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5C06C3">
        <w:t>1</w:t>
      </w:r>
      <w:r w:rsidR="00A91B59">
        <w:t>1</w:t>
      </w:r>
      <w:bookmarkStart w:id="4" w:name="_GoBack"/>
      <w:bookmarkEnd w:id="4"/>
      <w:r w:rsidR="00287611">
        <w:t>2</w:t>
      </w:r>
      <w:r w:rsidR="00053007" w:rsidRPr="00F52443">
        <w:tab/>
      </w:r>
      <w:r w:rsidR="00287611">
        <w:t>20</w:t>
      </w:r>
      <w:r w:rsidR="004C287A">
        <w:t xml:space="preserve"> December</w:t>
      </w:r>
      <w:r w:rsidR="005B130E" w:rsidRPr="00F52443">
        <w:t xml:space="preserve"> 2018</w:t>
      </w:r>
    </w:p>
    <w:p w:rsidR="00EC6E4C" w:rsidRPr="001F2D88" w:rsidRDefault="00EC6E4C" w:rsidP="00D0094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5" w:name="bkSelection"/>
      <w:bookmarkEnd w:id="5"/>
      <w:r w:rsidRPr="00CE1DB8">
        <w:rPr>
          <w:spacing w:val="-3"/>
        </w:rPr>
        <w:t>Northern Territory of Australia</w:t>
      </w:r>
    </w:p>
    <w:p w:rsidR="00EC6E4C" w:rsidRPr="004C196F" w:rsidRDefault="00EC6E4C" w:rsidP="00525F2C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EC6E4C" w:rsidRDefault="00EC6E4C" w:rsidP="00525F2C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Notification</w:t>
      </w:r>
    </w:p>
    <w:p w:rsidR="00EC6E4C" w:rsidRPr="005D2BCA" w:rsidRDefault="00EC6E4C" w:rsidP="00525F2C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The Australian Computer Society Professional Standards Scheme</w:t>
      </w:r>
    </w:p>
    <w:p w:rsidR="00EC6E4C" w:rsidRPr="00EE36A1" w:rsidRDefault="00EC6E4C" w:rsidP="00525F2C">
      <w:pPr>
        <w:spacing w:before="120" w:after="0" w:line="360" w:lineRule="auto"/>
        <w:jc w:val="both"/>
      </w:pPr>
      <w:r w:rsidRPr="00EE36A1">
        <w:t xml:space="preserve">I, </w:t>
      </w:r>
      <w:r>
        <w:t>Natasha Kate Fyles</w:t>
      </w:r>
      <w:r w:rsidRPr="00EE36A1">
        <w:t xml:space="preserve">, Attorney-General and Minister for Justice, under section 13(1) of the </w:t>
      </w:r>
      <w:r w:rsidRPr="00334622">
        <w:rPr>
          <w:i/>
        </w:rPr>
        <w:t>Professional Standards Act</w:t>
      </w:r>
      <w:r w:rsidRPr="00EE36A1">
        <w:t xml:space="preserve"> and with reference to section 14(1)(a) of the Act, give notice that:</w:t>
      </w:r>
    </w:p>
    <w:p w:rsidR="00EC6E4C" w:rsidRPr="00EE36A1" w:rsidRDefault="00EC6E4C" w:rsidP="00525F2C">
      <w:pPr>
        <w:spacing w:before="120" w:after="0" w:line="360" w:lineRule="auto"/>
        <w:ind w:left="720" w:hanging="720"/>
        <w:jc w:val="both"/>
      </w:pPr>
      <w:r w:rsidRPr="00EE36A1">
        <w:t>(a)</w:t>
      </w:r>
      <w:r w:rsidRPr="00EE36A1">
        <w:tab/>
        <w:t xml:space="preserve">a scheme entitled "The Australian Computer Society Professional Standards Scheme" has been approved by the Professional Standards Council constituted under section 39 of </w:t>
      </w:r>
      <w:r>
        <w:t xml:space="preserve">the </w:t>
      </w:r>
      <w:r w:rsidRPr="00A01C0A">
        <w:rPr>
          <w:i/>
        </w:rPr>
        <w:t>Professional</w:t>
      </w:r>
      <w:r w:rsidR="00525F2C">
        <w:rPr>
          <w:i/>
        </w:rPr>
        <w:t> </w:t>
      </w:r>
      <w:r w:rsidRPr="00A01C0A">
        <w:rPr>
          <w:i/>
        </w:rPr>
        <w:t>Standards Act 1994</w:t>
      </w:r>
      <w:r w:rsidRPr="00EE36A1">
        <w:t xml:space="preserve"> (NSW) (the </w:t>
      </w:r>
      <w:r w:rsidRPr="00334622">
        <w:rPr>
          <w:b/>
          <w:i/>
        </w:rPr>
        <w:t>Council</w:t>
      </w:r>
      <w:r w:rsidRPr="00EE36A1">
        <w:t>); and</w:t>
      </w:r>
    </w:p>
    <w:p w:rsidR="00EC6E4C" w:rsidRPr="00EE36A1" w:rsidRDefault="00EC6E4C" w:rsidP="00525F2C">
      <w:pPr>
        <w:spacing w:before="120" w:after="0" w:line="360" w:lineRule="auto"/>
        <w:ind w:left="720" w:hanging="720"/>
        <w:jc w:val="both"/>
      </w:pPr>
      <w:r w:rsidRPr="00EE36A1">
        <w:t>(b)</w:t>
      </w:r>
      <w:r w:rsidRPr="00EE36A1">
        <w:tab/>
        <w:t>the sc</w:t>
      </w:r>
      <w:r>
        <w:t>heme commences on 1 January 2019</w:t>
      </w:r>
      <w:r w:rsidRPr="00EE36A1">
        <w:t>; and</w:t>
      </w:r>
    </w:p>
    <w:p w:rsidR="00EC6E4C" w:rsidRDefault="00EC6E4C" w:rsidP="00525F2C">
      <w:pPr>
        <w:spacing w:before="120" w:after="0" w:line="360" w:lineRule="auto"/>
        <w:ind w:left="709" w:hanging="709"/>
        <w:jc w:val="both"/>
      </w:pPr>
      <w:r>
        <w:t>(c)</w:t>
      </w:r>
      <w:r>
        <w:tab/>
        <w:t xml:space="preserve">copies of the scheme are available from the Council at Level 2 St James Centre, 111 Elizabeth Street, Sydney NSW 2000 and the Council's Website at </w:t>
      </w:r>
      <w:hyperlink r:id="rId9" w:history="1">
        <w:r w:rsidRPr="00134F1B">
          <w:rPr>
            <w:rStyle w:val="Hyperlink"/>
          </w:rPr>
          <w:t>www.psc.gov.au</w:t>
        </w:r>
      </w:hyperlink>
      <w:r>
        <w:t>.</w:t>
      </w:r>
    </w:p>
    <w:p w:rsidR="00EC6E4C" w:rsidRPr="00EE36A1" w:rsidRDefault="00EC6E4C" w:rsidP="00EC6E4C">
      <w:pPr>
        <w:spacing w:line="360" w:lineRule="auto"/>
        <w:jc w:val="both"/>
      </w:pPr>
      <w:r w:rsidRPr="00EE36A1">
        <w:t>Dated</w:t>
      </w:r>
      <w:r w:rsidR="00D00948">
        <w:t xml:space="preserve"> </w:t>
      </w:r>
      <w:r w:rsidR="00287611">
        <w:t xml:space="preserve">20 </w:t>
      </w:r>
      <w:r w:rsidR="00D00948">
        <w:t>December 2018</w:t>
      </w:r>
    </w:p>
    <w:p w:rsidR="00EC6E4C" w:rsidRPr="00334622" w:rsidRDefault="00525F2C" w:rsidP="00525F2C">
      <w:pPr>
        <w:spacing w:before="240" w:after="0"/>
        <w:jc w:val="right"/>
      </w:pPr>
      <w:r>
        <w:t>N. K. Fyles</w:t>
      </w:r>
    </w:p>
    <w:p w:rsidR="00EC6E4C" w:rsidRPr="00334622" w:rsidRDefault="00EC6E4C" w:rsidP="00525F2C">
      <w:pPr>
        <w:spacing w:before="0"/>
        <w:jc w:val="right"/>
      </w:pPr>
      <w:r w:rsidRPr="00334622">
        <w:t>Attorney-General and Minister for Justice</w:t>
      </w:r>
    </w:p>
    <w:sectPr w:rsidR="00EC6E4C" w:rsidRPr="00334622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C6E4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751BCC">
      <w:t>8</w:t>
    </w:r>
    <w:r>
      <w:t xml:space="preserve">, </w:t>
    </w:r>
    <w:r w:rsidR="00467F3E">
      <w:t>19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6BE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B9E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3E7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611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5D88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96B"/>
    <w:rsid w:val="00465F92"/>
    <w:rsid w:val="00467B30"/>
    <w:rsid w:val="00467F3E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4ECD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2C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B22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6C3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915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1BCC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1892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D65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1B59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2F08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87703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6F9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46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227E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780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011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948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0E6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58C8"/>
    <w:rsid w:val="00EC6DE7"/>
    <w:rsid w:val="00EC6E4C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957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."/>
  <w:listSeparator w:val=","/>
  <w14:docId w14:val="53290B4D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D684-D6D2-4FCF-9599-4DD9A49F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9E71CB72.dotm</Template>
  <TotalTime>36</TotalTime>
  <Pages>1</Pages>
  <Words>143</Words>
  <Characters>839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S108 2018</vt:lpstr>
    </vt:vector>
  </TitlesOfParts>
  <Company>NTG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S112 2018</dc:title>
  <dc:subject/>
  <dc:creator>Northern Territory Government</dc:creator>
  <cp:keywords/>
  <dc:description/>
  <cp:lastModifiedBy>Leslie Wiseman</cp:lastModifiedBy>
  <cp:revision>7</cp:revision>
  <cp:lastPrinted>2018-12-18T01:23:00Z</cp:lastPrinted>
  <dcterms:created xsi:type="dcterms:W3CDTF">2018-12-18T23:40:00Z</dcterms:created>
  <dcterms:modified xsi:type="dcterms:W3CDTF">2018-12-20T06:13:00Z</dcterms:modified>
  <cp:contentStatus/>
</cp:coreProperties>
</file>