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CellSpacing w:w="15" w:type="dxa"/>
        <w:tblCellMar>
          <w:top w:w="15" w:type="dxa"/>
          <w:left w:w="15" w:type="dxa"/>
          <w:bottom w:w="15" w:type="dxa"/>
          <w:right w:w="15" w:type="dxa"/>
        </w:tblCellMar>
        <w:tblLook w:val="04A0" w:firstRow="1" w:lastRow="0" w:firstColumn="1" w:lastColumn="0" w:noHBand="0" w:noVBand="1"/>
      </w:tblPr>
      <w:tblGrid>
        <w:gridCol w:w="9684"/>
        <w:gridCol w:w="81"/>
      </w:tblGrid>
      <w:tr w:rsidR="00F63969" w:rsidRPr="00F63969" w:rsidTr="007A599A">
        <w:trPr>
          <w:tblCellSpacing w:w="15" w:type="dxa"/>
        </w:trPr>
        <w:tc>
          <w:tcPr>
            <w:tcW w:w="9639" w:type="dxa"/>
            <w:vAlign w:val="center"/>
            <w:hideMark/>
          </w:tcPr>
          <w:p w:rsidR="00E06DE8" w:rsidRDefault="001870A3" w:rsidP="007A599A">
            <w:pPr>
              <w:spacing w:after="0" w:line="240" w:lineRule="auto"/>
              <w:jc w:val="center"/>
              <w:outlineLvl w:val="0"/>
              <w:rPr>
                <w:rFonts w:ascii="Arial" w:eastAsia="Times New Roman" w:hAnsi="Arial" w:cs="Arial"/>
                <w:b/>
                <w:bCs/>
                <w:kern w:val="36"/>
                <w:sz w:val="28"/>
                <w:szCs w:val="28"/>
                <w:lang w:eastAsia="en-AU"/>
              </w:rPr>
            </w:pPr>
            <w:bookmarkStart w:id="0" w:name="_GoBack"/>
            <w:bookmarkEnd w:id="0"/>
            <w:r>
              <w:rPr>
                <w:noProof/>
                <w:lang w:eastAsia="en-AU"/>
              </w:rPr>
              <w:drawing>
                <wp:anchor distT="0" distB="0" distL="114300" distR="114300" simplePos="0" relativeHeight="251658240" behindDoc="0" locked="0" layoutInCell="1" allowOverlap="1" wp14:anchorId="6DA43E95" wp14:editId="5101C773">
                  <wp:simplePos x="0" y="0"/>
                  <wp:positionH relativeFrom="column">
                    <wp:posOffset>4808220</wp:posOffset>
                  </wp:positionH>
                  <wp:positionV relativeFrom="paragraph">
                    <wp:posOffset>-307340</wp:posOffset>
                  </wp:positionV>
                  <wp:extent cx="1567180"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18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969" w:rsidRPr="00F63969">
              <w:rPr>
                <w:rFonts w:ascii="Arial" w:eastAsia="Times New Roman" w:hAnsi="Arial" w:cs="Arial"/>
                <w:b/>
                <w:bCs/>
                <w:kern w:val="36"/>
                <w:sz w:val="28"/>
                <w:szCs w:val="28"/>
                <w:lang w:eastAsia="en-AU"/>
              </w:rPr>
              <w:t xml:space="preserve">LAND TRANSPORT OF </w:t>
            </w:r>
            <w:r w:rsidR="00E2641D">
              <w:rPr>
                <w:rFonts w:ascii="Arial" w:eastAsia="Times New Roman" w:hAnsi="Arial" w:cs="Arial"/>
                <w:b/>
                <w:bCs/>
                <w:kern w:val="36"/>
                <w:sz w:val="28"/>
                <w:szCs w:val="28"/>
                <w:lang w:eastAsia="en-AU"/>
              </w:rPr>
              <w:t>PIGS</w:t>
            </w:r>
            <w:r w:rsidR="00A52D3A">
              <w:rPr>
                <w:rFonts w:ascii="Arial" w:eastAsia="Times New Roman" w:hAnsi="Arial" w:cs="Arial"/>
                <w:b/>
                <w:bCs/>
                <w:kern w:val="36"/>
                <w:sz w:val="28"/>
                <w:szCs w:val="28"/>
                <w:lang w:eastAsia="en-AU"/>
              </w:rPr>
              <w:t xml:space="preserve"> IN THE</w:t>
            </w:r>
          </w:p>
          <w:p w:rsidR="00F63969" w:rsidRPr="00F63969" w:rsidRDefault="00A52D3A" w:rsidP="007A599A">
            <w:pPr>
              <w:spacing w:after="0" w:line="240" w:lineRule="auto"/>
              <w:jc w:val="center"/>
              <w:outlineLvl w:val="0"/>
              <w:rPr>
                <w:rFonts w:ascii="Arial" w:eastAsia="Times New Roman" w:hAnsi="Arial" w:cs="Arial"/>
                <w:b/>
                <w:bCs/>
                <w:kern w:val="36"/>
                <w:sz w:val="28"/>
                <w:szCs w:val="28"/>
                <w:lang w:eastAsia="en-AU"/>
              </w:rPr>
            </w:pPr>
            <w:r>
              <w:rPr>
                <w:rFonts w:ascii="Arial" w:eastAsia="Times New Roman" w:hAnsi="Arial" w:cs="Arial"/>
                <w:b/>
                <w:bCs/>
                <w:kern w:val="36"/>
                <w:sz w:val="28"/>
                <w:szCs w:val="28"/>
                <w:lang w:eastAsia="en-AU"/>
              </w:rPr>
              <w:t>NORTHERN TERRITORY</w:t>
            </w:r>
          </w:p>
          <w:p w:rsidR="00F63969" w:rsidRPr="00F63969" w:rsidRDefault="00F63969" w:rsidP="00F63969">
            <w:pPr>
              <w:spacing w:after="0" w:line="240" w:lineRule="auto"/>
              <w:jc w:val="center"/>
              <w:rPr>
                <w:rFonts w:ascii="Arial" w:eastAsia="Times New Roman" w:hAnsi="Arial" w:cs="Arial"/>
                <w:lang w:eastAsia="en-AU"/>
              </w:rPr>
            </w:pPr>
          </w:p>
          <w:p w:rsidR="007A599A" w:rsidRDefault="00DD6942" w:rsidP="00DD6942">
            <w:pPr>
              <w:autoSpaceDE w:val="0"/>
              <w:autoSpaceDN w:val="0"/>
              <w:adjustRightInd w:val="0"/>
              <w:spacing w:after="0" w:line="240" w:lineRule="auto"/>
              <w:rPr>
                <w:rFonts w:ascii="Arial" w:hAnsi="Arial" w:cs="Arial"/>
                <w:i/>
                <w:iCs/>
                <w:sz w:val="20"/>
                <w:szCs w:val="20"/>
              </w:rPr>
            </w:pPr>
            <w:r w:rsidRPr="00DD6942">
              <w:rPr>
                <w:rFonts w:ascii="Arial" w:hAnsi="Arial" w:cs="Arial"/>
                <w:i/>
                <w:iCs/>
                <w:sz w:val="20"/>
                <w:szCs w:val="20"/>
              </w:rPr>
              <w:t xml:space="preserve">Derived from The Australian Standards and Guidelines for the Welfare of Animals – </w:t>
            </w:r>
          </w:p>
          <w:p w:rsidR="00F63969" w:rsidRDefault="00DD6942" w:rsidP="00DD6942">
            <w:pPr>
              <w:autoSpaceDE w:val="0"/>
              <w:autoSpaceDN w:val="0"/>
              <w:adjustRightInd w:val="0"/>
              <w:spacing w:after="0" w:line="240" w:lineRule="auto"/>
              <w:rPr>
                <w:rFonts w:ascii="Arial" w:hAnsi="Arial" w:cs="Arial"/>
                <w:i/>
                <w:iCs/>
                <w:sz w:val="20"/>
                <w:szCs w:val="20"/>
              </w:rPr>
            </w:pPr>
            <w:r w:rsidRPr="00DD6942">
              <w:rPr>
                <w:rFonts w:ascii="Arial" w:hAnsi="Arial" w:cs="Arial"/>
                <w:i/>
                <w:iCs/>
                <w:sz w:val="20"/>
                <w:szCs w:val="20"/>
              </w:rPr>
              <w:t>Livestock</w:t>
            </w:r>
            <w:r>
              <w:rPr>
                <w:rFonts w:ascii="Arial" w:hAnsi="Arial" w:cs="Arial"/>
                <w:i/>
                <w:iCs/>
                <w:sz w:val="20"/>
                <w:szCs w:val="20"/>
              </w:rPr>
              <w:t xml:space="preserve"> </w:t>
            </w:r>
            <w:r w:rsidRPr="00DD6942">
              <w:rPr>
                <w:rFonts w:ascii="Arial" w:hAnsi="Arial" w:cs="Arial"/>
                <w:i/>
                <w:iCs/>
                <w:sz w:val="20"/>
                <w:szCs w:val="20"/>
              </w:rPr>
              <w:t>Transport Edition One December 2008</w:t>
            </w:r>
          </w:p>
          <w:p w:rsidR="007A599A" w:rsidRPr="00DD6942" w:rsidRDefault="007A599A" w:rsidP="00DD6942">
            <w:pPr>
              <w:autoSpaceDE w:val="0"/>
              <w:autoSpaceDN w:val="0"/>
              <w:adjustRightInd w:val="0"/>
              <w:spacing w:after="0" w:line="240" w:lineRule="auto"/>
              <w:rPr>
                <w:rFonts w:ascii="Arial" w:hAnsi="Arial" w:cs="Arial"/>
                <w:i/>
                <w:iCs/>
                <w:sz w:val="20"/>
                <w:szCs w:val="20"/>
              </w:rPr>
            </w:pPr>
          </w:p>
        </w:tc>
        <w:tc>
          <w:tcPr>
            <w:tcW w:w="0" w:type="auto"/>
            <w:vAlign w:val="center"/>
            <w:hideMark/>
          </w:tcPr>
          <w:p w:rsidR="00F63969" w:rsidRPr="00F63969" w:rsidRDefault="00F63969" w:rsidP="00F63969">
            <w:pPr>
              <w:spacing w:after="0" w:line="240" w:lineRule="auto"/>
              <w:jc w:val="center"/>
              <w:rPr>
                <w:rFonts w:ascii="Arial" w:eastAsia="Times New Roman" w:hAnsi="Arial" w:cs="Arial"/>
                <w:lang w:eastAsia="en-AU"/>
              </w:rPr>
            </w:pPr>
          </w:p>
        </w:tc>
      </w:tr>
    </w:tbl>
    <w:p w:rsidR="005A42F5" w:rsidRPr="005A42F5" w:rsidRDefault="005A42F5" w:rsidP="005A42F5">
      <w:pPr>
        <w:spacing w:after="0" w:line="240" w:lineRule="auto"/>
        <w:outlineLvl w:val="0"/>
        <w:rPr>
          <w:rFonts w:ascii="Arial" w:eastAsia="Times New Roman" w:hAnsi="Arial" w:cs="Arial"/>
          <w:b/>
          <w:bCs/>
          <w:color w:val="1F497D" w:themeColor="text2"/>
          <w:kern w:val="36"/>
          <w:sz w:val="28"/>
          <w:szCs w:val="28"/>
          <w:lang w:eastAsia="en-AU"/>
        </w:rPr>
      </w:pPr>
      <w:r w:rsidRPr="005A42F5">
        <w:rPr>
          <w:rFonts w:ascii="Arial" w:eastAsia="Times New Roman" w:hAnsi="Arial" w:cs="Arial"/>
          <w:b/>
          <w:bCs/>
          <w:color w:val="1F497D" w:themeColor="text2"/>
          <w:kern w:val="36"/>
          <w:sz w:val="28"/>
          <w:szCs w:val="28"/>
          <w:lang w:eastAsia="en-AU"/>
        </w:rPr>
        <w:t xml:space="preserve">Part </w:t>
      </w:r>
      <w:proofErr w:type="gramStart"/>
      <w:r w:rsidRPr="005A42F5">
        <w:rPr>
          <w:rFonts w:ascii="Arial" w:eastAsia="Times New Roman" w:hAnsi="Arial" w:cs="Arial"/>
          <w:b/>
          <w:bCs/>
          <w:color w:val="1F497D" w:themeColor="text2"/>
          <w:kern w:val="36"/>
          <w:sz w:val="28"/>
          <w:szCs w:val="28"/>
          <w:lang w:eastAsia="en-AU"/>
        </w:rPr>
        <w:t>A</w:t>
      </w:r>
      <w:proofErr w:type="gramEnd"/>
      <w:r w:rsidRPr="005A42F5">
        <w:rPr>
          <w:rFonts w:ascii="Arial" w:eastAsia="Times New Roman" w:hAnsi="Arial" w:cs="Arial"/>
          <w:b/>
          <w:bCs/>
          <w:color w:val="1F497D" w:themeColor="text2"/>
          <w:kern w:val="36"/>
          <w:sz w:val="28"/>
          <w:szCs w:val="28"/>
          <w:lang w:eastAsia="en-AU"/>
        </w:rPr>
        <w:t xml:space="preserve">     General Standards</w:t>
      </w:r>
    </w:p>
    <w:p w:rsidR="005A42F5" w:rsidRPr="005A42F5" w:rsidRDefault="005A42F5" w:rsidP="005A42F5">
      <w:pPr>
        <w:spacing w:after="0" w:line="240" w:lineRule="auto"/>
        <w:outlineLvl w:val="0"/>
        <w:rPr>
          <w:rFonts w:ascii="Arial" w:eastAsia="Times New Roman" w:hAnsi="Arial" w:cs="Arial"/>
          <w:b/>
          <w:bCs/>
          <w:color w:val="1F497D" w:themeColor="text2"/>
          <w:kern w:val="36"/>
          <w:sz w:val="8"/>
          <w:szCs w:val="8"/>
          <w:lang w:eastAsia="en-AU"/>
        </w:rPr>
      </w:pPr>
    </w:p>
    <w:p w:rsidR="00F63969" w:rsidRPr="006E4C67" w:rsidRDefault="00F63969" w:rsidP="006E4C67">
      <w:pPr>
        <w:pStyle w:val="ListParagraph"/>
        <w:numPr>
          <w:ilvl w:val="0"/>
          <w:numId w:val="37"/>
        </w:numPr>
        <w:spacing w:after="0" w:line="240" w:lineRule="auto"/>
        <w:ind w:hanging="720"/>
        <w:outlineLvl w:val="0"/>
        <w:rPr>
          <w:rFonts w:ascii="Arial" w:eastAsia="Times New Roman" w:hAnsi="Arial" w:cs="Arial"/>
          <w:b/>
          <w:bCs/>
          <w:kern w:val="36"/>
          <w:lang w:eastAsia="en-AU"/>
        </w:rPr>
      </w:pPr>
      <w:r w:rsidRPr="006E4C67">
        <w:rPr>
          <w:rFonts w:ascii="Arial" w:eastAsia="Times New Roman" w:hAnsi="Arial" w:cs="Arial"/>
          <w:b/>
          <w:bCs/>
          <w:kern w:val="36"/>
          <w:lang w:eastAsia="en-AU"/>
        </w:rPr>
        <w:t>Responsibilities and Planning</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933"/>
      </w:tblGrid>
      <w:tr w:rsidR="00F63969" w:rsidRPr="00F63969">
        <w:trPr>
          <w:tblCellSpacing w:w="15" w:type="dxa"/>
        </w:trPr>
        <w:tc>
          <w:tcPr>
            <w:tcW w:w="0" w:type="auto"/>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SA1.1</w:t>
            </w:r>
          </w:p>
        </w:tc>
        <w:tc>
          <w:tcPr>
            <w:tcW w:w="0" w:type="auto"/>
            <w:hideMark/>
          </w:tcPr>
          <w:p w:rsidR="00F63969" w:rsidRPr="00F63969" w:rsidRDefault="00F63969" w:rsidP="00CF2F15">
            <w:pPr>
              <w:spacing w:after="0" w:line="240" w:lineRule="auto"/>
              <w:rPr>
                <w:rFonts w:ascii="Arial" w:eastAsia="Times New Roman" w:hAnsi="Arial" w:cs="Arial"/>
                <w:lang w:eastAsia="en-AU"/>
              </w:rPr>
            </w:pPr>
            <w:r w:rsidRPr="00F63969">
              <w:rPr>
                <w:rFonts w:ascii="Arial" w:eastAsia="Times New Roman" w:hAnsi="Arial" w:cs="Arial"/>
                <w:lang w:eastAsia="en-AU"/>
              </w:rPr>
              <w:t>A person in charge must exercise a duty of care to ensure the welfare of livestock under their control and compliance with the livestock transport standards.</w:t>
            </w:r>
            <w:r w:rsidRPr="00F63969">
              <w:rPr>
                <w:rFonts w:ascii="Arial" w:eastAsia="Times New Roman" w:hAnsi="Arial" w:cs="Arial"/>
                <w:lang w:eastAsia="en-AU"/>
              </w:rPr>
              <w:br/>
              <w:t>The responsibility for livestock welfare in the transport process is:</w:t>
            </w:r>
          </w:p>
          <w:p w:rsidR="00F63969" w:rsidRPr="00F63969" w:rsidRDefault="00F63969" w:rsidP="00F63969">
            <w:pPr>
              <w:numPr>
                <w:ilvl w:val="0"/>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the consignor for the:</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mustering and assembling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handling;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preparation, including inspection and selection as ‘fit for the intended journey’;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feed and water provision;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holding periods before loading; and</w:t>
            </w:r>
          </w:p>
          <w:p w:rsidR="00F63969" w:rsidRPr="00F63969" w:rsidRDefault="00F63969" w:rsidP="00F63969">
            <w:pPr>
              <w:numPr>
                <w:ilvl w:val="0"/>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the transporter (excep</w:t>
            </w:r>
            <w:r>
              <w:rPr>
                <w:rFonts w:ascii="Arial" w:eastAsia="Times New Roman" w:hAnsi="Arial" w:cs="Arial"/>
                <w:lang w:eastAsia="en-AU"/>
              </w:rPr>
              <w:t>t for rail) is responsible for:</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the loading including final inspection during loading as ‘fit for the intended journey’;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the loading density;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additional inspections of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spelling periods during the journey; and</w:t>
            </w:r>
          </w:p>
          <w:p w:rsidR="00F63969" w:rsidRPr="00F63969" w:rsidRDefault="00F63969" w:rsidP="00F63969">
            <w:pPr>
              <w:numPr>
                <w:ilvl w:val="1"/>
                <w:numId w:val="33"/>
              </w:numPr>
              <w:spacing w:after="0" w:line="240" w:lineRule="auto"/>
              <w:rPr>
                <w:rFonts w:ascii="Arial" w:eastAsia="Times New Roman" w:hAnsi="Arial" w:cs="Arial"/>
                <w:lang w:eastAsia="en-AU"/>
              </w:rPr>
            </w:pPr>
            <w:r w:rsidRPr="00F63969">
              <w:rPr>
                <w:rFonts w:ascii="Arial" w:eastAsia="Times New Roman" w:hAnsi="Arial" w:cs="Arial"/>
                <w:lang w:eastAsia="en-AU"/>
              </w:rPr>
              <w:t>unloading</w:t>
            </w:r>
          </w:p>
          <w:p w:rsidR="00F63969" w:rsidRPr="00F63969" w:rsidRDefault="00F63969" w:rsidP="00F63969">
            <w:pPr>
              <w:numPr>
                <w:ilvl w:val="0"/>
                <w:numId w:val="33"/>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the</w:t>
            </w:r>
            <w:proofErr w:type="gramEnd"/>
            <w:r w:rsidRPr="00F63969">
              <w:rPr>
                <w:rFonts w:ascii="Arial" w:eastAsia="Times New Roman" w:hAnsi="Arial" w:cs="Arial"/>
                <w:lang w:eastAsia="en-AU"/>
              </w:rPr>
              <w:t xml:space="preserve"> receiver after unloading.</w:t>
            </w:r>
          </w:p>
        </w:tc>
      </w:tr>
      <w:tr w:rsidR="00F63969" w:rsidRPr="00F63969" w:rsidTr="00DA44FF">
        <w:trPr>
          <w:tblCellSpacing w:w="15" w:type="dxa"/>
        </w:trPr>
        <w:tc>
          <w:tcPr>
            <w:tcW w:w="750"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SA1.2</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If a person in charge reasonably expects the journey time to exceed 24 hours, the transporter must possess a record which is accessible at the road side and that specifies:</w:t>
            </w:r>
          </w:p>
          <w:p w:rsidR="00F63969" w:rsidRPr="00F63969" w:rsidRDefault="00F63969" w:rsidP="00F63969">
            <w:pPr>
              <w:numPr>
                <w:ilvl w:val="0"/>
                <w:numId w:val="34"/>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date and time that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last had access to water; and</w:t>
            </w:r>
          </w:p>
          <w:p w:rsidR="00F63969" w:rsidRPr="00F63969" w:rsidRDefault="00F63969" w:rsidP="00F63969">
            <w:pPr>
              <w:numPr>
                <w:ilvl w:val="0"/>
                <w:numId w:val="34"/>
              </w:numPr>
              <w:spacing w:after="0" w:line="240" w:lineRule="auto"/>
              <w:rPr>
                <w:rFonts w:ascii="Arial" w:eastAsia="Times New Roman" w:hAnsi="Arial" w:cs="Arial"/>
                <w:lang w:eastAsia="en-AU"/>
              </w:rPr>
            </w:pPr>
            <w:r w:rsidRPr="00F63969">
              <w:rPr>
                <w:rFonts w:ascii="Arial" w:eastAsia="Times New Roman" w:hAnsi="Arial" w:cs="Arial"/>
                <w:lang w:eastAsia="en-AU"/>
              </w:rPr>
              <w:t>the date and time of inspections and any welfare concerns and actions taken; and</w:t>
            </w:r>
          </w:p>
          <w:p w:rsidR="00F63969" w:rsidRPr="00F63969" w:rsidRDefault="00F63969" w:rsidP="00F63969">
            <w:pPr>
              <w:numPr>
                <w:ilvl w:val="0"/>
                <w:numId w:val="34"/>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emergency</w:t>
            </w:r>
            <w:proofErr w:type="gramEnd"/>
            <w:r w:rsidRPr="00F63969">
              <w:rPr>
                <w:rFonts w:ascii="Arial" w:eastAsia="Times New Roman" w:hAnsi="Arial" w:cs="Arial"/>
                <w:lang w:eastAsia="en-AU"/>
              </w:rPr>
              <w:t xml:space="preserve"> contacts.</w:t>
            </w:r>
          </w:p>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 charge who is transferring responsibility for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to be further transported for a total journey time of longer than 24 hours must provide a record with this information to the next person in charge.</w:t>
            </w:r>
          </w:p>
        </w:tc>
      </w:tr>
    </w:tbl>
    <w:p w:rsidR="00F63969" w:rsidRPr="006E4C67" w:rsidRDefault="00F63969" w:rsidP="006E4C67">
      <w:pPr>
        <w:pStyle w:val="ListParagraph"/>
        <w:numPr>
          <w:ilvl w:val="0"/>
          <w:numId w:val="37"/>
        </w:numPr>
        <w:spacing w:after="0" w:line="240" w:lineRule="auto"/>
        <w:ind w:hanging="720"/>
        <w:outlineLvl w:val="0"/>
        <w:rPr>
          <w:rFonts w:ascii="Arial" w:eastAsia="Times New Roman" w:hAnsi="Arial" w:cs="Arial"/>
          <w:b/>
          <w:bCs/>
          <w:kern w:val="36"/>
          <w:lang w:eastAsia="en-AU"/>
        </w:rPr>
      </w:pPr>
      <w:r w:rsidRPr="006E4C67">
        <w:rPr>
          <w:rFonts w:ascii="Arial" w:eastAsia="Times New Roman" w:hAnsi="Arial" w:cs="Arial"/>
          <w:b/>
          <w:bCs/>
          <w:kern w:val="36"/>
          <w:lang w:eastAsia="en-AU"/>
        </w:rPr>
        <w:t>Stock Handling Competency</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933"/>
      </w:tblGrid>
      <w:tr w:rsidR="00F63969" w:rsidRPr="00F63969">
        <w:trPr>
          <w:tblCellSpacing w:w="15" w:type="dxa"/>
        </w:trPr>
        <w:tc>
          <w:tcPr>
            <w:tcW w:w="750" w:type="dxa"/>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SA2.1</w:t>
            </w:r>
          </w:p>
        </w:tc>
        <w:tc>
          <w:tcPr>
            <w:tcW w:w="0" w:type="auto"/>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involved in any part of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transport process must be competent to perform their required task, or must be supervised by a competent person.</w:t>
            </w:r>
          </w:p>
        </w:tc>
      </w:tr>
    </w:tbl>
    <w:p w:rsidR="00F63969" w:rsidRPr="006E4C67" w:rsidRDefault="00F63969" w:rsidP="006E4C67">
      <w:pPr>
        <w:pStyle w:val="ListParagraph"/>
        <w:numPr>
          <w:ilvl w:val="0"/>
          <w:numId w:val="37"/>
        </w:numPr>
        <w:spacing w:after="0" w:line="240" w:lineRule="auto"/>
        <w:ind w:hanging="720"/>
        <w:outlineLvl w:val="0"/>
        <w:rPr>
          <w:rFonts w:ascii="Arial" w:eastAsia="Times New Roman" w:hAnsi="Arial" w:cs="Arial"/>
          <w:b/>
          <w:bCs/>
          <w:kern w:val="36"/>
          <w:lang w:eastAsia="en-AU"/>
        </w:rPr>
      </w:pPr>
      <w:r w:rsidRPr="006E4C67">
        <w:rPr>
          <w:rFonts w:ascii="Arial" w:eastAsia="Times New Roman" w:hAnsi="Arial" w:cs="Arial"/>
          <w:b/>
          <w:bCs/>
          <w:kern w:val="36"/>
          <w:lang w:eastAsia="en-AU"/>
        </w:rPr>
        <w:t xml:space="preserve">Transport vehicles and facilities for </w:t>
      </w:r>
      <w:r w:rsidR="00CA56B6">
        <w:rPr>
          <w:rFonts w:ascii="Arial" w:eastAsia="Times New Roman" w:hAnsi="Arial" w:cs="Arial"/>
          <w:b/>
          <w:bCs/>
          <w:kern w:val="36"/>
          <w:lang w:eastAsia="en-AU"/>
        </w:rPr>
        <w:t>pig</w:t>
      </w:r>
      <w:r w:rsidR="00382B85">
        <w:rPr>
          <w:rFonts w:ascii="Arial" w:eastAsia="Times New Roman" w:hAnsi="Arial" w:cs="Arial"/>
          <w:b/>
          <w:bCs/>
          <w:kern w:val="36"/>
          <w:lang w:eastAsia="en-AU"/>
        </w:rPr>
        <w:t>s</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933"/>
      </w:tblGrid>
      <w:tr w:rsidR="00F63969" w:rsidRPr="00F63969" w:rsidTr="00DA44FF">
        <w:trPr>
          <w:tblCellSpacing w:w="15" w:type="dxa"/>
        </w:trPr>
        <w:tc>
          <w:tcPr>
            <w:tcW w:w="750"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SA3.1</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 charge must ensure that the vehicles and livestock handling facilities are constructed, maintained and operated in a way that minimises risk to the welfare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w:t>
            </w:r>
            <w:r w:rsidRPr="00F63969">
              <w:rPr>
                <w:rFonts w:ascii="Arial" w:eastAsia="Times New Roman" w:hAnsi="Arial" w:cs="Arial"/>
                <w:lang w:eastAsia="en-AU"/>
              </w:rPr>
              <w:br/>
              <w:t>Vehicles and facilities must:</w:t>
            </w:r>
          </w:p>
          <w:p w:rsidR="00F63969" w:rsidRPr="00F63969" w:rsidRDefault="00F63969" w:rsidP="00F63969">
            <w:pPr>
              <w:numPr>
                <w:ilvl w:val="0"/>
                <w:numId w:val="24"/>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be appropriate to contain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and</w:t>
            </w:r>
          </w:p>
          <w:p w:rsidR="00F63969" w:rsidRPr="00F63969" w:rsidRDefault="00F63969" w:rsidP="00F63969">
            <w:pPr>
              <w:numPr>
                <w:ilvl w:val="0"/>
                <w:numId w:val="24"/>
              </w:numPr>
              <w:spacing w:after="0" w:line="240" w:lineRule="auto"/>
              <w:rPr>
                <w:rFonts w:ascii="Arial" w:eastAsia="Times New Roman" w:hAnsi="Arial" w:cs="Arial"/>
                <w:lang w:eastAsia="en-AU"/>
              </w:rPr>
            </w:pPr>
            <w:r w:rsidRPr="00F63969">
              <w:rPr>
                <w:rFonts w:ascii="Arial" w:eastAsia="Times New Roman" w:hAnsi="Arial" w:cs="Arial"/>
                <w:lang w:eastAsia="en-AU"/>
              </w:rPr>
              <w:t>have effective airflow; and</w:t>
            </w:r>
          </w:p>
          <w:p w:rsidR="00F63969" w:rsidRPr="00F63969" w:rsidRDefault="00F63969" w:rsidP="00F63969">
            <w:pPr>
              <w:numPr>
                <w:ilvl w:val="0"/>
                <w:numId w:val="24"/>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have flooring that minimises the likelihood of injury or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slipping or falling; and</w:t>
            </w:r>
          </w:p>
          <w:p w:rsidR="00F63969" w:rsidRPr="00F63969" w:rsidRDefault="00F63969" w:rsidP="00F63969">
            <w:pPr>
              <w:numPr>
                <w:ilvl w:val="0"/>
                <w:numId w:val="24"/>
              </w:numPr>
              <w:spacing w:after="0" w:line="240" w:lineRule="auto"/>
              <w:rPr>
                <w:rFonts w:ascii="Arial" w:eastAsia="Times New Roman" w:hAnsi="Arial" w:cs="Arial"/>
                <w:lang w:eastAsia="en-AU"/>
              </w:rPr>
            </w:pPr>
            <w:r w:rsidRPr="00F63969">
              <w:rPr>
                <w:rFonts w:ascii="Arial" w:eastAsia="Times New Roman" w:hAnsi="Arial" w:cs="Arial"/>
                <w:lang w:eastAsia="en-AU"/>
              </w:rPr>
              <w:t>be free from internal protrusions and other objects that could cause injury; and</w:t>
            </w:r>
          </w:p>
          <w:p w:rsidR="00F63969" w:rsidRPr="00F63969" w:rsidRDefault="00F63969" w:rsidP="00F63969">
            <w:pPr>
              <w:numPr>
                <w:ilvl w:val="0"/>
                <w:numId w:val="24"/>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have</w:t>
            </w:r>
            <w:proofErr w:type="gramEnd"/>
            <w:r w:rsidRPr="00F63969">
              <w:rPr>
                <w:rFonts w:ascii="Arial" w:eastAsia="Times New Roman" w:hAnsi="Arial" w:cs="Arial"/>
                <w:lang w:eastAsia="en-AU"/>
              </w:rPr>
              <w:t xml:space="preserve"> sufficient vertical clearance for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to minimise the risk of injury.</w:t>
            </w:r>
          </w:p>
        </w:tc>
      </w:tr>
    </w:tbl>
    <w:p w:rsidR="004E572E" w:rsidRDefault="004E572E" w:rsidP="004E572E">
      <w:pPr>
        <w:pStyle w:val="ListParagraph"/>
        <w:spacing w:after="0" w:line="240" w:lineRule="auto"/>
        <w:outlineLvl w:val="0"/>
        <w:rPr>
          <w:rFonts w:ascii="Arial" w:eastAsia="Times New Roman" w:hAnsi="Arial" w:cs="Arial"/>
          <w:b/>
          <w:bCs/>
          <w:kern w:val="36"/>
          <w:lang w:eastAsia="en-AU"/>
        </w:rPr>
      </w:pPr>
    </w:p>
    <w:p w:rsidR="004E572E" w:rsidRDefault="004E572E">
      <w:pPr>
        <w:rPr>
          <w:rFonts w:ascii="Arial" w:eastAsia="Times New Roman" w:hAnsi="Arial" w:cs="Arial"/>
          <w:b/>
          <w:bCs/>
          <w:kern w:val="36"/>
          <w:lang w:eastAsia="en-AU"/>
        </w:rPr>
      </w:pPr>
      <w:r>
        <w:rPr>
          <w:rFonts w:ascii="Arial" w:eastAsia="Times New Roman" w:hAnsi="Arial" w:cs="Arial"/>
          <w:b/>
          <w:bCs/>
          <w:kern w:val="36"/>
          <w:lang w:eastAsia="en-AU"/>
        </w:rPr>
        <w:br w:type="page"/>
      </w:r>
    </w:p>
    <w:p w:rsidR="00F63969" w:rsidRPr="00CF2F15" w:rsidRDefault="00F63969" w:rsidP="004E572E">
      <w:pPr>
        <w:pStyle w:val="ListParagraph"/>
        <w:numPr>
          <w:ilvl w:val="0"/>
          <w:numId w:val="37"/>
        </w:numPr>
        <w:spacing w:after="0" w:line="240" w:lineRule="auto"/>
        <w:ind w:hanging="720"/>
        <w:outlineLvl w:val="0"/>
        <w:rPr>
          <w:rFonts w:ascii="Arial" w:eastAsia="Times New Roman" w:hAnsi="Arial" w:cs="Arial"/>
          <w:b/>
          <w:bCs/>
          <w:kern w:val="36"/>
          <w:lang w:eastAsia="en-AU"/>
        </w:rPr>
      </w:pPr>
      <w:r w:rsidRPr="00CF2F15">
        <w:rPr>
          <w:rFonts w:ascii="Arial" w:eastAsia="Times New Roman" w:hAnsi="Arial" w:cs="Arial"/>
          <w:b/>
          <w:bCs/>
          <w:kern w:val="36"/>
          <w:lang w:eastAsia="en-AU"/>
        </w:rPr>
        <w:lastRenderedPageBreak/>
        <w:t xml:space="preserve">Pre-transport selection of </w:t>
      </w:r>
      <w:r w:rsidR="00CA56B6">
        <w:rPr>
          <w:rFonts w:ascii="Arial" w:eastAsia="Times New Roman" w:hAnsi="Arial" w:cs="Arial"/>
          <w:b/>
          <w:bCs/>
          <w:kern w:val="36"/>
          <w:lang w:eastAsia="en-AU"/>
        </w:rPr>
        <w:t>pig</w:t>
      </w:r>
      <w:r w:rsidR="00382B85" w:rsidRPr="00CF2F15">
        <w:rPr>
          <w:rFonts w:ascii="Arial" w:eastAsia="Times New Roman" w:hAnsi="Arial" w:cs="Arial"/>
          <w:b/>
          <w:bCs/>
          <w:kern w:val="36"/>
          <w:lang w:eastAsia="en-AU"/>
        </w:rPr>
        <w:t>s</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8931"/>
      </w:tblGrid>
      <w:tr w:rsidR="00F63969" w:rsidRPr="00F63969" w:rsidTr="004E572E">
        <w:trPr>
          <w:tblCellSpacing w:w="15" w:type="dxa"/>
        </w:trPr>
        <w:tc>
          <w:tcPr>
            <w:tcW w:w="752" w:type="dxa"/>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SA4.1</w:t>
            </w:r>
          </w:p>
        </w:tc>
        <w:tc>
          <w:tcPr>
            <w:tcW w:w="0" w:type="auto"/>
            <w:hideMark/>
          </w:tcPr>
          <w:p w:rsidR="00F63969" w:rsidRPr="00F63969" w:rsidRDefault="00CA56B6" w:rsidP="00F63969">
            <w:pPr>
              <w:spacing w:after="0" w:line="240" w:lineRule="auto"/>
              <w:rPr>
                <w:rFonts w:ascii="Arial" w:eastAsia="Times New Roman" w:hAnsi="Arial" w:cs="Arial"/>
                <w:lang w:eastAsia="en-AU"/>
              </w:rPr>
            </w:pPr>
            <w:r>
              <w:rPr>
                <w:rFonts w:ascii="Arial" w:eastAsia="Times New Roman" w:hAnsi="Arial" w:cs="Arial"/>
                <w:lang w:eastAsia="en-AU"/>
              </w:rPr>
              <w:t>Pig</w:t>
            </w:r>
            <w:r w:rsidR="00382B85">
              <w:rPr>
                <w:rFonts w:ascii="Arial" w:eastAsia="Times New Roman" w:hAnsi="Arial" w:cs="Arial"/>
                <w:lang w:eastAsia="en-AU"/>
              </w:rPr>
              <w:t>s</w:t>
            </w:r>
            <w:r w:rsidR="00F63969" w:rsidRPr="00F63969">
              <w:rPr>
                <w:rFonts w:ascii="Arial" w:eastAsia="Times New Roman" w:hAnsi="Arial" w:cs="Arial"/>
                <w:lang w:eastAsia="en-AU"/>
              </w:rPr>
              <w:t xml:space="preserve"> must be assessed as fit for the intended journey at every loading by a person in charge. An animal is not fit for a journey if it is:</w:t>
            </w:r>
          </w:p>
          <w:p w:rsidR="00F63969" w:rsidRPr="00F63969" w:rsidRDefault="00F63969" w:rsidP="00F63969">
            <w:pPr>
              <w:numPr>
                <w:ilvl w:val="0"/>
                <w:numId w:val="25"/>
              </w:numPr>
              <w:spacing w:after="0" w:line="240" w:lineRule="auto"/>
              <w:rPr>
                <w:rFonts w:ascii="Arial" w:eastAsia="Times New Roman" w:hAnsi="Arial" w:cs="Arial"/>
                <w:lang w:eastAsia="en-AU"/>
              </w:rPr>
            </w:pPr>
            <w:r w:rsidRPr="00F63969">
              <w:rPr>
                <w:rFonts w:ascii="Arial" w:eastAsia="Times New Roman" w:hAnsi="Arial" w:cs="Arial"/>
                <w:lang w:eastAsia="en-AU"/>
              </w:rPr>
              <w:t>unable to walk on its own by bearing weight on all legs; or</w:t>
            </w:r>
          </w:p>
          <w:p w:rsidR="00F63969" w:rsidRPr="00F63969" w:rsidRDefault="00F63969" w:rsidP="00F63969">
            <w:pPr>
              <w:numPr>
                <w:ilvl w:val="0"/>
                <w:numId w:val="25"/>
              </w:numPr>
              <w:spacing w:after="0" w:line="240" w:lineRule="auto"/>
              <w:rPr>
                <w:rFonts w:ascii="Arial" w:eastAsia="Times New Roman" w:hAnsi="Arial" w:cs="Arial"/>
                <w:lang w:eastAsia="en-AU"/>
              </w:rPr>
            </w:pPr>
            <w:r w:rsidRPr="00F63969">
              <w:rPr>
                <w:rFonts w:ascii="Arial" w:eastAsia="Times New Roman" w:hAnsi="Arial" w:cs="Arial"/>
                <w:lang w:eastAsia="en-AU"/>
              </w:rPr>
              <w:t>severely emaciated; or</w:t>
            </w:r>
          </w:p>
          <w:p w:rsidR="00F63969" w:rsidRPr="00F63969" w:rsidRDefault="00F63969" w:rsidP="00F63969">
            <w:pPr>
              <w:numPr>
                <w:ilvl w:val="0"/>
                <w:numId w:val="25"/>
              </w:numPr>
              <w:spacing w:after="0" w:line="240" w:lineRule="auto"/>
              <w:rPr>
                <w:rFonts w:ascii="Arial" w:eastAsia="Times New Roman" w:hAnsi="Arial" w:cs="Arial"/>
                <w:lang w:eastAsia="en-AU"/>
              </w:rPr>
            </w:pPr>
            <w:r w:rsidRPr="00F63969">
              <w:rPr>
                <w:rFonts w:ascii="Arial" w:eastAsia="Times New Roman" w:hAnsi="Arial" w:cs="Arial"/>
                <w:lang w:eastAsia="en-AU"/>
              </w:rPr>
              <w:t>visibly dehydrated; or</w:t>
            </w:r>
          </w:p>
          <w:p w:rsidR="00F63969" w:rsidRPr="00F63969" w:rsidRDefault="00F63969" w:rsidP="00F63969">
            <w:pPr>
              <w:numPr>
                <w:ilvl w:val="0"/>
                <w:numId w:val="25"/>
              </w:numPr>
              <w:spacing w:after="0" w:line="240" w:lineRule="auto"/>
              <w:rPr>
                <w:rFonts w:ascii="Arial" w:eastAsia="Times New Roman" w:hAnsi="Arial" w:cs="Arial"/>
                <w:lang w:eastAsia="en-AU"/>
              </w:rPr>
            </w:pPr>
            <w:r w:rsidRPr="00F63969">
              <w:rPr>
                <w:rFonts w:ascii="Arial" w:eastAsia="Times New Roman" w:hAnsi="Arial" w:cs="Arial"/>
                <w:lang w:eastAsia="en-AU"/>
              </w:rPr>
              <w:t>showing visible signs of severe injury or distress; or</w:t>
            </w:r>
          </w:p>
          <w:p w:rsidR="00F63969" w:rsidRPr="00F63969" w:rsidRDefault="00F63969" w:rsidP="00F63969">
            <w:pPr>
              <w:numPr>
                <w:ilvl w:val="0"/>
                <w:numId w:val="25"/>
              </w:numPr>
              <w:spacing w:after="0" w:line="240" w:lineRule="auto"/>
              <w:rPr>
                <w:rFonts w:ascii="Arial" w:eastAsia="Times New Roman" w:hAnsi="Arial" w:cs="Arial"/>
                <w:lang w:eastAsia="en-AU"/>
              </w:rPr>
            </w:pPr>
            <w:r w:rsidRPr="00F63969">
              <w:rPr>
                <w:rFonts w:ascii="Arial" w:eastAsia="Times New Roman" w:hAnsi="Arial" w:cs="Arial"/>
                <w:lang w:eastAsia="en-AU"/>
              </w:rPr>
              <w:t>suffering from conditions that are likely to cause increased pain or distress during transport; or</w:t>
            </w:r>
          </w:p>
          <w:p w:rsidR="00F63969" w:rsidRPr="00F63969" w:rsidRDefault="00F63969" w:rsidP="00F63969">
            <w:pPr>
              <w:numPr>
                <w:ilvl w:val="0"/>
                <w:numId w:val="25"/>
              </w:numPr>
              <w:spacing w:after="0" w:line="240" w:lineRule="auto"/>
              <w:rPr>
                <w:rFonts w:ascii="Arial" w:eastAsia="Times New Roman" w:hAnsi="Arial" w:cs="Arial"/>
                <w:lang w:eastAsia="en-AU"/>
              </w:rPr>
            </w:pPr>
            <w:r w:rsidRPr="00F63969">
              <w:rPr>
                <w:rFonts w:ascii="Arial" w:eastAsia="Times New Roman" w:hAnsi="Arial" w:cs="Arial"/>
                <w:lang w:eastAsia="en-AU"/>
              </w:rPr>
              <w:t>blind in both eyes</w:t>
            </w:r>
          </w:p>
        </w:tc>
      </w:tr>
      <w:tr w:rsidR="00F63969" w:rsidRPr="00F63969" w:rsidTr="004E572E">
        <w:trPr>
          <w:tblCellSpacing w:w="15" w:type="dxa"/>
        </w:trPr>
        <w:tc>
          <w:tcPr>
            <w:tcW w:w="752" w:type="dxa"/>
            <w:hideMark/>
          </w:tcPr>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t>SA4.2</w:t>
            </w:r>
          </w:p>
        </w:tc>
        <w:tc>
          <w:tcPr>
            <w:tcW w:w="0" w:type="auto"/>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Any animal assessed to be not fit for the intended journey must only be transported under veterinary advice.</w:t>
            </w:r>
          </w:p>
        </w:tc>
      </w:tr>
      <w:tr w:rsidR="00F63969" w:rsidRPr="00F63969" w:rsidTr="004E572E">
        <w:trPr>
          <w:tblCellSpacing w:w="15" w:type="dxa"/>
        </w:trPr>
        <w:tc>
          <w:tcPr>
            <w:tcW w:w="752" w:type="dxa"/>
            <w:shd w:val="clear" w:color="auto" w:fill="C6D9F1" w:themeFill="text2" w:themeFillTint="33"/>
            <w:hideMark/>
          </w:tcPr>
          <w:p w:rsidR="00F63969" w:rsidRPr="00DB4F80" w:rsidRDefault="00F63969" w:rsidP="00F63969">
            <w:pPr>
              <w:spacing w:after="0" w:line="240" w:lineRule="auto"/>
              <w:rPr>
                <w:rFonts w:ascii="Arial" w:eastAsia="Times New Roman" w:hAnsi="Arial" w:cs="Arial"/>
                <w:lang w:eastAsia="en-AU"/>
              </w:rPr>
            </w:pPr>
            <w:r w:rsidRPr="00DB4F80">
              <w:rPr>
                <w:rFonts w:ascii="Arial" w:eastAsia="Times New Roman" w:hAnsi="Arial" w:cs="Arial"/>
                <w:lang w:eastAsia="en-AU"/>
              </w:rPr>
              <w:t>SA4.3</w:t>
            </w:r>
          </w:p>
        </w:tc>
        <w:tc>
          <w:tcPr>
            <w:tcW w:w="0" w:type="auto"/>
            <w:shd w:val="clear" w:color="auto" w:fill="C6D9F1" w:themeFill="text2" w:themeFillTint="33"/>
            <w:hideMark/>
          </w:tcPr>
          <w:p w:rsidR="00F63969" w:rsidRPr="00DB4F80" w:rsidRDefault="00F63969" w:rsidP="00F63969">
            <w:pPr>
              <w:spacing w:after="0" w:line="240" w:lineRule="auto"/>
              <w:rPr>
                <w:rFonts w:ascii="Arial" w:eastAsia="Times New Roman" w:hAnsi="Arial" w:cs="Arial"/>
                <w:lang w:eastAsia="en-AU"/>
              </w:rPr>
            </w:pPr>
            <w:r w:rsidRPr="00DB4F80">
              <w:rPr>
                <w:rFonts w:ascii="Arial" w:eastAsia="Times New Roman" w:hAnsi="Arial" w:cs="Arial"/>
                <w:lang w:eastAsia="en-AU"/>
              </w:rPr>
              <w:t xml:space="preserve">The consignor must only supply </w:t>
            </w:r>
            <w:r w:rsidR="00CA56B6">
              <w:rPr>
                <w:rFonts w:ascii="Arial" w:eastAsia="Times New Roman" w:hAnsi="Arial" w:cs="Arial"/>
                <w:lang w:eastAsia="en-AU"/>
              </w:rPr>
              <w:t>pig</w:t>
            </w:r>
            <w:r w:rsidR="00382B85">
              <w:rPr>
                <w:rFonts w:ascii="Arial" w:eastAsia="Times New Roman" w:hAnsi="Arial" w:cs="Arial"/>
                <w:lang w:eastAsia="en-AU"/>
              </w:rPr>
              <w:t>s</w:t>
            </w:r>
            <w:r w:rsidRPr="00DB4F80">
              <w:rPr>
                <w:rFonts w:ascii="Arial" w:eastAsia="Times New Roman" w:hAnsi="Arial" w:cs="Arial"/>
                <w:lang w:eastAsia="en-AU"/>
              </w:rPr>
              <w:t xml:space="preserve"> that are fit for the intended journey.</w:t>
            </w:r>
          </w:p>
        </w:tc>
      </w:tr>
      <w:tr w:rsidR="00F63969" w:rsidRPr="00F63969" w:rsidTr="004E572E">
        <w:trPr>
          <w:tblCellSpacing w:w="15" w:type="dxa"/>
        </w:trPr>
        <w:tc>
          <w:tcPr>
            <w:tcW w:w="752"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t>SA4.4</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 charge must not load, nor permit to be loaded,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that are not fit for the intended journey except under veterinary advice.</w:t>
            </w:r>
            <w:r w:rsidR="006514A8" w:rsidRPr="00F63969">
              <w:rPr>
                <w:rFonts w:ascii="Arial" w:eastAsia="Times New Roman" w:hAnsi="Arial" w:cs="Arial"/>
                <w:lang w:eastAsia="en-AU"/>
              </w:rPr>
              <w:t xml:space="preserve"> If </w:t>
            </w:r>
            <w:r w:rsidR="00CA56B6">
              <w:rPr>
                <w:rFonts w:ascii="Arial" w:eastAsia="Times New Roman" w:hAnsi="Arial" w:cs="Arial"/>
                <w:lang w:eastAsia="en-AU"/>
              </w:rPr>
              <w:t>pig</w:t>
            </w:r>
            <w:r w:rsidR="00382B85">
              <w:rPr>
                <w:rFonts w:ascii="Arial" w:eastAsia="Times New Roman" w:hAnsi="Arial" w:cs="Arial"/>
                <w:lang w:eastAsia="en-AU"/>
              </w:rPr>
              <w:t>s</w:t>
            </w:r>
            <w:r w:rsidR="006514A8" w:rsidRPr="00F63969">
              <w:rPr>
                <w:rFonts w:ascii="Arial" w:eastAsia="Times New Roman" w:hAnsi="Arial" w:cs="Arial"/>
                <w:lang w:eastAsia="en-AU"/>
              </w:rPr>
              <w:t xml:space="preserve"> are assessed to be not fit for the intended journey before loading, a person in charge must make appropriate arrangements for their care, treatment or humane destruction at the first reasonable opportunity.</w:t>
            </w:r>
          </w:p>
        </w:tc>
      </w:tr>
      <w:tr w:rsidR="00F63969" w:rsidRPr="00F63969" w:rsidTr="00BD70A0">
        <w:trPr>
          <w:tblCellSpacing w:w="15" w:type="dxa"/>
        </w:trPr>
        <w:tc>
          <w:tcPr>
            <w:tcW w:w="752" w:type="dxa"/>
            <w:hideMark/>
          </w:tcPr>
          <w:p w:rsidR="00F90B7F" w:rsidRPr="00CF2F15" w:rsidRDefault="00F90B7F" w:rsidP="00CF2F15">
            <w:pPr>
              <w:pStyle w:val="ListParagraph"/>
              <w:numPr>
                <w:ilvl w:val="0"/>
                <w:numId w:val="37"/>
              </w:numPr>
              <w:spacing w:after="0" w:line="240" w:lineRule="auto"/>
              <w:ind w:hanging="720"/>
              <w:outlineLvl w:val="0"/>
              <w:rPr>
                <w:rFonts w:ascii="Arial" w:eastAsia="Times New Roman" w:hAnsi="Arial" w:cs="Arial"/>
                <w:b/>
                <w:lang w:eastAsia="en-AU"/>
              </w:rPr>
            </w:pPr>
          </w:p>
          <w:p w:rsidR="00F90B7F" w:rsidRDefault="00F90B7F" w:rsidP="00F90B7F">
            <w:pPr>
              <w:shd w:val="clear" w:color="auto" w:fill="C6D9F1" w:themeFill="text2" w:themeFillTint="33"/>
              <w:spacing w:after="0" w:line="240" w:lineRule="auto"/>
              <w:rPr>
                <w:rFonts w:ascii="Arial" w:eastAsia="Times New Roman" w:hAnsi="Arial" w:cs="Arial"/>
                <w:lang w:eastAsia="en-AU"/>
              </w:rPr>
            </w:pPr>
            <w:r>
              <w:rPr>
                <w:rFonts w:ascii="Arial" w:eastAsia="Times New Roman" w:hAnsi="Arial" w:cs="Arial"/>
                <w:lang w:eastAsia="en-AU"/>
              </w:rPr>
              <w:t>SA5.1</w:t>
            </w:r>
          </w:p>
          <w:p w:rsidR="00F90B7F" w:rsidRDefault="00F90B7F" w:rsidP="00F90B7F">
            <w:pPr>
              <w:shd w:val="clear" w:color="auto" w:fill="C6D9F1" w:themeFill="text2" w:themeFillTint="33"/>
              <w:spacing w:after="0" w:line="240" w:lineRule="auto"/>
              <w:rPr>
                <w:rFonts w:ascii="Arial" w:eastAsia="Times New Roman" w:hAnsi="Arial" w:cs="Arial"/>
                <w:lang w:eastAsia="en-AU"/>
              </w:rPr>
            </w:pPr>
          </w:p>
          <w:p w:rsidR="00F90B7F" w:rsidRDefault="00F90B7F" w:rsidP="00F90B7F">
            <w:pPr>
              <w:shd w:val="clear" w:color="auto" w:fill="C6D9F1" w:themeFill="text2" w:themeFillTint="33"/>
              <w:spacing w:after="0" w:line="240" w:lineRule="auto"/>
              <w:rPr>
                <w:rFonts w:ascii="Arial" w:eastAsia="Times New Roman" w:hAnsi="Arial" w:cs="Arial"/>
                <w:lang w:eastAsia="en-AU"/>
              </w:rPr>
            </w:pPr>
          </w:p>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t>SA5.2</w:t>
            </w:r>
          </w:p>
        </w:tc>
        <w:tc>
          <w:tcPr>
            <w:tcW w:w="0" w:type="auto"/>
          </w:tcPr>
          <w:p w:rsidR="00BD70A0" w:rsidRDefault="00BD70A0" w:rsidP="00BD70A0">
            <w:pPr>
              <w:spacing w:after="0" w:line="240" w:lineRule="auto"/>
              <w:rPr>
                <w:rFonts w:ascii="Arial" w:eastAsia="Times New Roman" w:hAnsi="Arial" w:cs="Arial"/>
                <w:lang w:eastAsia="en-AU"/>
              </w:rPr>
            </w:pPr>
            <w:r w:rsidRPr="00F63969">
              <w:rPr>
                <w:rFonts w:ascii="Arial" w:eastAsia="Times New Roman" w:hAnsi="Arial" w:cs="Arial"/>
                <w:b/>
                <w:bCs/>
                <w:kern w:val="36"/>
                <w:lang w:eastAsia="en-AU"/>
              </w:rPr>
              <w:t xml:space="preserve">Loading, transporting and unloading of </w:t>
            </w:r>
            <w:r w:rsidR="00CA56B6">
              <w:rPr>
                <w:rFonts w:ascii="Arial" w:eastAsia="Times New Roman" w:hAnsi="Arial" w:cs="Arial"/>
                <w:b/>
                <w:bCs/>
                <w:kern w:val="36"/>
                <w:lang w:eastAsia="en-AU"/>
              </w:rPr>
              <w:t>pig</w:t>
            </w:r>
            <w:r w:rsidR="00382B85">
              <w:rPr>
                <w:rFonts w:ascii="Arial" w:eastAsia="Times New Roman" w:hAnsi="Arial" w:cs="Arial"/>
                <w:b/>
                <w:bCs/>
                <w:kern w:val="36"/>
                <w:lang w:eastAsia="en-AU"/>
              </w:rPr>
              <w:t>s</w:t>
            </w:r>
          </w:p>
          <w:p w:rsidR="00BD70A0" w:rsidRPr="00F90B7F" w:rsidRDefault="00BD70A0" w:rsidP="00BD70A0">
            <w:pPr>
              <w:shd w:val="clear" w:color="auto" w:fill="C6D9F1" w:themeFill="text2" w:themeFillTint="33"/>
              <w:spacing w:after="0" w:line="240" w:lineRule="auto"/>
              <w:rPr>
                <w:rFonts w:ascii="Arial" w:eastAsia="Times New Roman" w:hAnsi="Arial" w:cs="Arial"/>
                <w:lang w:eastAsia="en-AU"/>
              </w:rPr>
            </w:pPr>
            <w:r w:rsidRPr="00F90B7F">
              <w:rPr>
                <w:rFonts w:ascii="Arial" w:eastAsia="Times New Roman" w:hAnsi="Arial" w:cs="Arial"/>
                <w:lang w:eastAsia="en-AU"/>
              </w:rPr>
              <w:t xml:space="preserve">If the maximum permitted time off water is reached, the person in charge must provide the </w:t>
            </w:r>
            <w:r w:rsidR="00CA56B6">
              <w:rPr>
                <w:rFonts w:ascii="Arial" w:eastAsia="Times New Roman" w:hAnsi="Arial" w:cs="Arial"/>
                <w:lang w:eastAsia="en-AU"/>
              </w:rPr>
              <w:t>pig</w:t>
            </w:r>
            <w:r w:rsidR="00382B85">
              <w:rPr>
                <w:rFonts w:ascii="Arial" w:eastAsia="Times New Roman" w:hAnsi="Arial" w:cs="Arial"/>
                <w:lang w:eastAsia="en-AU"/>
              </w:rPr>
              <w:t>s</w:t>
            </w:r>
            <w:r w:rsidRPr="00F90B7F">
              <w:rPr>
                <w:rFonts w:ascii="Arial" w:eastAsia="Times New Roman" w:hAnsi="Arial" w:cs="Arial"/>
                <w:lang w:eastAsia="en-AU"/>
              </w:rPr>
              <w:t xml:space="preserve"> with a spell (water, food, space to lie down and rest) according to the table below before continuing the current journey or before starting another journey.</w:t>
            </w:r>
          </w:p>
          <w:p w:rsidR="00BD70A0" w:rsidRPr="00F63969" w:rsidRDefault="00BD70A0" w:rsidP="00BD70A0">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person in charge must manage time off water to minimise risk to the welfare of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according to: </w:t>
            </w:r>
          </w:p>
          <w:p w:rsidR="00BD70A0" w:rsidRPr="00F63969" w:rsidRDefault="00BD70A0" w:rsidP="00BD70A0">
            <w:pPr>
              <w:numPr>
                <w:ilvl w:val="0"/>
                <w:numId w:val="26"/>
              </w:numPr>
              <w:spacing w:after="0" w:line="240" w:lineRule="auto"/>
              <w:rPr>
                <w:rFonts w:ascii="Arial" w:eastAsia="Times New Roman" w:hAnsi="Arial" w:cs="Arial"/>
                <w:lang w:eastAsia="en-AU"/>
              </w:rPr>
            </w:pPr>
            <w:r w:rsidRPr="00F63969">
              <w:rPr>
                <w:rFonts w:ascii="Arial" w:eastAsia="Times New Roman" w:hAnsi="Arial" w:cs="Arial"/>
                <w:lang w:eastAsia="en-AU"/>
              </w:rPr>
              <w:t>the increased risk to welfare of longer journeys close to the permitted maximum time off water; and</w:t>
            </w:r>
          </w:p>
          <w:p w:rsidR="00BD70A0" w:rsidRPr="00F63969" w:rsidRDefault="00BD70A0" w:rsidP="00BD70A0">
            <w:pPr>
              <w:numPr>
                <w:ilvl w:val="0"/>
                <w:numId w:val="26"/>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assessment of whether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are fit for the remainder of the intended journey; and</w:t>
            </w:r>
          </w:p>
          <w:p w:rsidR="00BD70A0" w:rsidRPr="00F63969" w:rsidRDefault="00BD70A0" w:rsidP="00BD70A0">
            <w:pPr>
              <w:numPr>
                <w:ilvl w:val="0"/>
                <w:numId w:val="26"/>
              </w:numPr>
              <w:spacing w:after="0" w:line="240" w:lineRule="auto"/>
              <w:rPr>
                <w:rFonts w:ascii="Arial" w:eastAsia="Times New Roman" w:hAnsi="Arial" w:cs="Arial"/>
                <w:lang w:eastAsia="en-AU"/>
              </w:rPr>
            </w:pPr>
            <w:r w:rsidRPr="00F63969">
              <w:rPr>
                <w:rFonts w:ascii="Arial" w:eastAsia="Times New Roman" w:hAnsi="Arial" w:cs="Arial"/>
                <w:lang w:eastAsia="en-AU"/>
              </w:rPr>
              <w:t>the predicted climatic conditions, especially heat or cold; and</w:t>
            </w:r>
          </w:p>
          <w:p w:rsidR="00BD70A0" w:rsidRPr="00F63969" w:rsidRDefault="00BD70A0" w:rsidP="00BD70A0">
            <w:pPr>
              <w:numPr>
                <w:ilvl w:val="0"/>
                <w:numId w:val="26"/>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class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especially if weak, pregnant, recently having given birth, lactating or immature; and</w:t>
            </w:r>
          </w:p>
          <w:p w:rsidR="00BD70A0" w:rsidRPr="006E4C67" w:rsidRDefault="00BD70A0" w:rsidP="00BD70A0">
            <w:pPr>
              <w:pStyle w:val="ListParagraph"/>
              <w:numPr>
                <w:ilvl w:val="0"/>
                <w:numId w:val="26"/>
              </w:numPr>
              <w:spacing w:after="0" w:line="240" w:lineRule="auto"/>
              <w:rPr>
                <w:rFonts w:ascii="Arial" w:eastAsia="Times New Roman" w:hAnsi="Arial" w:cs="Arial"/>
                <w:lang w:eastAsia="en-AU"/>
              </w:rPr>
            </w:pPr>
            <w:proofErr w:type="gramStart"/>
            <w:r>
              <w:rPr>
                <w:rFonts w:ascii="Arial" w:eastAsia="Times New Roman" w:hAnsi="Arial" w:cs="Arial"/>
                <w:lang w:eastAsia="en-AU"/>
              </w:rPr>
              <w:t>t</w:t>
            </w:r>
            <w:r w:rsidRPr="00BD70A0">
              <w:rPr>
                <w:rFonts w:ascii="Arial" w:eastAsia="Times New Roman" w:hAnsi="Arial" w:cs="Arial"/>
                <w:lang w:eastAsia="en-AU"/>
              </w:rPr>
              <w:t>he</w:t>
            </w:r>
            <w:proofErr w:type="gramEnd"/>
            <w:r w:rsidRPr="00BD70A0">
              <w:rPr>
                <w:rFonts w:ascii="Arial" w:eastAsia="Times New Roman" w:hAnsi="Arial" w:cs="Arial"/>
                <w:lang w:eastAsia="en-AU"/>
              </w:rPr>
              <w:t xml:space="preserve"> nature of the intended journey.</w:t>
            </w:r>
          </w:p>
        </w:tc>
      </w:tr>
      <w:tr w:rsidR="00F63969" w:rsidRPr="00F63969" w:rsidTr="00475397">
        <w:trPr>
          <w:tblCellSpacing w:w="15" w:type="dxa"/>
        </w:trPr>
        <w:tc>
          <w:tcPr>
            <w:tcW w:w="752"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t>SA5.3</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If no records are provided indicating the last time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had access to water,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at a livestock handling facility (saleyard, spelling facility or staging point) must be provided with reasonable access to water by the person in charge within 24 hours at the facility, or within the maximum time off water relevant to the class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if this is less than 24 hours.</w:t>
            </w:r>
          </w:p>
        </w:tc>
      </w:tr>
      <w:tr w:rsidR="00F63969" w:rsidRPr="00F63969" w:rsidTr="00475397">
        <w:trPr>
          <w:tblCellSpacing w:w="15" w:type="dxa"/>
        </w:trPr>
        <w:tc>
          <w:tcPr>
            <w:tcW w:w="752" w:type="dxa"/>
            <w:hideMark/>
          </w:tcPr>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t>SA5.4</w:t>
            </w:r>
          </w:p>
        </w:tc>
        <w:tc>
          <w:tcPr>
            <w:tcW w:w="0" w:type="auto"/>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T</w:t>
            </w:r>
            <w:r w:rsidR="007D2CE5">
              <w:rPr>
                <w:rFonts w:ascii="Arial" w:eastAsia="Times New Roman" w:hAnsi="Arial" w:cs="Arial"/>
                <w:lang w:eastAsia="en-AU"/>
              </w:rPr>
              <w:t>he driver</w:t>
            </w:r>
            <w:r w:rsidRPr="00F63969">
              <w:rPr>
                <w:rFonts w:ascii="Arial" w:eastAsia="Times New Roman" w:hAnsi="Arial" w:cs="Arial"/>
                <w:lang w:eastAsia="en-AU"/>
              </w:rPr>
              <w:t xml:space="preserve"> must assess the loading density for each pen or division in the livestock crate or each container. The assessment is based on average live weight of the intended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loading, and must be managed to minimise risk to the welfare of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w:t>
            </w:r>
            <w:r w:rsidRPr="00F63969">
              <w:rPr>
                <w:rFonts w:ascii="Arial" w:eastAsia="Times New Roman" w:hAnsi="Arial" w:cs="Arial"/>
                <w:lang w:eastAsia="en-AU"/>
              </w:rPr>
              <w:br/>
              <w:t xml:space="preserve">Determination of loading density must consider all of the following factors: </w:t>
            </w:r>
          </w:p>
          <w:p w:rsidR="00F63969" w:rsidRPr="00F63969" w:rsidRDefault="00F63969" w:rsidP="00F63969">
            <w:pPr>
              <w:numPr>
                <w:ilvl w:val="0"/>
                <w:numId w:val="27"/>
              </w:numPr>
              <w:spacing w:after="0" w:line="240" w:lineRule="auto"/>
              <w:rPr>
                <w:rFonts w:ascii="Arial" w:eastAsia="Times New Roman" w:hAnsi="Arial" w:cs="Arial"/>
                <w:lang w:eastAsia="en-AU"/>
              </w:rPr>
            </w:pPr>
            <w:r w:rsidRPr="00F63969">
              <w:rPr>
                <w:rFonts w:ascii="Arial" w:eastAsia="Times New Roman" w:hAnsi="Arial" w:cs="Arial"/>
                <w:lang w:eastAsia="en-AU"/>
              </w:rPr>
              <w:t>class</w:t>
            </w:r>
          </w:p>
          <w:p w:rsidR="00F63969" w:rsidRPr="00F63969" w:rsidRDefault="00F63969" w:rsidP="00F63969">
            <w:pPr>
              <w:numPr>
                <w:ilvl w:val="0"/>
                <w:numId w:val="27"/>
              </w:numPr>
              <w:spacing w:after="0" w:line="240" w:lineRule="auto"/>
              <w:rPr>
                <w:rFonts w:ascii="Arial" w:eastAsia="Times New Roman" w:hAnsi="Arial" w:cs="Arial"/>
                <w:lang w:eastAsia="en-AU"/>
              </w:rPr>
            </w:pPr>
            <w:r w:rsidRPr="00F63969">
              <w:rPr>
                <w:rFonts w:ascii="Arial" w:eastAsia="Times New Roman" w:hAnsi="Arial" w:cs="Arial"/>
                <w:lang w:eastAsia="en-AU"/>
              </w:rPr>
              <w:t>size and body condition</w:t>
            </w:r>
          </w:p>
          <w:p w:rsidR="00F63969" w:rsidRPr="00F63969" w:rsidRDefault="00F63969" w:rsidP="00F63969">
            <w:pPr>
              <w:numPr>
                <w:ilvl w:val="0"/>
                <w:numId w:val="27"/>
              </w:numPr>
              <w:spacing w:after="0" w:line="240" w:lineRule="auto"/>
              <w:rPr>
                <w:rFonts w:ascii="Arial" w:eastAsia="Times New Roman" w:hAnsi="Arial" w:cs="Arial"/>
                <w:lang w:eastAsia="en-AU"/>
              </w:rPr>
            </w:pPr>
            <w:r w:rsidRPr="00F63969">
              <w:rPr>
                <w:rFonts w:ascii="Arial" w:eastAsia="Times New Roman" w:hAnsi="Arial" w:cs="Arial"/>
                <w:lang w:eastAsia="en-AU"/>
              </w:rPr>
              <w:t>predicted climatic conditions</w:t>
            </w:r>
          </w:p>
          <w:p w:rsidR="00F63969" w:rsidRPr="00F63969" w:rsidRDefault="00F63969" w:rsidP="00F63969">
            <w:pPr>
              <w:numPr>
                <w:ilvl w:val="0"/>
                <w:numId w:val="27"/>
              </w:numPr>
              <w:spacing w:after="0" w:line="240" w:lineRule="auto"/>
              <w:rPr>
                <w:rFonts w:ascii="Arial" w:eastAsia="Times New Roman" w:hAnsi="Arial" w:cs="Arial"/>
                <w:lang w:eastAsia="en-AU"/>
              </w:rPr>
            </w:pPr>
            <w:r w:rsidRPr="00F63969">
              <w:rPr>
                <w:rFonts w:ascii="Arial" w:eastAsia="Times New Roman" w:hAnsi="Arial" w:cs="Arial"/>
                <w:lang w:eastAsia="en-AU"/>
              </w:rPr>
              <w:t>nature of the intended journey</w:t>
            </w:r>
          </w:p>
          <w:p w:rsidR="00F63969" w:rsidRPr="00F63969" w:rsidRDefault="00F63969" w:rsidP="00F63969">
            <w:pPr>
              <w:numPr>
                <w:ilvl w:val="0"/>
                <w:numId w:val="27"/>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design</w:t>
            </w:r>
            <w:proofErr w:type="gramEnd"/>
            <w:r w:rsidRPr="00F63969">
              <w:rPr>
                <w:rFonts w:ascii="Arial" w:eastAsia="Times New Roman" w:hAnsi="Arial" w:cs="Arial"/>
                <w:lang w:eastAsia="en-AU"/>
              </w:rPr>
              <w:t xml:space="preserve"> and capacity of the vehicle.</w:t>
            </w:r>
          </w:p>
        </w:tc>
      </w:tr>
      <w:tr w:rsidR="00F63969" w:rsidRPr="00F63969" w:rsidTr="00475397">
        <w:trPr>
          <w:tblCellSpacing w:w="15" w:type="dxa"/>
        </w:trPr>
        <w:tc>
          <w:tcPr>
            <w:tcW w:w="752" w:type="dxa"/>
            <w:hideMark/>
          </w:tcPr>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t>SA5.5</w:t>
            </w:r>
          </w:p>
        </w:tc>
        <w:tc>
          <w:tcPr>
            <w:tcW w:w="0" w:type="auto"/>
            <w:hideMark/>
          </w:tcPr>
          <w:p w:rsidR="00F63969" w:rsidRPr="00F63969" w:rsidRDefault="00F63969" w:rsidP="002C44BA">
            <w:pPr>
              <w:spacing w:after="0" w:line="240" w:lineRule="auto"/>
              <w:rPr>
                <w:rFonts w:ascii="Arial" w:eastAsia="Times New Roman" w:hAnsi="Arial" w:cs="Arial"/>
                <w:lang w:eastAsia="en-AU"/>
              </w:rPr>
            </w:pPr>
            <w:r w:rsidRPr="00F63969">
              <w:rPr>
                <w:rFonts w:ascii="Arial" w:eastAsia="Times New Roman" w:hAnsi="Arial" w:cs="Arial"/>
                <w:lang w:eastAsia="en-AU"/>
              </w:rPr>
              <w:t>The driver must have the final decision on the loading density.</w:t>
            </w:r>
          </w:p>
        </w:tc>
      </w:tr>
      <w:tr w:rsidR="00F63969" w:rsidRPr="00F63969" w:rsidTr="00475397">
        <w:trPr>
          <w:tblCellSpacing w:w="15" w:type="dxa"/>
        </w:trPr>
        <w:tc>
          <w:tcPr>
            <w:tcW w:w="752"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SA5.6</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driver must segregate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by sufficient internal partitions to minimise risk to the welfare of other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Determination of segregation must consider all the following factors: </w:t>
            </w:r>
          </w:p>
          <w:p w:rsidR="00F63969" w:rsidRPr="00F63969" w:rsidRDefault="00F63969" w:rsidP="00F63969">
            <w:pPr>
              <w:numPr>
                <w:ilvl w:val="0"/>
                <w:numId w:val="28"/>
              </w:numPr>
              <w:spacing w:after="0" w:line="240" w:lineRule="auto"/>
              <w:rPr>
                <w:rFonts w:ascii="Arial" w:eastAsia="Times New Roman" w:hAnsi="Arial" w:cs="Arial"/>
                <w:lang w:eastAsia="en-AU"/>
              </w:rPr>
            </w:pPr>
            <w:r w:rsidRPr="00F63969">
              <w:rPr>
                <w:rFonts w:ascii="Arial" w:eastAsia="Times New Roman" w:hAnsi="Arial" w:cs="Arial"/>
                <w:lang w:eastAsia="en-AU"/>
              </w:rPr>
              <w:t>class and size</w:t>
            </w:r>
          </w:p>
          <w:p w:rsidR="00F63969" w:rsidRPr="00F63969" w:rsidRDefault="00F63969" w:rsidP="00F63969">
            <w:pPr>
              <w:numPr>
                <w:ilvl w:val="0"/>
                <w:numId w:val="28"/>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general health of the </w:t>
            </w:r>
            <w:r w:rsidR="00CA56B6">
              <w:rPr>
                <w:rFonts w:ascii="Arial" w:eastAsia="Times New Roman" w:hAnsi="Arial" w:cs="Arial"/>
                <w:lang w:eastAsia="en-AU"/>
              </w:rPr>
              <w:t>pig</w:t>
            </w:r>
            <w:r w:rsidR="00382B85">
              <w:rPr>
                <w:rFonts w:ascii="Arial" w:eastAsia="Times New Roman" w:hAnsi="Arial" w:cs="Arial"/>
                <w:lang w:eastAsia="en-AU"/>
              </w:rPr>
              <w:t>s</w:t>
            </w:r>
          </w:p>
          <w:p w:rsidR="00F63969" w:rsidRPr="00F63969" w:rsidRDefault="00F63969" w:rsidP="00F63969">
            <w:pPr>
              <w:numPr>
                <w:ilvl w:val="0"/>
                <w:numId w:val="28"/>
              </w:numPr>
              <w:spacing w:after="0" w:line="240" w:lineRule="auto"/>
              <w:rPr>
                <w:rFonts w:ascii="Arial" w:eastAsia="Times New Roman" w:hAnsi="Arial" w:cs="Arial"/>
                <w:lang w:eastAsia="en-AU"/>
              </w:rPr>
            </w:pPr>
            <w:r w:rsidRPr="00F63969">
              <w:rPr>
                <w:rFonts w:ascii="Arial" w:eastAsia="Times New Roman" w:hAnsi="Arial" w:cs="Arial"/>
                <w:lang w:eastAsia="en-AU"/>
              </w:rPr>
              <w:t>level of aggression</w:t>
            </w:r>
          </w:p>
          <w:p w:rsidR="004E572E" w:rsidRPr="007D2CE5" w:rsidRDefault="00F63969" w:rsidP="004E572E">
            <w:pPr>
              <w:numPr>
                <w:ilvl w:val="0"/>
                <w:numId w:val="28"/>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nature</w:t>
            </w:r>
            <w:proofErr w:type="gramEnd"/>
            <w:r w:rsidRPr="00F63969">
              <w:rPr>
                <w:rFonts w:ascii="Arial" w:eastAsia="Times New Roman" w:hAnsi="Arial" w:cs="Arial"/>
                <w:lang w:eastAsia="en-AU"/>
              </w:rPr>
              <w:t xml:space="preserve"> of the intended journey.</w:t>
            </w:r>
          </w:p>
        </w:tc>
      </w:tr>
      <w:tr w:rsidR="00F63969" w:rsidRPr="00F63969" w:rsidTr="00475397">
        <w:trPr>
          <w:tblCellSpacing w:w="15" w:type="dxa"/>
        </w:trPr>
        <w:tc>
          <w:tcPr>
            <w:tcW w:w="752"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SA5.7</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who handles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in the transport process must do so in a manner that is appropriate to the class, and minimises pain or injury. Specifically: </w:t>
            </w:r>
          </w:p>
          <w:p w:rsidR="00F63969" w:rsidRPr="00F63969" w:rsidRDefault="00CA56B6" w:rsidP="00F63969">
            <w:pPr>
              <w:numPr>
                <w:ilvl w:val="0"/>
                <w:numId w:val="29"/>
              </w:numPr>
              <w:spacing w:after="0" w:line="240" w:lineRule="auto"/>
              <w:rPr>
                <w:rFonts w:ascii="Arial" w:eastAsia="Times New Roman" w:hAnsi="Arial" w:cs="Arial"/>
                <w:lang w:eastAsia="en-AU"/>
              </w:rPr>
            </w:pPr>
            <w:r>
              <w:rPr>
                <w:rFonts w:ascii="Arial" w:eastAsia="Times New Roman" w:hAnsi="Arial" w:cs="Arial"/>
                <w:lang w:eastAsia="en-AU"/>
              </w:rPr>
              <w:t>pig</w:t>
            </w:r>
            <w:r w:rsidR="00382B85">
              <w:rPr>
                <w:rFonts w:ascii="Arial" w:eastAsia="Times New Roman" w:hAnsi="Arial" w:cs="Arial"/>
                <w:lang w:eastAsia="en-AU"/>
              </w:rPr>
              <w:t>s</w:t>
            </w:r>
            <w:r w:rsidR="00F63969" w:rsidRPr="00F63969">
              <w:rPr>
                <w:rFonts w:ascii="Arial" w:eastAsia="Times New Roman" w:hAnsi="Arial" w:cs="Arial"/>
                <w:lang w:eastAsia="en-AU"/>
              </w:rPr>
              <w:t xml:space="preserve"> must not be lifte</w:t>
            </w:r>
            <w:r w:rsidR="007D2CE5">
              <w:rPr>
                <w:rFonts w:ascii="Arial" w:eastAsia="Times New Roman" w:hAnsi="Arial" w:cs="Arial"/>
                <w:lang w:eastAsia="en-AU"/>
              </w:rPr>
              <w:t>d by only the head, ears,</w:t>
            </w:r>
            <w:r w:rsidR="00F63969" w:rsidRPr="00F63969">
              <w:rPr>
                <w:rFonts w:ascii="Arial" w:eastAsia="Times New Roman" w:hAnsi="Arial" w:cs="Arial"/>
                <w:lang w:eastAsia="en-AU"/>
              </w:rPr>
              <w:t xml:space="preserve"> neck or tail; or</w:t>
            </w:r>
          </w:p>
          <w:p w:rsidR="00F63969" w:rsidRPr="00F63969" w:rsidRDefault="00CA56B6" w:rsidP="00F63969">
            <w:pPr>
              <w:numPr>
                <w:ilvl w:val="0"/>
                <w:numId w:val="29"/>
              </w:numPr>
              <w:spacing w:after="0" w:line="240" w:lineRule="auto"/>
              <w:rPr>
                <w:rFonts w:ascii="Arial" w:eastAsia="Times New Roman" w:hAnsi="Arial" w:cs="Arial"/>
                <w:lang w:eastAsia="en-AU"/>
              </w:rPr>
            </w:pPr>
            <w:r>
              <w:rPr>
                <w:rFonts w:ascii="Arial" w:eastAsia="Times New Roman" w:hAnsi="Arial" w:cs="Arial"/>
                <w:lang w:eastAsia="en-AU"/>
              </w:rPr>
              <w:t>pig</w:t>
            </w:r>
            <w:r w:rsidR="00382B85">
              <w:rPr>
                <w:rFonts w:ascii="Arial" w:eastAsia="Times New Roman" w:hAnsi="Arial" w:cs="Arial"/>
                <w:lang w:eastAsia="en-AU"/>
              </w:rPr>
              <w:t>s</w:t>
            </w:r>
            <w:r w:rsidR="00F63969" w:rsidRPr="00F63969">
              <w:rPr>
                <w:rFonts w:ascii="Arial" w:eastAsia="Times New Roman" w:hAnsi="Arial" w:cs="Arial"/>
                <w:lang w:eastAsia="en-AU"/>
              </w:rPr>
              <w:t xml:space="preserve"> must not be lifted off the ground by a single leg; </w:t>
            </w:r>
            <w:r w:rsidR="003306FF">
              <w:rPr>
                <w:rFonts w:ascii="Arial" w:eastAsia="Times New Roman" w:hAnsi="Arial" w:cs="Arial"/>
                <w:lang w:eastAsia="en-AU"/>
              </w:rPr>
              <w:t xml:space="preserve">unless they are less than 15kg </w:t>
            </w:r>
          </w:p>
          <w:p w:rsidR="00F63969" w:rsidRPr="00F63969" w:rsidRDefault="00F63969" w:rsidP="00F63969">
            <w:pPr>
              <w:numPr>
                <w:ilvl w:val="0"/>
                <w:numId w:val="29"/>
              </w:numPr>
              <w:spacing w:after="0" w:line="240" w:lineRule="auto"/>
              <w:rPr>
                <w:rFonts w:ascii="Arial" w:eastAsia="Times New Roman" w:hAnsi="Arial" w:cs="Arial"/>
                <w:lang w:eastAsia="en-AU"/>
              </w:rPr>
            </w:pPr>
            <w:r w:rsidRPr="00F63969">
              <w:rPr>
                <w:rFonts w:ascii="Arial" w:eastAsia="Times New Roman" w:hAnsi="Arial" w:cs="Arial"/>
                <w:lang w:eastAsia="en-AU"/>
              </w:rPr>
              <w:lastRenderedPageBreak/>
              <w:t xml:space="preserve">mechanical lifting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must ensure that they are supported or secured as necessary; or</w:t>
            </w:r>
          </w:p>
          <w:p w:rsidR="00F63969" w:rsidRPr="00F63969" w:rsidRDefault="00CA56B6" w:rsidP="00F63969">
            <w:pPr>
              <w:numPr>
                <w:ilvl w:val="0"/>
                <w:numId w:val="29"/>
              </w:numPr>
              <w:spacing w:after="0" w:line="240" w:lineRule="auto"/>
              <w:rPr>
                <w:rFonts w:ascii="Arial" w:eastAsia="Times New Roman" w:hAnsi="Arial" w:cs="Arial"/>
                <w:lang w:eastAsia="en-AU"/>
              </w:rPr>
            </w:pPr>
            <w:r>
              <w:rPr>
                <w:rFonts w:ascii="Arial" w:eastAsia="Times New Roman" w:hAnsi="Arial" w:cs="Arial"/>
                <w:lang w:eastAsia="en-AU"/>
              </w:rPr>
              <w:t>pig</w:t>
            </w:r>
            <w:r w:rsidR="00382B85">
              <w:rPr>
                <w:rFonts w:ascii="Arial" w:eastAsia="Times New Roman" w:hAnsi="Arial" w:cs="Arial"/>
                <w:lang w:eastAsia="en-AU"/>
              </w:rPr>
              <w:t>s</w:t>
            </w:r>
            <w:r w:rsidR="00F63969" w:rsidRPr="00F63969">
              <w:rPr>
                <w:rFonts w:ascii="Arial" w:eastAsia="Times New Roman" w:hAnsi="Arial" w:cs="Arial"/>
                <w:lang w:eastAsia="en-AU"/>
              </w:rPr>
              <w:t xml:space="preserve"> must not be thrown or dropped; or</w:t>
            </w:r>
          </w:p>
          <w:p w:rsidR="00F63969" w:rsidRPr="00F63969" w:rsidRDefault="00CA56B6" w:rsidP="00F63969">
            <w:pPr>
              <w:numPr>
                <w:ilvl w:val="0"/>
                <w:numId w:val="29"/>
              </w:numPr>
              <w:spacing w:after="0" w:line="240" w:lineRule="auto"/>
              <w:rPr>
                <w:rFonts w:ascii="Arial" w:eastAsia="Times New Roman" w:hAnsi="Arial" w:cs="Arial"/>
                <w:lang w:eastAsia="en-AU"/>
              </w:rPr>
            </w:pPr>
            <w:r>
              <w:rPr>
                <w:rFonts w:ascii="Arial" w:eastAsia="Times New Roman" w:hAnsi="Arial" w:cs="Arial"/>
                <w:lang w:eastAsia="en-AU"/>
              </w:rPr>
              <w:t>pig</w:t>
            </w:r>
            <w:r w:rsidR="00382B85">
              <w:rPr>
                <w:rFonts w:ascii="Arial" w:eastAsia="Times New Roman" w:hAnsi="Arial" w:cs="Arial"/>
                <w:lang w:eastAsia="en-AU"/>
              </w:rPr>
              <w:t>s</w:t>
            </w:r>
            <w:r w:rsidR="00F63969" w:rsidRPr="00F63969">
              <w:rPr>
                <w:rFonts w:ascii="Arial" w:eastAsia="Times New Roman" w:hAnsi="Arial" w:cs="Arial"/>
                <w:lang w:eastAsia="en-AU"/>
              </w:rPr>
              <w:t xml:space="preserve"> must not be struck in an unreasonable manner, punched or kicked; or</w:t>
            </w:r>
          </w:p>
          <w:p w:rsidR="00F63969" w:rsidRPr="00F63969" w:rsidRDefault="00CA56B6" w:rsidP="00F63969">
            <w:pPr>
              <w:numPr>
                <w:ilvl w:val="0"/>
                <w:numId w:val="29"/>
              </w:numPr>
              <w:spacing w:after="0" w:line="240" w:lineRule="auto"/>
              <w:rPr>
                <w:rFonts w:ascii="Arial" w:eastAsia="Times New Roman" w:hAnsi="Arial" w:cs="Arial"/>
                <w:lang w:eastAsia="en-AU"/>
              </w:rPr>
            </w:pPr>
            <w:proofErr w:type="gramStart"/>
            <w:r>
              <w:rPr>
                <w:rFonts w:ascii="Arial" w:eastAsia="Times New Roman" w:hAnsi="Arial" w:cs="Arial"/>
                <w:lang w:eastAsia="en-AU"/>
              </w:rPr>
              <w:t>pig</w:t>
            </w:r>
            <w:r w:rsidR="00382B85">
              <w:rPr>
                <w:rFonts w:ascii="Arial" w:eastAsia="Times New Roman" w:hAnsi="Arial" w:cs="Arial"/>
                <w:lang w:eastAsia="en-AU"/>
              </w:rPr>
              <w:t>s</w:t>
            </w:r>
            <w:proofErr w:type="gramEnd"/>
            <w:r w:rsidR="00F63969" w:rsidRPr="00F63969">
              <w:rPr>
                <w:rFonts w:ascii="Arial" w:eastAsia="Times New Roman" w:hAnsi="Arial" w:cs="Arial"/>
                <w:lang w:eastAsia="en-AU"/>
              </w:rPr>
              <w:t xml:space="preserve"> which are unable to stand must not be dragged, except in an emergency to allow safe handling, lifting, treatment or humane destruction.</w:t>
            </w:r>
          </w:p>
        </w:tc>
      </w:tr>
      <w:tr w:rsidR="00F63969" w:rsidRPr="00F63969" w:rsidTr="00475397">
        <w:trPr>
          <w:tblCellSpacing w:w="15" w:type="dxa"/>
        </w:trPr>
        <w:tc>
          <w:tcPr>
            <w:tcW w:w="752" w:type="dxa"/>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Pr>
                <w:rFonts w:ascii="Arial" w:eastAsia="Times New Roman" w:hAnsi="Arial" w:cs="Arial"/>
                <w:lang w:eastAsia="en-AU"/>
              </w:rPr>
              <w:lastRenderedPageBreak/>
              <w:t>SA5.9</w:t>
            </w:r>
          </w:p>
        </w:tc>
        <w:tc>
          <w:tcPr>
            <w:tcW w:w="0" w:type="auto"/>
            <w:shd w:val="clear" w:color="auto" w:fill="C6D9F1" w:themeFill="text2" w:themeFillTint="33"/>
            <w:hideMark/>
          </w:tcPr>
          <w:p w:rsidR="00F63969" w:rsidRPr="00F63969" w:rsidRDefault="00F63969" w:rsidP="007D2CE5">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 charge must ensure that a dog is under control at all times during loading, transporting and unloading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w:t>
            </w:r>
            <w:r w:rsidR="00585DB8" w:rsidRPr="00521839">
              <w:rPr>
                <w:rFonts w:ascii="Arial" w:eastAsia="Times New Roman" w:hAnsi="Arial" w:cs="Arial"/>
                <w:lang w:eastAsia="en-AU"/>
              </w:rPr>
              <w:t xml:space="preserve"> </w:t>
            </w:r>
          </w:p>
        </w:tc>
      </w:tr>
      <w:tr w:rsidR="00F63969" w:rsidRPr="00F63969" w:rsidTr="00475397">
        <w:trPr>
          <w:tblCellSpacing w:w="15" w:type="dxa"/>
        </w:trPr>
        <w:tc>
          <w:tcPr>
            <w:tcW w:w="752" w:type="dxa"/>
            <w:hideMark/>
          </w:tcPr>
          <w:p w:rsidR="00F63969" w:rsidRPr="00F63969" w:rsidRDefault="00514C62" w:rsidP="00F63969">
            <w:pPr>
              <w:spacing w:after="0" w:line="240" w:lineRule="auto"/>
              <w:rPr>
                <w:rFonts w:ascii="Arial" w:eastAsia="Times New Roman" w:hAnsi="Arial" w:cs="Arial"/>
                <w:lang w:eastAsia="en-AU"/>
              </w:rPr>
            </w:pPr>
            <w:r>
              <w:rPr>
                <w:rFonts w:ascii="Arial" w:eastAsia="Times New Roman" w:hAnsi="Arial" w:cs="Arial"/>
                <w:lang w:eastAsia="en-AU"/>
              </w:rPr>
              <w:t>SA5.10</w:t>
            </w:r>
          </w:p>
        </w:tc>
        <w:tc>
          <w:tcPr>
            <w:tcW w:w="0" w:type="auto"/>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transporter must ensure that the ramp and the vehicle are properly aligned, and that any gap between the ramp and the vehicle is sufficiently narrow to minimise the likelihood of injury to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during loading and unloading.</w:t>
            </w:r>
          </w:p>
        </w:tc>
      </w:tr>
      <w:tr w:rsidR="00F63969" w:rsidRPr="00F63969" w:rsidTr="00475397">
        <w:trPr>
          <w:tblCellSpacing w:w="15" w:type="dxa"/>
        </w:trPr>
        <w:tc>
          <w:tcPr>
            <w:tcW w:w="0" w:type="auto"/>
            <w:shd w:val="clear" w:color="auto" w:fill="C6D9F1" w:themeFill="text2" w:themeFillTint="33"/>
            <w:hideMark/>
          </w:tcPr>
          <w:p w:rsidR="00F63969" w:rsidRPr="00F63969" w:rsidRDefault="00514C62" w:rsidP="00F63969">
            <w:pPr>
              <w:spacing w:after="0" w:line="240" w:lineRule="auto"/>
              <w:rPr>
                <w:rFonts w:ascii="Arial" w:eastAsia="Times New Roman" w:hAnsi="Arial" w:cs="Arial"/>
                <w:lang w:eastAsia="en-AU"/>
              </w:rPr>
            </w:pPr>
            <w:r>
              <w:rPr>
                <w:rFonts w:ascii="Arial" w:eastAsia="Times New Roman" w:hAnsi="Arial" w:cs="Arial"/>
                <w:lang w:eastAsia="en-AU"/>
              </w:rPr>
              <w:t>SA5.11</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The transporter must:</w:t>
            </w:r>
          </w:p>
          <w:p w:rsidR="00F63969" w:rsidRPr="00F63969" w:rsidRDefault="00F63969" w:rsidP="00F63969">
            <w:pPr>
              <w:numPr>
                <w:ilvl w:val="0"/>
                <w:numId w:val="31"/>
              </w:numPr>
              <w:spacing w:after="0" w:line="240" w:lineRule="auto"/>
              <w:rPr>
                <w:rFonts w:ascii="Arial" w:eastAsia="Times New Roman" w:hAnsi="Arial" w:cs="Arial"/>
                <w:lang w:eastAsia="en-AU"/>
              </w:rPr>
            </w:pPr>
            <w:r w:rsidRPr="00F63969">
              <w:rPr>
                <w:rFonts w:ascii="Arial" w:eastAsia="Times New Roman" w:hAnsi="Arial" w:cs="Arial"/>
                <w:lang w:eastAsia="en-AU"/>
              </w:rPr>
              <w:t>inspect the livestock crate immediately before departure, to ensure that doors are closed and secured; and</w:t>
            </w:r>
          </w:p>
          <w:p w:rsidR="00F63969" w:rsidRPr="00F63969" w:rsidRDefault="00F63969" w:rsidP="00F63969">
            <w:pPr>
              <w:numPr>
                <w:ilvl w:val="0"/>
                <w:numId w:val="31"/>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inspect the </w:t>
            </w:r>
            <w:proofErr w:type="spellStart"/>
            <w:r w:rsidRPr="00F63969">
              <w:rPr>
                <w:rFonts w:ascii="Arial" w:eastAsia="Times New Roman" w:hAnsi="Arial" w:cs="Arial"/>
                <w:lang w:eastAsia="en-AU"/>
              </w:rPr>
              <w:t>receival</w:t>
            </w:r>
            <w:proofErr w:type="spellEnd"/>
            <w:r w:rsidRPr="00F63969">
              <w:rPr>
                <w:rFonts w:ascii="Arial" w:eastAsia="Times New Roman" w:hAnsi="Arial" w:cs="Arial"/>
                <w:lang w:eastAsia="en-AU"/>
              </w:rPr>
              <w:t xml:space="preserve"> yard immediately before unloading, to ensure that there is free access and sufficient space for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intended to be unloaded; and</w:t>
            </w:r>
          </w:p>
          <w:p w:rsidR="00F63969" w:rsidRPr="00F63969" w:rsidRDefault="00F63969" w:rsidP="00F63969">
            <w:pPr>
              <w:numPr>
                <w:ilvl w:val="0"/>
                <w:numId w:val="31"/>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take</w:t>
            </w:r>
            <w:proofErr w:type="gramEnd"/>
            <w:r w:rsidRPr="00F63969">
              <w:rPr>
                <w:rFonts w:ascii="Arial" w:eastAsia="Times New Roman" w:hAnsi="Arial" w:cs="Arial"/>
                <w:lang w:eastAsia="en-AU"/>
              </w:rPr>
              <w:t xml:space="preserve"> reasonable steps to notify a receiver of the arrival of the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at the destination.</w:t>
            </w:r>
          </w:p>
        </w:tc>
      </w:tr>
      <w:tr w:rsidR="00F63969" w:rsidRPr="00F63969" w:rsidTr="00475397">
        <w:trPr>
          <w:tblCellSpacing w:w="15" w:type="dxa"/>
        </w:trPr>
        <w:tc>
          <w:tcPr>
            <w:tcW w:w="0" w:type="auto"/>
            <w:shd w:val="clear" w:color="auto" w:fill="C6D9F1" w:themeFill="text2" w:themeFillTint="33"/>
            <w:hideMark/>
          </w:tcPr>
          <w:p w:rsidR="00F63969" w:rsidRPr="00F63969" w:rsidRDefault="00514C62" w:rsidP="00F63969">
            <w:pPr>
              <w:spacing w:after="0" w:line="240" w:lineRule="auto"/>
              <w:rPr>
                <w:rFonts w:ascii="Arial" w:eastAsia="Times New Roman" w:hAnsi="Arial" w:cs="Arial"/>
                <w:lang w:eastAsia="en-AU"/>
              </w:rPr>
            </w:pPr>
            <w:r>
              <w:rPr>
                <w:rFonts w:ascii="Arial" w:eastAsia="Times New Roman" w:hAnsi="Arial" w:cs="Arial"/>
                <w:lang w:eastAsia="en-AU"/>
              </w:rPr>
              <w:t>SA5.12</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transporter must inspect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w:t>
            </w:r>
          </w:p>
          <w:p w:rsidR="00F63969" w:rsidRPr="00F63969" w:rsidRDefault="00F63969" w:rsidP="00F63969">
            <w:pPr>
              <w:numPr>
                <w:ilvl w:val="0"/>
                <w:numId w:val="32"/>
              </w:numPr>
              <w:spacing w:after="0" w:line="240" w:lineRule="auto"/>
              <w:rPr>
                <w:rFonts w:ascii="Arial" w:eastAsia="Times New Roman" w:hAnsi="Arial" w:cs="Arial"/>
                <w:lang w:eastAsia="en-AU"/>
              </w:rPr>
            </w:pPr>
            <w:r w:rsidRPr="00F63969">
              <w:rPr>
                <w:rFonts w:ascii="Arial" w:eastAsia="Times New Roman" w:hAnsi="Arial" w:cs="Arial"/>
                <w:lang w:eastAsia="en-AU"/>
              </w:rPr>
              <w:t>on the vehicle before departure; and</w:t>
            </w:r>
          </w:p>
          <w:p w:rsidR="00F63969" w:rsidRPr="00F63969" w:rsidRDefault="00F63969" w:rsidP="00F63969">
            <w:pPr>
              <w:numPr>
                <w:ilvl w:val="0"/>
                <w:numId w:val="32"/>
              </w:numPr>
              <w:spacing w:after="0" w:line="240" w:lineRule="auto"/>
              <w:rPr>
                <w:rFonts w:ascii="Arial" w:eastAsia="Times New Roman" w:hAnsi="Arial" w:cs="Arial"/>
                <w:lang w:eastAsia="en-AU"/>
              </w:rPr>
            </w:pPr>
            <w:r w:rsidRPr="00F63969">
              <w:rPr>
                <w:rFonts w:ascii="Arial" w:eastAsia="Times New Roman" w:hAnsi="Arial" w:cs="Arial"/>
                <w:lang w:eastAsia="en-AU"/>
              </w:rPr>
              <w:t xml:space="preserve">except when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travel on roll-on/roll-off livestock transport vehicles during a sea journey, within the first hour of the journey and then at least every three hours or at each driver rest stop, whichever comes first; and</w:t>
            </w:r>
          </w:p>
          <w:p w:rsidR="00F63969" w:rsidRPr="00F63969" w:rsidRDefault="00F63969" w:rsidP="00F63969">
            <w:pPr>
              <w:numPr>
                <w:ilvl w:val="0"/>
                <w:numId w:val="32"/>
              </w:numPr>
              <w:spacing w:after="0" w:line="240" w:lineRule="auto"/>
              <w:rPr>
                <w:rFonts w:ascii="Arial" w:eastAsia="Times New Roman" w:hAnsi="Arial" w:cs="Arial"/>
                <w:lang w:eastAsia="en-AU"/>
              </w:rPr>
            </w:pPr>
            <w:r w:rsidRPr="00F63969">
              <w:rPr>
                <w:rFonts w:ascii="Arial" w:eastAsia="Times New Roman" w:hAnsi="Arial" w:cs="Arial"/>
                <w:lang w:eastAsia="en-AU"/>
              </w:rPr>
              <w:t>at unloading; and</w:t>
            </w:r>
          </w:p>
          <w:p w:rsidR="00F63969" w:rsidRPr="00F63969" w:rsidRDefault="00F63969" w:rsidP="00F63969">
            <w:pPr>
              <w:numPr>
                <w:ilvl w:val="0"/>
                <w:numId w:val="32"/>
              </w:numPr>
              <w:spacing w:after="0" w:line="240" w:lineRule="auto"/>
              <w:rPr>
                <w:rFonts w:ascii="Arial" w:eastAsia="Times New Roman" w:hAnsi="Arial" w:cs="Arial"/>
                <w:lang w:eastAsia="en-AU"/>
              </w:rPr>
            </w:pPr>
            <w:proofErr w:type="gramStart"/>
            <w:r w:rsidRPr="00F63969">
              <w:rPr>
                <w:rFonts w:ascii="Arial" w:eastAsia="Times New Roman" w:hAnsi="Arial" w:cs="Arial"/>
                <w:lang w:eastAsia="en-AU"/>
              </w:rPr>
              <w:t>at</w:t>
            </w:r>
            <w:proofErr w:type="gramEnd"/>
            <w:r w:rsidRPr="00F63969">
              <w:rPr>
                <w:rFonts w:ascii="Arial" w:eastAsia="Times New Roman" w:hAnsi="Arial" w:cs="Arial"/>
                <w:lang w:eastAsia="en-AU"/>
              </w:rPr>
              <w:t xml:space="preserve"> each driver or vehicle change over stop.</w:t>
            </w:r>
          </w:p>
        </w:tc>
      </w:tr>
      <w:tr w:rsidR="00F63969" w:rsidRPr="00F63969" w:rsidTr="00475397">
        <w:trPr>
          <w:tblCellSpacing w:w="15" w:type="dxa"/>
        </w:trPr>
        <w:tc>
          <w:tcPr>
            <w:tcW w:w="752" w:type="dxa"/>
            <w:shd w:val="clear" w:color="auto" w:fill="C6D9F1" w:themeFill="text2" w:themeFillTint="33"/>
            <w:hideMark/>
          </w:tcPr>
          <w:p w:rsidR="00F63969" w:rsidRPr="00F63969" w:rsidRDefault="00514C62" w:rsidP="00F63969">
            <w:pPr>
              <w:spacing w:after="0" w:line="240" w:lineRule="auto"/>
              <w:rPr>
                <w:rFonts w:ascii="Arial" w:eastAsia="Times New Roman" w:hAnsi="Arial" w:cs="Arial"/>
                <w:lang w:eastAsia="en-AU"/>
              </w:rPr>
            </w:pPr>
            <w:r>
              <w:rPr>
                <w:rFonts w:ascii="Arial" w:eastAsia="Times New Roman" w:hAnsi="Arial" w:cs="Arial"/>
                <w:lang w:eastAsia="en-AU"/>
              </w:rPr>
              <w:t>SA5.13</w:t>
            </w:r>
          </w:p>
        </w:tc>
        <w:tc>
          <w:tcPr>
            <w:tcW w:w="0" w:type="auto"/>
            <w:shd w:val="clear" w:color="auto" w:fill="C6D9F1" w:themeFill="text2" w:themeFillTint="33"/>
            <w:hideMark/>
          </w:tcPr>
          <w:p w:rsidR="00F63969" w:rsidRPr="00F63969" w:rsidRDefault="00F63969" w:rsidP="00F63969">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Upon identifying a distressed or injured animal at an inspection, a person in charge must provide or seek assistance at the first reasonable opportunity. Weak, ill or injured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 xml:space="preserve"> must be identified to the person receiving them.</w:t>
            </w:r>
          </w:p>
        </w:tc>
      </w:tr>
      <w:tr w:rsidR="004E572E" w:rsidRPr="00F63969" w:rsidTr="00475397">
        <w:trPr>
          <w:tblCellSpacing w:w="15" w:type="dxa"/>
        </w:trPr>
        <w:tc>
          <w:tcPr>
            <w:tcW w:w="752" w:type="dxa"/>
            <w:shd w:val="clear" w:color="auto" w:fill="C6D9F1" w:themeFill="text2" w:themeFillTint="33"/>
          </w:tcPr>
          <w:p w:rsidR="004E572E" w:rsidRDefault="004E572E" w:rsidP="004E572E">
            <w:pPr>
              <w:spacing w:after="0" w:line="240" w:lineRule="auto"/>
              <w:rPr>
                <w:rFonts w:ascii="Arial" w:eastAsia="Times New Roman" w:hAnsi="Arial" w:cs="Arial"/>
                <w:lang w:eastAsia="en-AU"/>
              </w:rPr>
            </w:pPr>
            <w:r>
              <w:rPr>
                <w:rFonts w:ascii="Arial" w:eastAsia="Times New Roman" w:hAnsi="Arial" w:cs="Arial"/>
                <w:lang w:eastAsia="en-AU"/>
              </w:rPr>
              <w:t>SA5.14</w:t>
            </w:r>
          </w:p>
          <w:p w:rsidR="004E572E" w:rsidRPr="00F63969" w:rsidRDefault="004E572E" w:rsidP="004E572E">
            <w:pPr>
              <w:spacing w:after="0" w:line="240" w:lineRule="auto"/>
              <w:rPr>
                <w:rFonts w:ascii="Arial" w:eastAsia="Times New Roman" w:hAnsi="Arial" w:cs="Arial"/>
                <w:lang w:eastAsia="en-AU"/>
              </w:rPr>
            </w:pPr>
          </w:p>
        </w:tc>
        <w:tc>
          <w:tcPr>
            <w:tcW w:w="0" w:type="auto"/>
            <w:shd w:val="clear" w:color="auto" w:fill="C6D9F1" w:themeFill="text2" w:themeFillTint="33"/>
          </w:tcPr>
          <w:p w:rsidR="004E572E" w:rsidRPr="00F63969" w:rsidRDefault="004E572E" w:rsidP="004E572E">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The receiver of </w:t>
            </w:r>
            <w:r w:rsidR="00CA56B6">
              <w:rPr>
                <w:rFonts w:ascii="Arial" w:eastAsia="Times New Roman" w:hAnsi="Arial" w:cs="Arial"/>
                <w:lang w:eastAsia="en-AU"/>
              </w:rPr>
              <w:t>pig</w:t>
            </w:r>
            <w:r>
              <w:rPr>
                <w:rFonts w:ascii="Arial" w:eastAsia="Times New Roman" w:hAnsi="Arial" w:cs="Arial"/>
                <w:lang w:eastAsia="en-AU"/>
              </w:rPr>
              <w:t>s</w:t>
            </w:r>
            <w:r w:rsidRPr="00F63969">
              <w:rPr>
                <w:rFonts w:ascii="Arial" w:eastAsia="Times New Roman" w:hAnsi="Arial" w:cs="Arial"/>
                <w:lang w:eastAsia="en-AU"/>
              </w:rPr>
              <w:t xml:space="preserve"> must make arrangements at the first reasonable opportunity for separating weak, ill or injured </w:t>
            </w:r>
            <w:r w:rsidR="00CA56B6">
              <w:rPr>
                <w:rFonts w:ascii="Arial" w:eastAsia="Times New Roman" w:hAnsi="Arial" w:cs="Arial"/>
                <w:lang w:eastAsia="en-AU"/>
              </w:rPr>
              <w:t>pig</w:t>
            </w:r>
            <w:r>
              <w:rPr>
                <w:rFonts w:ascii="Arial" w:eastAsia="Times New Roman" w:hAnsi="Arial" w:cs="Arial"/>
                <w:lang w:eastAsia="en-AU"/>
              </w:rPr>
              <w:t>s</w:t>
            </w:r>
            <w:r w:rsidRPr="00F63969">
              <w:rPr>
                <w:rFonts w:ascii="Arial" w:eastAsia="Times New Roman" w:hAnsi="Arial" w:cs="Arial"/>
                <w:lang w:eastAsia="en-AU"/>
              </w:rPr>
              <w:t xml:space="preserve"> for rest and recovery, appropriate treatment, or humane destruction and disposal of dead stock.</w:t>
            </w:r>
          </w:p>
        </w:tc>
      </w:tr>
      <w:tr w:rsidR="004E572E" w:rsidRPr="00F63969" w:rsidTr="00475397">
        <w:trPr>
          <w:tblCellSpacing w:w="15" w:type="dxa"/>
        </w:trPr>
        <w:tc>
          <w:tcPr>
            <w:tcW w:w="752" w:type="dxa"/>
            <w:shd w:val="clear" w:color="auto" w:fill="C6D9F1" w:themeFill="text2" w:themeFillTint="33"/>
          </w:tcPr>
          <w:p w:rsidR="004E572E" w:rsidRDefault="004E572E" w:rsidP="004E572E">
            <w:pPr>
              <w:spacing w:after="0" w:line="240" w:lineRule="auto"/>
              <w:rPr>
                <w:rFonts w:ascii="Arial" w:eastAsia="Times New Roman" w:hAnsi="Arial" w:cs="Arial"/>
                <w:lang w:eastAsia="en-AU"/>
              </w:rPr>
            </w:pPr>
            <w:r>
              <w:rPr>
                <w:rFonts w:ascii="Arial" w:eastAsia="Times New Roman" w:hAnsi="Arial" w:cs="Arial"/>
                <w:lang w:eastAsia="en-AU"/>
              </w:rPr>
              <w:t>SA5.15</w:t>
            </w:r>
          </w:p>
        </w:tc>
        <w:tc>
          <w:tcPr>
            <w:tcW w:w="0" w:type="auto"/>
            <w:shd w:val="clear" w:color="auto" w:fill="C6D9F1" w:themeFill="text2" w:themeFillTint="33"/>
          </w:tcPr>
          <w:p w:rsidR="004E572E" w:rsidRPr="00F63969" w:rsidRDefault="004E572E" w:rsidP="004E572E">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 charge must take reasonable steps to minimise the impact of extreme weather conditions on the welfare of </w:t>
            </w:r>
            <w:r w:rsidR="00CA56B6">
              <w:rPr>
                <w:rFonts w:ascii="Arial" w:eastAsia="Times New Roman" w:hAnsi="Arial" w:cs="Arial"/>
                <w:lang w:eastAsia="en-AU"/>
              </w:rPr>
              <w:t>pig</w:t>
            </w:r>
            <w:r>
              <w:rPr>
                <w:rFonts w:ascii="Arial" w:eastAsia="Times New Roman" w:hAnsi="Arial" w:cs="Arial"/>
                <w:lang w:eastAsia="en-AU"/>
              </w:rPr>
              <w:t>s</w:t>
            </w:r>
            <w:r w:rsidRPr="00F63969">
              <w:rPr>
                <w:rFonts w:ascii="Arial" w:eastAsia="Times New Roman" w:hAnsi="Arial" w:cs="Arial"/>
                <w:lang w:eastAsia="en-AU"/>
              </w:rPr>
              <w:t xml:space="preserve"> during the transport process.</w:t>
            </w:r>
          </w:p>
        </w:tc>
      </w:tr>
      <w:tr w:rsidR="004E572E" w:rsidRPr="00F63969" w:rsidTr="004E572E">
        <w:trPr>
          <w:tblCellSpacing w:w="15" w:type="dxa"/>
        </w:trPr>
        <w:tc>
          <w:tcPr>
            <w:tcW w:w="752" w:type="dxa"/>
            <w:shd w:val="clear" w:color="auto" w:fill="auto"/>
          </w:tcPr>
          <w:p w:rsidR="004E572E" w:rsidRPr="004E572E" w:rsidRDefault="004E572E" w:rsidP="004E572E">
            <w:pPr>
              <w:pStyle w:val="ListParagraph"/>
              <w:numPr>
                <w:ilvl w:val="0"/>
                <w:numId w:val="37"/>
              </w:numPr>
              <w:spacing w:after="0" w:line="240" w:lineRule="auto"/>
              <w:ind w:hanging="720"/>
              <w:outlineLvl w:val="0"/>
              <w:rPr>
                <w:rFonts w:ascii="Arial" w:eastAsia="Times New Roman" w:hAnsi="Arial" w:cs="Arial"/>
                <w:lang w:eastAsia="en-AU"/>
              </w:rPr>
            </w:pPr>
          </w:p>
        </w:tc>
        <w:tc>
          <w:tcPr>
            <w:tcW w:w="0" w:type="auto"/>
            <w:shd w:val="clear" w:color="auto" w:fill="auto"/>
          </w:tcPr>
          <w:p w:rsidR="004E572E" w:rsidRPr="00F63969" w:rsidRDefault="004E572E" w:rsidP="004E572E">
            <w:pPr>
              <w:spacing w:after="0" w:line="240" w:lineRule="auto"/>
              <w:rPr>
                <w:rFonts w:ascii="Arial" w:eastAsia="Times New Roman" w:hAnsi="Arial" w:cs="Arial"/>
                <w:lang w:eastAsia="en-AU"/>
              </w:rPr>
            </w:pPr>
            <w:r w:rsidRPr="004E572E">
              <w:rPr>
                <w:rFonts w:ascii="Arial" w:eastAsia="Times New Roman" w:hAnsi="Arial" w:cs="Arial"/>
                <w:b/>
                <w:bCs/>
                <w:kern w:val="36"/>
                <w:lang w:eastAsia="en-AU"/>
              </w:rPr>
              <w:t>Humane Destruction</w:t>
            </w:r>
          </w:p>
        </w:tc>
      </w:tr>
      <w:tr w:rsidR="00BB5037" w:rsidRPr="00F63969" w:rsidTr="00BB5037">
        <w:trPr>
          <w:tblCellSpacing w:w="15" w:type="dxa"/>
        </w:trPr>
        <w:tc>
          <w:tcPr>
            <w:tcW w:w="752" w:type="dxa"/>
            <w:shd w:val="clear" w:color="auto" w:fill="auto"/>
          </w:tcPr>
          <w:p w:rsidR="00BB5037" w:rsidRPr="00F63969" w:rsidRDefault="00BB5037" w:rsidP="00BB5037">
            <w:pPr>
              <w:spacing w:after="0" w:line="240" w:lineRule="auto"/>
              <w:rPr>
                <w:rFonts w:ascii="Arial" w:eastAsia="Times New Roman" w:hAnsi="Arial" w:cs="Arial"/>
                <w:lang w:eastAsia="en-AU"/>
              </w:rPr>
            </w:pPr>
            <w:r>
              <w:rPr>
                <w:rFonts w:ascii="Arial" w:eastAsia="Times New Roman" w:hAnsi="Arial" w:cs="Arial"/>
                <w:lang w:eastAsia="en-AU"/>
              </w:rPr>
              <w:t>SA6.1</w:t>
            </w:r>
          </w:p>
        </w:tc>
        <w:tc>
          <w:tcPr>
            <w:tcW w:w="0" w:type="auto"/>
            <w:shd w:val="clear" w:color="auto" w:fill="auto"/>
          </w:tcPr>
          <w:p w:rsidR="00BB5037" w:rsidRPr="00F63969" w:rsidRDefault="00BB5037" w:rsidP="00BB5037">
            <w:pPr>
              <w:spacing w:after="0" w:line="240" w:lineRule="auto"/>
              <w:rPr>
                <w:rFonts w:ascii="Arial" w:eastAsia="Times New Roman" w:hAnsi="Arial" w:cs="Arial"/>
                <w:lang w:eastAsia="en-AU"/>
              </w:rPr>
            </w:pPr>
            <w:r w:rsidRPr="00F63969">
              <w:rPr>
                <w:rFonts w:ascii="Arial" w:eastAsia="Times New Roman" w:hAnsi="Arial" w:cs="Arial"/>
                <w:lang w:eastAsia="en-AU"/>
              </w:rPr>
              <w:t>A person in charge must ensure that humane destruction methods result in rapid loss of consciousness followed by death while unconscious.</w:t>
            </w:r>
          </w:p>
        </w:tc>
      </w:tr>
      <w:tr w:rsidR="00BB5037" w:rsidRPr="00F63969" w:rsidTr="00475397">
        <w:trPr>
          <w:tblCellSpacing w:w="15" w:type="dxa"/>
        </w:trPr>
        <w:tc>
          <w:tcPr>
            <w:tcW w:w="752" w:type="dxa"/>
            <w:shd w:val="clear" w:color="auto" w:fill="C6D9F1" w:themeFill="text2" w:themeFillTint="33"/>
          </w:tcPr>
          <w:p w:rsidR="00BB5037" w:rsidRPr="00F63969" w:rsidRDefault="00BB5037" w:rsidP="00BB5037">
            <w:pPr>
              <w:spacing w:after="0" w:line="240" w:lineRule="auto"/>
              <w:rPr>
                <w:rFonts w:ascii="Arial" w:eastAsia="Times New Roman" w:hAnsi="Arial" w:cs="Arial"/>
                <w:lang w:eastAsia="en-AU"/>
              </w:rPr>
            </w:pPr>
            <w:r>
              <w:rPr>
                <w:rFonts w:ascii="Arial" w:eastAsia="Times New Roman" w:hAnsi="Arial" w:cs="Arial"/>
                <w:lang w:eastAsia="en-AU"/>
              </w:rPr>
              <w:t>SA6.2</w:t>
            </w:r>
          </w:p>
        </w:tc>
        <w:tc>
          <w:tcPr>
            <w:tcW w:w="0" w:type="auto"/>
            <w:shd w:val="clear" w:color="auto" w:fill="C6D9F1" w:themeFill="text2" w:themeFillTint="33"/>
          </w:tcPr>
          <w:p w:rsidR="00BB5037" w:rsidRPr="00F63969" w:rsidRDefault="00BB5037" w:rsidP="00BB5037">
            <w:pPr>
              <w:spacing w:after="0" w:line="240" w:lineRule="auto"/>
              <w:ind w:left="15" w:hanging="15"/>
              <w:rPr>
                <w:rFonts w:ascii="Arial" w:eastAsia="Times New Roman" w:hAnsi="Arial" w:cs="Arial"/>
                <w:lang w:eastAsia="en-AU"/>
              </w:rPr>
            </w:pPr>
            <w:r w:rsidRPr="00F63969">
              <w:rPr>
                <w:rFonts w:ascii="Arial" w:eastAsia="Times New Roman" w:hAnsi="Arial" w:cs="Arial"/>
                <w:lang w:eastAsia="en-AU"/>
              </w:rPr>
              <w:t xml:space="preserve">A person in charge must ensure moribund </w:t>
            </w:r>
            <w:r w:rsidR="00CA56B6">
              <w:rPr>
                <w:rFonts w:ascii="Arial" w:eastAsia="Times New Roman" w:hAnsi="Arial" w:cs="Arial"/>
                <w:lang w:eastAsia="en-AU"/>
              </w:rPr>
              <w:t>pig</w:t>
            </w:r>
            <w:r>
              <w:rPr>
                <w:rFonts w:ascii="Arial" w:eastAsia="Times New Roman" w:hAnsi="Arial" w:cs="Arial"/>
                <w:lang w:eastAsia="en-AU"/>
              </w:rPr>
              <w:t>s</w:t>
            </w:r>
            <w:r w:rsidRPr="00F63969">
              <w:rPr>
                <w:rFonts w:ascii="Arial" w:eastAsia="Times New Roman" w:hAnsi="Arial" w:cs="Arial"/>
                <w:lang w:eastAsia="en-AU"/>
              </w:rPr>
              <w:t xml:space="preserve"> are humanely destroyed by a competent person or under the direct supervision of a competent person at the first reasonable opportunity.</w:t>
            </w:r>
          </w:p>
        </w:tc>
      </w:tr>
    </w:tbl>
    <w:p w:rsidR="00BB5037" w:rsidRDefault="00BB5037">
      <w:r>
        <w:br w:type="page"/>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8931"/>
      </w:tblGrid>
      <w:tr w:rsidR="00BB5037" w:rsidRPr="00F63969" w:rsidTr="00BB5037">
        <w:trPr>
          <w:tblCellSpacing w:w="15" w:type="dxa"/>
        </w:trPr>
        <w:tc>
          <w:tcPr>
            <w:tcW w:w="752" w:type="dxa"/>
            <w:shd w:val="clear" w:color="auto" w:fill="auto"/>
          </w:tcPr>
          <w:p w:rsidR="00BB5037" w:rsidRPr="00F63969" w:rsidRDefault="00BB5037" w:rsidP="00BB5037">
            <w:pPr>
              <w:spacing w:after="0" w:line="240" w:lineRule="auto"/>
              <w:rPr>
                <w:rFonts w:ascii="Arial" w:eastAsia="Times New Roman" w:hAnsi="Arial" w:cs="Arial"/>
                <w:lang w:eastAsia="en-AU"/>
              </w:rPr>
            </w:pPr>
            <w:r w:rsidRPr="00F63969">
              <w:rPr>
                <w:rFonts w:ascii="Arial" w:eastAsia="Times New Roman" w:hAnsi="Arial" w:cs="Arial"/>
                <w:lang w:eastAsia="en-AU"/>
              </w:rPr>
              <w:lastRenderedPageBreak/>
              <w:t>SA6.3</w:t>
            </w:r>
          </w:p>
        </w:tc>
        <w:tc>
          <w:tcPr>
            <w:tcW w:w="0" w:type="auto"/>
            <w:shd w:val="clear" w:color="auto" w:fill="auto"/>
          </w:tcPr>
          <w:p w:rsidR="00BB5037" w:rsidRPr="00F63969" w:rsidRDefault="00BB5037" w:rsidP="00DB1251">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If a competent person is not immediately available to humanely destroy </w:t>
            </w:r>
            <w:r w:rsidR="00CA56B6">
              <w:rPr>
                <w:rFonts w:ascii="Arial" w:eastAsia="Times New Roman" w:hAnsi="Arial" w:cs="Arial"/>
                <w:lang w:eastAsia="en-AU"/>
              </w:rPr>
              <w:t>pig</w:t>
            </w:r>
            <w:r>
              <w:rPr>
                <w:rFonts w:ascii="Arial" w:eastAsia="Times New Roman" w:hAnsi="Arial" w:cs="Arial"/>
                <w:lang w:eastAsia="en-AU"/>
              </w:rPr>
              <w:t>s</w:t>
            </w:r>
            <w:r w:rsidRPr="00F63969">
              <w:rPr>
                <w:rFonts w:ascii="Arial" w:eastAsia="Times New Roman" w:hAnsi="Arial" w:cs="Arial"/>
                <w:lang w:eastAsia="en-AU"/>
              </w:rPr>
              <w:t>, the person in charge must arrange for a competent person to carry out the procedure at th</w:t>
            </w:r>
            <w:r w:rsidR="00DB1251">
              <w:rPr>
                <w:rFonts w:ascii="Arial" w:eastAsia="Times New Roman" w:hAnsi="Arial" w:cs="Arial"/>
                <w:lang w:eastAsia="en-AU"/>
              </w:rPr>
              <w:t>e first reasonable opportunity.</w:t>
            </w:r>
          </w:p>
        </w:tc>
      </w:tr>
      <w:tr w:rsidR="00BB5037" w:rsidRPr="00F63969" w:rsidTr="00475397">
        <w:trPr>
          <w:tblCellSpacing w:w="15" w:type="dxa"/>
        </w:trPr>
        <w:tc>
          <w:tcPr>
            <w:tcW w:w="752" w:type="dxa"/>
            <w:shd w:val="clear" w:color="auto" w:fill="C6D9F1" w:themeFill="text2" w:themeFillTint="33"/>
          </w:tcPr>
          <w:p w:rsidR="00BB5037" w:rsidRPr="00F63969" w:rsidRDefault="00BB5037" w:rsidP="00BB5037">
            <w:pPr>
              <w:spacing w:after="0" w:line="240" w:lineRule="auto"/>
              <w:rPr>
                <w:rFonts w:ascii="Arial" w:eastAsia="Times New Roman" w:hAnsi="Arial" w:cs="Arial"/>
                <w:lang w:eastAsia="en-AU"/>
              </w:rPr>
            </w:pPr>
            <w:r>
              <w:rPr>
                <w:rFonts w:ascii="Arial" w:eastAsia="Times New Roman" w:hAnsi="Arial" w:cs="Arial"/>
                <w:lang w:eastAsia="en-AU"/>
              </w:rPr>
              <w:t>SA6.4</w:t>
            </w:r>
          </w:p>
        </w:tc>
        <w:tc>
          <w:tcPr>
            <w:tcW w:w="0" w:type="auto"/>
            <w:shd w:val="clear" w:color="auto" w:fill="C6D9F1" w:themeFill="text2" w:themeFillTint="33"/>
          </w:tcPr>
          <w:p w:rsidR="00BB5037" w:rsidRPr="00F63969" w:rsidRDefault="00BB5037" w:rsidP="00BB5037">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humanely destroying </w:t>
            </w:r>
            <w:r w:rsidR="00CA56B6">
              <w:rPr>
                <w:rFonts w:ascii="Arial" w:eastAsia="Times New Roman" w:hAnsi="Arial" w:cs="Arial"/>
                <w:lang w:eastAsia="en-AU"/>
              </w:rPr>
              <w:t>pig</w:t>
            </w:r>
            <w:r>
              <w:rPr>
                <w:rFonts w:ascii="Arial" w:eastAsia="Times New Roman" w:hAnsi="Arial" w:cs="Arial"/>
                <w:lang w:eastAsia="en-AU"/>
              </w:rPr>
              <w:t>s</w:t>
            </w:r>
            <w:r w:rsidRPr="00F63969">
              <w:rPr>
                <w:rFonts w:ascii="Arial" w:eastAsia="Times New Roman" w:hAnsi="Arial" w:cs="Arial"/>
                <w:lang w:eastAsia="en-AU"/>
              </w:rPr>
              <w:t xml:space="preserve"> must take reasonable action to confirm they are dead.</w:t>
            </w:r>
          </w:p>
        </w:tc>
      </w:tr>
      <w:tr w:rsidR="00BB5037" w:rsidRPr="00F63969" w:rsidTr="00475397">
        <w:trPr>
          <w:tblCellSpacing w:w="15" w:type="dxa"/>
        </w:trPr>
        <w:tc>
          <w:tcPr>
            <w:tcW w:w="752" w:type="dxa"/>
            <w:shd w:val="clear" w:color="auto" w:fill="C6D9F1" w:themeFill="text2" w:themeFillTint="33"/>
          </w:tcPr>
          <w:p w:rsidR="00BB5037" w:rsidRPr="00920599" w:rsidRDefault="00BB5037" w:rsidP="00BB5037">
            <w:pPr>
              <w:spacing w:after="0" w:line="240" w:lineRule="auto"/>
              <w:rPr>
                <w:rFonts w:ascii="Arial" w:eastAsia="Times New Roman" w:hAnsi="Arial" w:cs="Arial"/>
                <w:shd w:val="clear" w:color="auto" w:fill="C6D9F1" w:themeFill="text2" w:themeFillTint="33"/>
                <w:lang w:eastAsia="en-AU"/>
              </w:rPr>
            </w:pPr>
            <w:r w:rsidRPr="00CD145E">
              <w:rPr>
                <w:rFonts w:ascii="Arial" w:eastAsia="Times New Roman" w:hAnsi="Arial" w:cs="Arial"/>
                <w:shd w:val="clear" w:color="auto" w:fill="C6D9F1" w:themeFill="text2" w:themeFillTint="33"/>
                <w:lang w:eastAsia="en-AU"/>
              </w:rPr>
              <w:t>SA6.7</w:t>
            </w:r>
          </w:p>
        </w:tc>
        <w:tc>
          <w:tcPr>
            <w:tcW w:w="0" w:type="auto"/>
            <w:shd w:val="clear" w:color="auto" w:fill="C6D9F1" w:themeFill="text2" w:themeFillTint="33"/>
          </w:tcPr>
          <w:p w:rsidR="00BB5037" w:rsidRPr="00B41784" w:rsidRDefault="00BB5037" w:rsidP="00BB5037">
            <w:pPr>
              <w:spacing w:after="0" w:line="240" w:lineRule="auto"/>
              <w:rPr>
                <w:rFonts w:ascii="Arial" w:eastAsia="Times New Roman" w:hAnsi="Arial" w:cs="Arial"/>
                <w:shd w:val="clear" w:color="auto" w:fill="C6D9F1" w:themeFill="text2" w:themeFillTint="33"/>
                <w:lang w:eastAsia="en-AU"/>
              </w:rPr>
            </w:pPr>
            <w:r w:rsidRPr="00CD145E">
              <w:rPr>
                <w:rFonts w:ascii="Arial" w:eastAsia="Times New Roman" w:hAnsi="Arial" w:cs="Arial"/>
                <w:shd w:val="clear" w:color="auto" w:fill="C6D9F1" w:themeFill="text2" w:themeFillTint="33"/>
                <w:lang w:eastAsia="en-AU"/>
              </w:rPr>
              <w:t xml:space="preserve">A person must </w:t>
            </w:r>
            <w:r>
              <w:rPr>
                <w:rFonts w:ascii="Arial" w:eastAsia="Times New Roman" w:hAnsi="Arial" w:cs="Arial"/>
                <w:shd w:val="clear" w:color="auto" w:fill="C6D9F1" w:themeFill="text2" w:themeFillTint="33"/>
                <w:lang w:eastAsia="en-AU"/>
              </w:rPr>
              <w:t xml:space="preserve">not </w:t>
            </w:r>
            <w:r w:rsidRPr="00CD145E">
              <w:rPr>
                <w:rFonts w:ascii="Arial" w:eastAsia="Times New Roman" w:hAnsi="Arial" w:cs="Arial"/>
                <w:shd w:val="clear" w:color="auto" w:fill="C6D9F1" w:themeFill="text2" w:themeFillTint="33"/>
                <w:lang w:eastAsia="en-AU"/>
              </w:rPr>
              <w:t>use blunt trauma to the forehead t</w:t>
            </w:r>
            <w:r>
              <w:rPr>
                <w:rFonts w:ascii="Arial" w:eastAsia="Times New Roman" w:hAnsi="Arial" w:cs="Arial"/>
                <w:shd w:val="clear" w:color="auto" w:fill="C6D9F1" w:themeFill="text2" w:themeFillTint="33"/>
                <w:lang w:eastAsia="en-AU"/>
              </w:rPr>
              <w:t xml:space="preserve">o destroy </w:t>
            </w:r>
            <w:r w:rsidR="00CA56B6">
              <w:rPr>
                <w:rFonts w:ascii="Arial" w:eastAsia="Times New Roman" w:hAnsi="Arial" w:cs="Arial"/>
                <w:shd w:val="clear" w:color="auto" w:fill="C6D9F1" w:themeFill="text2" w:themeFillTint="33"/>
                <w:lang w:eastAsia="en-AU"/>
              </w:rPr>
              <w:t>pig</w:t>
            </w:r>
            <w:r>
              <w:rPr>
                <w:rFonts w:ascii="Arial" w:eastAsia="Times New Roman" w:hAnsi="Arial" w:cs="Arial"/>
                <w:shd w:val="clear" w:color="auto" w:fill="C6D9F1" w:themeFill="text2" w:themeFillTint="33"/>
                <w:lang w:eastAsia="en-AU"/>
              </w:rPr>
              <w:t xml:space="preserve">s, unless the </w:t>
            </w:r>
            <w:r w:rsidR="00CA56B6">
              <w:rPr>
                <w:rFonts w:ascii="Arial" w:eastAsia="Times New Roman" w:hAnsi="Arial" w:cs="Arial"/>
                <w:shd w:val="clear" w:color="auto" w:fill="C6D9F1" w:themeFill="text2" w:themeFillTint="33"/>
                <w:lang w:eastAsia="en-AU"/>
              </w:rPr>
              <w:t>pig</w:t>
            </w:r>
            <w:r w:rsidR="00DB1251">
              <w:rPr>
                <w:rFonts w:ascii="Arial" w:eastAsia="Times New Roman" w:hAnsi="Arial" w:cs="Arial"/>
                <w:shd w:val="clear" w:color="auto" w:fill="C6D9F1" w:themeFill="text2" w:themeFillTint="33"/>
                <w:lang w:eastAsia="en-AU"/>
              </w:rPr>
              <w:t xml:space="preserve">lets are less than 15kg </w:t>
            </w:r>
            <w:proofErr w:type="spellStart"/>
            <w:r w:rsidR="00DB1251">
              <w:rPr>
                <w:rFonts w:ascii="Arial" w:eastAsia="Times New Roman" w:hAnsi="Arial" w:cs="Arial"/>
                <w:shd w:val="clear" w:color="auto" w:fill="C6D9F1" w:themeFill="text2" w:themeFillTint="33"/>
                <w:lang w:eastAsia="en-AU"/>
              </w:rPr>
              <w:t>liveweight</w:t>
            </w:r>
            <w:proofErr w:type="spellEnd"/>
            <w:r w:rsidR="00DB1251">
              <w:rPr>
                <w:rFonts w:ascii="Arial" w:eastAsia="Times New Roman" w:hAnsi="Arial" w:cs="Arial"/>
                <w:shd w:val="clear" w:color="auto" w:fill="C6D9F1" w:themeFill="text2" w:themeFillTint="33"/>
                <w:lang w:eastAsia="en-AU"/>
              </w:rPr>
              <w:t>.</w:t>
            </w:r>
            <w:r>
              <w:rPr>
                <w:rFonts w:ascii="Arial" w:eastAsia="Times New Roman" w:hAnsi="Arial" w:cs="Arial"/>
                <w:shd w:val="clear" w:color="auto" w:fill="C6D9F1" w:themeFill="text2" w:themeFillTint="33"/>
                <w:lang w:eastAsia="en-AU"/>
              </w:rPr>
              <w:t xml:space="preserve"> </w:t>
            </w:r>
          </w:p>
        </w:tc>
      </w:tr>
      <w:tr w:rsidR="00BB5037" w:rsidRPr="00F63969" w:rsidTr="00475397">
        <w:trPr>
          <w:tblCellSpacing w:w="15" w:type="dxa"/>
        </w:trPr>
        <w:tc>
          <w:tcPr>
            <w:tcW w:w="752" w:type="dxa"/>
            <w:shd w:val="clear" w:color="auto" w:fill="C6D9F1" w:themeFill="text2" w:themeFillTint="33"/>
          </w:tcPr>
          <w:p w:rsidR="00BB5037" w:rsidRPr="00CD145E" w:rsidRDefault="00BB5037" w:rsidP="00BB5037">
            <w:pPr>
              <w:spacing w:after="0" w:line="240" w:lineRule="auto"/>
              <w:rPr>
                <w:rFonts w:ascii="Arial" w:eastAsia="Times New Roman" w:hAnsi="Arial" w:cs="Arial"/>
                <w:shd w:val="clear" w:color="auto" w:fill="C6D9F1" w:themeFill="text2" w:themeFillTint="33"/>
                <w:lang w:eastAsia="en-AU"/>
              </w:rPr>
            </w:pPr>
            <w:r>
              <w:rPr>
                <w:rFonts w:ascii="Arial" w:eastAsia="Times New Roman" w:hAnsi="Arial" w:cs="Arial"/>
                <w:shd w:val="clear" w:color="auto" w:fill="C6D9F1" w:themeFill="text2" w:themeFillTint="33"/>
                <w:lang w:eastAsia="en-AU"/>
              </w:rPr>
              <w:t>SA6.8</w:t>
            </w:r>
          </w:p>
        </w:tc>
        <w:tc>
          <w:tcPr>
            <w:tcW w:w="0" w:type="auto"/>
            <w:shd w:val="clear" w:color="auto" w:fill="C6D9F1" w:themeFill="text2" w:themeFillTint="33"/>
          </w:tcPr>
          <w:p w:rsidR="00BB5037" w:rsidRPr="00CD145E" w:rsidRDefault="00CA56B6" w:rsidP="00DB1251">
            <w:pPr>
              <w:spacing w:after="0" w:line="240" w:lineRule="auto"/>
              <w:rPr>
                <w:rFonts w:ascii="Arial" w:eastAsia="Times New Roman" w:hAnsi="Arial" w:cs="Arial"/>
                <w:shd w:val="clear" w:color="auto" w:fill="C6D9F1" w:themeFill="text2" w:themeFillTint="33"/>
                <w:lang w:eastAsia="en-AU"/>
              </w:rPr>
            </w:pPr>
            <w:r>
              <w:rPr>
                <w:rFonts w:ascii="Arial" w:eastAsia="Times New Roman" w:hAnsi="Arial" w:cs="Arial"/>
                <w:shd w:val="clear" w:color="auto" w:fill="C6D9F1" w:themeFill="text2" w:themeFillTint="33"/>
                <w:lang w:eastAsia="en-AU"/>
              </w:rPr>
              <w:t>Pig</w:t>
            </w:r>
            <w:r w:rsidR="00BB5037">
              <w:rPr>
                <w:rFonts w:ascii="Arial" w:eastAsia="Times New Roman" w:hAnsi="Arial" w:cs="Arial"/>
                <w:shd w:val="clear" w:color="auto" w:fill="C6D9F1" w:themeFill="text2" w:themeFillTint="33"/>
                <w:lang w:eastAsia="en-AU"/>
              </w:rPr>
              <w:t>s must not be destro</w:t>
            </w:r>
            <w:r w:rsidR="00DB1251">
              <w:rPr>
                <w:rFonts w:ascii="Arial" w:eastAsia="Times New Roman" w:hAnsi="Arial" w:cs="Arial"/>
                <w:shd w:val="clear" w:color="auto" w:fill="C6D9F1" w:themeFill="text2" w:themeFillTint="33"/>
                <w:lang w:eastAsia="en-AU"/>
              </w:rPr>
              <w:t>yed by bleeding-out by neck cut.</w:t>
            </w:r>
          </w:p>
        </w:tc>
      </w:tr>
    </w:tbl>
    <w:p w:rsidR="00F63969" w:rsidRPr="00F63969" w:rsidRDefault="00F63969" w:rsidP="00F63969">
      <w:pPr>
        <w:spacing w:after="0" w:line="240" w:lineRule="auto"/>
        <w:outlineLvl w:val="0"/>
        <w:rPr>
          <w:rFonts w:ascii="Arial" w:eastAsia="Times New Roman" w:hAnsi="Arial" w:cs="Arial"/>
          <w:b/>
          <w:bCs/>
          <w:kern w:val="36"/>
          <w:lang w:eastAsia="en-AU"/>
        </w:rPr>
      </w:pPr>
    </w:p>
    <w:tbl>
      <w:tblPr>
        <w:tblpPr w:leftFromText="45" w:rightFromText="45" w:vertAnchor="text"/>
        <w:tblW w:w="9883" w:type="dxa"/>
        <w:tblCellSpacing w:w="15" w:type="dxa"/>
        <w:tblCellMar>
          <w:top w:w="15" w:type="dxa"/>
          <w:left w:w="15" w:type="dxa"/>
          <w:bottom w:w="15" w:type="dxa"/>
          <w:right w:w="15" w:type="dxa"/>
        </w:tblCellMar>
        <w:tblLook w:val="04A0" w:firstRow="1" w:lastRow="0" w:firstColumn="1" w:lastColumn="0" w:noHBand="0" w:noVBand="1"/>
      </w:tblPr>
      <w:tblGrid>
        <w:gridCol w:w="799"/>
        <w:gridCol w:w="9034"/>
        <w:gridCol w:w="50"/>
      </w:tblGrid>
      <w:tr w:rsidR="005A42F5" w:rsidRPr="00F63969" w:rsidTr="00BB5037">
        <w:trPr>
          <w:gridAfter w:val="1"/>
          <w:wAfter w:w="5" w:type="dxa"/>
          <w:tblCellSpacing w:w="15" w:type="dxa"/>
        </w:trPr>
        <w:tc>
          <w:tcPr>
            <w:tcW w:w="9788" w:type="dxa"/>
            <w:gridSpan w:val="2"/>
            <w:shd w:val="clear" w:color="auto" w:fill="auto"/>
          </w:tcPr>
          <w:p w:rsidR="005A42F5" w:rsidRPr="005A42F5" w:rsidRDefault="005A42F5" w:rsidP="00274877">
            <w:pPr>
              <w:spacing w:after="0" w:line="240" w:lineRule="auto"/>
              <w:rPr>
                <w:rFonts w:ascii="Arial" w:eastAsia="Times New Roman" w:hAnsi="Arial" w:cs="Arial"/>
                <w:b/>
                <w:sz w:val="28"/>
                <w:szCs w:val="28"/>
                <w:shd w:val="clear" w:color="auto" w:fill="C6D9F1" w:themeFill="text2" w:themeFillTint="33"/>
                <w:lang w:eastAsia="en-AU"/>
              </w:rPr>
            </w:pPr>
            <w:r w:rsidRPr="005A42F5">
              <w:rPr>
                <w:rFonts w:ascii="Arial" w:eastAsia="Times New Roman" w:hAnsi="Arial" w:cs="Arial"/>
                <w:b/>
                <w:color w:val="1F497D" w:themeColor="text2"/>
                <w:sz w:val="28"/>
                <w:szCs w:val="28"/>
                <w:lang w:eastAsia="en-AU"/>
              </w:rPr>
              <w:t xml:space="preserve">Part B     </w:t>
            </w:r>
            <w:r w:rsidR="00CA56B6">
              <w:rPr>
                <w:rFonts w:ascii="Arial" w:eastAsia="Times New Roman" w:hAnsi="Arial" w:cs="Arial"/>
                <w:b/>
                <w:color w:val="1F497D" w:themeColor="text2"/>
                <w:sz w:val="28"/>
                <w:szCs w:val="28"/>
                <w:lang w:eastAsia="en-AU"/>
              </w:rPr>
              <w:t>Pig</w:t>
            </w:r>
            <w:r w:rsidR="00382B85">
              <w:rPr>
                <w:rFonts w:ascii="Arial" w:eastAsia="Times New Roman" w:hAnsi="Arial" w:cs="Arial"/>
                <w:b/>
                <w:color w:val="1F497D" w:themeColor="text2"/>
                <w:sz w:val="28"/>
                <w:szCs w:val="28"/>
                <w:lang w:eastAsia="en-AU"/>
              </w:rPr>
              <w:t>s</w:t>
            </w:r>
            <w:r w:rsidRPr="005A42F5">
              <w:rPr>
                <w:rFonts w:ascii="Arial" w:eastAsia="Times New Roman" w:hAnsi="Arial" w:cs="Arial"/>
                <w:b/>
                <w:color w:val="1F497D" w:themeColor="text2"/>
                <w:sz w:val="28"/>
                <w:szCs w:val="28"/>
                <w:lang w:eastAsia="en-AU"/>
              </w:rPr>
              <w:t xml:space="preserve"> Specific Standards</w:t>
            </w:r>
          </w:p>
        </w:tc>
      </w:tr>
      <w:tr w:rsidR="006E4C67" w:rsidRPr="00F63969" w:rsidTr="00BB5037">
        <w:trPr>
          <w:tblCellSpacing w:w="15" w:type="dxa"/>
        </w:trPr>
        <w:tc>
          <w:tcPr>
            <w:tcW w:w="754" w:type="dxa"/>
            <w:shd w:val="clear" w:color="auto" w:fill="C6D9F1" w:themeFill="text2" w:themeFillTint="33"/>
            <w:hideMark/>
          </w:tcPr>
          <w:p w:rsidR="006E4C67" w:rsidRDefault="006C3D0F" w:rsidP="006E4C67">
            <w:pPr>
              <w:spacing w:after="0" w:line="240" w:lineRule="auto"/>
              <w:rPr>
                <w:rFonts w:ascii="Arial" w:eastAsia="Times New Roman" w:hAnsi="Arial" w:cs="Arial"/>
                <w:lang w:eastAsia="en-AU"/>
              </w:rPr>
            </w:pPr>
            <w:r>
              <w:rPr>
                <w:rFonts w:ascii="Arial" w:eastAsia="Times New Roman" w:hAnsi="Arial" w:cs="Arial"/>
                <w:lang w:eastAsia="en-AU"/>
              </w:rPr>
              <w:t>SB9</w:t>
            </w:r>
            <w:r w:rsidR="006E4C67" w:rsidRPr="00BD70A0">
              <w:rPr>
                <w:rFonts w:ascii="Arial" w:eastAsia="Times New Roman" w:hAnsi="Arial" w:cs="Arial"/>
                <w:lang w:eastAsia="en-AU"/>
              </w:rPr>
              <w:t>.1</w:t>
            </w:r>
          </w:p>
          <w:p w:rsidR="006E4C67" w:rsidRPr="00F63969" w:rsidRDefault="006E4C67" w:rsidP="006E4C67">
            <w:pPr>
              <w:spacing w:after="0" w:line="240" w:lineRule="auto"/>
              <w:rPr>
                <w:rFonts w:ascii="Arial" w:eastAsia="Times New Roman" w:hAnsi="Arial" w:cs="Arial"/>
                <w:lang w:eastAsia="en-AU"/>
              </w:rPr>
            </w:pPr>
          </w:p>
        </w:tc>
        <w:tc>
          <w:tcPr>
            <w:tcW w:w="9039" w:type="dxa"/>
            <w:gridSpan w:val="2"/>
            <w:shd w:val="clear" w:color="auto" w:fill="C6D9F1" w:themeFill="text2" w:themeFillTint="33"/>
            <w:hideMark/>
          </w:tcPr>
          <w:p w:rsidR="006E4C67" w:rsidRPr="00F63969" w:rsidRDefault="006E4C67" w:rsidP="006E4C67">
            <w:pPr>
              <w:spacing w:after="0" w:line="240" w:lineRule="auto"/>
              <w:rPr>
                <w:rFonts w:ascii="Arial" w:eastAsia="Times New Roman" w:hAnsi="Arial" w:cs="Arial"/>
                <w:lang w:eastAsia="en-AU"/>
              </w:rPr>
            </w:pPr>
            <w:r w:rsidRPr="00F63969">
              <w:rPr>
                <w:rFonts w:ascii="Arial" w:eastAsia="Times New Roman" w:hAnsi="Arial" w:cs="Arial"/>
                <w:lang w:eastAsia="en-AU"/>
              </w:rPr>
              <w:t xml:space="preserve">A person in charge must ensure time off water does not exceed the time periods given below for each class of </w:t>
            </w:r>
            <w:r w:rsidR="00CA56B6">
              <w:rPr>
                <w:rFonts w:ascii="Arial" w:eastAsia="Times New Roman" w:hAnsi="Arial" w:cs="Arial"/>
                <w:lang w:eastAsia="en-AU"/>
              </w:rPr>
              <w:t>pig</w:t>
            </w:r>
            <w:r w:rsidR="00382B85">
              <w:rPr>
                <w:rFonts w:ascii="Arial" w:eastAsia="Times New Roman" w:hAnsi="Arial" w:cs="Arial"/>
                <w:lang w:eastAsia="en-AU"/>
              </w:rPr>
              <w:t>s</w:t>
            </w:r>
            <w:r w:rsidRPr="00F63969">
              <w:rPr>
                <w:rFonts w:ascii="Arial" w:eastAsia="Times New Roman" w:hAnsi="Arial" w:cs="Arial"/>
                <w:lang w:eastAsia="en-AU"/>
              </w:rPr>
              <w:t>:</w:t>
            </w:r>
          </w:p>
        </w:tc>
      </w:tr>
      <w:tr w:rsidR="006E4C67" w:rsidRPr="00F63969" w:rsidTr="00BB5037">
        <w:trPr>
          <w:tblCellSpacing w:w="15" w:type="dxa"/>
        </w:trPr>
        <w:tc>
          <w:tcPr>
            <w:tcW w:w="754" w:type="dxa"/>
            <w:shd w:val="clear" w:color="auto" w:fill="C6D9F1" w:themeFill="text2" w:themeFillTint="33"/>
          </w:tcPr>
          <w:p w:rsidR="006E4C67" w:rsidRPr="00BD70A0" w:rsidRDefault="006E4C67" w:rsidP="006E4C67">
            <w:pPr>
              <w:spacing w:after="0" w:line="240" w:lineRule="auto"/>
              <w:rPr>
                <w:rFonts w:ascii="Arial" w:eastAsia="Times New Roman" w:hAnsi="Arial" w:cs="Arial"/>
                <w:lang w:eastAsia="en-AU"/>
              </w:rPr>
            </w:pPr>
          </w:p>
        </w:tc>
        <w:tc>
          <w:tcPr>
            <w:tcW w:w="9039" w:type="dxa"/>
            <w:gridSpan w:val="2"/>
            <w:shd w:val="clear" w:color="auto" w:fill="C6D9F1" w:themeFill="text2" w:themeFillTint="33"/>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6"/>
              <w:gridCol w:w="3135"/>
              <w:gridCol w:w="3119"/>
              <w:gridCol w:w="122"/>
              <w:gridCol w:w="137"/>
            </w:tblGrid>
            <w:tr w:rsidR="00F06E77" w:rsidRPr="00F63969" w:rsidTr="00F06E77">
              <w:trPr>
                <w:tblCellSpacing w:w="15" w:type="dxa"/>
              </w:trPr>
              <w:tc>
                <w:tcPr>
                  <w:tcW w:w="0" w:type="auto"/>
                  <w:vAlign w:val="center"/>
                  <w:hideMark/>
                </w:tcPr>
                <w:p w:rsidR="00F06E77" w:rsidRPr="00521839" w:rsidRDefault="00F06E77" w:rsidP="00465657">
                  <w:pPr>
                    <w:framePr w:hSpace="45" w:wrap="around" w:vAnchor="text" w:hAnchor="text"/>
                    <w:spacing w:after="0" w:line="240" w:lineRule="auto"/>
                    <w:rPr>
                      <w:rFonts w:ascii="Arial" w:eastAsia="Times New Roman" w:hAnsi="Arial" w:cs="Arial"/>
                      <w:lang w:eastAsia="en-AU"/>
                    </w:rPr>
                  </w:pPr>
                  <w:r w:rsidRPr="00521839">
                    <w:rPr>
                      <w:rFonts w:ascii="Arial" w:eastAsia="Times New Roman" w:hAnsi="Arial" w:cs="Arial"/>
                      <w:b/>
                      <w:bCs/>
                      <w:lang w:eastAsia="en-AU"/>
                    </w:rPr>
                    <w:t>Class</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b/>
                      <w:bCs/>
                      <w:lang w:eastAsia="en-AU"/>
                    </w:rPr>
                    <w:t>Maximum time off water (hours)</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b/>
                      <w:bCs/>
                      <w:lang w:eastAsia="en-AU"/>
                    </w:rPr>
                    <w:t>Minimum Spell duration (hours)</w:t>
                  </w:r>
                </w:p>
              </w:tc>
              <w:tc>
                <w:tcPr>
                  <w:tcW w:w="0" w:type="auto"/>
                  <w:vAlign w:val="center"/>
                  <w:hideMark/>
                </w:tcPr>
                <w:p w:rsidR="00F06E77" w:rsidRPr="00521839" w:rsidRDefault="00F06E77" w:rsidP="00465657">
                  <w:pPr>
                    <w:framePr w:hSpace="45" w:wrap="around" w:vAnchor="text" w:hAnchor="text"/>
                    <w:spacing w:after="0" w:line="240" w:lineRule="auto"/>
                    <w:rPr>
                      <w:rFonts w:ascii="Arial" w:eastAsia="Times New Roman" w:hAnsi="Arial" w:cs="Arial"/>
                      <w:lang w:eastAsia="en-AU"/>
                    </w:rPr>
                  </w:pPr>
                </w:p>
              </w:tc>
              <w:tc>
                <w:tcPr>
                  <w:tcW w:w="0" w:type="auto"/>
                  <w:vAlign w:val="center"/>
                  <w:hideMark/>
                </w:tcPr>
                <w:p w:rsidR="00F06E77" w:rsidRPr="00521839" w:rsidRDefault="00F06E77" w:rsidP="00465657">
                  <w:pPr>
                    <w:framePr w:hSpace="45" w:wrap="around" w:vAnchor="text" w:hAnchor="text"/>
                    <w:spacing w:after="0" w:line="240" w:lineRule="auto"/>
                    <w:rPr>
                      <w:rFonts w:ascii="Arial" w:eastAsia="Times New Roman" w:hAnsi="Arial" w:cs="Arial"/>
                      <w:lang w:eastAsia="en-AU"/>
                    </w:rPr>
                  </w:pPr>
                </w:p>
              </w:tc>
            </w:tr>
            <w:tr w:rsidR="00F06E77" w:rsidRPr="00F63969" w:rsidTr="00F06E77">
              <w:trPr>
                <w:tblCellSpacing w:w="15" w:type="dxa"/>
              </w:trPr>
              <w:tc>
                <w:tcPr>
                  <w:tcW w:w="0" w:type="auto"/>
                  <w:vAlign w:val="center"/>
                  <w:hideMark/>
                </w:tcPr>
                <w:p w:rsidR="00F06E77" w:rsidRPr="00521839" w:rsidRDefault="00CA56B6" w:rsidP="00465657">
                  <w:pPr>
                    <w:framePr w:hSpace="45" w:wrap="around" w:vAnchor="text" w:hAnchor="text"/>
                    <w:spacing w:after="0" w:line="240" w:lineRule="auto"/>
                    <w:rPr>
                      <w:rFonts w:ascii="Arial" w:eastAsia="Times New Roman" w:hAnsi="Arial" w:cs="Arial"/>
                      <w:lang w:eastAsia="en-AU"/>
                    </w:rPr>
                  </w:pPr>
                  <w:r>
                    <w:rPr>
                      <w:rFonts w:ascii="Arial" w:eastAsia="Times New Roman" w:hAnsi="Arial" w:cs="Arial"/>
                      <w:lang w:eastAsia="en-AU"/>
                    </w:rPr>
                    <w:t>Pig</w:t>
                  </w:r>
                  <w:r w:rsidR="00382B85">
                    <w:rPr>
                      <w:rFonts w:ascii="Arial" w:eastAsia="Times New Roman" w:hAnsi="Arial" w:cs="Arial"/>
                      <w:lang w:eastAsia="en-AU"/>
                    </w:rPr>
                    <w:t xml:space="preserve">s </w:t>
                  </w:r>
                </w:p>
              </w:tc>
              <w:tc>
                <w:tcPr>
                  <w:tcW w:w="0" w:type="auto"/>
                  <w:vAlign w:val="center"/>
                  <w:hideMark/>
                </w:tcPr>
                <w:p w:rsidR="00F06E77" w:rsidRPr="00521839" w:rsidRDefault="006C3D0F" w:rsidP="00465657">
                  <w:pPr>
                    <w:framePr w:hSpace="45" w:wrap="around" w:vAnchor="text" w:hAnchor="text"/>
                    <w:spacing w:after="0" w:line="240" w:lineRule="auto"/>
                    <w:jc w:val="center"/>
                    <w:rPr>
                      <w:rFonts w:ascii="Arial" w:eastAsia="Times New Roman" w:hAnsi="Arial" w:cs="Arial"/>
                      <w:lang w:eastAsia="en-AU"/>
                    </w:rPr>
                  </w:pPr>
                  <w:r>
                    <w:rPr>
                      <w:rFonts w:ascii="Arial" w:eastAsia="Times New Roman" w:hAnsi="Arial" w:cs="Arial"/>
                      <w:lang w:eastAsia="en-AU"/>
                    </w:rPr>
                    <w:t>24</w:t>
                  </w:r>
                </w:p>
              </w:tc>
              <w:tc>
                <w:tcPr>
                  <w:tcW w:w="0" w:type="auto"/>
                  <w:vAlign w:val="center"/>
                  <w:hideMark/>
                </w:tcPr>
                <w:p w:rsidR="00F06E77" w:rsidRPr="00521839" w:rsidRDefault="006C3D0F" w:rsidP="00465657">
                  <w:pPr>
                    <w:framePr w:hSpace="45" w:wrap="around" w:vAnchor="text" w:hAnchor="text"/>
                    <w:spacing w:after="0" w:line="240" w:lineRule="auto"/>
                    <w:jc w:val="center"/>
                    <w:rPr>
                      <w:rFonts w:ascii="Arial" w:eastAsia="Times New Roman" w:hAnsi="Arial" w:cs="Arial"/>
                      <w:lang w:eastAsia="en-AU"/>
                    </w:rPr>
                  </w:pPr>
                  <w:r>
                    <w:rPr>
                      <w:rFonts w:ascii="Arial" w:eastAsia="Times New Roman" w:hAnsi="Arial" w:cs="Arial"/>
                      <w:lang w:eastAsia="en-AU"/>
                    </w:rPr>
                    <w:t>12</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 </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 </w:t>
                  </w:r>
                </w:p>
              </w:tc>
            </w:tr>
            <w:tr w:rsidR="00F06E77" w:rsidRPr="00F63969" w:rsidTr="00F06E77">
              <w:trPr>
                <w:tblCellSpacing w:w="15" w:type="dxa"/>
              </w:trPr>
              <w:tc>
                <w:tcPr>
                  <w:tcW w:w="0" w:type="auto"/>
                  <w:vAlign w:val="center"/>
                  <w:hideMark/>
                </w:tcPr>
                <w:p w:rsidR="00F06E77" w:rsidRPr="00521839" w:rsidRDefault="006C3D0F" w:rsidP="00465657">
                  <w:pPr>
                    <w:framePr w:hSpace="45" w:wrap="around" w:vAnchor="text" w:hAnchor="text"/>
                    <w:spacing w:after="0" w:line="240" w:lineRule="auto"/>
                    <w:rPr>
                      <w:rFonts w:ascii="Arial" w:eastAsia="Times New Roman" w:hAnsi="Arial" w:cs="Arial"/>
                      <w:lang w:eastAsia="en-AU"/>
                    </w:rPr>
                  </w:pPr>
                  <w:r>
                    <w:rPr>
                      <w:rFonts w:ascii="Arial" w:eastAsia="Times New Roman" w:hAnsi="Arial" w:cs="Arial"/>
                      <w:lang w:eastAsia="en-AU"/>
                    </w:rPr>
                    <w:t>Lactating sows with piglets</w:t>
                  </w:r>
                </w:p>
              </w:tc>
              <w:tc>
                <w:tcPr>
                  <w:tcW w:w="0" w:type="auto"/>
                  <w:vAlign w:val="center"/>
                  <w:hideMark/>
                </w:tcPr>
                <w:p w:rsidR="00F06E77" w:rsidRPr="00521839" w:rsidRDefault="006C3D0F" w:rsidP="00465657">
                  <w:pPr>
                    <w:framePr w:hSpace="45" w:wrap="around" w:vAnchor="text" w:hAnchor="text"/>
                    <w:spacing w:after="0" w:line="240" w:lineRule="auto"/>
                    <w:jc w:val="center"/>
                    <w:rPr>
                      <w:rFonts w:ascii="Arial" w:eastAsia="Times New Roman" w:hAnsi="Arial" w:cs="Arial"/>
                      <w:lang w:eastAsia="en-AU"/>
                    </w:rPr>
                  </w:pPr>
                  <w:r>
                    <w:rPr>
                      <w:rFonts w:ascii="Arial" w:eastAsia="Times New Roman" w:hAnsi="Arial" w:cs="Arial"/>
                      <w:lang w:eastAsia="en-AU"/>
                    </w:rPr>
                    <w:t>12</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12</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 </w:t>
                  </w:r>
                </w:p>
              </w:tc>
              <w:tc>
                <w:tcPr>
                  <w:tcW w:w="0" w:type="auto"/>
                  <w:vAlign w:val="center"/>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 </w:t>
                  </w:r>
                </w:p>
              </w:tc>
            </w:tr>
            <w:tr w:rsidR="00F06E77" w:rsidRPr="00F63969" w:rsidTr="00BD70A0">
              <w:trPr>
                <w:tblCellSpacing w:w="15" w:type="dxa"/>
              </w:trPr>
              <w:tc>
                <w:tcPr>
                  <w:tcW w:w="0" w:type="auto"/>
                  <w:vAlign w:val="center"/>
                  <w:hideMark/>
                </w:tcPr>
                <w:p w:rsidR="00F06E77" w:rsidRPr="00521839" w:rsidRDefault="006C3D0F" w:rsidP="00465657">
                  <w:pPr>
                    <w:framePr w:hSpace="45" w:wrap="around" w:vAnchor="text" w:hAnchor="text"/>
                    <w:spacing w:after="0" w:line="240" w:lineRule="auto"/>
                    <w:rPr>
                      <w:rFonts w:ascii="Arial" w:eastAsia="Times New Roman" w:hAnsi="Arial" w:cs="Arial"/>
                      <w:lang w:eastAsia="en-AU"/>
                    </w:rPr>
                  </w:pPr>
                  <w:r>
                    <w:rPr>
                      <w:rFonts w:ascii="Arial" w:eastAsia="Times New Roman" w:hAnsi="Arial" w:cs="Arial"/>
                      <w:lang w:eastAsia="en-AU"/>
                    </w:rPr>
                    <w:t>Weaners</w:t>
                  </w:r>
                  <w:r w:rsidR="00F06E77" w:rsidRPr="00521839">
                    <w:rPr>
                      <w:rFonts w:ascii="Arial" w:eastAsia="Times New Roman" w:hAnsi="Arial" w:cs="Arial"/>
                      <w:lang w:eastAsia="en-AU"/>
                    </w:rPr>
                    <w:t xml:space="preserve"> </w:t>
                  </w:r>
                </w:p>
              </w:tc>
              <w:tc>
                <w:tcPr>
                  <w:tcW w:w="0" w:type="auto"/>
                  <w:hideMark/>
                </w:tcPr>
                <w:p w:rsidR="00F06E77" w:rsidRPr="00521839" w:rsidRDefault="006C3D0F" w:rsidP="00465657">
                  <w:pPr>
                    <w:framePr w:hSpace="45" w:wrap="around" w:vAnchor="text" w:hAnchor="text"/>
                    <w:spacing w:after="0" w:line="240" w:lineRule="auto"/>
                    <w:jc w:val="center"/>
                    <w:rPr>
                      <w:rFonts w:ascii="Arial" w:eastAsia="Times New Roman" w:hAnsi="Arial" w:cs="Arial"/>
                      <w:lang w:eastAsia="en-AU"/>
                    </w:rPr>
                  </w:pPr>
                  <w:r>
                    <w:rPr>
                      <w:rFonts w:ascii="Arial" w:eastAsia="Times New Roman" w:hAnsi="Arial" w:cs="Arial"/>
                      <w:lang w:eastAsia="en-AU"/>
                    </w:rPr>
                    <w:t>12</w:t>
                  </w:r>
                </w:p>
              </w:tc>
              <w:tc>
                <w:tcPr>
                  <w:tcW w:w="0" w:type="auto"/>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12</w:t>
                  </w:r>
                </w:p>
              </w:tc>
              <w:tc>
                <w:tcPr>
                  <w:tcW w:w="0" w:type="auto"/>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 </w:t>
                  </w:r>
                </w:p>
              </w:tc>
              <w:tc>
                <w:tcPr>
                  <w:tcW w:w="0" w:type="auto"/>
                  <w:hideMark/>
                </w:tcPr>
                <w:p w:rsidR="00F06E77" w:rsidRPr="00521839" w:rsidRDefault="00F06E77" w:rsidP="00465657">
                  <w:pPr>
                    <w:framePr w:hSpace="45" w:wrap="around" w:vAnchor="text" w:hAnchor="text"/>
                    <w:spacing w:after="0" w:line="240" w:lineRule="auto"/>
                    <w:jc w:val="center"/>
                    <w:rPr>
                      <w:rFonts w:ascii="Arial" w:eastAsia="Times New Roman" w:hAnsi="Arial" w:cs="Arial"/>
                      <w:lang w:eastAsia="en-AU"/>
                    </w:rPr>
                  </w:pPr>
                  <w:r w:rsidRPr="00521839">
                    <w:rPr>
                      <w:rFonts w:ascii="Arial" w:eastAsia="Times New Roman" w:hAnsi="Arial" w:cs="Arial"/>
                      <w:lang w:eastAsia="en-AU"/>
                    </w:rPr>
                    <w:t> </w:t>
                  </w:r>
                </w:p>
              </w:tc>
            </w:tr>
          </w:tbl>
          <w:p w:rsidR="006E4C67" w:rsidRPr="00F63969" w:rsidRDefault="006E4C67" w:rsidP="006E4C67">
            <w:pPr>
              <w:spacing w:after="0" w:line="240" w:lineRule="auto"/>
              <w:rPr>
                <w:rFonts w:ascii="Arial" w:eastAsia="Times New Roman" w:hAnsi="Arial" w:cs="Arial"/>
                <w:lang w:eastAsia="en-AU"/>
              </w:rPr>
            </w:pPr>
          </w:p>
        </w:tc>
      </w:tr>
      <w:tr w:rsidR="006E4C67" w:rsidRPr="00F63969" w:rsidTr="00BB5037">
        <w:trPr>
          <w:tblCellSpacing w:w="15" w:type="dxa"/>
        </w:trPr>
        <w:tc>
          <w:tcPr>
            <w:tcW w:w="754" w:type="dxa"/>
            <w:shd w:val="clear" w:color="auto" w:fill="C6D9F1" w:themeFill="text2" w:themeFillTint="33"/>
          </w:tcPr>
          <w:p w:rsidR="006E4C67" w:rsidRDefault="006C3D0F" w:rsidP="006E4C67">
            <w:pPr>
              <w:spacing w:after="0" w:line="240" w:lineRule="auto"/>
              <w:rPr>
                <w:rFonts w:ascii="Arial" w:eastAsia="Times New Roman" w:hAnsi="Arial" w:cs="Arial"/>
                <w:lang w:eastAsia="en-AU"/>
              </w:rPr>
            </w:pPr>
            <w:r>
              <w:rPr>
                <w:rFonts w:ascii="Arial" w:eastAsia="Times New Roman" w:hAnsi="Arial" w:cs="Arial"/>
                <w:lang w:eastAsia="en-AU"/>
              </w:rPr>
              <w:t>SB9</w:t>
            </w:r>
            <w:r w:rsidR="006E4C67">
              <w:rPr>
                <w:rFonts w:ascii="Arial" w:eastAsia="Times New Roman" w:hAnsi="Arial" w:cs="Arial"/>
                <w:lang w:eastAsia="en-AU"/>
              </w:rPr>
              <w:t>.2</w:t>
            </w:r>
          </w:p>
        </w:tc>
        <w:tc>
          <w:tcPr>
            <w:tcW w:w="9039" w:type="dxa"/>
            <w:gridSpan w:val="2"/>
            <w:shd w:val="clear" w:color="auto" w:fill="C6D9F1" w:themeFill="text2" w:themeFillTint="33"/>
            <w:vAlign w:val="center"/>
          </w:tcPr>
          <w:p w:rsidR="006E4C67" w:rsidRDefault="000F1632" w:rsidP="000F1632">
            <w:pPr>
              <w:spacing w:after="0" w:line="240" w:lineRule="auto"/>
              <w:rPr>
                <w:rFonts w:ascii="Arial" w:eastAsia="Times New Roman" w:hAnsi="Arial" w:cs="Arial"/>
                <w:lang w:eastAsia="en-AU"/>
              </w:rPr>
            </w:pPr>
            <w:r>
              <w:rPr>
                <w:rFonts w:ascii="Arial" w:eastAsia="Times New Roman" w:hAnsi="Arial" w:cs="Arial"/>
                <w:lang w:eastAsia="en-AU"/>
              </w:rPr>
              <w:t>Journey time may be extended to 72 hours only under the following conditions:</w:t>
            </w:r>
          </w:p>
          <w:p w:rsidR="000F1632" w:rsidRDefault="000F1632" w:rsidP="000F1632">
            <w:pPr>
              <w:pStyle w:val="ListParagraph"/>
              <w:numPr>
                <w:ilvl w:val="0"/>
                <w:numId w:val="39"/>
              </w:numPr>
              <w:spacing w:after="0" w:line="240" w:lineRule="auto"/>
              <w:rPr>
                <w:rFonts w:ascii="Arial" w:eastAsia="Times New Roman" w:hAnsi="Arial" w:cs="Arial"/>
                <w:lang w:eastAsia="en-AU"/>
              </w:rPr>
            </w:pPr>
            <w:r>
              <w:rPr>
                <w:rFonts w:ascii="Arial" w:eastAsia="Times New Roman" w:hAnsi="Arial" w:cs="Arial"/>
                <w:lang w:eastAsia="en-AU"/>
              </w:rPr>
              <w:t>Pigs must have access to water and food on the vehicle within every 24 hours</w:t>
            </w:r>
          </w:p>
          <w:p w:rsidR="000F1632" w:rsidRDefault="000F1632" w:rsidP="000F1632">
            <w:pPr>
              <w:pStyle w:val="ListParagraph"/>
              <w:numPr>
                <w:ilvl w:val="0"/>
                <w:numId w:val="39"/>
              </w:numPr>
              <w:spacing w:after="0" w:line="240" w:lineRule="auto"/>
              <w:rPr>
                <w:rFonts w:ascii="Arial" w:eastAsia="Times New Roman" w:hAnsi="Arial" w:cs="Arial"/>
                <w:lang w:eastAsia="en-AU"/>
              </w:rPr>
            </w:pPr>
            <w:r>
              <w:rPr>
                <w:rFonts w:ascii="Arial" w:eastAsia="Times New Roman" w:hAnsi="Arial" w:cs="Arial"/>
                <w:lang w:eastAsia="en-AU"/>
              </w:rPr>
              <w:t>There must be space for all pigs to lie down</w:t>
            </w:r>
          </w:p>
          <w:p w:rsidR="000F1632" w:rsidRDefault="000F1632" w:rsidP="000F1632">
            <w:pPr>
              <w:pStyle w:val="ListParagraph"/>
              <w:numPr>
                <w:ilvl w:val="0"/>
                <w:numId w:val="39"/>
              </w:numPr>
              <w:spacing w:after="0" w:line="240" w:lineRule="auto"/>
              <w:rPr>
                <w:rFonts w:ascii="Arial" w:eastAsia="Times New Roman" w:hAnsi="Arial" w:cs="Arial"/>
                <w:lang w:eastAsia="en-AU"/>
              </w:rPr>
            </w:pPr>
            <w:r>
              <w:rPr>
                <w:rFonts w:ascii="Arial" w:eastAsia="Times New Roman" w:hAnsi="Arial" w:cs="Arial"/>
                <w:lang w:eastAsia="en-AU"/>
              </w:rPr>
              <w:t>Pigs must be assessed regularly to be fit for the remainder of the intended journey</w:t>
            </w:r>
          </w:p>
          <w:p w:rsidR="000F1632" w:rsidRPr="000F1632" w:rsidRDefault="000F1632" w:rsidP="000F1632">
            <w:pPr>
              <w:pStyle w:val="ListParagraph"/>
              <w:numPr>
                <w:ilvl w:val="0"/>
                <w:numId w:val="39"/>
              </w:numPr>
              <w:spacing w:after="0" w:line="240" w:lineRule="auto"/>
              <w:rPr>
                <w:rFonts w:ascii="Arial" w:eastAsia="Times New Roman" w:hAnsi="Arial" w:cs="Arial"/>
                <w:lang w:eastAsia="en-AU"/>
              </w:rPr>
            </w:pPr>
            <w:r>
              <w:rPr>
                <w:rFonts w:ascii="Arial" w:eastAsia="Times New Roman" w:hAnsi="Arial" w:cs="Arial"/>
                <w:lang w:eastAsia="en-AU"/>
              </w:rPr>
              <w:t>Pigs must be provided with water and food and rest for 24 hours before starting another journey.</w:t>
            </w:r>
          </w:p>
        </w:tc>
      </w:tr>
      <w:tr w:rsidR="000F1632" w:rsidRPr="00F63969" w:rsidTr="00BB5037">
        <w:trPr>
          <w:tblCellSpacing w:w="15" w:type="dxa"/>
        </w:trPr>
        <w:tc>
          <w:tcPr>
            <w:tcW w:w="754" w:type="dxa"/>
            <w:shd w:val="clear" w:color="auto" w:fill="C6D9F1" w:themeFill="text2" w:themeFillTint="33"/>
          </w:tcPr>
          <w:p w:rsidR="000F1632" w:rsidRDefault="000F1632" w:rsidP="006E4C67">
            <w:pPr>
              <w:spacing w:after="0" w:line="240" w:lineRule="auto"/>
              <w:rPr>
                <w:rFonts w:ascii="Arial" w:eastAsia="Times New Roman" w:hAnsi="Arial" w:cs="Arial"/>
                <w:lang w:eastAsia="en-AU"/>
              </w:rPr>
            </w:pPr>
            <w:r>
              <w:rPr>
                <w:rFonts w:ascii="Arial" w:eastAsia="Times New Roman" w:hAnsi="Arial" w:cs="Arial"/>
                <w:lang w:eastAsia="en-AU"/>
              </w:rPr>
              <w:t>SB9.3</w:t>
            </w:r>
          </w:p>
        </w:tc>
        <w:tc>
          <w:tcPr>
            <w:tcW w:w="9039" w:type="dxa"/>
            <w:gridSpan w:val="2"/>
            <w:shd w:val="clear" w:color="auto" w:fill="C6D9F1" w:themeFill="text2" w:themeFillTint="33"/>
            <w:vAlign w:val="center"/>
          </w:tcPr>
          <w:p w:rsidR="000F1632" w:rsidRDefault="000F1632" w:rsidP="000F1632">
            <w:pPr>
              <w:spacing w:after="0" w:line="240" w:lineRule="auto"/>
              <w:rPr>
                <w:rFonts w:ascii="Arial" w:eastAsia="Times New Roman" w:hAnsi="Arial" w:cs="Arial"/>
                <w:lang w:eastAsia="en-AU"/>
              </w:rPr>
            </w:pPr>
            <w:r>
              <w:rPr>
                <w:rFonts w:ascii="Arial" w:eastAsia="Times New Roman" w:hAnsi="Arial" w:cs="Arial"/>
                <w:lang w:eastAsia="en-AU"/>
              </w:rPr>
              <w:t>If pigs have been off water for the maximum time permitted, they must be provided with water, food and rest for 12 hours before starting another journey.</w:t>
            </w:r>
          </w:p>
        </w:tc>
      </w:tr>
      <w:tr w:rsidR="000F1632" w:rsidRPr="00F63969" w:rsidTr="00BB5037">
        <w:trPr>
          <w:tblCellSpacing w:w="15" w:type="dxa"/>
        </w:trPr>
        <w:tc>
          <w:tcPr>
            <w:tcW w:w="754" w:type="dxa"/>
            <w:shd w:val="clear" w:color="auto" w:fill="C6D9F1" w:themeFill="text2" w:themeFillTint="33"/>
          </w:tcPr>
          <w:p w:rsidR="000F1632" w:rsidRDefault="000F1632" w:rsidP="006E4C67">
            <w:pPr>
              <w:spacing w:after="0" w:line="240" w:lineRule="auto"/>
              <w:rPr>
                <w:rFonts w:ascii="Arial" w:eastAsia="Times New Roman" w:hAnsi="Arial" w:cs="Arial"/>
                <w:lang w:eastAsia="en-AU"/>
              </w:rPr>
            </w:pPr>
            <w:r>
              <w:rPr>
                <w:rFonts w:ascii="Arial" w:eastAsia="Times New Roman" w:hAnsi="Arial" w:cs="Arial"/>
                <w:lang w:eastAsia="en-AU"/>
              </w:rPr>
              <w:t>SB9.4</w:t>
            </w:r>
          </w:p>
        </w:tc>
        <w:tc>
          <w:tcPr>
            <w:tcW w:w="9039" w:type="dxa"/>
            <w:gridSpan w:val="2"/>
            <w:shd w:val="clear" w:color="auto" w:fill="C6D9F1" w:themeFill="text2" w:themeFillTint="33"/>
            <w:vAlign w:val="center"/>
          </w:tcPr>
          <w:p w:rsidR="000F1632" w:rsidRDefault="000F1632" w:rsidP="000F1632">
            <w:pPr>
              <w:spacing w:after="0" w:line="240" w:lineRule="auto"/>
              <w:rPr>
                <w:rFonts w:ascii="Arial" w:eastAsia="Times New Roman" w:hAnsi="Arial" w:cs="Arial"/>
                <w:lang w:eastAsia="en-AU"/>
              </w:rPr>
            </w:pPr>
            <w:r>
              <w:rPr>
                <w:rFonts w:ascii="Arial" w:eastAsia="Times New Roman" w:hAnsi="Arial" w:cs="Arial"/>
                <w:lang w:eastAsia="en-AU"/>
              </w:rPr>
              <w:t>Electric prodders must not be used on pigs</w:t>
            </w:r>
          </w:p>
        </w:tc>
      </w:tr>
    </w:tbl>
    <w:p w:rsidR="00BB5037" w:rsidRDefault="00BB5037" w:rsidP="00DA4016">
      <w:pPr>
        <w:spacing w:after="0"/>
        <w:rPr>
          <w:rFonts w:ascii="Arial" w:hAnsi="Arial" w:cs="Arial"/>
          <w:b/>
        </w:rPr>
      </w:pPr>
    </w:p>
    <w:p w:rsidR="00BB5037" w:rsidRPr="00DA6C43" w:rsidRDefault="00BB5037" w:rsidP="00BB5037">
      <w:pPr>
        <w:spacing w:after="0"/>
        <w:jc w:val="both"/>
        <w:rPr>
          <w:rFonts w:ascii="Arial" w:hAnsi="Arial" w:cs="Arial"/>
        </w:rPr>
      </w:pPr>
      <w:r>
        <w:rPr>
          <w:rFonts w:ascii="Arial" w:hAnsi="Arial" w:cs="Arial"/>
        </w:rPr>
        <w:t xml:space="preserve">* Standards highlighted </w:t>
      </w:r>
      <w:r w:rsidRPr="00DA6C43">
        <w:rPr>
          <w:rFonts w:ascii="Arial" w:hAnsi="Arial" w:cs="Arial"/>
        </w:rPr>
        <w:t xml:space="preserve">will be regulated under the </w:t>
      </w:r>
      <w:r w:rsidRPr="00DA6C43">
        <w:rPr>
          <w:rFonts w:ascii="Arial" w:hAnsi="Arial" w:cs="Arial"/>
          <w:i/>
        </w:rPr>
        <w:t>NT Livestock Regulations</w:t>
      </w:r>
    </w:p>
    <w:p w:rsidR="009D6B9F" w:rsidRPr="00DA4016" w:rsidRDefault="00F06E77" w:rsidP="00BB5037">
      <w:pPr>
        <w:rPr>
          <w:rFonts w:ascii="Arial" w:hAnsi="Arial" w:cs="Arial"/>
          <w:b/>
        </w:rPr>
      </w:pPr>
      <w:r>
        <w:rPr>
          <w:rFonts w:ascii="Arial" w:hAnsi="Arial" w:cs="Arial"/>
          <w:b/>
        </w:rPr>
        <w:br w:type="page"/>
      </w:r>
      <w:r w:rsidR="00DB4F80">
        <w:rPr>
          <w:rFonts w:ascii="Arial" w:hAnsi="Arial" w:cs="Arial"/>
          <w:b/>
        </w:rPr>
        <w:lastRenderedPageBreak/>
        <w:t>Compliance and enforcement</w:t>
      </w:r>
      <w:r w:rsidR="00D815AF" w:rsidRPr="00DA4016">
        <w:rPr>
          <w:rFonts w:ascii="Arial" w:hAnsi="Arial" w:cs="Arial"/>
          <w:b/>
        </w:rPr>
        <w:t xml:space="preserve"> relating to </w:t>
      </w:r>
      <w:r w:rsidR="00DB4F80">
        <w:rPr>
          <w:rFonts w:ascii="Arial" w:hAnsi="Arial" w:cs="Arial"/>
          <w:b/>
        </w:rPr>
        <w:t xml:space="preserve">the </w:t>
      </w:r>
      <w:r w:rsidR="00D815AF" w:rsidRPr="00DA4016">
        <w:rPr>
          <w:rFonts w:ascii="Arial" w:hAnsi="Arial" w:cs="Arial"/>
          <w:b/>
        </w:rPr>
        <w:t>Land Transport Standards</w:t>
      </w:r>
    </w:p>
    <w:p w:rsidR="00CD145E" w:rsidRPr="00DB4F80" w:rsidRDefault="00CD145E" w:rsidP="00DB4F80">
      <w:pPr>
        <w:autoSpaceDE w:val="0"/>
        <w:autoSpaceDN w:val="0"/>
        <w:adjustRightInd w:val="0"/>
        <w:spacing w:after="0" w:line="240" w:lineRule="auto"/>
        <w:rPr>
          <w:rFonts w:ascii="Arial" w:hAnsi="Arial" w:cs="Arial"/>
          <w:bCs/>
        </w:rPr>
      </w:pPr>
      <w:r>
        <w:rPr>
          <w:rFonts w:ascii="Arial" w:hAnsi="Arial" w:cs="Arial"/>
        </w:rPr>
        <w:t xml:space="preserve">The compliance and enforcement approach adopted by the Animal Biosecurity Branch </w:t>
      </w:r>
      <w:r w:rsidR="00DB4F80">
        <w:rPr>
          <w:rFonts w:ascii="Arial" w:hAnsi="Arial" w:cs="Arial"/>
        </w:rPr>
        <w:t>is outlined in the</w:t>
      </w:r>
      <w:r w:rsidR="00DB4F80" w:rsidRPr="00DB4F80">
        <w:rPr>
          <w:rFonts w:ascii="Arial" w:hAnsi="Arial" w:cs="Arial"/>
        </w:rPr>
        <w:t xml:space="preserve"> </w:t>
      </w:r>
      <w:r w:rsidR="00DB4F80">
        <w:rPr>
          <w:rFonts w:ascii="Arial" w:hAnsi="Arial" w:cs="Arial"/>
        </w:rPr>
        <w:t xml:space="preserve">Factsheet - </w:t>
      </w:r>
      <w:r w:rsidR="00DB4F80" w:rsidRPr="00DB4F80">
        <w:rPr>
          <w:rFonts w:ascii="Arial" w:hAnsi="Arial" w:cs="Arial"/>
          <w:bCs/>
        </w:rPr>
        <w:t>En</w:t>
      </w:r>
      <w:r w:rsidR="00DB4F80">
        <w:rPr>
          <w:rFonts w:ascii="Arial" w:hAnsi="Arial" w:cs="Arial"/>
          <w:bCs/>
        </w:rPr>
        <w:t xml:space="preserve">forcement of Animal Biosecurity </w:t>
      </w:r>
      <w:r w:rsidR="00DB4F80" w:rsidRPr="00DB4F80">
        <w:rPr>
          <w:rFonts w:ascii="Arial" w:hAnsi="Arial" w:cs="Arial"/>
          <w:bCs/>
        </w:rPr>
        <w:t>Legislation for the Livestock Industries</w:t>
      </w:r>
      <w:r w:rsidR="00DB4F80">
        <w:rPr>
          <w:rFonts w:ascii="Arial" w:hAnsi="Arial" w:cs="Arial"/>
        </w:rPr>
        <w:t xml:space="preserve"> available at </w:t>
      </w:r>
      <w:hyperlink r:id="rId10" w:history="1">
        <w:r w:rsidR="00DB4F80" w:rsidRPr="00BF19B9">
          <w:rPr>
            <w:rStyle w:val="Hyperlink"/>
            <w:rFonts w:ascii="Arial" w:hAnsi="Arial" w:cs="Arial"/>
          </w:rPr>
          <w:t>www.nt.gov.au/d/animalhealth</w:t>
        </w:r>
      </w:hyperlink>
      <w:r w:rsidR="00DB4F80">
        <w:rPr>
          <w:rFonts w:ascii="Arial" w:hAnsi="Arial" w:cs="Arial"/>
        </w:rPr>
        <w:t xml:space="preserve"> and </w:t>
      </w:r>
      <w:r>
        <w:rPr>
          <w:rFonts w:ascii="Arial" w:hAnsi="Arial" w:cs="Arial"/>
        </w:rPr>
        <w:t xml:space="preserve">for increasing </w:t>
      </w:r>
      <w:r w:rsidR="00DB4F80">
        <w:rPr>
          <w:rFonts w:ascii="Arial" w:hAnsi="Arial" w:cs="Arial"/>
        </w:rPr>
        <w:t>severity of non-compliance is</w:t>
      </w:r>
      <w:r>
        <w:rPr>
          <w:rFonts w:ascii="Arial" w:hAnsi="Arial" w:cs="Arial"/>
        </w:rPr>
        <w:t>:</w:t>
      </w:r>
    </w:p>
    <w:p w:rsidR="00CD145E" w:rsidRPr="00DB4F80" w:rsidRDefault="00CD145E" w:rsidP="00DB4F80">
      <w:pPr>
        <w:pStyle w:val="ListParagraph"/>
        <w:numPr>
          <w:ilvl w:val="0"/>
          <w:numId w:val="35"/>
        </w:numPr>
        <w:autoSpaceDE w:val="0"/>
        <w:autoSpaceDN w:val="0"/>
        <w:adjustRightInd w:val="0"/>
        <w:spacing w:after="0" w:line="240" w:lineRule="auto"/>
        <w:rPr>
          <w:rFonts w:ascii="Arial" w:hAnsi="Arial" w:cs="Arial"/>
        </w:rPr>
      </w:pPr>
      <w:r w:rsidRPr="00DB4F80">
        <w:rPr>
          <w:rFonts w:ascii="Arial" w:hAnsi="Arial" w:cs="Arial"/>
        </w:rPr>
        <w:t>verbal warning</w:t>
      </w:r>
    </w:p>
    <w:p w:rsidR="00CD145E" w:rsidRPr="00DB4F80" w:rsidRDefault="00CD145E" w:rsidP="00DB4F80">
      <w:pPr>
        <w:pStyle w:val="ListParagraph"/>
        <w:numPr>
          <w:ilvl w:val="0"/>
          <w:numId w:val="35"/>
        </w:numPr>
        <w:autoSpaceDE w:val="0"/>
        <w:autoSpaceDN w:val="0"/>
        <w:adjustRightInd w:val="0"/>
        <w:spacing w:after="0" w:line="240" w:lineRule="auto"/>
        <w:rPr>
          <w:rFonts w:ascii="Arial" w:hAnsi="Arial" w:cs="Arial"/>
        </w:rPr>
      </w:pPr>
      <w:r w:rsidRPr="00DB4F80">
        <w:rPr>
          <w:rFonts w:ascii="Arial" w:hAnsi="Arial" w:cs="Arial"/>
        </w:rPr>
        <w:t>written warning</w:t>
      </w:r>
    </w:p>
    <w:p w:rsidR="00CD145E" w:rsidRPr="00DB4F80" w:rsidRDefault="00CD145E" w:rsidP="00DB4F80">
      <w:pPr>
        <w:pStyle w:val="ListParagraph"/>
        <w:numPr>
          <w:ilvl w:val="0"/>
          <w:numId w:val="35"/>
        </w:numPr>
        <w:autoSpaceDE w:val="0"/>
        <w:autoSpaceDN w:val="0"/>
        <w:adjustRightInd w:val="0"/>
        <w:spacing w:after="0" w:line="240" w:lineRule="auto"/>
        <w:rPr>
          <w:rFonts w:ascii="Arial" w:hAnsi="Arial" w:cs="Arial"/>
        </w:rPr>
      </w:pPr>
      <w:r w:rsidRPr="00DB4F80">
        <w:rPr>
          <w:rFonts w:ascii="Arial" w:hAnsi="Arial" w:cs="Arial"/>
        </w:rPr>
        <w:t>issue an infringement notice</w:t>
      </w:r>
    </w:p>
    <w:p w:rsidR="00CD145E" w:rsidRPr="00DB4F80" w:rsidRDefault="00CD145E" w:rsidP="00DB4F80">
      <w:pPr>
        <w:pStyle w:val="ListParagraph"/>
        <w:numPr>
          <w:ilvl w:val="0"/>
          <w:numId w:val="35"/>
        </w:numPr>
        <w:autoSpaceDE w:val="0"/>
        <w:autoSpaceDN w:val="0"/>
        <w:adjustRightInd w:val="0"/>
        <w:spacing w:after="0" w:line="240" w:lineRule="auto"/>
        <w:rPr>
          <w:rFonts w:ascii="Arial" w:hAnsi="Arial" w:cs="Arial"/>
        </w:rPr>
      </w:pPr>
      <w:r w:rsidRPr="00DB4F80">
        <w:rPr>
          <w:rFonts w:ascii="Arial" w:hAnsi="Arial" w:cs="Arial"/>
        </w:rPr>
        <w:t>order by an inspector or chief inspector</w:t>
      </w:r>
    </w:p>
    <w:p w:rsidR="00CD145E" w:rsidRDefault="00CD145E" w:rsidP="00DB4F80">
      <w:pPr>
        <w:pStyle w:val="ListParagraph"/>
        <w:numPr>
          <w:ilvl w:val="0"/>
          <w:numId w:val="35"/>
        </w:numPr>
        <w:spacing w:after="0"/>
        <w:rPr>
          <w:rFonts w:ascii="Arial" w:hAnsi="Arial" w:cs="Arial"/>
        </w:rPr>
      </w:pPr>
      <w:r w:rsidRPr="00DB4F80">
        <w:rPr>
          <w:rFonts w:ascii="Arial" w:hAnsi="Arial" w:cs="Arial"/>
        </w:rPr>
        <w:t>prosecution</w:t>
      </w:r>
    </w:p>
    <w:p w:rsidR="00DB4F80" w:rsidRDefault="00DB4F80" w:rsidP="00DB4F80">
      <w:pPr>
        <w:spacing w:after="0"/>
        <w:rPr>
          <w:rFonts w:ascii="Arial" w:hAnsi="Arial" w:cs="Arial"/>
        </w:rPr>
      </w:pPr>
    </w:p>
    <w:p w:rsidR="00DB4F80" w:rsidRPr="00DB4F80" w:rsidRDefault="00DB4F80" w:rsidP="00DB4F80">
      <w:pPr>
        <w:spacing w:after="0"/>
        <w:rPr>
          <w:rFonts w:ascii="Arial" w:hAnsi="Arial" w:cs="Arial"/>
        </w:rPr>
      </w:pPr>
      <w:r w:rsidRPr="00DB4F80">
        <w:rPr>
          <w:rFonts w:ascii="Arial" w:hAnsi="Arial" w:cs="Arial"/>
        </w:rPr>
        <w:t xml:space="preserve">Under the Northern Territory </w:t>
      </w:r>
      <w:r w:rsidRPr="00DB4F80">
        <w:rPr>
          <w:rFonts w:ascii="Arial" w:hAnsi="Arial" w:cs="Arial"/>
          <w:i/>
        </w:rPr>
        <w:t>Livestock Regulations</w:t>
      </w:r>
      <w:r w:rsidRPr="00DB4F80">
        <w:rPr>
          <w:rFonts w:ascii="Arial" w:hAnsi="Arial" w:cs="Arial"/>
        </w:rPr>
        <w:t xml:space="preserve">, penalties for non-compliance with a </w:t>
      </w:r>
      <w:r>
        <w:rPr>
          <w:rFonts w:ascii="Arial" w:hAnsi="Arial" w:cs="Arial"/>
        </w:rPr>
        <w:t xml:space="preserve">relevant </w:t>
      </w:r>
      <w:r w:rsidRPr="00DB4F80">
        <w:rPr>
          <w:rFonts w:ascii="Arial" w:hAnsi="Arial" w:cs="Arial"/>
        </w:rPr>
        <w:t>standard outlined in the Land Transport Standards can be in the form of an infringement notice or prosecution. Current penalties are provided in Table 1.</w:t>
      </w:r>
    </w:p>
    <w:p w:rsidR="00F062D8" w:rsidRDefault="00F062D8" w:rsidP="00DA4016">
      <w:pPr>
        <w:spacing w:after="0"/>
        <w:rPr>
          <w:rFonts w:ascii="Arial" w:hAnsi="Arial" w:cs="Arial"/>
        </w:rPr>
      </w:pPr>
    </w:p>
    <w:p w:rsidR="00F062D8" w:rsidRPr="00F062D8" w:rsidRDefault="00F062D8" w:rsidP="00DA4016">
      <w:pPr>
        <w:spacing w:after="0"/>
        <w:rPr>
          <w:rFonts w:ascii="Arial" w:hAnsi="Arial" w:cs="Arial"/>
          <w:b/>
        </w:rPr>
      </w:pPr>
      <w:proofErr w:type="gramStart"/>
      <w:r w:rsidRPr="00F062D8">
        <w:rPr>
          <w:rFonts w:ascii="Arial" w:hAnsi="Arial" w:cs="Arial"/>
          <w:b/>
        </w:rPr>
        <w:t>Table 1.</w:t>
      </w:r>
      <w:proofErr w:type="gramEnd"/>
      <w:r w:rsidRPr="00F062D8">
        <w:rPr>
          <w:rFonts w:ascii="Arial" w:hAnsi="Arial" w:cs="Arial"/>
          <w:b/>
        </w:rPr>
        <w:t xml:space="preserve"> Penalties </w:t>
      </w:r>
    </w:p>
    <w:p w:rsidR="00DA4016" w:rsidRPr="00DA4016" w:rsidRDefault="00DA4016" w:rsidP="00DA4016">
      <w:pPr>
        <w:spacing w:after="0"/>
        <w:rPr>
          <w:rFonts w:ascii="Arial" w:hAnsi="Arial" w:cs="Arial"/>
        </w:rPr>
      </w:pPr>
    </w:p>
    <w:tbl>
      <w:tblPr>
        <w:tblStyle w:val="TableGrid"/>
        <w:tblW w:w="0" w:type="auto"/>
        <w:tblLook w:val="04A0" w:firstRow="1" w:lastRow="0" w:firstColumn="1" w:lastColumn="0" w:noHBand="0" w:noVBand="1"/>
      </w:tblPr>
      <w:tblGrid>
        <w:gridCol w:w="3080"/>
        <w:gridCol w:w="3081"/>
        <w:gridCol w:w="3081"/>
      </w:tblGrid>
      <w:tr w:rsidR="009D6B9F" w:rsidRPr="00DA4016" w:rsidTr="009D6B9F">
        <w:tc>
          <w:tcPr>
            <w:tcW w:w="3080" w:type="dxa"/>
          </w:tcPr>
          <w:p w:rsidR="009D6B9F" w:rsidRPr="00DA4016" w:rsidRDefault="009D6B9F" w:rsidP="00DA4016">
            <w:pPr>
              <w:jc w:val="center"/>
              <w:rPr>
                <w:rFonts w:ascii="Arial" w:hAnsi="Arial" w:cs="Arial"/>
                <w:b/>
              </w:rPr>
            </w:pPr>
            <w:r w:rsidRPr="00DA4016">
              <w:rPr>
                <w:rFonts w:ascii="Arial" w:hAnsi="Arial" w:cs="Arial"/>
                <w:b/>
              </w:rPr>
              <w:t>Standard</w:t>
            </w:r>
          </w:p>
        </w:tc>
        <w:tc>
          <w:tcPr>
            <w:tcW w:w="3081" w:type="dxa"/>
          </w:tcPr>
          <w:p w:rsidR="009D6B9F" w:rsidRPr="00DA4016" w:rsidRDefault="00D815AF" w:rsidP="00DA4016">
            <w:pPr>
              <w:jc w:val="center"/>
              <w:rPr>
                <w:rFonts w:ascii="Arial" w:hAnsi="Arial" w:cs="Arial"/>
                <w:b/>
              </w:rPr>
            </w:pPr>
            <w:r w:rsidRPr="00DA4016">
              <w:rPr>
                <w:rFonts w:ascii="Arial" w:hAnsi="Arial" w:cs="Arial"/>
                <w:b/>
              </w:rPr>
              <w:t>Infringement Notice</w:t>
            </w:r>
            <w:r w:rsidR="00DA4016">
              <w:rPr>
                <w:rFonts w:ascii="Arial" w:hAnsi="Arial" w:cs="Arial"/>
                <w:b/>
              </w:rPr>
              <w:t xml:space="preserve"> (Penalty units)</w:t>
            </w:r>
          </w:p>
        </w:tc>
        <w:tc>
          <w:tcPr>
            <w:tcW w:w="3081" w:type="dxa"/>
          </w:tcPr>
          <w:p w:rsidR="00DA4016" w:rsidRPr="00DA4016" w:rsidRDefault="00D815AF" w:rsidP="00DA4016">
            <w:pPr>
              <w:jc w:val="center"/>
              <w:rPr>
                <w:rFonts w:ascii="Arial" w:hAnsi="Arial" w:cs="Arial"/>
                <w:b/>
              </w:rPr>
            </w:pPr>
            <w:r w:rsidRPr="00DA4016">
              <w:rPr>
                <w:rFonts w:ascii="Arial" w:hAnsi="Arial" w:cs="Arial"/>
                <w:b/>
              </w:rPr>
              <w:t>Prosecution</w:t>
            </w:r>
          </w:p>
          <w:p w:rsidR="009D6B9F" w:rsidRPr="00DA4016" w:rsidRDefault="00D815AF" w:rsidP="00DA4016">
            <w:pPr>
              <w:jc w:val="center"/>
              <w:rPr>
                <w:rFonts w:ascii="Arial" w:hAnsi="Arial" w:cs="Arial"/>
                <w:b/>
              </w:rPr>
            </w:pPr>
            <w:r w:rsidRPr="00DA4016">
              <w:rPr>
                <w:rFonts w:ascii="Arial" w:hAnsi="Arial" w:cs="Arial"/>
                <w:b/>
              </w:rPr>
              <w:t>(Maximum</w:t>
            </w:r>
            <w:r w:rsidR="00DA4016" w:rsidRPr="00DA4016">
              <w:rPr>
                <w:rFonts w:ascii="Arial" w:hAnsi="Arial" w:cs="Arial"/>
                <w:b/>
              </w:rPr>
              <w:t xml:space="preserve"> penalty</w:t>
            </w:r>
            <w:r w:rsidRPr="00DA4016">
              <w:rPr>
                <w:rFonts w:ascii="Arial" w:hAnsi="Arial" w:cs="Arial"/>
                <w:b/>
              </w:rPr>
              <w:t>)</w:t>
            </w:r>
          </w:p>
        </w:tc>
      </w:tr>
      <w:tr w:rsidR="009D6B9F" w:rsidRPr="00DA4016" w:rsidTr="009D6B9F">
        <w:tc>
          <w:tcPr>
            <w:tcW w:w="3080" w:type="dxa"/>
          </w:tcPr>
          <w:p w:rsidR="009D6B9F" w:rsidRPr="00DA4016" w:rsidRDefault="00DA4016" w:rsidP="00C65A2F">
            <w:pPr>
              <w:rPr>
                <w:rFonts w:ascii="Arial" w:hAnsi="Arial" w:cs="Arial"/>
              </w:rPr>
            </w:pPr>
            <w:r>
              <w:rPr>
                <w:rFonts w:ascii="Arial" w:hAnsi="Arial" w:cs="Arial"/>
              </w:rPr>
              <w:t>SA1.2, SA5.11, SA</w:t>
            </w:r>
            <w:r w:rsidR="00D815AF" w:rsidRPr="00DA4016">
              <w:rPr>
                <w:rFonts w:ascii="Arial" w:hAnsi="Arial" w:cs="Arial"/>
              </w:rPr>
              <w:t>5.12,</w:t>
            </w:r>
            <w:r>
              <w:rPr>
                <w:rFonts w:ascii="Arial" w:hAnsi="Arial" w:cs="Arial"/>
              </w:rPr>
              <w:t xml:space="preserve"> SA</w:t>
            </w:r>
            <w:r w:rsidR="00D815AF" w:rsidRPr="00DA4016">
              <w:rPr>
                <w:rFonts w:ascii="Arial" w:hAnsi="Arial" w:cs="Arial"/>
              </w:rPr>
              <w:t>5.13</w:t>
            </w:r>
            <w:r>
              <w:rPr>
                <w:rFonts w:ascii="Arial" w:hAnsi="Arial" w:cs="Arial"/>
              </w:rPr>
              <w:t>, SA6.2, SA</w:t>
            </w:r>
            <w:r w:rsidRPr="00DA4016">
              <w:rPr>
                <w:rFonts w:ascii="Arial" w:hAnsi="Arial" w:cs="Arial"/>
              </w:rPr>
              <w:t>6.4</w:t>
            </w:r>
            <w:r w:rsidR="00CD145E">
              <w:rPr>
                <w:rFonts w:ascii="Arial" w:hAnsi="Arial" w:cs="Arial"/>
              </w:rPr>
              <w:t xml:space="preserve">, </w:t>
            </w:r>
            <w:r w:rsidR="00F73121">
              <w:rPr>
                <w:rFonts w:ascii="Arial" w:hAnsi="Arial" w:cs="Arial"/>
              </w:rPr>
              <w:t>SA</w:t>
            </w:r>
            <w:r w:rsidR="00CD145E">
              <w:rPr>
                <w:rFonts w:ascii="Arial" w:hAnsi="Arial" w:cs="Arial"/>
              </w:rPr>
              <w:t>6.7, SA6.8</w:t>
            </w:r>
          </w:p>
        </w:tc>
        <w:tc>
          <w:tcPr>
            <w:tcW w:w="3081" w:type="dxa"/>
          </w:tcPr>
          <w:p w:rsidR="009D6B9F" w:rsidRPr="00DA4016" w:rsidRDefault="00D815AF" w:rsidP="00790C9F">
            <w:pPr>
              <w:jc w:val="center"/>
              <w:rPr>
                <w:rFonts w:ascii="Arial" w:hAnsi="Arial" w:cs="Arial"/>
              </w:rPr>
            </w:pPr>
            <w:r w:rsidRPr="00DA4016">
              <w:rPr>
                <w:rFonts w:ascii="Arial" w:hAnsi="Arial" w:cs="Arial"/>
              </w:rPr>
              <w:t>5</w:t>
            </w:r>
          </w:p>
        </w:tc>
        <w:tc>
          <w:tcPr>
            <w:tcW w:w="3081" w:type="dxa"/>
          </w:tcPr>
          <w:p w:rsidR="009D6B9F" w:rsidRPr="00DA4016" w:rsidRDefault="00D815AF" w:rsidP="00790C9F">
            <w:pPr>
              <w:jc w:val="center"/>
              <w:rPr>
                <w:rFonts w:ascii="Arial" w:hAnsi="Arial" w:cs="Arial"/>
              </w:rPr>
            </w:pPr>
            <w:r w:rsidRPr="00DA4016">
              <w:rPr>
                <w:rFonts w:ascii="Arial" w:hAnsi="Arial" w:cs="Arial"/>
              </w:rPr>
              <w:t>50</w:t>
            </w:r>
          </w:p>
        </w:tc>
      </w:tr>
      <w:tr w:rsidR="009D6B9F" w:rsidRPr="00DA4016" w:rsidTr="009D6B9F">
        <w:tc>
          <w:tcPr>
            <w:tcW w:w="3080" w:type="dxa"/>
          </w:tcPr>
          <w:p w:rsidR="009D6B9F" w:rsidRPr="00DA4016" w:rsidRDefault="00514C62" w:rsidP="00514C62">
            <w:pPr>
              <w:rPr>
                <w:rFonts w:ascii="Arial" w:hAnsi="Arial" w:cs="Arial"/>
              </w:rPr>
            </w:pPr>
            <w:r>
              <w:rPr>
                <w:rFonts w:ascii="Arial" w:hAnsi="Arial" w:cs="Arial"/>
              </w:rPr>
              <w:t>SA</w:t>
            </w:r>
            <w:r w:rsidR="00DA4016" w:rsidRPr="00DA4016">
              <w:rPr>
                <w:rFonts w:ascii="Arial" w:hAnsi="Arial" w:cs="Arial"/>
              </w:rPr>
              <w:t xml:space="preserve">3.1, </w:t>
            </w:r>
            <w:r>
              <w:rPr>
                <w:rFonts w:ascii="Arial" w:hAnsi="Arial" w:cs="Arial"/>
              </w:rPr>
              <w:t>SA4.3, SA4.4, SA5.1, SA5.3, SA5.6, SA5.7,</w:t>
            </w:r>
            <w:r w:rsidR="001C29A2">
              <w:rPr>
                <w:rFonts w:ascii="Arial" w:hAnsi="Arial" w:cs="Arial"/>
              </w:rPr>
              <w:t xml:space="preserve"> </w:t>
            </w:r>
            <w:r w:rsidR="001E65C3">
              <w:rPr>
                <w:rFonts w:ascii="Arial" w:hAnsi="Arial" w:cs="Arial"/>
              </w:rPr>
              <w:t>SA5.9, SA5.14, SA5.15</w:t>
            </w:r>
            <w:r w:rsidR="00F06E77">
              <w:rPr>
                <w:rFonts w:ascii="Arial" w:hAnsi="Arial" w:cs="Arial"/>
              </w:rPr>
              <w:t>,</w:t>
            </w:r>
            <w:r>
              <w:rPr>
                <w:rFonts w:ascii="Arial" w:hAnsi="Arial" w:cs="Arial"/>
              </w:rPr>
              <w:t xml:space="preserve"> </w:t>
            </w:r>
            <w:r w:rsidR="00DB1251">
              <w:rPr>
                <w:rFonts w:ascii="Arial" w:hAnsi="Arial" w:cs="Arial"/>
              </w:rPr>
              <w:t>SB9</w:t>
            </w:r>
            <w:r w:rsidR="003306FF">
              <w:rPr>
                <w:rFonts w:ascii="Arial" w:hAnsi="Arial" w:cs="Arial"/>
              </w:rPr>
              <w:t>.1,</w:t>
            </w:r>
            <w:r w:rsidR="00DB1251">
              <w:rPr>
                <w:rFonts w:ascii="Arial" w:hAnsi="Arial" w:cs="Arial"/>
              </w:rPr>
              <w:t xml:space="preserve"> SB9</w:t>
            </w:r>
            <w:r w:rsidR="00101C35">
              <w:rPr>
                <w:rFonts w:ascii="Arial" w:hAnsi="Arial" w:cs="Arial"/>
              </w:rPr>
              <w:t>.2</w:t>
            </w:r>
            <w:r w:rsidR="00F06E77">
              <w:rPr>
                <w:rFonts w:ascii="Arial" w:hAnsi="Arial" w:cs="Arial"/>
              </w:rPr>
              <w:t xml:space="preserve">, </w:t>
            </w:r>
            <w:r w:rsidR="00DB1251">
              <w:rPr>
                <w:rFonts w:ascii="Arial" w:hAnsi="Arial" w:cs="Arial"/>
              </w:rPr>
              <w:t>SB9.3, SB9.4</w:t>
            </w:r>
          </w:p>
        </w:tc>
        <w:tc>
          <w:tcPr>
            <w:tcW w:w="3081" w:type="dxa"/>
          </w:tcPr>
          <w:p w:rsidR="009D6B9F" w:rsidRPr="00DA4016" w:rsidRDefault="00D815AF" w:rsidP="00790C9F">
            <w:pPr>
              <w:jc w:val="center"/>
              <w:rPr>
                <w:rFonts w:ascii="Arial" w:hAnsi="Arial" w:cs="Arial"/>
              </w:rPr>
            </w:pPr>
            <w:r w:rsidRPr="00DA4016">
              <w:rPr>
                <w:rFonts w:ascii="Arial" w:hAnsi="Arial" w:cs="Arial"/>
              </w:rPr>
              <w:t>10</w:t>
            </w:r>
          </w:p>
        </w:tc>
        <w:tc>
          <w:tcPr>
            <w:tcW w:w="3081" w:type="dxa"/>
          </w:tcPr>
          <w:p w:rsidR="009D6B9F" w:rsidRPr="00DA4016" w:rsidRDefault="00D815AF" w:rsidP="00790C9F">
            <w:pPr>
              <w:jc w:val="center"/>
              <w:rPr>
                <w:rFonts w:ascii="Arial" w:hAnsi="Arial" w:cs="Arial"/>
              </w:rPr>
            </w:pPr>
            <w:r w:rsidRPr="00DA4016">
              <w:rPr>
                <w:rFonts w:ascii="Arial" w:hAnsi="Arial" w:cs="Arial"/>
              </w:rPr>
              <w:t>100</w:t>
            </w:r>
          </w:p>
        </w:tc>
      </w:tr>
    </w:tbl>
    <w:p w:rsidR="002B6D60" w:rsidRDefault="002B6D60" w:rsidP="002B6D60">
      <w:pPr>
        <w:spacing w:after="0" w:line="240" w:lineRule="auto"/>
        <w:rPr>
          <w:rFonts w:ascii="Arial" w:hAnsi="Arial" w:cs="Arial"/>
        </w:rPr>
      </w:pPr>
    </w:p>
    <w:p w:rsidR="00101C35" w:rsidRDefault="002B6D60" w:rsidP="002B6D60">
      <w:pPr>
        <w:spacing w:after="0" w:line="240" w:lineRule="auto"/>
        <w:rPr>
          <w:rFonts w:ascii="Arial" w:hAnsi="Arial" w:cs="Arial"/>
        </w:rPr>
      </w:pPr>
      <w:r>
        <w:rPr>
          <w:rFonts w:ascii="Arial" w:hAnsi="Arial" w:cs="Arial"/>
        </w:rPr>
        <w:t>*</w:t>
      </w:r>
      <w:r w:rsidR="00032B39">
        <w:rPr>
          <w:rFonts w:ascii="Arial" w:hAnsi="Arial" w:cs="Arial"/>
        </w:rPr>
        <w:t xml:space="preserve">At </w:t>
      </w:r>
      <w:r w:rsidR="002B3A8D">
        <w:rPr>
          <w:rFonts w:ascii="Arial" w:hAnsi="Arial" w:cs="Arial"/>
        </w:rPr>
        <w:t>1 July 2012, o</w:t>
      </w:r>
      <w:r w:rsidR="001C29A2">
        <w:rPr>
          <w:rFonts w:ascii="Arial" w:hAnsi="Arial" w:cs="Arial"/>
        </w:rPr>
        <w:t>ne (</w:t>
      </w:r>
      <w:r w:rsidR="00D815AF" w:rsidRPr="00DA4016">
        <w:rPr>
          <w:rFonts w:ascii="Arial" w:hAnsi="Arial" w:cs="Arial"/>
        </w:rPr>
        <w:t>1</w:t>
      </w:r>
      <w:r w:rsidR="001C29A2">
        <w:rPr>
          <w:rFonts w:ascii="Arial" w:hAnsi="Arial" w:cs="Arial"/>
        </w:rPr>
        <w:t>)</w:t>
      </w:r>
      <w:r w:rsidR="00F35919">
        <w:rPr>
          <w:rFonts w:ascii="Arial" w:hAnsi="Arial" w:cs="Arial"/>
        </w:rPr>
        <w:t xml:space="preserve"> pe</w:t>
      </w:r>
      <w:r w:rsidR="00E736B1">
        <w:rPr>
          <w:rFonts w:ascii="Arial" w:hAnsi="Arial" w:cs="Arial"/>
        </w:rPr>
        <w:t>nalty unit is equivalent to $141</w:t>
      </w:r>
      <w:r w:rsidR="00F35919">
        <w:rPr>
          <w:rFonts w:ascii="Arial" w:hAnsi="Arial" w:cs="Arial"/>
        </w:rPr>
        <w:t>.00.</w:t>
      </w:r>
    </w:p>
    <w:p w:rsidR="002B6D60" w:rsidRDefault="002B6D60" w:rsidP="002B6D60">
      <w:pPr>
        <w:spacing w:after="0"/>
        <w:rPr>
          <w:rFonts w:ascii="Arial" w:hAnsi="Arial" w:cs="Arial"/>
          <w:b/>
        </w:rPr>
      </w:pPr>
    </w:p>
    <w:p w:rsidR="00101C35" w:rsidRDefault="00101C35" w:rsidP="002B6D60">
      <w:pPr>
        <w:spacing w:after="0"/>
        <w:rPr>
          <w:rFonts w:ascii="Arial" w:hAnsi="Arial" w:cs="Arial"/>
          <w:b/>
        </w:rPr>
      </w:pPr>
      <w:r w:rsidRPr="00101C35">
        <w:rPr>
          <w:rFonts w:ascii="Arial" w:hAnsi="Arial" w:cs="Arial"/>
          <w:b/>
        </w:rPr>
        <w:t>More Information</w:t>
      </w:r>
    </w:p>
    <w:p w:rsidR="00274877" w:rsidRPr="006A07D5" w:rsidRDefault="00116C9B" w:rsidP="006A07D5">
      <w:pPr>
        <w:pStyle w:val="ListParagraph"/>
        <w:numPr>
          <w:ilvl w:val="0"/>
          <w:numId w:val="38"/>
        </w:numPr>
        <w:spacing w:after="0" w:line="240" w:lineRule="auto"/>
        <w:rPr>
          <w:rStyle w:val="Hyperlink"/>
          <w:rFonts w:ascii="Arial" w:eastAsia="Times New Roman" w:hAnsi="Arial" w:cs="Arial"/>
          <w:color w:val="auto"/>
          <w:u w:val="none"/>
          <w:lang w:val="en" w:eastAsia="en-AU"/>
        </w:rPr>
      </w:pPr>
      <w:r w:rsidRPr="006A07D5">
        <w:rPr>
          <w:rFonts w:ascii="Arial" w:eastAsia="Calibri" w:hAnsi="Arial" w:cs="Arial"/>
        </w:rPr>
        <w:t xml:space="preserve">Northern Territory </w:t>
      </w:r>
      <w:r w:rsidR="00EB11AC">
        <w:rPr>
          <w:rFonts w:ascii="Arial" w:eastAsia="Calibri" w:hAnsi="Arial" w:cs="Arial"/>
        </w:rPr>
        <w:t>Department of Primary Industry and</w:t>
      </w:r>
      <w:r w:rsidRPr="006A07D5">
        <w:rPr>
          <w:rFonts w:ascii="Arial" w:eastAsia="Calibri" w:hAnsi="Arial" w:cs="Arial"/>
        </w:rPr>
        <w:t xml:space="preserve"> Fisheries website </w:t>
      </w:r>
      <w:hyperlink r:id="rId11" w:history="1">
        <w:r w:rsidR="00274877" w:rsidRPr="006A07D5">
          <w:rPr>
            <w:rStyle w:val="Hyperlink"/>
            <w:rFonts w:ascii="Arial" w:eastAsia="Calibri" w:hAnsi="Arial" w:cs="Arial"/>
          </w:rPr>
          <w:t>www.nt.gov.au/d/livestockstandards</w:t>
        </w:r>
      </w:hyperlink>
    </w:p>
    <w:p w:rsidR="00116C9B" w:rsidRPr="006A07D5" w:rsidRDefault="00C90CA6" w:rsidP="006A07D5">
      <w:pPr>
        <w:pStyle w:val="ListParagraph"/>
        <w:numPr>
          <w:ilvl w:val="0"/>
          <w:numId w:val="38"/>
        </w:numPr>
        <w:spacing w:after="0" w:line="240" w:lineRule="auto"/>
        <w:jc w:val="both"/>
        <w:rPr>
          <w:rFonts w:ascii="Arial" w:eastAsia="Times New Roman" w:hAnsi="Arial" w:cs="Arial"/>
          <w:lang w:val="en" w:eastAsia="en-AU"/>
        </w:rPr>
      </w:pPr>
      <w:hyperlink r:id="rId12" w:history="1">
        <w:r w:rsidR="00116C9B" w:rsidRPr="006A07D5">
          <w:rPr>
            <w:rFonts w:ascii="Arial" w:eastAsia="Calibri" w:hAnsi="Arial" w:cs="Arial"/>
          </w:rPr>
          <w:t>Land Transport Standards</w:t>
        </w:r>
      </w:hyperlink>
      <w:r w:rsidR="00116C9B" w:rsidRPr="006A07D5">
        <w:rPr>
          <w:rFonts w:ascii="Arial" w:eastAsia="Calibri" w:hAnsi="Arial" w:cs="Arial"/>
        </w:rPr>
        <w:t xml:space="preserve"> website </w:t>
      </w:r>
      <w:hyperlink r:id="rId13" w:history="1">
        <w:r w:rsidR="00116C9B" w:rsidRPr="006A07D5">
          <w:rPr>
            <w:rStyle w:val="Hyperlink"/>
            <w:rFonts w:ascii="Arial" w:eastAsia="Calibri" w:hAnsi="Arial" w:cs="Arial"/>
          </w:rPr>
          <w:t>www.livestockwelfarestandards.net.au/</w:t>
        </w:r>
      </w:hyperlink>
    </w:p>
    <w:p w:rsidR="000F104E" w:rsidRPr="006A07D5" w:rsidRDefault="00274877" w:rsidP="006A07D5">
      <w:pPr>
        <w:pStyle w:val="ListParagraph"/>
        <w:numPr>
          <w:ilvl w:val="0"/>
          <w:numId w:val="38"/>
        </w:numPr>
        <w:spacing w:after="0" w:line="240" w:lineRule="auto"/>
        <w:jc w:val="both"/>
        <w:rPr>
          <w:rFonts w:ascii="Arial" w:eastAsia="Times New Roman" w:hAnsi="Arial" w:cs="Arial"/>
          <w:lang w:val="en" w:eastAsia="en-AU"/>
        </w:rPr>
      </w:pPr>
      <w:r w:rsidRPr="006A07D5">
        <w:rPr>
          <w:rFonts w:ascii="Arial" w:eastAsia="Calibri" w:hAnsi="Arial" w:cs="Arial"/>
        </w:rPr>
        <w:t xml:space="preserve">Fit to Load Guide on MLA website </w:t>
      </w:r>
      <w:hyperlink r:id="rId14" w:history="1">
        <w:r w:rsidRPr="006A07D5">
          <w:rPr>
            <w:rStyle w:val="Hyperlink"/>
            <w:rFonts w:ascii="Arial" w:eastAsia="Calibri" w:hAnsi="Arial" w:cs="Arial"/>
          </w:rPr>
          <w:t>www.mla.com.au/Publications-tools-and-events/</w:t>
        </w:r>
      </w:hyperlink>
    </w:p>
    <w:p w:rsidR="006A07D5" w:rsidRDefault="006A07D5" w:rsidP="000F104E">
      <w:pPr>
        <w:spacing w:after="120"/>
        <w:rPr>
          <w:rFonts w:ascii="Arial" w:hAnsi="Arial" w:cs="Arial"/>
          <w:b/>
        </w:rPr>
      </w:pPr>
    </w:p>
    <w:tbl>
      <w:tblPr>
        <w:tblW w:w="0" w:type="auto"/>
        <w:jc w:val="center"/>
        <w:tblLayout w:type="fixed"/>
        <w:tblLook w:val="0000" w:firstRow="0" w:lastRow="0" w:firstColumn="0" w:lastColumn="0" w:noHBand="0" w:noVBand="0"/>
      </w:tblPr>
      <w:tblGrid>
        <w:gridCol w:w="4927"/>
        <w:gridCol w:w="4927"/>
      </w:tblGrid>
      <w:tr w:rsidR="002B6D60" w:rsidRPr="002B6D60" w:rsidTr="002B6D60">
        <w:trPr>
          <w:jc w:val="center"/>
        </w:trPr>
        <w:tc>
          <w:tcPr>
            <w:tcW w:w="4927" w:type="dxa"/>
            <w:tcBorders>
              <w:bottom w:val="single" w:sz="4" w:space="0" w:color="auto"/>
              <w:right w:val="single" w:sz="4" w:space="0" w:color="auto"/>
            </w:tcBorders>
          </w:tcPr>
          <w:p w:rsidR="002B6D60" w:rsidRPr="002B6D60" w:rsidRDefault="002B6D60" w:rsidP="006A07D5">
            <w:pPr>
              <w:keepNext/>
              <w:tabs>
                <w:tab w:val="right" w:pos="4536"/>
              </w:tabs>
              <w:spacing w:after="0" w:line="240" w:lineRule="auto"/>
              <w:ind w:left="306"/>
              <w:outlineLvl w:val="0"/>
              <w:rPr>
                <w:rFonts w:ascii="Arial" w:eastAsia="Times New Roman" w:hAnsi="Arial" w:cs="Arial"/>
                <w:bCs/>
                <w:kern w:val="32"/>
                <w:lang w:eastAsia="en-AU"/>
              </w:rPr>
            </w:pPr>
            <w:r w:rsidRPr="002B6D60">
              <w:rPr>
                <w:rFonts w:ascii="Arial" w:eastAsia="Times New Roman" w:hAnsi="Arial" w:cs="Arial"/>
                <w:b/>
                <w:bCs/>
                <w:kern w:val="32"/>
                <w:lang w:eastAsia="en-AU"/>
              </w:rPr>
              <w:t>Darwin Region</w:t>
            </w:r>
            <w:r w:rsidRPr="002B6D60">
              <w:rPr>
                <w:rFonts w:ascii="Arial" w:eastAsia="Times New Roman" w:hAnsi="Arial" w:cs="Arial"/>
                <w:bCs/>
                <w:kern w:val="32"/>
                <w:lang w:eastAsia="en-AU"/>
              </w:rPr>
              <w:t xml:space="preserve"> </w:t>
            </w:r>
            <w:r w:rsidRPr="002B6D60">
              <w:rPr>
                <w:rFonts w:ascii="Arial" w:eastAsia="Times New Roman" w:hAnsi="Arial" w:cs="Arial"/>
                <w:bCs/>
                <w:kern w:val="32"/>
                <w:lang w:eastAsia="en-AU"/>
              </w:rPr>
              <w:tab/>
            </w:r>
          </w:p>
          <w:p w:rsidR="002B6D60" w:rsidRPr="002B6D60" w:rsidRDefault="002B6D60" w:rsidP="006A07D5">
            <w:pPr>
              <w:tabs>
                <w:tab w:val="right" w:pos="4536"/>
              </w:tabs>
              <w:spacing w:after="0" w:line="240" w:lineRule="auto"/>
              <w:ind w:left="306"/>
              <w:rPr>
                <w:rFonts w:ascii="Arial" w:eastAsia="Times New Roman" w:hAnsi="Arial" w:cs="Arial"/>
                <w:lang w:eastAsia="en-AU"/>
              </w:rPr>
            </w:pPr>
            <w:r w:rsidRPr="002B6D60">
              <w:rPr>
                <w:rFonts w:ascii="Arial" w:eastAsia="Times New Roman" w:hAnsi="Arial" w:cs="Arial"/>
                <w:lang w:eastAsia="en-AU"/>
              </w:rPr>
              <w:t>Senior Field Veterinary Officer</w:t>
            </w:r>
          </w:p>
          <w:p w:rsidR="002B6D60" w:rsidRPr="002B6D60" w:rsidRDefault="002B6D60" w:rsidP="006A07D5">
            <w:pPr>
              <w:tabs>
                <w:tab w:val="right" w:pos="4536"/>
              </w:tabs>
              <w:spacing w:after="0" w:line="240" w:lineRule="auto"/>
              <w:ind w:left="30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8999 2035</w:t>
            </w:r>
            <w:r w:rsidRPr="002B6D60">
              <w:rPr>
                <w:rFonts w:ascii="Arial" w:eastAsia="Times New Roman" w:hAnsi="Arial" w:cs="Arial"/>
                <w:lang w:eastAsia="en-AU"/>
              </w:rPr>
              <w:tab/>
              <w:t>M:  0427 003 600</w:t>
            </w:r>
          </w:p>
          <w:p w:rsidR="002B6D60" w:rsidRPr="002B6D60" w:rsidRDefault="002B6D60" w:rsidP="006A07D5">
            <w:pPr>
              <w:tabs>
                <w:tab w:val="right" w:pos="4536"/>
              </w:tabs>
              <w:spacing w:after="0" w:line="240" w:lineRule="auto"/>
              <w:ind w:left="306"/>
              <w:rPr>
                <w:rFonts w:ascii="Arial" w:eastAsia="Times New Roman" w:hAnsi="Arial" w:cs="Arial"/>
                <w:lang w:eastAsia="en-AU"/>
              </w:rPr>
            </w:pPr>
          </w:p>
          <w:p w:rsidR="002B6D60" w:rsidRPr="002B6D60" w:rsidRDefault="002B6D60" w:rsidP="006A07D5">
            <w:pPr>
              <w:tabs>
                <w:tab w:val="right" w:pos="4536"/>
              </w:tabs>
              <w:spacing w:after="0" w:line="240" w:lineRule="auto"/>
              <w:ind w:left="306"/>
              <w:rPr>
                <w:rFonts w:ascii="Arial" w:eastAsia="Times New Roman" w:hAnsi="Arial" w:cs="Arial"/>
                <w:lang w:eastAsia="en-AU"/>
              </w:rPr>
            </w:pPr>
            <w:r w:rsidRPr="002B6D60">
              <w:rPr>
                <w:rFonts w:ascii="Arial" w:eastAsia="Times New Roman" w:hAnsi="Arial" w:cs="Arial"/>
                <w:lang w:eastAsia="en-AU"/>
              </w:rPr>
              <w:t xml:space="preserve">Regional Livestock Biosecurity Officer </w:t>
            </w:r>
          </w:p>
          <w:p w:rsidR="002B6D60" w:rsidRPr="002B6D60" w:rsidRDefault="002B6D60" w:rsidP="006A07D5">
            <w:pPr>
              <w:tabs>
                <w:tab w:val="right" w:pos="4536"/>
              </w:tabs>
              <w:spacing w:after="0" w:line="240" w:lineRule="auto"/>
              <w:ind w:left="30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8999 2030</w:t>
            </w:r>
            <w:r w:rsidRPr="002B6D60">
              <w:rPr>
                <w:rFonts w:ascii="Arial" w:eastAsia="Times New Roman" w:hAnsi="Arial" w:cs="Arial"/>
                <w:lang w:eastAsia="en-AU"/>
              </w:rPr>
              <w:tab/>
              <w:t>M:  0439 270 039</w:t>
            </w:r>
          </w:p>
          <w:p w:rsidR="002B6D60" w:rsidRPr="002B6D60" w:rsidRDefault="002B6D60" w:rsidP="006A07D5">
            <w:pPr>
              <w:tabs>
                <w:tab w:val="right" w:pos="4536"/>
              </w:tabs>
              <w:spacing w:after="0" w:line="240" w:lineRule="auto"/>
              <w:ind w:left="306"/>
              <w:rPr>
                <w:rFonts w:ascii="Arial" w:eastAsia="Times New Roman" w:hAnsi="Arial" w:cs="Times New Roman"/>
                <w:sz w:val="4"/>
                <w:szCs w:val="4"/>
                <w:lang w:eastAsia="en-AU"/>
              </w:rPr>
            </w:pPr>
          </w:p>
        </w:tc>
        <w:tc>
          <w:tcPr>
            <w:tcW w:w="4927" w:type="dxa"/>
            <w:tcBorders>
              <w:left w:val="single" w:sz="4" w:space="0" w:color="auto"/>
              <w:bottom w:val="single" w:sz="4" w:space="0" w:color="auto"/>
            </w:tcBorders>
          </w:tcPr>
          <w:p w:rsidR="002B6D60" w:rsidRPr="002B6D60" w:rsidRDefault="002B6D60" w:rsidP="006A07D5">
            <w:pPr>
              <w:keepNext/>
              <w:tabs>
                <w:tab w:val="right" w:pos="4451"/>
              </w:tabs>
              <w:spacing w:after="0" w:line="240" w:lineRule="auto"/>
              <w:ind w:left="176"/>
              <w:outlineLvl w:val="0"/>
              <w:rPr>
                <w:rFonts w:ascii="Arial" w:eastAsia="Times New Roman" w:hAnsi="Arial" w:cs="Arial"/>
                <w:bCs/>
                <w:kern w:val="32"/>
                <w:lang w:eastAsia="en-AU"/>
              </w:rPr>
            </w:pPr>
            <w:r w:rsidRPr="002B6D60">
              <w:rPr>
                <w:rFonts w:ascii="Arial" w:eastAsia="Times New Roman" w:hAnsi="Arial" w:cs="Arial"/>
                <w:b/>
                <w:bCs/>
                <w:kern w:val="32"/>
                <w:lang w:eastAsia="en-AU"/>
              </w:rPr>
              <w:t>Katherine Region</w:t>
            </w:r>
            <w:r w:rsidRPr="002B6D60">
              <w:rPr>
                <w:rFonts w:ascii="Arial" w:eastAsia="Times New Roman" w:hAnsi="Arial" w:cs="Arial"/>
                <w:bCs/>
                <w:kern w:val="32"/>
                <w:lang w:eastAsia="en-AU"/>
              </w:rPr>
              <w:tab/>
            </w:r>
          </w:p>
          <w:p w:rsidR="002B6D60" w:rsidRPr="002B6D60" w:rsidRDefault="002B6D60" w:rsidP="006A07D5">
            <w:pPr>
              <w:tabs>
                <w:tab w:val="right" w:pos="4451"/>
              </w:tabs>
              <w:spacing w:after="0" w:line="240" w:lineRule="auto"/>
              <w:ind w:left="176"/>
              <w:rPr>
                <w:rFonts w:ascii="Arial" w:eastAsia="Times New Roman" w:hAnsi="Arial" w:cs="Arial"/>
                <w:lang w:eastAsia="en-AU"/>
              </w:rPr>
            </w:pPr>
            <w:r w:rsidRPr="002B6D60">
              <w:rPr>
                <w:rFonts w:ascii="Arial" w:eastAsia="Times New Roman" w:hAnsi="Arial" w:cs="Arial"/>
                <w:lang w:eastAsia="en-AU"/>
              </w:rPr>
              <w:t xml:space="preserve">Field Veterinary Officer </w:t>
            </w:r>
          </w:p>
          <w:p w:rsidR="002B6D60" w:rsidRPr="002B6D60" w:rsidRDefault="002B6D60" w:rsidP="006A07D5">
            <w:pPr>
              <w:tabs>
                <w:tab w:val="right" w:pos="4451"/>
              </w:tabs>
              <w:spacing w:after="0" w:line="240" w:lineRule="auto"/>
              <w:ind w:left="17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8973 9716</w:t>
            </w:r>
            <w:r w:rsidRPr="002B6D60">
              <w:rPr>
                <w:rFonts w:ascii="Arial" w:eastAsia="Times New Roman" w:hAnsi="Arial" w:cs="Arial"/>
                <w:lang w:eastAsia="en-AU"/>
              </w:rPr>
              <w:tab/>
              <w:t>M:  0407 498 003</w:t>
            </w:r>
          </w:p>
          <w:p w:rsidR="002B6D60" w:rsidRPr="002B6D60" w:rsidRDefault="002B6D60" w:rsidP="006A07D5">
            <w:pPr>
              <w:tabs>
                <w:tab w:val="right" w:pos="4451"/>
              </w:tabs>
              <w:spacing w:after="0" w:line="240" w:lineRule="auto"/>
              <w:ind w:left="176"/>
              <w:rPr>
                <w:rFonts w:ascii="Arial" w:eastAsia="Times New Roman" w:hAnsi="Arial" w:cs="Arial"/>
                <w:lang w:eastAsia="en-AU"/>
              </w:rPr>
            </w:pPr>
          </w:p>
          <w:p w:rsidR="002B6D60" w:rsidRPr="002B6D60" w:rsidRDefault="002B6D60" w:rsidP="006A07D5">
            <w:pPr>
              <w:tabs>
                <w:tab w:val="right" w:pos="4451"/>
              </w:tabs>
              <w:spacing w:after="0" w:line="240" w:lineRule="auto"/>
              <w:ind w:left="176"/>
              <w:rPr>
                <w:rFonts w:ascii="Arial" w:eastAsia="Times New Roman" w:hAnsi="Arial" w:cs="Arial"/>
                <w:lang w:eastAsia="en-AU"/>
              </w:rPr>
            </w:pPr>
            <w:r w:rsidRPr="002B6D60">
              <w:rPr>
                <w:rFonts w:ascii="Arial" w:eastAsia="Times New Roman" w:hAnsi="Arial" w:cs="Arial"/>
                <w:lang w:eastAsia="en-AU"/>
              </w:rPr>
              <w:t xml:space="preserve">Regional Livestock Biosecurity Officer </w:t>
            </w:r>
          </w:p>
          <w:p w:rsidR="002B6D60" w:rsidRPr="002B6D60" w:rsidRDefault="002B6D60" w:rsidP="006A07D5">
            <w:pPr>
              <w:tabs>
                <w:tab w:val="right" w:pos="4451"/>
              </w:tabs>
              <w:spacing w:after="0" w:line="240" w:lineRule="auto"/>
              <w:ind w:left="17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8973 9754</w:t>
            </w:r>
            <w:r w:rsidRPr="002B6D60">
              <w:rPr>
                <w:rFonts w:ascii="Arial" w:eastAsia="Times New Roman" w:hAnsi="Arial" w:cs="Arial"/>
                <w:lang w:eastAsia="en-AU"/>
              </w:rPr>
              <w:tab/>
              <w:t>M:  0418 895 084</w:t>
            </w:r>
          </w:p>
          <w:p w:rsidR="002B6D60" w:rsidRPr="002B6D60" w:rsidRDefault="002B6D60" w:rsidP="006A07D5">
            <w:pPr>
              <w:tabs>
                <w:tab w:val="right" w:pos="4451"/>
              </w:tabs>
              <w:spacing w:after="0" w:line="240" w:lineRule="auto"/>
              <w:rPr>
                <w:rFonts w:ascii="Arial" w:eastAsia="Times New Roman" w:hAnsi="Arial" w:cs="Arial"/>
                <w:bCs/>
                <w:kern w:val="32"/>
                <w:sz w:val="4"/>
                <w:szCs w:val="4"/>
                <w:lang w:eastAsia="en-AU"/>
              </w:rPr>
            </w:pPr>
          </w:p>
        </w:tc>
      </w:tr>
      <w:tr w:rsidR="002B6D60" w:rsidRPr="002B6D60" w:rsidTr="002B6D60">
        <w:trPr>
          <w:jc w:val="center"/>
        </w:trPr>
        <w:tc>
          <w:tcPr>
            <w:tcW w:w="4927" w:type="dxa"/>
            <w:tcBorders>
              <w:top w:val="single" w:sz="4" w:space="0" w:color="auto"/>
              <w:right w:val="single" w:sz="4" w:space="0" w:color="auto"/>
            </w:tcBorders>
          </w:tcPr>
          <w:p w:rsidR="002B6D60" w:rsidRPr="002B6D60" w:rsidRDefault="002B6D60" w:rsidP="006A07D5">
            <w:pPr>
              <w:keepNext/>
              <w:tabs>
                <w:tab w:val="right" w:pos="4536"/>
              </w:tabs>
              <w:spacing w:after="0" w:line="240" w:lineRule="auto"/>
              <w:ind w:left="306"/>
              <w:outlineLvl w:val="0"/>
              <w:rPr>
                <w:rFonts w:ascii="Arial" w:eastAsia="Times New Roman" w:hAnsi="Arial" w:cs="Arial"/>
                <w:b/>
                <w:bCs/>
                <w:kern w:val="32"/>
                <w:sz w:val="4"/>
                <w:szCs w:val="4"/>
                <w:lang w:eastAsia="en-AU"/>
              </w:rPr>
            </w:pPr>
          </w:p>
          <w:p w:rsidR="002B6D60" w:rsidRPr="002B6D60" w:rsidRDefault="002B6D60" w:rsidP="006A07D5">
            <w:pPr>
              <w:keepNext/>
              <w:tabs>
                <w:tab w:val="right" w:pos="4536"/>
              </w:tabs>
              <w:spacing w:after="0" w:line="240" w:lineRule="auto"/>
              <w:ind w:left="306"/>
              <w:outlineLvl w:val="0"/>
              <w:rPr>
                <w:rFonts w:ascii="Arial" w:eastAsia="Times New Roman" w:hAnsi="Arial" w:cs="Arial"/>
                <w:b/>
                <w:bCs/>
                <w:kern w:val="32"/>
                <w:lang w:eastAsia="en-AU"/>
              </w:rPr>
            </w:pPr>
            <w:r w:rsidRPr="002B6D60">
              <w:rPr>
                <w:rFonts w:ascii="Arial" w:eastAsia="Times New Roman" w:hAnsi="Arial" w:cs="Arial"/>
                <w:b/>
                <w:bCs/>
                <w:kern w:val="32"/>
                <w:lang w:eastAsia="en-AU"/>
              </w:rPr>
              <w:t>Tennant Creek Region</w:t>
            </w:r>
            <w:r w:rsidRPr="002B6D60">
              <w:rPr>
                <w:rFonts w:ascii="Arial" w:eastAsia="Times New Roman" w:hAnsi="Arial" w:cs="Arial"/>
                <w:bCs/>
                <w:kern w:val="32"/>
                <w:lang w:eastAsia="en-AU"/>
              </w:rPr>
              <w:t xml:space="preserve"> </w:t>
            </w:r>
            <w:r w:rsidRPr="002B6D60">
              <w:rPr>
                <w:rFonts w:ascii="Arial" w:eastAsia="Times New Roman" w:hAnsi="Arial" w:cs="Arial"/>
                <w:bCs/>
                <w:kern w:val="32"/>
                <w:lang w:eastAsia="en-AU"/>
              </w:rPr>
              <w:tab/>
            </w:r>
          </w:p>
          <w:p w:rsidR="002B6D60" w:rsidRPr="002B6D60" w:rsidRDefault="002B6D60" w:rsidP="006A07D5">
            <w:pPr>
              <w:tabs>
                <w:tab w:val="right" w:pos="4536"/>
              </w:tabs>
              <w:spacing w:after="0" w:line="240" w:lineRule="auto"/>
              <w:ind w:left="306"/>
              <w:rPr>
                <w:rFonts w:ascii="Arial" w:eastAsia="Times New Roman" w:hAnsi="Arial" w:cs="Arial"/>
                <w:lang w:eastAsia="en-AU"/>
              </w:rPr>
            </w:pPr>
            <w:r w:rsidRPr="002B6D60">
              <w:rPr>
                <w:rFonts w:ascii="Arial" w:eastAsia="Times New Roman" w:hAnsi="Arial" w:cs="Arial"/>
                <w:lang w:eastAsia="en-AU"/>
              </w:rPr>
              <w:t>Regional Livestock Biosecurity Officer</w:t>
            </w:r>
          </w:p>
          <w:p w:rsidR="002B6D60" w:rsidRPr="002B6D60" w:rsidRDefault="002B6D60" w:rsidP="006A07D5">
            <w:pPr>
              <w:tabs>
                <w:tab w:val="right" w:pos="4536"/>
              </w:tabs>
              <w:spacing w:after="0" w:line="240" w:lineRule="auto"/>
              <w:ind w:left="30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8962 4458</w:t>
            </w:r>
            <w:r w:rsidRPr="002B6D60">
              <w:rPr>
                <w:rFonts w:ascii="Arial" w:eastAsia="Times New Roman" w:hAnsi="Arial" w:cs="Arial"/>
                <w:lang w:eastAsia="en-AU"/>
              </w:rPr>
              <w:tab/>
              <w:t>M:  0401 113 445</w:t>
            </w:r>
          </w:p>
          <w:p w:rsidR="002B6D60" w:rsidRPr="002B6D60" w:rsidRDefault="002B6D60" w:rsidP="006A07D5">
            <w:pPr>
              <w:tabs>
                <w:tab w:val="right" w:pos="4536"/>
              </w:tabs>
              <w:spacing w:after="0" w:line="240" w:lineRule="auto"/>
              <w:ind w:left="306"/>
              <w:rPr>
                <w:rFonts w:ascii="Arial" w:eastAsia="Times New Roman" w:hAnsi="Arial" w:cs="Arial"/>
                <w:lang w:eastAsia="en-AU"/>
              </w:rPr>
            </w:pPr>
          </w:p>
          <w:p w:rsidR="002B6D60" w:rsidRPr="002B6D60" w:rsidRDefault="002B6D60" w:rsidP="006A07D5">
            <w:pPr>
              <w:tabs>
                <w:tab w:val="right" w:pos="4536"/>
              </w:tabs>
              <w:spacing w:after="0" w:line="240" w:lineRule="auto"/>
              <w:ind w:left="306"/>
              <w:rPr>
                <w:rFonts w:ascii="Arial" w:eastAsia="Times New Roman" w:hAnsi="Arial" w:cs="Arial"/>
                <w:lang w:eastAsia="en-AU"/>
              </w:rPr>
            </w:pPr>
            <w:r w:rsidRPr="002B6D60">
              <w:rPr>
                <w:rFonts w:ascii="Arial" w:eastAsia="Times New Roman" w:hAnsi="Arial" w:cs="Arial"/>
                <w:lang w:eastAsia="en-AU"/>
              </w:rPr>
              <w:t xml:space="preserve">Livestock Biosecurity Officer </w:t>
            </w:r>
          </w:p>
          <w:p w:rsidR="002B6D60" w:rsidRPr="002B6D60" w:rsidRDefault="002B6D60" w:rsidP="006A07D5">
            <w:pPr>
              <w:tabs>
                <w:tab w:val="right" w:pos="4536"/>
              </w:tabs>
              <w:spacing w:after="0" w:line="240" w:lineRule="auto"/>
              <w:ind w:left="30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8962 4492</w:t>
            </w:r>
            <w:r w:rsidRPr="002B6D60">
              <w:rPr>
                <w:rFonts w:ascii="Arial" w:eastAsia="Times New Roman" w:hAnsi="Arial" w:cs="Arial"/>
                <w:lang w:eastAsia="en-AU"/>
              </w:rPr>
              <w:tab/>
              <w:t>M:  0457 517 347</w:t>
            </w:r>
          </w:p>
          <w:p w:rsidR="002B6D60" w:rsidRPr="002B6D60" w:rsidRDefault="002B6D60" w:rsidP="006A07D5">
            <w:pPr>
              <w:keepNext/>
              <w:tabs>
                <w:tab w:val="right" w:pos="4536"/>
              </w:tabs>
              <w:spacing w:after="0" w:line="240" w:lineRule="auto"/>
              <w:ind w:left="306"/>
              <w:outlineLvl w:val="0"/>
              <w:rPr>
                <w:rFonts w:ascii="Arial" w:eastAsia="Times New Roman" w:hAnsi="Arial" w:cs="Arial"/>
                <w:bCs/>
                <w:kern w:val="32"/>
                <w:sz w:val="4"/>
                <w:szCs w:val="4"/>
                <w:lang w:eastAsia="en-AU"/>
              </w:rPr>
            </w:pPr>
          </w:p>
        </w:tc>
        <w:tc>
          <w:tcPr>
            <w:tcW w:w="4927" w:type="dxa"/>
            <w:tcBorders>
              <w:top w:val="single" w:sz="4" w:space="0" w:color="auto"/>
              <w:left w:val="single" w:sz="4" w:space="0" w:color="auto"/>
            </w:tcBorders>
          </w:tcPr>
          <w:p w:rsidR="002B6D60" w:rsidRPr="002B6D60" w:rsidRDefault="002B6D60" w:rsidP="006A07D5">
            <w:pPr>
              <w:keepNext/>
              <w:tabs>
                <w:tab w:val="right" w:pos="4451"/>
              </w:tabs>
              <w:spacing w:after="0" w:line="240" w:lineRule="auto"/>
              <w:ind w:left="176"/>
              <w:outlineLvl w:val="0"/>
              <w:rPr>
                <w:rFonts w:ascii="Arial" w:eastAsia="Times New Roman" w:hAnsi="Arial" w:cs="Arial"/>
                <w:b/>
                <w:bCs/>
                <w:kern w:val="32"/>
                <w:sz w:val="4"/>
                <w:szCs w:val="4"/>
                <w:lang w:eastAsia="en-AU"/>
              </w:rPr>
            </w:pPr>
          </w:p>
          <w:p w:rsidR="002B6D60" w:rsidRPr="002B6D60" w:rsidRDefault="002B6D60" w:rsidP="006A07D5">
            <w:pPr>
              <w:keepNext/>
              <w:tabs>
                <w:tab w:val="right" w:pos="4451"/>
              </w:tabs>
              <w:spacing w:after="0" w:line="240" w:lineRule="auto"/>
              <w:ind w:left="176"/>
              <w:outlineLvl w:val="0"/>
              <w:rPr>
                <w:rFonts w:ascii="Arial" w:eastAsia="Times New Roman" w:hAnsi="Arial" w:cs="Arial"/>
                <w:b/>
                <w:bCs/>
                <w:kern w:val="32"/>
                <w:lang w:eastAsia="en-AU"/>
              </w:rPr>
            </w:pPr>
            <w:r w:rsidRPr="002B6D60">
              <w:rPr>
                <w:rFonts w:ascii="Arial" w:eastAsia="Times New Roman" w:hAnsi="Arial" w:cs="Arial"/>
                <w:b/>
                <w:bCs/>
                <w:kern w:val="32"/>
                <w:lang w:eastAsia="en-AU"/>
              </w:rPr>
              <w:t>Alice Springs Region</w:t>
            </w:r>
            <w:r w:rsidRPr="002B6D60">
              <w:rPr>
                <w:rFonts w:ascii="Arial" w:eastAsia="Times New Roman" w:hAnsi="Arial" w:cs="Arial"/>
                <w:bCs/>
                <w:kern w:val="32"/>
                <w:lang w:eastAsia="en-AU"/>
              </w:rPr>
              <w:tab/>
            </w:r>
          </w:p>
          <w:p w:rsidR="002B6D60" w:rsidRPr="002B6D60" w:rsidRDefault="002B6D60" w:rsidP="006A07D5">
            <w:pPr>
              <w:tabs>
                <w:tab w:val="right" w:pos="4451"/>
              </w:tabs>
              <w:spacing w:after="0" w:line="240" w:lineRule="auto"/>
              <w:ind w:left="176"/>
              <w:rPr>
                <w:rFonts w:ascii="Arial" w:eastAsia="Times New Roman" w:hAnsi="Arial" w:cs="Arial"/>
                <w:lang w:eastAsia="en-AU"/>
              </w:rPr>
            </w:pPr>
            <w:r w:rsidRPr="002B6D60">
              <w:rPr>
                <w:rFonts w:ascii="Arial" w:eastAsia="Times New Roman" w:hAnsi="Arial" w:cs="Arial"/>
                <w:lang w:eastAsia="en-AU"/>
              </w:rPr>
              <w:t>Senior Field Veterinary Officer</w:t>
            </w:r>
          </w:p>
          <w:p w:rsidR="002B6D60" w:rsidRPr="002B6D60" w:rsidRDefault="002B6D60" w:rsidP="006A07D5">
            <w:pPr>
              <w:tabs>
                <w:tab w:val="right" w:pos="4451"/>
              </w:tabs>
              <w:spacing w:after="0" w:line="240" w:lineRule="auto"/>
              <w:ind w:left="176"/>
              <w:rPr>
                <w:rFonts w:ascii="Arial" w:eastAsia="Times New Roman" w:hAnsi="Arial" w:cs="Arial"/>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8951 8181</w:t>
            </w:r>
            <w:r w:rsidRPr="002B6D60">
              <w:rPr>
                <w:rFonts w:ascii="Arial" w:eastAsia="Times New Roman" w:hAnsi="Arial" w:cs="Arial"/>
                <w:lang w:eastAsia="en-AU"/>
              </w:rPr>
              <w:tab/>
              <w:t>M:  0401 118 181</w:t>
            </w:r>
          </w:p>
          <w:p w:rsidR="002B6D60" w:rsidRPr="002B6D60" w:rsidRDefault="002B6D60" w:rsidP="006A07D5">
            <w:pPr>
              <w:tabs>
                <w:tab w:val="right" w:pos="4451"/>
              </w:tabs>
              <w:spacing w:after="0" w:line="240" w:lineRule="auto"/>
              <w:ind w:left="176"/>
              <w:rPr>
                <w:rFonts w:ascii="Arial" w:eastAsia="Times New Roman" w:hAnsi="Arial" w:cs="Arial"/>
                <w:lang w:eastAsia="en-AU"/>
              </w:rPr>
            </w:pPr>
          </w:p>
          <w:p w:rsidR="002B6D60" w:rsidRPr="002B6D60" w:rsidRDefault="002B6D60" w:rsidP="006A07D5">
            <w:pPr>
              <w:tabs>
                <w:tab w:val="right" w:pos="4451"/>
              </w:tabs>
              <w:spacing w:after="0" w:line="240" w:lineRule="auto"/>
              <w:ind w:left="176"/>
              <w:rPr>
                <w:rFonts w:ascii="Arial" w:eastAsia="Times New Roman" w:hAnsi="Arial" w:cs="Times New Roman"/>
                <w:lang w:eastAsia="en-AU"/>
              </w:rPr>
            </w:pPr>
            <w:r w:rsidRPr="002B6D60">
              <w:rPr>
                <w:rFonts w:ascii="Arial" w:eastAsia="Times New Roman" w:hAnsi="Arial" w:cs="Arial"/>
                <w:lang w:eastAsia="en-AU"/>
              </w:rPr>
              <w:t xml:space="preserve">Regional Livestock Biosecurity Officer </w:t>
            </w:r>
          </w:p>
          <w:p w:rsidR="002B6D60" w:rsidRPr="002B6D60" w:rsidRDefault="002B6D60" w:rsidP="006A07D5">
            <w:pPr>
              <w:tabs>
                <w:tab w:val="right" w:pos="4451"/>
              </w:tabs>
              <w:spacing w:after="0" w:line="240" w:lineRule="auto"/>
              <w:ind w:left="176"/>
              <w:rPr>
                <w:rFonts w:ascii="Arial" w:eastAsia="Times New Roman" w:hAnsi="Arial" w:cs="Times New Roman"/>
                <w:lang w:eastAsia="en-AU"/>
              </w:rPr>
            </w:pPr>
            <w:proofErr w:type="spellStart"/>
            <w:r w:rsidRPr="002B6D60">
              <w:rPr>
                <w:rFonts w:ascii="Arial" w:eastAsia="Times New Roman" w:hAnsi="Arial" w:cs="Arial"/>
                <w:lang w:eastAsia="en-AU"/>
              </w:rPr>
              <w:t>Ph</w:t>
            </w:r>
            <w:proofErr w:type="spellEnd"/>
            <w:r w:rsidRPr="002B6D60">
              <w:rPr>
                <w:rFonts w:ascii="Arial" w:eastAsia="Times New Roman" w:hAnsi="Arial" w:cs="Arial"/>
                <w:lang w:eastAsia="en-AU"/>
              </w:rPr>
              <w:t>:  08 8951 8125</w:t>
            </w:r>
            <w:r w:rsidRPr="002B6D60">
              <w:rPr>
                <w:rFonts w:ascii="Arial" w:eastAsia="Times New Roman" w:hAnsi="Arial" w:cs="Times New Roman"/>
                <w:lang w:eastAsia="en-AU"/>
              </w:rPr>
              <w:tab/>
              <w:t>M:  0401 118 125</w:t>
            </w:r>
          </w:p>
          <w:p w:rsidR="002B6D60" w:rsidRPr="002B6D60" w:rsidRDefault="002B6D60" w:rsidP="006A07D5">
            <w:pPr>
              <w:tabs>
                <w:tab w:val="right" w:pos="4451"/>
              </w:tabs>
              <w:spacing w:after="0" w:line="240" w:lineRule="auto"/>
              <w:ind w:left="176"/>
              <w:rPr>
                <w:rFonts w:ascii="Arial" w:eastAsia="Times New Roman" w:hAnsi="Arial" w:cs="Arial"/>
                <w:sz w:val="4"/>
                <w:szCs w:val="4"/>
                <w:lang w:eastAsia="en-AU"/>
              </w:rPr>
            </w:pPr>
          </w:p>
        </w:tc>
      </w:tr>
    </w:tbl>
    <w:p w:rsidR="00F35919" w:rsidRPr="005E77D5" w:rsidRDefault="00F35919" w:rsidP="0077332D">
      <w:pPr>
        <w:tabs>
          <w:tab w:val="left" w:pos="6521"/>
          <w:tab w:val="right" w:pos="10065"/>
        </w:tabs>
        <w:spacing w:after="0" w:line="240" w:lineRule="auto"/>
        <w:jc w:val="both"/>
        <w:rPr>
          <w:rFonts w:ascii="Arial" w:eastAsia="Times New Roman" w:hAnsi="Arial" w:cs="Arial"/>
          <w:lang w:eastAsia="en-AU"/>
        </w:rPr>
      </w:pPr>
    </w:p>
    <w:p w:rsidR="005E77D5" w:rsidRDefault="005E77D5" w:rsidP="0077332D">
      <w:pPr>
        <w:tabs>
          <w:tab w:val="left" w:pos="6521"/>
          <w:tab w:val="right" w:pos="10065"/>
        </w:tabs>
        <w:spacing w:after="0" w:line="240" w:lineRule="auto"/>
        <w:jc w:val="both"/>
        <w:rPr>
          <w:rFonts w:ascii="Arial" w:eastAsia="Times New Roman" w:hAnsi="Arial" w:cs="Arial"/>
          <w:lang w:eastAsia="en-AU"/>
        </w:rPr>
      </w:pPr>
    </w:p>
    <w:p w:rsidR="001870A3" w:rsidRDefault="001870A3" w:rsidP="0077332D">
      <w:pPr>
        <w:tabs>
          <w:tab w:val="left" w:pos="6521"/>
          <w:tab w:val="right" w:pos="10065"/>
        </w:tabs>
        <w:spacing w:after="0" w:line="240" w:lineRule="auto"/>
        <w:jc w:val="both"/>
        <w:rPr>
          <w:rFonts w:ascii="Arial" w:eastAsia="Times New Roman" w:hAnsi="Arial" w:cs="Arial"/>
          <w:lang w:eastAsia="en-AU"/>
        </w:rPr>
      </w:pPr>
    </w:p>
    <w:p w:rsidR="005E77D5" w:rsidRPr="005E77D5" w:rsidRDefault="005E77D5" w:rsidP="0077332D">
      <w:pPr>
        <w:tabs>
          <w:tab w:val="left" w:pos="6521"/>
          <w:tab w:val="right" w:pos="10065"/>
        </w:tabs>
        <w:spacing w:after="0" w:line="240" w:lineRule="auto"/>
        <w:jc w:val="both"/>
        <w:rPr>
          <w:rFonts w:ascii="Arial" w:eastAsia="Times New Roman" w:hAnsi="Arial" w:cs="Arial"/>
          <w:lang w:eastAsia="en-AU"/>
        </w:rPr>
      </w:pPr>
    </w:p>
    <w:p w:rsidR="00F35919" w:rsidRPr="00EC398C" w:rsidRDefault="00F35919" w:rsidP="00EC398C">
      <w:pPr>
        <w:pBdr>
          <w:top w:val="single" w:sz="4" w:space="1" w:color="auto"/>
        </w:pBdr>
        <w:spacing w:after="0" w:line="200" w:lineRule="exact"/>
        <w:ind w:left="-426" w:right="-141"/>
        <w:jc w:val="both"/>
        <w:rPr>
          <w:rFonts w:ascii="Arial" w:eastAsia="Times New Roman" w:hAnsi="Arial" w:cs="Times New Roman"/>
          <w:sz w:val="16"/>
          <w:szCs w:val="16"/>
          <w:lang w:eastAsia="en-AU"/>
        </w:rPr>
      </w:pPr>
      <w:r w:rsidRPr="00F35919">
        <w:rPr>
          <w:rFonts w:ascii="Arial" w:eastAsia="Times New Roman" w:hAnsi="Arial" w:cs="Times New Roman"/>
          <w:b/>
          <w:sz w:val="16"/>
          <w:szCs w:val="16"/>
          <w:lang w:eastAsia="en-AU"/>
        </w:rPr>
        <w:t>Disclaimer:</w:t>
      </w:r>
      <w:r w:rsidRPr="00F35919">
        <w:rPr>
          <w:rFonts w:ascii="Arial" w:eastAsia="Times New Roman" w:hAnsi="Arial" w:cs="Times New Roman"/>
          <w:sz w:val="16"/>
          <w:szCs w:val="16"/>
          <w:lang w:eastAsia="en-AU"/>
        </w:rPr>
        <w:t xml:space="preserve">  While all care has been taken to ensure that information contained in this document is true and correct at the time of publication, the Northern Territory of Australia gives no warranty or assurance, and makes no representation as to the accuracy of any information or advice contained in this publication, or that it is suitable for your intended use.  No serious, business or investment decisions should be made in reliance on this information without obtaining independent and/or professional advice in relation to your particular situation.</w:t>
      </w:r>
    </w:p>
    <w:sectPr w:rsidR="00F35919" w:rsidRPr="00EC398C" w:rsidSect="00394E5D">
      <w:footerReference w:type="default" r:id="rId15"/>
      <w:footerReference w:type="first" r:id="rId16"/>
      <w:pgSz w:w="11906" w:h="16838"/>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A6" w:rsidRDefault="00C90CA6" w:rsidP="0077332D">
      <w:pPr>
        <w:spacing w:after="0" w:line="240" w:lineRule="auto"/>
      </w:pPr>
      <w:r>
        <w:separator/>
      </w:r>
    </w:p>
  </w:endnote>
  <w:endnote w:type="continuationSeparator" w:id="0">
    <w:p w:rsidR="00C90CA6" w:rsidRDefault="00C90CA6" w:rsidP="0077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7" w:type="dxa"/>
      <w:tblInd w:w="-709" w:type="dxa"/>
      <w:shd w:val="clear" w:color="auto" w:fill="F48024"/>
      <w:tblLayout w:type="fixed"/>
      <w:tblCellMar>
        <w:left w:w="0" w:type="dxa"/>
        <w:right w:w="0" w:type="dxa"/>
      </w:tblCellMar>
      <w:tblLook w:val="01E0" w:firstRow="1" w:lastRow="1" w:firstColumn="1" w:lastColumn="1" w:noHBand="0" w:noVBand="0"/>
    </w:tblPr>
    <w:tblGrid>
      <w:gridCol w:w="11057"/>
      <w:gridCol w:w="20"/>
    </w:tblGrid>
    <w:tr w:rsidR="00394E5D" w:rsidTr="004142BA">
      <w:trPr>
        <w:trHeight w:val="567"/>
      </w:trPr>
      <w:tc>
        <w:tcPr>
          <w:tcW w:w="11057" w:type="dxa"/>
          <w:shd w:val="clear" w:color="auto" w:fill="auto"/>
        </w:tcPr>
        <w:p w:rsidR="00394E5D" w:rsidRPr="006548E8" w:rsidRDefault="00394E5D" w:rsidP="004142BA">
          <w:pPr>
            <w:pStyle w:val="Footer"/>
            <w:tabs>
              <w:tab w:val="clear" w:pos="9026"/>
              <w:tab w:val="right" w:pos="10915"/>
            </w:tabs>
          </w:pPr>
          <w:r>
            <w:rPr>
              <w:rFonts w:ascii="Arial" w:hAnsi="Arial" w:cs="Arial"/>
              <w:szCs w:val="20"/>
            </w:rPr>
            <w:t xml:space="preserve">DEPARTMENT OF </w:t>
          </w:r>
          <w:r w:rsidRPr="00D74661">
            <w:rPr>
              <w:rFonts w:ascii="Arial" w:hAnsi="Arial" w:cs="Arial"/>
              <w:b/>
              <w:szCs w:val="20"/>
            </w:rPr>
            <w:t>PRIMARY INDUSTRY AND FISHERIES</w:t>
          </w:r>
          <w:r w:rsidRPr="00D74661">
            <w:rPr>
              <w:rFonts w:ascii="Arial" w:hAnsi="Arial" w:cs="Arial"/>
              <w:b/>
              <w:sz w:val="18"/>
              <w:szCs w:val="18"/>
            </w:rPr>
            <w:t xml:space="preserve">    </w:t>
          </w:r>
          <w:r>
            <w:rPr>
              <w:rFonts w:ascii="Arial" w:hAnsi="Arial" w:cs="Arial"/>
              <w:b/>
              <w:sz w:val="18"/>
              <w:szCs w:val="18"/>
            </w:rPr>
            <w:t xml:space="preserve"> </w:t>
          </w:r>
          <w:r w:rsidRPr="00D74661">
            <w:rPr>
              <w:rFonts w:ascii="Arial" w:hAnsi="Arial" w:cs="Arial"/>
              <w:b/>
              <w:sz w:val="18"/>
              <w:szCs w:val="18"/>
            </w:rPr>
            <w:t xml:space="preserve"> </w:t>
          </w:r>
          <w:r>
            <w:rPr>
              <w:rFonts w:ascii="Arial" w:hAnsi="Arial" w:cs="Arial"/>
              <w:b/>
              <w:sz w:val="18"/>
              <w:szCs w:val="18"/>
            </w:rPr>
            <w:t xml:space="preserve">                                                                          </w:t>
          </w:r>
          <w:r>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465657">
            <w:rPr>
              <w:rFonts w:ascii="Arial" w:hAnsi="Arial" w:cs="Arial"/>
              <w:bCs/>
              <w:noProof/>
              <w:sz w:val="18"/>
              <w:szCs w:val="18"/>
            </w:rPr>
            <w:t>2</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465657">
            <w:rPr>
              <w:rFonts w:ascii="Arial" w:hAnsi="Arial" w:cs="Arial"/>
              <w:bCs/>
              <w:noProof/>
              <w:sz w:val="18"/>
              <w:szCs w:val="18"/>
            </w:rPr>
            <w:t>5</w:t>
          </w:r>
          <w:r>
            <w:rPr>
              <w:rFonts w:ascii="Arial" w:hAnsi="Arial" w:cs="Arial"/>
              <w:bCs/>
              <w:sz w:val="18"/>
              <w:szCs w:val="18"/>
            </w:rPr>
            <w:fldChar w:fldCharType="end"/>
          </w:r>
          <w:r w:rsidRPr="00D74661">
            <w:rPr>
              <w:rFonts w:ascii="Arial" w:hAnsi="Arial" w:cs="Arial"/>
              <w:b/>
              <w:sz w:val="18"/>
              <w:szCs w:val="18"/>
            </w:rPr>
            <w:t xml:space="preserve">             </w:t>
          </w:r>
          <w:r w:rsidRPr="00D74661">
            <w:rPr>
              <w:rFonts w:ascii="Arial" w:hAnsi="Arial" w:cs="Arial"/>
              <w:sz w:val="18"/>
              <w:szCs w:val="18"/>
            </w:rPr>
            <w:t xml:space="preserve">                                                                                                               </w:t>
          </w:r>
          <w:r w:rsidRPr="00AF6FD3">
            <w:rPr>
              <w:rFonts w:ascii="Arial" w:hAnsi="Arial" w:cs="Arial"/>
              <w:sz w:val="18"/>
              <w:szCs w:val="18"/>
            </w:rPr>
            <w:br/>
          </w:r>
        </w:p>
      </w:tc>
      <w:tc>
        <w:tcPr>
          <w:tcW w:w="20" w:type="dxa"/>
          <w:shd w:val="clear" w:color="auto" w:fill="auto"/>
          <w:noWrap/>
          <w:tcMar>
            <w:top w:w="0" w:type="dxa"/>
            <w:left w:w="0" w:type="dxa"/>
            <w:bottom w:w="0" w:type="dxa"/>
            <w:right w:w="0" w:type="dxa"/>
          </w:tcMar>
          <w:vAlign w:val="bottom"/>
        </w:tcPr>
        <w:p w:rsidR="00394E5D" w:rsidRPr="00DE33B5" w:rsidRDefault="00394E5D" w:rsidP="004142BA">
          <w:pPr>
            <w:pStyle w:val="FormName"/>
            <w:jc w:val="center"/>
          </w:pPr>
        </w:p>
      </w:tc>
    </w:tr>
  </w:tbl>
  <w:p w:rsidR="005E77D5" w:rsidRDefault="005E77D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09" w:type="dxa"/>
      <w:shd w:val="clear" w:color="auto" w:fill="F48024"/>
      <w:tblLayout w:type="fixed"/>
      <w:tblCellMar>
        <w:left w:w="0" w:type="dxa"/>
        <w:right w:w="0" w:type="dxa"/>
      </w:tblCellMar>
      <w:tblLook w:val="01E0" w:firstRow="1" w:lastRow="1" w:firstColumn="1" w:lastColumn="1" w:noHBand="0" w:noVBand="0"/>
    </w:tblPr>
    <w:tblGrid>
      <w:gridCol w:w="11179"/>
      <w:gridCol w:w="20"/>
    </w:tblGrid>
    <w:tr w:rsidR="00A707C2" w:rsidTr="004142BA">
      <w:trPr>
        <w:trHeight w:val="567"/>
      </w:trPr>
      <w:tc>
        <w:tcPr>
          <w:tcW w:w="11057" w:type="dxa"/>
          <w:shd w:val="clear" w:color="auto" w:fill="auto"/>
        </w:tcPr>
        <w:tbl>
          <w:tblPr>
            <w:tblW w:w="11624" w:type="dxa"/>
            <w:shd w:val="clear" w:color="auto" w:fill="F48024"/>
            <w:tblLayout w:type="fixed"/>
            <w:tblCellMar>
              <w:left w:w="0" w:type="dxa"/>
              <w:right w:w="0" w:type="dxa"/>
            </w:tblCellMar>
            <w:tblLook w:val="01E0" w:firstRow="1" w:lastRow="1" w:firstColumn="1" w:lastColumn="1" w:noHBand="0" w:noVBand="0"/>
          </w:tblPr>
          <w:tblGrid>
            <w:gridCol w:w="8080"/>
            <w:gridCol w:w="3544"/>
          </w:tblGrid>
          <w:tr w:rsidR="00A707C2" w:rsidTr="004142BA">
            <w:trPr>
              <w:trHeight w:val="567"/>
            </w:trPr>
            <w:tc>
              <w:tcPr>
                <w:tcW w:w="8080" w:type="dxa"/>
                <w:shd w:val="clear" w:color="auto" w:fill="auto"/>
              </w:tcPr>
              <w:p w:rsidR="00A707C2" w:rsidRPr="00AF6FD3" w:rsidRDefault="00A707C2" w:rsidP="004142BA">
                <w:pPr>
                  <w:pStyle w:val="Footer"/>
                  <w:spacing w:before="120"/>
                  <w:rPr>
                    <w:rFonts w:ascii="Arial" w:hAnsi="Arial" w:cs="Arial"/>
                    <w:sz w:val="18"/>
                    <w:szCs w:val="18"/>
                  </w:rPr>
                </w:pPr>
                <w:r>
                  <w:rPr>
                    <w:rFonts w:ascii="Arial" w:hAnsi="Arial" w:cs="Arial"/>
                    <w:szCs w:val="20"/>
                  </w:rPr>
                  <w:t xml:space="preserve"> DEPARTMENT OF</w:t>
                </w:r>
                <w:r w:rsidRPr="00AF6FD3">
                  <w:rPr>
                    <w:rFonts w:ascii="Arial" w:hAnsi="Arial" w:cs="Arial"/>
                    <w:szCs w:val="20"/>
                  </w:rPr>
                  <w:t xml:space="preserve"> </w:t>
                </w:r>
                <w:r>
                  <w:rPr>
                    <w:rFonts w:ascii="Arial" w:hAnsi="Arial" w:cs="Arial"/>
                    <w:b/>
                    <w:szCs w:val="20"/>
                  </w:rPr>
                  <w:t>PRIMARY INDUSTRY AND FISHERIES</w:t>
                </w:r>
              </w:p>
              <w:p w:rsidR="00A707C2" w:rsidRPr="006548E8" w:rsidRDefault="00A707C2" w:rsidP="004142BA">
                <w:pPr>
                  <w:pStyle w:val="Footer"/>
                </w:pPr>
                <w:r>
                  <w:rPr>
                    <w:rFonts w:ascii="Arial" w:hAnsi="Arial" w:cs="Arial"/>
                    <w:sz w:val="18"/>
                    <w:szCs w:val="18"/>
                  </w:rPr>
                  <w:t xml:space="preserve"> </w:t>
                </w:r>
                <w:sdt>
                  <w:sdtPr>
                    <w:rPr>
                      <w:rFonts w:ascii="Arial" w:hAnsi="Arial" w:cs="Arial"/>
                      <w:sz w:val="18"/>
                      <w:szCs w:val="18"/>
                    </w:rPr>
                    <w:id w:val="973788538"/>
                    <w:docPartObj>
                      <w:docPartGallery w:val="Page Numbers (Top of Page)"/>
                      <w:docPartUnique/>
                    </w:docPartObj>
                  </w:sdtPr>
                  <w:sdtEndPr>
                    <w:rPr>
                      <w:rFonts w:asciiTheme="minorHAnsi" w:hAnsiTheme="minorHAnsi" w:cstheme="minorBidi"/>
                    </w:rPr>
                  </w:sdtEndPr>
                  <w:sdtContent>
                    <w:r w:rsidRPr="00AF6FD3">
                      <w:rPr>
                        <w:rFonts w:ascii="Arial" w:hAnsi="Arial" w:cs="Arial"/>
                        <w:sz w:val="18"/>
                        <w:szCs w:val="18"/>
                      </w:rPr>
                      <w:t xml:space="preserve">Page </w:t>
                    </w:r>
                    <w:r w:rsidRPr="00AF6FD3">
                      <w:rPr>
                        <w:rFonts w:ascii="Arial" w:hAnsi="Arial" w:cs="Arial"/>
                        <w:bCs/>
                        <w:sz w:val="18"/>
                        <w:szCs w:val="18"/>
                      </w:rPr>
                      <w:fldChar w:fldCharType="begin"/>
                    </w:r>
                    <w:r w:rsidRPr="00AF6FD3">
                      <w:rPr>
                        <w:rFonts w:ascii="Arial" w:hAnsi="Arial" w:cs="Arial"/>
                        <w:bCs/>
                        <w:sz w:val="18"/>
                        <w:szCs w:val="18"/>
                      </w:rPr>
                      <w:instrText xml:space="preserve"> PAGE </w:instrText>
                    </w:r>
                    <w:r w:rsidRPr="00AF6FD3">
                      <w:rPr>
                        <w:rFonts w:ascii="Arial" w:hAnsi="Arial" w:cs="Arial"/>
                        <w:bCs/>
                        <w:sz w:val="18"/>
                        <w:szCs w:val="18"/>
                      </w:rPr>
                      <w:fldChar w:fldCharType="separate"/>
                    </w:r>
                    <w:r w:rsidR="00465657">
                      <w:rPr>
                        <w:rFonts w:ascii="Arial" w:hAnsi="Arial" w:cs="Arial"/>
                        <w:bCs/>
                        <w:noProof/>
                        <w:sz w:val="18"/>
                        <w:szCs w:val="18"/>
                      </w:rPr>
                      <w:t>1</w:t>
                    </w:r>
                    <w:r w:rsidRPr="00AF6FD3">
                      <w:rPr>
                        <w:rFonts w:ascii="Arial" w:hAnsi="Arial" w:cs="Arial"/>
                        <w:bCs/>
                        <w:sz w:val="18"/>
                        <w:szCs w:val="18"/>
                      </w:rPr>
                      <w:fldChar w:fldCharType="end"/>
                    </w:r>
                    <w:r w:rsidRPr="00AF6FD3">
                      <w:rPr>
                        <w:rFonts w:ascii="Arial" w:hAnsi="Arial" w:cs="Arial"/>
                        <w:sz w:val="18"/>
                        <w:szCs w:val="18"/>
                      </w:rPr>
                      <w:t xml:space="preserve"> of </w:t>
                    </w:r>
                    <w:r w:rsidRPr="00AF6FD3">
                      <w:rPr>
                        <w:rFonts w:ascii="Arial" w:hAnsi="Arial" w:cs="Arial"/>
                        <w:bCs/>
                        <w:sz w:val="18"/>
                        <w:szCs w:val="18"/>
                      </w:rPr>
                      <w:fldChar w:fldCharType="begin"/>
                    </w:r>
                    <w:r w:rsidRPr="00AF6FD3">
                      <w:rPr>
                        <w:rFonts w:ascii="Arial" w:hAnsi="Arial" w:cs="Arial"/>
                        <w:bCs/>
                        <w:sz w:val="18"/>
                        <w:szCs w:val="18"/>
                      </w:rPr>
                      <w:instrText xml:space="preserve"> NUMPAGES  </w:instrText>
                    </w:r>
                    <w:r w:rsidRPr="00AF6FD3">
                      <w:rPr>
                        <w:rFonts w:ascii="Arial" w:hAnsi="Arial" w:cs="Arial"/>
                        <w:bCs/>
                        <w:sz w:val="18"/>
                        <w:szCs w:val="18"/>
                      </w:rPr>
                      <w:fldChar w:fldCharType="separate"/>
                    </w:r>
                    <w:r w:rsidR="00465657">
                      <w:rPr>
                        <w:rFonts w:ascii="Arial" w:hAnsi="Arial" w:cs="Arial"/>
                        <w:bCs/>
                        <w:noProof/>
                        <w:sz w:val="18"/>
                        <w:szCs w:val="18"/>
                      </w:rPr>
                      <w:t>5</w:t>
                    </w:r>
                    <w:r w:rsidRPr="00AF6FD3">
                      <w:rPr>
                        <w:rFonts w:ascii="Arial" w:hAnsi="Arial" w:cs="Arial"/>
                        <w:bCs/>
                        <w:sz w:val="18"/>
                        <w:szCs w:val="18"/>
                      </w:rPr>
                      <w:fldChar w:fldCharType="end"/>
                    </w:r>
                  </w:sdtContent>
                </w:sdt>
              </w:p>
            </w:tc>
            <w:tc>
              <w:tcPr>
                <w:tcW w:w="3544" w:type="dxa"/>
                <w:shd w:val="clear" w:color="auto" w:fill="auto"/>
                <w:noWrap/>
                <w:tcMar>
                  <w:top w:w="0" w:type="dxa"/>
                  <w:left w:w="0" w:type="dxa"/>
                  <w:bottom w:w="0" w:type="dxa"/>
                  <w:right w:w="0" w:type="dxa"/>
                </w:tcMar>
                <w:vAlign w:val="bottom"/>
              </w:tcPr>
              <w:p w:rsidR="00A707C2" w:rsidRPr="00DE33B5" w:rsidRDefault="00A707C2" w:rsidP="004142BA">
                <w:pPr>
                  <w:pStyle w:val="FormName"/>
                  <w:jc w:val="center"/>
                </w:pPr>
                <w:r>
                  <w:rPr>
                    <w:noProof/>
                    <w:sz w:val="18"/>
                    <w:szCs w:val="18"/>
                  </w:rPr>
                  <w:drawing>
                    <wp:inline distT="0" distB="0" distL="0" distR="0" wp14:anchorId="40E8EBC8" wp14:editId="42AA2FFF">
                      <wp:extent cx="1310640" cy="464185"/>
                      <wp:effectExtent l="0" t="0" r="381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464185"/>
                              </a:xfrm>
                              <a:prstGeom prst="rect">
                                <a:avLst/>
                              </a:prstGeom>
                            </pic:spPr>
                          </pic:pic>
                        </a:graphicData>
                      </a:graphic>
                    </wp:inline>
                  </w:drawing>
                </w:r>
              </w:p>
            </w:tc>
          </w:tr>
        </w:tbl>
        <w:p w:rsidR="00A707C2" w:rsidRPr="006548E8" w:rsidRDefault="00A707C2" w:rsidP="004142BA">
          <w:pPr>
            <w:pStyle w:val="Footer"/>
          </w:pPr>
        </w:p>
      </w:tc>
      <w:tc>
        <w:tcPr>
          <w:tcW w:w="20" w:type="dxa"/>
          <w:shd w:val="clear" w:color="auto" w:fill="auto"/>
          <w:noWrap/>
          <w:tcMar>
            <w:top w:w="0" w:type="dxa"/>
            <w:left w:w="0" w:type="dxa"/>
            <w:bottom w:w="0" w:type="dxa"/>
            <w:right w:w="0" w:type="dxa"/>
          </w:tcMar>
          <w:vAlign w:val="bottom"/>
        </w:tcPr>
        <w:p w:rsidR="00A707C2" w:rsidRPr="00DE33B5" w:rsidRDefault="00A707C2" w:rsidP="004142BA">
          <w:pPr>
            <w:pStyle w:val="FormName"/>
            <w:jc w:val="center"/>
          </w:pPr>
        </w:p>
      </w:tc>
    </w:tr>
  </w:tbl>
  <w:p w:rsidR="00A707C2" w:rsidRDefault="00A7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A6" w:rsidRDefault="00C90CA6" w:rsidP="0077332D">
      <w:pPr>
        <w:spacing w:after="0" w:line="240" w:lineRule="auto"/>
      </w:pPr>
      <w:r>
        <w:separator/>
      </w:r>
    </w:p>
  </w:footnote>
  <w:footnote w:type="continuationSeparator" w:id="0">
    <w:p w:rsidR="00C90CA6" w:rsidRDefault="00C90CA6" w:rsidP="00773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FCA"/>
    <w:multiLevelType w:val="multilevel"/>
    <w:tmpl w:val="612643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1D025BA"/>
    <w:multiLevelType w:val="hybridMultilevel"/>
    <w:tmpl w:val="09288C46"/>
    <w:lvl w:ilvl="0" w:tplc="05DC19F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DD6FE9"/>
    <w:multiLevelType w:val="multilevel"/>
    <w:tmpl w:val="2CFE5E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5135682"/>
    <w:multiLevelType w:val="multilevel"/>
    <w:tmpl w:val="E5323B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515218F"/>
    <w:multiLevelType w:val="multilevel"/>
    <w:tmpl w:val="568E0988"/>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5804273"/>
    <w:multiLevelType w:val="multilevel"/>
    <w:tmpl w:val="F0769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FC523B5"/>
    <w:multiLevelType w:val="hybridMultilevel"/>
    <w:tmpl w:val="3BEC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E42CDB"/>
    <w:multiLevelType w:val="multilevel"/>
    <w:tmpl w:val="1FF428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7DE66EF"/>
    <w:multiLevelType w:val="hybridMultilevel"/>
    <w:tmpl w:val="7C600DF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FC7AFC"/>
    <w:multiLevelType w:val="multilevel"/>
    <w:tmpl w:val="BA1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B0FA0"/>
    <w:multiLevelType w:val="multilevel"/>
    <w:tmpl w:val="30D6FFAE"/>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224B5E7B"/>
    <w:multiLevelType w:val="multilevel"/>
    <w:tmpl w:val="B6264D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2D50DC7"/>
    <w:multiLevelType w:val="multilevel"/>
    <w:tmpl w:val="5BC65634"/>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6402F23"/>
    <w:multiLevelType w:val="multilevel"/>
    <w:tmpl w:val="26D637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D112FAC"/>
    <w:multiLevelType w:val="multilevel"/>
    <w:tmpl w:val="3606DC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315A171F"/>
    <w:multiLevelType w:val="multilevel"/>
    <w:tmpl w:val="57B078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33E16BE"/>
    <w:multiLevelType w:val="multilevel"/>
    <w:tmpl w:val="35406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39F646A6"/>
    <w:multiLevelType w:val="multilevel"/>
    <w:tmpl w:val="14A437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3AA755C7"/>
    <w:multiLevelType w:val="multilevel"/>
    <w:tmpl w:val="D2F0E5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AF87538"/>
    <w:multiLevelType w:val="multilevel"/>
    <w:tmpl w:val="8FAAF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3B446A3F"/>
    <w:multiLevelType w:val="multilevel"/>
    <w:tmpl w:val="8F042B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0D55D5D"/>
    <w:multiLevelType w:val="multilevel"/>
    <w:tmpl w:val="1CC2A7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40FF3734"/>
    <w:multiLevelType w:val="multilevel"/>
    <w:tmpl w:val="F4D4EC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41AC31CE"/>
    <w:multiLevelType w:val="multilevel"/>
    <w:tmpl w:val="C4B27B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44583246"/>
    <w:multiLevelType w:val="multilevel"/>
    <w:tmpl w:val="A34E62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477F2956"/>
    <w:multiLevelType w:val="multilevel"/>
    <w:tmpl w:val="FF32B2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486D2E97"/>
    <w:multiLevelType w:val="hybridMultilevel"/>
    <w:tmpl w:val="0D0C09A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nsid w:val="489A0A67"/>
    <w:multiLevelType w:val="multilevel"/>
    <w:tmpl w:val="818EB8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4EEE3858"/>
    <w:multiLevelType w:val="multilevel"/>
    <w:tmpl w:val="6FB4B0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50F03AA7"/>
    <w:multiLevelType w:val="multilevel"/>
    <w:tmpl w:val="AECEC0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539306AD"/>
    <w:multiLevelType w:val="multilevel"/>
    <w:tmpl w:val="8886E7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55543556"/>
    <w:multiLevelType w:val="hybridMultilevel"/>
    <w:tmpl w:val="A298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203F3E"/>
    <w:multiLevelType w:val="multilevel"/>
    <w:tmpl w:val="D0DE5D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659E1BE8"/>
    <w:multiLevelType w:val="multilevel"/>
    <w:tmpl w:val="AFBAE1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66120B4A"/>
    <w:multiLevelType w:val="multilevel"/>
    <w:tmpl w:val="8B1652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675F018C"/>
    <w:multiLevelType w:val="multilevel"/>
    <w:tmpl w:val="E7C866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6B903741"/>
    <w:multiLevelType w:val="multilevel"/>
    <w:tmpl w:val="D0EA33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6F1301B2"/>
    <w:multiLevelType w:val="multilevel"/>
    <w:tmpl w:val="4B2A1B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71837FB8"/>
    <w:multiLevelType w:val="multilevel"/>
    <w:tmpl w:val="FD30C3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2"/>
  </w:num>
  <w:num w:numId="3">
    <w:abstractNumId w:val="38"/>
  </w:num>
  <w:num w:numId="4">
    <w:abstractNumId w:val="30"/>
  </w:num>
  <w:num w:numId="5">
    <w:abstractNumId w:val="29"/>
  </w:num>
  <w:num w:numId="6">
    <w:abstractNumId w:val="28"/>
  </w:num>
  <w:num w:numId="7">
    <w:abstractNumId w:val="21"/>
  </w:num>
  <w:num w:numId="8">
    <w:abstractNumId w:val="14"/>
  </w:num>
  <w:num w:numId="9">
    <w:abstractNumId w:val="16"/>
  </w:num>
  <w:num w:numId="10">
    <w:abstractNumId w:val="34"/>
  </w:num>
  <w:num w:numId="11">
    <w:abstractNumId w:val="20"/>
  </w:num>
  <w:num w:numId="12">
    <w:abstractNumId w:val="12"/>
  </w:num>
  <w:num w:numId="13">
    <w:abstractNumId w:val="17"/>
  </w:num>
  <w:num w:numId="14">
    <w:abstractNumId w:val="33"/>
  </w:num>
  <w:num w:numId="15">
    <w:abstractNumId w:val="22"/>
  </w:num>
  <w:num w:numId="16">
    <w:abstractNumId w:val="25"/>
  </w:num>
  <w:num w:numId="17">
    <w:abstractNumId w:val="5"/>
  </w:num>
  <w:num w:numId="18">
    <w:abstractNumId w:val="27"/>
  </w:num>
  <w:num w:numId="19">
    <w:abstractNumId w:val="37"/>
  </w:num>
  <w:num w:numId="20">
    <w:abstractNumId w:val="3"/>
  </w:num>
  <w:num w:numId="21">
    <w:abstractNumId w:val="35"/>
  </w:num>
  <w:num w:numId="22">
    <w:abstractNumId w:val="23"/>
  </w:num>
  <w:num w:numId="23">
    <w:abstractNumId w:val="10"/>
  </w:num>
  <w:num w:numId="24">
    <w:abstractNumId w:val="24"/>
  </w:num>
  <w:num w:numId="25">
    <w:abstractNumId w:val="19"/>
  </w:num>
  <w:num w:numId="26">
    <w:abstractNumId w:val="18"/>
  </w:num>
  <w:num w:numId="27">
    <w:abstractNumId w:val="13"/>
  </w:num>
  <w:num w:numId="28">
    <w:abstractNumId w:val="7"/>
  </w:num>
  <w:num w:numId="29">
    <w:abstractNumId w:val="11"/>
  </w:num>
  <w:num w:numId="30">
    <w:abstractNumId w:val="36"/>
  </w:num>
  <w:num w:numId="31">
    <w:abstractNumId w:val="15"/>
  </w:num>
  <w:num w:numId="32">
    <w:abstractNumId w:val="32"/>
  </w:num>
  <w:num w:numId="33">
    <w:abstractNumId w:val="8"/>
  </w:num>
  <w:num w:numId="34">
    <w:abstractNumId w:val="0"/>
  </w:num>
  <w:num w:numId="35">
    <w:abstractNumId w:val="6"/>
  </w:num>
  <w:num w:numId="36">
    <w:abstractNumId w:val="9"/>
  </w:num>
  <w:num w:numId="37">
    <w:abstractNumId w:val="1"/>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C4"/>
    <w:rsid w:val="000271A8"/>
    <w:rsid w:val="00032B39"/>
    <w:rsid w:val="00044782"/>
    <w:rsid w:val="0004529A"/>
    <w:rsid w:val="000E01C4"/>
    <w:rsid w:val="000F104E"/>
    <w:rsid w:val="000F1632"/>
    <w:rsid w:val="00101C35"/>
    <w:rsid w:val="00116C9B"/>
    <w:rsid w:val="00117AF0"/>
    <w:rsid w:val="00144F22"/>
    <w:rsid w:val="001870A3"/>
    <w:rsid w:val="001C29A2"/>
    <w:rsid w:val="001E219A"/>
    <w:rsid w:val="001E65C3"/>
    <w:rsid w:val="00274877"/>
    <w:rsid w:val="002B3A8D"/>
    <w:rsid w:val="002B6D60"/>
    <w:rsid w:val="002C44BA"/>
    <w:rsid w:val="003306FF"/>
    <w:rsid w:val="00382B85"/>
    <w:rsid w:val="00394E5D"/>
    <w:rsid w:val="004269BA"/>
    <w:rsid w:val="00465657"/>
    <w:rsid w:val="00475397"/>
    <w:rsid w:val="004E572E"/>
    <w:rsid w:val="00514C62"/>
    <w:rsid w:val="00536CFA"/>
    <w:rsid w:val="005656E7"/>
    <w:rsid w:val="00585DB8"/>
    <w:rsid w:val="005A42F5"/>
    <w:rsid w:val="005E6305"/>
    <w:rsid w:val="005E77D5"/>
    <w:rsid w:val="006514A8"/>
    <w:rsid w:val="006578BA"/>
    <w:rsid w:val="006A07D5"/>
    <w:rsid w:val="006C3D0F"/>
    <w:rsid w:val="006E4C67"/>
    <w:rsid w:val="0074074C"/>
    <w:rsid w:val="0077332D"/>
    <w:rsid w:val="00790C9F"/>
    <w:rsid w:val="007A599A"/>
    <w:rsid w:val="007D2CE5"/>
    <w:rsid w:val="00873814"/>
    <w:rsid w:val="008879A2"/>
    <w:rsid w:val="009146EB"/>
    <w:rsid w:val="00920599"/>
    <w:rsid w:val="00994404"/>
    <w:rsid w:val="009D6B9F"/>
    <w:rsid w:val="00A52D3A"/>
    <w:rsid w:val="00A707C2"/>
    <w:rsid w:val="00B41784"/>
    <w:rsid w:val="00B90A94"/>
    <w:rsid w:val="00BB5037"/>
    <w:rsid w:val="00BD70A0"/>
    <w:rsid w:val="00C179F4"/>
    <w:rsid w:val="00C65A2F"/>
    <w:rsid w:val="00C90CA6"/>
    <w:rsid w:val="00CA56B6"/>
    <w:rsid w:val="00CD145E"/>
    <w:rsid w:val="00CF2F15"/>
    <w:rsid w:val="00D17C46"/>
    <w:rsid w:val="00D815AF"/>
    <w:rsid w:val="00DA4016"/>
    <w:rsid w:val="00DA44FF"/>
    <w:rsid w:val="00DA6C43"/>
    <w:rsid w:val="00DB1251"/>
    <w:rsid w:val="00DB4F80"/>
    <w:rsid w:val="00DD6942"/>
    <w:rsid w:val="00DF21A1"/>
    <w:rsid w:val="00E06DE8"/>
    <w:rsid w:val="00E2641D"/>
    <w:rsid w:val="00E736B1"/>
    <w:rsid w:val="00E8596F"/>
    <w:rsid w:val="00EB11AC"/>
    <w:rsid w:val="00EC398C"/>
    <w:rsid w:val="00F062D8"/>
    <w:rsid w:val="00F06E77"/>
    <w:rsid w:val="00F35919"/>
    <w:rsid w:val="00F51C0C"/>
    <w:rsid w:val="00F54312"/>
    <w:rsid w:val="00F63969"/>
    <w:rsid w:val="00F73121"/>
    <w:rsid w:val="00F90B7F"/>
    <w:rsid w:val="00FD0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C4"/>
    <w:rPr>
      <w:rFonts w:ascii="Tahoma" w:hAnsi="Tahoma" w:cs="Tahoma"/>
      <w:sz w:val="16"/>
      <w:szCs w:val="16"/>
    </w:rPr>
  </w:style>
  <w:style w:type="table" w:styleId="TableGrid">
    <w:name w:val="Table Grid"/>
    <w:basedOn w:val="TableNormal"/>
    <w:uiPriority w:val="59"/>
    <w:rsid w:val="009D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F80"/>
    <w:pPr>
      <w:ind w:left="720"/>
      <w:contextualSpacing/>
    </w:pPr>
  </w:style>
  <w:style w:type="character" w:styleId="Hyperlink">
    <w:name w:val="Hyperlink"/>
    <w:basedOn w:val="DefaultParagraphFont"/>
    <w:uiPriority w:val="99"/>
    <w:unhideWhenUsed/>
    <w:rsid w:val="00DB4F80"/>
    <w:rPr>
      <w:color w:val="0000FF" w:themeColor="hyperlink"/>
      <w:u w:val="single"/>
    </w:rPr>
  </w:style>
  <w:style w:type="paragraph" w:styleId="Header">
    <w:name w:val="header"/>
    <w:basedOn w:val="Normal"/>
    <w:link w:val="HeaderChar"/>
    <w:uiPriority w:val="99"/>
    <w:unhideWhenUsed/>
    <w:rsid w:val="00773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2D"/>
  </w:style>
  <w:style w:type="paragraph" w:styleId="Footer">
    <w:name w:val="footer"/>
    <w:basedOn w:val="Normal"/>
    <w:link w:val="FooterChar"/>
    <w:uiPriority w:val="99"/>
    <w:unhideWhenUsed/>
    <w:rsid w:val="00773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2D"/>
  </w:style>
  <w:style w:type="character" w:styleId="FollowedHyperlink">
    <w:name w:val="FollowedHyperlink"/>
    <w:basedOn w:val="DefaultParagraphFont"/>
    <w:uiPriority w:val="99"/>
    <w:semiHidden/>
    <w:unhideWhenUsed/>
    <w:rsid w:val="005E77D5"/>
    <w:rPr>
      <w:color w:val="800080" w:themeColor="followedHyperlink"/>
      <w:u w:val="single"/>
    </w:rPr>
  </w:style>
  <w:style w:type="character" w:customStyle="1" w:styleId="FormNameChar">
    <w:name w:val="Form Name Char"/>
    <w:link w:val="FormName"/>
    <w:rsid w:val="00A707C2"/>
    <w:rPr>
      <w:rFonts w:ascii="Arial" w:eastAsia="Times New Roman" w:hAnsi="Arial"/>
      <w:b/>
      <w:sz w:val="32"/>
      <w:lang w:eastAsia="en-AU"/>
    </w:rPr>
  </w:style>
  <w:style w:type="paragraph" w:customStyle="1" w:styleId="FormName">
    <w:name w:val="Form Name"/>
    <w:basedOn w:val="Normal"/>
    <w:next w:val="Normal"/>
    <w:link w:val="FormNameChar"/>
    <w:rsid w:val="00A707C2"/>
    <w:pPr>
      <w:tabs>
        <w:tab w:val="right" w:pos="9044"/>
      </w:tabs>
      <w:spacing w:after="120" w:line="240" w:lineRule="auto"/>
    </w:pPr>
    <w:rPr>
      <w:rFonts w:ascii="Arial" w:eastAsia="Times New Roman" w:hAnsi="Arial"/>
      <w:b/>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C4"/>
    <w:rPr>
      <w:rFonts w:ascii="Tahoma" w:hAnsi="Tahoma" w:cs="Tahoma"/>
      <w:sz w:val="16"/>
      <w:szCs w:val="16"/>
    </w:rPr>
  </w:style>
  <w:style w:type="table" w:styleId="TableGrid">
    <w:name w:val="Table Grid"/>
    <w:basedOn w:val="TableNormal"/>
    <w:uiPriority w:val="59"/>
    <w:rsid w:val="009D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F80"/>
    <w:pPr>
      <w:ind w:left="720"/>
      <w:contextualSpacing/>
    </w:pPr>
  </w:style>
  <w:style w:type="character" w:styleId="Hyperlink">
    <w:name w:val="Hyperlink"/>
    <w:basedOn w:val="DefaultParagraphFont"/>
    <w:uiPriority w:val="99"/>
    <w:unhideWhenUsed/>
    <w:rsid w:val="00DB4F80"/>
    <w:rPr>
      <w:color w:val="0000FF" w:themeColor="hyperlink"/>
      <w:u w:val="single"/>
    </w:rPr>
  </w:style>
  <w:style w:type="paragraph" w:styleId="Header">
    <w:name w:val="header"/>
    <w:basedOn w:val="Normal"/>
    <w:link w:val="HeaderChar"/>
    <w:uiPriority w:val="99"/>
    <w:unhideWhenUsed/>
    <w:rsid w:val="00773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2D"/>
  </w:style>
  <w:style w:type="paragraph" w:styleId="Footer">
    <w:name w:val="footer"/>
    <w:basedOn w:val="Normal"/>
    <w:link w:val="FooterChar"/>
    <w:uiPriority w:val="99"/>
    <w:unhideWhenUsed/>
    <w:rsid w:val="00773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2D"/>
  </w:style>
  <w:style w:type="character" w:styleId="FollowedHyperlink">
    <w:name w:val="FollowedHyperlink"/>
    <w:basedOn w:val="DefaultParagraphFont"/>
    <w:uiPriority w:val="99"/>
    <w:semiHidden/>
    <w:unhideWhenUsed/>
    <w:rsid w:val="005E77D5"/>
    <w:rPr>
      <w:color w:val="800080" w:themeColor="followedHyperlink"/>
      <w:u w:val="single"/>
    </w:rPr>
  </w:style>
  <w:style w:type="character" w:customStyle="1" w:styleId="FormNameChar">
    <w:name w:val="Form Name Char"/>
    <w:link w:val="FormName"/>
    <w:rsid w:val="00A707C2"/>
    <w:rPr>
      <w:rFonts w:ascii="Arial" w:eastAsia="Times New Roman" w:hAnsi="Arial"/>
      <w:b/>
      <w:sz w:val="32"/>
      <w:lang w:eastAsia="en-AU"/>
    </w:rPr>
  </w:style>
  <w:style w:type="paragraph" w:customStyle="1" w:styleId="FormName">
    <w:name w:val="Form Name"/>
    <w:basedOn w:val="Normal"/>
    <w:next w:val="Normal"/>
    <w:link w:val="FormNameChar"/>
    <w:rsid w:val="00A707C2"/>
    <w:pPr>
      <w:tabs>
        <w:tab w:val="right" w:pos="9044"/>
      </w:tabs>
      <w:spacing w:after="120" w:line="240" w:lineRule="auto"/>
    </w:pPr>
    <w:rPr>
      <w:rFonts w:ascii="Arial" w:eastAsia="Times New Roman" w:hAnsi="Arial"/>
      <w:b/>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estockwelfarestandards.net.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estockwelfarestandards.net.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gov.au/d/livestockstandar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t.gov.au/d/animalhealt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la.com.au/Publications-tools-and-ev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DA6-64DE-4781-BA2C-E49118CF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Land transport of pigs in the Northern Territory</vt:lpstr>
    </vt:vector>
  </TitlesOfParts>
  <Company>NTG</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transport of pigs in the Northern Territory</dc:title>
  <dc:creator>Northern Territory Government</dc:creator>
  <cp:lastModifiedBy>Aveen Ali</cp:lastModifiedBy>
  <cp:revision>5</cp:revision>
  <cp:lastPrinted>2016-01-29T03:32:00Z</cp:lastPrinted>
  <dcterms:created xsi:type="dcterms:W3CDTF">2016-01-29T03:32:00Z</dcterms:created>
  <dcterms:modified xsi:type="dcterms:W3CDTF">2016-06-30T23:08:00Z</dcterms:modified>
</cp:coreProperties>
</file>