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C9725F" w:rsidTr="00AB3D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C9725F" w:rsidRDefault="00C9725F" w:rsidP="00AB3D6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C9725F" w:rsidRDefault="00C9725F" w:rsidP="00AB3D6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C9725F" w:rsidTr="00AB3D6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25F" w:rsidRDefault="00C9725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25F" w:rsidRDefault="00C9725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10335</w:t>
            </w:r>
          </w:p>
        </w:tc>
      </w:tr>
      <w:tr w:rsidR="00C9725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25F" w:rsidRDefault="00C9725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25F" w:rsidRDefault="00C9725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June 2021</w:t>
            </w:r>
          </w:p>
        </w:tc>
      </w:tr>
      <w:tr w:rsidR="00C9725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25F" w:rsidRDefault="00C9725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25F" w:rsidRDefault="00C9725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215 Blocks, 679.39 km²</w:t>
            </w:r>
          </w:p>
        </w:tc>
      </w:tr>
      <w:tr w:rsidR="00C9725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25F" w:rsidRDefault="00C9725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25F" w:rsidRDefault="00C9725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C9725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9725F" w:rsidRDefault="00C9725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9725F" w:rsidRDefault="00C9725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C9725F" w:rsidTr="00AB3D6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C9725F" w:rsidRDefault="00C9725F" w:rsidP="00AB3D6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45716A4" wp14:editId="6C0C53BD">
                  <wp:extent cx="2282190" cy="2282190"/>
                  <wp:effectExtent l="0" t="0" r="0" b="0"/>
                  <wp:docPr id="1" name="Picture 1" descr="R:\Business Systems\TAS\Mapping\MapImage\1610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06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725F" w:rsidTr="00AB3D6C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C9725F" w:rsidRDefault="00C9725F" w:rsidP="00AB3D6C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32715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</w:rPr>
              <w:t xml:space="preserve">     </w:t>
            </w:r>
            <w:r w:rsidRPr="00463EE5">
              <w:rPr>
                <w:rFonts w:ascii="Calibri" w:hAnsi="Calibri" w:cs="Calibri"/>
                <w:b/>
                <w:sz w:val="16"/>
              </w:rPr>
              <w:t>under  s102 – EL moratorium period does not apply)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C9725F" w:rsidRPr="006874B1" w:rsidRDefault="00C9725F" w:rsidP="00C9725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219/21</w:t>
      </w:r>
    </w:p>
    <w:p w:rsidR="00E27537" w:rsidRDefault="00E27537" w:rsidP="009506A3">
      <w:pPr>
        <w:rPr>
          <w:rFonts w:ascii="Lato" w:hAnsi="Lato" w:cs="Calibri"/>
        </w:rPr>
      </w:pPr>
    </w:p>
    <w:p w:rsidR="00C9725F" w:rsidRDefault="00C9725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426CF" w:rsidTr="00AB3D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426CF" w:rsidRDefault="00F426CF" w:rsidP="00AB3D6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426CF" w:rsidRDefault="00F426CF" w:rsidP="00AB3D6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28288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June 2021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5 Blocks, 16.40 km²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426CF" w:rsidRDefault="00F426CF" w:rsidP="00AB3D6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E2A7684" wp14:editId="0E1152FD">
                  <wp:extent cx="2282190" cy="2282190"/>
                  <wp:effectExtent l="0" t="0" r="0" b="0"/>
                  <wp:docPr id="2" name="Picture 2" descr="R:\Business Systems\TAS\Mapping\MapImage\1610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0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F426CF" w:rsidRDefault="00F426CF" w:rsidP="00AB3D6C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32715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C9725F" w:rsidRDefault="00C9725F" w:rsidP="009506A3">
      <w:pPr>
        <w:rPr>
          <w:rFonts w:ascii="Lato" w:hAnsi="Lato" w:cs="Calibri"/>
        </w:rPr>
      </w:pPr>
    </w:p>
    <w:p w:rsidR="00F426CF" w:rsidRPr="006874B1" w:rsidRDefault="00F426CF" w:rsidP="00F426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220/21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426CF" w:rsidTr="00AB3D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426CF" w:rsidRDefault="00F426CF" w:rsidP="00AB3D6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426CF" w:rsidRDefault="00F426CF" w:rsidP="00AB3D6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28289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June 2021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10.16 km²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426CF" w:rsidRDefault="00F426CF" w:rsidP="00AB3D6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8B1B0D1" wp14:editId="53D9297A">
                  <wp:extent cx="2282190" cy="2282190"/>
                  <wp:effectExtent l="0" t="0" r="0" b="0"/>
                  <wp:docPr id="3" name="Picture 3" descr="R:\Business Systems\TAS\Mapping\MapImage\1610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0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F426CF" w:rsidRDefault="00F426CF" w:rsidP="00AB3D6C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32715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F426CF" w:rsidRDefault="00F426CF" w:rsidP="00F426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221/21</w:t>
      </w:r>
    </w:p>
    <w:p w:rsidR="00F426CF" w:rsidRDefault="00F426CF" w:rsidP="009506A3">
      <w:pPr>
        <w:rPr>
          <w:rFonts w:ascii="Lato" w:hAnsi="Lato" w:cs="Calibri"/>
        </w:rPr>
      </w:pPr>
    </w:p>
    <w:p w:rsidR="00F426CF" w:rsidRDefault="00F426CF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426CF" w:rsidTr="00AB3D6C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F426CF" w:rsidRDefault="00F426CF" w:rsidP="00AB3D6C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F426CF" w:rsidRDefault="00F426CF" w:rsidP="00AB3D6C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28290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June 2021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 Blocks, 9.84 km²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WOLLOGORANG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REDBANK OPERATIONS PTY LTD* [ACN. 109 362 165]</w:t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F426CF" w:rsidRDefault="00F426CF" w:rsidP="00AB3D6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7B54DC" wp14:editId="50731CAA">
                  <wp:extent cx="2282190" cy="2282190"/>
                  <wp:effectExtent l="0" t="0" r="0" b="0"/>
                  <wp:docPr id="4" name="Picture 4" descr="R:\Business Systems\TAS\Mapping\MapImage\1610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10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6CF" w:rsidTr="00AB3D6C">
        <w:tblPrEx>
          <w:tblCellMar>
            <w:top w:w="0" w:type="dxa"/>
            <w:bottom w:w="0" w:type="dxa"/>
          </w:tblCellMar>
        </w:tblPrEx>
        <w:trPr>
          <w:trHeight w:hRule="exact" w:val="428"/>
        </w:trPr>
        <w:tc>
          <w:tcPr>
            <w:tcW w:w="4157" w:type="dxa"/>
            <w:gridSpan w:val="2"/>
            <w:tcBorders>
              <w:top w:val="nil"/>
            </w:tcBorders>
          </w:tcPr>
          <w:p w:rsidR="00F426CF" w:rsidRDefault="00F426CF" w:rsidP="00AB3D6C">
            <w:r w:rsidRPr="00463EE5">
              <w:rPr>
                <w:rFonts w:ascii="Calibri" w:hAnsi="Calibri" w:cs="Calibri"/>
                <w:b/>
                <w:sz w:val="16"/>
              </w:rPr>
              <w:t xml:space="preserve">(Area now amalgamated into Exploration Licence </w:t>
            </w:r>
            <w:r>
              <w:rPr>
                <w:rFonts w:ascii="Calibri" w:hAnsi="Calibri" w:cs="Calibri"/>
                <w:b/>
                <w:sz w:val="16"/>
              </w:rPr>
              <w:t>32715</w:t>
            </w:r>
            <w:r w:rsidRPr="00463EE5">
              <w:rPr>
                <w:rFonts w:ascii="Calibri" w:hAnsi="Calibri" w:cs="Calibri"/>
                <w:b/>
                <w:sz w:val="16"/>
              </w:rPr>
              <w:t xml:space="preserve"> under  s102 – EL moratorium period does not apply)</w:t>
            </w:r>
          </w:p>
        </w:tc>
      </w:tr>
    </w:tbl>
    <w:p w:rsidR="00F426CF" w:rsidRDefault="00F426CF" w:rsidP="009506A3">
      <w:pPr>
        <w:rPr>
          <w:rFonts w:ascii="Lato" w:hAnsi="Lato" w:cs="Calibri"/>
        </w:rPr>
      </w:pPr>
    </w:p>
    <w:p w:rsidR="00F426CF" w:rsidRDefault="00F426CF" w:rsidP="00F426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222/21</w:t>
      </w:r>
    </w:p>
    <w:tbl>
      <w:tblPr>
        <w:tblW w:w="0" w:type="auto"/>
        <w:tblInd w:w="487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73"/>
        <w:gridCol w:w="1984"/>
      </w:tblGrid>
      <w:tr w:rsidR="00F426CF" w:rsidTr="00AB3D6C">
        <w:trPr>
          <w:trHeight w:val="70"/>
        </w:trPr>
        <w:tc>
          <w:tcPr>
            <w:tcW w:w="415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 2010</w:t>
            </w:r>
          </w:p>
        </w:tc>
      </w:tr>
      <w:tr w:rsidR="00F426CF" w:rsidTr="00AB3D6C">
        <w:trPr>
          <w:trHeight w:val="78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ind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MINERAL TITLE AREA</w:t>
            </w:r>
          </w:p>
        </w:tc>
      </w:tr>
      <w:tr w:rsidR="00F426CF" w:rsidTr="00AB3D6C">
        <w:trPr>
          <w:trHeight w:val="190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Permit 31661</w:t>
            </w:r>
          </w:p>
        </w:tc>
      </w:tr>
      <w:tr w:rsidR="00F426CF" w:rsidTr="00AB3D6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June 2021</w:t>
            </w:r>
          </w:p>
        </w:tc>
      </w:tr>
      <w:tr w:rsidR="00F426CF" w:rsidTr="00AB3D6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25.87 Hectare</w:t>
            </w:r>
          </w:p>
        </w:tc>
      </w:tr>
      <w:tr w:rsidR="00F426CF" w:rsidTr="00AB3D6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KOOLPINYAH</w:t>
            </w:r>
          </w:p>
        </w:tc>
      </w:tr>
      <w:tr w:rsidR="00F426CF" w:rsidTr="00AB3D6C">
        <w:trPr>
          <w:trHeight w:val="187"/>
        </w:trPr>
        <w:tc>
          <w:tcPr>
            <w:tcW w:w="21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426CF" w:rsidRDefault="00F426CF" w:rsidP="00AB3D6C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Applicants(s)Holder(s):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MOUSELLIS &amp; SONS PTY. LTD. [ACN. 009 654 791]</w:t>
            </w:r>
          </w:p>
        </w:tc>
      </w:tr>
      <w:tr w:rsidR="00F426CF" w:rsidTr="00AB3D6C">
        <w:trPr>
          <w:trHeight w:val="3246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26CF" w:rsidRDefault="00F426CF" w:rsidP="00AB3D6C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5A1C91" wp14:editId="5B06D32C">
                  <wp:extent cx="2286000" cy="2286000"/>
                  <wp:effectExtent l="0" t="0" r="0" b="0"/>
                  <wp:docPr id="5" name="Picture 5" descr="R:\MinesData\titles\mapping\products\diagrams\Tenement Images\EMP31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MinesData\titles\mapping\products\diagrams\Tenement Images\EMP31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26CF" w:rsidTr="00AB3D6C">
        <w:trPr>
          <w:trHeight w:hRule="exact" w:val="140"/>
        </w:trPr>
        <w:tc>
          <w:tcPr>
            <w:tcW w:w="41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CF" w:rsidRDefault="00F426CF" w:rsidP="00AB3D6C"/>
        </w:tc>
      </w:tr>
    </w:tbl>
    <w:p w:rsidR="00F426CF" w:rsidRDefault="00F426CF" w:rsidP="009506A3">
      <w:pPr>
        <w:rPr>
          <w:rFonts w:ascii="Lato" w:hAnsi="Lato" w:cs="Calibri"/>
        </w:rPr>
      </w:pPr>
    </w:p>
    <w:p w:rsidR="00F426CF" w:rsidRPr="006874B1" w:rsidRDefault="00F426CF" w:rsidP="00F426C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223/21</w:t>
      </w:r>
      <w:bookmarkStart w:id="0" w:name="_GoBack"/>
      <w:bookmarkEnd w:id="0"/>
    </w:p>
    <w:sectPr w:rsidR="00F426CF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25F" w:rsidRDefault="00C9725F">
      <w:r>
        <w:separator/>
      </w:r>
    </w:p>
  </w:endnote>
  <w:endnote w:type="continuationSeparator" w:id="0">
    <w:p w:rsidR="00C9725F" w:rsidRDefault="00C97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426CF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F426CF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25F" w:rsidRDefault="00C9725F">
      <w:r>
        <w:separator/>
      </w:r>
    </w:p>
  </w:footnote>
  <w:footnote w:type="continuationSeparator" w:id="0">
    <w:p w:rsidR="00C9725F" w:rsidRDefault="00C972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C9725F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C9725F">
            <w:rPr>
              <w:rFonts w:ascii="Lato" w:hAnsi="Lato"/>
              <w:b/>
              <w:noProof/>
            </w:rPr>
            <w:t>61</w:t>
          </w:r>
          <w:r w:rsidR="00224E64">
            <w:rPr>
              <w:rFonts w:ascii="Lato" w:hAnsi="Lato"/>
              <w:b/>
              <w:noProof/>
            </w:rPr>
            <w:t>/</w:t>
          </w:r>
          <w:r w:rsidR="00C9725F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9725F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22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25F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25F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26CF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085AA0E4"/>
  <w15:docId w15:val="{C04D3BF3-FD29-4DA0-81A4-AD3F0D38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25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5</TotalTime>
  <Pages>2</Pages>
  <Words>295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61/21</dc:title>
  <dc:creator>Northern Territory Government</dc:creator>
  <cp:lastModifiedBy>Damian Hokin</cp:lastModifiedBy>
  <cp:revision>1</cp:revision>
  <cp:lastPrinted>2017-01-25T02:36:00Z</cp:lastPrinted>
  <dcterms:created xsi:type="dcterms:W3CDTF">2021-06-22T05:39:00Z</dcterms:created>
  <dcterms:modified xsi:type="dcterms:W3CDTF">2021-06-22T05:55:00Z</dcterms:modified>
</cp:coreProperties>
</file>