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A41943">
      <w:pPr>
        <w:pStyle w:val="Gazettenoanddate"/>
        <w:tabs>
          <w:tab w:val="left" w:pos="720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525F5B">
        <w:t>55</w:t>
      </w:r>
      <w:r w:rsidR="00525F5B">
        <w:tab/>
        <w:t>28</w:t>
      </w:r>
      <w:r w:rsidR="00706750">
        <w:t xml:space="preserve"> June</w:t>
      </w:r>
      <w:r>
        <w:t xml:space="preserve"> 2016</w:t>
      </w:r>
    </w:p>
    <w:p w:rsidR="00B93AB5" w:rsidRPr="001F2D88" w:rsidRDefault="00B93AB5" w:rsidP="00AB3FE2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B93AB5" w:rsidRPr="004C196F" w:rsidRDefault="00B93AB5" w:rsidP="00AB3FE2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Northern Territory Civil and Administrative Tribunal Act</w:t>
      </w:r>
    </w:p>
    <w:p w:rsidR="00B93AB5" w:rsidRPr="00CE1DB8" w:rsidRDefault="00B93AB5" w:rsidP="00AB3FE2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Appointment of Ordinary Member of Tribunal</w:t>
      </w:r>
    </w:p>
    <w:p w:rsidR="00B93AB5" w:rsidRPr="0046486C" w:rsidRDefault="00B93AB5" w:rsidP="00B93AB5">
      <w:pPr>
        <w:spacing w:line="360" w:lineRule="auto"/>
        <w:jc w:val="both"/>
      </w:pPr>
      <w:r w:rsidRPr="00CE1DB8">
        <w:t xml:space="preserve">I, </w:t>
      </w:r>
      <w:r>
        <w:t>John Laurence Hardy, Administrator of the Northern Territory of Australia, acting with the advice of the Executive Council</w:t>
      </w:r>
      <w:r w:rsidRPr="00CE1DB8">
        <w:t>, under section </w:t>
      </w:r>
      <w:r>
        <w:t xml:space="preserve">16(1) </w:t>
      </w:r>
      <w:r w:rsidRPr="00CE1DB8">
        <w:t xml:space="preserve">of the </w:t>
      </w:r>
      <w:r>
        <w:rPr>
          <w:i/>
        </w:rPr>
        <w:t xml:space="preserve">Northern Territory Civil and Administrative Tribunal </w:t>
      </w:r>
      <w:r w:rsidRPr="00643A83">
        <w:rPr>
          <w:i/>
        </w:rPr>
        <w:t>Act</w:t>
      </w:r>
      <w:r>
        <w:t xml:space="preserve"> and with reference to section 16(2)(b) of the Act, appoint John Wilfred Death to be an ordinary member of the Northern Territory </w:t>
      </w:r>
      <w:r w:rsidRPr="0046486C">
        <w:t>Civil and Administrative Tribunal</w:t>
      </w:r>
      <w:r>
        <w:t xml:space="preserve"> on and from the date on which this instrument is published in the </w:t>
      </w:r>
      <w:r>
        <w:rPr>
          <w:i/>
        </w:rPr>
        <w:t>Gazette</w:t>
      </w:r>
      <w:r w:rsidRPr="00BA1EBB">
        <w:t>.</w:t>
      </w:r>
    </w:p>
    <w:p w:rsidR="00B93AB5" w:rsidRPr="00CE1DB8" w:rsidRDefault="00B93AB5" w:rsidP="00B93AB5">
      <w:pPr>
        <w:spacing w:line="360" w:lineRule="auto"/>
      </w:pPr>
      <w:r w:rsidRPr="00CE1DB8">
        <w:t>Dated</w:t>
      </w:r>
      <w:r>
        <w:t xml:space="preserve"> 28 June 2016</w:t>
      </w:r>
    </w:p>
    <w:p w:rsidR="00B93AB5" w:rsidRPr="00CE1DB8" w:rsidRDefault="00312FA9" w:rsidP="00312FA9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B93AB5" w:rsidRPr="00CE1DB8" w:rsidRDefault="00B93AB5" w:rsidP="00312FA9">
      <w:pPr>
        <w:tabs>
          <w:tab w:val="left" w:pos="8640"/>
        </w:tabs>
        <w:spacing w:before="0" w:after="480"/>
        <w:jc w:val="right"/>
        <w:rPr>
          <w:spacing w:val="-3"/>
        </w:rPr>
      </w:pPr>
      <w:r>
        <w:rPr>
          <w:spacing w:val="-3"/>
        </w:rPr>
        <w:t>Administrator</w:t>
      </w:r>
    </w:p>
    <w:p w:rsidR="00B93AB5" w:rsidRDefault="00B93AB5" w:rsidP="00AB3FE2">
      <w:pPr>
        <w:spacing w:before="480" w:after="480"/>
        <w:rPr>
          <w:rFonts w:cs="Helvetica"/>
        </w:rPr>
      </w:pPr>
      <w:r>
        <w:rPr>
          <w:rFonts w:cs="Helvetica"/>
        </w:rPr>
        <w:t>By His Honour's Command</w:t>
      </w:r>
    </w:p>
    <w:p w:rsidR="00B93AB5" w:rsidRDefault="002E67DC" w:rsidP="00AB3FE2">
      <w:pPr>
        <w:spacing w:before="480" w:after="0"/>
        <w:rPr>
          <w:rFonts w:cs="Helvetica"/>
        </w:rPr>
      </w:pPr>
      <w:r>
        <w:rPr>
          <w:rFonts w:cs="Helvetica"/>
        </w:rPr>
        <w:t>P. D. Styles</w:t>
      </w:r>
    </w:p>
    <w:p w:rsidR="00441119" w:rsidRDefault="00441119" w:rsidP="00AB3FE2">
      <w:pPr>
        <w:spacing w:before="0" w:after="0"/>
        <w:rPr>
          <w:rFonts w:cs="Helvetica"/>
        </w:rPr>
      </w:pPr>
      <w:r>
        <w:rPr>
          <w:rFonts w:cs="Helvetica"/>
        </w:rPr>
        <w:t>Minister for Business</w:t>
      </w:r>
    </w:p>
    <w:p w:rsidR="00441119" w:rsidRPr="00B31BF0" w:rsidRDefault="00441119" w:rsidP="00441119">
      <w:pPr>
        <w:spacing w:before="0" w:after="0"/>
        <w:rPr>
          <w:rFonts w:cs="Helvetica"/>
        </w:rPr>
      </w:pPr>
      <w:r>
        <w:rPr>
          <w:rFonts w:cs="Helvetica"/>
        </w:rPr>
        <w:t>acting for</w:t>
      </w:r>
    </w:p>
    <w:p w:rsidR="00B93AB5" w:rsidRDefault="00B93AB5" w:rsidP="002E67DC">
      <w:pPr>
        <w:spacing w:before="0" w:after="0"/>
        <w:rPr>
          <w:rFonts w:cs="Helvetica"/>
        </w:rPr>
      </w:pPr>
      <w:r>
        <w:rPr>
          <w:rFonts w:cs="Helvetica"/>
        </w:rPr>
        <w:t>Attorney-General and Minister for Justice</w:t>
      </w:r>
      <w:bookmarkStart w:id="4" w:name="_GoBack"/>
      <w:bookmarkEnd w:id="4"/>
    </w:p>
    <w:sectPr w:rsidR="00B93AB5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B3FE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407EA4">
      <w:t>54</w:t>
    </w:r>
    <w:r w:rsidRPr="00246A76">
      <w:t xml:space="preserve">, </w:t>
    </w:r>
    <w:r w:rsidR="00407EA4">
      <w:t>24</w:t>
    </w:r>
    <w:r w:rsidR="006878B3">
      <w:t xml:space="preserve"> </w:t>
    </w:r>
    <w:r w:rsidR="0006458F">
      <w:t>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375C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2691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6350-8A8F-48AA-A695-C4171B93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S54 2016</vt:lpstr>
    </vt:vector>
  </TitlesOfParts>
  <Company>NTG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S55 2016</dc:title>
  <dc:creator>Northern Territory Government</dc:creator>
  <cp:lastModifiedBy>mahec</cp:lastModifiedBy>
  <cp:revision>5</cp:revision>
  <cp:lastPrinted>2016-06-24T02:37:00Z</cp:lastPrinted>
  <dcterms:created xsi:type="dcterms:W3CDTF">2016-06-28T05:40:00Z</dcterms:created>
  <dcterms:modified xsi:type="dcterms:W3CDTF">2016-06-28T05:51:00Z</dcterms:modified>
</cp:coreProperties>
</file>