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1747B5" w:rsidP="00293A72">
      <w:pPr>
        <w:pStyle w:val="Heading1"/>
      </w:pPr>
      <w:bookmarkStart w:id="0" w:name="_GoBack"/>
      <w:bookmarkEnd w:id="0"/>
      <w:r w:rsidRPr="001747B5">
        <w:t>Apply for ex</w:t>
      </w:r>
      <w:r>
        <w:t>isting certificate zone upgrade</w:t>
      </w:r>
    </w:p>
    <w:p w:rsidR="00086A5F" w:rsidRDefault="001747B5" w:rsidP="00370DA1">
      <w:r>
        <w:object w:dxaOrig="16864" w:dyaOrig="23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ly for existing certificate zone upgrade &#10;&#10;Step 1 – Application&#10;&#10;You need to complete the Pilotage Exemption Certificate Application Form and submit this with the documents listed above to PEC@nt.gov.au&#10;The application will not be accepted unless all documentation is submitted with the application and complete.&#10;&#10;Step 2 – Invoice&#10;&#10;The invoice will be forwarded to the address indicated on the application form. Please see the Department of Transport Fees and Charges page for further information.&#10;&#10;Step 3 – Examination&#10;&#10;Once an application has been approved, you will be able to apply for an examination time. The examination will be held at Level 2, Energy House, Cavenagh Street, Darwin.&#10;&#10;For examination criteria please refer to the Pilotage Technical and Safety Standards.&#10;&#10;Step 4 – Pilot Assessment&#10;&#10;On completion of the exam a minimum of 24 hours is required for marking and on forwarding to the Pilotage Service Provider. No Pilot assessments will be accepted until marking of the examination is complete. To book Pilot assessment please email Shipping.DPC@nt.gov.au and Cc PEC@nt.gov.au&#10;&#10;Once two Pilot assessments have been successfully completed an electronic certificate will be emailed and our systems updated to reflect the new zone." style="width:677.25pt;height:931.5pt" o:ole="">
            <v:imagedata r:id="rId9" o:title=""/>
          </v:shape>
          <o:OLEObject Type="Embed" ProgID="Visio.Drawing.11" ShapeID="_x0000_i1025" DrawAspect="Content" ObjectID="_1489929860" r:id="rId10"/>
        </w:object>
      </w:r>
    </w:p>
    <w:p w:rsidR="00027DB8" w:rsidRDefault="00027DB8" w:rsidP="00247343"/>
    <w:sectPr w:rsidR="00027DB8" w:rsidSect="00370DA1">
      <w:headerReference w:type="default" r:id="rId11"/>
      <w:footerReference w:type="default" r:id="rId12"/>
      <w:headerReference w:type="first" r:id="rId13"/>
      <w:footerReference w:type="first" r:id="rId14"/>
      <w:pgSz w:w="16839" w:h="23814" w:code="8"/>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A1" w:rsidRDefault="00370DA1" w:rsidP="00293A72">
      <w:r>
        <w:separator/>
      </w:r>
    </w:p>
  </w:endnote>
  <w:endnote w:type="continuationSeparator" w:id="0">
    <w:p w:rsidR="00370DA1" w:rsidRDefault="00370DA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370DA1">
    <w:pPr>
      <w:pStyle w:val="Footer"/>
      <w:tabs>
        <w:tab w:val="clear" w:pos="9639"/>
      </w:tabs>
    </w:pPr>
    <w:r>
      <w:tab/>
    </w:r>
  </w:p>
  <w:p w:rsidR="00EB77F9" w:rsidRPr="00FD51B9" w:rsidRDefault="00EB77F9" w:rsidP="00370DA1">
    <w:pPr>
      <w:pStyle w:val="Footer"/>
      <w:tabs>
        <w:tab w:val="clear" w:pos="9639"/>
      </w:tabs>
      <w:rPr>
        <w:rFonts w:cs="Times New Roman"/>
        <w:sz w:val="18"/>
        <w:szCs w:val="18"/>
      </w:rPr>
    </w:pPr>
    <w:r>
      <w:rPr>
        <w:rFonts w:cs="Times New Roman"/>
        <w:szCs w:val="20"/>
      </w:rPr>
      <w:t xml:space="preserve">Department of </w:t>
    </w:r>
    <w:r w:rsidR="00370DA1">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1747B5">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1747B5">
          <w:rPr>
            <w:bCs/>
            <w:noProof/>
            <w:sz w:val="18"/>
            <w:szCs w:val="18"/>
          </w:rPr>
          <w:t>2</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370DA1">
    <w:pPr>
      <w:pStyle w:val="Footer"/>
      <w:tabs>
        <w:tab w:val="clear" w:pos="9639"/>
      </w:tabs>
    </w:pPr>
    <w:r>
      <w:tab/>
    </w:r>
  </w:p>
  <w:p w:rsidR="005A4AC0" w:rsidRPr="00FD51B9" w:rsidRDefault="00371DC7" w:rsidP="00370DA1">
    <w:pPr>
      <w:pStyle w:val="Footer"/>
      <w:tabs>
        <w:tab w:val="clear" w:pos="9639"/>
      </w:tabs>
      <w:rPr>
        <w:rFonts w:cs="Times New Roman"/>
        <w:sz w:val="18"/>
        <w:szCs w:val="18"/>
      </w:rPr>
    </w:pPr>
    <w:r>
      <w:rPr>
        <w:rFonts w:cs="Times New Roman"/>
        <w:szCs w:val="20"/>
      </w:rPr>
      <w:t>D</w:t>
    </w:r>
    <w:r w:rsidR="005A4AC0">
      <w:rPr>
        <w:rFonts w:cs="Times New Roman"/>
        <w:szCs w:val="20"/>
      </w:rPr>
      <w:t xml:space="preserve">epartment of </w:t>
    </w:r>
    <w:r w:rsidR="00370DA1">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807A69">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807A69">
          <w:rPr>
            <w:bCs/>
            <w:noProof/>
            <w:sz w:val="18"/>
            <w:szCs w:val="18"/>
          </w:rPr>
          <w:t>1</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A1" w:rsidRDefault="00370DA1" w:rsidP="00293A72">
      <w:r>
        <w:separator/>
      </w:r>
    </w:p>
  </w:footnote>
  <w:footnote w:type="continuationSeparator" w:id="0">
    <w:p w:rsidR="00370DA1" w:rsidRDefault="00370DA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CD23CA" w:rsidP="00C62099">
    <w:pPr>
      <w:pStyle w:val="Header"/>
      <w:tabs>
        <w:tab w:val="clear" w:pos="4513"/>
        <w:tab w:val="clear" w:pos="9026"/>
      </w:tabs>
      <w:ind w:right="-285"/>
    </w:pPr>
    <w:fldSimple w:instr=" TITLE  &quot;  Apply for existing certificate zone upgrade&quot;  \* MERGEFORMAT ">
      <w:r w:rsidR="001747B5">
        <w:t xml:space="preserve"> </w:t>
      </w:r>
      <w:r w:rsidR="001747B5">
        <w:tab/>
        <w:t>Apply for existing certificate zone upgrade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1"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13741"/>
    </w:tblGrid>
    <w:tr w:rsidR="00B614F7" w:rsidTr="00370DA1">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24B291C4" wp14:editId="718EC811">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13741"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A1"/>
    <w:rsid w:val="00027DB8"/>
    <w:rsid w:val="00051F45"/>
    <w:rsid w:val="0007259C"/>
    <w:rsid w:val="00086A5F"/>
    <w:rsid w:val="00117743"/>
    <w:rsid w:val="00117F5B"/>
    <w:rsid w:val="00164A3E"/>
    <w:rsid w:val="001747B5"/>
    <w:rsid w:val="001A2B7F"/>
    <w:rsid w:val="001B2B6C"/>
    <w:rsid w:val="00247343"/>
    <w:rsid w:val="00274D4B"/>
    <w:rsid w:val="00293A72"/>
    <w:rsid w:val="002A30C3"/>
    <w:rsid w:val="002D3A57"/>
    <w:rsid w:val="002F2885"/>
    <w:rsid w:val="00342283"/>
    <w:rsid w:val="003504FD"/>
    <w:rsid w:val="00350881"/>
    <w:rsid w:val="00357D55"/>
    <w:rsid w:val="00370DA1"/>
    <w:rsid w:val="00371DC7"/>
    <w:rsid w:val="00394AAF"/>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912D1"/>
    <w:rsid w:val="005A4AC0"/>
    <w:rsid w:val="005B0FB7"/>
    <w:rsid w:val="005B5AC2"/>
    <w:rsid w:val="005E144D"/>
    <w:rsid w:val="00650F5B"/>
    <w:rsid w:val="006719EA"/>
    <w:rsid w:val="00722DDB"/>
    <w:rsid w:val="007408F5"/>
    <w:rsid w:val="00783A57"/>
    <w:rsid w:val="0079610F"/>
    <w:rsid w:val="007B03F5"/>
    <w:rsid w:val="00803A70"/>
    <w:rsid w:val="00807A69"/>
    <w:rsid w:val="008313C4"/>
    <w:rsid w:val="00861DC3"/>
    <w:rsid w:val="00874DDB"/>
    <w:rsid w:val="00885E9B"/>
    <w:rsid w:val="009616DF"/>
    <w:rsid w:val="00977919"/>
    <w:rsid w:val="009B1913"/>
    <w:rsid w:val="009B2314"/>
    <w:rsid w:val="009B6657"/>
    <w:rsid w:val="009E175D"/>
    <w:rsid w:val="00A10655"/>
    <w:rsid w:val="00A25193"/>
    <w:rsid w:val="00A3739D"/>
    <w:rsid w:val="00A37DDA"/>
    <w:rsid w:val="00A50325"/>
    <w:rsid w:val="00A925EC"/>
    <w:rsid w:val="00B12A0D"/>
    <w:rsid w:val="00B14CD6"/>
    <w:rsid w:val="00B20E8B"/>
    <w:rsid w:val="00B343CC"/>
    <w:rsid w:val="00B614F7"/>
    <w:rsid w:val="00B61B26"/>
    <w:rsid w:val="00B96513"/>
    <w:rsid w:val="00BB6464"/>
    <w:rsid w:val="00BC1BB8"/>
    <w:rsid w:val="00BF2ABB"/>
    <w:rsid w:val="00C61AFA"/>
    <w:rsid w:val="00C62099"/>
    <w:rsid w:val="00C75E81"/>
    <w:rsid w:val="00CD23CA"/>
    <w:rsid w:val="00D71D84"/>
    <w:rsid w:val="00D975C0"/>
    <w:rsid w:val="00DC5DD9"/>
    <w:rsid w:val="00DE33B5"/>
    <w:rsid w:val="00DF0487"/>
    <w:rsid w:val="00E02681"/>
    <w:rsid w:val="00E861DB"/>
    <w:rsid w:val="00EA3A6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E388-F1F5-4A4E-BF53-3BC220EA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4</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Apply for existing certificate zone upgrade: Pilotage exemption certificates</vt:lpstr>
    </vt:vector>
  </TitlesOfParts>
  <Company>Northern Territory Government</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existing certificate zone upgrade: Pilotage exemption certificate</dc:title>
  <dc:subject/>
  <dc:creator>Northern Territory Government</dc:creator>
  <cp:keywords/>
  <cp:lastModifiedBy>Jiraporn Homngam</cp:lastModifiedBy>
  <cp:revision>5</cp:revision>
  <dcterms:created xsi:type="dcterms:W3CDTF">2015-03-12T23:55:00Z</dcterms:created>
  <dcterms:modified xsi:type="dcterms:W3CDTF">2015-04-07T07:08:00Z</dcterms:modified>
</cp:coreProperties>
</file>