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EA" w:rsidRPr="007A0A93" w:rsidRDefault="00B830EA" w:rsidP="00B830EA">
      <w:pPr>
        <w:spacing w:before="40" w:after="40"/>
        <w:rPr>
          <w:rFonts w:cs="Arial"/>
          <w:b/>
          <w:szCs w:val="22"/>
        </w:rPr>
      </w:pPr>
      <w:r w:rsidRPr="007A0A93">
        <w:rPr>
          <w:rFonts w:cs="Arial"/>
          <w:b/>
          <w:i/>
          <w:szCs w:val="22"/>
        </w:rPr>
        <w:t>Livestock Regulations</w:t>
      </w:r>
      <w:r w:rsidRPr="007A0A93">
        <w:rPr>
          <w:rFonts w:cs="Arial"/>
          <w:b/>
          <w:szCs w:val="22"/>
        </w:rPr>
        <w:t xml:space="preserve"> </w:t>
      </w:r>
    </w:p>
    <w:p w:rsidR="00B830EA" w:rsidRPr="007A0A93" w:rsidRDefault="00B830EA" w:rsidP="00B830EA">
      <w:pPr>
        <w:tabs>
          <w:tab w:val="left" w:pos="567"/>
        </w:tabs>
        <w:spacing w:before="40" w:after="40"/>
        <w:rPr>
          <w:rFonts w:cs="Arial"/>
          <w:b/>
          <w:szCs w:val="22"/>
        </w:rPr>
      </w:pPr>
      <w:r w:rsidRPr="007A0A93">
        <w:rPr>
          <w:rFonts w:cs="Arial"/>
          <w:b/>
          <w:szCs w:val="22"/>
        </w:rPr>
        <w:t>18</w:t>
      </w:r>
      <w:r w:rsidRPr="007A0A93">
        <w:rPr>
          <w:rFonts w:cs="Arial"/>
          <w:b/>
          <w:szCs w:val="22"/>
        </w:rPr>
        <w:tab/>
        <w:t>Positions of Brands</w:t>
      </w:r>
    </w:p>
    <w:p w:rsidR="00B830EA" w:rsidRPr="007A0A93" w:rsidRDefault="00B830EA" w:rsidP="00B830EA">
      <w:pPr>
        <w:numPr>
          <w:ilvl w:val="0"/>
          <w:numId w:val="50"/>
        </w:numPr>
        <w:spacing w:before="40" w:after="40"/>
        <w:ind w:hanging="513"/>
        <w:rPr>
          <w:rFonts w:cs="Arial"/>
          <w:szCs w:val="22"/>
        </w:rPr>
      </w:pPr>
      <w:r w:rsidRPr="007A0A93">
        <w:rPr>
          <w:rFonts w:cs="Arial"/>
          <w:szCs w:val="22"/>
        </w:rPr>
        <w:t>The first brand applied to livestock must be in the position described in the certificate of registration for the brand.</w:t>
      </w:r>
    </w:p>
    <w:p w:rsidR="00B830EA" w:rsidRPr="007A0A93" w:rsidRDefault="00B830EA" w:rsidP="00B830EA">
      <w:pPr>
        <w:numPr>
          <w:ilvl w:val="0"/>
          <w:numId w:val="50"/>
        </w:numPr>
        <w:spacing w:before="40" w:after="40"/>
        <w:ind w:hanging="513"/>
        <w:rPr>
          <w:rFonts w:cs="Arial"/>
          <w:szCs w:val="22"/>
        </w:rPr>
      </w:pPr>
      <w:r w:rsidRPr="007A0A93">
        <w:rPr>
          <w:rFonts w:cs="Arial"/>
          <w:szCs w:val="22"/>
        </w:rPr>
        <w:t>Each subsequent brand applied to livestock may be in any other position, where there is sufficient space, specified in Schedule 2.</w:t>
      </w:r>
    </w:p>
    <w:p w:rsidR="00B830EA" w:rsidRPr="007A0A93" w:rsidRDefault="00B830EA" w:rsidP="00B830EA">
      <w:pPr>
        <w:numPr>
          <w:ilvl w:val="0"/>
          <w:numId w:val="50"/>
        </w:numPr>
        <w:spacing w:before="40" w:after="0"/>
        <w:ind w:hanging="513"/>
        <w:rPr>
          <w:rFonts w:cs="Arial"/>
          <w:szCs w:val="22"/>
        </w:rPr>
      </w:pPr>
      <w:r w:rsidRPr="007A0A93">
        <w:rPr>
          <w:rFonts w:cs="Arial"/>
          <w:szCs w:val="22"/>
        </w:rPr>
        <w:t xml:space="preserve">A person commits an offence if the person applies a registered brand to livestock in a position other than is required or permitted by </w:t>
      </w:r>
      <w:proofErr w:type="spellStart"/>
      <w:r w:rsidRPr="007A0A93">
        <w:rPr>
          <w:rFonts w:cs="Arial"/>
          <w:szCs w:val="22"/>
        </w:rPr>
        <w:t>subregulation</w:t>
      </w:r>
      <w:proofErr w:type="spellEnd"/>
      <w:r w:rsidRPr="007A0A93">
        <w:rPr>
          <w:rFonts w:cs="Arial"/>
          <w:szCs w:val="22"/>
        </w:rPr>
        <w:t xml:space="preserve"> (1) or (2).</w:t>
      </w:r>
    </w:p>
    <w:p w:rsidR="00B830EA" w:rsidRPr="00B830EA" w:rsidRDefault="00B830EA" w:rsidP="00B830EA">
      <w:pPr>
        <w:tabs>
          <w:tab w:val="left" w:pos="709"/>
        </w:tabs>
        <w:spacing w:after="0"/>
        <w:rPr>
          <w:rFonts w:cs="Arial"/>
          <w:sz w:val="12"/>
          <w:szCs w:val="12"/>
        </w:rPr>
      </w:pPr>
    </w:p>
    <w:p w:rsidR="00B830EA" w:rsidRPr="007A0A93" w:rsidRDefault="00B830EA" w:rsidP="00B830EA">
      <w:pPr>
        <w:tabs>
          <w:tab w:val="left" w:pos="709"/>
        </w:tabs>
        <w:spacing w:after="0"/>
        <w:rPr>
          <w:rFonts w:cs="Arial"/>
          <w:szCs w:val="22"/>
        </w:rPr>
      </w:pPr>
      <w:proofErr w:type="gramStart"/>
      <w:r w:rsidRPr="007A0A93">
        <w:rPr>
          <w:rFonts w:cs="Arial"/>
          <w:szCs w:val="22"/>
        </w:rPr>
        <w:t>Therefore</w:t>
      </w:r>
      <w:proofErr w:type="gramEnd"/>
      <w:r w:rsidRPr="007A0A93">
        <w:rPr>
          <w:rFonts w:cs="Arial"/>
          <w:szCs w:val="22"/>
        </w:rPr>
        <w:t xml:space="preserve"> owners must notify the Registrar of the position in which they decide to place any brand and shall not vary the position of the brands without permission of the Registrar.</w:t>
      </w:r>
    </w:p>
    <w:p w:rsidR="00B830EA" w:rsidRPr="00B830EA" w:rsidRDefault="00B830EA" w:rsidP="00B830EA">
      <w:pPr>
        <w:spacing w:after="0"/>
        <w:ind w:left="-426"/>
        <w:rPr>
          <w:sz w:val="12"/>
          <w:szCs w:val="12"/>
        </w:rPr>
      </w:pPr>
    </w:p>
    <w:p w:rsidR="00B830EA" w:rsidRPr="00B830EA" w:rsidRDefault="00B830EA" w:rsidP="00B830EA">
      <w:pPr>
        <w:pBdr>
          <w:top w:val="thinThickSmallGap" w:sz="24" w:space="1" w:color="auto"/>
        </w:pBdr>
        <w:spacing w:after="0"/>
        <w:ind w:left="-426"/>
        <w:rPr>
          <w:rFonts w:cs="Arial"/>
          <w:sz w:val="12"/>
          <w:szCs w:val="12"/>
        </w:rPr>
      </w:pPr>
    </w:p>
    <w:p w:rsidR="00B830EA" w:rsidRPr="007A0A93" w:rsidRDefault="00B830EA" w:rsidP="00B830EA">
      <w:pPr>
        <w:tabs>
          <w:tab w:val="center" w:pos="7230"/>
        </w:tabs>
        <w:spacing w:after="0"/>
        <w:rPr>
          <w:b/>
          <w:szCs w:val="22"/>
        </w:rPr>
      </w:pPr>
      <w:r w:rsidRPr="007A0A93">
        <w:rPr>
          <w:b/>
          <w:szCs w:val="22"/>
        </w:rPr>
        <w:tab/>
      </w:r>
      <w:r w:rsidRPr="007A0A93">
        <w:rPr>
          <w:b/>
          <w:szCs w:val="22"/>
          <w:u w:val="single"/>
        </w:rPr>
        <w:t>Horses</w:t>
      </w:r>
    </w:p>
    <w:p w:rsidR="00B830EA" w:rsidRPr="007A0A93" w:rsidRDefault="00A15023" w:rsidP="00B830EA">
      <w:pPr>
        <w:tabs>
          <w:tab w:val="left" w:pos="709"/>
          <w:tab w:val="left" w:pos="5529"/>
          <w:tab w:val="left" w:pos="8080"/>
        </w:tabs>
        <w:spacing w:after="0"/>
        <w:rPr>
          <w:szCs w:val="22"/>
        </w:rPr>
      </w:pPr>
      <w:r>
        <w:rPr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.25pt;margin-top:4.85pt;width:69.95pt;height:159.6pt;z-index:-251657216" fillcolor="window">
            <v:imagedata r:id="rId9" o:title="" croptop="5232f" cropbottom="7134f" cropleft="21140f" cropright="24978f"/>
          </v:shape>
          <o:OLEObject Type="Embed" ProgID="Word.Picture.8" ShapeID="_x0000_s1026" DrawAspect="Content" ObjectID="_1748841175" r:id="rId10"/>
        </w:object>
      </w:r>
      <w:r w:rsidR="00B830EA" w:rsidRPr="007A0A93">
        <w:rPr>
          <w:b/>
          <w:szCs w:val="22"/>
        </w:rPr>
        <w:t>POSITION OF BRANDS ON HORSES</w:t>
      </w:r>
      <w:r w:rsidR="00B830EA" w:rsidRPr="007A0A93">
        <w:rPr>
          <w:b/>
          <w:szCs w:val="22"/>
        </w:rPr>
        <w:tab/>
        <w:t>NEAR</w:t>
      </w:r>
      <w:r w:rsidR="00B830EA" w:rsidRPr="007A0A93">
        <w:rPr>
          <w:b/>
          <w:szCs w:val="22"/>
        </w:rPr>
        <w:tab/>
        <w:t>OFF</w:t>
      </w:r>
    </w:p>
    <w:p w:rsidR="00B830EA" w:rsidRPr="007A0A93" w:rsidRDefault="00B830EA" w:rsidP="00B830EA">
      <w:pPr>
        <w:tabs>
          <w:tab w:val="left" w:pos="2268"/>
          <w:tab w:val="left" w:pos="2835"/>
          <w:tab w:val="left" w:pos="5529"/>
          <w:tab w:val="left" w:pos="8080"/>
        </w:tabs>
        <w:spacing w:after="0"/>
        <w:rPr>
          <w:szCs w:val="22"/>
        </w:rPr>
      </w:pPr>
    </w:p>
    <w:p w:rsidR="00B830EA" w:rsidRPr="007A0A93" w:rsidRDefault="00B830EA" w:rsidP="00B830EA">
      <w:pPr>
        <w:tabs>
          <w:tab w:val="left" w:pos="2268"/>
          <w:tab w:val="left" w:pos="2835"/>
          <w:tab w:val="left" w:pos="5529"/>
          <w:tab w:val="left" w:pos="8080"/>
        </w:tabs>
        <w:spacing w:before="240"/>
        <w:rPr>
          <w:szCs w:val="22"/>
        </w:rPr>
      </w:pPr>
      <w:r>
        <w:rPr>
          <w:szCs w:val="22"/>
        </w:rPr>
        <w:t>Near Shoulder</w:t>
      </w:r>
      <w:r>
        <w:rPr>
          <w:szCs w:val="22"/>
        </w:rPr>
        <w:tab/>
        <w:t>=</w:t>
      </w:r>
      <w:r>
        <w:rPr>
          <w:szCs w:val="22"/>
        </w:rPr>
        <w:tab/>
        <w:t>NS</w:t>
      </w:r>
    </w:p>
    <w:p w:rsidR="00B830EA" w:rsidRPr="007A0A93" w:rsidRDefault="00B830EA" w:rsidP="00B830EA">
      <w:pPr>
        <w:tabs>
          <w:tab w:val="left" w:pos="2268"/>
          <w:tab w:val="left" w:pos="2835"/>
          <w:tab w:val="left" w:pos="5529"/>
          <w:tab w:val="left" w:pos="8080"/>
        </w:tabs>
        <w:spacing w:before="240"/>
        <w:rPr>
          <w:szCs w:val="22"/>
        </w:rPr>
      </w:pPr>
      <w:r w:rsidRPr="007A0A93">
        <w:rPr>
          <w:szCs w:val="22"/>
        </w:rPr>
        <w:t>Near Quarter</w:t>
      </w:r>
      <w:r w:rsidRPr="007A0A93">
        <w:rPr>
          <w:szCs w:val="22"/>
        </w:rPr>
        <w:tab/>
        <w:t>=</w:t>
      </w:r>
      <w:r w:rsidRPr="007A0A93">
        <w:rPr>
          <w:szCs w:val="22"/>
        </w:rPr>
        <w:tab/>
        <w:t>NQ</w:t>
      </w:r>
      <w:r w:rsidRPr="007A0A93">
        <w:rPr>
          <w:szCs w:val="22"/>
        </w:rPr>
        <w:tab/>
        <w:t>Shoulder</w:t>
      </w:r>
      <w:r w:rsidRPr="007A0A93">
        <w:rPr>
          <w:szCs w:val="22"/>
        </w:rPr>
        <w:tab/>
      </w:r>
      <w:proofErr w:type="spellStart"/>
      <w:r w:rsidRPr="007A0A93">
        <w:rPr>
          <w:szCs w:val="22"/>
        </w:rPr>
        <w:t>Shoulder</w:t>
      </w:r>
      <w:proofErr w:type="spellEnd"/>
    </w:p>
    <w:p w:rsidR="00B830EA" w:rsidRPr="007A0A93" w:rsidRDefault="00B830EA" w:rsidP="00B830EA">
      <w:pPr>
        <w:tabs>
          <w:tab w:val="left" w:pos="2268"/>
          <w:tab w:val="left" w:pos="2835"/>
          <w:tab w:val="left" w:pos="5529"/>
          <w:tab w:val="left" w:pos="8080"/>
        </w:tabs>
        <w:spacing w:before="240"/>
        <w:rPr>
          <w:szCs w:val="22"/>
        </w:rPr>
      </w:pPr>
      <w:r w:rsidRPr="007A0A93">
        <w:rPr>
          <w:szCs w:val="22"/>
        </w:rPr>
        <w:t>Off Shoulder</w:t>
      </w:r>
      <w:r w:rsidRPr="007A0A93">
        <w:rPr>
          <w:szCs w:val="22"/>
        </w:rPr>
        <w:tab/>
        <w:t>=</w:t>
      </w:r>
      <w:r w:rsidRPr="007A0A93">
        <w:rPr>
          <w:szCs w:val="22"/>
        </w:rPr>
        <w:tab/>
        <w:t>OS</w:t>
      </w:r>
    </w:p>
    <w:p w:rsidR="00B830EA" w:rsidRPr="007A0A93" w:rsidRDefault="00B830EA" w:rsidP="00B830EA">
      <w:pPr>
        <w:tabs>
          <w:tab w:val="left" w:pos="2268"/>
          <w:tab w:val="left" w:pos="2835"/>
          <w:tab w:val="left" w:pos="5529"/>
          <w:tab w:val="left" w:pos="8080"/>
        </w:tabs>
        <w:spacing w:before="240"/>
        <w:rPr>
          <w:szCs w:val="22"/>
        </w:rPr>
      </w:pPr>
      <w:r w:rsidRPr="007A0A93">
        <w:rPr>
          <w:szCs w:val="22"/>
        </w:rPr>
        <w:t>Off Quarter</w:t>
      </w:r>
      <w:r w:rsidRPr="007A0A93">
        <w:rPr>
          <w:szCs w:val="22"/>
        </w:rPr>
        <w:tab/>
        <w:t>=</w:t>
      </w:r>
      <w:r w:rsidRPr="007A0A93">
        <w:rPr>
          <w:szCs w:val="22"/>
        </w:rPr>
        <w:tab/>
        <w:t xml:space="preserve">OQ </w:t>
      </w:r>
      <w:r w:rsidRPr="007A0A93">
        <w:rPr>
          <w:szCs w:val="22"/>
        </w:rPr>
        <w:tab/>
        <w:t>Quarter</w:t>
      </w:r>
      <w:r w:rsidRPr="007A0A93">
        <w:rPr>
          <w:szCs w:val="22"/>
        </w:rPr>
        <w:tab/>
      </w:r>
      <w:proofErr w:type="spellStart"/>
      <w:r w:rsidRPr="007A0A93">
        <w:rPr>
          <w:szCs w:val="22"/>
        </w:rPr>
        <w:t>Quarter</w:t>
      </w:r>
      <w:proofErr w:type="spellEnd"/>
    </w:p>
    <w:p w:rsidR="00B830EA" w:rsidRDefault="00B830EA" w:rsidP="00B830EA">
      <w:pPr>
        <w:spacing w:after="0"/>
        <w:rPr>
          <w:szCs w:val="22"/>
        </w:rPr>
      </w:pPr>
    </w:p>
    <w:p w:rsidR="00B830EA" w:rsidRPr="007A0A93" w:rsidRDefault="00B830EA" w:rsidP="00B830EA">
      <w:pPr>
        <w:spacing w:after="0"/>
        <w:rPr>
          <w:szCs w:val="22"/>
        </w:rPr>
      </w:pPr>
    </w:p>
    <w:p w:rsidR="00B830EA" w:rsidRPr="00B830EA" w:rsidRDefault="00B830EA" w:rsidP="00B830EA">
      <w:pPr>
        <w:spacing w:after="0"/>
        <w:rPr>
          <w:sz w:val="12"/>
          <w:szCs w:val="12"/>
        </w:rPr>
      </w:pPr>
    </w:p>
    <w:p w:rsidR="00B830EA" w:rsidRPr="00B830EA" w:rsidRDefault="00B830EA" w:rsidP="00B830EA">
      <w:pPr>
        <w:pBdr>
          <w:top w:val="single" w:sz="4" w:space="1" w:color="auto"/>
        </w:pBdr>
        <w:spacing w:after="0"/>
        <w:rPr>
          <w:sz w:val="12"/>
          <w:szCs w:val="12"/>
          <w:u w:val="single"/>
        </w:rPr>
      </w:pPr>
    </w:p>
    <w:p w:rsidR="00B830EA" w:rsidRPr="007A0A93" w:rsidRDefault="00A15023" w:rsidP="00B830EA">
      <w:pPr>
        <w:tabs>
          <w:tab w:val="center" w:pos="7230"/>
        </w:tabs>
        <w:spacing w:after="0"/>
        <w:rPr>
          <w:b/>
          <w:szCs w:val="22"/>
          <w:u w:val="single"/>
        </w:rPr>
      </w:pPr>
      <w:r>
        <w:rPr>
          <w:szCs w:val="22"/>
        </w:rPr>
        <w:object w:dxaOrig="1440" w:dyaOrig="1440">
          <v:shape id="_x0000_s1027" type="#_x0000_t75" style="position:absolute;left:0;text-align:left;margin-left:336.05pt;margin-top:7.9pt;width:52.5pt;height:155.35pt;z-index:-251656192" fillcolor="window">
            <v:imagedata r:id="rId11" o:title="" croptop="7354f" cropbottom="12011f" cropleft="28350f" cropright="25969f"/>
            <o:lock v:ext="edit" aspectratio="f"/>
          </v:shape>
          <o:OLEObject Type="Embed" ProgID="Word.Picture.8" ShapeID="_x0000_s1027" DrawAspect="Content" ObjectID="_1748841176" r:id="rId12"/>
        </w:object>
      </w:r>
      <w:r w:rsidR="00B830EA" w:rsidRPr="007A0A93">
        <w:rPr>
          <w:b/>
          <w:szCs w:val="22"/>
        </w:rPr>
        <w:tab/>
      </w:r>
      <w:r w:rsidR="00B830EA" w:rsidRPr="007A0A93">
        <w:rPr>
          <w:b/>
          <w:szCs w:val="22"/>
          <w:u w:val="single"/>
        </w:rPr>
        <w:t>Cattle</w:t>
      </w:r>
    </w:p>
    <w:p w:rsidR="00B830EA" w:rsidRPr="007A0A93" w:rsidRDefault="00B830EA" w:rsidP="00B830EA">
      <w:pPr>
        <w:tabs>
          <w:tab w:val="left" w:pos="2268"/>
          <w:tab w:val="left" w:pos="2835"/>
          <w:tab w:val="left" w:pos="5387"/>
          <w:tab w:val="left" w:pos="8080"/>
        </w:tabs>
        <w:spacing w:after="0"/>
        <w:rPr>
          <w:b/>
          <w:szCs w:val="22"/>
        </w:rPr>
      </w:pPr>
      <w:r w:rsidRPr="007A0A93">
        <w:rPr>
          <w:b/>
          <w:szCs w:val="22"/>
        </w:rPr>
        <w:t>POSITION OF BRANDS ON CATTLE</w:t>
      </w:r>
      <w:r w:rsidRPr="007A0A93">
        <w:rPr>
          <w:b/>
          <w:szCs w:val="22"/>
        </w:rPr>
        <w:tab/>
        <w:t>NEAR</w:t>
      </w:r>
      <w:r w:rsidRPr="007A0A93">
        <w:rPr>
          <w:b/>
          <w:szCs w:val="22"/>
        </w:rPr>
        <w:tab/>
        <w:t>OFF</w:t>
      </w:r>
    </w:p>
    <w:p w:rsidR="00B830EA" w:rsidRPr="007A0A93" w:rsidRDefault="00B830EA" w:rsidP="00B830EA">
      <w:pPr>
        <w:tabs>
          <w:tab w:val="left" w:pos="2268"/>
          <w:tab w:val="left" w:pos="2835"/>
          <w:tab w:val="left" w:pos="5387"/>
          <w:tab w:val="left" w:pos="8080"/>
        </w:tabs>
        <w:spacing w:before="240"/>
        <w:rPr>
          <w:szCs w:val="22"/>
        </w:rPr>
      </w:pPr>
      <w:r w:rsidRPr="007A0A93">
        <w:rPr>
          <w:szCs w:val="22"/>
        </w:rPr>
        <w:t>Near shoulder</w:t>
      </w:r>
      <w:r w:rsidRPr="007A0A93">
        <w:rPr>
          <w:szCs w:val="22"/>
        </w:rPr>
        <w:tab/>
        <w:t>=</w:t>
      </w:r>
      <w:r w:rsidRPr="007A0A93">
        <w:rPr>
          <w:szCs w:val="22"/>
        </w:rPr>
        <w:tab/>
        <w:t>NS</w:t>
      </w:r>
    </w:p>
    <w:p w:rsidR="00B830EA" w:rsidRDefault="00B830EA" w:rsidP="00B830EA">
      <w:pPr>
        <w:tabs>
          <w:tab w:val="left" w:pos="2268"/>
          <w:tab w:val="left" w:pos="2835"/>
          <w:tab w:val="left" w:pos="5387"/>
          <w:tab w:val="left" w:pos="8080"/>
        </w:tabs>
        <w:spacing w:before="240"/>
        <w:rPr>
          <w:szCs w:val="22"/>
        </w:rPr>
      </w:pPr>
      <w:r w:rsidRPr="007A0A93">
        <w:rPr>
          <w:szCs w:val="22"/>
        </w:rPr>
        <w:t>Near rump, hip or thigh</w:t>
      </w:r>
      <w:r w:rsidRPr="007A0A93">
        <w:rPr>
          <w:szCs w:val="22"/>
        </w:rPr>
        <w:tab/>
        <w:t>=</w:t>
      </w:r>
      <w:r w:rsidRPr="007A0A93">
        <w:rPr>
          <w:szCs w:val="22"/>
        </w:rPr>
        <w:tab/>
        <w:t>NRHT</w:t>
      </w:r>
      <w:r w:rsidRPr="007A0A93">
        <w:rPr>
          <w:szCs w:val="22"/>
        </w:rPr>
        <w:tab/>
        <w:t>Shoulder</w:t>
      </w:r>
      <w:r w:rsidRPr="007A0A93">
        <w:rPr>
          <w:szCs w:val="22"/>
        </w:rPr>
        <w:tab/>
      </w:r>
      <w:proofErr w:type="spellStart"/>
      <w:r w:rsidRPr="007A0A93">
        <w:rPr>
          <w:szCs w:val="22"/>
        </w:rPr>
        <w:t>Shoulder</w:t>
      </w:r>
      <w:proofErr w:type="spellEnd"/>
    </w:p>
    <w:p w:rsidR="00B830EA" w:rsidRPr="007A0A93" w:rsidRDefault="00B830EA" w:rsidP="00B830EA">
      <w:pPr>
        <w:tabs>
          <w:tab w:val="left" w:pos="2268"/>
          <w:tab w:val="left" w:pos="2835"/>
          <w:tab w:val="left" w:pos="5387"/>
          <w:tab w:val="left" w:pos="8080"/>
        </w:tabs>
        <w:spacing w:before="240"/>
        <w:rPr>
          <w:szCs w:val="22"/>
        </w:rPr>
      </w:pPr>
      <w:r w:rsidRPr="007A0A93">
        <w:rPr>
          <w:szCs w:val="22"/>
        </w:rPr>
        <w:t>Off shoulder</w:t>
      </w:r>
      <w:r w:rsidRPr="007A0A93">
        <w:rPr>
          <w:szCs w:val="22"/>
        </w:rPr>
        <w:tab/>
        <w:t>=</w:t>
      </w:r>
      <w:r w:rsidRPr="007A0A93">
        <w:rPr>
          <w:szCs w:val="22"/>
        </w:rPr>
        <w:tab/>
        <w:t>OS</w:t>
      </w:r>
    </w:p>
    <w:p w:rsidR="00B830EA" w:rsidRPr="007A0A93" w:rsidRDefault="00B830EA" w:rsidP="00B830EA">
      <w:pPr>
        <w:tabs>
          <w:tab w:val="left" w:pos="2268"/>
          <w:tab w:val="left" w:pos="2835"/>
          <w:tab w:val="left" w:pos="5103"/>
          <w:tab w:val="left" w:pos="8080"/>
        </w:tabs>
        <w:spacing w:before="200"/>
        <w:ind w:right="-568"/>
        <w:rPr>
          <w:szCs w:val="22"/>
        </w:rPr>
      </w:pPr>
      <w:r w:rsidRPr="007A0A93">
        <w:rPr>
          <w:szCs w:val="22"/>
        </w:rPr>
        <w:t>Off rump, hip or thigh</w:t>
      </w:r>
      <w:r w:rsidRPr="007A0A93">
        <w:rPr>
          <w:szCs w:val="22"/>
        </w:rPr>
        <w:tab/>
        <w:t>=</w:t>
      </w:r>
      <w:r w:rsidRPr="007A0A93">
        <w:rPr>
          <w:szCs w:val="22"/>
        </w:rPr>
        <w:tab/>
        <w:t>ORHT</w:t>
      </w:r>
      <w:r w:rsidRPr="007A0A93">
        <w:rPr>
          <w:szCs w:val="22"/>
        </w:rPr>
        <w:tab/>
        <w:t>Rump/Hip/Thigh</w:t>
      </w:r>
      <w:r w:rsidRPr="007A0A93">
        <w:rPr>
          <w:szCs w:val="22"/>
        </w:rPr>
        <w:tab/>
        <w:t>Rump/Hip/Thigh</w:t>
      </w:r>
    </w:p>
    <w:p w:rsidR="00B830EA" w:rsidRPr="00B830EA" w:rsidRDefault="00B830EA" w:rsidP="00B830EA">
      <w:pPr>
        <w:spacing w:after="0"/>
        <w:ind w:left="-426"/>
        <w:rPr>
          <w:sz w:val="12"/>
          <w:szCs w:val="12"/>
        </w:rPr>
      </w:pPr>
    </w:p>
    <w:p w:rsidR="00B830EA" w:rsidRPr="00B830EA" w:rsidRDefault="00B830EA" w:rsidP="00B830EA">
      <w:pPr>
        <w:pBdr>
          <w:top w:val="thinThickSmallGap" w:sz="24" w:space="1" w:color="auto"/>
        </w:pBdr>
        <w:spacing w:after="0"/>
        <w:ind w:left="-426"/>
        <w:rPr>
          <w:rFonts w:cs="Arial"/>
          <w:sz w:val="12"/>
          <w:szCs w:val="12"/>
        </w:rPr>
      </w:pPr>
    </w:p>
    <w:p w:rsidR="00B830EA" w:rsidRPr="00AE4ED8" w:rsidRDefault="00B830EA" w:rsidP="00B830EA">
      <w:pPr>
        <w:spacing w:after="0"/>
        <w:ind w:right="-257"/>
        <w:rPr>
          <w:rFonts w:cs="Arial"/>
          <w:b/>
          <w:color w:val="000000"/>
          <w:szCs w:val="22"/>
        </w:rPr>
      </w:pPr>
      <w:r w:rsidRPr="00AE4ED8">
        <w:rPr>
          <w:rFonts w:cs="Arial"/>
          <w:b/>
          <w:color w:val="000000"/>
          <w:szCs w:val="22"/>
        </w:rPr>
        <w:t>Livestock Bio</w:t>
      </w:r>
      <w:r>
        <w:rPr>
          <w:rFonts w:cs="Arial"/>
          <w:b/>
          <w:color w:val="000000"/>
          <w:szCs w:val="22"/>
        </w:rPr>
        <w:t>s</w:t>
      </w:r>
      <w:r w:rsidRPr="00AE4ED8">
        <w:rPr>
          <w:rFonts w:cs="Arial"/>
          <w:b/>
          <w:color w:val="000000"/>
          <w:szCs w:val="22"/>
        </w:rPr>
        <w:t>ecurity Officers contact details:</w:t>
      </w:r>
    </w:p>
    <w:p w:rsidR="00B830EA" w:rsidRPr="00B830EA" w:rsidRDefault="00B830EA" w:rsidP="00B830EA">
      <w:pPr>
        <w:spacing w:after="0"/>
        <w:ind w:right="-257"/>
        <w:rPr>
          <w:rFonts w:cs="Arial"/>
          <w:color w:val="000000"/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835"/>
        <w:gridCol w:w="2410"/>
      </w:tblGrid>
      <w:tr w:rsidR="00B830EA" w:rsidTr="005820AB">
        <w:trPr>
          <w:trHeight w:val="20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830EA" w:rsidRPr="00615FBE" w:rsidRDefault="00B830EA" w:rsidP="005820AB">
            <w:pPr>
              <w:pStyle w:val="Default"/>
              <w:spacing w:after="40" w:line="276" w:lineRule="auto"/>
              <w:ind w:right="-39"/>
              <w:rPr>
                <w:b/>
                <w:bCs/>
                <w:color w:val="221E1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21E1F"/>
                <w:sz w:val="20"/>
                <w:szCs w:val="20"/>
                <w:lang w:eastAsia="en-US"/>
              </w:rPr>
              <w:t>Darwin Region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830EA" w:rsidRPr="00615FBE" w:rsidRDefault="00B830EA" w:rsidP="005820AB">
            <w:pPr>
              <w:pStyle w:val="Default"/>
              <w:spacing w:after="40" w:line="276" w:lineRule="auto"/>
              <w:ind w:right="-39"/>
              <w:rPr>
                <w:b/>
                <w:bCs/>
                <w:color w:val="221E1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21E1F"/>
                <w:sz w:val="20"/>
                <w:szCs w:val="20"/>
                <w:lang w:eastAsia="en-US"/>
              </w:rPr>
              <w:t>Katherine Region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B830EA" w:rsidRPr="00615FBE" w:rsidRDefault="00B830EA" w:rsidP="005820AB">
            <w:pPr>
              <w:pStyle w:val="Default"/>
              <w:spacing w:after="40" w:line="276" w:lineRule="auto"/>
              <w:rPr>
                <w:b/>
                <w:bCs/>
                <w:color w:val="221E1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21E1F"/>
                <w:sz w:val="20"/>
                <w:szCs w:val="20"/>
                <w:lang w:eastAsia="en-US"/>
              </w:rPr>
              <w:t>Tennant Creek Region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830EA" w:rsidRPr="00615FBE" w:rsidRDefault="00B830EA" w:rsidP="005820AB">
            <w:pPr>
              <w:pStyle w:val="Default"/>
              <w:spacing w:after="40" w:line="276" w:lineRule="auto"/>
              <w:rPr>
                <w:b/>
                <w:bCs/>
                <w:color w:val="221E1F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221E1F"/>
                <w:sz w:val="20"/>
                <w:szCs w:val="20"/>
                <w:lang w:eastAsia="en-US"/>
              </w:rPr>
              <w:t>Alice Springs Region</w:t>
            </w:r>
          </w:p>
        </w:tc>
      </w:tr>
      <w:tr w:rsidR="00B830EA" w:rsidTr="005820AB">
        <w:trPr>
          <w:trHeight w:val="20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Rob Wait (RLBO)</w:t>
            </w:r>
          </w:p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Ph:  08 8999 2034</w:t>
            </w:r>
          </w:p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M:  0401 115 802</w:t>
            </w:r>
          </w:p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E: rob.wait@nt.gov.au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Josh Haigh (RLBO)</w:t>
            </w:r>
          </w:p>
          <w:p w:rsidR="00B830EA" w:rsidRDefault="00B830EA" w:rsidP="005820AB">
            <w:pPr>
              <w:pStyle w:val="Default"/>
              <w:spacing w:line="276" w:lineRule="auto"/>
              <w:ind w:right="-39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Ph:  08 8973 9767</w:t>
            </w:r>
          </w:p>
          <w:p w:rsidR="00B830EA" w:rsidRDefault="00B830EA" w:rsidP="005820AB">
            <w:pPr>
              <w:pStyle w:val="Default"/>
              <w:spacing w:line="276" w:lineRule="auto"/>
              <w:ind w:right="-39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M:  0467 740 233</w:t>
            </w:r>
          </w:p>
          <w:p w:rsidR="00B830EA" w:rsidRDefault="00B830EA" w:rsidP="005820AB">
            <w:pPr>
              <w:pStyle w:val="Default"/>
              <w:spacing w:line="276" w:lineRule="auto"/>
              <w:ind w:right="-39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E: joshua.haigh@nt.gov.au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Greg Maguire (RLBO)</w:t>
            </w:r>
          </w:p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Ph:  08 8962 4492</w:t>
            </w:r>
          </w:p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M:  0457 517 347</w:t>
            </w:r>
          </w:p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E: greg.maguire@nt.gov.au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Casey Ellis (LBO)</w:t>
            </w:r>
          </w:p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Ph:  08 8951 8125</w:t>
            </w:r>
          </w:p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M:  0401 118 125</w:t>
            </w:r>
          </w:p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E: casey.ellis@nt.gov.au</w:t>
            </w:r>
          </w:p>
        </w:tc>
      </w:tr>
      <w:tr w:rsidR="00B830EA" w:rsidTr="005820AB">
        <w:trPr>
          <w:trHeight w:val="20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8"/>
                <w:szCs w:val="8"/>
                <w:lang w:eastAsia="en-US"/>
              </w:rPr>
            </w:pPr>
          </w:p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Georgia Johnson (LBO)</w:t>
            </w:r>
          </w:p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Ph: 8999 2102</w:t>
            </w:r>
          </w:p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M:  0499 840 854</w:t>
            </w:r>
          </w:p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E: georgia.johnson@nt.gov.au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8"/>
                <w:szCs w:val="8"/>
                <w:lang w:eastAsia="en-US"/>
              </w:rPr>
            </w:pPr>
          </w:p>
          <w:p w:rsidR="00B830EA" w:rsidRDefault="00997625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Ella Murphy</w:t>
            </w:r>
            <w:r w:rsidR="00B830EA">
              <w:rPr>
                <w:color w:val="221E1F"/>
                <w:sz w:val="20"/>
                <w:szCs w:val="20"/>
                <w:lang w:eastAsia="en-US"/>
              </w:rPr>
              <w:t xml:space="preserve"> (LBO)</w:t>
            </w:r>
          </w:p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Ph:  08 8973 6765</w:t>
            </w:r>
          </w:p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M:  0427 604 002</w:t>
            </w:r>
          </w:p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E: ella.murphy@nt.gov.au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8"/>
                <w:szCs w:val="8"/>
                <w:lang w:eastAsia="en-US"/>
              </w:rPr>
            </w:pPr>
          </w:p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Hayley Bennett (LBO)</w:t>
            </w:r>
          </w:p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Ph:  08 8962 4458</w:t>
            </w:r>
          </w:p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M:  0499 971 094</w:t>
            </w:r>
          </w:p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  <w:r>
              <w:rPr>
                <w:color w:val="221E1F"/>
                <w:sz w:val="20"/>
                <w:szCs w:val="20"/>
                <w:lang w:eastAsia="en-US"/>
              </w:rPr>
              <w:t>E: hayley.bennett@nt.gov.au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30EA" w:rsidRDefault="00B830EA" w:rsidP="005820AB">
            <w:pPr>
              <w:pStyle w:val="Default"/>
              <w:spacing w:line="276" w:lineRule="auto"/>
              <w:rPr>
                <w:color w:val="221E1F"/>
                <w:sz w:val="20"/>
                <w:szCs w:val="20"/>
                <w:lang w:eastAsia="en-US"/>
              </w:rPr>
            </w:pPr>
          </w:p>
        </w:tc>
      </w:tr>
    </w:tbl>
    <w:p w:rsidR="005D52E5" w:rsidRPr="00B830EA" w:rsidRDefault="005D52E5" w:rsidP="005D52E5">
      <w:pPr>
        <w:rPr>
          <w:sz w:val="2"/>
          <w:szCs w:val="2"/>
        </w:rPr>
      </w:pPr>
      <w:bookmarkStart w:id="0" w:name="_GoBack"/>
      <w:bookmarkEnd w:id="0"/>
    </w:p>
    <w:sectPr w:rsidR="005D52E5" w:rsidRPr="00B830EA" w:rsidSect="005D52E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E5" w:rsidRDefault="005D52E5" w:rsidP="007332FF">
      <w:r>
        <w:separator/>
      </w:r>
    </w:p>
  </w:endnote>
  <w:endnote w:type="continuationSeparator" w:id="0">
    <w:p w:rsidR="005D52E5" w:rsidRDefault="005D52E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5D52E5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A15023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7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1 July 2023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1502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1502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5D52E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A15023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7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1 July 2023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1502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1502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E5" w:rsidRDefault="005D52E5" w:rsidP="007332FF">
      <w:r>
        <w:separator/>
      </w:r>
    </w:p>
  </w:footnote>
  <w:footnote w:type="continuationSeparator" w:id="0">
    <w:p w:rsidR="005D52E5" w:rsidRDefault="005D52E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A15023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D52E5">
          <w:t>Branding positions for cattle / buffalo and horses in the NT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5D52E5" w:rsidP="00435082">
        <w:pPr>
          <w:pStyle w:val="Title"/>
        </w:pPr>
        <w:r>
          <w:rPr>
            <w:rStyle w:val="TitleChar"/>
          </w:rPr>
          <w:t>Branding positions for cattle / buffalo and horses in the NT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2F3"/>
    <w:multiLevelType w:val="hybridMultilevel"/>
    <w:tmpl w:val="E8D619DA"/>
    <w:lvl w:ilvl="0" w:tplc="11A2CE5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2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4A2E"/>
    <w:multiLevelType w:val="hybridMultilevel"/>
    <w:tmpl w:val="3B963E24"/>
    <w:lvl w:ilvl="0" w:tplc="11A2CE54">
      <w:start w:val="1"/>
      <w:numFmt w:val="decimal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6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7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8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9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1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5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6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9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2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6" w15:restartNumberingAfterBreak="0">
    <w:nsid w:val="27D83E4D"/>
    <w:multiLevelType w:val="multilevel"/>
    <w:tmpl w:val="3928FD02"/>
    <w:numStyleLink w:val="Bulletlist"/>
  </w:abstractNum>
  <w:abstractNum w:abstractNumId="27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1520E7"/>
    <w:multiLevelType w:val="multilevel"/>
    <w:tmpl w:val="4E6AC8F6"/>
    <w:numStyleLink w:val="Numberlist"/>
  </w:abstractNum>
  <w:abstractNum w:abstractNumId="2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3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6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8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0" w15:restartNumberingAfterBreak="0">
    <w:nsid w:val="3F321915"/>
    <w:multiLevelType w:val="hybridMultilevel"/>
    <w:tmpl w:val="03AE91D6"/>
    <w:lvl w:ilvl="0" w:tplc="11A2CE54">
      <w:start w:val="1"/>
      <w:numFmt w:val="decimal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4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9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842BC6"/>
    <w:multiLevelType w:val="multilevel"/>
    <w:tmpl w:val="0C78A7AC"/>
    <w:numStyleLink w:val="Tablebulletlist"/>
  </w:abstractNum>
  <w:abstractNum w:abstractNumId="5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3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6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7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E21323"/>
    <w:multiLevelType w:val="multilevel"/>
    <w:tmpl w:val="4E6AC8F6"/>
    <w:numStyleLink w:val="Numberlist"/>
  </w:abstractNum>
  <w:abstractNum w:abstractNumId="5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6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1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4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6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8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2" w15:restartNumberingAfterBreak="0">
    <w:nsid w:val="765A32D4"/>
    <w:multiLevelType w:val="multilevel"/>
    <w:tmpl w:val="4E6AC8F6"/>
    <w:numStyleLink w:val="Numberlist"/>
  </w:abstractNum>
  <w:abstractNum w:abstractNumId="73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5"/>
  </w:num>
  <w:num w:numId="2">
    <w:abstractNumId w:val="23"/>
  </w:num>
  <w:num w:numId="3">
    <w:abstractNumId w:val="74"/>
  </w:num>
  <w:num w:numId="4">
    <w:abstractNumId w:val="46"/>
  </w:num>
  <w:num w:numId="5">
    <w:abstractNumId w:val="29"/>
  </w:num>
  <w:num w:numId="6">
    <w:abstractNumId w:val="17"/>
  </w:num>
  <w:num w:numId="7">
    <w:abstractNumId w:val="51"/>
  </w:num>
  <w:num w:numId="8">
    <w:abstractNumId w:val="26"/>
  </w:num>
  <w:num w:numId="9">
    <w:abstractNumId w:val="58"/>
  </w:num>
  <w:num w:numId="10">
    <w:abstractNumId w:val="22"/>
  </w:num>
  <w:num w:numId="11">
    <w:abstractNumId w:val="64"/>
  </w:num>
  <w:num w:numId="12">
    <w:abstractNumId w:val="19"/>
  </w:num>
  <w:num w:numId="13">
    <w:abstractNumId w:val="2"/>
  </w:num>
  <w:num w:numId="14">
    <w:abstractNumId w:val="62"/>
  </w:num>
  <w:num w:numId="15">
    <w:abstractNumId w:val="28"/>
  </w:num>
  <w:num w:numId="16">
    <w:abstractNumId w:val="63"/>
  </w:num>
  <w:num w:numId="17">
    <w:abstractNumId w:val="72"/>
  </w:num>
  <w:num w:numId="18">
    <w:abstractNumId w:val="57"/>
  </w:num>
  <w:num w:numId="19">
    <w:abstractNumId w:val="49"/>
  </w:num>
  <w:num w:numId="20">
    <w:abstractNumId w:val="53"/>
  </w:num>
  <w:num w:numId="21">
    <w:abstractNumId w:val="41"/>
  </w:num>
  <w:num w:numId="22">
    <w:abstractNumId w:val="56"/>
  </w:num>
  <w:num w:numId="23">
    <w:abstractNumId w:val="48"/>
  </w:num>
  <w:num w:numId="24">
    <w:abstractNumId w:val="43"/>
  </w:num>
  <w:num w:numId="25">
    <w:abstractNumId w:val="38"/>
  </w:num>
  <w:num w:numId="26">
    <w:abstractNumId w:val="12"/>
  </w:num>
  <w:num w:numId="27">
    <w:abstractNumId w:val="73"/>
  </w:num>
  <w:num w:numId="28">
    <w:abstractNumId w:val="37"/>
  </w:num>
  <w:num w:numId="29">
    <w:abstractNumId w:val="30"/>
  </w:num>
  <w:num w:numId="30">
    <w:abstractNumId w:val="1"/>
  </w:num>
  <w:num w:numId="31">
    <w:abstractNumId w:val="42"/>
  </w:num>
  <w:num w:numId="32">
    <w:abstractNumId w:val="11"/>
  </w:num>
  <w:num w:numId="33">
    <w:abstractNumId w:val="65"/>
  </w:num>
  <w:num w:numId="34">
    <w:abstractNumId w:val="33"/>
  </w:num>
  <w:num w:numId="35">
    <w:abstractNumId w:val="50"/>
  </w:num>
  <w:num w:numId="36">
    <w:abstractNumId w:val="66"/>
  </w:num>
  <w:num w:numId="37">
    <w:abstractNumId w:val="68"/>
  </w:num>
  <w:num w:numId="38">
    <w:abstractNumId w:val="16"/>
  </w:num>
  <w:num w:numId="39">
    <w:abstractNumId w:val="27"/>
  </w:num>
  <w:num w:numId="40">
    <w:abstractNumId w:val="69"/>
  </w:num>
  <w:num w:numId="41">
    <w:abstractNumId w:val="4"/>
  </w:num>
  <w:num w:numId="42">
    <w:abstractNumId w:val="61"/>
  </w:num>
  <w:num w:numId="43">
    <w:abstractNumId w:val="13"/>
  </w:num>
  <w:num w:numId="44">
    <w:abstractNumId w:val="36"/>
  </w:num>
  <w:num w:numId="45">
    <w:abstractNumId w:val="44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40"/>
  </w:num>
  <w:num w:numId="49">
    <w:abstractNumId w:val="3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E5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375A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3740C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BFB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1B49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4F90"/>
    <w:rsid w:val="005D52E5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3D08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97625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5023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0EA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06F6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0871"/>
    <w:rsid w:val="00CD5011"/>
    <w:rsid w:val="00CE37AF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51FA9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457B3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4EE21ED-C816-4657-A369-E3361765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2E5"/>
    <w:pPr>
      <w:spacing w:after="120"/>
      <w:jc w:val="both"/>
    </w:pPr>
    <w:rPr>
      <w:rFonts w:ascii="Lato" w:eastAsia="Times New Roman" w:hAnsi="Lato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</w:style>
  <w:style w:type="paragraph" w:styleId="ListNumber2">
    <w:name w:val="List Number 2"/>
    <w:aliases w:val="Number list level 2"/>
    <w:basedOn w:val="Normal"/>
    <w:uiPriority w:val="5"/>
    <w:semiHidden/>
    <w:rsid w:val="00A22C38"/>
  </w:style>
  <w:style w:type="paragraph" w:styleId="ListNumber3">
    <w:name w:val="List Number 3"/>
    <w:aliases w:val="Number list level 3"/>
    <w:basedOn w:val="Normal"/>
    <w:uiPriority w:val="5"/>
    <w:semiHidden/>
    <w:rsid w:val="00A22C38"/>
  </w:style>
  <w:style w:type="paragraph" w:styleId="ListNumber4">
    <w:name w:val="List Number 4"/>
    <w:aliases w:val="Number list level 4"/>
    <w:basedOn w:val="Normal"/>
    <w:uiPriority w:val="5"/>
    <w:semiHidden/>
    <w:rsid w:val="00A22C38"/>
  </w:style>
  <w:style w:type="paragraph" w:styleId="ListNumber5">
    <w:name w:val="List Number 5"/>
    <w:aliases w:val="List number 5 - with space"/>
    <w:basedOn w:val="Normal"/>
    <w:uiPriority w:val="5"/>
    <w:semiHidden/>
    <w:rsid w:val="00A22C38"/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30EA"/>
    <w:pPr>
      <w:widowControl w:val="0"/>
      <w:autoSpaceDE w:val="0"/>
      <w:autoSpaceDN w:val="0"/>
      <w:adjustRightInd w:val="0"/>
      <w:spacing w:after="0"/>
    </w:pPr>
    <w:rPr>
      <w:rFonts w:eastAsia="Times New Roman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BB9D87-C611-4C25-AA93-4A9C3827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Branding positions for cattle / buffalo and horses in the NT</vt:lpstr>
    </vt:vector>
  </TitlesOfParts>
  <Company>INDUSTRY, TOURISM AND TRADE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Branding positions for cattle / buffalo and horses in the NT</dc:title>
  <dc:creator>Northern Territory Government</dc:creator>
  <cp:lastModifiedBy>Adele Kluth</cp:lastModifiedBy>
  <cp:revision>13</cp:revision>
  <cp:lastPrinted>2023-06-20T21:29:00Z</cp:lastPrinted>
  <dcterms:created xsi:type="dcterms:W3CDTF">2021-05-10T22:47:00Z</dcterms:created>
  <dcterms:modified xsi:type="dcterms:W3CDTF">2023-06-20T22:56:00Z</dcterms:modified>
</cp:coreProperties>
</file>