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6C2D96">
      <w:pPr>
        <w:pStyle w:val="Gazettenoanddate"/>
        <w:tabs>
          <w:tab w:val="left" w:pos="6804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2E4D7A">
        <w:t>67</w:t>
      </w:r>
      <w:r w:rsidR="00053007">
        <w:tab/>
      </w:r>
      <w:r w:rsidR="00376A38">
        <w:t>9</w:t>
      </w:r>
      <w:r w:rsidR="00B46AA2">
        <w:t xml:space="preserve"> </w:t>
      </w:r>
      <w:r w:rsidR="002E4D7A">
        <w:t>Octo</w:t>
      </w:r>
      <w:r w:rsidR="00B46AA2">
        <w:t>ber</w:t>
      </w:r>
      <w:r w:rsidR="003C04AD">
        <w:t xml:space="preserve"> 2017</w:t>
      </w:r>
    </w:p>
    <w:p w:rsidR="00B2760D" w:rsidRPr="001F2D88" w:rsidRDefault="00B2760D" w:rsidP="006D088B">
      <w:pPr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2760D" w:rsidRPr="00BD57F6" w:rsidRDefault="00B2760D" w:rsidP="00B2760D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  <w:i/>
        </w:rPr>
        <w:t xml:space="preserve">Mutual Recognition Act 1992 </w:t>
      </w:r>
      <w:r>
        <w:rPr>
          <w:rFonts w:cs="Helvetica"/>
        </w:rPr>
        <w:t>(</w:t>
      </w:r>
      <w:proofErr w:type="spellStart"/>
      <w:r>
        <w:rPr>
          <w:rFonts w:cs="Helvetica"/>
        </w:rPr>
        <w:t>Cth</w:t>
      </w:r>
      <w:proofErr w:type="spellEnd"/>
      <w:r>
        <w:rPr>
          <w:rFonts w:cs="Helvetica"/>
        </w:rPr>
        <w:t>)</w:t>
      </w:r>
    </w:p>
    <w:p w:rsidR="00B2760D" w:rsidRPr="00F66451" w:rsidRDefault="00B2760D" w:rsidP="00B2760D">
      <w:pPr>
        <w:spacing w:before="0" w:after="0" w:line="360" w:lineRule="auto"/>
        <w:jc w:val="center"/>
        <w:rPr>
          <w:b/>
          <w:spacing w:val="-3"/>
        </w:rPr>
      </w:pPr>
      <w:r w:rsidRPr="00F66451">
        <w:rPr>
          <w:b/>
          <w:spacing w:val="-3"/>
        </w:rPr>
        <w:t>Request for Making of Regulations</w:t>
      </w:r>
    </w:p>
    <w:p w:rsidR="00B2760D" w:rsidRPr="00CE1DB8" w:rsidRDefault="00B2760D" w:rsidP="00B2760D">
      <w:pPr>
        <w:spacing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 xml:space="preserve">Administrator of the Northern Territory of Australia, acting with the advice of the Executive Council, for section 47 of the </w:t>
      </w:r>
      <w:r>
        <w:rPr>
          <w:i/>
        </w:rPr>
        <w:t xml:space="preserve">Mutual Recognition Act 1992 </w:t>
      </w:r>
      <w:r>
        <w:t>(</w:t>
      </w:r>
      <w:proofErr w:type="spellStart"/>
      <w:r>
        <w:t>Cth</w:t>
      </w:r>
      <w:proofErr w:type="spellEnd"/>
      <w:r>
        <w:t xml:space="preserve">), </w:t>
      </w:r>
      <w:r w:rsidRPr="00FF47F9">
        <w:t xml:space="preserve">request the Governor-General of the Commonwealth to make regulations under </w:t>
      </w:r>
      <w:r>
        <w:t xml:space="preserve">that section </w:t>
      </w:r>
      <w:r w:rsidRPr="00FF47F9">
        <w:t>in the terms set out in the Schedule</w:t>
      </w:r>
      <w:r>
        <w:t>.</w:t>
      </w:r>
    </w:p>
    <w:p w:rsidR="00B2760D" w:rsidRPr="00D90B96" w:rsidRDefault="00B2760D" w:rsidP="00B2760D">
      <w:pPr>
        <w:widowControl/>
        <w:spacing w:before="0" w:after="0" w:line="360" w:lineRule="auto"/>
        <w:rPr>
          <w:rFonts w:eastAsia="Times New Roman"/>
          <w:szCs w:val="24"/>
          <w:lang w:val="en-AU" w:eastAsia="en-AU"/>
        </w:rPr>
      </w:pPr>
      <w:r w:rsidRPr="00D90B96">
        <w:rPr>
          <w:rFonts w:eastAsia="Times New Roman"/>
          <w:szCs w:val="24"/>
          <w:lang w:val="en-AU" w:eastAsia="en-AU"/>
        </w:rPr>
        <w:t>Dated</w:t>
      </w:r>
      <w:r>
        <w:rPr>
          <w:rFonts w:eastAsia="Times New Roman"/>
          <w:szCs w:val="24"/>
          <w:lang w:val="en-AU" w:eastAsia="en-AU"/>
        </w:rPr>
        <w:t xml:space="preserve"> 9 October 2017</w:t>
      </w:r>
    </w:p>
    <w:p w:rsidR="00B2760D" w:rsidRDefault="00B2760D" w:rsidP="00B2760D">
      <w:pPr>
        <w:widowControl/>
        <w:tabs>
          <w:tab w:val="left" w:pos="8640"/>
        </w:tabs>
        <w:spacing w:before="0" w:after="0"/>
        <w:jc w:val="right"/>
        <w:rPr>
          <w:rFonts w:eastAsia="Times New Roman"/>
          <w:spacing w:val="-3"/>
          <w:szCs w:val="24"/>
          <w:lang w:val="en-AU" w:eastAsia="en-AU"/>
        </w:rPr>
      </w:pPr>
      <w:r>
        <w:rPr>
          <w:rFonts w:eastAsia="Times New Roman"/>
          <w:spacing w:val="-3"/>
          <w:szCs w:val="24"/>
          <w:lang w:val="en-AU" w:eastAsia="en-AU"/>
        </w:rPr>
        <w:t>J. L. Hardy</w:t>
      </w:r>
    </w:p>
    <w:p w:rsidR="00B2760D" w:rsidRPr="00D90B96" w:rsidRDefault="00B2760D" w:rsidP="00B2760D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r w:rsidRPr="00D90B96">
        <w:rPr>
          <w:rFonts w:eastAsia="Times New Roman"/>
          <w:spacing w:val="-3"/>
          <w:szCs w:val="24"/>
          <w:lang w:val="en-AU" w:eastAsia="en-AU"/>
        </w:rPr>
        <w:t>Administrator</w:t>
      </w:r>
    </w:p>
    <w:p w:rsidR="00B2760D" w:rsidRPr="00D90B96" w:rsidRDefault="00B2760D" w:rsidP="00B2760D">
      <w:pPr>
        <w:widowControl/>
        <w:spacing w:before="0" w:after="0" w:line="360" w:lineRule="auto"/>
        <w:rPr>
          <w:rFonts w:eastAsia="Times New Roman" w:cs="Helvetica"/>
          <w:szCs w:val="24"/>
          <w:lang w:val="en-AU" w:eastAsia="en-AU"/>
        </w:rPr>
      </w:pPr>
      <w:r w:rsidRPr="00D90B96">
        <w:rPr>
          <w:rFonts w:eastAsia="Times New Roman" w:cs="Helvetica"/>
          <w:szCs w:val="24"/>
          <w:lang w:val="en-AU" w:eastAsia="en-AU"/>
        </w:rPr>
        <w:t>By His Honour's Command</w:t>
      </w:r>
    </w:p>
    <w:p w:rsidR="00B2760D" w:rsidRDefault="00B2760D" w:rsidP="00B2760D">
      <w:pPr>
        <w:widowControl/>
        <w:spacing w:before="480" w:after="0"/>
        <w:rPr>
          <w:rFonts w:eastAsia="Times New Roman" w:cs="Helvetica"/>
          <w:szCs w:val="24"/>
          <w:lang w:val="en-AU" w:eastAsia="en-AU"/>
        </w:rPr>
      </w:pPr>
      <w:r>
        <w:rPr>
          <w:rFonts w:eastAsia="Times New Roman" w:cs="Helvetica"/>
          <w:szCs w:val="24"/>
          <w:lang w:val="en-AU" w:eastAsia="en-AU"/>
        </w:rPr>
        <w:t>E. D. Lawler</w:t>
      </w:r>
    </w:p>
    <w:p w:rsidR="00B2760D" w:rsidRDefault="00B2760D" w:rsidP="00B2760D">
      <w:pPr>
        <w:widowControl/>
        <w:spacing w:before="0" w:after="0"/>
        <w:rPr>
          <w:rFonts w:eastAsia="Times New Roman" w:cs="Helvetica"/>
          <w:szCs w:val="24"/>
          <w:lang w:val="en-AU" w:eastAsia="en-AU"/>
        </w:rPr>
      </w:pPr>
      <w:r>
        <w:rPr>
          <w:rFonts w:eastAsia="Times New Roman" w:cs="Helvetica"/>
          <w:szCs w:val="24"/>
          <w:lang w:val="en-AU" w:eastAsia="en-AU"/>
        </w:rPr>
        <w:t>Minister for Education</w:t>
      </w:r>
    </w:p>
    <w:p w:rsidR="00B2760D" w:rsidRDefault="00B2760D" w:rsidP="00B2760D">
      <w:pPr>
        <w:widowControl/>
        <w:spacing w:before="0" w:after="0"/>
        <w:rPr>
          <w:rFonts w:eastAsia="Times New Roman" w:cs="Helvetica"/>
          <w:szCs w:val="24"/>
          <w:lang w:val="en-AU" w:eastAsia="en-AU"/>
        </w:rPr>
      </w:pPr>
      <w:r>
        <w:rPr>
          <w:rFonts w:eastAsia="Times New Roman" w:cs="Helvetica"/>
          <w:szCs w:val="24"/>
          <w:lang w:val="en-AU" w:eastAsia="en-AU"/>
        </w:rPr>
        <w:t>acting for</w:t>
      </w:r>
    </w:p>
    <w:p w:rsidR="00B2760D" w:rsidRDefault="00B2760D" w:rsidP="00B2760D">
      <w:pPr>
        <w:widowControl/>
        <w:spacing w:before="0" w:after="0" w:line="360" w:lineRule="auto"/>
        <w:rPr>
          <w:rFonts w:eastAsia="Times New Roman" w:cs="Helvetica"/>
          <w:szCs w:val="24"/>
          <w:lang w:val="en-AU" w:eastAsia="en-AU"/>
        </w:rPr>
      </w:pPr>
      <w:r w:rsidRPr="00D90B96">
        <w:rPr>
          <w:rFonts w:eastAsia="Times New Roman" w:cs="Helvetica"/>
          <w:szCs w:val="24"/>
          <w:lang w:val="en-AU" w:eastAsia="en-AU"/>
        </w:rPr>
        <w:t>Chief Minister</w:t>
      </w:r>
    </w:p>
    <w:p w:rsidR="001A5B24" w:rsidRPr="00D90B96" w:rsidRDefault="001A5B24" w:rsidP="001A5B24">
      <w:pPr>
        <w:pageBreakBefore/>
        <w:widowControl/>
        <w:spacing w:before="0" w:after="0" w:line="360" w:lineRule="auto"/>
        <w:jc w:val="center"/>
        <w:rPr>
          <w:rFonts w:eastAsia="Times New Roman" w:cs="Helvetica"/>
          <w:szCs w:val="24"/>
          <w:lang w:val="en-AU" w:eastAsia="en-AU"/>
        </w:rPr>
      </w:pPr>
      <w:r>
        <w:rPr>
          <w:rFonts w:eastAsia="Times New Roman" w:cs="Helvetica"/>
          <w:szCs w:val="24"/>
          <w:lang w:val="en-AU" w:eastAsia="en-AU"/>
        </w:rPr>
        <w:t>Schedule</w:t>
      </w:r>
      <w:bookmarkStart w:id="4" w:name="_GoBack"/>
      <w:bookmarkEnd w:id="4"/>
    </w:p>
    <w:p w:rsidR="00B2760D" w:rsidRDefault="001A5B24" w:rsidP="00C4172C">
      <w:pPr>
        <w:spacing w:before="48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17AD0777" wp14:editId="0CE27B9D">
            <wp:extent cx="5670550" cy="735838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3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B24" w:rsidRDefault="001A5B24" w:rsidP="00C4172C">
      <w:pPr>
        <w:spacing w:before="48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1281E32E" wp14:editId="1D851F14">
            <wp:extent cx="5670550" cy="576072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96" w:rsidRPr="00D90B96" w:rsidRDefault="00D90B96" w:rsidP="00B2760D">
      <w:pPr>
        <w:pageBreakBefore/>
        <w:spacing w:before="48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D90B96">
        <w:rPr>
          <w:rFonts w:eastAsia="Times New Roman"/>
          <w:spacing w:val="-3"/>
          <w:szCs w:val="24"/>
          <w:lang w:val="en-AU" w:eastAsia="en-AU"/>
        </w:rPr>
        <w:lastRenderedPageBreak/>
        <w:t>N</w:t>
      </w:r>
      <w:r w:rsidR="00C4172C" w:rsidRPr="00D90B96">
        <w:rPr>
          <w:rFonts w:eastAsia="Times New Roman"/>
          <w:spacing w:val="-3"/>
          <w:szCs w:val="24"/>
          <w:lang w:val="en-AU" w:eastAsia="en-AU"/>
        </w:rPr>
        <w:t xml:space="preserve">orthern </w:t>
      </w:r>
      <w:r w:rsidRPr="00D90B96">
        <w:rPr>
          <w:rFonts w:eastAsia="Times New Roman"/>
          <w:spacing w:val="-3"/>
          <w:szCs w:val="24"/>
          <w:lang w:val="en-AU" w:eastAsia="en-AU"/>
        </w:rPr>
        <w:t>T</w:t>
      </w:r>
      <w:r w:rsidR="00C4172C" w:rsidRPr="00D90B96">
        <w:rPr>
          <w:rFonts w:eastAsia="Times New Roman"/>
          <w:spacing w:val="-3"/>
          <w:szCs w:val="24"/>
          <w:lang w:val="en-AU" w:eastAsia="en-AU"/>
        </w:rPr>
        <w:t xml:space="preserve">erritory of </w:t>
      </w:r>
      <w:r w:rsidRPr="00D90B96">
        <w:rPr>
          <w:rFonts w:eastAsia="Times New Roman"/>
          <w:spacing w:val="-3"/>
          <w:szCs w:val="24"/>
          <w:lang w:val="en-AU" w:eastAsia="en-AU"/>
        </w:rPr>
        <w:t>A</w:t>
      </w:r>
      <w:r w:rsidR="00C4172C" w:rsidRPr="00D90B96">
        <w:rPr>
          <w:rFonts w:eastAsia="Times New Roman"/>
          <w:spacing w:val="-3"/>
          <w:szCs w:val="24"/>
          <w:lang w:val="en-AU" w:eastAsia="en-AU"/>
        </w:rPr>
        <w:t>ustralia</w:t>
      </w:r>
    </w:p>
    <w:p w:rsidR="00D90B96" w:rsidRPr="00D90B96" w:rsidRDefault="00D90B96" w:rsidP="00D90B96">
      <w:pPr>
        <w:widowControl/>
        <w:spacing w:before="0" w:after="0" w:line="360" w:lineRule="auto"/>
        <w:jc w:val="center"/>
        <w:outlineLvl w:val="0"/>
        <w:rPr>
          <w:rFonts w:eastAsia="Times New Roman" w:cs="Helvetica"/>
          <w:szCs w:val="24"/>
          <w:lang w:val="en-AU" w:eastAsia="en-AU"/>
        </w:rPr>
      </w:pPr>
      <w:r w:rsidRPr="00D90B96">
        <w:rPr>
          <w:rFonts w:eastAsia="Times New Roman" w:cs="Helvetica"/>
          <w:i/>
          <w:szCs w:val="24"/>
          <w:lang w:val="en-AU" w:eastAsia="en-AU"/>
        </w:rPr>
        <w:t xml:space="preserve">Trans-Tasman Mutual Recognition Act </w:t>
      </w:r>
      <w:r w:rsidRPr="00D90B96">
        <w:rPr>
          <w:rFonts w:eastAsia="Times New Roman" w:cs="Helvetica"/>
          <w:szCs w:val="24"/>
          <w:lang w:val="en-AU" w:eastAsia="en-AU"/>
        </w:rPr>
        <w:t>(NT)</w:t>
      </w:r>
    </w:p>
    <w:p w:rsidR="00D90B96" w:rsidRPr="00D90B96" w:rsidRDefault="00D90B96" w:rsidP="00D90B96">
      <w:pPr>
        <w:widowControl/>
        <w:spacing w:before="0" w:after="0" w:line="360" w:lineRule="auto"/>
        <w:jc w:val="center"/>
        <w:outlineLvl w:val="0"/>
        <w:rPr>
          <w:rFonts w:eastAsia="Times New Roman" w:cs="Helvetica"/>
          <w:szCs w:val="24"/>
          <w:lang w:val="en-AU" w:eastAsia="en-AU"/>
        </w:rPr>
      </w:pPr>
      <w:r w:rsidRPr="00D90B96">
        <w:rPr>
          <w:rFonts w:eastAsia="Times New Roman" w:cs="Helvetica"/>
          <w:i/>
          <w:szCs w:val="24"/>
          <w:lang w:val="en-AU" w:eastAsia="en-AU"/>
        </w:rPr>
        <w:t xml:space="preserve">Trans-Tasman Mutual Recognition Act 1997 </w:t>
      </w:r>
      <w:r w:rsidRPr="00D90B96">
        <w:rPr>
          <w:rFonts w:eastAsia="Times New Roman" w:cs="Helvetica"/>
          <w:szCs w:val="24"/>
          <w:lang w:val="en-AU" w:eastAsia="en-AU"/>
        </w:rPr>
        <w:t>(</w:t>
      </w:r>
      <w:proofErr w:type="spellStart"/>
      <w:r w:rsidRPr="00D90B96">
        <w:rPr>
          <w:rFonts w:eastAsia="Times New Roman" w:cs="Helvetica"/>
          <w:szCs w:val="24"/>
          <w:lang w:val="en-AU" w:eastAsia="en-AU"/>
        </w:rPr>
        <w:t>Cth</w:t>
      </w:r>
      <w:proofErr w:type="spellEnd"/>
      <w:r w:rsidRPr="00D90B96">
        <w:rPr>
          <w:rFonts w:eastAsia="Times New Roman" w:cs="Helvetica"/>
          <w:szCs w:val="24"/>
          <w:lang w:val="en-AU" w:eastAsia="en-AU"/>
        </w:rPr>
        <w:t>)</w:t>
      </w:r>
    </w:p>
    <w:p w:rsidR="00D90B96" w:rsidRPr="00D90B96" w:rsidRDefault="00D90B96" w:rsidP="00D90B96">
      <w:pPr>
        <w:widowControl/>
        <w:spacing w:before="0" w:after="0" w:line="360" w:lineRule="auto"/>
        <w:jc w:val="center"/>
        <w:rPr>
          <w:rFonts w:eastAsia="Times New Roman"/>
          <w:b/>
          <w:spacing w:val="-3"/>
          <w:szCs w:val="24"/>
          <w:lang w:val="en-AU" w:eastAsia="en-AU"/>
        </w:rPr>
      </w:pPr>
      <w:r w:rsidRPr="00D90B96">
        <w:rPr>
          <w:rFonts w:eastAsia="Times New Roman"/>
          <w:b/>
          <w:spacing w:val="-3"/>
          <w:szCs w:val="24"/>
          <w:lang w:val="en-AU" w:eastAsia="en-AU"/>
        </w:rPr>
        <w:t>Endorsement of Regulations</w:t>
      </w:r>
    </w:p>
    <w:p w:rsidR="00D90B96" w:rsidRPr="00D90B96" w:rsidRDefault="00D90B96" w:rsidP="00D90B96">
      <w:pPr>
        <w:widowControl/>
        <w:spacing w:before="0" w:after="0" w:line="360" w:lineRule="auto"/>
        <w:jc w:val="both"/>
        <w:rPr>
          <w:rFonts w:eastAsia="Times New Roman"/>
          <w:szCs w:val="24"/>
          <w:lang w:val="en-AU" w:eastAsia="en-AU"/>
        </w:rPr>
      </w:pPr>
      <w:r w:rsidRPr="00D90B96">
        <w:rPr>
          <w:rFonts w:eastAsia="Times New Roman"/>
          <w:szCs w:val="24"/>
          <w:lang w:val="en-AU" w:eastAsia="en-AU"/>
        </w:rPr>
        <w:t xml:space="preserve">I, John Laurence Hardy, Administrator of the Northern Territory of Australia, acting with the advice of the Executive Council, for section 43(1) of the </w:t>
      </w:r>
      <w:r w:rsidRPr="00D90B96">
        <w:rPr>
          <w:rFonts w:eastAsia="Times New Roman"/>
          <w:i/>
          <w:szCs w:val="24"/>
          <w:lang w:val="en-AU" w:eastAsia="en-AU"/>
        </w:rPr>
        <w:t xml:space="preserve">Trans-Tasman Mutual Recognition Act 1997 </w:t>
      </w:r>
      <w:r w:rsidRPr="00D90B96">
        <w:rPr>
          <w:rFonts w:eastAsia="Times New Roman"/>
          <w:szCs w:val="24"/>
          <w:lang w:val="en-AU" w:eastAsia="en-AU"/>
        </w:rPr>
        <w:t>(</w:t>
      </w:r>
      <w:proofErr w:type="spellStart"/>
      <w:r w:rsidRPr="00D90B96">
        <w:rPr>
          <w:rFonts w:eastAsia="Times New Roman"/>
          <w:szCs w:val="24"/>
          <w:lang w:val="en-AU" w:eastAsia="en-AU"/>
        </w:rPr>
        <w:t>Cth</w:t>
      </w:r>
      <w:proofErr w:type="spellEnd"/>
      <w:r w:rsidRPr="00D90B96">
        <w:rPr>
          <w:rFonts w:eastAsia="Times New Roman"/>
          <w:szCs w:val="24"/>
          <w:lang w:val="en-AU" w:eastAsia="en-AU"/>
        </w:rPr>
        <w:t xml:space="preserve">), which applies as a law of the Territory because of section 5(1) of the </w:t>
      </w:r>
      <w:r w:rsidRPr="00D90B96">
        <w:rPr>
          <w:rFonts w:eastAsia="Times New Roman"/>
          <w:i/>
          <w:szCs w:val="24"/>
          <w:lang w:val="en-AU" w:eastAsia="en-AU"/>
        </w:rPr>
        <w:t xml:space="preserve">Trans-Tasman Mutual Recognition Act </w:t>
      </w:r>
      <w:r w:rsidRPr="00D90B96">
        <w:rPr>
          <w:rFonts w:eastAsia="Times New Roman"/>
          <w:szCs w:val="24"/>
          <w:lang w:val="en-AU" w:eastAsia="en-AU"/>
        </w:rPr>
        <w:t>(NT), endorse the making of regulations under section 47 of the Commonwealth Act in the terms set out in the Schedule.</w:t>
      </w:r>
    </w:p>
    <w:p w:rsidR="00D90B96" w:rsidRPr="00D90B96" w:rsidRDefault="00D90B96" w:rsidP="00D90B96">
      <w:pPr>
        <w:widowControl/>
        <w:spacing w:before="0" w:after="0" w:line="360" w:lineRule="auto"/>
        <w:rPr>
          <w:rFonts w:eastAsia="Times New Roman"/>
          <w:szCs w:val="24"/>
          <w:lang w:val="en-AU" w:eastAsia="en-AU"/>
        </w:rPr>
      </w:pPr>
      <w:r w:rsidRPr="00D90B96">
        <w:rPr>
          <w:rFonts w:eastAsia="Times New Roman"/>
          <w:szCs w:val="24"/>
          <w:lang w:val="en-AU" w:eastAsia="en-AU"/>
        </w:rPr>
        <w:t>Dated</w:t>
      </w:r>
      <w:r w:rsidR="003C5E4E">
        <w:rPr>
          <w:rFonts w:eastAsia="Times New Roman"/>
          <w:szCs w:val="24"/>
          <w:lang w:val="en-AU" w:eastAsia="en-AU"/>
        </w:rPr>
        <w:t xml:space="preserve"> 9 October 2017</w:t>
      </w:r>
    </w:p>
    <w:p w:rsidR="003C5E4E" w:rsidRDefault="003C5E4E" w:rsidP="003C5E4E">
      <w:pPr>
        <w:widowControl/>
        <w:tabs>
          <w:tab w:val="left" w:pos="8640"/>
        </w:tabs>
        <w:spacing w:before="0" w:after="0"/>
        <w:jc w:val="right"/>
        <w:rPr>
          <w:rFonts w:eastAsia="Times New Roman"/>
          <w:spacing w:val="-3"/>
          <w:szCs w:val="24"/>
          <w:lang w:val="en-AU" w:eastAsia="en-AU"/>
        </w:rPr>
      </w:pPr>
      <w:r>
        <w:rPr>
          <w:rFonts w:eastAsia="Times New Roman"/>
          <w:spacing w:val="-3"/>
          <w:szCs w:val="24"/>
          <w:lang w:val="en-AU" w:eastAsia="en-AU"/>
        </w:rPr>
        <w:t>J. L. Hardy</w:t>
      </w:r>
    </w:p>
    <w:p w:rsidR="00D90B96" w:rsidRPr="00D90B96" w:rsidRDefault="00D90B96" w:rsidP="00D90B96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r w:rsidRPr="00D90B96">
        <w:rPr>
          <w:rFonts w:eastAsia="Times New Roman"/>
          <w:spacing w:val="-3"/>
          <w:szCs w:val="24"/>
          <w:lang w:val="en-AU" w:eastAsia="en-AU"/>
        </w:rPr>
        <w:t>Administrator</w:t>
      </w:r>
    </w:p>
    <w:p w:rsidR="00D90B96" w:rsidRPr="00D90B96" w:rsidRDefault="00D90B96" w:rsidP="00D90B96">
      <w:pPr>
        <w:widowControl/>
        <w:spacing w:before="0" w:after="0" w:line="360" w:lineRule="auto"/>
        <w:rPr>
          <w:rFonts w:eastAsia="Times New Roman" w:cs="Helvetica"/>
          <w:szCs w:val="24"/>
          <w:lang w:val="en-AU" w:eastAsia="en-AU"/>
        </w:rPr>
      </w:pPr>
      <w:r w:rsidRPr="00D90B96">
        <w:rPr>
          <w:rFonts w:eastAsia="Times New Roman" w:cs="Helvetica"/>
          <w:szCs w:val="24"/>
          <w:lang w:val="en-AU" w:eastAsia="en-AU"/>
        </w:rPr>
        <w:t>By His Honour's Command</w:t>
      </w:r>
    </w:p>
    <w:p w:rsidR="003C5E4E" w:rsidRDefault="003C5E4E" w:rsidP="003C5E4E">
      <w:pPr>
        <w:widowControl/>
        <w:spacing w:before="480" w:after="0"/>
        <w:rPr>
          <w:rFonts w:eastAsia="Times New Roman" w:cs="Helvetica"/>
          <w:szCs w:val="24"/>
          <w:lang w:val="en-AU" w:eastAsia="en-AU"/>
        </w:rPr>
      </w:pPr>
      <w:r>
        <w:rPr>
          <w:rFonts w:eastAsia="Times New Roman" w:cs="Helvetica"/>
          <w:szCs w:val="24"/>
          <w:lang w:val="en-AU" w:eastAsia="en-AU"/>
        </w:rPr>
        <w:t>E. D. Lawler</w:t>
      </w:r>
    </w:p>
    <w:p w:rsidR="00C4172C" w:rsidRDefault="00C4172C" w:rsidP="003C5E4E">
      <w:pPr>
        <w:widowControl/>
        <w:spacing w:before="0" w:after="0"/>
        <w:rPr>
          <w:rFonts w:eastAsia="Times New Roman" w:cs="Helvetica"/>
          <w:szCs w:val="24"/>
          <w:lang w:val="en-AU" w:eastAsia="en-AU"/>
        </w:rPr>
      </w:pPr>
      <w:r>
        <w:rPr>
          <w:rFonts w:eastAsia="Times New Roman" w:cs="Helvetica"/>
          <w:szCs w:val="24"/>
          <w:lang w:val="en-AU" w:eastAsia="en-AU"/>
        </w:rPr>
        <w:t>Minister for Education</w:t>
      </w:r>
    </w:p>
    <w:p w:rsidR="003C5E4E" w:rsidRDefault="003C5E4E" w:rsidP="003C5E4E">
      <w:pPr>
        <w:widowControl/>
        <w:spacing w:before="0" w:after="0"/>
        <w:rPr>
          <w:rFonts w:eastAsia="Times New Roman" w:cs="Helvetica"/>
          <w:szCs w:val="24"/>
          <w:lang w:val="en-AU" w:eastAsia="en-AU"/>
        </w:rPr>
      </w:pPr>
      <w:r>
        <w:rPr>
          <w:rFonts w:eastAsia="Times New Roman" w:cs="Helvetica"/>
          <w:szCs w:val="24"/>
          <w:lang w:val="en-AU" w:eastAsia="en-AU"/>
        </w:rPr>
        <w:t>acting for</w:t>
      </w:r>
    </w:p>
    <w:p w:rsidR="001A5B24" w:rsidRDefault="00D90B96" w:rsidP="00D90B96">
      <w:pPr>
        <w:widowControl/>
        <w:spacing w:before="0" w:after="0" w:line="360" w:lineRule="auto"/>
        <w:rPr>
          <w:rFonts w:eastAsia="Times New Roman" w:cs="Helvetica"/>
          <w:szCs w:val="24"/>
          <w:lang w:val="en-AU" w:eastAsia="en-AU"/>
        </w:rPr>
      </w:pPr>
      <w:r w:rsidRPr="00D90B96">
        <w:rPr>
          <w:rFonts w:eastAsia="Times New Roman" w:cs="Helvetica"/>
          <w:szCs w:val="24"/>
          <w:lang w:val="en-AU" w:eastAsia="en-AU"/>
        </w:rPr>
        <w:t>Chief Minister</w:t>
      </w:r>
    </w:p>
    <w:p w:rsidR="001A5B24" w:rsidRPr="00D90B96" w:rsidRDefault="001A5B24" w:rsidP="001A5B24">
      <w:pPr>
        <w:pageBreakBefore/>
        <w:widowControl/>
        <w:spacing w:before="0" w:after="0" w:line="360" w:lineRule="auto"/>
        <w:jc w:val="center"/>
        <w:rPr>
          <w:rFonts w:eastAsia="Times New Roman" w:cs="Helvetica"/>
          <w:szCs w:val="24"/>
          <w:lang w:val="en-AU" w:eastAsia="en-AU"/>
        </w:rPr>
      </w:pPr>
      <w:r>
        <w:rPr>
          <w:rFonts w:eastAsia="Times New Roman" w:cs="Helvetica"/>
          <w:szCs w:val="24"/>
          <w:lang w:val="en-AU" w:eastAsia="en-AU"/>
        </w:rPr>
        <w:t>Schedule</w:t>
      </w:r>
    </w:p>
    <w:p w:rsidR="001A5B24" w:rsidRDefault="001A5B24" w:rsidP="00D90B96">
      <w:pPr>
        <w:widowControl/>
        <w:spacing w:before="0" w:after="0" w:line="360" w:lineRule="auto"/>
        <w:rPr>
          <w:rFonts w:eastAsia="Times New Roman" w:cs="Helvetica"/>
          <w:szCs w:val="24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5D7EDB2D" wp14:editId="727E8532">
            <wp:extent cx="5670550" cy="7158990"/>
            <wp:effectExtent l="0" t="0" r="635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B24" w:rsidRDefault="001A5B24" w:rsidP="00D90B96">
      <w:pPr>
        <w:widowControl/>
        <w:spacing w:before="0" w:after="0" w:line="360" w:lineRule="auto"/>
        <w:rPr>
          <w:rFonts w:eastAsia="Times New Roman" w:cs="Helvetica"/>
          <w:szCs w:val="24"/>
          <w:lang w:val="en-AU" w:eastAsia="en-AU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D415102" wp14:editId="3BAA77FF">
            <wp:extent cx="4777200" cy="6753600"/>
            <wp:effectExtent l="0" t="0" r="444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7200" cy="6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B24" w:rsidSect="00D06122">
      <w:headerReference w:type="default" r:id="rId13"/>
      <w:footerReference w:type="default" r:id="rId14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C29AD">
      <w:rPr>
        <w:noProof/>
      </w:rPr>
      <w:t>6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0C29AD">
      <w:t>7</w:t>
    </w:r>
    <w:r w:rsidRPr="00246A76">
      <w:t>,</w:t>
    </w:r>
    <w:r w:rsidR="000C29AD">
      <w:t xml:space="preserve"> 9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4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3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1A4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E751D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4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E579-C907-4D2B-A8FF-47719D17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S67 2017</vt:lpstr>
    </vt:vector>
  </TitlesOfParts>
  <Company>NTG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S67 2017</dc:title>
  <dc:subject/>
  <dc:creator>Northern Territory Government</dc:creator>
  <cp:keywords/>
  <dc:description/>
  <cp:lastModifiedBy>Leslie Wiseman</cp:lastModifiedBy>
  <cp:revision>2</cp:revision>
  <cp:lastPrinted>2017-10-09T02:16:00Z</cp:lastPrinted>
  <dcterms:created xsi:type="dcterms:W3CDTF">2017-10-09T01:55:00Z</dcterms:created>
  <dcterms:modified xsi:type="dcterms:W3CDTF">2017-10-09T03:15:00Z</dcterms:modified>
  <cp:contentStatus/>
</cp:coreProperties>
</file>