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72034">
        <w:t>33</w:t>
      </w:r>
      <w:r w:rsidR="00053007">
        <w:tab/>
      </w:r>
      <w:r w:rsidR="00572034">
        <w:t>21</w:t>
      </w:r>
      <w:r w:rsidR="00ED5F66">
        <w:t xml:space="preserve"> June</w:t>
      </w:r>
      <w:r w:rsidR="003C04AD">
        <w:t xml:space="preserve"> 2017</w:t>
      </w:r>
    </w:p>
    <w:p w:rsidR="007241CA" w:rsidRPr="00AC3B5F" w:rsidRDefault="007241CA" w:rsidP="00833CB3">
      <w:pPr>
        <w:spacing w:before="480" w:after="0" w:line="360" w:lineRule="auto"/>
        <w:jc w:val="center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Northern Territory o</w:t>
      </w:r>
      <w:r w:rsidRPr="00AC3B5F">
        <w:rPr>
          <w:rFonts w:eastAsia="Times New Roman"/>
          <w:spacing w:val="-3"/>
          <w:szCs w:val="24"/>
          <w:lang w:eastAsia="en-AU"/>
        </w:rPr>
        <w:t>f Australia</w:t>
      </w:r>
    </w:p>
    <w:p w:rsidR="007241CA" w:rsidRPr="00AC3B5F" w:rsidRDefault="007241CA" w:rsidP="00833CB3">
      <w:pPr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eastAsia="en-AU"/>
        </w:rPr>
      </w:pPr>
      <w:r w:rsidRPr="00AC3B5F">
        <w:rPr>
          <w:rFonts w:eastAsia="Times New Roman" w:cs="Helvetica"/>
          <w:i/>
          <w:szCs w:val="24"/>
          <w:lang w:eastAsia="en-AU"/>
        </w:rPr>
        <w:t xml:space="preserve">Fisheries </w:t>
      </w:r>
      <w:r>
        <w:rPr>
          <w:rFonts w:eastAsia="Times New Roman" w:cs="Helvetica"/>
          <w:i/>
          <w:szCs w:val="24"/>
          <w:lang w:eastAsia="en-AU"/>
        </w:rPr>
        <w:t>Act</w:t>
      </w:r>
    </w:p>
    <w:p w:rsidR="007241CA" w:rsidRDefault="007241CA" w:rsidP="00833CB3">
      <w:pPr>
        <w:spacing w:before="0" w:after="0" w:line="360" w:lineRule="auto"/>
        <w:jc w:val="center"/>
        <w:rPr>
          <w:rFonts w:eastAsia="Times New Roman"/>
          <w:b/>
          <w:spacing w:val="-3"/>
          <w:szCs w:val="24"/>
          <w:lang w:eastAsia="en-AU"/>
        </w:rPr>
      </w:pPr>
      <w:r>
        <w:rPr>
          <w:rFonts w:eastAsia="Times New Roman"/>
          <w:b/>
          <w:spacing w:val="-3"/>
          <w:szCs w:val="24"/>
          <w:lang w:eastAsia="en-AU"/>
        </w:rPr>
        <w:t>Termination and Appointment of Fisheries Officers</w:t>
      </w:r>
    </w:p>
    <w:p w:rsidR="007241CA" w:rsidRDefault="007241CA" w:rsidP="007241CA">
      <w:pPr>
        <w:spacing w:after="120" w:line="360" w:lineRule="auto"/>
        <w:jc w:val="both"/>
      </w:pPr>
      <w:r w:rsidRPr="00AC3B5F">
        <w:rPr>
          <w:rFonts w:eastAsia="Times New Roman"/>
          <w:szCs w:val="24"/>
          <w:lang w:eastAsia="en-AU"/>
        </w:rPr>
        <w:t xml:space="preserve">I, </w:t>
      </w:r>
      <w:r w:rsidRPr="00EB2263">
        <w:rPr>
          <w:rFonts w:eastAsia="Times New Roman"/>
          <w:szCs w:val="24"/>
          <w:lang w:eastAsia="en-AU"/>
        </w:rPr>
        <w:t>Kenneth Edward Vowles</w:t>
      </w:r>
      <w:r w:rsidRPr="00AC3B5F">
        <w:rPr>
          <w:rFonts w:eastAsia="Times New Roman"/>
          <w:szCs w:val="24"/>
          <w:lang w:eastAsia="en-AU"/>
        </w:rPr>
        <w:t xml:space="preserve">, </w:t>
      </w:r>
      <w:r w:rsidRPr="00EB2263">
        <w:rPr>
          <w:rFonts w:eastAsia="Times New Roman"/>
          <w:szCs w:val="24"/>
          <w:lang w:eastAsia="en-AU"/>
        </w:rPr>
        <w:t>Minister for Primary Industry and Resources</w:t>
      </w:r>
      <w:r>
        <w:rPr>
          <w:rFonts w:eastAsia="Times New Roman"/>
          <w:szCs w:val="24"/>
          <w:lang w:eastAsia="en-AU"/>
        </w:rPr>
        <w:t>;</w:t>
      </w:r>
    </w:p>
    <w:p w:rsidR="007241CA" w:rsidRDefault="007241CA" w:rsidP="007241CA">
      <w:pPr>
        <w:spacing w:after="120" w:line="360" w:lineRule="auto"/>
        <w:ind w:left="720" w:hanging="720"/>
        <w:jc w:val="both"/>
        <w:rPr>
          <w:szCs w:val="24"/>
        </w:rPr>
      </w:pPr>
      <w:r w:rsidRPr="0045038C">
        <w:rPr>
          <w:szCs w:val="24"/>
        </w:rPr>
        <w:t>(a)</w:t>
      </w:r>
      <w:r w:rsidRPr="0045038C">
        <w:rPr>
          <w:szCs w:val="24"/>
        </w:rPr>
        <w:tab/>
        <w:t xml:space="preserve">under section 7(1) of the </w:t>
      </w:r>
      <w:r w:rsidRPr="0045038C">
        <w:rPr>
          <w:i/>
          <w:szCs w:val="24"/>
        </w:rPr>
        <w:t>Fisheries Act</w:t>
      </w:r>
      <w:r w:rsidRPr="0045038C">
        <w:rPr>
          <w:szCs w:val="24"/>
        </w:rPr>
        <w:t xml:space="preserve"> and with reference to section 44(1) of the </w:t>
      </w:r>
      <w:r w:rsidRPr="0045038C">
        <w:rPr>
          <w:i/>
          <w:szCs w:val="24"/>
        </w:rPr>
        <w:t>Interpretation Act</w:t>
      </w:r>
      <w:r w:rsidRPr="0045038C">
        <w:rPr>
          <w:szCs w:val="24"/>
        </w:rPr>
        <w:t xml:space="preserve">, terminate the appointment of each person named in </w:t>
      </w:r>
      <w:r>
        <w:rPr>
          <w:szCs w:val="24"/>
        </w:rPr>
        <w:t xml:space="preserve">the </w:t>
      </w:r>
      <w:r w:rsidRPr="0045038C">
        <w:rPr>
          <w:szCs w:val="24"/>
        </w:rPr>
        <w:t>Sche</w:t>
      </w:r>
      <w:r>
        <w:rPr>
          <w:szCs w:val="24"/>
        </w:rPr>
        <w:t>dule Part A as Fisheries Officers; and</w:t>
      </w:r>
    </w:p>
    <w:p w:rsidR="007241CA" w:rsidRDefault="007241CA" w:rsidP="007241CA">
      <w:pPr>
        <w:spacing w:after="120" w:line="360" w:lineRule="auto"/>
        <w:ind w:left="720" w:hanging="720"/>
        <w:rPr>
          <w:szCs w:val="24"/>
        </w:rPr>
      </w:pPr>
      <w:r w:rsidRPr="0045038C">
        <w:rPr>
          <w:szCs w:val="24"/>
        </w:rPr>
        <w:t>(b)</w:t>
      </w:r>
      <w:r w:rsidRPr="0045038C">
        <w:rPr>
          <w:szCs w:val="24"/>
        </w:rPr>
        <w:tab/>
        <w:t xml:space="preserve">under section 7(1) of the </w:t>
      </w:r>
      <w:r w:rsidRPr="0045038C">
        <w:rPr>
          <w:i/>
          <w:szCs w:val="24"/>
        </w:rPr>
        <w:t>Fisheries Act</w:t>
      </w:r>
      <w:r>
        <w:rPr>
          <w:i/>
          <w:szCs w:val="24"/>
        </w:rPr>
        <w:t xml:space="preserve"> </w:t>
      </w:r>
      <w:r w:rsidRPr="0045038C">
        <w:rPr>
          <w:szCs w:val="24"/>
        </w:rPr>
        <w:t>and with reference to section 4</w:t>
      </w:r>
      <w:r>
        <w:rPr>
          <w:szCs w:val="24"/>
        </w:rPr>
        <w:t>2</w:t>
      </w:r>
      <w:r w:rsidRPr="0045038C">
        <w:rPr>
          <w:szCs w:val="24"/>
        </w:rPr>
        <w:t>(1)</w:t>
      </w:r>
      <w:r>
        <w:rPr>
          <w:szCs w:val="24"/>
        </w:rPr>
        <w:t>(b)</w:t>
      </w:r>
      <w:r w:rsidRPr="0045038C">
        <w:rPr>
          <w:szCs w:val="24"/>
        </w:rPr>
        <w:t xml:space="preserve"> of the </w:t>
      </w:r>
      <w:r w:rsidRPr="0045038C">
        <w:rPr>
          <w:i/>
          <w:szCs w:val="24"/>
        </w:rPr>
        <w:t>Interpretation Act</w:t>
      </w:r>
      <w:r w:rsidRPr="0045038C">
        <w:rPr>
          <w:szCs w:val="24"/>
        </w:rPr>
        <w:t xml:space="preserve">, appoint </w:t>
      </w:r>
      <w:r>
        <w:rPr>
          <w:szCs w:val="24"/>
        </w:rPr>
        <w:t>each person named in the Schedule Part B</w:t>
      </w:r>
      <w:r w:rsidRPr="0045038C">
        <w:rPr>
          <w:szCs w:val="24"/>
        </w:rPr>
        <w:t xml:space="preserve"> to be </w:t>
      </w:r>
      <w:r>
        <w:rPr>
          <w:szCs w:val="24"/>
        </w:rPr>
        <w:t>a Fisheries Officer for 5 years</w:t>
      </w:r>
      <w:r w:rsidRPr="0045038C">
        <w:rPr>
          <w:szCs w:val="24"/>
        </w:rPr>
        <w:t>.</w:t>
      </w:r>
    </w:p>
    <w:p w:rsidR="007241CA" w:rsidRDefault="007241CA" w:rsidP="007241CA">
      <w:pPr>
        <w:spacing w:after="0" w:line="360" w:lineRule="auto"/>
        <w:jc w:val="both"/>
        <w:rPr>
          <w:rFonts w:eastAsia="Times New Roman"/>
          <w:szCs w:val="24"/>
          <w:lang w:eastAsia="en-AU"/>
        </w:rPr>
      </w:pPr>
      <w:r>
        <w:rPr>
          <w:rFonts w:eastAsia="Times New Roman"/>
          <w:szCs w:val="24"/>
          <w:lang w:eastAsia="en-AU"/>
        </w:rPr>
        <w:t>Dated</w:t>
      </w:r>
      <w:r w:rsidR="00833CB3">
        <w:rPr>
          <w:rFonts w:eastAsia="Times New Roman"/>
          <w:szCs w:val="24"/>
          <w:lang w:eastAsia="en-AU"/>
        </w:rPr>
        <w:t xml:space="preserve"> 13 June 2017</w:t>
      </w:r>
    </w:p>
    <w:p w:rsidR="007241CA" w:rsidRDefault="00690844" w:rsidP="00833CB3">
      <w:pPr>
        <w:spacing w:after="0"/>
        <w:jc w:val="right"/>
        <w:rPr>
          <w:rFonts w:eastAsia="Times New Roman"/>
          <w:szCs w:val="24"/>
          <w:lang w:eastAsia="en-AU"/>
        </w:rPr>
      </w:pPr>
      <w:r>
        <w:rPr>
          <w:rFonts w:eastAsia="Times New Roman"/>
          <w:szCs w:val="24"/>
          <w:lang w:eastAsia="en-AU"/>
        </w:rPr>
        <w:t>K. E. V</w:t>
      </w:r>
      <w:bookmarkStart w:id="4" w:name="_GoBack"/>
      <w:bookmarkEnd w:id="4"/>
      <w:r w:rsidR="00833CB3">
        <w:rPr>
          <w:rFonts w:eastAsia="Times New Roman"/>
          <w:szCs w:val="24"/>
          <w:lang w:eastAsia="en-AU"/>
        </w:rPr>
        <w:t>owles</w:t>
      </w:r>
    </w:p>
    <w:p w:rsidR="007241CA" w:rsidRDefault="007241CA" w:rsidP="00833CB3">
      <w:pPr>
        <w:spacing w:before="0" w:after="0" w:line="360" w:lineRule="auto"/>
        <w:jc w:val="right"/>
        <w:rPr>
          <w:rFonts w:eastAsia="Times New Roman"/>
          <w:szCs w:val="24"/>
          <w:lang w:eastAsia="en-AU"/>
        </w:rPr>
      </w:pPr>
      <w:r w:rsidRPr="00EB2263">
        <w:rPr>
          <w:rFonts w:eastAsia="Times New Roman"/>
          <w:szCs w:val="24"/>
          <w:lang w:eastAsia="en-AU"/>
        </w:rPr>
        <w:t>Minister for Primary Industry and Resources</w:t>
      </w:r>
    </w:p>
    <w:p w:rsidR="007241CA" w:rsidRDefault="007241CA" w:rsidP="00833CB3">
      <w:pPr>
        <w:pageBreakBefore/>
        <w:spacing w:after="120" w:line="360" w:lineRule="auto"/>
        <w:ind w:left="720" w:hanging="720"/>
        <w:jc w:val="center"/>
        <w:rPr>
          <w:rFonts w:cs="Helvetica"/>
          <w:b/>
          <w:szCs w:val="24"/>
        </w:rPr>
      </w:pPr>
      <w:r>
        <w:rPr>
          <w:rFonts w:cs="Helvetica"/>
          <w:b/>
          <w:szCs w:val="24"/>
        </w:rPr>
        <w:lastRenderedPageBreak/>
        <w:t xml:space="preserve">Schedule </w:t>
      </w:r>
    </w:p>
    <w:p w:rsidR="007241CA" w:rsidRPr="00750A91" w:rsidRDefault="007241CA" w:rsidP="007241CA">
      <w:pPr>
        <w:spacing w:after="120" w:line="360" w:lineRule="auto"/>
        <w:ind w:left="720" w:hanging="720"/>
        <w:jc w:val="center"/>
        <w:rPr>
          <w:rFonts w:cs="Helvetica"/>
          <w:b/>
          <w:szCs w:val="24"/>
        </w:rPr>
      </w:pPr>
      <w:r>
        <w:rPr>
          <w:rFonts w:cs="Helvetica"/>
          <w:b/>
          <w:szCs w:val="24"/>
        </w:rPr>
        <w:t>Part A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Nicole Alber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Benjamin John Bosschieter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Scott Anthony Clementz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Jamie Ian Cox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Jason John Gillon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Luke Dane Hansen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Janet Norenbergs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Michael Patrick O’Dea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Shaun Alan Ossinger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Peter John Sainbury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Sandra Jane Van Der Gaag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Pieter Andrew Van de Wildekamp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Ashley George Virgona</w:t>
      </w:r>
    </w:p>
    <w:p w:rsidR="007241CA" w:rsidRDefault="007241CA" w:rsidP="007241CA">
      <w:pPr>
        <w:spacing w:line="240" w:lineRule="exact"/>
        <w:jc w:val="center"/>
      </w:pPr>
      <w:r w:rsidRPr="00750A91">
        <w:rPr>
          <w:rFonts w:cs="Helvetica"/>
          <w:szCs w:val="24"/>
        </w:rPr>
        <w:t>Bonney Semlitzki Webb</w:t>
      </w:r>
    </w:p>
    <w:p w:rsidR="007241CA" w:rsidRDefault="007241CA" w:rsidP="00833CB3">
      <w:pPr>
        <w:spacing w:before="480" w:after="120" w:line="360" w:lineRule="auto"/>
        <w:ind w:left="720" w:hanging="720"/>
        <w:jc w:val="center"/>
        <w:rPr>
          <w:rFonts w:cs="Helvetica"/>
          <w:b/>
          <w:szCs w:val="24"/>
        </w:rPr>
      </w:pPr>
      <w:r>
        <w:rPr>
          <w:rFonts w:cs="Helvetica"/>
          <w:b/>
          <w:szCs w:val="24"/>
        </w:rPr>
        <w:t xml:space="preserve">Schedule </w:t>
      </w:r>
    </w:p>
    <w:p w:rsidR="007241CA" w:rsidRPr="00750A91" w:rsidRDefault="007241CA" w:rsidP="007241CA">
      <w:pPr>
        <w:spacing w:after="120" w:line="360" w:lineRule="auto"/>
        <w:ind w:left="720" w:hanging="720"/>
        <w:jc w:val="center"/>
        <w:rPr>
          <w:rFonts w:cs="Helvetica"/>
          <w:b/>
          <w:szCs w:val="24"/>
        </w:rPr>
      </w:pPr>
      <w:r>
        <w:rPr>
          <w:rFonts w:cs="Helvetica"/>
          <w:b/>
          <w:szCs w:val="24"/>
        </w:rPr>
        <w:t>Part B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Timothy William Davie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Rachael Marie Davies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Scott Hansen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 xml:space="preserve">Cameron James 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Emily Anne Lawson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Derek Robert Marshall</w:t>
      </w:r>
    </w:p>
    <w:p w:rsidR="007241CA" w:rsidRPr="00750A91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Brendan James Rayner</w:t>
      </w:r>
    </w:p>
    <w:p w:rsidR="007241CA" w:rsidRDefault="007241CA" w:rsidP="007241CA">
      <w:pPr>
        <w:spacing w:line="240" w:lineRule="exact"/>
        <w:jc w:val="center"/>
        <w:rPr>
          <w:rFonts w:cs="Helvetica"/>
          <w:szCs w:val="24"/>
        </w:rPr>
      </w:pPr>
      <w:r w:rsidRPr="00750A91">
        <w:rPr>
          <w:rFonts w:cs="Helvetica"/>
          <w:szCs w:val="24"/>
        </w:rPr>
        <w:t>Lydia Anne Woodhouse</w:t>
      </w:r>
    </w:p>
    <w:sectPr w:rsidR="007241CA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9084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833CB3">
      <w:t>S33</w:t>
    </w:r>
    <w:r w:rsidRPr="00246A76">
      <w:t xml:space="preserve">, </w:t>
    </w:r>
    <w:r w:rsidR="00833CB3">
      <w:t>21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1AEC-47EF-4E6E-B060-07DCAC7F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S32 2017</vt:lpstr>
    </vt:vector>
  </TitlesOfParts>
  <Company>NTG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S33 2017</dc:title>
  <dc:creator>Northern Territory Government</dc:creator>
  <cp:lastModifiedBy>Catherine Frances Maher</cp:lastModifiedBy>
  <cp:revision>6</cp:revision>
  <cp:lastPrinted>2017-06-21T05:40:00Z</cp:lastPrinted>
  <dcterms:created xsi:type="dcterms:W3CDTF">2017-06-21T04:09:00Z</dcterms:created>
  <dcterms:modified xsi:type="dcterms:W3CDTF">2017-06-21T05:41:00Z</dcterms:modified>
</cp:coreProperties>
</file>