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81C" w:rsidRPr="0092107A" w:rsidRDefault="003670E7" w:rsidP="00A76C43">
      <w:pPr>
        <w:pStyle w:val="Heading1"/>
        <w:tabs>
          <w:tab w:val="clear" w:pos="283"/>
          <w:tab w:val="clear" w:pos="567"/>
          <w:tab w:val="clear" w:pos="840"/>
          <w:tab w:val="clear" w:pos="1120"/>
          <w:tab w:val="clear" w:pos="1440"/>
          <w:tab w:val="right" w:pos="10206"/>
        </w:tabs>
      </w:pPr>
      <w:bookmarkStart w:id="0" w:name="_GoBack"/>
      <w:bookmarkEnd w:id="0"/>
      <w:r w:rsidRPr="0092107A">
        <w:t>Succession</w:t>
      </w:r>
      <w:r w:rsidR="0055281C" w:rsidRPr="0092107A">
        <w:t xml:space="preserve"> </w:t>
      </w:r>
      <w:r w:rsidR="00C118F1">
        <w:t>p</w:t>
      </w:r>
      <w:r w:rsidR="0055281C" w:rsidRPr="0092107A">
        <w:t>lanning</w:t>
      </w:r>
      <w:r w:rsidR="00A76C43">
        <w:tab/>
      </w:r>
      <w:r w:rsidR="00A76C43" w:rsidRPr="00D0477E">
        <w:rPr>
          <w:sz w:val="28"/>
          <w:szCs w:val="28"/>
        </w:rPr>
        <w:t>(insert organisation / logo)</w:t>
      </w:r>
    </w:p>
    <w:p w:rsidR="0062523C" w:rsidRDefault="0062523C" w:rsidP="0092107A">
      <w:pPr>
        <w:rPr>
          <w:w w:val="97"/>
        </w:rPr>
      </w:pPr>
      <w:r>
        <w:rPr>
          <w:w w:val="97"/>
        </w:rPr>
        <w:t>Take the time to think about succession planning, its benefits and how to develop a succession plan. The following table provides some useful information on succession planning.</w:t>
      </w:r>
    </w:p>
    <w:p w:rsidR="0092107A" w:rsidRDefault="0092107A" w:rsidP="0092107A">
      <w:pPr>
        <w:rPr>
          <w:w w:val="97"/>
        </w:rPr>
      </w:pPr>
    </w:p>
    <w:tbl>
      <w:tblPr>
        <w:tblW w:w="10206" w:type="dxa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Caption w:val="Succession Planning fact sheet"/>
        <w:tblDescription w:val="Information about the key considerations, benefits, tips and strategies on succession planning."/>
      </w:tblPr>
      <w:tblGrid>
        <w:gridCol w:w="10206"/>
      </w:tblGrid>
      <w:tr w:rsidR="0092107A" w:rsidRPr="0092107A" w:rsidTr="007E33AC">
        <w:trPr>
          <w:cantSplit/>
          <w:trHeight w:hRule="exact" w:val="340"/>
          <w:tblHeader/>
        </w:trPr>
        <w:tc>
          <w:tcPr>
            <w:tcW w:w="10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9AF3F" w:fill="auto"/>
            <w:tcMar>
              <w:top w:w="57" w:type="dxa"/>
              <w:left w:w="80" w:type="dxa"/>
              <w:bottom w:w="57" w:type="dxa"/>
              <w:right w:w="80" w:type="dxa"/>
            </w:tcMar>
            <w:vAlign w:val="center"/>
          </w:tcPr>
          <w:p w:rsidR="0062523C" w:rsidRPr="0092107A" w:rsidRDefault="0062523C" w:rsidP="0092107A">
            <w:pPr>
              <w:rPr>
                <w:b/>
                <w:color w:val="FFFFFF" w:themeColor="background1"/>
              </w:rPr>
            </w:pPr>
            <w:r w:rsidRPr="0092107A">
              <w:rPr>
                <w:b/>
                <w:color w:val="FFFFFF" w:themeColor="background1"/>
              </w:rPr>
              <w:t>Key considerations</w:t>
            </w:r>
          </w:p>
        </w:tc>
      </w:tr>
      <w:tr w:rsidR="003A6A73" w:rsidRPr="0062523C" w:rsidTr="0092107A">
        <w:trPr>
          <w:cantSplit/>
          <w:trHeight w:val="1757"/>
        </w:trPr>
        <w:tc>
          <w:tcPr>
            <w:tcW w:w="1020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85" w:type="dxa"/>
              <w:left w:w="80" w:type="dxa"/>
              <w:bottom w:w="85" w:type="dxa"/>
              <w:right w:w="80" w:type="dxa"/>
            </w:tcMar>
          </w:tcPr>
          <w:p w:rsidR="003A6A73" w:rsidRPr="0062523C" w:rsidRDefault="003A6A73" w:rsidP="0050450C">
            <w:pPr>
              <w:pStyle w:val="ListParagraph"/>
              <w:numPr>
                <w:ilvl w:val="0"/>
                <w:numId w:val="1"/>
              </w:numPr>
              <w:ind w:left="346"/>
            </w:pPr>
            <w:r w:rsidRPr="0050450C">
              <w:rPr>
                <w:w w:val="97"/>
              </w:rPr>
              <w:t>How will I replace key employees if they become unavailable (long-term sickness, retirement)?</w:t>
            </w:r>
          </w:p>
          <w:p w:rsidR="003A6A73" w:rsidRPr="0062523C" w:rsidRDefault="003A6A73" w:rsidP="0050450C">
            <w:pPr>
              <w:pStyle w:val="ListParagraph"/>
              <w:numPr>
                <w:ilvl w:val="0"/>
                <w:numId w:val="1"/>
              </w:numPr>
              <w:ind w:left="346"/>
            </w:pPr>
            <w:r w:rsidRPr="0050450C">
              <w:rPr>
                <w:w w:val="97"/>
              </w:rPr>
              <w:t>What skills/abilities/corporate knowledge will I need to replace?</w:t>
            </w:r>
          </w:p>
          <w:p w:rsidR="003A6A73" w:rsidRPr="0062523C" w:rsidRDefault="003A6A73" w:rsidP="0050450C">
            <w:pPr>
              <w:pStyle w:val="ListParagraph"/>
              <w:numPr>
                <w:ilvl w:val="0"/>
                <w:numId w:val="1"/>
              </w:numPr>
              <w:suppressAutoHyphens/>
              <w:ind w:left="346" w:hanging="357"/>
            </w:pPr>
            <w:r w:rsidRPr="0050450C">
              <w:rPr>
                <w:w w:val="97"/>
              </w:rPr>
              <w:t>What impact will a vacant key role have on my business? How much will it cost in down</w:t>
            </w:r>
            <w:r w:rsidR="00EE50B1">
              <w:rPr>
                <w:w w:val="97"/>
              </w:rPr>
              <w:t xml:space="preserve"> </w:t>
            </w:r>
            <w:r w:rsidRPr="0050450C">
              <w:rPr>
                <w:w w:val="97"/>
              </w:rPr>
              <w:t>time and lost production?</w:t>
            </w:r>
          </w:p>
          <w:p w:rsidR="003A6A73" w:rsidRPr="0062523C" w:rsidRDefault="003A6A73" w:rsidP="0050450C">
            <w:pPr>
              <w:pStyle w:val="ListParagraph"/>
              <w:numPr>
                <w:ilvl w:val="0"/>
                <w:numId w:val="1"/>
              </w:numPr>
              <w:ind w:left="346"/>
            </w:pPr>
            <w:r w:rsidRPr="0050450C">
              <w:rPr>
                <w:w w:val="97"/>
              </w:rPr>
              <w:t>Can I identify when people may think of leaving?</w:t>
            </w:r>
          </w:p>
          <w:p w:rsidR="003A6A73" w:rsidRPr="0062523C" w:rsidRDefault="003A6A73" w:rsidP="0050450C">
            <w:pPr>
              <w:pStyle w:val="ListParagraph"/>
              <w:numPr>
                <w:ilvl w:val="0"/>
                <w:numId w:val="1"/>
              </w:numPr>
              <w:ind w:left="346"/>
            </w:pPr>
            <w:r w:rsidRPr="0050450C">
              <w:rPr>
                <w:w w:val="97"/>
              </w:rPr>
              <w:t>How can I get valuable information from those likely to leave so that replacement runs seamlessly?</w:t>
            </w:r>
          </w:p>
        </w:tc>
      </w:tr>
      <w:tr w:rsidR="0092107A" w:rsidRPr="0092107A" w:rsidTr="0092107A">
        <w:trPr>
          <w:cantSplit/>
          <w:trHeight w:hRule="exact" w:val="339"/>
        </w:trPr>
        <w:tc>
          <w:tcPr>
            <w:tcW w:w="10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D4B959" w:fill="auto"/>
            <w:tcMar>
              <w:top w:w="57" w:type="dxa"/>
              <w:left w:w="80" w:type="dxa"/>
              <w:bottom w:w="57" w:type="dxa"/>
              <w:right w:w="80" w:type="dxa"/>
            </w:tcMar>
            <w:vAlign w:val="center"/>
          </w:tcPr>
          <w:p w:rsidR="0062523C" w:rsidRPr="0092107A" w:rsidRDefault="0062523C" w:rsidP="0092107A">
            <w:pPr>
              <w:rPr>
                <w:b/>
                <w:color w:val="FFFFFF" w:themeColor="background1"/>
              </w:rPr>
            </w:pPr>
            <w:r w:rsidRPr="0092107A">
              <w:rPr>
                <w:b/>
                <w:color w:val="FFFFFF" w:themeColor="background1"/>
              </w:rPr>
              <w:t>The benefits of succession planning</w:t>
            </w:r>
          </w:p>
        </w:tc>
      </w:tr>
      <w:tr w:rsidR="007576F7" w:rsidRPr="0062523C" w:rsidTr="0092107A">
        <w:trPr>
          <w:cantSplit/>
          <w:trHeight w:val="2119"/>
        </w:trPr>
        <w:tc>
          <w:tcPr>
            <w:tcW w:w="1020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85" w:type="dxa"/>
              <w:left w:w="80" w:type="dxa"/>
              <w:bottom w:w="85" w:type="dxa"/>
              <w:right w:w="80" w:type="dxa"/>
            </w:tcMar>
          </w:tcPr>
          <w:p w:rsidR="007576F7" w:rsidRPr="0062523C" w:rsidRDefault="007576F7" w:rsidP="0050450C">
            <w:pPr>
              <w:pStyle w:val="ListParagraph"/>
              <w:numPr>
                <w:ilvl w:val="0"/>
                <w:numId w:val="2"/>
              </w:numPr>
              <w:ind w:left="346"/>
            </w:pPr>
            <w:r w:rsidRPr="0050450C">
              <w:rPr>
                <w:w w:val="97"/>
              </w:rPr>
              <w:t>Enables you to manage risk by planning for the replacement of key employees</w:t>
            </w:r>
          </w:p>
          <w:p w:rsidR="007576F7" w:rsidRPr="0062523C" w:rsidRDefault="007576F7" w:rsidP="0050450C">
            <w:pPr>
              <w:pStyle w:val="ListParagraph"/>
              <w:numPr>
                <w:ilvl w:val="0"/>
                <w:numId w:val="2"/>
              </w:numPr>
              <w:ind w:left="346"/>
            </w:pPr>
            <w:r w:rsidRPr="0050450C">
              <w:rPr>
                <w:w w:val="97"/>
              </w:rPr>
              <w:t>Identifies skill development needs</w:t>
            </w:r>
          </w:p>
          <w:p w:rsidR="007576F7" w:rsidRPr="0062523C" w:rsidRDefault="007576F7" w:rsidP="0050450C">
            <w:pPr>
              <w:pStyle w:val="ListParagraph"/>
              <w:numPr>
                <w:ilvl w:val="0"/>
                <w:numId w:val="2"/>
              </w:numPr>
              <w:ind w:left="346"/>
            </w:pPr>
            <w:r w:rsidRPr="0050450C">
              <w:rPr>
                <w:w w:val="97"/>
              </w:rPr>
              <w:t>Ensures that staff talents and skills are recognised</w:t>
            </w:r>
          </w:p>
          <w:p w:rsidR="007576F7" w:rsidRPr="0062523C" w:rsidRDefault="007576F7" w:rsidP="0050450C">
            <w:pPr>
              <w:pStyle w:val="ListParagraph"/>
              <w:numPr>
                <w:ilvl w:val="0"/>
                <w:numId w:val="2"/>
              </w:numPr>
              <w:ind w:left="346"/>
            </w:pPr>
            <w:r w:rsidRPr="0050450C">
              <w:rPr>
                <w:w w:val="97"/>
              </w:rPr>
              <w:t>Improves morale and commitment to the workplace</w:t>
            </w:r>
          </w:p>
          <w:p w:rsidR="007576F7" w:rsidRPr="0062523C" w:rsidRDefault="007576F7" w:rsidP="0050450C">
            <w:pPr>
              <w:pStyle w:val="ListParagraph"/>
              <w:numPr>
                <w:ilvl w:val="0"/>
                <w:numId w:val="2"/>
              </w:numPr>
              <w:ind w:left="346"/>
            </w:pPr>
            <w:r w:rsidRPr="0050450C">
              <w:rPr>
                <w:w w:val="97"/>
              </w:rPr>
              <w:t>Determines which roles may be redundant in the future as the business changes</w:t>
            </w:r>
          </w:p>
          <w:p w:rsidR="007576F7" w:rsidRPr="0062523C" w:rsidRDefault="007576F7" w:rsidP="0050450C">
            <w:pPr>
              <w:pStyle w:val="ListParagraph"/>
              <w:numPr>
                <w:ilvl w:val="0"/>
                <w:numId w:val="2"/>
              </w:numPr>
              <w:ind w:left="346"/>
            </w:pPr>
            <w:r w:rsidRPr="0050450C">
              <w:rPr>
                <w:w w:val="97"/>
              </w:rPr>
              <w:t>Provides opportunities for star performers that you want to retain</w:t>
            </w:r>
          </w:p>
          <w:p w:rsidR="007576F7" w:rsidRPr="0062523C" w:rsidRDefault="007576F7" w:rsidP="0050450C">
            <w:pPr>
              <w:pStyle w:val="ListParagraph"/>
              <w:numPr>
                <w:ilvl w:val="0"/>
                <w:numId w:val="2"/>
              </w:numPr>
              <w:ind w:left="346"/>
            </w:pPr>
            <w:r w:rsidRPr="0050450C">
              <w:rPr>
                <w:w w:val="97"/>
              </w:rPr>
              <w:t>May identify the professional development needs of the business</w:t>
            </w:r>
          </w:p>
          <w:p w:rsidR="007576F7" w:rsidRPr="0062523C" w:rsidRDefault="007576F7" w:rsidP="0050450C">
            <w:pPr>
              <w:pStyle w:val="ListParagraph"/>
              <w:numPr>
                <w:ilvl w:val="0"/>
                <w:numId w:val="2"/>
              </w:numPr>
              <w:ind w:left="346"/>
            </w:pPr>
            <w:r w:rsidRPr="0050450C">
              <w:rPr>
                <w:w w:val="97"/>
              </w:rPr>
              <w:t>May identify employees who are ready to move into a new role.</w:t>
            </w:r>
          </w:p>
        </w:tc>
      </w:tr>
      <w:tr w:rsidR="0092107A" w:rsidRPr="0092107A" w:rsidTr="0092107A">
        <w:trPr>
          <w:cantSplit/>
          <w:trHeight w:val="340"/>
        </w:trPr>
        <w:tc>
          <w:tcPr>
            <w:tcW w:w="10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9AF3F" w:fill="auto"/>
            <w:tcMar>
              <w:top w:w="57" w:type="dxa"/>
              <w:left w:w="80" w:type="dxa"/>
              <w:bottom w:w="57" w:type="dxa"/>
              <w:right w:w="80" w:type="dxa"/>
            </w:tcMar>
            <w:vAlign w:val="center"/>
          </w:tcPr>
          <w:p w:rsidR="0062523C" w:rsidRPr="0092107A" w:rsidRDefault="0062523C" w:rsidP="0092107A">
            <w:pPr>
              <w:rPr>
                <w:b/>
                <w:color w:val="FFFFFF" w:themeColor="background1"/>
              </w:rPr>
            </w:pPr>
            <w:r w:rsidRPr="0092107A">
              <w:rPr>
                <w:b/>
                <w:color w:val="FFFFFF" w:themeColor="background1"/>
              </w:rPr>
              <w:t>Tips on developing a succession plan</w:t>
            </w:r>
          </w:p>
        </w:tc>
      </w:tr>
      <w:tr w:rsidR="007576F7" w:rsidRPr="0062523C" w:rsidTr="0092107A">
        <w:trPr>
          <w:cantSplit/>
          <w:trHeight w:val="2608"/>
        </w:trPr>
        <w:tc>
          <w:tcPr>
            <w:tcW w:w="1020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85" w:type="dxa"/>
              <w:left w:w="80" w:type="dxa"/>
              <w:bottom w:w="85" w:type="dxa"/>
              <w:right w:w="80" w:type="dxa"/>
            </w:tcMar>
          </w:tcPr>
          <w:p w:rsidR="007576F7" w:rsidRPr="0062523C" w:rsidRDefault="00213EA7" w:rsidP="0050450C">
            <w:pPr>
              <w:pStyle w:val="ListParagraph"/>
              <w:numPr>
                <w:ilvl w:val="0"/>
                <w:numId w:val="3"/>
              </w:numPr>
              <w:ind w:left="346"/>
            </w:pPr>
            <w:r>
              <w:rPr>
                <w:w w:val="97"/>
              </w:rPr>
              <w:t>Use i</w:t>
            </w:r>
            <w:r w:rsidR="007576F7" w:rsidRPr="0050450C">
              <w:rPr>
                <w:w w:val="97"/>
              </w:rPr>
              <w:t>nformation and tools for small business available on government websites</w:t>
            </w:r>
          </w:p>
          <w:p w:rsidR="007576F7" w:rsidRPr="0062523C" w:rsidRDefault="007576F7" w:rsidP="0050450C">
            <w:pPr>
              <w:pStyle w:val="ListParagraph"/>
              <w:numPr>
                <w:ilvl w:val="0"/>
                <w:numId w:val="3"/>
              </w:numPr>
              <w:ind w:left="346"/>
            </w:pPr>
            <w:r w:rsidRPr="0050450C">
              <w:rPr>
                <w:w w:val="97"/>
              </w:rPr>
              <w:t xml:space="preserve">Develop a </w:t>
            </w:r>
            <w:r w:rsidR="00B37F5E">
              <w:rPr>
                <w:w w:val="97"/>
              </w:rPr>
              <w:t>plan</w:t>
            </w:r>
            <w:r w:rsidRPr="0050450C">
              <w:rPr>
                <w:w w:val="97"/>
              </w:rPr>
              <w:t xml:space="preserve"> which suits the needs of your business</w:t>
            </w:r>
          </w:p>
          <w:p w:rsidR="0050450C" w:rsidRPr="0050450C" w:rsidRDefault="007576F7" w:rsidP="0050450C">
            <w:pPr>
              <w:pStyle w:val="ListParagraph"/>
              <w:numPr>
                <w:ilvl w:val="0"/>
                <w:numId w:val="3"/>
              </w:numPr>
              <w:ind w:left="346"/>
            </w:pPr>
            <w:r w:rsidRPr="0050450C">
              <w:rPr>
                <w:w w:val="97"/>
              </w:rPr>
              <w:t>Consider the following questions:</w:t>
            </w:r>
          </w:p>
          <w:p w:rsidR="007576F7" w:rsidRPr="0062523C" w:rsidRDefault="007576F7" w:rsidP="0050450C">
            <w:pPr>
              <w:pStyle w:val="ListParagraph"/>
              <w:numPr>
                <w:ilvl w:val="1"/>
                <w:numId w:val="3"/>
              </w:numPr>
              <w:ind w:left="913"/>
            </w:pPr>
            <w:proofErr w:type="gramStart"/>
            <w:r w:rsidRPr="0050450C">
              <w:rPr>
                <w:w w:val="97"/>
              </w:rPr>
              <w:t>who</w:t>
            </w:r>
            <w:proofErr w:type="gramEnd"/>
            <w:r w:rsidRPr="0050450C">
              <w:rPr>
                <w:w w:val="97"/>
              </w:rPr>
              <w:t xml:space="preserve"> will be doing a different job?</w:t>
            </w:r>
          </w:p>
          <w:p w:rsidR="0050450C" w:rsidRDefault="007576F7" w:rsidP="0050450C">
            <w:pPr>
              <w:pStyle w:val="ListParagraph"/>
              <w:numPr>
                <w:ilvl w:val="1"/>
                <w:numId w:val="3"/>
              </w:numPr>
              <w:ind w:left="913"/>
            </w:pPr>
            <w:proofErr w:type="gramStart"/>
            <w:r w:rsidRPr="0050450C">
              <w:rPr>
                <w:w w:val="97"/>
              </w:rPr>
              <w:t>who</w:t>
            </w:r>
            <w:proofErr w:type="gramEnd"/>
            <w:r w:rsidRPr="0050450C">
              <w:rPr>
                <w:w w:val="97"/>
              </w:rPr>
              <w:t xml:space="preserve"> might be promoted?</w:t>
            </w:r>
          </w:p>
          <w:p w:rsidR="007576F7" w:rsidRPr="0062523C" w:rsidRDefault="007576F7" w:rsidP="0050450C">
            <w:pPr>
              <w:pStyle w:val="ListParagraph"/>
              <w:numPr>
                <w:ilvl w:val="1"/>
                <w:numId w:val="3"/>
              </w:numPr>
              <w:ind w:left="913"/>
            </w:pPr>
            <w:proofErr w:type="gramStart"/>
            <w:r w:rsidRPr="0050450C">
              <w:rPr>
                <w:w w:val="97"/>
              </w:rPr>
              <w:t>who</w:t>
            </w:r>
            <w:proofErr w:type="gramEnd"/>
            <w:r w:rsidRPr="0050450C">
              <w:rPr>
                <w:w w:val="97"/>
              </w:rPr>
              <w:t xml:space="preserve"> is likely to retire, or go on long service leave or parental leave?</w:t>
            </w:r>
          </w:p>
          <w:p w:rsidR="007576F7" w:rsidRPr="0062523C" w:rsidRDefault="007576F7" w:rsidP="0050450C">
            <w:pPr>
              <w:pStyle w:val="ListParagraph"/>
              <w:numPr>
                <w:ilvl w:val="1"/>
                <w:numId w:val="3"/>
              </w:numPr>
              <w:ind w:left="913"/>
            </w:pPr>
            <w:proofErr w:type="gramStart"/>
            <w:r w:rsidRPr="0050450C">
              <w:rPr>
                <w:w w:val="97"/>
              </w:rPr>
              <w:t>what</w:t>
            </w:r>
            <w:proofErr w:type="gramEnd"/>
            <w:r w:rsidRPr="0050450C">
              <w:rPr>
                <w:w w:val="97"/>
              </w:rPr>
              <w:t xml:space="preserve"> vacancies are likely to become available?</w:t>
            </w:r>
          </w:p>
          <w:p w:rsidR="007576F7" w:rsidRPr="0050450C" w:rsidRDefault="007576F7" w:rsidP="0050450C">
            <w:pPr>
              <w:pStyle w:val="ListParagraph"/>
              <w:numPr>
                <w:ilvl w:val="1"/>
                <w:numId w:val="3"/>
              </w:numPr>
              <w:ind w:left="913"/>
              <w:rPr>
                <w:w w:val="97"/>
              </w:rPr>
            </w:pPr>
            <w:proofErr w:type="gramStart"/>
            <w:r w:rsidRPr="0050450C">
              <w:rPr>
                <w:w w:val="97"/>
              </w:rPr>
              <w:t>who</w:t>
            </w:r>
            <w:proofErr w:type="gramEnd"/>
            <w:r w:rsidRPr="0050450C">
              <w:rPr>
                <w:w w:val="97"/>
              </w:rPr>
              <w:t xml:space="preserve"> is likely to fill those jobs from within</w:t>
            </w:r>
            <w:r w:rsidR="00E720C2">
              <w:rPr>
                <w:w w:val="97"/>
              </w:rPr>
              <w:t xml:space="preserve"> the business</w:t>
            </w:r>
            <w:r w:rsidRPr="0050450C">
              <w:rPr>
                <w:w w:val="97"/>
              </w:rPr>
              <w:t>?</w:t>
            </w:r>
          </w:p>
          <w:p w:rsidR="007576F7" w:rsidRPr="0062523C" w:rsidRDefault="007576F7" w:rsidP="0050450C">
            <w:pPr>
              <w:pStyle w:val="ListParagraph"/>
              <w:numPr>
                <w:ilvl w:val="1"/>
                <w:numId w:val="3"/>
              </w:numPr>
              <w:ind w:left="913"/>
            </w:pPr>
            <w:proofErr w:type="gramStart"/>
            <w:r w:rsidRPr="0050450C">
              <w:rPr>
                <w:w w:val="97"/>
              </w:rPr>
              <w:t>what</w:t>
            </w:r>
            <w:proofErr w:type="gramEnd"/>
            <w:r w:rsidRPr="0050450C">
              <w:rPr>
                <w:w w:val="97"/>
              </w:rPr>
              <w:t xml:space="preserve"> training/pro</w:t>
            </w:r>
            <w:r w:rsidR="00E720C2">
              <w:rPr>
                <w:w w:val="97"/>
              </w:rPr>
              <w:t xml:space="preserve">fessional development will the replacement </w:t>
            </w:r>
            <w:r w:rsidRPr="0050450C">
              <w:rPr>
                <w:w w:val="97"/>
              </w:rPr>
              <w:t>need?</w:t>
            </w:r>
          </w:p>
          <w:p w:rsidR="007576F7" w:rsidRPr="0062523C" w:rsidRDefault="007576F7" w:rsidP="0050450C">
            <w:pPr>
              <w:pStyle w:val="ListParagraph"/>
              <w:numPr>
                <w:ilvl w:val="1"/>
                <w:numId w:val="3"/>
              </w:numPr>
              <w:ind w:left="913"/>
            </w:pPr>
            <w:proofErr w:type="gramStart"/>
            <w:r w:rsidRPr="0050450C">
              <w:rPr>
                <w:w w:val="97"/>
              </w:rPr>
              <w:t>how</w:t>
            </w:r>
            <w:proofErr w:type="gramEnd"/>
            <w:r w:rsidRPr="0050450C">
              <w:rPr>
                <w:w w:val="97"/>
              </w:rPr>
              <w:t xml:space="preserve"> can a smooth transition be implemented?</w:t>
            </w:r>
          </w:p>
        </w:tc>
      </w:tr>
      <w:tr w:rsidR="0092107A" w:rsidRPr="0092107A" w:rsidTr="0092107A">
        <w:trPr>
          <w:cantSplit/>
          <w:trHeight w:hRule="exact" w:val="340"/>
        </w:trPr>
        <w:tc>
          <w:tcPr>
            <w:tcW w:w="10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9AF3F" w:fill="auto"/>
            <w:tcMar>
              <w:top w:w="57" w:type="dxa"/>
              <w:left w:w="80" w:type="dxa"/>
              <w:bottom w:w="57" w:type="dxa"/>
              <w:right w:w="80" w:type="dxa"/>
            </w:tcMar>
            <w:vAlign w:val="center"/>
          </w:tcPr>
          <w:p w:rsidR="0062523C" w:rsidRPr="0092107A" w:rsidRDefault="0062523C" w:rsidP="0092107A">
            <w:pPr>
              <w:rPr>
                <w:b/>
                <w:color w:val="FFFFFF" w:themeColor="background1"/>
              </w:rPr>
            </w:pPr>
            <w:r w:rsidRPr="0092107A">
              <w:rPr>
                <w:b/>
                <w:color w:val="FFFFFF" w:themeColor="background1"/>
              </w:rPr>
              <w:t>Strategies to consider</w:t>
            </w:r>
          </w:p>
        </w:tc>
      </w:tr>
      <w:tr w:rsidR="007576F7" w:rsidRPr="0062523C" w:rsidTr="0092107A">
        <w:trPr>
          <w:cantSplit/>
          <w:trHeight w:val="3415"/>
        </w:trPr>
        <w:tc>
          <w:tcPr>
            <w:tcW w:w="1020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5" w:type="dxa"/>
              <w:left w:w="80" w:type="dxa"/>
              <w:bottom w:w="85" w:type="dxa"/>
              <w:right w:w="80" w:type="dxa"/>
            </w:tcMar>
          </w:tcPr>
          <w:p w:rsidR="007576F7" w:rsidRPr="0062523C" w:rsidRDefault="007576F7" w:rsidP="0050450C">
            <w:pPr>
              <w:pStyle w:val="ListParagraph"/>
              <w:numPr>
                <w:ilvl w:val="0"/>
                <w:numId w:val="4"/>
              </w:numPr>
              <w:ind w:left="346"/>
            </w:pPr>
            <w:r w:rsidRPr="0050450C">
              <w:rPr>
                <w:w w:val="97"/>
              </w:rPr>
              <w:t>Plan for the development of skills, knowledge and abilities through on-the-job work (such as job rot</w:t>
            </w:r>
            <w:r w:rsidRPr="0050450C">
              <w:rPr>
                <w:w w:val="97"/>
              </w:rPr>
              <w:t>a</w:t>
            </w:r>
            <w:r w:rsidRPr="0050450C">
              <w:rPr>
                <w:w w:val="97"/>
              </w:rPr>
              <w:t>tion) or formal professional development (such as formal training)</w:t>
            </w:r>
          </w:p>
          <w:p w:rsidR="007576F7" w:rsidRPr="0062523C" w:rsidRDefault="007576F7" w:rsidP="0050450C">
            <w:pPr>
              <w:pStyle w:val="ListParagraph"/>
              <w:numPr>
                <w:ilvl w:val="0"/>
                <w:numId w:val="4"/>
              </w:numPr>
              <w:ind w:left="346"/>
            </w:pPr>
            <w:r w:rsidRPr="0050450C">
              <w:rPr>
                <w:spacing w:val="-3"/>
                <w:w w:val="97"/>
              </w:rPr>
              <w:t>Mentoring and coaching to phase the retirement of employees, helping share corporate knowledge</w:t>
            </w:r>
          </w:p>
          <w:p w:rsidR="007576F7" w:rsidRPr="0062523C" w:rsidRDefault="007576F7" w:rsidP="0050450C">
            <w:pPr>
              <w:pStyle w:val="ListParagraph"/>
              <w:numPr>
                <w:ilvl w:val="0"/>
                <w:numId w:val="4"/>
              </w:numPr>
              <w:ind w:left="346"/>
            </w:pPr>
            <w:r w:rsidRPr="0050450C">
              <w:rPr>
                <w:w w:val="97"/>
              </w:rPr>
              <w:t>Do it now – don’t wait until you have only four weeks to fill a key position</w:t>
            </w:r>
          </w:p>
          <w:p w:rsidR="007576F7" w:rsidRPr="0062523C" w:rsidRDefault="007576F7" w:rsidP="0050450C">
            <w:pPr>
              <w:pStyle w:val="ListParagraph"/>
              <w:numPr>
                <w:ilvl w:val="0"/>
                <w:numId w:val="4"/>
              </w:numPr>
              <w:ind w:left="346"/>
            </w:pPr>
            <w:r w:rsidRPr="0050450C">
              <w:rPr>
                <w:w w:val="97"/>
              </w:rPr>
              <w:t>Have a transition plan in place</w:t>
            </w:r>
          </w:p>
          <w:p w:rsidR="007576F7" w:rsidRPr="0062523C" w:rsidRDefault="007576F7" w:rsidP="0050450C">
            <w:pPr>
              <w:pStyle w:val="ListParagraph"/>
              <w:numPr>
                <w:ilvl w:val="0"/>
                <w:numId w:val="4"/>
              </w:numPr>
              <w:ind w:left="346"/>
            </w:pPr>
            <w:r w:rsidRPr="0050450C">
              <w:rPr>
                <w:w w:val="97"/>
              </w:rPr>
              <w:t>Accept that new ideas and ways of working may come out of this process; accept change and innov</w:t>
            </w:r>
            <w:r w:rsidRPr="0050450C">
              <w:rPr>
                <w:w w:val="97"/>
              </w:rPr>
              <w:t>a</w:t>
            </w:r>
            <w:r w:rsidRPr="0050450C">
              <w:rPr>
                <w:w w:val="97"/>
              </w:rPr>
              <w:t>tion when it arises</w:t>
            </w:r>
          </w:p>
          <w:p w:rsidR="007576F7" w:rsidRPr="0062523C" w:rsidRDefault="007576F7" w:rsidP="0050450C">
            <w:pPr>
              <w:pStyle w:val="ListParagraph"/>
              <w:numPr>
                <w:ilvl w:val="0"/>
                <w:numId w:val="4"/>
              </w:numPr>
              <w:ind w:left="346"/>
            </w:pPr>
            <w:r w:rsidRPr="0050450C">
              <w:rPr>
                <w:w w:val="97"/>
              </w:rPr>
              <w:t>Consider who will replace you when the time comes. The benefits of identifying your replacement i</w:t>
            </w:r>
            <w:r w:rsidRPr="0050450C">
              <w:rPr>
                <w:w w:val="97"/>
              </w:rPr>
              <w:t>n</w:t>
            </w:r>
            <w:r w:rsidRPr="0050450C">
              <w:rPr>
                <w:w w:val="97"/>
              </w:rPr>
              <w:t>clude:</w:t>
            </w:r>
          </w:p>
          <w:p w:rsidR="007576F7" w:rsidRPr="0062523C" w:rsidRDefault="007576F7" w:rsidP="0050450C">
            <w:pPr>
              <w:pStyle w:val="ListParagraph"/>
              <w:numPr>
                <w:ilvl w:val="1"/>
                <w:numId w:val="4"/>
              </w:numPr>
              <w:ind w:left="913"/>
            </w:pPr>
            <w:r w:rsidRPr="0050450C">
              <w:rPr>
                <w:w w:val="97"/>
              </w:rPr>
              <w:t>having someone to stand in for you when you need them</w:t>
            </w:r>
          </w:p>
          <w:p w:rsidR="007576F7" w:rsidRPr="0062523C" w:rsidRDefault="007576F7" w:rsidP="0050450C">
            <w:pPr>
              <w:pStyle w:val="ListParagraph"/>
              <w:numPr>
                <w:ilvl w:val="1"/>
                <w:numId w:val="4"/>
              </w:numPr>
              <w:ind w:left="913"/>
            </w:pPr>
            <w:r w:rsidRPr="0050450C">
              <w:rPr>
                <w:w w:val="97"/>
              </w:rPr>
              <w:t>devolving responsibility – freeing up your time for other things</w:t>
            </w:r>
          </w:p>
          <w:p w:rsidR="007576F7" w:rsidRPr="0062523C" w:rsidRDefault="007576F7" w:rsidP="0050450C">
            <w:pPr>
              <w:pStyle w:val="ListParagraph"/>
              <w:numPr>
                <w:ilvl w:val="1"/>
                <w:numId w:val="4"/>
              </w:numPr>
              <w:ind w:left="913"/>
            </w:pPr>
            <w:r w:rsidRPr="0050450C">
              <w:rPr>
                <w:w w:val="97"/>
              </w:rPr>
              <w:t>not needing to have hands-on involvement in the operation</w:t>
            </w:r>
          </w:p>
          <w:p w:rsidR="007576F7" w:rsidRPr="0062523C" w:rsidRDefault="007576F7" w:rsidP="0050450C">
            <w:pPr>
              <w:pStyle w:val="ListParagraph"/>
              <w:numPr>
                <w:ilvl w:val="1"/>
                <w:numId w:val="4"/>
              </w:numPr>
              <w:ind w:left="913"/>
            </w:pPr>
            <w:proofErr w:type="gramStart"/>
            <w:r w:rsidRPr="0050450C">
              <w:rPr>
                <w:w w:val="97"/>
              </w:rPr>
              <w:t>even</w:t>
            </w:r>
            <w:proofErr w:type="gramEnd"/>
            <w:r w:rsidRPr="0050450C">
              <w:rPr>
                <w:w w:val="97"/>
              </w:rPr>
              <w:t xml:space="preserve"> being able to take a break!</w:t>
            </w:r>
          </w:p>
        </w:tc>
      </w:tr>
    </w:tbl>
    <w:p w:rsidR="0062523C" w:rsidRDefault="0062523C">
      <w:pPr>
        <w:rPr>
          <w:rFonts w:cs="Arial"/>
          <w:w w:val="97"/>
        </w:rPr>
      </w:pPr>
    </w:p>
    <w:sectPr w:rsidR="0062523C" w:rsidSect="002F20C4">
      <w:footerReference w:type="default" r:id="rId12"/>
      <w:pgSz w:w="11906" w:h="16838"/>
      <w:pgMar w:top="709" w:right="680" w:bottom="567" w:left="964" w:header="624" w:footer="227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3CB" w:rsidRDefault="00E203CB" w:rsidP="003670E7">
      <w:r>
        <w:separator/>
      </w:r>
    </w:p>
  </w:endnote>
  <w:endnote w:type="continuationSeparator" w:id="0">
    <w:p w:rsidR="00E203CB" w:rsidRDefault="00E203CB" w:rsidP="00367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0C4" w:rsidRDefault="0049757D">
    <w:pPr>
      <w:pStyle w:val="Footer"/>
      <w:rPr>
        <w:i/>
        <w:sz w:val="20"/>
      </w:rPr>
    </w:pPr>
    <w:r>
      <w:rPr>
        <w:sz w:val="20"/>
      </w:rPr>
      <w:t>For more information on this topic, refer to</w:t>
    </w:r>
    <w:r w:rsidR="003670E7">
      <w:rPr>
        <w:sz w:val="20"/>
      </w:rPr>
      <w:t xml:space="preserve"> </w:t>
    </w:r>
    <w:r w:rsidR="003670E7" w:rsidRPr="003670E7">
      <w:rPr>
        <w:b/>
        <w:sz w:val="20"/>
      </w:rPr>
      <w:t>Chapter 1. Workforce Planning</w:t>
    </w:r>
    <w:r w:rsidR="00091292">
      <w:rPr>
        <w:sz w:val="20"/>
      </w:rPr>
      <w:t xml:space="preserve"> </w:t>
    </w:r>
    <w:r w:rsidR="003670E7" w:rsidRPr="003670E7">
      <w:rPr>
        <w:sz w:val="20"/>
      </w:rPr>
      <w:t xml:space="preserve">of </w:t>
    </w:r>
    <w:r w:rsidR="003670E7" w:rsidRPr="004E1F98">
      <w:rPr>
        <w:i/>
        <w:sz w:val="20"/>
      </w:rPr>
      <w:t xml:space="preserve">Your Workforce – a guide for </w:t>
    </w:r>
  </w:p>
  <w:p w:rsidR="003670E7" w:rsidRDefault="003670E7">
    <w:pPr>
      <w:pStyle w:val="Footer"/>
      <w:rPr>
        <w:i/>
        <w:sz w:val="20"/>
      </w:rPr>
    </w:pPr>
    <w:r w:rsidRPr="004E1F98">
      <w:rPr>
        <w:i/>
        <w:sz w:val="20"/>
      </w:rPr>
      <w:t>Nort</w:t>
    </w:r>
    <w:r w:rsidRPr="004E1F98">
      <w:rPr>
        <w:i/>
        <w:sz w:val="20"/>
      </w:rPr>
      <w:t>h</w:t>
    </w:r>
    <w:r w:rsidR="002F20C4">
      <w:rPr>
        <w:i/>
        <w:sz w:val="20"/>
      </w:rPr>
      <w:t xml:space="preserve">ern </w:t>
    </w:r>
    <w:r w:rsidRPr="004E1F98">
      <w:rPr>
        <w:i/>
        <w:sz w:val="20"/>
      </w:rPr>
      <w:t>Territory Employers</w:t>
    </w:r>
    <w:r w:rsidR="00091292" w:rsidRPr="004E1F98">
      <w:rPr>
        <w:i/>
        <w:sz w:val="20"/>
      </w:rPr>
      <w:t>.</w:t>
    </w:r>
  </w:p>
  <w:p w:rsidR="002F20C4" w:rsidRPr="002F20C4" w:rsidRDefault="002F20C4">
    <w:pPr>
      <w:pStyle w:val="Footer"/>
      <w:rPr>
        <w:i/>
        <w:sz w:val="10"/>
        <w:szCs w:val="10"/>
      </w:rPr>
    </w:pPr>
  </w:p>
  <w:tbl>
    <w:tblPr>
      <w:tblW w:w="9554" w:type="dxa"/>
      <w:shd w:val="clear" w:color="auto" w:fill="F48024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946"/>
      <w:gridCol w:w="2608"/>
    </w:tblGrid>
    <w:tr w:rsidR="002F20C4" w:rsidRPr="002F20C4" w:rsidTr="00F234C0">
      <w:trPr>
        <w:trHeight w:val="567"/>
      </w:trPr>
      <w:tc>
        <w:tcPr>
          <w:tcW w:w="6946" w:type="dxa"/>
          <w:shd w:val="clear" w:color="auto" w:fill="auto"/>
        </w:tcPr>
        <w:p w:rsidR="002F20C4" w:rsidRPr="002F20C4" w:rsidRDefault="002F20C4" w:rsidP="002F20C4">
          <w:pPr>
            <w:tabs>
              <w:tab w:val="center" w:pos="4513"/>
              <w:tab w:val="right" w:pos="9026"/>
            </w:tabs>
            <w:spacing w:before="120"/>
            <w:rPr>
              <w:rFonts w:eastAsiaTheme="minorHAnsi" w:cs="Arial"/>
              <w:sz w:val="18"/>
              <w:szCs w:val="18"/>
              <w:lang w:eastAsia="en-US"/>
            </w:rPr>
          </w:pPr>
          <w:r w:rsidRPr="002F20C4">
            <w:rPr>
              <w:rFonts w:eastAsiaTheme="minorHAnsi" w:cs="Arial"/>
              <w:szCs w:val="20"/>
              <w:lang w:eastAsia="en-US"/>
            </w:rPr>
            <w:t xml:space="preserve">Department of </w:t>
          </w:r>
          <w:r w:rsidRPr="002F20C4">
            <w:rPr>
              <w:rFonts w:eastAsiaTheme="minorHAnsi" w:cs="Arial"/>
              <w:b/>
              <w:szCs w:val="20"/>
              <w:lang w:eastAsia="en-US"/>
            </w:rPr>
            <w:t>Business</w:t>
          </w:r>
        </w:p>
        <w:p w:rsidR="002F20C4" w:rsidRPr="002F20C4" w:rsidRDefault="002F20C4" w:rsidP="002F20C4">
          <w:pPr>
            <w:tabs>
              <w:tab w:val="center" w:pos="4513"/>
              <w:tab w:val="right" w:pos="9026"/>
            </w:tabs>
            <w:rPr>
              <w:rFonts w:asciiTheme="minorHAnsi" w:eastAsiaTheme="minorHAnsi" w:hAnsiTheme="minorHAnsi" w:cstheme="minorBidi"/>
              <w:lang w:eastAsia="en-US"/>
            </w:rPr>
          </w:pPr>
          <w:sdt>
            <w:sdtPr>
              <w:rPr>
                <w:rFonts w:eastAsiaTheme="minorHAnsi" w:cs="Arial"/>
                <w:sz w:val="18"/>
                <w:szCs w:val="18"/>
                <w:lang w:eastAsia="en-US"/>
              </w:rPr>
              <w:id w:val="910821845"/>
              <w:docPartObj>
                <w:docPartGallery w:val="Page Numbers (Top of Page)"/>
                <w:docPartUnique/>
              </w:docPartObj>
            </w:sdtPr>
            <w:sdtEndPr>
              <w:rPr>
                <w:rFonts w:asciiTheme="minorHAnsi" w:hAnsiTheme="minorHAnsi" w:cstheme="minorBidi"/>
              </w:rPr>
            </w:sdtEndPr>
            <w:sdtContent>
              <w:r w:rsidRPr="002F20C4">
                <w:rPr>
                  <w:rFonts w:eastAsiaTheme="minorHAnsi" w:cs="Arial"/>
                  <w:sz w:val="18"/>
                  <w:szCs w:val="18"/>
                  <w:lang w:eastAsia="en-US"/>
                </w:rPr>
                <w:t xml:space="preserve">Page </w:t>
              </w:r>
              <w:r w:rsidRPr="002F20C4">
                <w:rPr>
                  <w:rFonts w:eastAsiaTheme="minorHAnsi" w:cs="Arial"/>
                  <w:bCs/>
                  <w:sz w:val="18"/>
                  <w:szCs w:val="18"/>
                  <w:lang w:eastAsia="en-US"/>
                </w:rPr>
                <w:fldChar w:fldCharType="begin"/>
              </w:r>
              <w:r w:rsidRPr="002F20C4">
                <w:rPr>
                  <w:rFonts w:eastAsiaTheme="minorHAnsi" w:cs="Arial"/>
                  <w:bCs/>
                  <w:sz w:val="18"/>
                  <w:szCs w:val="18"/>
                  <w:lang w:eastAsia="en-US"/>
                </w:rPr>
                <w:instrText xml:space="preserve"> PAGE </w:instrText>
              </w:r>
              <w:r w:rsidRPr="002F20C4">
                <w:rPr>
                  <w:rFonts w:eastAsiaTheme="minorHAnsi" w:cs="Arial"/>
                  <w:bCs/>
                  <w:sz w:val="18"/>
                  <w:szCs w:val="18"/>
                  <w:lang w:eastAsia="en-US"/>
                </w:rPr>
                <w:fldChar w:fldCharType="separate"/>
              </w:r>
              <w:r>
                <w:rPr>
                  <w:rFonts w:eastAsiaTheme="minorHAnsi" w:cs="Arial"/>
                  <w:bCs/>
                  <w:noProof/>
                  <w:sz w:val="18"/>
                  <w:szCs w:val="18"/>
                  <w:lang w:eastAsia="en-US"/>
                </w:rPr>
                <w:t>1</w:t>
              </w:r>
              <w:r w:rsidRPr="002F20C4">
                <w:rPr>
                  <w:rFonts w:eastAsiaTheme="minorHAnsi" w:cs="Arial"/>
                  <w:bCs/>
                  <w:sz w:val="18"/>
                  <w:szCs w:val="18"/>
                  <w:lang w:eastAsia="en-US"/>
                </w:rPr>
                <w:fldChar w:fldCharType="end"/>
              </w:r>
              <w:r w:rsidRPr="002F20C4">
                <w:rPr>
                  <w:rFonts w:eastAsiaTheme="minorHAnsi" w:cs="Arial"/>
                  <w:sz w:val="18"/>
                  <w:szCs w:val="18"/>
                  <w:lang w:eastAsia="en-US"/>
                </w:rPr>
                <w:t xml:space="preserve"> of </w:t>
              </w:r>
              <w:r w:rsidRPr="002F20C4">
                <w:rPr>
                  <w:rFonts w:eastAsiaTheme="minorHAnsi" w:cs="Arial"/>
                  <w:bCs/>
                  <w:sz w:val="18"/>
                  <w:szCs w:val="18"/>
                  <w:lang w:eastAsia="en-US"/>
                </w:rPr>
                <w:fldChar w:fldCharType="begin"/>
              </w:r>
              <w:r w:rsidRPr="002F20C4">
                <w:rPr>
                  <w:rFonts w:eastAsiaTheme="minorHAnsi" w:cs="Arial"/>
                  <w:bCs/>
                  <w:sz w:val="18"/>
                  <w:szCs w:val="18"/>
                  <w:lang w:eastAsia="en-US"/>
                </w:rPr>
                <w:instrText xml:space="preserve"> NUMPAGES  </w:instrText>
              </w:r>
              <w:r w:rsidRPr="002F20C4">
                <w:rPr>
                  <w:rFonts w:eastAsiaTheme="minorHAnsi" w:cs="Arial"/>
                  <w:bCs/>
                  <w:sz w:val="18"/>
                  <w:szCs w:val="18"/>
                  <w:lang w:eastAsia="en-US"/>
                </w:rPr>
                <w:fldChar w:fldCharType="separate"/>
              </w:r>
              <w:r>
                <w:rPr>
                  <w:rFonts w:eastAsiaTheme="minorHAnsi" w:cs="Arial"/>
                  <w:bCs/>
                  <w:noProof/>
                  <w:sz w:val="18"/>
                  <w:szCs w:val="18"/>
                  <w:lang w:eastAsia="en-US"/>
                </w:rPr>
                <w:t>1</w:t>
              </w:r>
              <w:r w:rsidRPr="002F20C4">
                <w:rPr>
                  <w:rFonts w:eastAsiaTheme="minorHAnsi" w:cs="Arial"/>
                  <w:bCs/>
                  <w:sz w:val="18"/>
                  <w:szCs w:val="18"/>
                  <w:lang w:eastAsia="en-US"/>
                </w:rPr>
                <w:fldChar w:fldCharType="end"/>
              </w:r>
            </w:sdtContent>
          </w:sdt>
        </w:p>
      </w:tc>
      <w:tc>
        <w:tcPr>
          <w:tcW w:w="2608" w:type="dxa"/>
          <w:shd w:val="clear" w:color="auto" w:fill="auto"/>
          <w:noWrap/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p w:rsidR="002F20C4" w:rsidRPr="002F20C4" w:rsidRDefault="002F20C4" w:rsidP="002F20C4">
          <w:pPr>
            <w:tabs>
              <w:tab w:val="right" w:pos="9044"/>
            </w:tabs>
            <w:spacing w:after="120"/>
            <w:rPr>
              <w:rFonts w:cstheme="minorBidi"/>
              <w:b/>
              <w:sz w:val="32"/>
            </w:rPr>
          </w:pPr>
          <w:r w:rsidRPr="002F20C4">
            <w:rPr>
              <w:rFonts w:cstheme="minorBidi"/>
              <w:b/>
              <w:noProof/>
              <w:sz w:val="18"/>
              <w:szCs w:val="18"/>
            </w:rPr>
            <w:drawing>
              <wp:inline distT="0" distB="0" distL="0" distR="0" wp14:anchorId="7C4A312A" wp14:editId="454D0667">
                <wp:extent cx="1310640" cy="464185"/>
                <wp:effectExtent l="0" t="0" r="3810" b="0"/>
                <wp:docPr id="1" name="Picture 1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TG_Primary_RGB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0640" cy="4641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2F20C4" w:rsidRPr="002F20C4" w:rsidRDefault="002F20C4" w:rsidP="002F20C4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3CB" w:rsidRDefault="00E203CB" w:rsidP="003670E7">
      <w:r>
        <w:separator/>
      </w:r>
    </w:p>
  </w:footnote>
  <w:footnote w:type="continuationSeparator" w:id="0">
    <w:p w:rsidR="00E203CB" w:rsidRDefault="00E203CB" w:rsidP="003670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A1422"/>
    <w:multiLevelType w:val="hybridMultilevel"/>
    <w:tmpl w:val="1930AA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872854"/>
    <w:multiLevelType w:val="hybridMultilevel"/>
    <w:tmpl w:val="BCA6AF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BC03A1"/>
    <w:multiLevelType w:val="hybridMultilevel"/>
    <w:tmpl w:val="B240BE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4D25C1"/>
    <w:multiLevelType w:val="hybridMultilevel"/>
    <w:tmpl w:val="B198CC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08E"/>
    <w:rsid w:val="0002257C"/>
    <w:rsid w:val="00050482"/>
    <w:rsid w:val="0006634D"/>
    <w:rsid w:val="00091292"/>
    <w:rsid w:val="001D2953"/>
    <w:rsid w:val="0021008E"/>
    <w:rsid w:val="00213EA7"/>
    <w:rsid w:val="002F20C4"/>
    <w:rsid w:val="00354D63"/>
    <w:rsid w:val="003670E7"/>
    <w:rsid w:val="00375DBA"/>
    <w:rsid w:val="003A6A73"/>
    <w:rsid w:val="004263BA"/>
    <w:rsid w:val="0049757D"/>
    <w:rsid w:val="004E1F98"/>
    <w:rsid w:val="0050450C"/>
    <w:rsid w:val="0055281C"/>
    <w:rsid w:val="005D549E"/>
    <w:rsid w:val="0062523C"/>
    <w:rsid w:val="007576F7"/>
    <w:rsid w:val="007B43B9"/>
    <w:rsid w:val="007E33AC"/>
    <w:rsid w:val="0092107A"/>
    <w:rsid w:val="00A17784"/>
    <w:rsid w:val="00A76C43"/>
    <w:rsid w:val="00AA3FAD"/>
    <w:rsid w:val="00B37F5E"/>
    <w:rsid w:val="00C118F1"/>
    <w:rsid w:val="00CC04D0"/>
    <w:rsid w:val="00E203CB"/>
    <w:rsid w:val="00E720C2"/>
    <w:rsid w:val="00EE5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50C"/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2107A"/>
    <w:pPr>
      <w:keepNext/>
      <w:keepLines/>
      <w:widowControl w:val="0"/>
      <w:tabs>
        <w:tab w:val="left" w:pos="283"/>
        <w:tab w:val="left" w:pos="567"/>
        <w:tab w:val="left" w:pos="840"/>
        <w:tab w:val="left" w:pos="1120"/>
        <w:tab w:val="left" w:pos="1440"/>
      </w:tabs>
      <w:suppressAutoHyphens/>
      <w:autoSpaceDE w:val="0"/>
      <w:autoSpaceDN w:val="0"/>
      <w:adjustRightInd w:val="0"/>
      <w:spacing w:before="240" w:after="120" w:line="22" w:lineRule="atLeast"/>
      <w:textAlignment w:val="center"/>
      <w:outlineLvl w:val="0"/>
    </w:pPr>
    <w:rPr>
      <w:rFonts w:cs="Arial"/>
      <w:b/>
      <w:bCs/>
      <w:color w:val="C0B708"/>
      <w:sz w:val="40"/>
      <w:szCs w:val="40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0450C"/>
    <w:pPr>
      <w:keepNext/>
      <w:keepLines/>
      <w:suppressAutoHyphens/>
      <w:autoSpaceDE w:val="0"/>
      <w:autoSpaceDN w:val="0"/>
      <w:adjustRightInd w:val="0"/>
      <w:spacing w:before="120" w:after="120" w:line="288" w:lineRule="auto"/>
      <w:ind w:left="-284"/>
      <w:textAlignment w:val="center"/>
      <w:outlineLvl w:val="1"/>
    </w:pPr>
    <w:rPr>
      <w:rFonts w:cs="Arial"/>
      <w:color w:val="C9AF3F"/>
      <w:w w:val="97"/>
      <w:sz w:val="36"/>
      <w:szCs w:val="3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13EA7"/>
    <w:pPr>
      <w:widowControl w:val="0"/>
      <w:tabs>
        <w:tab w:val="left" w:pos="283"/>
        <w:tab w:val="left" w:pos="567"/>
        <w:tab w:val="left" w:pos="840"/>
        <w:tab w:val="left" w:pos="1120"/>
        <w:tab w:val="left" w:pos="1440"/>
      </w:tabs>
      <w:suppressAutoHyphens/>
      <w:autoSpaceDE w:val="0"/>
      <w:autoSpaceDN w:val="0"/>
      <w:adjustRightInd w:val="0"/>
      <w:textAlignment w:val="center"/>
      <w:outlineLvl w:val="2"/>
    </w:pPr>
    <w:rPr>
      <w:rFonts w:cs="Arial"/>
      <w:color w:val="FFFFFF"/>
      <w:w w:val="97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450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2107A"/>
    <w:rPr>
      <w:rFonts w:ascii="Arial" w:hAnsi="Arial" w:cs="Arial"/>
      <w:b/>
      <w:bCs/>
      <w:color w:val="C0B708"/>
      <w:sz w:val="40"/>
      <w:szCs w:val="4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50450C"/>
    <w:rPr>
      <w:rFonts w:ascii="Arial" w:hAnsi="Arial" w:cs="Arial"/>
      <w:color w:val="C9AF3F"/>
      <w:w w:val="97"/>
      <w:sz w:val="36"/>
      <w:szCs w:val="3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50450C"/>
    <w:rPr>
      <w:rFonts w:ascii="Arial" w:hAnsi="Arial" w:cs="Arial"/>
      <w:color w:val="FFFFFF"/>
      <w:w w:val="97"/>
      <w:sz w:val="22"/>
      <w:szCs w:val="2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3670E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70E7"/>
    <w:rPr>
      <w:rFonts w:ascii="Arial" w:hAnsi="Arial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670E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70E7"/>
    <w:rPr>
      <w:rFonts w:ascii="Arial" w:hAnsi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20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0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50C"/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2107A"/>
    <w:pPr>
      <w:keepNext/>
      <w:keepLines/>
      <w:widowControl w:val="0"/>
      <w:tabs>
        <w:tab w:val="left" w:pos="283"/>
        <w:tab w:val="left" w:pos="567"/>
        <w:tab w:val="left" w:pos="840"/>
        <w:tab w:val="left" w:pos="1120"/>
        <w:tab w:val="left" w:pos="1440"/>
      </w:tabs>
      <w:suppressAutoHyphens/>
      <w:autoSpaceDE w:val="0"/>
      <w:autoSpaceDN w:val="0"/>
      <w:adjustRightInd w:val="0"/>
      <w:spacing w:before="240" w:after="120" w:line="22" w:lineRule="atLeast"/>
      <w:textAlignment w:val="center"/>
      <w:outlineLvl w:val="0"/>
    </w:pPr>
    <w:rPr>
      <w:rFonts w:cs="Arial"/>
      <w:b/>
      <w:bCs/>
      <w:color w:val="C0B708"/>
      <w:sz w:val="40"/>
      <w:szCs w:val="40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0450C"/>
    <w:pPr>
      <w:keepNext/>
      <w:keepLines/>
      <w:suppressAutoHyphens/>
      <w:autoSpaceDE w:val="0"/>
      <w:autoSpaceDN w:val="0"/>
      <w:adjustRightInd w:val="0"/>
      <w:spacing w:before="120" w:after="120" w:line="288" w:lineRule="auto"/>
      <w:ind w:left="-284"/>
      <w:textAlignment w:val="center"/>
      <w:outlineLvl w:val="1"/>
    </w:pPr>
    <w:rPr>
      <w:rFonts w:cs="Arial"/>
      <w:color w:val="C9AF3F"/>
      <w:w w:val="97"/>
      <w:sz w:val="36"/>
      <w:szCs w:val="3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13EA7"/>
    <w:pPr>
      <w:widowControl w:val="0"/>
      <w:tabs>
        <w:tab w:val="left" w:pos="283"/>
        <w:tab w:val="left" w:pos="567"/>
        <w:tab w:val="left" w:pos="840"/>
        <w:tab w:val="left" w:pos="1120"/>
        <w:tab w:val="left" w:pos="1440"/>
      </w:tabs>
      <w:suppressAutoHyphens/>
      <w:autoSpaceDE w:val="0"/>
      <w:autoSpaceDN w:val="0"/>
      <w:adjustRightInd w:val="0"/>
      <w:textAlignment w:val="center"/>
      <w:outlineLvl w:val="2"/>
    </w:pPr>
    <w:rPr>
      <w:rFonts w:cs="Arial"/>
      <w:color w:val="FFFFFF"/>
      <w:w w:val="97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450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2107A"/>
    <w:rPr>
      <w:rFonts w:ascii="Arial" w:hAnsi="Arial" w:cs="Arial"/>
      <w:b/>
      <w:bCs/>
      <w:color w:val="C0B708"/>
      <w:sz w:val="40"/>
      <w:szCs w:val="4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50450C"/>
    <w:rPr>
      <w:rFonts w:ascii="Arial" w:hAnsi="Arial" w:cs="Arial"/>
      <w:color w:val="C9AF3F"/>
      <w:w w:val="97"/>
      <w:sz w:val="36"/>
      <w:szCs w:val="3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50450C"/>
    <w:rPr>
      <w:rFonts w:ascii="Arial" w:hAnsi="Arial" w:cs="Arial"/>
      <w:color w:val="FFFFFF"/>
      <w:w w:val="97"/>
      <w:sz w:val="22"/>
      <w:szCs w:val="2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3670E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70E7"/>
    <w:rPr>
      <w:rFonts w:ascii="Arial" w:hAnsi="Arial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670E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70E7"/>
    <w:rPr>
      <w:rFonts w:ascii="Arial" w:hAnsi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20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0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8e3188d-fccf-4e87-a6b6-2e446be4517c">2AXQX2YYQNYC-570-8</_dlc_DocId>
    <_dlc_DocIdUrl xmlns="28e3188d-fccf-4e87-a6b6-2e446be4517c">
      <Url>http://www.dob.nt.gov.au/Employment/workforce-development/your-workforce/_layouts/DocIdRedir.aspx?ID=2AXQX2YYQNYC-570-8</Url>
      <Description>2AXQX2YYQNYC-570-8</Description>
    </_dlc_DocIdUrl>
    <Sub_x0020_Category xmlns="28e3188d-fccf-4e87-a6b6-2e446be4517c" xsi:nil="true"/>
    <PublishingExpirationDate xmlns="http://schemas.microsoft.com/sharepoint/v3" xsi:nil="true"/>
    <PublishingStartDate xmlns="http://schemas.microsoft.com/sharepoint/v3" xsi:nil="true"/>
    <Document_x0020_Size xmlns="28e3188d-fccf-4e87-a6b6-2e446be4517c">(docx 31 kb)</Document_x0020_Size>
    <_dlc_DocIdPersistId xmlns="28e3188d-fccf-4e87-a6b6-2e446be4517c">false</_dlc_DocIdPersistId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ccessible Documents" ma:contentTypeID="0x010100EBDD23E1FA8D2B4AAF4AA2F166A197FF0060FCE4A90A48A94099E199C7ACB9499B" ma:contentTypeVersion="15" ma:contentTypeDescription="Content Type for storing accessible documents" ma:contentTypeScope="" ma:versionID="aaa0aa03e822cd82c2d3e149faec88b2">
  <xsd:schema xmlns:xsd="http://www.w3.org/2001/XMLSchema" xmlns:xs="http://www.w3.org/2001/XMLSchema" xmlns:p="http://schemas.microsoft.com/office/2006/metadata/properties" xmlns:ns1="http://schemas.microsoft.com/sharepoint/v3" xmlns:ns2="28e3188d-fccf-4e87-a6b6-2e446be4517c" targetNamespace="http://schemas.microsoft.com/office/2006/metadata/properties" ma:root="true" ma:fieldsID="66c9ae1fe9b117cc674137c9b9591029" ns1:_="" ns2:_="">
    <xsd:import namespace="http://schemas.microsoft.com/sharepoint/v3"/>
    <xsd:import namespace="28e3188d-fccf-4e87-a6b6-2e446be4517c"/>
    <xsd:element name="properties">
      <xsd:complexType>
        <xsd:sequence>
          <xsd:element name="documentManagement">
            <xsd:complexType>
              <xsd:all>
                <xsd:element ref="ns2:Document_x0020_Size" minOccurs="0"/>
                <xsd:element ref="ns2:Sub_x0020_Category" minOccurs="0"/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5" nillable="true" ma:displayName="Scheduling Start Date" ma:internalName="PublishingStartDate">
      <xsd:simpleType>
        <xsd:restriction base="dms:Unknown"/>
      </xsd:simpleType>
    </xsd:element>
    <xsd:element name="PublishingExpirationDate" ma:index="6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e3188d-fccf-4e87-a6b6-2e446be4517c" elementFormDefault="qualified">
    <xsd:import namespace="http://schemas.microsoft.com/office/2006/documentManagement/types"/>
    <xsd:import namespace="http://schemas.microsoft.com/office/infopath/2007/PartnerControls"/>
    <xsd:element name="Document_x0020_Size" ma:index="2" nillable="true" ma:displayName="Document Size" ma:internalName="Document_x0020_Size" ma:readOnly="false">
      <xsd:simpleType>
        <xsd:restriction base="dms:Text">
          <xsd:maxLength value="255"/>
        </xsd:restriction>
      </xsd:simpleType>
    </xsd:element>
    <xsd:element name="Sub_x0020_Category" ma:index="4" nillable="true" ma:displayName="Sub Category" ma:internalName="Sub_x0020_Category">
      <xsd:simpleType>
        <xsd:restriction base="dms:Text">
          <xsd:maxLength value="255"/>
        </xsd:restriction>
      </xsd:simpleType>
    </xsd:element>
    <xsd:element name="_dlc_DocId" ma:index="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3" ma:displayName="Category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1FE75A6-CAD4-4366-A5BE-9FE8DF20F1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7CE85C-D62C-4EFB-8FAD-4BBC79715276}">
  <ds:schemaRefs>
    <ds:schemaRef ds:uri="http://schemas.microsoft.com/office/2006/metadata/properties"/>
    <ds:schemaRef ds:uri="http://schemas.microsoft.com/office/infopath/2007/PartnerControls"/>
    <ds:schemaRef ds:uri="28e3188d-fccf-4e87-a6b6-2e446be4517c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9E8F38B8-EB1C-49F6-BF4A-D59EC3EBEC0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7D2D00A-DE9D-43B7-9FE2-FA779A5D42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8e3188d-fccf-4e87-a6b6-2e446be451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1.7 Succession planning factsheet</vt:lpstr>
    </vt:vector>
  </TitlesOfParts>
  <Company>Toshiba</Company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Succession planning</dc:title>
  <dc:subject/>
  <dc:creator>Northern Territory Government</dc:creator>
  <cp:keywords/>
  <cp:lastModifiedBy>Nicole Allen</cp:lastModifiedBy>
  <cp:revision>17</cp:revision>
  <dcterms:created xsi:type="dcterms:W3CDTF">2014-09-01T06:11:00Z</dcterms:created>
  <dcterms:modified xsi:type="dcterms:W3CDTF">2015-10-04T23:41:00Z</dcterms:modified>
  <cp:category>One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0x010100EBDD23E1FA8D2B4AAF4AA2F166A197FF0060FCE4A90A48A94099E199C7ACB9499B</vt:lpwstr>
  </property>
  <property fmtid="{D5CDD505-2E9C-101B-9397-08002B2CF9AE}" pid="3" name="_dlc_DocIdItemGuid">
    <vt:lpwstr>2c672b1c-cb94-4a56-8a7c-9391b6ab03dd</vt:lpwstr>
  </property>
  <property fmtid="{D5CDD505-2E9C-101B-9397-08002B2CF9AE}" pid="4" name="TemplateUrl">
    <vt:lpwstr/>
  </property>
  <property fmtid="{D5CDD505-2E9C-101B-9397-08002B2CF9AE}" pid="5" name="Order">
    <vt:r8>800</vt:r8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</Properties>
</file>