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E57AB" w14:textId="5EF0220A" w:rsidR="004A0EBA" w:rsidRPr="00F03FFC" w:rsidRDefault="00F03FFC" w:rsidP="00203F1C">
      <w:pPr>
        <w:rPr>
          <w:b/>
        </w:rPr>
      </w:pPr>
      <w:r w:rsidRPr="00F03FFC">
        <w:rPr>
          <w:b/>
        </w:rPr>
        <w:t xml:space="preserve">Northern Territory of Australia – </w:t>
      </w:r>
      <w:r w:rsidRPr="00F03FFC">
        <w:rPr>
          <w:b/>
          <w:i/>
        </w:rPr>
        <w:t>Mining Management Act</w:t>
      </w:r>
      <w:r w:rsidR="003617FB">
        <w:rPr>
          <w:b/>
          <w:i/>
        </w:rPr>
        <w:t xml:space="preserve"> 2001</w:t>
      </w:r>
    </w:p>
    <w:p w14:paraId="6126157C" w14:textId="41F7445C" w:rsidR="00F03FFC" w:rsidRDefault="00F03FFC" w:rsidP="00627F2C">
      <w:pPr>
        <w:spacing w:before="120" w:after="120"/>
      </w:pPr>
      <w:r>
        <w:t xml:space="preserve">It is recommended that the Mining Management Plan </w:t>
      </w:r>
      <w:r w:rsidR="003617FB">
        <w:t xml:space="preserve">(MMP) </w:t>
      </w:r>
      <w:r>
        <w:t>is completed in conjunction with the user guide</w:t>
      </w:r>
      <w:r w:rsidR="005B2F84">
        <w:t xml:space="preserve"> </w:t>
      </w:r>
      <w:r>
        <w:t xml:space="preserve">available on the </w:t>
      </w:r>
      <w:hyperlink r:id="rId8" w:history="1">
        <w:r w:rsidRPr="00A017F7">
          <w:rPr>
            <w:rStyle w:val="Hyperlink"/>
          </w:rPr>
          <w:t>Northern Territory Government website.</w:t>
        </w:r>
      </w:hyperlink>
      <w:r w:rsidR="00627F2C">
        <w:rPr>
          <w:rStyle w:val="Hyperlink"/>
        </w:rPr>
        <w:t xml:space="preserve"> </w:t>
      </w:r>
      <w:r w:rsidR="00627F2C">
        <w:rPr>
          <w:rStyle w:val="Hyperlink"/>
        </w:rPr>
        <w:br/>
      </w:r>
    </w:p>
    <w:p w14:paraId="0D131223" w14:textId="6E4B500F" w:rsidR="00F03FFC" w:rsidRDefault="00F03FFC" w:rsidP="00F03FFC">
      <w:pPr>
        <w:pStyle w:val="Heading1"/>
      </w:pPr>
      <w:bookmarkStart w:id="0" w:name="_Section_1_–_1"/>
      <w:bookmarkStart w:id="1" w:name="_Toc67408940"/>
      <w:bookmarkStart w:id="2" w:name="_Toc67408963"/>
      <w:bookmarkStart w:id="3" w:name="_Toc67409153"/>
      <w:bookmarkStart w:id="4" w:name="_Toc67409538"/>
      <w:bookmarkEnd w:id="0"/>
      <w:r w:rsidRPr="00C179BE">
        <w:t>Section 1</w:t>
      </w:r>
      <w:r>
        <w:t xml:space="preserve"> – Project Details</w:t>
      </w:r>
      <w:bookmarkEnd w:id="1"/>
      <w:bookmarkEnd w:id="2"/>
      <w:bookmarkEnd w:id="3"/>
      <w:bookmarkEnd w:id="4"/>
    </w:p>
    <w:tbl>
      <w:tblPr>
        <w:tblStyle w:val="TableGrid"/>
        <w:tblW w:w="9639" w:type="dxa"/>
        <w:tblLook w:val="04A0" w:firstRow="1" w:lastRow="0" w:firstColumn="1" w:lastColumn="0" w:noHBand="0" w:noVBand="1"/>
      </w:tblPr>
      <w:tblGrid>
        <w:gridCol w:w="3260"/>
        <w:gridCol w:w="6379"/>
      </w:tblGrid>
      <w:tr w:rsidR="00F03FFC" w14:paraId="1B00491F" w14:textId="77777777" w:rsidTr="00E336E9">
        <w:trPr>
          <w:trHeight w:hRule="exact" w:val="709"/>
        </w:trPr>
        <w:tc>
          <w:tcPr>
            <w:tcW w:w="3256" w:type="dxa"/>
            <w:tcMar>
              <w:top w:w="57" w:type="dxa"/>
              <w:bottom w:w="57" w:type="dxa"/>
            </w:tcMar>
          </w:tcPr>
          <w:p w14:paraId="2FAB8542" w14:textId="77777777" w:rsidR="00F03FFC" w:rsidRPr="00A017F7" w:rsidRDefault="00F03FFC" w:rsidP="00CA39FB">
            <w:r w:rsidRPr="00A017F7">
              <w:rPr>
                <w:b/>
              </w:rPr>
              <w:t>Project Name</w:t>
            </w:r>
            <w:r>
              <w:rPr>
                <w:b/>
              </w:rPr>
              <w:br/>
            </w:r>
            <w:r w:rsidRPr="00A017F7">
              <w:rPr>
                <w:sz w:val="18"/>
                <w:szCs w:val="18"/>
              </w:rPr>
              <w:t>Provide new or existing project name</w:t>
            </w:r>
          </w:p>
        </w:tc>
        <w:tc>
          <w:tcPr>
            <w:tcW w:w="6372" w:type="dxa"/>
            <w:tcMar>
              <w:top w:w="57" w:type="dxa"/>
              <w:bottom w:w="57" w:type="dxa"/>
            </w:tcMar>
          </w:tcPr>
          <w:p w14:paraId="622405D3" w14:textId="77777777" w:rsidR="00F03FFC" w:rsidRPr="00EF4734" w:rsidRDefault="00F03FFC" w:rsidP="00CA39FB">
            <w:pPr>
              <w:rPr>
                <w:szCs w:val="18"/>
              </w:rPr>
            </w:pPr>
          </w:p>
        </w:tc>
      </w:tr>
    </w:tbl>
    <w:p w14:paraId="7501D917" w14:textId="77777777" w:rsidR="00F03FFC" w:rsidRDefault="00F03FFC" w:rsidP="00F03FFC">
      <w:pPr>
        <w:rPr>
          <w:sz w:val="18"/>
          <w:szCs w:val="18"/>
        </w:rPr>
      </w:pPr>
    </w:p>
    <w:tbl>
      <w:tblPr>
        <w:tblStyle w:val="TableGrid"/>
        <w:tblW w:w="9639" w:type="dxa"/>
        <w:tblLook w:val="04A0" w:firstRow="1" w:lastRow="0" w:firstColumn="1" w:lastColumn="0" w:noHBand="0" w:noVBand="1"/>
      </w:tblPr>
      <w:tblGrid>
        <w:gridCol w:w="3260"/>
        <w:gridCol w:w="6379"/>
      </w:tblGrid>
      <w:tr w:rsidR="00F03FFC" w14:paraId="66BDCBB8" w14:textId="77777777" w:rsidTr="00F43B5B">
        <w:trPr>
          <w:trHeight w:hRule="exact" w:val="866"/>
        </w:trPr>
        <w:tc>
          <w:tcPr>
            <w:tcW w:w="3256" w:type="dxa"/>
            <w:tcMar>
              <w:top w:w="57" w:type="dxa"/>
              <w:bottom w:w="57" w:type="dxa"/>
            </w:tcMar>
          </w:tcPr>
          <w:p w14:paraId="62F23559" w14:textId="77777777" w:rsidR="00F03FFC" w:rsidRPr="00A017F7" w:rsidRDefault="00F03FFC" w:rsidP="00CA39FB">
            <w:r>
              <w:rPr>
                <w:b/>
              </w:rPr>
              <w:t>Authorisation Number</w:t>
            </w:r>
            <w:r>
              <w:rPr>
                <w:b/>
              </w:rPr>
              <w:br/>
            </w:r>
            <w:r>
              <w:rPr>
                <w:sz w:val="18"/>
                <w:szCs w:val="18"/>
              </w:rPr>
              <w:t>Insert existing authorisation number, where applicable</w:t>
            </w:r>
          </w:p>
        </w:tc>
        <w:tc>
          <w:tcPr>
            <w:tcW w:w="6372" w:type="dxa"/>
            <w:tcMar>
              <w:top w:w="57" w:type="dxa"/>
              <w:bottom w:w="57" w:type="dxa"/>
            </w:tcMar>
          </w:tcPr>
          <w:p w14:paraId="00F58A0D" w14:textId="77777777" w:rsidR="00F03FFC" w:rsidRPr="00EF4734" w:rsidRDefault="00F03FFC" w:rsidP="00CA39FB">
            <w:pPr>
              <w:rPr>
                <w:szCs w:val="18"/>
              </w:rPr>
            </w:pPr>
          </w:p>
        </w:tc>
      </w:tr>
    </w:tbl>
    <w:p w14:paraId="1A3D3820" w14:textId="77777777" w:rsidR="00F03FFC" w:rsidRDefault="00F03FFC" w:rsidP="00F03FFC">
      <w:pPr>
        <w:rPr>
          <w:sz w:val="18"/>
          <w:szCs w:val="18"/>
        </w:rPr>
      </w:pPr>
    </w:p>
    <w:tbl>
      <w:tblPr>
        <w:tblStyle w:val="TableGrid"/>
        <w:tblW w:w="9639" w:type="dxa"/>
        <w:tblLook w:val="04A0" w:firstRow="1" w:lastRow="0" w:firstColumn="1" w:lastColumn="0" w:noHBand="0" w:noVBand="1"/>
      </w:tblPr>
      <w:tblGrid>
        <w:gridCol w:w="3262"/>
        <w:gridCol w:w="6377"/>
      </w:tblGrid>
      <w:tr w:rsidR="00F03FFC" w14:paraId="644E18F2" w14:textId="77777777" w:rsidTr="00F43B5B">
        <w:trPr>
          <w:trHeight w:hRule="exact" w:val="812"/>
        </w:trPr>
        <w:tc>
          <w:tcPr>
            <w:tcW w:w="3260" w:type="dxa"/>
            <w:tcMar>
              <w:top w:w="57" w:type="dxa"/>
              <w:bottom w:w="57" w:type="dxa"/>
            </w:tcMar>
          </w:tcPr>
          <w:p w14:paraId="399EE03E" w14:textId="77777777" w:rsidR="00F03FFC" w:rsidRPr="00A017F7" w:rsidRDefault="00F03FFC" w:rsidP="00CA39FB">
            <w:r>
              <w:rPr>
                <w:b/>
              </w:rPr>
              <w:t>Operator Name</w:t>
            </w:r>
            <w:r>
              <w:rPr>
                <w:b/>
              </w:rPr>
              <w:br/>
            </w:r>
            <w:r>
              <w:rPr>
                <w:sz w:val="18"/>
                <w:szCs w:val="18"/>
              </w:rPr>
              <w:t>Use ASIC-ABR registered name (if a company), or name of the applicant</w:t>
            </w:r>
          </w:p>
        </w:tc>
        <w:tc>
          <w:tcPr>
            <w:tcW w:w="6373" w:type="dxa"/>
            <w:tcMar>
              <w:top w:w="57" w:type="dxa"/>
              <w:bottom w:w="57" w:type="dxa"/>
            </w:tcMar>
          </w:tcPr>
          <w:p w14:paraId="1F0D8257" w14:textId="77777777" w:rsidR="00F03FFC" w:rsidRPr="00EF4734" w:rsidRDefault="00F03FFC" w:rsidP="00CA39FB">
            <w:pPr>
              <w:rPr>
                <w:szCs w:val="18"/>
              </w:rPr>
            </w:pPr>
          </w:p>
        </w:tc>
      </w:tr>
      <w:tr w:rsidR="00C47005" w14:paraId="1EF0A6AB" w14:textId="77777777" w:rsidTr="00F43B5B">
        <w:trPr>
          <w:trHeight w:hRule="exact" w:val="812"/>
        </w:trPr>
        <w:tc>
          <w:tcPr>
            <w:tcW w:w="3260" w:type="dxa"/>
            <w:tcMar>
              <w:top w:w="57" w:type="dxa"/>
              <w:bottom w:w="57" w:type="dxa"/>
            </w:tcMar>
          </w:tcPr>
          <w:p w14:paraId="67E62C56" w14:textId="1E3A1242" w:rsidR="00C47005" w:rsidRDefault="00C47005" w:rsidP="00CA39FB">
            <w:pPr>
              <w:rPr>
                <w:b/>
              </w:rPr>
            </w:pPr>
            <w:r>
              <w:rPr>
                <w:b/>
              </w:rPr>
              <w:t xml:space="preserve">Operator ABN and </w:t>
            </w:r>
            <w:r w:rsidR="006F1EA6">
              <w:rPr>
                <w:b/>
              </w:rPr>
              <w:t>ACN</w:t>
            </w:r>
            <w:r>
              <w:rPr>
                <w:b/>
              </w:rPr>
              <w:t xml:space="preserve"> numbers</w:t>
            </w:r>
          </w:p>
        </w:tc>
        <w:tc>
          <w:tcPr>
            <w:tcW w:w="6373" w:type="dxa"/>
            <w:tcMar>
              <w:top w:w="57" w:type="dxa"/>
              <w:bottom w:w="57" w:type="dxa"/>
            </w:tcMar>
          </w:tcPr>
          <w:p w14:paraId="043FCEE4" w14:textId="77777777" w:rsidR="00C47005" w:rsidRPr="00EF4734" w:rsidRDefault="00C47005" w:rsidP="00CA39FB">
            <w:pPr>
              <w:rPr>
                <w:szCs w:val="18"/>
              </w:rPr>
            </w:pPr>
          </w:p>
        </w:tc>
      </w:tr>
    </w:tbl>
    <w:p w14:paraId="231FF7D9" w14:textId="77777777" w:rsidR="00F03FFC" w:rsidRDefault="00F03FFC" w:rsidP="00F03FFC">
      <w:pPr>
        <w:rPr>
          <w:sz w:val="18"/>
          <w:szCs w:val="18"/>
        </w:rPr>
      </w:pPr>
    </w:p>
    <w:tbl>
      <w:tblPr>
        <w:tblStyle w:val="TableGrid"/>
        <w:tblW w:w="9639" w:type="dxa"/>
        <w:tblLayout w:type="fixed"/>
        <w:tblLook w:val="04A0" w:firstRow="1" w:lastRow="0" w:firstColumn="1" w:lastColumn="0" w:noHBand="0" w:noVBand="1"/>
      </w:tblPr>
      <w:tblGrid>
        <w:gridCol w:w="3262"/>
        <w:gridCol w:w="6377"/>
      </w:tblGrid>
      <w:tr w:rsidR="00F03FFC" w14:paraId="7B80BCA0" w14:textId="77777777" w:rsidTr="00E336E9">
        <w:trPr>
          <w:trHeight w:hRule="exact" w:val="2552"/>
        </w:trPr>
        <w:tc>
          <w:tcPr>
            <w:tcW w:w="3260" w:type="dxa"/>
            <w:tcMar>
              <w:top w:w="57" w:type="dxa"/>
              <w:bottom w:w="57" w:type="dxa"/>
            </w:tcMar>
          </w:tcPr>
          <w:p w14:paraId="1C7403F2" w14:textId="77777777" w:rsidR="00F03FFC" w:rsidRPr="00A017F7" w:rsidRDefault="00F03FFC" w:rsidP="00CA39FB">
            <w:r>
              <w:rPr>
                <w:b/>
              </w:rPr>
              <w:t>Location and Access Details</w:t>
            </w:r>
            <w:r>
              <w:rPr>
                <w:b/>
              </w:rPr>
              <w:br/>
            </w:r>
            <w:r>
              <w:rPr>
                <w:sz w:val="18"/>
                <w:szCs w:val="18"/>
              </w:rPr>
              <w:t>Include brief description of the location, access details, and distance to nearest town or community</w:t>
            </w:r>
          </w:p>
        </w:tc>
        <w:tc>
          <w:tcPr>
            <w:tcW w:w="6373" w:type="dxa"/>
            <w:tcMar>
              <w:top w:w="57" w:type="dxa"/>
              <w:bottom w:w="57" w:type="dxa"/>
            </w:tcMar>
          </w:tcPr>
          <w:p w14:paraId="29C812AA" w14:textId="77777777" w:rsidR="00F03FFC" w:rsidRPr="00EF4734" w:rsidRDefault="00F03FFC" w:rsidP="00CA39FB">
            <w:pPr>
              <w:rPr>
                <w:szCs w:val="18"/>
              </w:rPr>
            </w:pPr>
          </w:p>
        </w:tc>
      </w:tr>
    </w:tbl>
    <w:p w14:paraId="14D14129" w14:textId="77777777" w:rsidR="00F03FFC" w:rsidRDefault="00F03FFC" w:rsidP="00F03FFC">
      <w:pPr>
        <w:rPr>
          <w:sz w:val="18"/>
          <w:szCs w:val="18"/>
        </w:rPr>
      </w:pPr>
    </w:p>
    <w:tbl>
      <w:tblPr>
        <w:tblStyle w:val="TableGrid"/>
        <w:tblW w:w="0" w:type="auto"/>
        <w:tblLayout w:type="fixed"/>
        <w:tblLook w:val="04A0" w:firstRow="1" w:lastRow="0" w:firstColumn="1" w:lastColumn="0" w:noHBand="0" w:noVBand="1"/>
      </w:tblPr>
      <w:tblGrid>
        <w:gridCol w:w="3260"/>
        <w:gridCol w:w="6373"/>
      </w:tblGrid>
      <w:tr w:rsidR="00F03FFC" w14:paraId="1D6C7109" w14:textId="77777777" w:rsidTr="00F43B5B">
        <w:trPr>
          <w:trHeight w:hRule="exact" w:val="857"/>
        </w:trPr>
        <w:tc>
          <w:tcPr>
            <w:tcW w:w="3260" w:type="dxa"/>
            <w:tcMar>
              <w:top w:w="57" w:type="dxa"/>
              <w:bottom w:w="57" w:type="dxa"/>
            </w:tcMar>
          </w:tcPr>
          <w:p w14:paraId="3ABD7F43" w14:textId="6F65B210" w:rsidR="00F03FFC" w:rsidRPr="00A017F7" w:rsidRDefault="00F03FFC" w:rsidP="00CA39FB">
            <w:r>
              <w:rPr>
                <w:b/>
              </w:rPr>
              <w:t>Target Commodity Details</w:t>
            </w:r>
            <w:r>
              <w:rPr>
                <w:b/>
              </w:rPr>
              <w:br/>
            </w:r>
            <w:r>
              <w:rPr>
                <w:sz w:val="18"/>
                <w:szCs w:val="18"/>
              </w:rPr>
              <w:t xml:space="preserve">Include target </w:t>
            </w:r>
            <w:r w:rsidR="001E6EF8">
              <w:rPr>
                <w:sz w:val="18"/>
                <w:szCs w:val="18"/>
              </w:rPr>
              <w:t xml:space="preserve">mineral </w:t>
            </w:r>
            <w:r>
              <w:rPr>
                <w:sz w:val="18"/>
                <w:szCs w:val="18"/>
              </w:rPr>
              <w:t xml:space="preserve">commodities (i.e. gold, copper </w:t>
            </w:r>
            <w:r w:rsidR="00407A82">
              <w:rPr>
                <w:sz w:val="18"/>
                <w:szCs w:val="18"/>
              </w:rPr>
              <w:t>etc.</w:t>
            </w:r>
            <w:r>
              <w:rPr>
                <w:sz w:val="18"/>
                <w:szCs w:val="18"/>
              </w:rPr>
              <w:t>)</w:t>
            </w:r>
          </w:p>
        </w:tc>
        <w:tc>
          <w:tcPr>
            <w:tcW w:w="6373" w:type="dxa"/>
            <w:tcMar>
              <w:top w:w="57" w:type="dxa"/>
              <w:bottom w:w="57" w:type="dxa"/>
            </w:tcMar>
          </w:tcPr>
          <w:p w14:paraId="12C7FE1E" w14:textId="77777777" w:rsidR="00F03FFC" w:rsidRPr="00EF4734" w:rsidRDefault="00F03FFC" w:rsidP="00CA39FB">
            <w:pPr>
              <w:rPr>
                <w:szCs w:val="18"/>
              </w:rPr>
            </w:pPr>
          </w:p>
        </w:tc>
      </w:tr>
    </w:tbl>
    <w:p w14:paraId="64391938" w14:textId="77777777" w:rsidR="00F03FFC" w:rsidRDefault="00F03FFC" w:rsidP="00F03FFC">
      <w:pPr>
        <w:rPr>
          <w:sz w:val="18"/>
          <w:szCs w:val="18"/>
        </w:rPr>
      </w:pPr>
    </w:p>
    <w:tbl>
      <w:tblPr>
        <w:tblStyle w:val="TableGrid"/>
        <w:tblW w:w="0" w:type="auto"/>
        <w:tblLayout w:type="fixed"/>
        <w:tblLook w:val="04A0" w:firstRow="1" w:lastRow="0" w:firstColumn="1" w:lastColumn="0" w:noHBand="0" w:noVBand="1"/>
      </w:tblPr>
      <w:tblGrid>
        <w:gridCol w:w="3260"/>
        <w:gridCol w:w="6373"/>
      </w:tblGrid>
      <w:tr w:rsidR="00F03FFC" w14:paraId="5BB3BA70" w14:textId="77777777" w:rsidTr="00F43B5B">
        <w:trPr>
          <w:trHeight w:hRule="exact" w:val="2241"/>
        </w:trPr>
        <w:tc>
          <w:tcPr>
            <w:tcW w:w="3260" w:type="dxa"/>
            <w:tcMar>
              <w:top w:w="57" w:type="dxa"/>
              <w:bottom w:w="57" w:type="dxa"/>
            </w:tcMar>
          </w:tcPr>
          <w:p w14:paraId="7F074641" w14:textId="77777777" w:rsidR="00F03FFC" w:rsidRDefault="00F03FFC" w:rsidP="00CA39FB">
            <w:pPr>
              <w:rPr>
                <w:sz w:val="18"/>
                <w:szCs w:val="18"/>
              </w:rPr>
            </w:pPr>
            <w:r>
              <w:rPr>
                <w:b/>
              </w:rPr>
              <w:t>Mining Activities</w:t>
            </w:r>
            <w:r>
              <w:rPr>
                <w:b/>
              </w:rPr>
              <w:br/>
            </w:r>
            <w:r>
              <w:rPr>
                <w:sz w:val="18"/>
                <w:szCs w:val="18"/>
              </w:rPr>
              <w:t>Summarise the mining activities (exploration) to be the subject of the proposed Authorisation or Variation</w:t>
            </w:r>
            <w:r w:rsidR="00F43B5B">
              <w:rPr>
                <w:sz w:val="18"/>
                <w:szCs w:val="18"/>
              </w:rPr>
              <w:t>.</w:t>
            </w:r>
          </w:p>
          <w:p w14:paraId="7D8966F6" w14:textId="224446B8" w:rsidR="00F43B5B" w:rsidRPr="00A017F7" w:rsidRDefault="00F43B5B" w:rsidP="00516161">
            <w:r>
              <w:rPr>
                <w:sz w:val="18"/>
                <w:szCs w:val="18"/>
              </w:rPr>
              <w:t xml:space="preserve">Drilling programs over </w:t>
            </w:r>
            <w:r w:rsidR="00516161">
              <w:rPr>
                <w:sz w:val="18"/>
                <w:szCs w:val="18"/>
              </w:rPr>
              <w:t xml:space="preserve">a maximum of four </w:t>
            </w:r>
            <w:r>
              <w:rPr>
                <w:sz w:val="18"/>
                <w:szCs w:val="18"/>
              </w:rPr>
              <w:t>years are supported and encourage</w:t>
            </w:r>
            <w:r w:rsidR="00516161">
              <w:rPr>
                <w:sz w:val="18"/>
                <w:szCs w:val="18"/>
              </w:rPr>
              <w:t>d</w:t>
            </w:r>
            <w:r>
              <w:rPr>
                <w:sz w:val="18"/>
                <w:szCs w:val="18"/>
              </w:rPr>
              <w:t xml:space="preserve"> and can be staged. Please refer to the guidelines for further information.</w:t>
            </w:r>
          </w:p>
        </w:tc>
        <w:tc>
          <w:tcPr>
            <w:tcW w:w="6373" w:type="dxa"/>
            <w:tcMar>
              <w:top w:w="57" w:type="dxa"/>
              <w:bottom w:w="57" w:type="dxa"/>
            </w:tcMar>
          </w:tcPr>
          <w:p w14:paraId="1B3FE19B" w14:textId="77777777" w:rsidR="00F03FFC" w:rsidRPr="00EF4734" w:rsidRDefault="00F03FFC" w:rsidP="00CA39FB">
            <w:pPr>
              <w:rPr>
                <w:szCs w:val="18"/>
              </w:rPr>
            </w:pPr>
          </w:p>
          <w:p w14:paraId="7CBEC30F" w14:textId="77777777" w:rsidR="00F03FFC" w:rsidRPr="00EF4734" w:rsidRDefault="00F03FFC" w:rsidP="00CA39FB">
            <w:pPr>
              <w:rPr>
                <w:szCs w:val="18"/>
              </w:rPr>
            </w:pPr>
          </w:p>
          <w:p w14:paraId="3D4E08CA" w14:textId="77777777" w:rsidR="00F03FFC" w:rsidRPr="00EF4734" w:rsidRDefault="00F03FFC" w:rsidP="00CA39FB">
            <w:pPr>
              <w:rPr>
                <w:szCs w:val="18"/>
              </w:rPr>
            </w:pPr>
          </w:p>
          <w:p w14:paraId="75B40E69" w14:textId="77777777" w:rsidR="00F03FFC" w:rsidRPr="00EF4734" w:rsidRDefault="00F03FFC" w:rsidP="00CA39FB">
            <w:pPr>
              <w:rPr>
                <w:szCs w:val="18"/>
              </w:rPr>
            </w:pPr>
          </w:p>
          <w:p w14:paraId="1799DAF7" w14:textId="77777777" w:rsidR="00F03FFC" w:rsidRPr="00EF4734" w:rsidRDefault="00F03FFC" w:rsidP="00CA39FB">
            <w:pPr>
              <w:rPr>
                <w:szCs w:val="18"/>
              </w:rPr>
            </w:pPr>
          </w:p>
          <w:p w14:paraId="04720349" w14:textId="77777777" w:rsidR="00F03FFC" w:rsidRPr="00EF4734" w:rsidRDefault="00F03FFC" w:rsidP="00CA39FB">
            <w:pPr>
              <w:rPr>
                <w:szCs w:val="18"/>
              </w:rPr>
            </w:pPr>
          </w:p>
          <w:p w14:paraId="24F4BAEC" w14:textId="77777777" w:rsidR="00F03FFC" w:rsidRPr="00EF4734" w:rsidRDefault="00F03FFC" w:rsidP="00CA39FB">
            <w:pPr>
              <w:rPr>
                <w:szCs w:val="18"/>
              </w:rPr>
            </w:pPr>
          </w:p>
        </w:tc>
      </w:tr>
    </w:tbl>
    <w:p w14:paraId="19043833" w14:textId="77777777" w:rsidR="00F03FFC" w:rsidRDefault="00F03FFC" w:rsidP="00F03FFC">
      <w:pPr>
        <w:rPr>
          <w:sz w:val="18"/>
          <w:szCs w:val="18"/>
        </w:rPr>
      </w:pPr>
    </w:p>
    <w:tbl>
      <w:tblPr>
        <w:tblStyle w:val="TableGrid"/>
        <w:tblW w:w="0" w:type="auto"/>
        <w:tblLayout w:type="fixed"/>
        <w:tblLook w:val="04A0" w:firstRow="1" w:lastRow="0" w:firstColumn="1" w:lastColumn="0" w:noHBand="0" w:noVBand="1"/>
      </w:tblPr>
      <w:tblGrid>
        <w:gridCol w:w="3260"/>
        <w:gridCol w:w="6373"/>
      </w:tblGrid>
      <w:tr w:rsidR="00F03FFC" w14:paraId="73288866" w14:textId="77777777" w:rsidTr="00F43B5B">
        <w:trPr>
          <w:trHeight w:hRule="exact" w:val="904"/>
        </w:trPr>
        <w:tc>
          <w:tcPr>
            <w:tcW w:w="3260" w:type="dxa"/>
            <w:tcMar>
              <w:top w:w="57" w:type="dxa"/>
              <w:bottom w:w="57" w:type="dxa"/>
            </w:tcMar>
          </w:tcPr>
          <w:p w14:paraId="51ECCA61" w14:textId="5CCE65A3" w:rsidR="001249CC" w:rsidRDefault="00F03FFC" w:rsidP="00CA39FB">
            <w:r>
              <w:rPr>
                <w:b/>
              </w:rPr>
              <w:lastRenderedPageBreak/>
              <w:t>Proposed Schedule</w:t>
            </w:r>
            <w:r>
              <w:rPr>
                <w:b/>
              </w:rPr>
              <w:br/>
            </w:r>
            <w:r>
              <w:rPr>
                <w:sz w:val="18"/>
                <w:szCs w:val="18"/>
              </w:rPr>
              <w:t>Include start and finish dates of ground disturbing work</w:t>
            </w:r>
          </w:p>
          <w:p w14:paraId="751E0F5B" w14:textId="77777777" w:rsidR="00F03FFC" w:rsidRPr="001249CC" w:rsidRDefault="00F03FFC" w:rsidP="001249CC">
            <w:pPr>
              <w:jc w:val="right"/>
            </w:pPr>
          </w:p>
        </w:tc>
        <w:tc>
          <w:tcPr>
            <w:tcW w:w="6373" w:type="dxa"/>
            <w:tcMar>
              <w:top w:w="57" w:type="dxa"/>
              <w:bottom w:w="57" w:type="dxa"/>
            </w:tcMar>
          </w:tcPr>
          <w:p w14:paraId="041CBA84" w14:textId="77777777" w:rsidR="00F03FFC" w:rsidRPr="00EF4734" w:rsidRDefault="00F03FFC" w:rsidP="00CA39FB">
            <w:pPr>
              <w:rPr>
                <w:szCs w:val="18"/>
              </w:rPr>
            </w:pPr>
          </w:p>
          <w:p w14:paraId="5D2C142C" w14:textId="77777777" w:rsidR="00F03FFC" w:rsidRPr="00EF4734" w:rsidRDefault="00F03FFC" w:rsidP="00CA39FB">
            <w:pPr>
              <w:rPr>
                <w:szCs w:val="18"/>
              </w:rPr>
            </w:pPr>
          </w:p>
          <w:p w14:paraId="7F0EBAFD" w14:textId="77777777" w:rsidR="00F03FFC" w:rsidRPr="00EF4734" w:rsidRDefault="00F03FFC" w:rsidP="00CA39FB">
            <w:pPr>
              <w:rPr>
                <w:szCs w:val="18"/>
              </w:rPr>
            </w:pPr>
          </w:p>
        </w:tc>
      </w:tr>
    </w:tbl>
    <w:p w14:paraId="7505A112" w14:textId="77777777" w:rsidR="00CC737B" w:rsidRDefault="00CC737B" w:rsidP="00F858F2">
      <w:pPr>
        <w:keepNext/>
      </w:pPr>
    </w:p>
    <w:p w14:paraId="74011EA8" w14:textId="77777777" w:rsidR="00F03FFC" w:rsidRDefault="00F03FFC" w:rsidP="00F03FFC">
      <w:pPr>
        <w:pStyle w:val="Heading2"/>
      </w:pPr>
      <w:bookmarkStart w:id="5" w:name="_Toc67408941"/>
      <w:bookmarkStart w:id="6" w:name="_Toc67408964"/>
      <w:bookmarkStart w:id="7" w:name="_Toc67409154"/>
      <w:bookmarkStart w:id="8" w:name="_Toc67409539"/>
      <w:r>
        <w:t>Mining Interest and Land Ownership</w:t>
      </w:r>
      <w:bookmarkStart w:id="9" w:name="_GoBack"/>
      <w:bookmarkEnd w:id="5"/>
      <w:bookmarkEnd w:id="6"/>
      <w:bookmarkEnd w:id="7"/>
      <w:bookmarkEnd w:id="8"/>
      <w:bookmarkEnd w:id="9"/>
    </w:p>
    <w:p w14:paraId="6A01FB41" w14:textId="52C23D19" w:rsidR="00F03FFC" w:rsidRPr="0055572D" w:rsidRDefault="00F03FFC" w:rsidP="00F03FFC">
      <w:pPr>
        <w:rPr>
          <w:b/>
        </w:rPr>
      </w:pPr>
      <w:r w:rsidRPr="0055572D">
        <w:t>List the mining interests (titles), the title holder name/s, the title expiry date and the Property name/Land holder (e.g. pastoralist or Aboriginal land trust) for each title.</w:t>
      </w:r>
    </w:p>
    <w:tbl>
      <w:tblPr>
        <w:tblStyle w:val="NTGTable"/>
        <w:tblW w:w="9639" w:type="dxa"/>
        <w:tblLook w:val="04A0" w:firstRow="1" w:lastRow="0" w:firstColumn="1" w:lastColumn="0" w:noHBand="0" w:noVBand="1"/>
      </w:tblPr>
      <w:tblGrid>
        <w:gridCol w:w="1526"/>
        <w:gridCol w:w="2908"/>
        <w:gridCol w:w="1684"/>
        <w:gridCol w:w="3521"/>
      </w:tblGrid>
      <w:tr w:rsidR="00F03FFC" w14:paraId="5CFD08DC" w14:textId="77777777" w:rsidTr="00E336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vAlign w:val="center"/>
          </w:tcPr>
          <w:p w14:paraId="6910DFED" w14:textId="77777777" w:rsidR="00F03FFC" w:rsidRPr="004B68CF" w:rsidRDefault="00F03FFC" w:rsidP="00CA39FB">
            <w:r w:rsidRPr="004B68CF">
              <w:t>Title Number</w:t>
            </w:r>
          </w:p>
        </w:tc>
        <w:tc>
          <w:tcPr>
            <w:tcW w:w="2693" w:type="dxa"/>
            <w:vAlign w:val="center"/>
          </w:tcPr>
          <w:p w14:paraId="476B75D7" w14:textId="77777777" w:rsidR="00F03FFC" w:rsidRPr="004B68CF" w:rsidRDefault="00F03FFC" w:rsidP="00CA39FB">
            <w:pPr>
              <w:cnfStyle w:val="100000000000" w:firstRow="1" w:lastRow="0" w:firstColumn="0" w:lastColumn="0" w:oddVBand="0" w:evenVBand="0" w:oddHBand="0" w:evenHBand="0" w:firstRowFirstColumn="0" w:firstRowLastColumn="0" w:lastRowFirstColumn="0" w:lastRowLastColumn="0"/>
            </w:pPr>
            <w:r w:rsidRPr="004B68CF">
              <w:t>Title Holder</w:t>
            </w:r>
          </w:p>
        </w:tc>
        <w:tc>
          <w:tcPr>
            <w:tcW w:w="1559" w:type="dxa"/>
            <w:vAlign w:val="center"/>
          </w:tcPr>
          <w:p w14:paraId="0094A4C8" w14:textId="77777777" w:rsidR="00F03FFC" w:rsidRPr="004B68CF" w:rsidRDefault="00F03FFC" w:rsidP="00CA39FB">
            <w:pPr>
              <w:cnfStyle w:val="100000000000" w:firstRow="1" w:lastRow="0" w:firstColumn="0" w:lastColumn="0" w:oddVBand="0" w:evenVBand="0" w:oddHBand="0" w:evenHBand="0" w:firstRowFirstColumn="0" w:firstRowLastColumn="0" w:lastRowFirstColumn="0" w:lastRowLastColumn="0"/>
            </w:pPr>
            <w:r w:rsidRPr="004B68CF">
              <w:t>Expiry Date</w:t>
            </w:r>
          </w:p>
        </w:tc>
        <w:tc>
          <w:tcPr>
            <w:tcW w:w="3261" w:type="dxa"/>
            <w:vAlign w:val="center"/>
          </w:tcPr>
          <w:p w14:paraId="618240CE" w14:textId="602A7FBE" w:rsidR="00F03FFC" w:rsidRPr="004B68CF" w:rsidRDefault="003617FB" w:rsidP="001C36CC">
            <w:pPr>
              <w:cnfStyle w:val="100000000000" w:firstRow="1" w:lastRow="0" w:firstColumn="0" w:lastColumn="0" w:oddVBand="0" w:evenVBand="0" w:oddHBand="0" w:evenHBand="0" w:firstRowFirstColumn="0" w:firstRowLastColumn="0" w:lastRowFirstColumn="0" w:lastRowLastColumn="0"/>
            </w:pPr>
            <w:r>
              <w:t xml:space="preserve">Underlying </w:t>
            </w:r>
            <w:r w:rsidR="00F03FFC">
              <w:t>Property Name or Land Holder</w:t>
            </w:r>
          </w:p>
        </w:tc>
      </w:tr>
      <w:tr w:rsidR="00F03FFC" w14:paraId="15B93832" w14:textId="77777777" w:rsidTr="004E5E0D">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249C60C" w14:textId="77777777" w:rsidR="00F03FFC" w:rsidRPr="004B68CF" w:rsidRDefault="00F03FFC" w:rsidP="00CA39FB"/>
        </w:tc>
        <w:tc>
          <w:tcPr>
            <w:tcW w:w="2693" w:type="dxa"/>
            <w:vAlign w:val="center"/>
          </w:tcPr>
          <w:p w14:paraId="133FAA4E" w14:textId="77777777" w:rsidR="00F03FFC" w:rsidRPr="004B68CF" w:rsidRDefault="00F03FFC" w:rsidP="00CA39FB">
            <w:pPr>
              <w:cnfStyle w:val="000000100000" w:firstRow="0" w:lastRow="0" w:firstColumn="0" w:lastColumn="0" w:oddVBand="0" w:evenVBand="0" w:oddHBand="1" w:evenHBand="0" w:firstRowFirstColumn="0" w:firstRowLastColumn="0" w:lastRowFirstColumn="0" w:lastRowLastColumn="0"/>
            </w:pPr>
          </w:p>
        </w:tc>
        <w:tc>
          <w:tcPr>
            <w:tcW w:w="1559" w:type="dxa"/>
            <w:vAlign w:val="center"/>
          </w:tcPr>
          <w:p w14:paraId="0C753434" w14:textId="77777777" w:rsidR="00F03FFC" w:rsidRPr="004B68CF" w:rsidRDefault="00F03FFC" w:rsidP="00CA39FB">
            <w:pPr>
              <w:cnfStyle w:val="000000100000" w:firstRow="0" w:lastRow="0" w:firstColumn="0" w:lastColumn="0" w:oddVBand="0" w:evenVBand="0" w:oddHBand="1" w:evenHBand="0" w:firstRowFirstColumn="0" w:firstRowLastColumn="0" w:lastRowFirstColumn="0" w:lastRowLastColumn="0"/>
            </w:pPr>
          </w:p>
        </w:tc>
        <w:tc>
          <w:tcPr>
            <w:tcW w:w="3261" w:type="dxa"/>
            <w:vAlign w:val="center"/>
          </w:tcPr>
          <w:p w14:paraId="07605568" w14:textId="77777777" w:rsidR="00F03FFC" w:rsidRPr="004B68CF" w:rsidRDefault="00F03FFC" w:rsidP="00CA39FB">
            <w:pPr>
              <w:cnfStyle w:val="000000100000" w:firstRow="0" w:lastRow="0" w:firstColumn="0" w:lastColumn="0" w:oddVBand="0" w:evenVBand="0" w:oddHBand="1" w:evenHBand="0" w:firstRowFirstColumn="0" w:firstRowLastColumn="0" w:lastRowFirstColumn="0" w:lastRowLastColumn="0"/>
            </w:pPr>
          </w:p>
        </w:tc>
      </w:tr>
      <w:tr w:rsidR="00F03FFC" w14:paraId="783F9297" w14:textId="77777777" w:rsidTr="004E5E0D">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DAD9F97" w14:textId="77777777" w:rsidR="00F03FFC" w:rsidRPr="004B68CF" w:rsidRDefault="00F03FFC" w:rsidP="00CA39FB"/>
        </w:tc>
        <w:tc>
          <w:tcPr>
            <w:tcW w:w="2693" w:type="dxa"/>
            <w:vAlign w:val="center"/>
          </w:tcPr>
          <w:p w14:paraId="08D0645C" w14:textId="77777777" w:rsidR="00F03FFC" w:rsidRPr="004B68CF" w:rsidRDefault="00F03FFC" w:rsidP="00CA39FB">
            <w:pPr>
              <w:cnfStyle w:val="000000010000" w:firstRow="0" w:lastRow="0" w:firstColumn="0" w:lastColumn="0" w:oddVBand="0" w:evenVBand="0" w:oddHBand="0" w:evenHBand="1" w:firstRowFirstColumn="0" w:firstRowLastColumn="0" w:lastRowFirstColumn="0" w:lastRowLastColumn="0"/>
            </w:pPr>
          </w:p>
        </w:tc>
        <w:tc>
          <w:tcPr>
            <w:tcW w:w="1559" w:type="dxa"/>
            <w:vAlign w:val="center"/>
          </w:tcPr>
          <w:p w14:paraId="3DA6E4AE" w14:textId="77777777" w:rsidR="00F03FFC" w:rsidRPr="004B68CF" w:rsidRDefault="00F03FFC" w:rsidP="00CA39FB">
            <w:pPr>
              <w:cnfStyle w:val="000000010000" w:firstRow="0" w:lastRow="0" w:firstColumn="0" w:lastColumn="0" w:oddVBand="0" w:evenVBand="0" w:oddHBand="0" w:evenHBand="1" w:firstRowFirstColumn="0" w:firstRowLastColumn="0" w:lastRowFirstColumn="0" w:lastRowLastColumn="0"/>
            </w:pPr>
          </w:p>
        </w:tc>
        <w:tc>
          <w:tcPr>
            <w:tcW w:w="3261" w:type="dxa"/>
            <w:vAlign w:val="center"/>
          </w:tcPr>
          <w:p w14:paraId="469FB716" w14:textId="77777777" w:rsidR="00F03FFC" w:rsidRPr="004B68CF" w:rsidRDefault="00F03FFC" w:rsidP="00CA39FB">
            <w:pPr>
              <w:cnfStyle w:val="000000010000" w:firstRow="0" w:lastRow="0" w:firstColumn="0" w:lastColumn="0" w:oddVBand="0" w:evenVBand="0" w:oddHBand="0" w:evenHBand="1" w:firstRowFirstColumn="0" w:firstRowLastColumn="0" w:lastRowFirstColumn="0" w:lastRowLastColumn="0"/>
            </w:pPr>
          </w:p>
        </w:tc>
      </w:tr>
      <w:tr w:rsidR="00F03FFC" w14:paraId="14409E0D" w14:textId="77777777" w:rsidTr="004E5E0D">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9E7B5A0" w14:textId="77777777" w:rsidR="00F03FFC" w:rsidRPr="004B68CF" w:rsidRDefault="00F03FFC" w:rsidP="00CA39FB"/>
        </w:tc>
        <w:tc>
          <w:tcPr>
            <w:tcW w:w="2693" w:type="dxa"/>
            <w:vAlign w:val="center"/>
          </w:tcPr>
          <w:p w14:paraId="092F7DE4" w14:textId="77777777" w:rsidR="00F03FFC" w:rsidRPr="004B68CF" w:rsidRDefault="00F03FFC" w:rsidP="00CA39FB">
            <w:pPr>
              <w:cnfStyle w:val="000000100000" w:firstRow="0" w:lastRow="0" w:firstColumn="0" w:lastColumn="0" w:oddVBand="0" w:evenVBand="0" w:oddHBand="1" w:evenHBand="0" w:firstRowFirstColumn="0" w:firstRowLastColumn="0" w:lastRowFirstColumn="0" w:lastRowLastColumn="0"/>
            </w:pPr>
          </w:p>
        </w:tc>
        <w:tc>
          <w:tcPr>
            <w:tcW w:w="1559" w:type="dxa"/>
            <w:vAlign w:val="center"/>
          </w:tcPr>
          <w:p w14:paraId="7DFD413B" w14:textId="77777777" w:rsidR="00F03FFC" w:rsidRPr="004B68CF" w:rsidRDefault="00F03FFC" w:rsidP="00CA39FB">
            <w:pPr>
              <w:cnfStyle w:val="000000100000" w:firstRow="0" w:lastRow="0" w:firstColumn="0" w:lastColumn="0" w:oddVBand="0" w:evenVBand="0" w:oddHBand="1" w:evenHBand="0" w:firstRowFirstColumn="0" w:firstRowLastColumn="0" w:lastRowFirstColumn="0" w:lastRowLastColumn="0"/>
            </w:pPr>
          </w:p>
        </w:tc>
        <w:tc>
          <w:tcPr>
            <w:tcW w:w="3261" w:type="dxa"/>
            <w:vAlign w:val="center"/>
          </w:tcPr>
          <w:p w14:paraId="77BC777B" w14:textId="77777777" w:rsidR="00F03FFC" w:rsidRPr="004B68CF" w:rsidRDefault="00F03FFC" w:rsidP="00CA39FB">
            <w:pPr>
              <w:cnfStyle w:val="000000100000" w:firstRow="0" w:lastRow="0" w:firstColumn="0" w:lastColumn="0" w:oddVBand="0" w:evenVBand="0" w:oddHBand="1" w:evenHBand="0" w:firstRowFirstColumn="0" w:firstRowLastColumn="0" w:lastRowFirstColumn="0" w:lastRowLastColumn="0"/>
            </w:pPr>
          </w:p>
        </w:tc>
      </w:tr>
      <w:tr w:rsidR="00F03FFC" w14:paraId="0CC97C50" w14:textId="77777777" w:rsidTr="004E5E0D">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DFC0FA6" w14:textId="77777777" w:rsidR="00F03FFC" w:rsidRPr="004B68CF" w:rsidRDefault="00F03FFC" w:rsidP="00CA39FB"/>
        </w:tc>
        <w:tc>
          <w:tcPr>
            <w:tcW w:w="2693" w:type="dxa"/>
            <w:vAlign w:val="center"/>
          </w:tcPr>
          <w:p w14:paraId="19F10C41" w14:textId="77777777" w:rsidR="00F03FFC" w:rsidRPr="004B68CF" w:rsidRDefault="00F03FFC" w:rsidP="00CA39FB">
            <w:pPr>
              <w:cnfStyle w:val="000000010000" w:firstRow="0" w:lastRow="0" w:firstColumn="0" w:lastColumn="0" w:oddVBand="0" w:evenVBand="0" w:oddHBand="0" w:evenHBand="1" w:firstRowFirstColumn="0" w:firstRowLastColumn="0" w:lastRowFirstColumn="0" w:lastRowLastColumn="0"/>
            </w:pPr>
          </w:p>
        </w:tc>
        <w:tc>
          <w:tcPr>
            <w:tcW w:w="1559" w:type="dxa"/>
            <w:vAlign w:val="center"/>
          </w:tcPr>
          <w:p w14:paraId="4F6FCEE3" w14:textId="77777777" w:rsidR="00F03FFC" w:rsidRPr="004B68CF" w:rsidRDefault="00F03FFC" w:rsidP="00CA39FB">
            <w:pPr>
              <w:cnfStyle w:val="000000010000" w:firstRow="0" w:lastRow="0" w:firstColumn="0" w:lastColumn="0" w:oddVBand="0" w:evenVBand="0" w:oddHBand="0" w:evenHBand="1" w:firstRowFirstColumn="0" w:firstRowLastColumn="0" w:lastRowFirstColumn="0" w:lastRowLastColumn="0"/>
            </w:pPr>
          </w:p>
        </w:tc>
        <w:tc>
          <w:tcPr>
            <w:tcW w:w="3261" w:type="dxa"/>
            <w:vAlign w:val="center"/>
          </w:tcPr>
          <w:p w14:paraId="0F60B9ED" w14:textId="77777777" w:rsidR="00F03FFC" w:rsidRPr="004B68CF" w:rsidRDefault="00F03FFC" w:rsidP="00CA39FB">
            <w:pPr>
              <w:cnfStyle w:val="000000010000" w:firstRow="0" w:lastRow="0" w:firstColumn="0" w:lastColumn="0" w:oddVBand="0" w:evenVBand="0" w:oddHBand="0" w:evenHBand="1" w:firstRowFirstColumn="0" w:firstRowLastColumn="0" w:lastRowFirstColumn="0" w:lastRowLastColumn="0"/>
            </w:pPr>
          </w:p>
        </w:tc>
      </w:tr>
      <w:tr w:rsidR="00F03FFC" w14:paraId="22640F31" w14:textId="77777777" w:rsidTr="004E5E0D">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8B2B9EB" w14:textId="77777777" w:rsidR="00F03FFC" w:rsidRPr="004B68CF" w:rsidRDefault="00F03FFC" w:rsidP="00CA39FB"/>
        </w:tc>
        <w:tc>
          <w:tcPr>
            <w:tcW w:w="2693" w:type="dxa"/>
            <w:vAlign w:val="center"/>
          </w:tcPr>
          <w:p w14:paraId="6B933054" w14:textId="77777777" w:rsidR="00F03FFC" w:rsidRPr="004B68CF" w:rsidRDefault="00F03FFC" w:rsidP="00CA39FB">
            <w:pPr>
              <w:cnfStyle w:val="000000100000" w:firstRow="0" w:lastRow="0" w:firstColumn="0" w:lastColumn="0" w:oddVBand="0" w:evenVBand="0" w:oddHBand="1" w:evenHBand="0" w:firstRowFirstColumn="0" w:firstRowLastColumn="0" w:lastRowFirstColumn="0" w:lastRowLastColumn="0"/>
            </w:pPr>
          </w:p>
        </w:tc>
        <w:tc>
          <w:tcPr>
            <w:tcW w:w="1559" w:type="dxa"/>
            <w:vAlign w:val="center"/>
          </w:tcPr>
          <w:p w14:paraId="08B1FD0E" w14:textId="77777777" w:rsidR="00F03FFC" w:rsidRPr="004B68CF" w:rsidRDefault="00F03FFC" w:rsidP="00CA39FB">
            <w:pPr>
              <w:cnfStyle w:val="000000100000" w:firstRow="0" w:lastRow="0" w:firstColumn="0" w:lastColumn="0" w:oddVBand="0" w:evenVBand="0" w:oddHBand="1" w:evenHBand="0" w:firstRowFirstColumn="0" w:firstRowLastColumn="0" w:lastRowFirstColumn="0" w:lastRowLastColumn="0"/>
            </w:pPr>
          </w:p>
        </w:tc>
        <w:tc>
          <w:tcPr>
            <w:tcW w:w="3261" w:type="dxa"/>
            <w:vAlign w:val="center"/>
          </w:tcPr>
          <w:p w14:paraId="2F45C35A" w14:textId="77777777" w:rsidR="00F03FFC" w:rsidRPr="004B68CF" w:rsidRDefault="00F03FFC" w:rsidP="00CA39FB">
            <w:pPr>
              <w:cnfStyle w:val="000000100000" w:firstRow="0" w:lastRow="0" w:firstColumn="0" w:lastColumn="0" w:oddVBand="0" w:evenVBand="0" w:oddHBand="1" w:evenHBand="0" w:firstRowFirstColumn="0" w:firstRowLastColumn="0" w:lastRowFirstColumn="0" w:lastRowLastColumn="0"/>
            </w:pPr>
          </w:p>
        </w:tc>
      </w:tr>
      <w:tr w:rsidR="00F03FFC" w14:paraId="77E3BF99" w14:textId="77777777" w:rsidTr="004E5E0D">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3A786D1" w14:textId="77777777" w:rsidR="00F03FFC" w:rsidRPr="004B68CF" w:rsidRDefault="00F03FFC" w:rsidP="00CA39FB"/>
        </w:tc>
        <w:tc>
          <w:tcPr>
            <w:tcW w:w="2693" w:type="dxa"/>
            <w:vAlign w:val="center"/>
          </w:tcPr>
          <w:p w14:paraId="7CEBECB8" w14:textId="77777777" w:rsidR="00F03FFC" w:rsidRPr="004B68CF" w:rsidRDefault="00F03FFC" w:rsidP="00CA39FB">
            <w:pPr>
              <w:cnfStyle w:val="000000010000" w:firstRow="0" w:lastRow="0" w:firstColumn="0" w:lastColumn="0" w:oddVBand="0" w:evenVBand="0" w:oddHBand="0" w:evenHBand="1" w:firstRowFirstColumn="0" w:firstRowLastColumn="0" w:lastRowFirstColumn="0" w:lastRowLastColumn="0"/>
            </w:pPr>
          </w:p>
        </w:tc>
        <w:tc>
          <w:tcPr>
            <w:tcW w:w="1559" w:type="dxa"/>
            <w:vAlign w:val="center"/>
          </w:tcPr>
          <w:p w14:paraId="01E54529" w14:textId="77777777" w:rsidR="00F03FFC" w:rsidRPr="004B68CF" w:rsidRDefault="00F03FFC" w:rsidP="00CA39FB">
            <w:pPr>
              <w:cnfStyle w:val="000000010000" w:firstRow="0" w:lastRow="0" w:firstColumn="0" w:lastColumn="0" w:oddVBand="0" w:evenVBand="0" w:oddHBand="0" w:evenHBand="1" w:firstRowFirstColumn="0" w:firstRowLastColumn="0" w:lastRowFirstColumn="0" w:lastRowLastColumn="0"/>
            </w:pPr>
          </w:p>
        </w:tc>
        <w:tc>
          <w:tcPr>
            <w:tcW w:w="3261" w:type="dxa"/>
            <w:vAlign w:val="center"/>
          </w:tcPr>
          <w:p w14:paraId="539AE22D" w14:textId="77777777" w:rsidR="00F03FFC" w:rsidRPr="004B68CF" w:rsidRDefault="00F03FFC" w:rsidP="00CA39FB">
            <w:pPr>
              <w:cnfStyle w:val="000000010000" w:firstRow="0" w:lastRow="0" w:firstColumn="0" w:lastColumn="0" w:oddVBand="0" w:evenVBand="0" w:oddHBand="0" w:evenHBand="1" w:firstRowFirstColumn="0" w:firstRowLastColumn="0" w:lastRowFirstColumn="0" w:lastRowLastColumn="0"/>
            </w:pPr>
          </w:p>
        </w:tc>
      </w:tr>
      <w:tr w:rsidR="00F03FFC" w14:paraId="5F4CA3DE" w14:textId="77777777" w:rsidTr="004E5E0D">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73A4CF6" w14:textId="77777777" w:rsidR="00F03FFC" w:rsidRPr="004B68CF" w:rsidRDefault="00F03FFC" w:rsidP="00CA39FB"/>
        </w:tc>
        <w:tc>
          <w:tcPr>
            <w:tcW w:w="2693" w:type="dxa"/>
            <w:vAlign w:val="center"/>
          </w:tcPr>
          <w:p w14:paraId="12A7674A" w14:textId="77777777" w:rsidR="00F03FFC" w:rsidRPr="004B68CF" w:rsidRDefault="00F03FFC" w:rsidP="00CA39FB">
            <w:pPr>
              <w:cnfStyle w:val="000000100000" w:firstRow="0" w:lastRow="0" w:firstColumn="0" w:lastColumn="0" w:oddVBand="0" w:evenVBand="0" w:oddHBand="1" w:evenHBand="0" w:firstRowFirstColumn="0" w:firstRowLastColumn="0" w:lastRowFirstColumn="0" w:lastRowLastColumn="0"/>
            </w:pPr>
          </w:p>
        </w:tc>
        <w:tc>
          <w:tcPr>
            <w:tcW w:w="1559" w:type="dxa"/>
            <w:vAlign w:val="center"/>
          </w:tcPr>
          <w:p w14:paraId="3B324758" w14:textId="77777777" w:rsidR="00F03FFC" w:rsidRPr="004B68CF" w:rsidRDefault="00F03FFC" w:rsidP="00CA39FB">
            <w:pPr>
              <w:cnfStyle w:val="000000100000" w:firstRow="0" w:lastRow="0" w:firstColumn="0" w:lastColumn="0" w:oddVBand="0" w:evenVBand="0" w:oddHBand="1" w:evenHBand="0" w:firstRowFirstColumn="0" w:firstRowLastColumn="0" w:lastRowFirstColumn="0" w:lastRowLastColumn="0"/>
            </w:pPr>
          </w:p>
        </w:tc>
        <w:tc>
          <w:tcPr>
            <w:tcW w:w="3261" w:type="dxa"/>
            <w:vAlign w:val="center"/>
          </w:tcPr>
          <w:p w14:paraId="12E7BD0F" w14:textId="77777777" w:rsidR="00F03FFC" w:rsidRPr="004B68CF" w:rsidRDefault="00F03FFC" w:rsidP="00CA39FB">
            <w:pPr>
              <w:cnfStyle w:val="000000100000" w:firstRow="0" w:lastRow="0" w:firstColumn="0" w:lastColumn="0" w:oddVBand="0" w:evenVBand="0" w:oddHBand="1" w:evenHBand="0" w:firstRowFirstColumn="0" w:firstRowLastColumn="0" w:lastRowFirstColumn="0" w:lastRowLastColumn="0"/>
            </w:pPr>
          </w:p>
        </w:tc>
      </w:tr>
      <w:tr w:rsidR="00F03FFC" w14:paraId="7C380F7F" w14:textId="77777777" w:rsidTr="004E5E0D">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A375710" w14:textId="77777777" w:rsidR="00F03FFC" w:rsidRPr="004B68CF" w:rsidRDefault="00F03FFC" w:rsidP="00CA39FB"/>
        </w:tc>
        <w:tc>
          <w:tcPr>
            <w:tcW w:w="2693" w:type="dxa"/>
            <w:vAlign w:val="center"/>
          </w:tcPr>
          <w:p w14:paraId="5813CB5D" w14:textId="77777777" w:rsidR="00F03FFC" w:rsidRPr="004B68CF" w:rsidRDefault="00F03FFC" w:rsidP="00CA39FB">
            <w:pPr>
              <w:cnfStyle w:val="000000010000" w:firstRow="0" w:lastRow="0" w:firstColumn="0" w:lastColumn="0" w:oddVBand="0" w:evenVBand="0" w:oddHBand="0" w:evenHBand="1" w:firstRowFirstColumn="0" w:firstRowLastColumn="0" w:lastRowFirstColumn="0" w:lastRowLastColumn="0"/>
            </w:pPr>
          </w:p>
        </w:tc>
        <w:tc>
          <w:tcPr>
            <w:tcW w:w="1559" w:type="dxa"/>
            <w:vAlign w:val="center"/>
          </w:tcPr>
          <w:p w14:paraId="0A6DA4BA" w14:textId="77777777" w:rsidR="00F03FFC" w:rsidRPr="004B68CF" w:rsidRDefault="00F03FFC" w:rsidP="00CA39FB">
            <w:pPr>
              <w:cnfStyle w:val="000000010000" w:firstRow="0" w:lastRow="0" w:firstColumn="0" w:lastColumn="0" w:oddVBand="0" w:evenVBand="0" w:oddHBand="0" w:evenHBand="1" w:firstRowFirstColumn="0" w:firstRowLastColumn="0" w:lastRowFirstColumn="0" w:lastRowLastColumn="0"/>
            </w:pPr>
          </w:p>
        </w:tc>
        <w:tc>
          <w:tcPr>
            <w:tcW w:w="3261" w:type="dxa"/>
            <w:vAlign w:val="center"/>
          </w:tcPr>
          <w:p w14:paraId="2B55234D" w14:textId="77777777" w:rsidR="00F03FFC" w:rsidRPr="004B68CF" w:rsidRDefault="00F03FFC" w:rsidP="00CA39FB">
            <w:pPr>
              <w:cnfStyle w:val="000000010000" w:firstRow="0" w:lastRow="0" w:firstColumn="0" w:lastColumn="0" w:oddVBand="0" w:evenVBand="0" w:oddHBand="0" w:evenHBand="1" w:firstRowFirstColumn="0" w:firstRowLastColumn="0" w:lastRowFirstColumn="0" w:lastRowLastColumn="0"/>
            </w:pPr>
          </w:p>
        </w:tc>
      </w:tr>
    </w:tbl>
    <w:p w14:paraId="0DB762C4" w14:textId="04B2FD8B" w:rsidR="00F03FFC" w:rsidRDefault="00F03FFC" w:rsidP="00F03FFC">
      <w:pPr>
        <w:rPr>
          <w:sz w:val="18"/>
          <w:szCs w:val="18"/>
        </w:rPr>
      </w:pPr>
      <w:r w:rsidRPr="00A017F7">
        <w:rPr>
          <w:sz w:val="18"/>
          <w:szCs w:val="18"/>
        </w:rPr>
        <w:t>Delete or add rows as required</w:t>
      </w:r>
    </w:p>
    <w:p w14:paraId="61B56CB3" w14:textId="5908B605" w:rsidR="001C36CC" w:rsidRPr="00A017F7" w:rsidRDefault="001C36CC" w:rsidP="00F03FFC">
      <w:pPr>
        <w:rPr>
          <w:sz w:val="18"/>
          <w:szCs w:val="18"/>
        </w:rPr>
      </w:pPr>
      <w:r>
        <w:rPr>
          <w:sz w:val="18"/>
          <w:szCs w:val="18"/>
        </w:rPr>
        <w:t>Please note a Land Access Agreement (LAA) is required for disturbance proposed on Pastoral Properties</w:t>
      </w:r>
      <w:r w:rsidR="00A61713">
        <w:rPr>
          <w:sz w:val="18"/>
          <w:szCs w:val="18"/>
        </w:rPr>
        <w:t xml:space="preserve"> on Exploration Licence (EL)</w:t>
      </w:r>
      <w:r>
        <w:rPr>
          <w:sz w:val="18"/>
          <w:szCs w:val="18"/>
        </w:rPr>
        <w:t>.</w:t>
      </w:r>
    </w:p>
    <w:p w14:paraId="4F54B4C5" w14:textId="77777777" w:rsidR="00F03FFC" w:rsidRDefault="00F03FFC" w:rsidP="00F03FFC">
      <w:pPr>
        <w:pStyle w:val="Heading2"/>
      </w:pPr>
      <w:bookmarkStart w:id="10" w:name="_Toc67408942"/>
      <w:bookmarkStart w:id="11" w:name="_Toc67408965"/>
      <w:bookmarkStart w:id="12" w:name="_Toc67409155"/>
      <w:bookmarkStart w:id="13" w:name="_Toc67409540"/>
      <w:r>
        <w:t>Organisational Structure</w:t>
      </w:r>
      <w:bookmarkEnd w:id="10"/>
      <w:bookmarkEnd w:id="11"/>
      <w:bookmarkEnd w:id="12"/>
      <w:bookmarkEnd w:id="13"/>
    </w:p>
    <w:tbl>
      <w:tblPr>
        <w:tblStyle w:val="NTGTable"/>
        <w:tblW w:w="0" w:type="auto"/>
        <w:tblLook w:val="04A0" w:firstRow="1" w:lastRow="0" w:firstColumn="1" w:lastColumn="0" w:noHBand="0" w:noVBand="1"/>
      </w:tblPr>
      <w:tblGrid>
        <w:gridCol w:w="4814"/>
        <w:gridCol w:w="4814"/>
      </w:tblGrid>
      <w:tr w:rsidR="00F03FFC" w14:paraId="695860F8" w14:textId="77777777" w:rsidTr="00E336E9">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4814" w:type="dxa"/>
            <w:vAlign w:val="center"/>
          </w:tcPr>
          <w:p w14:paraId="7FA7D2E9" w14:textId="77777777" w:rsidR="00F03FFC" w:rsidRPr="00A017F7" w:rsidRDefault="00F03FFC" w:rsidP="00CA39FB">
            <w:r w:rsidRPr="00A017F7">
              <w:t>Position Title</w:t>
            </w:r>
          </w:p>
        </w:tc>
        <w:tc>
          <w:tcPr>
            <w:tcW w:w="4814" w:type="dxa"/>
            <w:vAlign w:val="center"/>
          </w:tcPr>
          <w:p w14:paraId="645343AE" w14:textId="77777777" w:rsidR="00F03FFC" w:rsidRPr="00A017F7" w:rsidRDefault="00F03FFC" w:rsidP="00CA39FB">
            <w:pPr>
              <w:cnfStyle w:val="100000000000" w:firstRow="1" w:lastRow="0" w:firstColumn="0" w:lastColumn="0" w:oddVBand="0" w:evenVBand="0" w:oddHBand="0" w:evenHBand="0" w:firstRowFirstColumn="0" w:firstRowLastColumn="0" w:lastRowFirstColumn="0" w:lastRowLastColumn="0"/>
            </w:pPr>
            <w:r w:rsidRPr="00A017F7">
              <w:t>Name</w:t>
            </w:r>
          </w:p>
        </w:tc>
      </w:tr>
      <w:tr w:rsidR="00F03FFC" w14:paraId="05D8A633" w14:textId="77777777" w:rsidTr="00E336E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7E8D0679" w14:textId="77777777" w:rsidR="00F03FFC" w:rsidRPr="00A017F7" w:rsidRDefault="00F03FFC" w:rsidP="00CA39FB">
            <w:r w:rsidRPr="00A017F7">
              <w:t>Managing Director</w:t>
            </w:r>
          </w:p>
        </w:tc>
        <w:tc>
          <w:tcPr>
            <w:tcW w:w="4814" w:type="dxa"/>
            <w:vAlign w:val="center"/>
          </w:tcPr>
          <w:p w14:paraId="033E3DE2" w14:textId="77777777" w:rsidR="00F03FFC" w:rsidRDefault="00F03FFC" w:rsidP="00CA39FB">
            <w:pPr>
              <w:cnfStyle w:val="000000100000" w:firstRow="0" w:lastRow="0" w:firstColumn="0" w:lastColumn="0" w:oddVBand="0" w:evenVBand="0" w:oddHBand="1" w:evenHBand="0" w:firstRowFirstColumn="0" w:firstRowLastColumn="0" w:lastRowFirstColumn="0" w:lastRowLastColumn="0"/>
              <w:rPr>
                <w:b/>
              </w:rPr>
            </w:pPr>
          </w:p>
        </w:tc>
      </w:tr>
      <w:tr w:rsidR="00F03FFC" w14:paraId="7F85659F" w14:textId="77777777" w:rsidTr="00E336E9">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636CB49D" w14:textId="77777777" w:rsidR="00F03FFC" w:rsidRPr="00A017F7" w:rsidRDefault="00F03FFC" w:rsidP="00CA39FB">
            <w:r>
              <w:t>General Manager</w:t>
            </w:r>
          </w:p>
        </w:tc>
        <w:tc>
          <w:tcPr>
            <w:tcW w:w="4814" w:type="dxa"/>
            <w:vAlign w:val="center"/>
          </w:tcPr>
          <w:p w14:paraId="5C59E3CF" w14:textId="77777777" w:rsidR="00F03FFC" w:rsidRDefault="00F03FFC" w:rsidP="00CA39FB">
            <w:pPr>
              <w:cnfStyle w:val="000000010000" w:firstRow="0" w:lastRow="0" w:firstColumn="0" w:lastColumn="0" w:oddVBand="0" w:evenVBand="0" w:oddHBand="0" w:evenHBand="1" w:firstRowFirstColumn="0" w:firstRowLastColumn="0" w:lastRowFirstColumn="0" w:lastRowLastColumn="0"/>
              <w:rPr>
                <w:b/>
              </w:rPr>
            </w:pPr>
          </w:p>
        </w:tc>
      </w:tr>
      <w:tr w:rsidR="00F03FFC" w14:paraId="0F44A3B7" w14:textId="77777777" w:rsidTr="00E336E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3B987468" w14:textId="77777777" w:rsidR="00F03FFC" w:rsidRPr="00A017F7" w:rsidRDefault="00F03FFC" w:rsidP="00CA39FB">
            <w:r w:rsidRPr="00A017F7">
              <w:t>Exploration Manager</w:t>
            </w:r>
          </w:p>
        </w:tc>
        <w:tc>
          <w:tcPr>
            <w:tcW w:w="4814" w:type="dxa"/>
            <w:vAlign w:val="center"/>
          </w:tcPr>
          <w:p w14:paraId="62B68622" w14:textId="77777777" w:rsidR="00F03FFC" w:rsidRDefault="00F03FFC" w:rsidP="00CA39FB">
            <w:pPr>
              <w:cnfStyle w:val="000000100000" w:firstRow="0" w:lastRow="0" w:firstColumn="0" w:lastColumn="0" w:oddVBand="0" w:evenVBand="0" w:oddHBand="1" w:evenHBand="0" w:firstRowFirstColumn="0" w:firstRowLastColumn="0" w:lastRowFirstColumn="0" w:lastRowLastColumn="0"/>
              <w:rPr>
                <w:b/>
              </w:rPr>
            </w:pPr>
          </w:p>
        </w:tc>
      </w:tr>
      <w:tr w:rsidR="00F03FFC" w14:paraId="2F105E17" w14:textId="77777777" w:rsidTr="00E336E9">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57496365" w14:textId="77777777" w:rsidR="00F03FFC" w:rsidRPr="00A017F7" w:rsidRDefault="00F03FFC" w:rsidP="00CA39FB">
            <w:r w:rsidRPr="00A017F7">
              <w:t>Senior Geologist</w:t>
            </w:r>
          </w:p>
        </w:tc>
        <w:tc>
          <w:tcPr>
            <w:tcW w:w="4814" w:type="dxa"/>
            <w:vAlign w:val="center"/>
          </w:tcPr>
          <w:p w14:paraId="3576F135" w14:textId="77777777" w:rsidR="00F03FFC" w:rsidRDefault="00F03FFC" w:rsidP="00CA39FB">
            <w:pPr>
              <w:cnfStyle w:val="000000010000" w:firstRow="0" w:lastRow="0" w:firstColumn="0" w:lastColumn="0" w:oddVBand="0" w:evenVBand="0" w:oddHBand="0" w:evenHBand="1" w:firstRowFirstColumn="0" w:firstRowLastColumn="0" w:lastRowFirstColumn="0" w:lastRowLastColumn="0"/>
              <w:rPr>
                <w:b/>
              </w:rPr>
            </w:pPr>
          </w:p>
        </w:tc>
      </w:tr>
      <w:tr w:rsidR="00F03FFC" w14:paraId="49F2C44A" w14:textId="77777777" w:rsidTr="00E336E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21F6580C" w14:textId="77777777" w:rsidR="00F03FFC" w:rsidRPr="00A017F7" w:rsidRDefault="00F03FFC" w:rsidP="00CA39FB">
            <w:r w:rsidRPr="00A017F7">
              <w:t>Environmental Manager</w:t>
            </w:r>
          </w:p>
        </w:tc>
        <w:tc>
          <w:tcPr>
            <w:tcW w:w="4814" w:type="dxa"/>
            <w:vAlign w:val="center"/>
          </w:tcPr>
          <w:p w14:paraId="029C86FA" w14:textId="77777777" w:rsidR="00F03FFC" w:rsidRDefault="00F03FFC" w:rsidP="00CA39FB">
            <w:pPr>
              <w:cnfStyle w:val="000000100000" w:firstRow="0" w:lastRow="0" w:firstColumn="0" w:lastColumn="0" w:oddVBand="0" w:evenVBand="0" w:oddHBand="1" w:evenHBand="0" w:firstRowFirstColumn="0" w:firstRowLastColumn="0" w:lastRowFirstColumn="0" w:lastRowLastColumn="0"/>
              <w:rPr>
                <w:b/>
              </w:rPr>
            </w:pPr>
          </w:p>
        </w:tc>
      </w:tr>
      <w:tr w:rsidR="00F03FFC" w14:paraId="6A65A73E" w14:textId="77777777" w:rsidTr="00E336E9">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01612FD1" w14:textId="77777777" w:rsidR="00F03FFC" w:rsidRPr="00A017F7" w:rsidRDefault="00F03FFC" w:rsidP="00CA39FB">
            <w:r w:rsidRPr="00A017F7">
              <w:t>Radiation Safety Officer</w:t>
            </w:r>
          </w:p>
        </w:tc>
        <w:tc>
          <w:tcPr>
            <w:tcW w:w="4814" w:type="dxa"/>
            <w:vAlign w:val="center"/>
          </w:tcPr>
          <w:p w14:paraId="087422BF" w14:textId="77777777" w:rsidR="00F03FFC" w:rsidRDefault="00F03FFC" w:rsidP="00CA39FB">
            <w:pPr>
              <w:cnfStyle w:val="000000010000" w:firstRow="0" w:lastRow="0" w:firstColumn="0" w:lastColumn="0" w:oddVBand="0" w:evenVBand="0" w:oddHBand="0" w:evenHBand="1" w:firstRowFirstColumn="0" w:firstRowLastColumn="0" w:lastRowFirstColumn="0" w:lastRowLastColumn="0"/>
              <w:rPr>
                <w:b/>
              </w:rPr>
            </w:pPr>
          </w:p>
        </w:tc>
      </w:tr>
    </w:tbl>
    <w:p w14:paraId="58CDE128" w14:textId="77777777" w:rsidR="004E5E0D" w:rsidRPr="00905AE4" w:rsidRDefault="00F03FFC" w:rsidP="00905AE4">
      <w:pPr>
        <w:rPr>
          <w:sz w:val="18"/>
          <w:szCs w:val="18"/>
        </w:rPr>
      </w:pPr>
      <w:r w:rsidRPr="00A017F7">
        <w:rPr>
          <w:sz w:val="18"/>
          <w:szCs w:val="18"/>
        </w:rPr>
        <w:t>Delete or add rows</w:t>
      </w:r>
      <w:r>
        <w:rPr>
          <w:sz w:val="18"/>
          <w:szCs w:val="18"/>
        </w:rPr>
        <w:t xml:space="preserve"> for various position titles</w:t>
      </w:r>
      <w:r w:rsidRPr="00A017F7">
        <w:rPr>
          <w:sz w:val="18"/>
          <w:szCs w:val="18"/>
        </w:rPr>
        <w:t xml:space="preserve"> as required</w:t>
      </w:r>
      <w:r w:rsidR="004E5E0D">
        <w:br/>
      </w:r>
    </w:p>
    <w:p w14:paraId="6D43A5C7" w14:textId="77777777" w:rsidR="004E5E0D" w:rsidRDefault="004E5E0D">
      <w:pPr>
        <w:rPr>
          <w:rFonts w:eastAsiaTheme="majorEastAsia" w:cstheme="majorBidi"/>
          <w:b/>
          <w:bCs/>
          <w:kern w:val="32"/>
          <w:sz w:val="32"/>
          <w:szCs w:val="32"/>
        </w:rPr>
      </w:pPr>
      <w:r>
        <w:br w:type="page"/>
      </w:r>
    </w:p>
    <w:p w14:paraId="573BB2DC" w14:textId="1A57EDBA" w:rsidR="00F03FFC" w:rsidRDefault="00F03FFC" w:rsidP="00F03FFC">
      <w:pPr>
        <w:pStyle w:val="Heading1"/>
      </w:pPr>
      <w:bookmarkStart w:id="14" w:name="_Section_2_–_1"/>
      <w:bookmarkStart w:id="15" w:name="_Toc67408943"/>
      <w:bookmarkStart w:id="16" w:name="_Toc67408966"/>
      <w:bookmarkStart w:id="17" w:name="_Toc67409156"/>
      <w:bookmarkStart w:id="18" w:name="_Toc67409541"/>
      <w:bookmarkEnd w:id="14"/>
      <w:r w:rsidRPr="00C179BE">
        <w:lastRenderedPageBreak/>
        <w:t>Section 2</w:t>
      </w:r>
      <w:r>
        <w:t xml:space="preserve"> – Operator Self-Assessment of the Environmental Risk</w:t>
      </w:r>
      <w:bookmarkEnd w:id="15"/>
      <w:bookmarkEnd w:id="16"/>
      <w:bookmarkEnd w:id="17"/>
      <w:bookmarkEnd w:id="18"/>
    </w:p>
    <w:p w14:paraId="28498D98" w14:textId="77777777" w:rsidR="00F03FFC" w:rsidRDefault="00F03FFC" w:rsidP="00F03FFC">
      <w:r w:rsidRPr="00A017F7">
        <w:t>The purpose of this self-assessment is to ensure Operators complete a project risk assessment of potential environmental impacts and are aware of other legislative obligations from various Agencies. As a result of this self-assessment, further information may be required in the form of a management plan to enable full assessment of the MMP. If you have any queries please contact a Mining Officer prior to submitting the MMP. Useful resources to assist with this self-assessment are provided in the User Guide.</w:t>
      </w:r>
    </w:p>
    <w:p w14:paraId="28C9DABC" w14:textId="77777777" w:rsidR="00F03FFC" w:rsidRPr="00EE6AC2" w:rsidRDefault="00F03FFC" w:rsidP="00F03FFC">
      <w:pPr>
        <w:pStyle w:val="Heading2"/>
      </w:pPr>
      <w:bookmarkStart w:id="19" w:name="_Toc67408944"/>
      <w:bookmarkStart w:id="20" w:name="_Toc67408967"/>
      <w:bookmarkStart w:id="21" w:name="_Toc67409157"/>
      <w:bookmarkStart w:id="22" w:name="_Toc67409542"/>
      <w:r>
        <w:t>Environmental c</w:t>
      </w:r>
      <w:r w:rsidRPr="00EE6AC2">
        <w:t>onsiderations</w:t>
      </w:r>
      <w:bookmarkEnd w:id="19"/>
      <w:bookmarkEnd w:id="20"/>
      <w:bookmarkEnd w:id="21"/>
      <w:bookmarkEnd w:id="22"/>
    </w:p>
    <w:tbl>
      <w:tblPr>
        <w:tblStyle w:val="NTGTable"/>
        <w:tblW w:w="9639" w:type="dxa"/>
        <w:tblLayout w:type="fixed"/>
        <w:tblLook w:val="04A0" w:firstRow="1" w:lastRow="0" w:firstColumn="1" w:lastColumn="0" w:noHBand="0" w:noVBand="1"/>
      </w:tblPr>
      <w:tblGrid>
        <w:gridCol w:w="1978"/>
        <w:gridCol w:w="734"/>
        <w:gridCol w:w="4980"/>
        <w:gridCol w:w="1947"/>
      </w:tblGrid>
      <w:tr w:rsidR="00F03FFC" w:rsidRPr="003F6CAB" w14:paraId="0ED6C619" w14:textId="77777777" w:rsidTr="004E5E0D">
        <w:trPr>
          <w:cnfStyle w:val="100000000000" w:firstRow="1" w:lastRow="0" w:firstColumn="0" w:lastColumn="0" w:oddVBand="0" w:evenVBand="0" w:oddHBand="0" w:evenHBand="0" w:firstRowFirstColumn="0" w:firstRowLastColumn="0" w:lastRowFirstColumn="0" w:lastRowLastColumn="0"/>
          <w:trHeight w:val="903"/>
        </w:trPr>
        <w:tc>
          <w:tcPr>
            <w:cnfStyle w:val="001000000100" w:firstRow="0" w:lastRow="0" w:firstColumn="1" w:lastColumn="0" w:oddVBand="0" w:evenVBand="0" w:oddHBand="0" w:evenHBand="0" w:firstRowFirstColumn="1" w:firstRowLastColumn="0" w:lastRowFirstColumn="0" w:lastRowLastColumn="0"/>
            <w:tcW w:w="1026" w:type="pct"/>
            <w:tcMar>
              <w:top w:w="170" w:type="dxa"/>
              <w:bottom w:w="170" w:type="dxa"/>
            </w:tcMar>
          </w:tcPr>
          <w:p w14:paraId="62D921F5" w14:textId="77777777" w:rsidR="00F03FFC" w:rsidRPr="003F6CAB" w:rsidRDefault="00F03FFC" w:rsidP="004E5E0D">
            <w:pPr>
              <w:spacing w:before="0" w:after="0"/>
              <w:rPr>
                <w:rFonts w:eastAsiaTheme="minorEastAsia"/>
                <w:b w:val="0"/>
              </w:rPr>
            </w:pPr>
            <w:r>
              <w:rPr>
                <w:rFonts w:eastAsiaTheme="minorEastAsia"/>
              </w:rPr>
              <w:t>ASSESSMENT ASPECT</w:t>
            </w:r>
          </w:p>
        </w:tc>
        <w:tc>
          <w:tcPr>
            <w:tcW w:w="381" w:type="pct"/>
            <w:tcMar>
              <w:top w:w="170" w:type="dxa"/>
              <w:bottom w:w="170" w:type="dxa"/>
            </w:tcMar>
          </w:tcPr>
          <w:p w14:paraId="3EF88EAB" w14:textId="77777777" w:rsidR="00F03FFC" w:rsidRPr="003F6CAB" w:rsidRDefault="00F03FFC" w:rsidP="004E5E0D">
            <w:pPr>
              <w:spacing w:before="0" w:after="0"/>
              <w:cnfStyle w:val="100000000000" w:firstRow="1" w:lastRow="0" w:firstColumn="0" w:lastColumn="0" w:oddVBand="0" w:evenVBand="0" w:oddHBand="0" w:evenHBand="0" w:firstRowFirstColumn="0" w:firstRowLastColumn="0" w:lastRowFirstColumn="0" w:lastRowLastColumn="0"/>
              <w:rPr>
                <w:rFonts w:eastAsiaTheme="minorEastAsia"/>
                <w:b w:val="0"/>
              </w:rPr>
            </w:pPr>
            <w:r>
              <w:rPr>
                <w:rFonts w:eastAsiaTheme="minorEastAsia"/>
              </w:rPr>
              <w:t>Y</w:t>
            </w:r>
            <w:r w:rsidR="004E5E0D">
              <w:rPr>
                <w:rFonts w:eastAsiaTheme="minorEastAsia"/>
              </w:rPr>
              <w:t xml:space="preserve">ES </w:t>
            </w:r>
            <w:r>
              <w:rPr>
                <w:rFonts w:eastAsiaTheme="minorEastAsia"/>
              </w:rPr>
              <w:t>or N</w:t>
            </w:r>
            <w:r w:rsidR="004E5E0D">
              <w:rPr>
                <w:rFonts w:eastAsiaTheme="minorEastAsia"/>
              </w:rPr>
              <w:t>O</w:t>
            </w:r>
          </w:p>
        </w:tc>
        <w:tc>
          <w:tcPr>
            <w:tcW w:w="2583" w:type="pct"/>
            <w:tcMar>
              <w:top w:w="170" w:type="dxa"/>
              <w:bottom w:w="170" w:type="dxa"/>
            </w:tcMar>
          </w:tcPr>
          <w:p w14:paraId="608607B7" w14:textId="77777777" w:rsidR="00F03FFC" w:rsidRDefault="00F03FFC" w:rsidP="004E5E0D">
            <w:pPr>
              <w:spacing w:before="0" w:after="0"/>
              <w:cnfStyle w:val="100000000000" w:firstRow="1" w:lastRow="0" w:firstColumn="0" w:lastColumn="0" w:oddVBand="0" w:evenVBand="0" w:oddHBand="0" w:evenHBand="0" w:firstRowFirstColumn="0" w:firstRowLastColumn="0" w:lastRowFirstColumn="0" w:lastRowLastColumn="0"/>
              <w:rPr>
                <w:rFonts w:eastAsiaTheme="minorEastAsia"/>
                <w:b w:val="0"/>
              </w:rPr>
            </w:pPr>
            <w:r>
              <w:rPr>
                <w:rFonts w:eastAsiaTheme="minorEastAsia"/>
              </w:rPr>
              <w:t>ACTIONS REQUIRED</w:t>
            </w:r>
          </w:p>
          <w:p w14:paraId="10E2F045" w14:textId="77777777" w:rsidR="00F03FFC" w:rsidRPr="00CB1636" w:rsidRDefault="00F03FFC" w:rsidP="004E5E0D">
            <w:pPr>
              <w:spacing w:before="0" w:after="0"/>
              <w:cnfStyle w:val="100000000000" w:firstRow="1" w:lastRow="0" w:firstColumn="0" w:lastColumn="0" w:oddVBand="0" w:evenVBand="0" w:oddHBand="0" w:evenHBand="0" w:firstRowFirstColumn="0" w:firstRowLastColumn="0" w:lastRowFirstColumn="0" w:lastRowLastColumn="0"/>
              <w:rPr>
                <w:rFonts w:eastAsiaTheme="minorEastAsia"/>
                <w:sz w:val="20"/>
              </w:rPr>
            </w:pPr>
            <w:r w:rsidRPr="00866CE6">
              <w:t>(if answered YES)</w:t>
            </w:r>
          </w:p>
        </w:tc>
        <w:tc>
          <w:tcPr>
            <w:tcW w:w="1010" w:type="pct"/>
            <w:tcMar>
              <w:top w:w="170" w:type="dxa"/>
              <w:bottom w:w="170" w:type="dxa"/>
            </w:tcMar>
          </w:tcPr>
          <w:p w14:paraId="0DD12972" w14:textId="77777777" w:rsidR="005F385C" w:rsidRPr="001F516E" w:rsidRDefault="005F385C" w:rsidP="005F385C">
            <w:pPr>
              <w:spacing w:before="0" w:after="0"/>
              <w:cnfStyle w:val="100000000000" w:firstRow="1" w:lastRow="0" w:firstColumn="0" w:lastColumn="0" w:oddVBand="0" w:evenVBand="0" w:oddHBand="0" w:evenHBand="0" w:firstRowFirstColumn="0" w:firstRowLastColumn="0" w:lastRowFirstColumn="0" w:lastRowLastColumn="0"/>
              <w:rPr>
                <w:rFonts w:ascii="Lato" w:eastAsiaTheme="minorEastAsia" w:hAnsi="Lato"/>
                <w:b w:val="0"/>
              </w:rPr>
            </w:pPr>
            <w:r w:rsidRPr="001F516E">
              <w:rPr>
                <w:rFonts w:ascii="Lato" w:eastAsiaTheme="minorEastAsia" w:hAnsi="Lato"/>
              </w:rPr>
              <w:t xml:space="preserve">APPENDED INFORMATION </w:t>
            </w:r>
          </w:p>
          <w:p w14:paraId="3A3B451A" w14:textId="3612EE79" w:rsidR="00F03FFC" w:rsidRPr="009063B8" w:rsidRDefault="005F385C" w:rsidP="005F385C">
            <w:pPr>
              <w:spacing w:before="0" w:after="0"/>
              <w:cnfStyle w:val="100000000000" w:firstRow="1" w:lastRow="0" w:firstColumn="0" w:lastColumn="0" w:oddVBand="0" w:evenVBand="0" w:oddHBand="0" w:evenHBand="0" w:firstRowFirstColumn="0" w:firstRowLastColumn="0" w:lastRowFirstColumn="0" w:lastRowLastColumn="0"/>
              <w:rPr>
                <w:sz w:val="16"/>
              </w:rPr>
            </w:pPr>
            <w:r w:rsidRPr="001F516E">
              <w:rPr>
                <w:rFonts w:ascii="Lato" w:hAnsi="Lato"/>
                <w:sz w:val="16"/>
              </w:rPr>
              <w:t>(</w:t>
            </w:r>
            <w:proofErr w:type="gramStart"/>
            <w:r>
              <w:rPr>
                <w:rFonts w:ascii="Lato" w:hAnsi="Lato"/>
                <w:sz w:val="16"/>
              </w:rPr>
              <w:t>e.g</w:t>
            </w:r>
            <w:proofErr w:type="gramEnd"/>
            <w:r>
              <w:rPr>
                <w:rFonts w:ascii="Lato" w:hAnsi="Lato"/>
                <w:sz w:val="16"/>
              </w:rPr>
              <w:t>. e</w:t>
            </w:r>
            <w:r w:rsidRPr="001F516E">
              <w:rPr>
                <w:rFonts w:ascii="Lato" w:hAnsi="Lato"/>
                <w:sz w:val="16"/>
              </w:rPr>
              <w:t xml:space="preserve">vidence of </w:t>
            </w:r>
            <w:r>
              <w:rPr>
                <w:rFonts w:ascii="Lato" w:hAnsi="Lato"/>
                <w:sz w:val="16"/>
              </w:rPr>
              <w:t>consultation with DEP</w:t>
            </w:r>
            <w:r w:rsidRPr="001F516E">
              <w:rPr>
                <w:rFonts w:ascii="Lato" w:hAnsi="Lato"/>
                <w:sz w:val="16"/>
              </w:rPr>
              <w:t>WS and/or management plan where required)</w:t>
            </w:r>
            <w:r>
              <w:rPr>
                <w:rFonts w:ascii="Lato" w:hAnsi="Lato"/>
                <w:sz w:val="16"/>
              </w:rPr>
              <w:t>.</w:t>
            </w:r>
          </w:p>
        </w:tc>
      </w:tr>
      <w:tr w:rsidR="00F03FFC" w:rsidRPr="003F6CAB" w14:paraId="26EF9A5F" w14:textId="77777777" w:rsidTr="004E5E0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26" w:type="pct"/>
          </w:tcPr>
          <w:p w14:paraId="607A63C7" w14:textId="77777777" w:rsidR="00F03FFC" w:rsidRPr="00726E0F" w:rsidRDefault="00F03FFC" w:rsidP="00CA39FB">
            <w:pPr>
              <w:rPr>
                <w:rFonts w:eastAsiaTheme="minorEastAsia"/>
                <w:b/>
              </w:rPr>
            </w:pPr>
            <w:r w:rsidRPr="00726E0F">
              <w:rPr>
                <w:rFonts w:eastAsiaTheme="minorEastAsia"/>
                <w:b/>
              </w:rPr>
              <w:t>Step 1:</w:t>
            </w:r>
          </w:p>
          <w:p w14:paraId="5252BA0F" w14:textId="77777777" w:rsidR="00F03FFC" w:rsidRPr="003F6CAB" w:rsidRDefault="00F03FFC" w:rsidP="00CA39FB">
            <w:pPr>
              <w:rPr>
                <w:rFonts w:eastAsiaTheme="minorEastAsia"/>
              </w:rPr>
            </w:pPr>
            <w:r w:rsidRPr="003F6CAB">
              <w:rPr>
                <w:rFonts w:eastAsiaTheme="minorEastAsia"/>
              </w:rPr>
              <w:t>Are there any threatened</w:t>
            </w:r>
            <w:r>
              <w:rPr>
                <w:rFonts w:eastAsiaTheme="minorEastAsia"/>
              </w:rPr>
              <w:t xml:space="preserve"> flora and fauna</w:t>
            </w:r>
            <w:r w:rsidRPr="003F6CAB">
              <w:rPr>
                <w:rFonts w:eastAsiaTheme="minorEastAsia"/>
              </w:rPr>
              <w:t xml:space="preserve"> species </w:t>
            </w:r>
            <w:r>
              <w:rPr>
                <w:rFonts w:eastAsiaTheme="minorEastAsia"/>
              </w:rPr>
              <w:t xml:space="preserve">or habitats of significance </w:t>
            </w:r>
            <w:r w:rsidRPr="003F6CAB">
              <w:rPr>
                <w:rFonts w:eastAsiaTheme="minorEastAsia"/>
              </w:rPr>
              <w:t>that may occur in the proposed work area?</w:t>
            </w:r>
          </w:p>
        </w:tc>
        <w:tc>
          <w:tcPr>
            <w:tcW w:w="381" w:type="pct"/>
          </w:tcPr>
          <w:p w14:paraId="4AB8B973" w14:textId="77777777" w:rsidR="00F03FFC" w:rsidRPr="003F6CAB" w:rsidRDefault="00F03FFC" w:rsidP="00CA39FB">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583" w:type="pct"/>
          </w:tcPr>
          <w:p w14:paraId="22844BDE" w14:textId="77777777" w:rsidR="00F03FFC" w:rsidRDefault="003C1283" w:rsidP="003C1283">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T</w:t>
            </w:r>
            <w:r w:rsidR="00F03FFC">
              <w:rPr>
                <w:rFonts w:eastAsiaTheme="minorEastAsia"/>
              </w:rPr>
              <w:t xml:space="preserve">he Operator must </w:t>
            </w:r>
            <w:r>
              <w:rPr>
                <w:rFonts w:eastAsiaTheme="minorEastAsia"/>
              </w:rPr>
              <w:t>assess the</w:t>
            </w:r>
            <w:r w:rsidR="00F03FFC">
              <w:rPr>
                <w:rFonts w:eastAsiaTheme="minorEastAsia"/>
              </w:rPr>
              <w:t xml:space="preserve"> likelihood </w:t>
            </w:r>
            <w:r>
              <w:rPr>
                <w:rFonts w:eastAsiaTheme="minorEastAsia"/>
              </w:rPr>
              <w:t xml:space="preserve">of threatened species or their habitats </w:t>
            </w:r>
            <w:r w:rsidR="00F03FFC" w:rsidRPr="00311674">
              <w:rPr>
                <w:rFonts w:eastAsiaTheme="minorEastAsia"/>
              </w:rPr>
              <w:t>occurri</w:t>
            </w:r>
            <w:r w:rsidR="00F03FFC">
              <w:rPr>
                <w:rFonts w:eastAsiaTheme="minorEastAsia"/>
              </w:rPr>
              <w:t xml:space="preserve">ng at or near the site. If the </w:t>
            </w:r>
            <w:r w:rsidR="00F03FFC" w:rsidRPr="00311674">
              <w:rPr>
                <w:rFonts w:eastAsiaTheme="minorEastAsia"/>
              </w:rPr>
              <w:t>likelihood</w:t>
            </w:r>
            <w:r>
              <w:rPr>
                <w:rFonts w:eastAsiaTheme="minorEastAsia"/>
              </w:rPr>
              <w:t xml:space="preserve"> is high</w:t>
            </w:r>
            <w:r w:rsidR="00F03FFC" w:rsidRPr="00311674">
              <w:rPr>
                <w:rFonts w:eastAsiaTheme="minorEastAsia"/>
              </w:rPr>
              <w:t xml:space="preserve">, then a “Significant Impact Assessment” </w:t>
            </w:r>
            <w:r w:rsidR="00697374">
              <w:rPr>
                <w:rFonts w:eastAsiaTheme="minorEastAsia"/>
              </w:rPr>
              <w:t>must</w:t>
            </w:r>
            <w:r w:rsidR="00697374" w:rsidRPr="00311674">
              <w:rPr>
                <w:rFonts w:eastAsiaTheme="minorEastAsia"/>
              </w:rPr>
              <w:t xml:space="preserve"> </w:t>
            </w:r>
            <w:r w:rsidR="00F03FFC" w:rsidRPr="00311674">
              <w:rPr>
                <w:rFonts w:eastAsiaTheme="minorEastAsia"/>
              </w:rPr>
              <w:t>be undertaken</w:t>
            </w:r>
            <w:r w:rsidR="00473F5F">
              <w:rPr>
                <w:rFonts w:eastAsiaTheme="minorEastAsia"/>
              </w:rPr>
              <w:t xml:space="preserve"> and appended to this document.</w:t>
            </w:r>
            <w:r w:rsidR="00F03FFC" w:rsidRPr="00311674">
              <w:rPr>
                <w:rFonts w:eastAsiaTheme="minorEastAsia"/>
              </w:rPr>
              <w:t xml:space="preserve"> </w:t>
            </w:r>
          </w:p>
          <w:p w14:paraId="2BAF4F1D" w14:textId="78C0BAB2" w:rsidR="00222641" w:rsidRPr="003F6CAB" w:rsidRDefault="00222641" w:rsidP="003C1283">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010" w:type="pct"/>
          </w:tcPr>
          <w:p w14:paraId="4775F982" w14:textId="2677D5FE" w:rsidR="00473F5F" w:rsidRDefault="005144AC" w:rsidP="00CA39FB">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e.g. </w:t>
            </w:r>
          </w:p>
          <w:p w14:paraId="3CB1F1D7" w14:textId="167A3832" w:rsidR="00473F5F" w:rsidRDefault="00473F5F" w:rsidP="00CA39FB">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 Consulted </w:t>
            </w:r>
            <w:r>
              <w:t>EPBC Protected Matters Search Tool and appended it to this document</w:t>
            </w:r>
            <w:r w:rsidR="005144AC">
              <w:rPr>
                <w:rFonts w:eastAsiaTheme="minorEastAsia"/>
              </w:rPr>
              <w:t>.</w:t>
            </w:r>
          </w:p>
          <w:p w14:paraId="6FBC568F" w14:textId="09598575" w:rsidR="00473F5F" w:rsidRDefault="00473F5F" w:rsidP="00CA39FB">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 Consulted </w:t>
            </w:r>
            <w:r>
              <w:t>EPBC Protected Matters Search Tool and p</w:t>
            </w:r>
            <w:r>
              <w:rPr>
                <w:rFonts w:eastAsiaTheme="minorEastAsia"/>
              </w:rPr>
              <w:t>revious Biodiversity Management Plan, which is still current/related to the proposed work, appended to this document.</w:t>
            </w:r>
          </w:p>
          <w:p w14:paraId="7F7AD94F" w14:textId="431F0F94" w:rsidR="005144AC" w:rsidRPr="003F6CAB" w:rsidRDefault="005144AC" w:rsidP="00CA39FB">
            <w:pP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F03FFC" w:rsidRPr="003F6CAB" w14:paraId="5F582091" w14:textId="77777777" w:rsidTr="004E5E0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26" w:type="pct"/>
          </w:tcPr>
          <w:p w14:paraId="5101ECED" w14:textId="77777777" w:rsidR="00F03FFC" w:rsidRPr="00726E0F" w:rsidRDefault="00F03FFC" w:rsidP="00CA39FB">
            <w:pPr>
              <w:rPr>
                <w:rFonts w:eastAsiaTheme="minorEastAsia"/>
                <w:b/>
              </w:rPr>
            </w:pPr>
            <w:r w:rsidRPr="00726E0F">
              <w:rPr>
                <w:rFonts w:eastAsiaTheme="minorEastAsia"/>
                <w:b/>
              </w:rPr>
              <w:t>Step 2:</w:t>
            </w:r>
          </w:p>
          <w:p w14:paraId="51EB25B3" w14:textId="77777777" w:rsidR="00F03FFC" w:rsidRPr="003F6CAB" w:rsidRDefault="00F03FFC" w:rsidP="00CA39FB">
            <w:pPr>
              <w:rPr>
                <w:rFonts w:eastAsiaTheme="minorEastAsia"/>
              </w:rPr>
            </w:pPr>
            <w:r w:rsidRPr="003F6CAB">
              <w:rPr>
                <w:rFonts w:eastAsiaTheme="minorEastAsia"/>
              </w:rPr>
              <w:t>Are there any known declared weeds within the proposed work area?</w:t>
            </w:r>
          </w:p>
        </w:tc>
        <w:tc>
          <w:tcPr>
            <w:tcW w:w="381" w:type="pct"/>
          </w:tcPr>
          <w:p w14:paraId="4512298E" w14:textId="77777777" w:rsidR="00F03FFC" w:rsidRPr="003F6CAB" w:rsidRDefault="00F03FFC" w:rsidP="00CA39FB">
            <w:pPr>
              <w:cnfStyle w:val="000000010000" w:firstRow="0" w:lastRow="0" w:firstColumn="0" w:lastColumn="0" w:oddVBand="0" w:evenVBand="0" w:oddHBand="0" w:evenHBand="1" w:firstRowFirstColumn="0" w:firstRowLastColumn="0" w:lastRowFirstColumn="0" w:lastRowLastColumn="0"/>
              <w:rPr>
                <w:rFonts w:eastAsiaTheme="minorEastAsia"/>
              </w:rPr>
            </w:pPr>
          </w:p>
        </w:tc>
        <w:tc>
          <w:tcPr>
            <w:tcW w:w="2583" w:type="pct"/>
          </w:tcPr>
          <w:p w14:paraId="64D10B25" w14:textId="54561606" w:rsidR="00F03FFC" w:rsidRPr="003F6CAB" w:rsidRDefault="00F03FFC" w:rsidP="00CA39FB">
            <w:pPr>
              <w:cnfStyle w:val="000000010000" w:firstRow="0" w:lastRow="0" w:firstColumn="0" w:lastColumn="0" w:oddVBand="0" w:evenVBand="0" w:oddHBand="0" w:evenHBand="1" w:firstRowFirstColumn="0" w:firstRowLastColumn="0" w:lastRowFirstColumn="0" w:lastRowLastColumn="0"/>
              <w:rPr>
                <w:rFonts w:eastAsiaTheme="minorEastAsia"/>
              </w:rPr>
            </w:pPr>
            <w:r w:rsidRPr="003F6CAB">
              <w:rPr>
                <w:rFonts w:eastAsiaTheme="minorEastAsia"/>
              </w:rPr>
              <w:t xml:space="preserve">Seek advice from </w:t>
            </w:r>
            <w:r w:rsidR="00231DA9">
              <w:rPr>
                <w:rFonts w:eastAsiaTheme="minorEastAsia"/>
              </w:rPr>
              <w:t>DEPWS</w:t>
            </w:r>
            <w:r w:rsidRPr="003F6CAB">
              <w:rPr>
                <w:rFonts w:eastAsiaTheme="minorEastAsia"/>
              </w:rPr>
              <w:t xml:space="preserve"> – Weed </w:t>
            </w:r>
            <w:r>
              <w:rPr>
                <w:rFonts w:eastAsiaTheme="minorEastAsia"/>
              </w:rPr>
              <w:t>Management</w:t>
            </w:r>
            <w:r w:rsidRPr="003F6CAB">
              <w:rPr>
                <w:rFonts w:eastAsiaTheme="minorEastAsia"/>
              </w:rPr>
              <w:t xml:space="preserve"> </w:t>
            </w:r>
            <w:r w:rsidR="00EB7153">
              <w:rPr>
                <w:rFonts w:eastAsiaTheme="minorEastAsia"/>
              </w:rPr>
              <w:t xml:space="preserve">Branch </w:t>
            </w:r>
            <w:r w:rsidRPr="003F6CAB">
              <w:rPr>
                <w:rFonts w:eastAsiaTheme="minorEastAsia"/>
              </w:rPr>
              <w:t xml:space="preserve">to </w:t>
            </w:r>
            <w:r w:rsidR="000B55FB">
              <w:rPr>
                <w:rFonts w:eastAsiaTheme="minorEastAsia"/>
              </w:rPr>
              <w:t xml:space="preserve">determine if weeds are present on site and </w:t>
            </w:r>
            <w:r w:rsidRPr="003F6CAB">
              <w:rPr>
                <w:rFonts w:eastAsiaTheme="minorEastAsia"/>
              </w:rPr>
              <w:t xml:space="preserve">ensure management measures are appropriate for the level of activity proposed and attach </w:t>
            </w:r>
            <w:r>
              <w:rPr>
                <w:rFonts w:eastAsiaTheme="minorEastAsia"/>
              </w:rPr>
              <w:t xml:space="preserve">a </w:t>
            </w:r>
            <w:r w:rsidRPr="003F6CAB">
              <w:rPr>
                <w:rFonts w:eastAsiaTheme="minorEastAsia"/>
              </w:rPr>
              <w:t>Weed Management Plan (if required).</w:t>
            </w:r>
          </w:p>
        </w:tc>
        <w:tc>
          <w:tcPr>
            <w:tcW w:w="1010" w:type="pct"/>
          </w:tcPr>
          <w:p w14:paraId="42A56D1F" w14:textId="77777777" w:rsidR="00F03FFC" w:rsidRPr="003F6CAB" w:rsidRDefault="00F03FFC" w:rsidP="00CA39FB">
            <w:pPr>
              <w:cnfStyle w:val="000000010000" w:firstRow="0" w:lastRow="0" w:firstColumn="0" w:lastColumn="0" w:oddVBand="0" w:evenVBand="0" w:oddHBand="0" w:evenHBand="1" w:firstRowFirstColumn="0" w:firstRowLastColumn="0" w:lastRowFirstColumn="0" w:lastRowLastColumn="0"/>
              <w:rPr>
                <w:rFonts w:eastAsiaTheme="minorEastAsia"/>
              </w:rPr>
            </w:pPr>
          </w:p>
        </w:tc>
      </w:tr>
      <w:tr w:rsidR="00F03FFC" w:rsidRPr="003F6CAB" w14:paraId="00D34BEF" w14:textId="77777777" w:rsidTr="004E5E0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26" w:type="pct"/>
          </w:tcPr>
          <w:p w14:paraId="52E64081" w14:textId="77777777" w:rsidR="00F03FFC" w:rsidRPr="00726E0F" w:rsidRDefault="00F03FFC" w:rsidP="00CA39FB">
            <w:pPr>
              <w:rPr>
                <w:rFonts w:eastAsiaTheme="minorEastAsia"/>
                <w:b/>
              </w:rPr>
            </w:pPr>
            <w:r w:rsidRPr="00726E0F">
              <w:rPr>
                <w:rFonts w:eastAsiaTheme="minorEastAsia"/>
                <w:b/>
              </w:rPr>
              <w:t>Step 3:</w:t>
            </w:r>
          </w:p>
          <w:p w14:paraId="664568EE" w14:textId="77777777" w:rsidR="00F03FFC" w:rsidRDefault="00F03FFC" w:rsidP="00CA39FB">
            <w:pPr>
              <w:rPr>
                <w:rFonts w:eastAsiaTheme="minorEastAsia"/>
              </w:rPr>
            </w:pPr>
            <w:r>
              <w:rPr>
                <w:rFonts w:eastAsiaTheme="minorEastAsia"/>
              </w:rPr>
              <w:t>Will you be using water from bores or other sources for the operation?</w:t>
            </w:r>
          </w:p>
          <w:p w14:paraId="0FD76B06" w14:textId="77777777" w:rsidR="00F03FFC" w:rsidRPr="00531B4A" w:rsidRDefault="00F03FFC" w:rsidP="00CA39FB">
            <w:pPr>
              <w:rPr>
                <w:rFonts w:eastAsiaTheme="minorEastAsia"/>
              </w:rPr>
            </w:pPr>
          </w:p>
        </w:tc>
        <w:tc>
          <w:tcPr>
            <w:tcW w:w="381" w:type="pct"/>
          </w:tcPr>
          <w:p w14:paraId="5631829F" w14:textId="77777777" w:rsidR="00F03FFC" w:rsidRPr="003F6CAB" w:rsidRDefault="00F03FFC" w:rsidP="00CA39FB">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583" w:type="pct"/>
          </w:tcPr>
          <w:p w14:paraId="20AD543E" w14:textId="6D52BB34" w:rsidR="00F03FFC" w:rsidRDefault="00017ACE" w:rsidP="00E624C0">
            <w:pPr>
              <w:cnfStyle w:val="000000100000" w:firstRow="0" w:lastRow="0" w:firstColumn="0" w:lastColumn="0" w:oddVBand="0" w:evenVBand="0" w:oddHBand="1" w:evenHBand="0" w:firstRowFirstColumn="0" w:firstRowLastColumn="0" w:lastRowFirstColumn="0" w:lastRowLastColumn="0"/>
              <w:rPr>
                <w:rFonts w:eastAsiaTheme="minorEastAsia"/>
              </w:rPr>
            </w:pPr>
            <w:r w:rsidRPr="00017ACE">
              <w:rPr>
                <w:rFonts w:eastAsiaTheme="minorEastAsia"/>
              </w:rPr>
              <w:t xml:space="preserve">Water related matters </w:t>
            </w:r>
            <w:r w:rsidR="00E624C0">
              <w:rPr>
                <w:rFonts w:eastAsiaTheme="minorEastAsia"/>
              </w:rPr>
              <w:t>on mineral</w:t>
            </w:r>
            <w:r>
              <w:rPr>
                <w:rFonts w:eastAsiaTheme="minorEastAsia"/>
              </w:rPr>
              <w:t xml:space="preserve"> </w:t>
            </w:r>
            <w:r w:rsidR="00E624C0">
              <w:rPr>
                <w:rFonts w:eastAsiaTheme="minorEastAsia"/>
              </w:rPr>
              <w:t>titles</w:t>
            </w:r>
            <w:r>
              <w:rPr>
                <w:rFonts w:eastAsiaTheme="minorEastAsia"/>
              </w:rPr>
              <w:t xml:space="preserve"> </w:t>
            </w:r>
            <w:r w:rsidRPr="00017ACE">
              <w:rPr>
                <w:rFonts w:eastAsiaTheme="minorEastAsia"/>
              </w:rPr>
              <w:t>are no longer exempt from the</w:t>
            </w:r>
            <w:r>
              <w:rPr>
                <w:rFonts w:eastAsiaTheme="minorEastAsia"/>
                <w:i/>
              </w:rPr>
              <w:t xml:space="preserve"> Water Act</w:t>
            </w:r>
            <w:r w:rsidR="00D351EE">
              <w:rPr>
                <w:rFonts w:eastAsiaTheme="minorEastAsia"/>
                <w:i/>
              </w:rPr>
              <w:t xml:space="preserve"> 1992</w:t>
            </w:r>
            <w:r>
              <w:rPr>
                <w:rFonts w:eastAsiaTheme="minorEastAsia"/>
                <w:i/>
              </w:rPr>
              <w:t xml:space="preserve">. </w:t>
            </w:r>
            <w:r w:rsidRPr="00017ACE">
              <w:rPr>
                <w:rFonts w:eastAsiaTheme="minorEastAsia"/>
              </w:rPr>
              <w:t>Please</w:t>
            </w:r>
            <w:r>
              <w:rPr>
                <w:rFonts w:eastAsiaTheme="minorEastAsia"/>
              </w:rPr>
              <w:t xml:space="preserve"> consult with </w:t>
            </w:r>
            <w:r w:rsidR="00231DA9">
              <w:rPr>
                <w:rFonts w:eastAsiaTheme="minorEastAsia"/>
              </w:rPr>
              <w:t>DEPWS</w:t>
            </w:r>
            <w:r>
              <w:rPr>
                <w:rFonts w:eastAsiaTheme="minorEastAsia"/>
              </w:rPr>
              <w:t xml:space="preserve"> Water Resources and</w:t>
            </w:r>
            <w:r w:rsidR="00E624C0">
              <w:rPr>
                <w:rFonts w:eastAsiaTheme="minorEastAsia"/>
              </w:rPr>
              <w:t>/</w:t>
            </w:r>
            <w:r>
              <w:rPr>
                <w:rFonts w:eastAsiaTheme="minorEastAsia"/>
              </w:rPr>
              <w:t xml:space="preserve">or familiarise yourself with the </w:t>
            </w:r>
            <w:r w:rsidRPr="00017ACE">
              <w:rPr>
                <w:rFonts w:eastAsiaTheme="minorEastAsia"/>
                <w:i/>
              </w:rPr>
              <w:t>Water Act</w:t>
            </w:r>
            <w:r>
              <w:rPr>
                <w:rFonts w:eastAsiaTheme="minorEastAsia"/>
              </w:rPr>
              <w:t xml:space="preserve"> to ensure compliance under this Act when undertaking exploration activities.</w:t>
            </w:r>
          </w:p>
        </w:tc>
        <w:tc>
          <w:tcPr>
            <w:tcW w:w="1010" w:type="pct"/>
          </w:tcPr>
          <w:p w14:paraId="348581DA" w14:textId="77777777" w:rsidR="00F03FFC" w:rsidRPr="003F6CAB" w:rsidRDefault="00F03FFC" w:rsidP="00CA39FB">
            <w:pPr>
              <w:cnfStyle w:val="000000100000" w:firstRow="0" w:lastRow="0" w:firstColumn="0" w:lastColumn="0" w:oddVBand="0" w:evenVBand="0" w:oddHBand="1" w:evenHBand="0" w:firstRowFirstColumn="0" w:firstRowLastColumn="0" w:lastRowFirstColumn="0" w:lastRowLastColumn="0"/>
              <w:rPr>
                <w:rFonts w:eastAsiaTheme="minorEastAsia"/>
              </w:rPr>
            </w:pPr>
          </w:p>
        </w:tc>
      </w:tr>
    </w:tbl>
    <w:p w14:paraId="4514CB18" w14:textId="77777777" w:rsidR="00203F1C" w:rsidRDefault="00F03FFC" w:rsidP="00F03FFC">
      <w:pPr>
        <w:pStyle w:val="Heading2"/>
      </w:pPr>
      <w:bookmarkStart w:id="23" w:name="_Toc67408945"/>
      <w:bookmarkStart w:id="24" w:name="_Toc67408968"/>
      <w:bookmarkStart w:id="25" w:name="_Toc67409158"/>
      <w:bookmarkStart w:id="26" w:name="_Toc67409543"/>
      <w:r>
        <w:lastRenderedPageBreak/>
        <w:t>Environmental assessment and cultural considerations</w:t>
      </w:r>
      <w:bookmarkEnd w:id="23"/>
      <w:bookmarkEnd w:id="24"/>
      <w:bookmarkEnd w:id="25"/>
      <w:bookmarkEnd w:id="26"/>
    </w:p>
    <w:tbl>
      <w:tblPr>
        <w:tblStyle w:val="NTGTable"/>
        <w:tblW w:w="9639" w:type="dxa"/>
        <w:tblLayout w:type="fixed"/>
        <w:tblLook w:val="04A0" w:firstRow="1" w:lastRow="0" w:firstColumn="1" w:lastColumn="0" w:noHBand="0" w:noVBand="1"/>
      </w:tblPr>
      <w:tblGrid>
        <w:gridCol w:w="1980"/>
        <w:gridCol w:w="734"/>
        <w:gridCol w:w="6925"/>
      </w:tblGrid>
      <w:tr w:rsidR="00F03FFC" w14:paraId="42688349" w14:textId="77777777" w:rsidTr="004E5E0D">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027" w:type="pct"/>
            <w:tcMar>
              <w:top w:w="170" w:type="dxa"/>
              <w:bottom w:w="170" w:type="dxa"/>
            </w:tcMar>
          </w:tcPr>
          <w:p w14:paraId="49C02532" w14:textId="77777777" w:rsidR="00F03FFC" w:rsidRPr="003F6CAB" w:rsidRDefault="00F03FFC" w:rsidP="004E5E0D">
            <w:pPr>
              <w:spacing w:before="0" w:after="0"/>
              <w:rPr>
                <w:rFonts w:eastAsiaTheme="minorEastAsia"/>
                <w:b w:val="0"/>
              </w:rPr>
            </w:pPr>
            <w:r>
              <w:rPr>
                <w:rFonts w:eastAsiaTheme="minorEastAsia"/>
              </w:rPr>
              <w:t>ASSESSMENT ASPECT</w:t>
            </w:r>
          </w:p>
        </w:tc>
        <w:tc>
          <w:tcPr>
            <w:tcW w:w="381" w:type="pct"/>
            <w:tcMar>
              <w:top w:w="170" w:type="dxa"/>
              <w:bottom w:w="170" w:type="dxa"/>
            </w:tcMar>
          </w:tcPr>
          <w:p w14:paraId="6B5FCD6C" w14:textId="77777777" w:rsidR="00F03FFC" w:rsidRDefault="00F03FFC" w:rsidP="004E5E0D">
            <w:pPr>
              <w:spacing w:before="0" w:after="0"/>
              <w:cnfStyle w:val="100000000000" w:firstRow="1" w:lastRow="0" w:firstColumn="0" w:lastColumn="0" w:oddVBand="0" w:evenVBand="0" w:oddHBand="0" w:evenHBand="0" w:firstRowFirstColumn="0" w:firstRowLastColumn="0" w:lastRowFirstColumn="0" w:lastRowLastColumn="0"/>
              <w:rPr>
                <w:rFonts w:eastAsiaTheme="minorEastAsia"/>
                <w:b w:val="0"/>
              </w:rPr>
            </w:pPr>
            <w:r>
              <w:rPr>
                <w:rFonts w:eastAsiaTheme="minorEastAsia"/>
              </w:rPr>
              <w:t>YES or N</w:t>
            </w:r>
            <w:r w:rsidR="004E5E0D">
              <w:rPr>
                <w:rFonts w:eastAsiaTheme="minorEastAsia"/>
              </w:rPr>
              <w:t>O</w:t>
            </w:r>
          </w:p>
        </w:tc>
        <w:tc>
          <w:tcPr>
            <w:tcW w:w="3592" w:type="pct"/>
            <w:tcMar>
              <w:top w:w="170" w:type="dxa"/>
              <w:bottom w:w="170" w:type="dxa"/>
            </w:tcMar>
          </w:tcPr>
          <w:p w14:paraId="55589567" w14:textId="77777777" w:rsidR="00F03FFC" w:rsidRPr="003F6CAB" w:rsidRDefault="00F03FFC" w:rsidP="004E5E0D">
            <w:pPr>
              <w:spacing w:before="0" w:after="0"/>
              <w:cnfStyle w:val="100000000000" w:firstRow="1" w:lastRow="0" w:firstColumn="0" w:lastColumn="0" w:oddVBand="0" w:evenVBand="0" w:oddHBand="0" w:evenHBand="0" w:firstRowFirstColumn="0" w:firstRowLastColumn="0" w:lastRowFirstColumn="0" w:lastRowLastColumn="0"/>
              <w:rPr>
                <w:rFonts w:eastAsiaTheme="minorEastAsia"/>
                <w:b w:val="0"/>
              </w:rPr>
            </w:pPr>
            <w:r>
              <w:rPr>
                <w:rFonts w:eastAsiaTheme="minorEastAsia"/>
              </w:rPr>
              <w:t>MANAGEMENT REQUIREMENTS</w:t>
            </w:r>
          </w:p>
        </w:tc>
      </w:tr>
      <w:tr w:rsidR="00F03FFC" w14:paraId="6170F86D" w14:textId="77777777" w:rsidTr="004E5E0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27" w:type="pct"/>
          </w:tcPr>
          <w:p w14:paraId="3E814C74" w14:textId="77777777" w:rsidR="00F03FFC" w:rsidRPr="00726E0F" w:rsidRDefault="00F03FFC" w:rsidP="00CA39FB">
            <w:pPr>
              <w:rPr>
                <w:rFonts w:eastAsiaTheme="minorEastAsia"/>
                <w:b/>
              </w:rPr>
            </w:pPr>
            <w:r w:rsidRPr="00726E0F">
              <w:rPr>
                <w:rFonts w:eastAsiaTheme="minorEastAsia"/>
                <w:b/>
              </w:rPr>
              <w:t xml:space="preserve">Step 4: </w:t>
            </w:r>
          </w:p>
          <w:p w14:paraId="015EDC2E" w14:textId="77777777" w:rsidR="00F03FFC" w:rsidRDefault="00F03FFC" w:rsidP="00CA39FB">
            <w:pPr>
              <w:rPr>
                <w:rFonts w:eastAsiaTheme="minorEastAsia"/>
              </w:rPr>
            </w:pPr>
            <w:r>
              <w:rPr>
                <w:rFonts w:eastAsiaTheme="minorEastAsia"/>
              </w:rPr>
              <w:t>Is your project likely to have a significant impact on the environment?</w:t>
            </w:r>
          </w:p>
          <w:p w14:paraId="2F31829D" w14:textId="77777777" w:rsidR="00F03FFC" w:rsidRPr="00C03601" w:rsidRDefault="00F03FFC" w:rsidP="00CA39FB">
            <w:pPr>
              <w:rPr>
                <w:rFonts w:eastAsiaTheme="minorEastAsia"/>
              </w:rPr>
            </w:pPr>
          </w:p>
        </w:tc>
        <w:tc>
          <w:tcPr>
            <w:tcW w:w="381" w:type="pct"/>
          </w:tcPr>
          <w:p w14:paraId="196C99D4" w14:textId="77777777" w:rsidR="00F03FFC" w:rsidRDefault="00F03FFC" w:rsidP="00CA39FB">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92" w:type="pct"/>
          </w:tcPr>
          <w:p w14:paraId="7656225B" w14:textId="77777777" w:rsidR="00F03FFC" w:rsidRDefault="00F03FFC" w:rsidP="00CA39FB">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Refer to the NTEPA Environmental Factors and Objectives Guideline. </w:t>
            </w:r>
          </w:p>
        </w:tc>
      </w:tr>
      <w:tr w:rsidR="00F03FFC" w14:paraId="5F55EDED" w14:textId="77777777" w:rsidTr="004E5E0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27" w:type="pct"/>
          </w:tcPr>
          <w:p w14:paraId="45F75D77" w14:textId="77777777" w:rsidR="00F03FFC" w:rsidRPr="00726E0F" w:rsidRDefault="00F03FFC" w:rsidP="00CA39FB">
            <w:pPr>
              <w:rPr>
                <w:rFonts w:eastAsiaTheme="minorEastAsia"/>
                <w:b/>
              </w:rPr>
            </w:pPr>
            <w:r w:rsidRPr="00726E0F">
              <w:rPr>
                <w:rFonts w:eastAsiaTheme="minorEastAsia"/>
                <w:b/>
              </w:rPr>
              <w:t>Step 5:</w:t>
            </w:r>
          </w:p>
          <w:p w14:paraId="3DC97F57" w14:textId="77777777" w:rsidR="00F03FFC" w:rsidRDefault="00F03FFC" w:rsidP="00CA39FB">
            <w:pPr>
              <w:rPr>
                <w:rFonts w:eastAsiaTheme="minorEastAsia"/>
              </w:rPr>
            </w:pPr>
            <w:r>
              <w:rPr>
                <w:rFonts w:eastAsiaTheme="minorEastAsia"/>
              </w:rPr>
              <w:t xml:space="preserve">Are there Aboriginal </w:t>
            </w:r>
            <w:r w:rsidRPr="003F6CAB">
              <w:rPr>
                <w:rFonts w:eastAsiaTheme="minorEastAsia"/>
              </w:rPr>
              <w:t xml:space="preserve">sacred sites </w:t>
            </w:r>
            <w:r>
              <w:rPr>
                <w:rFonts w:eastAsiaTheme="minorEastAsia"/>
              </w:rPr>
              <w:t>in the Project area?</w:t>
            </w:r>
          </w:p>
          <w:p w14:paraId="7626EFAA" w14:textId="77777777" w:rsidR="00F03FFC" w:rsidRPr="003F6CAB" w:rsidRDefault="00F03FFC" w:rsidP="00CA39FB">
            <w:pPr>
              <w:rPr>
                <w:rFonts w:eastAsiaTheme="minorEastAsia"/>
              </w:rPr>
            </w:pPr>
          </w:p>
        </w:tc>
        <w:tc>
          <w:tcPr>
            <w:tcW w:w="381" w:type="pct"/>
          </w:tcPr>
          <w:p w14:paraId="4EC53C67" w14:textId="77777777" w:rsidR="00F03FFC" w:rsidRDefault="00F03FFC" w:rsidP="00CA39FB">
            <w:pPr>
              <w:cnfStyle w:val="000000010000" w:firstRow="0" w:lastRow="0" w:firstColumn="0" w:lastColumn="0" w:oddVBand="0" w:evenVBand="0" w:oddHBand="0" w:evenHBand="1" w:firstRowFirstColumn="0" w:firstRowLastColumn="0" w:lastRowFirstColumn="0" w:lastRowLastColumn="0"/>
              <w:rPr>
                <w:rFonts w:eastAsiaTheme="minorEastAsia"/>
              </w:rPr>
            </w:pPr>
          </w:p>
        </w:tc>
        <w:tc>
          <w:tcPr>
            <w:tcW w:w="3592" w:type="pct"/>
          </w:tcPr>
          <w:p w14:paraId="7FAB07C4" w14:textId="30BDDF92" w:rsidR="00F03FFC" w:rsidRPr="003F6CAB" w:rsidRDefault="00F03FFC" w:rsidP="00CA39FB">
            <w:pPr>
              <w:cnfStyle w:val="000000010000" w:firstRow="0" w:lastRow="0" w:firstColumn="0" w:lastColumn="0" w:oddVBand="0" w:evenVBand="0" w:oddHBand="0" w:evenHBand="1" w:firstRowFirstColumn="0" w:firstRowLastColumn="0" w:lastRowFirstColumn="0" w:lastRowLastColumn="0"/>
              <w:rPr>
                <w:rFonts w:eastAsiaTheme="minorEastAsia"/>
              </w:rPr>
            </w:pPr>
            <w:r>
              <w:rPr>
                <w:rFonts w:eastAsiaTheme="minorEastAsia"/>
              </w:rPr>
              <w:t xml:space="preserve">Sacred Sites are protected under the NT </w:t>
            </w:r>
            <w:r>
              <w:rPr>
                <w:rFonts w:eastAsiaTheme="minorEastAsia"/>
                <w:i/>
              </w:rPr>
              <w:t>Aboriginal Sacred Sites Act</w:t>
            </w:r>
            <w:r>
              <w:rPr>
                <w:rFonts w:eastAsiaTheme="minorEastAsia"/>
              </w:rPr>
              <w:t xml:space="preserve"> </w:t>
            </w:r>
            <w:r w:rsidR="00C91AC0" w:rsidRPr="00C91AC0">
              <w:rPr>
                <w:rFonts w:eastAsiaTheme="minorEastAsia"/>
                <w:i/>
              </w:rPr>
              <w:t>1989</w:t>
            </w:r>
            <w:r w:rsidR="00C91AC0">
              <w:rPr>
                <w:rFonts w:eastAsiaTheme="minorEastAsia"/>
              </w:rPr>
              <w:t xml:space="preserve"> </w:t>
            </w:r>
            <w:r>
              <w:rPr>
                <w:rFonts w:eastAsiaTheme="minorEastAsia"/>
              </w:rPr>
              <w:t xml:space="preserve">and administered by the </w:t>
            </w:r>
            <w:r w:rsidRPr="00735E30">
              <w:rPr>
                <w:rFonts w:eastAsiaTheme="minorEastAsia"/>
              </w:rPr>
              <w:t>Aboriginal Areas Protection Authority</w:t>
            </w:r>
            <w:r>
              <w:rPr>
                <w:rFonts w:eastAsiaTheme="minorEastAsia"/>
              </w:rPr>
              <w:t xml:space="preserve"> (AAPA)</w:t>
            </w:r>
            <w:r w:rsidRPr="00735E30">
              <w:rPr>
                <w:rFonts w:eastAsiaTheme="minorEastAsia"/>
              </w:rPr>
              <w:t>.</w:t>
            </w:r>
            <w:r>
              <w:rPr>
                <w:rFonts w:eastAsiaTheme="minorEastAsia"/>
              </w:rPr>
              <w:t xml:space="preserve"> It is recommended that advice be sought from AAPA in relation to sacred site protection.</w:t>
            </w:r>
          </w:p>
        </w:tc>
      </w:tr>
      <w:tr w:rsidR="00F03FFC" w:rsidRPr="003F6CAB" w14:paraId="569E6E5E" w14:textId="77777777" w:rsidTr="004E5E0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27" w:type="pct"/>
          </w:tcPr>
          <w:p w14:paraId="7E958385" w14:textId="77777777" w:rsidR="00F03FFC" w:rsidRPr="00726E0F" w:rsidRDefault="00F03FFC" w:rsidP="00CA39FB">
            <w:pPr>
              <w:rPr>
                <w:rFonts w:eastAsiaTheme="minorEastAsia"/>
                <w:b/>
              </w:rPr>
            </w:pPr>
            <w:r w:rsidRPr="00726E0F">
              <w:rPr>
                <w:rFonts w:eastAsiaTheme="minorEastAsia"/>
                <w:b/>
              </w:rPr>
              <w:t>Step 6:</w:t>
            </w:r>
          </w:p>
          <w:p w14:paraId="48E39122" w14:textId="77777777" w:rsidR="00F03FFC" w:rsidRDefault="00F03FFC" w:rsidP="00CA39FB">
            <w:pPr>
              <w:rPr>
                <w:rFonts w:eastAsiaTheme="minorEastAsia"/>
              </w:rPr>
            </w:pPr>
            <w:r>
              <w:rPr>
                <w:rFonts w:eastAsiaTheme="minorEastAsia"/>
              </w:rPr>
              <w:t>Are there archaeological and heritage sites in the Project area?</w:t>
            </w:r>
          </w:p>
          <w:p w14:paraId="5D439D17" w14:textId="77777777" w:rsidR="00F03FFC" w:rsidRPr="003F6CAB" w:rsidRDefault="00F03FFC" w:rsidP="00CA39FB">
            <w:pPr>
              <w:rPr>
                <w:rFonts w:eastAsiaTheme="minorEastAsia"/>
              </w:rPr>
            </w:pPr>
          </w:p>
        </w:tc>
        <w:tc>
          <w:tcPr>
            <w:tcW w:w="381" w:type="pct"/>
          </w:tcPr>
          <w:p w14:paraId="05EE7019" w14:textId="77777777" w:rsidR="00F03FFC" w:rsidRPr="003F6CAB" w:rsidRDefault="00F03FFC" w:rsidP="00CA39FB">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92" w:type="pct"/>
          </w:tcPr>
          <w:p w14:paraId="274F2269" w14:textId="77777777" w:rsidR="00F03FFC" w:rsidRDefault="00F03FFC" w:rsidP="00CA39FB">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Heritage and archaeology sites are protected in the NT.</w:t>
            </w:r>
          </w:p>
          <w:p w14:paraId="7645BEDA" w14:textId="0A6BD4E6" w:rsidR="0059468F" w:rsidRDefault="00F03FFC" w:rsidP="00BA63E6">
            <w:pPr>
              <w:cnfStyle w:val="000000100000" w:firstRow="0" w:lastRow="0" w:firstColumn="0" w:lastColumn="0" w:oddVBand="0" w:evenVBand="0" w:oddHBand="1" w:evenHBand="0" w:firstRowFirstColumn="0" w:firstRowLastColumn="0" w:lastRowFirstColumn="0" w:lastRowLastColumn="0"/>
              <w:rPr>
                <w:rFonts w:eastAsiaTheme="minorEastAsia"/>
                <w:i/>
              </w:rPr>
            </w:pPr>
            <w:r w:rsidRPr="003F6CAB">
              <w:rPr>
                <w:rFonts w:eastAsiaTheme="minorEastAsia"/>
              </w:rPr>
              <w:t xml:space="preserve">NT </w:t>
            </w:r>
            <w:r w:rsidR="00BA63E6" w:rsidRPr="009622A5">
              <w:rPr>
                <w:rFonts w:eastAsiaTheme="minorEastAsia"/>
              </w:rPr>
              <w:t>Department of Territory Families, Housing and Communities</w:t>
            </w:r>
            <w:r w:rsidR="00BA63E6" w:rsidRPr="003F6CAB" w:rsidDel="00BA63E6">
              <w:rPr>
                <w:rFonts w:eastAsiaTheme="minorEastAsia"/>
              </w:rPr>
              <w:t xml:space="preserve"> </w:t>
            </w:r>
            <w:r>
              <w:rPr>
                <w:rFonts w:eastAsiaTheme="minorEastAsia"/>
              </w:rPr>
              <w:t>(</w:t>
            </w:r>
            <w:r w:rsidR="00BA63E6">
              <w:rPr>
                <w:rFonts w:eastAsiaTheme="minorEastAsia"/>
              </w:rPr>
              <w:t>DTFHC</w:t>
            </w:r>
            <w:r>
              <w:rPr>
                <w:rFonts w:eastAsiaTheme="minorEastAsia"/>
              </w:rPr>
              <w:t xml:space="preserve">) administers the </w:t>
            </w:r>
            <w:r w:rsidRPr="009622A5">
              <w:rPr>
                <w:rFonts w:eastAsiaTheme="minorEastAsia"/>
                <w:i/>
              </w:rPr>
              <w:t>Heritage Act</w:t>
            </w:r>
            <w:r w:rsidR="00C91AC0">
              <w:rPr>
                <w:rFonts w:eastAsiaTheme="minorEastAsia"/>
                <w:i/>
              </w:rPr>
              <w:t xml:space="preserve"> 2011</w:t>
            </w:r>
            <w:r w:rsidR="009622A5">
              <w:rPr>
                <w:rFonts w:eastAsiaTheme="minorEastAsia"/>
                <w:i/>
              </w:rPr>
              <w:t>.</w:t>
            </w:r>
          </w:p>
          <w:p w14:paraId="196405C6" w14:textId="77777777" w:rsidR="0059468F" w:rsidRDefault="0059468F" w:rsidP="00BA63E6">
            <w:pPr>
              <w:cnfStyle w:val="000000100000" w:firstRow="0" w:lastRow="0" w:firstColumn="0" w:lastColumn="0" w:oddVBand="0" w:evenVBand="0" w:oddHBand="1" w:evenHBand="0" w:firstRowFirstColumn="0" w:firstRowLastColumn="0" w:lastRowFirstColumn="0" w:lastRowLastColumn="0"/>
              <w:rPr>
                <w:rFonts w:eastAsiaTheme="minorEastAsia"/>
                <w:i/>
              </w:rPr>
            </w:pPr>
          </w:p>
          <w:p w14:paraId="21E7D9E2" w14:textId="5D9167AB" w:rsidR="00F03FFC" w:rsidRPr="003F6CAB" w:rsidRDefault="00F03FFC" w:rsidP="00BA63E6">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Seek advice in relation to protection of heritage and archaeological sites.</w:t>
            </w:r>
          </w:p>
        </w:tc>
      </w:tr>
    </w:tbl>
    <w:p w14:paraId="16FCFFFE" w14:textId="77777777" w:rsidR="004E5E0D" w:rsidRDefault="004E5E0D" w:rsidP="00905AE4"/>
    <w:p w14:paraId="02F55FB6" w14:textId="77777777" w:rsidR="004E5E0D" w:rsidRDefault="004E5E0D" w:rsidP="00905AE4">
      <w:pPr>
        <w:rPr>
          <w:rFonts w:eastAsiaTheme="majorEastAsia" w:cstheme="majorBidi"/>
          <w:b/>
          <w:bCs/>
          <w:kern w:val="32"/>
          <w:sz w:val="32"/>
          <w:szCs w:val="32"/>
        </w:rPr>
      </w:pPr>
      <w:r>
        <w:br w:type="page"/>
      </w:r>
    </w:p>
    <w:p w14:paraId="1A657195" w14:textId="374C2090" w:rsidR="00F03FFC" w:rsidRDefault="00F03FFC" w:rsidP="00F03FFC">
      <w:pPr>
        <w:pStyle w:val="Heading1"/>
      </w:pPr>
      <w:bookmarkStart w:id="27" w:name="_Section_3_–_1"/>
      <w:bookmarkStart w:id="28" w:name="_Toc67408946"/>
      <w:bookmarkStart w:id="29" w:name="_Toc67408969"/>
      <w:bookmarkStart w:id="30" w:name="_Toc67409159"/>
      <w:bookmarkStart w:id="31" w:name="_Toc67409544"/>
      <w:bookmarkEnd w:id="27"/>
      <w:r w:rsidRPr="00C179BE">
        <w:lastRenderedPageBreak/>
        <w:t>Section 3</w:t>
      </w:r>
      <w:r>
        <w:t xml:space="preserve"> – Amendments</w:t>
      </w:r>
      <w:bookmarkEnd w:id="28"/>
      <w:bookmarkEnd w:id="29"/>
      <w:bookmarkEnd w:id="30"/>
      <w:bookmarkEnd w:id="31"/>
    </w:p>
    <w:p w14:paraId="40C317E7" w14:textId="75E1BF1B" w:rsidR="00F03FFC" w:rsidRPr="00120A03" w:rsidRDefault="00F03FFC" w:rsidP="00F03FFC">
      <w:r w:rsidRPr="00120A03">
        <w:t xml:space="preserve">As per Section 41(3) of the </w:t>
      </w:r>
      <w:r w:rsidRPr="00120A03">
        <w:rPr>
          <w:i/>
        </w:rPr>
        <w:t>Mining Management Act</w:t>
      </w:r>
      <w:r w:rsidRPr="00120A03">
        <w:t>, an MMP reviewed and amended under Section 41(1</w:t>
      </w:r>
      <w:proofErr w:type="gramStart"/>
      <w:r w:rsidRPr="00120A03">
        <w:t>)(</w:t>
      </w:r>
      <w:proofErr w:type="gramEnd"/>
      <w:r w:rsidRPr="00120A03">
        <w:t xml:space="preserve">a) is to </w:t>
      </w:r>
      <w:r w:rsidR="00EB7153">
        <w:t xml:space="preserve">have </w:t>
      </w:r>
      <w:r w:rsidRPr="00120A03">
        <w:t>amendments made</w:t>
      </w:r>
      <w:r w:rsidR="00C4116B">
        <w:t xml:space="preserve"> since the previous MMP submission</w:t>
      </w:r>
      <w:r w:rsidR="00EB7153">
        <w:t xml:space="preserve"> </w:t>
      </w:r>
      <w:r w:rsidR="00EB7153" w:rsidRPr="00EB7153">
        <w:t>clearly identif</w:t>
      </w:r>
      <w:r w:rsidR="00EB7153">
        <w:t>ied.</w:t>
      </w:r>
    </w:p>
    <w:tbl>
      <w:tblPr>
        <w:tblStyle w:val="NTGTable"/>
        <w:tblW w:w="9639" w:type="dxa"/>
        <w:tblLook w:val="01E0" w:firstRow="1" w:lastRow="1" w:firstColumn="1" w:lastColumn="1" w:noHBand="0" w:noVBand="0"/>
      </w:tblPr>
      <w:tblGrid>
        <w:gridCol w:w="2402"/>
        <w:gridCol w:w="7237"/>
      </w:tblGrid>
      <w:tr w:rsidR="00F03FFC" w:rsidRPr="00120A03" w14:paraId="11657FFC" w14:textId="77777777" w:rsidTr="00E336E9">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2253" w:type="dxa"/>
            <w:vAlign w:val="center"/>
          </w:tcPr>
          <w:p w14:paraId="1778E14C" w14:textId="77777777" w:rsidR="00F03FFC" w:rsidRPr="00120A03" w:rsidRDefault="00F03FFC" w:rsidP="00CA39FB">
            <w:pPr>
              <w:rPr>
                <w:b w:val="0"/>
                <w:lang w:val="en-US"/>
              </w:rPr>
            </w:pPr>
            <w:r w:rsidRPr="00120A03">
              <w:rPr>
                <w:lang w:val="en-US"/>
              </w:rPr>
              <w:t>Section</w:t>
            </w:r>
          </w:p>
        </w:tc>
        <w:tc>
          <w:tcPr>
            <w:cnfStyle w:val="000100001000" w:firstRow="0" w:lastRow="0" w:firstColumn="0" w:lastColumn="1" w:oddVBand="0" w:evenVBand="0" w:oddHBand="0" w:evenHBand="0" w:firstRowFirstColumn="0" w:firstRowLastColumn="1" w:lastRowFirstColumn="0" w:lastRowLastColumn="0"/>
            <w:tcW w:w="6787" w:type="dxa"/>
            <w:vAlign w:val="center"/>
          </w:tcPr>
          <w:p w14:paraId="1367D510" w14:textId="77777777" w:rsidR="00F03FFC" w:rsidRPr="00120A03" w:rsidRDefault="00F03FFC" w:rsidP="00CA39FB">
            <w:pPr>
              <w:rPr>
                <w:b w:val="0"/>
                <w:lang w:val="en-US"/>
              </w:rPr>
            </w:pPr>
            <w:r w:rsidRPr="00120A03">
              <w:rPr>
                <w:lang w:val="en-US"/>
              </w:rPr>
              <w:t>Amendment</w:t>
            </w:r>
          </w:p>
        </w:tc>
      </w:tr>
      <w:tr w:rsidR="00F03FFC" w:rsidRPr="00120A03" w14:paraId="32583E88" w14:textId="77777777" w:rsidTr="00E336E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53" w:type="dxa"/>
            <w:vAlign w:val="center"/>
          </w:tcPr>
          <w:p w14:paraId="7DEBB0B9" w14:textId="77777777" w:rsidR="00F03FFC" w:rsidRPr="00120A03" w:rsidRDefault="00F03FFC" w:rsidP="00CA39FB">
            <w:pPr>
              <w:rPr>
                <w:lang w:val="en-US"/>
              </w:rPr>
            </w:pPr>
          </w:p>
        </w:tc>
        <w:tc>
          <w:tcPr>
            <w:cnfStyle w:val="000100000000" w:firstRow="0" w:lastRow="0" w:firstColumn="0" w:lastColumn="1" w:oddVBand="0" w:evenVBand="0" w:oddHBand="0" w:evenHBand="0" w:firstRowFirstColumn="0" w:firstRowLastColumn="0" w:lastRowFirstColumn="0" w:lastRowLastColumn="0"/>
            <w:tcW w:w="6787" w:type="dxa"/>
            <w:vAlign w:val="center"/>
          </w:tcPr>
          <w:p w14:paraId="55E7A2AA" w14:textId="77777777" w:rsidR="00F03FFC" w:rsidRPr="00120A03" w:rsidRDefault="00F03FFC" w:rsidP="00CA39FB">
            <w:pPr>
              <w:rPr>
                <w:lang w:val="en-US"/>
              </w:rPr>
            </w:pPr>
          </w:p>
        </w:tc>
      </w:tr>
      <w:tr w:rsidR="00F03FFC" w:rsidRPr="00120A03" w14:paraId="5FFF757D" w14:textId="77777777" w:rsidTr="00E336E9">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53" w:type="dxa"/>
            <w:vAlign w:val="center"/>
          </w:tcPr>
          <w:p w14:paraId="7E63BB06" w14:textId="77777777" w:rsidR="00F03FFC" w:rsidRPr="00120A03" w:rsidRDefault="00F03FFC" w:rsidP="00CA39FB">
            <w:pPr>
              <w:rPr>
                <w:lang w:val="en-US"/>
              </w:rPr>
            </w:pPr>
          </w:p>
        </w:tc>
        <w:tc>
          <w:tcPr>
            <w:cnfStyle w:val="000100000000" w:firstRow="0" w:lastRow="0" w:firstColumn="0" w:lastColumn="1" w:oddVBand="0" w:evenVBand="0" w:oddHBand="0" w:evenHBand="0" w:firstRowFirstColumn="0" w:firstRowLastColumn="0" w:lastRowFirstColumn="0" w:lastRowLastColumn="0"/>
            <w:tcW w:w="6787" w:type="dxa"/>
            <w:vAlign w:val="center"/>
          </w:tcPr>
          <w:p w14:paraId="530ACA4B" w14:textId="77777777" w:rsidR="00F03FFC" w:rsidRPr="00120A03" w:rsidRDefault="00F03FFC" w:rsidP="00CA39FB">
            <w:pPr>
              <w:rPr>
                <w:lang w:val="en-US"/>
              </w:rPr>
            </w:pPr>
          </w:p>
        </w:tc>
      </w:tr>
      <w:tr w:rsidR="00F03FFC" w:rsidRPr="00120A03" w14:paraId="0396BF4D" w14:textId="77777777" w:rsidTr="00E336E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53" w:type="dxa"/>
            <w:vAlign w:val="center"/>
          </w:tcPr>
          <w:p w14:paraId="664B18DF" w14:textId="77777777" w:rsidR="00F03FFC" w:rsidRPr="00120A03" w:rsidRDefault="00F03FFC" w:rsidP="00CA39FB">
            <w:pPr>
              <w:rPr>
                <w:lang w:val="en-US"/>
              </w:rPr>
            </w:pPr>
          </w:p>
        </w:tc>
        <w:tc>
          <w:tcPr>
            <w:cnfStyle w:val="000100000000" w:firstRow="0" w:lastRow="0" w:firstColumn="0" w:lastColumn="1" w:oddVBand="0" w:evenVBand="0" w:oddHBand="0" w:evenHBand="0" w:firstRowFirstColumn="0" w:firstRowLastColumn="0" w:lastRowFirstColumn="0" w:lastRowLastColumn="0"/>
            <w:tcW w:w="6787" w:type="dxa"/>
            <w:vAlign w:val="center"/>
          </w:tcPr>
          <w:p w14:paraId="6A060265" w14:textId="77777777" w:rsidR="00F03FFC" w:rsidRPr="00120A03" w:rsidRDefault="00F03FFC" w:rsidP="00CA39FB">
            <w:pPr>
              <w:rPr>
                <w:lang w:val="en-US"/>
              </w:rPr>
            </w:pPr>
          </w:p>
        </w:tc>
      </w:tr>
      <w:tr w:rsidR="00E336E9" w:rsidRPr="00120A03" w14:paraId="7AB1B3FA" w14:textId="77777777" w:rsidTr="00E336E9">
        <w:trPr>
          <w:cnfStyle w:val="000000010000" w:firstRow="0" w:lastRow="0" w:firstColumn="0" w:lastColumn="0" w:oddVBand="0" w:evenVBand="0" w:oddHBand="0" w:evenHBand="1"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53" w:type="dxa"/>
            <w:vAlign w:val="center"/>
          </w:tcPr>
          <w:p w14:paraId="4935A1F2" w14:textId="77777777" w:rsidR="00E336E9" w:rsidRPr="00120A03" w:rsidRDefault="00E336E9" w:rsidP="00CA39FB">
            <w:pPr>
              <w:rPr>
                <w:lang w:val="en-US"/>
              </w:rPr>
            </w:pPr>
          </w:p>
        </w:tc>
        <w:tc>
          <w:tcPr>
            <w:cnfStyle w:val="000100000000" w:firstRow="0" w:lastRow="0" w:firstColumn="0" w:lastColumn="1" w:oddVBand="0" w:evenVBand="0" w:oddHBand="0" w:evenHBand="0" w:firstRowFirstColumn="0" w:firstRowLastColumn="0" w:lastRowFirstColumn="0" w:lastRowLastColumn="0"/>
            <w:tcW w:w="6787" w:type="dxa"/>
            <w:vAlign w:val="center"/>
          </w:tcPr>
          <w:p w14:paraId="2992AADD" w14:textId="77777777" w:rsidR="00E336E9" w:rsidRPr="00120A03" w:rsidRDefault="00E336E9" w:rsidP="00CA39FB">
            <w:pPr>
              <w:rPr>
                <w:lang w:val="en-US"/>
              </w:rPr>
            </w:pPr>
          </w:p>
        </w:tc>
      </w:tr>
      <w:tr w:rsidR="00E336E9" w:rsidRPr="00120A03" w14:paraId="6EFD2D99" w14:textId="77777777" w:rsidTr="00E336E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53" w:type="dxa"/>
            <w:vAlign w:val="center"/>
          </w:tcPr>
          <w:p w14:paraId="0E5279E8" w14:textId="77777777" w:rsidR="00E336E9" w:rsidRPr="00120A03" w:rsidRDefault="00E336E9" w:rsidP="00CA39FB">
            <w:pPr>
              <w:rPr>
                <w:lang w:val="en-US"/>
              </w:rPr>
            </w:pPr>
          </w:p>
        </w:tc>
        <w:tc>
          <w:tcPr>
            <w:cnfStyle w:val="000100000000" w:firstRow="0" w:lastRow="0" w:firstColumn="0" w:lastColumn="1" w:oddVBand="0" w:evenVBand="0" w:oddHBand="0" w:evenHBand="0" w:firstRowFirstColumn="0" w:firstRowLastColumn="0" w:lastRowFirstColumn="0" w:lastRowLastColumn="0"/>
            <w:tcW w:w="6787" w:type="dxa"/>
            <w:vAlign w:val="center"/>
          </w:tcPr>
          <w:p w14:paraId="0D1B64F8" w14:textId="77777777" w:rsidR="00E336E9" w:rsidRPr="00120A03" w:rsidRDefault="00E336E9" w:rsidP="00CA39FB">
            <w:pPr>
              <w:rPr>
                <w:lang w:val="en-US"/>
              </w:rPr>
            </w:pPr>
          </w:p>
        </w:tc>
      </w:tr>
      <w:tr w:rsidR="00E336E9" w:rsidRPr="00120A03" w14:paraId="54658894" w14:textId="77777777" w:rsidTr="00E336E9">
        <w:trPr>
          <w:cnfStyle w:val="010000000000" w:firstRow="0" w:lastRow="1" w:firstColumn="0" w:lastColumn="0" w:oddVBand="0" w:evenVBand="0" w:oddHBand="0" w:evenHBand="0" w:firstRowFirstColumn="0" w:firstRowLastColumn="0" w:lastRowFirstColumn="0" w:lastRowLastColumn="0"/>
          <w:trHeight w:hRule="exact" w:val="454"/>
        </w:trPr>
        <w:tc>
          <w:tcPr>
            <w:cnfStyle w:val="001000000001" w:firstRow="0" w:lastRow="0" w:firstColumn="1" w:lastColumn="0" w:oddVBand="0" w:evenVBand="0" w:oddHBand="0" w:evenHBand="0" w:firstRowFirstColumn="0" w:firstRowLastColumn="0" w:lastRowFirstColumn="1" w:lastRowLastColumn="0"/>
            <w:tcW w:w="2253" w:type="dxa"/>
            <w:vAlign w:val="center"/>
          </w:tcPr>
          <w:p w14:paraId="01CB2692" w14:textId="77777777" w:rsidR="00E336E9" w:rsidRPr="00120A03" w:rsidRDefault="00E336E9" w:rsidP="00CA39FB">
            <w:pPr>
              <w:rPr>
                <w:lang w:val="en-US"/>
              </w:rPr>
            </w:pPr>
          </w:p>
        </w:tc>
        <w:tc>
          <w:tcPr>
            <w:cnfStyle w:val="000100000010" w:firstRow="0" w:lastRow="0" w:firstColumn="0" w:lastColumn="1" w:oddVBand="0" w:evenVBand="0" w:oddHBand="0" w:evenHBand="0" w:firstRowFirstColumn="0" w:firstRowLastColumn="0" w:lastRowFirstColumn="0" w:lastRowLastColumn="1"/>
            <w:tcW w:w="6787" w:type="dxa"/>
            <w:vAlign w:val="center"/>
          </w:tcPr>
          <w:p w14:paraId="69935660" w14:textId="77777777" w:rsidR="00E336E9" w:rsidRPr="00120A03" w:rsidRDefault="00E336E9" w:rsidP="00CA39FB">
            <w:pPr>
              <w:rPr>
                <w:lang w:val="en-US"/>
              </w:rPr>
            </w:pPr>
          </w:p>
        </w:tc>
      </w:tr>
    </w:tbl>
    <w:p w14:paraId="56356F3B" w14:textId="77777777" w:rsidR="00F03FFC" w:rsidRDefault="00F03FFC" w:rsidP="00F03FFC">
      <w:pPr>
        <w:rPr>
          <w:sz w:val="18"/>
          <w:szCs w:val="18"/>
        </w:rPr>
      </w:pPr>
      <w:r w:rsidRPr="00F03FFC">
        <w:rPr>
          <w:sz w:val="18"/>
          <w:szCs w:val="18"/>
        </w:rPr>
        <w:t>Delete or add rows as required</w:t>
      </w:r>
    </w:p>
    <w:p w14:paraId="5AF8FFA0" w14:textId="77777777" w:rsidR="004E5E0D" w:rsidRDefault="004E5E0D">
      <w:pPr>
        <w:rPr>
          <w:rFonts w:eastAsiaTheme="majorEastAsia" w:cstheme="majorBidi"/>
          <w:b/>
          <w:bCs/>
          <w:kern w:val="32"/>
          <w:sz w:val="32"/>
          <w:szCs w:val="32"/>
        </w:rPr>
      </w:pPr>
      <w:r>
        <w:br w:type="page"/>
      </w:r>
    </w:p>
    <w:p w14:paraId="1D738B1F" w14:textId="034BB02F" w:rsidR="00C92A5F" w:rsidRDefault="00C92A5F" w:rsidP="00C92A5F">
      <w:pPr>
        <w:pStyle w:val="Heading1"/>
      </w:pPr>
      <w:bookmarkStart w:id="32" w:name="_Section_4_–_1"/>
      <w:bookmarkStart w:id="33" w:name="_Toc67408947"/>
      <w:bookmarkStart w:id="34" w:name="_Toc67408970"/>
      <w:bookmarkStart w:id="35" w:name="_Toc67409160"/>
      <w:bookmarkStart w:id="36" w:name="_Toc67409545"/>
      <w:bookmarkEnd w:id="32"/>
      <w:r w:rsidRPr="00C179BE">
        <w:lastRenderedPageBreak/>
        <w:t>Section 4</w:t>
      </w:r>
      <w:r>
        <w:t xml:space="preserve"> – Activities Proposed</w:t>
      </w:r>
      <w:r w:rsidR="00C4116B">
        <w:t xml:space="preserve"> for this MMP only</w:t>
      </w:r>
      <w:bookmarkEnd w:id="33"/>
      <w:bookmarkEnd w:id="34"/>
      <w:bookmarkEnd w:id="35"/>
      <w:bookmarkEnd w:id="36"/>
    </w:p>
    <w:p w14:paraId="23B7DEA7" w14:textId="53301BAE" w:rsidR="00E15606" w:rsidRPr="009622A5" w:rsidRDefault="00E15606" w:rsidP="009622A5">
      <w:pPr>
        <w:rPr>
          <w:i/>
        </w:rPr>
      </w:pPr>
      <w:r w:rsidRPr="009622A5">
        <w:rPr>
          <w:i/>
        </w:rPr>
        <w:t>Provide relevant EL numbers</w:t>
      </w:r>
    </w:p>
    <w:tbl>
      <w:tblPr>
        <w:tblStyle w:val="NTGTable"/>
        <w:tblW w:w="9346" w:type="dxa"/>
        <w:tblLayout w:type="fixed"/>
        <w:tblLook w:val="01E0" w:firstRow="1" w:lastRow="1" w:firstColumn="1" w:lastColumn="1" w:noHBand="0" w:noVBand="0"/>
      </w:tblPr>
      <w:tblGrid>
        <w:gridCol w:w="2930"/>
        <w:gridCol w:w="1604"/>
        <w:gridCol w:w="1604"/>
        <w:gridCol w:w="1604"/>
        <w:gridCol w:w="1604"/>
      </w:tblGrid>
      <w:tr w:rsidR="00C92A5F" w:rsidRPr="00120A03" w14:paraId="5D598BB8" w14:textId="77777777" w:rsidTr="006C0F09">
        <w:trPr>
          <w:cnfStyle w:val="100000000000" w:firstRow="1" w:lastRow="0" w:firstColumn="0" w:lastColumn="0" w:oddVBand="0" w:evenVBand="0" w:oddHBand="0" w:evenHBand="0" w:firstRowFirstColumn="0" w:firstRowLastColumn="0" w:lastRowFirstColumn="0" w:lastRowLastColumn="0"/>
          <w:trHeight w:hRule="exact" w:val="709"/>
        </w:trPr>
        <w:tc>
          <w:tcPr>
            <w:cnfStyle w:val="001000000100" w:firstRow="0" w:lastRow="0" w:firstColumn="1" w:lastColumn="0" w:oddVBand="0" w:evenVBand="0" w:oddHBand="0" w:evenHBand="0" w:firstRowFirstColumn="1" w:firstRowLastColumn="0" w:lastRowFirstColumn="0" w:lastRowLastColumn="0"/>
            <w:tcW w:w="2930" w:type="dxa"/>
          </w:tcPr>
          <w:p w14:paraId="74ACF09C" w14:textId="77777777" w:rsidR="00C92A5F" w:rsidRDefault="00C92A5F" w:rsidP="00C92A5F">
            <w:pPr>
              <w:rPr>
                <w:b w:val="0"/>
              </w:rPr>
            </w:pPr>
            <w:r w:rsidRPr="00120A03">
              <w:t xml:space="preserve">Mining Interests </w:t>
            </w:r>
          </w:p>
          <w:p w14:paraId="29979466" w14:textId="77777777" w:rsidR="00C92A5F" w:rsidRPr="00120A03" w:rsidRDefault="00C92A5F" w:rsidP="00C92A5F">
            <w:pPr>
              <w:rPr>
                <w:b w:val="0"/>
              </w:rPr>
            </w:pPr>
            <w:r w:rsidRPr="00120A03">
              <w:t>(i.e. titles)</w:t>
            </w:r>
          </w:p>
        </w:tc>
        <w:tc>
          <w:tcPr>
            <w:cnfStyle w:val="000010000000" w:firstRow="0" w:lastRow="0" w:firstColumn="0" w:lastColumn="0" w:oddVBand="1" w:evenVBand="0" w:oddHBand="0" w:evenHBand="0" w:firstRowFirstColumn="0" w:firstRowLastColumn="0" w:lastRowFirstColumn="0" w:lastRowLastColumn="0"/>
            <w:tcW w:w="1604" w:type="dxa"/>
          </w:tcPr>
          <w:p w14:paraId="3724CD1F" w14:textId="77777777" w:rsidR="00C92A5F" w:rsidRPr="00120A03" w:rsidRDefault="00C92A5F" w:rsidP="00C92A5F">
            <w:pPr>
              <w:rPr>
                <w:b w:val="0"/>
              </w:rPr>
            </w:pPr>
            <w:r w:rsidRPr="00120A03">
              <w:t>EL</w:t>
            </w:r>
          </w:p>
        </w:tc>
        <w:tc>
          <w:tcPr>
            <w:cnfStyle w:val="000001000000" w:firstRow="0" w:lastRow="0" w:firstColumn="0" w:lastColumn="0" w:oddVBand="0" w:evenVBand="1" w:oddHBand="0" w:evenHBand="0" w:firstRowFirstColumn="0" w:firstRowLastColumn="0" w:lastRowFirstColumn="0" w:lastRowLastColumn="0"/>
            <w:tcW w:w="1604" w:type="dxa"/>
          </w:tcPr>
          <w:p w14:paraId="19DDDD5B" w14:textId="77777777" w:rsidR="00C92A5F" w:rsidRPr="00120A03" w:rsidRDefault="00C92A5F" w:rsidP="00C92A5F">
            <w:pPr>
              <w:rPr>
                <w:b w:val="0"/>
              </w:rPr>
            </w:pPr>
            <w:r w:rsidRPr="00120A03">
              <w:t>EL</w:t>
            </w:r>
          </w:p>
        </w:tc>
        <w:tc>
          <w:tcPr>
            <w:cnfStyle w:val="000010000000" w:firstRow="0" w:lastRow="0" w:firstColumn="0" w:lastColumn="0" w:oddVBand="1" w:evenVBand="0" w:oddHBand="0" w:evenHBand="0" w:firstRowFirstColumn="0" w:firstRowLastColumn="0" w:lastRowFirstColumn="0" w:lastRowLastColumn="0"/>
            <w:tcW w:w="1604" w:type="dxa"/>
          </w:tcPr>
          <w:p w14:paraId="6F819D49" w14:textId="77777777" w:rsidR="00C92A5F" w:rsidRPr="00120A03" w:rsidRDefault="00C92A5F" w:rsidP="00C92A5F">
            <w:pPr>
              <w:rPr>
                <w:b w:val="0"/>
              </w:rPr>
            </w:pPr>
            <w:r w:rsidRPr="00120A03">
              <w:t>EL</w:t>
            </w:r>
          </w:p>
        </w:tc>
        <w:tc>
          <w:tcPr>
            <w:cnfStyle w:val="000100001000" w:firstRow="0" w:lastRow="0" w:firstColumn="0" w:lastColumn="1" w:oddVBand="0" w:evenVBand="0" w:oddHBand="0" w:evenHBand="0" w:firstRowFirstColumn="0" w:firstRowLastColumn="1" w:lastRowFirstColumn="0" w:lastRowLastColumn="0"/>
            <w:tcW w:w="1604" w:type="dxa"/>
          </w:tcPr>
          <w:p w14:paraId="5A7BE052" w14:textId="77777777" w:rsidR="00C92A5F" w:rsidRPr="00120A03" w:rsidRDefault="00C92A5F" w:rsidP="00C92A5F">
            <w:pPr>
              <w:rPr>
                <w:b w:val="0"/>
              </w:rPr>
            </w:pPr>
            <w:r w:rsidRPr="00120A03">
              <w:t>EL</w:t>
            </w:r>
          </w:p>
        </w:tc>
      </w:tr>
      <w:tr w:rsidR="00C92A5F" w:rsidRPr="00120A03" w14:paraId="1FE9C3A7" w14:textId="77777777" w:rsidTr="009424AD">
        <w:trPr>
          <w:cnfStyle w:val="000000100000" w:firstRow="0" w:lastRow="0" w:firstColumn="0" w:lastColumn="0" w:oddVBand="0" w:evenVBand="0" w:oddHBand="1" w:evenHBand="0" w:firstRowFirstColumn="0" w:firstRowLastColumn="0" w:lastRowFirstColumn="0" w:lastRowLastColumn="0"/>
          <w:trHeight w:hRule="exact" w:val="835"/>
        </w:trPr>
        <w:tc>
          <w:tcPr>
            <w:cnfStyle w:val="001000000000" w:firstRow="0" w:lastRow="0" w:firstColumn="1" w:lastColumn="0" w:oddVBand="0" w:evenVBand="0" w:oddHBand="0" w:evenHBand="0" w:firstRowFirstColumn="0" w:firstRowLastColumn="0" w:lastRowFirstColumn="0" w:lastRowLastColumn="0"/>
            <w:tcW w:w="2930" w:type="dxa"/>
          </w:tcPr>
          <w:p w14:paraId="4F51FB31" w14:textId="71EAF518" w:rsidR="00C92A5F" w:rsidRPr="00120A03" w:rsidRDefault="00C92A5F" w:rsidP="00C92A5F">
            <w:r w:rsidRPr="00120A03">
              <w:t>Number</w:t>
            </w:r>
            <w:r>
              <w:t xml:space="preserve"> and t</w:t>
            </w:r>
            <w:r w:rsidRPr="00120A03">
              <w:t xml:space="preserve">ype of proposed </w:t>
            </w:r>
            <w:r w:rsidR="00EB7153">
              <w:t xml:space="preserve">exploration </w:t>
            </w:r>
            <w:r w:rsidRPr="00120A03">
              <w:t>drill holes</w:t>
            </w:r>
          </w:p>
        </w:tc>
        <w:tc>
          <w:tcPr>
            <w:cnfStyle w:val="000010000000" w:firstRow="0" w:lastRow="0" w:firstColumn="0" w:lastColumn="0" w:oddVBand="1" w:evenVBand="0" w:oddHBand="0" w:evenHBand="0" w:firstRowFirstColumn="0" w:firstRowLastColumn="0" w:lastRowFirstColumn="0" w:lastRowLastColumn="0"/>
            <w:tcW w:w="1604" w:type="dxa"/>
            <w:vAlign w:val="center"/>
          </w:tcPr>
          <w:p w14:paraId="171E6F7A" w14:textId="77777777" w:rsidR="00C92A5F" w:rsidRPr="00120A03" w:rsidRDefault="00C92A5F" w:rsidP="00C92A5F"/>
        </w:tc>
        <w:tc>
          <w:tcPr>
            <w:cnfStyle w:val="000001000000" w:firstRow="0" w:lastRow="0" w:firstColumn="0" w:lastColumn="0" w:oddVBand="0" w:evenVBand="1" w:oddHBand="0" w:evenHBand="0" w:firstRowFirstColumn="0" w:firstRowLastColumn="0" w:lastRowFirstColumn="0" w:lastRowLastColumn="0"/>
            <w:tcW w:w="1604" w:type="dxa"/>
            <w:vAlign w:val="center"/>
          </w:tcPr>
          <w:p w14:paraId="05A76BA6" w14:textId="77777777" w:rsidR="00C92A5F" w:rsidRPr="00120A03" w:rsidRDefault="00C92A5F" w:rsidP="00C92A5F"/>
        </w:tc>
        <w:tc>
          <w:tcPr>
            <w:cnfStyle w:val="000010000000" w:firstRow="0" w:lastRow="0" w:firstColumn="0" w:lastColumn="0" w:oddVBand="1" w:evenVBand="0" w:oddHBand="0" w:evenHBand="0" w:firstRowFirstColumn="0" w:firstRowLastColumn="0" w:lastRowFirstColumn="0" w:lastRowLastColumn="0"/>
            <w:tcW w:w="1604" w:type="dxa"/>
            <w:vAlign w:val="center"/>
          </w:tcPr>
          <w:p w14:paraId="02D967FF" w14:textId="77777777" w:rsidR="00C92A5F" w:rsidRPr="00120A03" w:rsidRDefault="00C92A5F" w:rsidP="00C92A5F"/>
        </w:tc>
        <w:tc>
          <w:tcPr>
            <w:cnfStyle w:val="000100000000" w:firstRow="0" w:lastRow="0" w:firstColumn="0" w:lastColumn="1" w:oddVBand="0" w:evenVBand="0" w:oddHBand="0" w:evenHBand="0" w:firstRowFirstColumn="0" w:firstRowLastColumn="0" w:lastRowFirstColumn="0" w:lastRowLastColumn="0"/>
            <w:tcW w:w="1604" w:type="dxa"/>
            <w:vAlign w:val="center"/>
          </w:tcPr>
          <w:p w14:paraId="697746F3" w14:textId="77777777" w:rsidR="00C92A5F" w:rsidRPr="00120A03" w:rsidRDefault="00C92A5F" w:rsidP="00C92A5F"/>
        </w:tc>
      </w:tr>
      <w:tr w:rsidR="00C92A5F" w:rsidRPr="00120A03" w14:paraId="6F8DC499" w14:textId="77777777" w:rsidTr="006C0F09">
        <w:trPr>
          <w:cnfStyle w:val="000000010000" w:firstRow="0" w:lastRow="0" w:firstColumn="0" w:lastColumn="0" w:oddVBand="0" w:evenVBand="0" w:oddHBand="0" w:evenHBand="1"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930" w:type="dxa"/>
          </w:tcPr>
          <w:p w14:paraId="6603B34F" w14:textId="77777777" w:rsidR="00C92A5F" w:rsidRPr="00120A03" w:rsidRDefault="00C92A5F" w:rsidP="00C92A5F">
            <w:r w:rsidRPr="00120A03">
              <w:t>Maximum depth of proposed holes (m)</w:t>
            </w:r>
          </w:p>
        </w:tc>
        <w:tc>
          <w:tcPr>
            <w:cnfStyle w:val="000010000000" w:firstRow="0" w:lastRow="0" w:firstColumn="0" w:lastColumn="0" w:oddVBand="1" w:evenVBand="0" w:oddHBand="0" w:evenHBand="0" w:firstRowFirstColumn="0" w:firstRowLastColumn="0" w:lastRowFirstColumn="0" w:lastRowLastColumn="0"/>
            <w:tcW w:w="1604" w:type="dxa"/>
            <w:vAlign w:val="center"/>
          </w:tcPr>
          <w:p w14:paraId="3702CF24" w14:textId="77777777" w:rsidR="00C92A5F" w:rsidRPr="00120A03" w:rsidRDefault="00C92A5F" w:rsidP="00C92A5F"/>
        </w:tc>
        <w:tc>
          <w:tcPr>
            <w:cnfStyle w:val="000001000000" w:firstRow="0" w:lastRow="0" w:firstColumn="0" w:lastColumn="0" w:oddVBand="0" w:evenVBand="1" w:oddHBand="0" w:evenHBand="0" w:firstRowFirstColumn="0" w:firstRowLastColumn="0" w:lastRowFirstColumn="0" w:lastRowLastColumn="0"/>
            <w:tcW w:w="1604" w:type="dxa"/>
            <w:vAlign w:val="center"/>
          </w:tcPr>
          <w:p w14:paraId="01D17212" w14:textId="77777777" w:rsidR="00C92A5F" w:rsidRPr="00120A03" w:rsidRDefault="00C92A5F" w:rsidP="00C92A5F"/>
        </w:tc>
        <w:tc>
          <w:tcPr>
            <w:cnfStyle w:val="000010000000" w:firstRow="0" w:lastRow="0" w:firstColumn="0" w:lastColumn="0" w:oddVBand="1" w:evenVBand="0" w:oddHBand="0" w:evenHBand="0" w:firstRowFirstColumn="0" w:firstRowLastColumn="0" w:lastRowFirstColumn="0" w:lastRowLastColumn="0"/>
            <w:tcW w:w="1604" w:type="dxa"/>
            <w:vAlign w:val="center"/>
          </w:tcPr>
          <w:p w14:paraId="5B11D5C8" w14:textId="77777777" w:rsidR="00C92A5F" w:rsidRPr="00120A03" w:rsidRDefault="00C92A5F" w:rsidP="00C92A5F"/>
        </w:tc>
        <w:tc>
          <w:tcPr>
            <w:cnfStyle w:val="000100000000" w:firstRow="0" w:lastRow="0" w:firstColumn="0" w:lastColumn="1" w:oddVBand="0" w:evenVBand="0" w:oddHBand="0" w:evenHBand="0" w:firstRowFirstColumn="0" w:firstRowLastColumn="0" w:lastRowFirstColumn="0" w:lastRowLastColumn="0"/>
            <w:tcW w:w="1604" w:type="dxa"/>
            <w:vAlign w:val="center"/>
          </w:tcPr>
          <w:p w14:paraId="5643512B" w14:textId="77777777" w:rsidR="00C92A5F" w:rsidRPr="00120A03" w:rsidRDefault="00C92A5F" w:rsidP="00C92A5F"/>
        </w:tc>
      </w:tr>
      <w:tr w:rsidR="00C92A5F" w:rsidRPr="00120A03" w14:paraId="5D6826A0" w14:textId="77777777" w:rsidTr="006C0F09">
        <w:trPr>
          <w:cnfStyle w:val="000000100000" w:firstRow="0" w:lastRow="0" w:firstColumn="0" w:lastColumn="0" w:oddVBand="0" w:evenVBand="0" w:oddHBand="1" w:evenHBand="0" w:firstRowFirstColumn="0" w:firstRowLastColumn="0" w:lastRowFirstColumn="0" w:lastRowLastColumn="0"/>
          <w:trHeight w:hRule="exact" w:val="936"/>
        </w:trPr>
        <w:tc>
          <w:tcPr>
            <w:cnfStyle w:val="001000000000" w:firstRow="0" w:lastRow="0" w:firstColumn="1" w:lastColumn="0" w:oddVBand="0" w:evenVBand="0" w:oddHBand="0" w:evenHBand="0" w:firstRowFirstColumn="0" w:firstRowLastColumn="0" w:lastRowFirstColumn="0" w:lastRowLastColumn="0"/>
            <w:tcW w:w="2930" w:type="dxa"/>
          </w:tcPr>
          <w:p w14:paraId="2CBC0397" w14:textId="77777777" w:rsidR="00C92A5F" w:rsidRPr="00120A03" w:rsidRDefault="00C92A5F" w:rsidP="00C92A5F">
            <w:r w:rsidRPr="00120A03">
              <w:t xml:space="preserve">Number </w:t>
            </w:r>
            <w:r>
              <w:t xml:space="preserve">and size </w:t>
            </w:r>
            <w:r w:rsidRPr="00120A03">
              <w:t>of drill pads to be cleared</w:t>
            </w:r>
            <w:r>
              <w:t xml:space="preserve"> </w:t>
            </w:r>
            <w:r>
              <w:br/>
            </w:r>
            <w:r w:rsidRPr="00120A03">
              <w:t>(Length:</w:t>
            </w:r>
            <w:r>
              <w:t xml:space="preserve">     m </w:t>
            </w:r>
            <w:r w:rsidRPr="00120A03">
              <w:t>x Width:</w:t>
            </w:r>
            <w:r>
              <w:t xml:space="preserve">    </w:t>
            </w:r>
            <w:r w:rsidR="00E336E9">
              <w:t>m</w:t>
            </w:r>
            <w:r>
              <w:t>)</w:t>
            </w:r>
          </w:p>
          <w:p w14:paraId="43E281CF" w14:textId="77777777" w:rsidR="00C92A5F" w:rsidRPr="00120A03" w:rsidRDefault="00C92A5F" w:rsidP="00C92A5F"/>
        </w:tc>
        <w:tc>
          <w:tcPr>
            <w:cnfStyle w:val="000010000000" w:firstRow="0" w:lastRow="0" w:firstColumn="0" w:lastColumn="0" w:oddVBand="1" w:evenVBand="0" w:oddHBand="0" w:evenHBand="0" w:firstRowFirstColumn="0" w:firstRowLastColumn="0" w:lastRowFirstColumn="0" w:lastRowLastColumn="0"/>
            <w:tcW w:w="1604" w:type="dxa"/>
            <w:vAlign w:val="center"/>
          </w:tcPr>
          <w:p w14:paraId="639AC6C0" w14:textId="77777777" w:rsidR="00C92A5F" w:rsidRPr="00120A03" w:rsidRDefault="00C92A5F" w:rsidP="00C92A5F"/>
        </w:tc>
        <w:tc>
          <w:tcPr>
            <w:cnfStyle w:val="000001000000" w:firstRow="0" w:lastRow="0" w:firstColumn="0" w:lastColumn="0" w:oddVBand="0" w:evenVBand="1" w:oddHBand="0" w:evenHBand="0" w:firstRowFirstColumn="0" w:firstRowLastColumn="0" w:lastRowFirstColumn="0" w:lastRowLastColumn="0"/>
            <w:tcW w:w="1604" w:type="dxa"/>
            <w:vAlign w:val="center"/>
          </w:tcPr>
          <w:p w14:paraId="43C7AAD0" w14:textId="77777777" w:rsidR="00C92A5F" w:rsidRPr="00120A03" w:rsidRDefault="00C92A5F" w:rsidP="00C92A5F"/>
        </w:tc>
        <w:tc>
          <w:tcPr>
            <w:cnfStyle w:val="000010000000" w:firstRow="0" w:lastRow="0" w:firstColumn="0" w:lastColumn="0" w:oddVBand="1" w:evenVBand="0" w:oddHBand="0" w:evenHBand="0" w:firstRowFirstColumn="0" w:firstRowLastColumn="0" w:lastRowFirstColumn="0" w:lastRowLastColumn="0"/>
            <w:tcW w:w="1604" w:type="dxa"/>
            <w:vAlign w:val="center"/>
          </w:tcPr>
          <w:p w14:paraId="5DF0B917" w14:textId="77777777" w:rsidR="00C92A5F" w:rsidRPr="00120A03" w:rsidRDefault="00C92A5F" w:rsidP="00C92A5F"/>
        </w:tc>
        <w:tc>
          <w:tcPr>
            <w:cnfStyle w:val="000100000000" w:firstRow="0" w:lastRow="0" w:firstColumn="0" w:lastColumn="1" w:oddVBand="0" w:evenVBand="0" w:oddHBand="0" w:evenHBand="0" w:firstRowFirstColumn="0" w:firstRowLastColumn="0" w:lastRowFirstColumn="0" w:lastRowLastColumn="0"/>
            <w:tcW w:w="1604" w:type="dxa"/>
            <w:vAlign w:val="center"/>
          </w:tcPr>
          <w:p w14:paraId="76F984CA" w14:textId="77777777" w:rsidR="00C92A5F" w:rsidRPr="00120A03" w:rsidRDefault="00C92A5F" w:rsidP="00C92A5F"/>
        </w:tc>
      </w:tr>
      <w:tr w:rsidR="00C92A5F" w:rsidRPr="00120A03" w14:paraId="532F7A36" w14:textId="77777777" w:rsidTr="006C0F09">
        <w:trPr>
          <w:cnfStyle w:val="000000010000" w:firstRow="0" w:lastRow="0" w:firstColumn="0" w:lastColumn="0" w:oddVBand="0" w:evenVBand="0" w:oddHBand="0" w:evenHBand="1"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930" w:type="dxa"/>
          </w:tcPr>
          <w:p w14:paraId="7F9EC208" w14:textId="77777777" w:rsidR="00C92A5F" w:rsidRPr="00120A03" w:rsidRDefault="00C92A5F" w:rsidP="00C92A5F">
            <w:r w:rsidRPr="00120A03">
              <w:t xml:space="preserve">Total area of drill pads to </w:t>
            </w:r>
          </w:p>
          <w:p w14:paraId="08869B0E" w14:textId="77777777" w:rsidR="00C92A5F" w:rsidRPr="00120A03" w:rsidRDefault="00C92A5F" w:rsidP="00C92A5F">
            <w:r w:rsidRPr="00120A03">
              <w:t>be cleared (ha)</w:t>
            </w:r>
          </w:p>
        </w:tc>
        <w:tc>
          <w:tcPr>
            <w:cnfStyle w:val="000010000000" w:firstRow="0" w:lastRow="0" w:firstColumn="0" w:lastColumn="0" w:oddVBand="1" w:evenVBand="0" w:oddHBand="0" w:evenHBand="0" w:firstRowFirstColumn="0" w:firstRowLastColumn="0" w:lastRowFirstColumn="0" w:lastRowLastColumn="0"/>
            <w:tcW w:w="1604" w:type="dxa"/>
            <w:vAlign w:val="center"/>
          </w:tcPr>
          <w:p w14:paraId="2EF71C2A" w14:textId="77777777" w:rsidR="00C92A5F" w:rsidRPr="00120A03" w:rsidRDefault="00C92A5F" w:rsidP="00C92A5F"/>
        </w:tc>
        <w:tc>
          <w:tcPr>
            <w:cnfStyle w:val="000001000000" w:firstRow="0" w:lastRow="0" w:firstColumn="0" w:lastColumn="0" w:oddVBand="0" w:evenVBand="1" w:oddHBand="0" w:evenHBand="0" w:firstRowFirstColumn="0" w:firstRowLastColumn="0" w:lastRowFirstColumn="0" w:lastRowLastColumn="0"/>
            <w:tcW w:w="1604" w:type="dxa"/>
            <w:vAlign w:val="center"/>
          </w:tcPr>
          <w:p w14:paraId="590033F3" w14:textId="77777777" w:rsidR="00C92A5F" w:rsidRPr="00120A03" w:rsidRDefault="00C92A5F" w:rsidP="00C92A5F"/>
        </w:tc>
        <w:tc>
          <w:tcPr>
            <w:cnfStyle w:val="000010000000" w:firstRow="0" w:lastRow="0" w:firstColumn="0" w:lastColumn="0" w:oddVBand="1" w:evenVBand="0" w:oddHBand="0" w:evenHBand="0" w:firstRowFirstColumn="0" w:firstRowLastColumn="0" w:lastRowFirstColumn="0" w:lastRowLastColumn="0"/>
            <w:tcW w:w="1604" w:type="dxa"/>
            <w:vAlign w:val="center"/>
          </w:tcPr>
          <w:p w14:paraId="77D5D00F" w14:textId="77777777" w:rsidR="00C92A5F" w:rsidRPr="00120A03" w:rsidRDefault="00C92A5F" w:rsidP="00C92A5F"/>
        </w:tc>
        <w:tc>
          <w:tcPr>
            <w:cnfStyle w:val="000100000000" w:firstRow="0" w:lastRow="0" w:firstColumn="0" w:lastColumn="1" w:oddVBand="0" w:evenVBand="0" w:oddHBand="0" w:evenHBand="0" w:firstRowFirstColumn="0" w:firstRowLastColumn="0" w:lastRowFirstColumn="0" w:lastRowLastColumn="0"/>
            <w:tcW w:w="1604" w:type="dxa"/>
            <w:vAlign w:val="center"/>
          </w:tcPr>
          <w:p w14:paraId="609BC708" w14:textId="77777777" w:rsidR="00C92A5F" w:rsidRPr="00120A03" w:rsidRDefault="00C92A5F" w:rsidP="00C92A5F"/>
        </w:tc>
      </w:tr>
      <w:tr w:rsidR="000505CA" w:rsidRPr="00120A03" w14:paraId="052DB155" w14:textId="77777777" w:rsidTr="006C0F09">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930" w:type="dxa"/>
          </w:tcPr>
          <w:p w14:paraId="744392F0" w14:textId="555EAD13" w:rsidR="000505CA" w:rsidRPr="00120A03" w:rsidRDefault="000505CA" w:rsidP="000505CA">
            <w:r>
              <w:t>Number of proposed water bores</w:t>
            </w:r>
          </w:p>
        </w:tc>
        <w:tc>
          <w:tcPr>
            <w:cnfStyle w:val="000010000000" w:firstRow="0" w:lastRow="0" w:firstColumn="0" w:lastColumn="0" w:oddVBand="1" w:evenVBand="0" w:oddHBand="0" w:evenHBand="0" w:firstRowFirstColumn="0" w:firstRowLastColumn="0" w:lastRowFirstColumn="0" w:lastRowLastColumn="0"/>
            <w:tcW w:w="1604" w:type="dxa"/>
            <w:vAlign w:val="center"/>
          </w:tcPr>
          <w:p w14:paraId="5F68FFF7" w14:textId="77777777" w:rsidR="000505CA" w:rsidRPr="00120A03" w:rsidRDefault="000505CA" w:rsidP="00C92A5F"/>
        </w:tc>
        <w:tc>
          <w:tcPr>
            <w:cnfStyle w:val="000001000000" w:firstRow="0" w:lastRow="0" w:firstColumn="0" w:lastColumn="0" w:oddVBand="0" w:evenVBand="1" w:oddHBand="0" w:evenHBand="0" w:firstRowFirstColumn="0" w:firstRowLastColumn="0" w:lastRowFirstColumn="0" w:lastRowLastColumn="0"/>
            <w:tcW w:w="1604" w:type="dxa"/>
            <w:vAlign w:val="center"/>
          </w:tcPr>
          <w:p w14:paraId="5A308D75" w14:textId="77777777" w:rsidR="000505CA" w:rsidRPr="00120A03" w:rsidRDefault="000505CA" w:rsidP="00C92A5F"/>
        </w:tc>
        <w:tc>
          <w:tcPr>
            <w:cnfStyle w:val="000010000000" w:firstRow="0" w:lastRow="0" w:firstColumn="0" w:lastColumn="0" w:oddVBand="1" w:evenVBand="0" w:oddHBand="0" w:evenHBand="0" w:firstRowFirstColumn="0" w:firstRowLastColumn="0" w:lastRowFirstColumn="0" w:lastRowLastColumn="0"/>
            <w:tcW w:w="1604" w:type="dxa"/>
            <w:vAlign w:val="center"/>
          </w:tcPr>
          <w:p w14:paraId="13AF9C78" w14:textId="77777777" w:rsidR="000505CA" w:rsidRPr="00120A03" w:rsidRDefault="000505CA" w:rsidP="00C92A5F"/>
        </w:tc>
        <w:tc>
          <w:tcPr>
            <w:cnfStyle w:val="000100000000" w:firstRow="0" w:lastRow="0" w:firstColumn="0" w:lastColumn="1" w:oddVBand="0" w:evenVBand="0" w:oddHBand="0" w:evenHBand="0" w:firstRowFirstColumn="0" w:firstRowLastColumn="0" w:lastRowFirstColumn="0" w:lastRowLastColumn="0"/>
            <w:tcW w:w="1604" w:type="dxa"/>
            <w:vAlign w:val="center"/>
          </w:tcPr>
          <w:p w14:paraId="53126EB3" w14:textId="77777777" w:rsidR="000505CA" w:rsidRPr="00120A03" w:rsidRDefault="000505CA" w:rsidP="00C92A5F"/>
        </w:tc>
      </w:tr>
      <w:tr w:rsidR="00C92A5F" w:rsidRPr="00120A03" w14:paraId="1F9109B4" w14:textId="77777777" w:rsidTr="009424AD">
        <w:trPr>
          <w:cnfStyle w:val="000000010000" w:firstRow="0" w:lastRow="0" w:firstColumn="0" w:lastColumn="0" w:oddVBand="0" w:evenVBand="0" w:oddHBand="0" w:evenHBand="1" w:firstRowFirstColumn="0" w:firstRowLastColumn="0" w:lastRowFirstColumn="0" w:lastRowLastColumn="0"/>
          <w:trHeight w:hRule="exact" w:val="2310"/>
        </w:trPr>
        <w:tc>
          <w:tcPr>
            <w:cnfStyle w:val="001000000000" w:firstRow="0" w:lastRow="0" w:firstColumn="1" w:lastColumn="0" w:oddVBand="0" w:evenVBand="0" w:oddHBand="0" w:evenHBand="0" w:firstRowFirstColumn="0" w:firstRowLastColumn="0" w:lastRowFirstColumn="0" w:lastRowLastColumn="0"/>
            <w:tcW w:w="2930" w:type="dxa"/>
          </w:tcPr>
          <w:p w14:paraId="5F705091" w14:textId="06CF7171" w:rsidR="00C92A5F" w:rsidRPr="00120A03" w:rsidRDefault="00C92A5F" w:rsidP="00C92A5F">
            <w:r w:rsidRPr="00120A03">
              <w:t>Is drilling likely to encounter groundwater</w:t>
            </w:r>
            <w:r w:rsidR="00661F29">
              <w:t xml:space="preserve"> in </w:t>
            </w:r>
            <w:r w:rsidR="009424AD">
              <w:t>multiple or</w:t>
            </w:r>
            <w:r w:rsidR="003C1283">
              <w:t xml:space="preserve"> confined aquifers</w:t>
            </w:r>
            <w:r w:rsidRPr="00120A03">
              <w:t xml:space="preserve">? </w:t>
            </w:r>
          </w:p>
          <w:p w14:paraId="72CFBA8A" w14:textId="258EF8B9" w:rsidR="00C92A5F" w:rsidRPr="00120A03" w:rsidRDefault="00C92A5F" w:rsidP="000505CA">
            <w:r w:rsidRPr="00120A03">
              <w:t>(Y, N, unsure)</w:t>
            </w:r>
            <w:r w:rsidR="00E624C0">
              <w:t xml:space="preserve"> If answering yes, please provide the number of </w:t>
            </w:r>
            <w:r w:rsidR="00C4116B">
              <w:t xml:space="preserve">exploration </w:t>
            </w:r>
            <w:r w:rsidR="00E624C0">
              <w:t>holes</w:t>
            </w:r>
            <w:r w:rsidR="003C1283">
              <w:t xml:space="preserve"> where this is </w:t>
            </w:r>
            <w:r w:rsidR="000505CA">
              <w:t>likely</w:t>
            </w:r>
            <w:r w:rsidR="003C1283">
              <w:t xml:space="preserve"> to occur</w:t>
            </w:r>
            <w:r w:rsidR="00E624C0">
              <w:t xml:space="preserve"> </w:t>
            </w:r>
          </w:p>
        </w:tc>
        <w:tc>
          <w:tcPr>
            <w:cnfStyle w:val="000010000000" w:firstRow="0" w:lastRow="0" w:firstColumn="0" w:lastColumn="0" w:oddVBand="1" w:evenVBand="0" w:oddHBand="0" w:evenHBand="0" w:firstRowFirstColumn="0" w:firstRowLastColumn="0" w:lastRowFirstColumn="0" w:lastRowLastColumn="0"/>
            <w:tcW w:w="1604" w:type="dxa"/>
            <w:vAlign w:val="center"/>
          </w:tcPr>
          <w:p w14:paraId="2634479B" w14:textId="77777777" w:rsidR="00C92A5F" w:rsidRPr="00120A03" w:rsidRDefault="00C92A5F" w:rsidP="00C92A5F"/>
        </w:tc>
        <w:tc>
          <w:tcPr>
            <w:cnfStyle w:val="000001000000" w:firstRow="0" w:lastRow="0" w:firstColumn="0" w:lastColumn="0" w:oddVBand="0" w:evenVBand="1" w:oddHBand="0" w:evenHBand="0" w:firstRowFirstColumn="0" w:firstRowLastColumn="0" w:lastRowFirstColumn="0" w:lastRowLastColumn="0"/>
            <w:tcW w:w="1604" w:type="dxa"/>
            <w:vAlign w:val="center"/>
          </w:tcPr>
          <w:p w14:paraId="3EABC85F" w14:textId="77777777" w:rsidR="00C92A5F" w:rsidRPr="00120A03" w:rsidRDefault="00C92A5F" w:rsidP="00C92A5F"/>
        </w:tc>
        <w:tc>
          <w:tcPr>
            <w:cnfStyle w:val="000010000000" w:firstRow="0" w:lastRow="0" w:firstColumn="0" w:lastColumn="0" w:oddVBand="1" w:evenVBand="0" w:oddHBand="0" w:evenHBand="0" w:firstRowFirstColumn="0" w:firstRowLastColumn="0" w:lastRowFirstColumn="0" w:lastRowLastColumn="0"/>
            <w:tcW w:w="1604" w:type="dxa"/>
            <w:vAlign w:val="center"/>
          </w:tcPr>
          <w:p w14:paraId="5F32ADCA" w14:textId="77777777" w:rsidR="00C92A5F" w:rsidRPr="00120A03" w:rsidRDefault="00C92A5F" w:rsidP="00C92A5F"/>
        </w:tc>
        <w:tc>
          <w:tcPr>
            <w:cnfStyle w:val="000100000000" w:firstRow="0" w:lastRow="0" w:firstColumn="0" w:lastColumn="1" w:oddVBand="0" w:evenVBand="0" w:oddHBand="0" w:evenHBand="0" w:firstRowFirstColumn="0" w:firstRowLastColumn="0" w:lastRowFirstColumn="0" w:lastRowLastColumn="0"/>
            <w:tcW w:w="1604" w:type="dxa"/>
            <w:vAlign w:val="center"/>
          </w:tcPr>
          <w:p w14:paraId="364210F3" w14:textId="77777777" w:rsidR="00C92A5F" w:rsidRPr="00120A03" w:rsidRDefault="00C92A5F" w:rsidP="00C92A5F"/>
        </w:tc>
      </w:tr>
      <w:tr w:rsidR="00F35C30" w:rsidRPr="00120A03" w14:paraId="6BE87727" w14:textId="77777777" w:rsidTr="009424AD">
        <w:trPr>
          <w:cnfStyle w:val="000000100000" w:firstRow="0" w:lastRow="0" w:firstColumn="0" w:lastColumn="0" w:oddVBand="0" w:evenVBand="0" w:oddHBand="1" w:evenHBand="0" w:firstRowFirstColumn="0" w:firstRowLastColumn="0" w:lastRowFirstColumn="0" w:lastRowLastColumn="0"/>
          <w:trHeight w:hRule="exact" w:val="583"/>
        </w:trPr>
        <w:tc>
          <w:tcPr>
            <w:cnfStyle w:val="001000000000" w:firstRow="0" w:lastRow="0" w:firstColumn="1" w:lastColumn="0" w:oddVBand="0" w:evenVBand="0" w:oddHBand="0" w:evenHBand="0" w:firstRowFirstColumn="0" w:firstRowLastColumn="0" w:lastRowFirstColumn="0" w:lastRowLastColumn="0"/>
            <w:tcW w:w="2930" w:type="dxa"/>
          </w:tcPr>
          <w:p w14:paraId="6895D022" w14:textId="2D792EBC" w:rsidR="00F35C30" w:rsidRPr="00120A03" w:rsidRDefault="00F35C30" w:rsidP="00C92A5F">
            <w:r w:rsidRPr="00F35C30">
              <w:t>Number of costeans</w:t>
            </w:r>
          </w:p>
        </w:tc>
        <w:tc>
          <w:tcPr>
            <w:cnfStyle w:val="000010000000" w:firstRow="0" w:lastRow="0" w:firstColumn="0" w:lastColumn="0" w:oddVBand="1" w:evenVBand="0" w:oddHBand="0" w:evenHBand="0" w:firstRowFirstColumn="0" w:firstRowLastColumn="0" w:lastRowFirstColumn="0" w:lastRowLastColumn="0"/>
            <w:tcW w:w="1604" w:type="dxa"/>
            <w:vAlign w:val="center"/>
          </w:tcPr>
          <w:p w14:paraId="565E85F0" w14:textId="77777777" w:rsidR="00F35C30" w:rsidRPr="00120A03" w:rsidRDefault="00F35C30" w:rsidP="00C92A5F"/>
        </w:tc>
        <w:tc>
          <w:tcPr>
            <w:cnfStyle w:val="000001000000" w:firstRow="0" w:lastRow="0" w:firstColumn="0" w:lastColumn="0" w:oddVBand="0" w:evenVBand="1" w:oddHBand="0" w:evenHBand="0" w:firstRowFirstColumn="0" w:firstRowLastColumn="0" w:lastRowFirstColumn="0" w:lastRowLastColumn="0"/>
            <w:tcW w:w="1604" w:type="dxa"/>
            <w:vAlign w:val="center"/>
          </w:tcPr>
          <w:p w14:paraId="03451D03" w14:textId="77777777" w:rsidR="00F35C30" w:rsidRPr="00120A03" w:rsidRDefault="00F35C30" w:rsidP="00C92A5F"/>
        </w:tc>
        <w:tc>
          <w:tcPr>
            <w:cnfStyle w:val="000010000000" w:firstRow="0" w:lastRow="0" w:firstColumn="0" w:lastColumn="0" w:oddVBand="1" w:evenVBand="0" w:oddHBand="0" w:evenHBand="0" w:firstRowFirstColumn="0" w:firstRowLastColumn="0" w:lastRowFirstColumn="0" w:lastRowLastColumn="0"/>
            <w:tcW w:w="1604" w:type="dxa"/>
            <w:vAlign w:val="center"/>
          </w:tcPr>
          <w:p w14:paraId="0D76A0E2" w14:textId="77777777" w:rsidR="00F35C30" w:rsidRPr="00120A03" w:rsidRDefault="00F35C30" w:rsidP="00C92A5F"/>
        </w:tc>
        <w:tc>
          <w:tcPr>
            <w:cnfStyle w:val="000100000000" w:firstRow="0" w:lastRow="0" w:firstColumn="0" w:lastColumn="1" w:oddVBand="0" w:evenVBand="0" w:oddHBand="0" w:evenHBand="0" w:firstRowFirstColumn="0" w:firstRowLastColumn="0" w:lastRowFirstColumn="0" w:lastRowLastColumn="0"/>
            <w:tcW w:w="1604" w:type="dxa"/>
            <w:vAlign w:val="center"/>
          </w:tcPr>
          <w:p w14:paraId="1B06B8B3" w14:textId="77777777" w:rsidR="00F35C30" w:rsidRPr="00120A03" w:rsidRDefault="00F35C30" w:rsidP="00C92A5F"/>
        </w:tc>
      </w:tr>
      <w:tr w:rsidR="00C92A5F" w:rsidRPr="00120A03" w14:paraId="212C1CF8" w14:textId="77777777" w:rsidTr="009424AD">
        <w:trPr>
          <w:cnfStyle w:val="000000010000" w:firstRow="0" w:lastRow="0" w:firstColumn="0" w:lastColumn="0" w:oddVBand="0" w:evenVBand="0" w:oddHBand="0" w:evenHBand="1" w:firstRowFirstColumn="0" w:firstRowLastColumn="0" w:lastRowFirstColumn="0" w:lastRowLastColumn="0"/>
          <w:trHeight w:hRule="exact" w:val="1130"/>
        </w:trPr>
        <w:tc>
          <w:tcPr>
            <w:cnfStyle w:val="001000000000" w:firstRow="0" w:lastRow="0" w:firstColumn="1" w:lastColumn="0" w:oddVBand="0" w:evenVBand="0" w:oddHBand="0" w:evenHBand="0" w:firstRowFirstColumn="0" w:firstRowLastColumn="0" w:lastRowFirstColumn="0" w:lastRowLastColumn="0"/>
            <w:tcW w:w="2930" w:type="dxa"/>
          </w:tcPr>
          <w:p w14:paraId="72BDFFA0" w14:textId="386B8FB2" w:rsidR="00C92A5F" w:rsidRPr="00120A03" w:rsidRDefault="00F35C30" w:rsidP="00C92A5F">
            <w:r w:rsidRPr="00120A03" w:rsidDel="00F35C30">
              <w:t xml:space="preserve"> </w:t>
            </w:r>
            <w:r w:rsidR="009424AD">
              <w:t>Volume to</w:t>
            </w:r>
            <w:r>
              <w:t xml:space="preserve"> backfill </w:t>
            </w:r>
            <w:r w:rsidR="00C92A5F" w:rsidRPr="00120A03">
              <w:t>costeans</w:t>
            </w:r>
            <w:r w:rsidR="009424AD">
              <w:t xml:space="preserve"> </w:t>
            </w:r>
            <w:r w:rsidR="00C92A5F" w:rsidRPr="00120A03">
              <w:t xml:space="preserve">(Length:      </w:t>
            </w:r>
            <w:r w:rsidR="00C92A5F">
              <w:t xml:space="preserve">m </w:t>
            </w:r>
            <w:r w:rsidR="00C92A5F" w:rsidRPr="00120A03">
              <w:t xml:space="preserve">x Width:     </w:t>
            </w:r>
            <w:r w:rsidR="00C92A5F">
              <w:t>m</w:t>
            </w:r>
          </w:p>
          <w:p w14:paraId="7E048400" w14:textId="77777777" w:rsidR="00C92A5F" w:rsidRPr="00120A03" w:rsidRDefault="00C92A5F" w:rsidP="00C92A5F">
            <w:r w:rsidRPr="00120A03">
              <w:t xml:space="preserve">x Depth:    </w:t>
            </w:r>
            <w:r>
              <w:t xml:space="preserve">   </w:t>
            </w:r>
            <w:r w:rsidRPr="00120A03">
              <w:t>m)</w:t>
            </w:r>
          </w:p>
        </w:tc>
        <w:tc>
          <w:tcPr>
            <w:cnfStyle w:val="000010000000" w:firstRow="0" w:lastRow="0" w:firstColumn="0" w:lastColumn="0" w:oddVBand="1" w:evenVBand="0" w:oddHBand="0" w:evenHBand="0" w:firstRowFirstColumn="0" w:firstRowLastColumn="0" w:lastRowFirstColumn="0" w:lastRowLastColumn="0"/>
            <w:tcW w:w="1604" w:type="dxa"/>
            <w:vAlign w:val="center"/>
          </w:tcPr>
          <w:p w14:paraId="0E48DCFA" w14:textId="77777777" w:rsidR="00C92A5F" w:rsidRPr="00120A03" w:rsidRDefault="00C92A5F" w:rsidP="00C92A5F"/>
        </w:tc>
        <w:tc>
          <w:tcPr>
            <w:cnfStyle w:val="000001000000" w:firstRow="0" w:lastRow="0" w:firstColumn="0" w:lastColumn="0" w:oddVBand="0" w:evenVBand="1" w:oddHBand="0" w:evenHBand="0" w:firstRowFirstColumn="0" w:firstRowLastColumn="0" w:lastRowFirstColumn="0" w:lastRowLastColumn="0"/>
            <w:tcW w:w="1604" w:type="dxa"/>
            <w:vAlign w:val="center"/>
          </w:tcPr>
          <w:p w14:paraId="1C5228BB" w14:textId="77777777" w:rsidR="00C92A5F" w:rsidRPr="00120A03" w:rsidRDefault="00C92A5F" w:rsidP="00C92A5F"/>
        </w:tc>
        <w:tc>
          <w:tcPr>
            <w:cnfStyle w:val="000010000000" w:firstRow="0" w:lastRow="0" w:firstColumn="0" w:lastColumn="0" w:oddVBand="1" w:evenVBand="0" w:oddHBand="0" w:evenHBand="0" w:firstRowFirstColumn="0" w:firstRowLastColumn="0" w:lastRowFirstColumn="0" w:lastRowLastColumn="0"/>
            <w:tcW w:w="1604" w:type="dxa"/>
            <w:vAlign w:val="center"/>
          </w:tcPr>
          <w:p w14:paraId="16F15378" w14:textId="77777777" w:rsidR="00C92A5F" w:rsidRPr="00120A03" w:rsidRDefault="00C92A5F" w:rsidP="00C92A5F"/>
        </w:tc>
        <w:tc>
          <w:tcPr>
            <w:cnfStyle w:val="000100000000" w:firstRow="0" w:lastRow="0" w:firstColumn="0" w:lastColumn="1" w:oddVBand="0" w:evenVBand="0" w:oddHBand="0" w:evenHBand="0" w:firstRowFirstColumn="0" w:firstRowLastColumn="0" w:lastRowFirstColumn="0" w:lastRowLastColumn="0"/>
            <w:tcW w:w="1604" w:type="dxa"/>
            <w:vAlign w:val="center"/>
          </w:tcPr>
          <w:p w14:paraId="431BEBA6" w14:textId="77777777" w:rsidR="00C92A5F" w:rsidRPr="00120A03" w:rsidRDefault="00C92A5F" w:rsidP="00C92A5F"/>
        </w:tc>
      </w:tr>
      <w:tr w:rsidR="00C92A5F" w:rsidRPr="00120A03" w14:paraId="4EEAD4CF" w14:textId="77777777" w:rsidTr="006C0F09">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930" w:type="dxa"/>
          </w:tcPr>
          <w:p w14:paraId="34600B85" w14:textId="77777777" w:rsidR="00C92A5F" w:rsidRPr="00120A03" w:rsidRDefault="00C92A5F" w:rsidP="00C92A5F">
            <w:r>
              <w:t xml:space="preserve">Number of </w:t>
            </w:r>
            <w:r w:rsidRPr="00120A03">
              <w:t xml:space="preserve">bulk sample </w:t>
            </w:r>
            <w:r>
              <w:t>pits</w:t>
            </w:r>
          </w:p>
        </w:tc>
        <w:tc>
          <w:tcPr>
            <w:cnfStyle w:val="000010000000" w:firstRow="0" w:lastRow="0" w:firstColumn="0" w:lastColumn="0" w:oddVBand="1" w:evenVBand="0" w:oddHBand="0" w:evenHBand="0" w:firstRowFirstColumn="0" w:firstRowLastColumn="0" w:lastRowFirstColumn="0" w:lastRowLastColumn="0"/>
            <w:tcW w:w="1604" w:type="dxa"/>
            <w:vAlign w:val="center"/>
          </w:tcPr>
          <w:p w14:paraId="63A6B459" w14:textId="77777777" w:rsidR="00C92A5F" w:rsidRPr="00120A03" w:rsidRDefault="00C92A5F" w:rsidP="00C92A5F"/>
        </w:tc>
        <w:tc>
          <w:tcPr>
            <w:cnfStyle w:val="000001000000" w:firstRow="0" w:lastRow="0" w:firstColumn="0" w:lastColumn="0" w:oddVBand="0" w:evenVBand="1" w:oddHBand="0" w:evenHBand="0" w:firstRowFirstColumn="0" w:firstRowLastColumn="0" w:lastRowFirstColumn="0" w:lastRowLastColumn="0"/>
            <w:tcW w:w="1604" w:type="dxa"/>
            <w:vAlign w:val="center"/>
          </w:tcPr>
          <w:p w14:paraId="0D619BAB" w14:textId="77777777" w:rsidR="00C92A5F" w:rsidRPr="00120A03" w:rsidRDefault="00C92A5F" w:rsidP="00C92A5F"/>
        </w:tc>
        <w:tc>
          <w:tcPr>
            <w:cnfStyle w:val="000010000000" w:firstRow="0" w:lastRow="0" w:firstColumn="0" w:lastColumn="0" w:oddVBand="1" w:evenVBand="0" w:oddHBand="0" w:evenHBand="0" w:firstRowFirstColumn="0" w:firstRowLastColumn="0" w:lastRowFirstColumn="0" w:lastRowLastColumn="0"/>
            <w:tcW w:w="1604" w:type="dxa"/>
            <w:vAlign w:val="center"/>
          </w:tcPr>
          <w:p w14:paraId="749DA0B9" w14:textId="77777777" w:rsidR="00C92A5F" w:rsidRPr="00120A03" w:rsidRDefault="00C92A5F" w:rsidP="00C92A5F"/>
        </w:tc>
        <w:tc>
          <w:tcPr>
            <w:cnfStyle w:val="000100000000" w:firstRow="0" w:lastRow="0" w:firstColumn="0" w:lastColumn="1" w:oddVBand="0" w:evenVBand="0" w:oddHBand="0" w:evenHBand="0" w:firstRowFirstColumn="0" w:firstRowLastColumn="0" w:lastRowFirstColumn="0" w:lastRowLastColumn="0"/>
            <w:tcW w:w="1604" w:type="dxa"/>
            <w:vAlign w:val="center"/>
          </w:tcPr>
          <w:p w14:paraId="5E2BBC7C" w14:textId="77777777" w:rsidR="00C92A5F" w:rsidRPr="00120A03" w:rsidRDefault="00C92A5F" w:rsidP="00C92A5F"/>
        </w:tc>
      </w:tr>
      <w:tr w:rsidR="00C92A5F" w:rsidRPr="00120A03" w14:paraId="6AA28FB1" w14:textId="77777777" w:rsidTr="009424AD">
        <w:trPr>
          <w:cnfStyle w:val="000000010000" w:firstRow="0" w:lastRow="0" w:firstColumn="0" w:lastColumn="0" w:oddVBand="0" w:evenVBand="0" w:oddHBand="0" w:evenHBand="1" w:firstRowFirstColumn="0" w:firstRowLastColumn="0" w:lastRowFirstColumn="0" w:lastRowLastColumn="0"/>
          <w:trHeight w:hRule="exact" w:val="1202"/>
        </w:trPr>
        <w:tc>
          <w:tcPr>
            <w:cnfStyle w:val="001000000000" w:firstRow="0" w:lastRow="0" w:firstColumn="1" w:lastColumn="0" w:oddVBand="0" w:evenVBand="0" w:oddHBand="0" w:evenHBand="0" w:firstRowFirstColumn="0" w:firstRowLastColumn="0" w:lastRowFirstColumn="0" w:lastRowLastColumn="0"/>
            <w:tcW w:w="2930" w:type="dxa"/>
          </w:tcPr>
          <w:p w14:paraId="01A2FE47" w14:textId="3ADA3396" w:rsidR="00C92A5F" w:rsidRPr="00120A03" w:rsidRDefault="00F35C30" w:rsidP="00E336E9">
            <w:r>
              <w:t>Volume to backfill</w:t>
            </w:r>
            <w:r w:rsidRPr="00120A03">
              <w:t xml:space="preserve"> </w:t>
            </w:r>
            <w:r w:rsidR="00C92A5F" w:rsidRPr="00120A03">
              <w:t>bulk sample</w:t>
            </w:r>
            <w:r>
              <w:t xml:space="preserve"> pits</w:t>
            </w:r>
            <w:r w:rsidR="009424AD">
              <w:t xml:space="preserve"> </w:t>
            </w:r>
            <w:r w:rsidR="00C92A5F" w:rsidRPr="00120A03">
              <w:t xml:space="preserve">(Length:      </w:t>
            </w:r>
            <w:r w:rsidR="00C92A5F">
              <w:t xml:space="preserve">m </w:t>
            </w:r>
            <w:r w:rsidR="00C92A5F" w:rsidRPr="00120A03">
              <w:t xml:space="preserve">x Width:     </w:t>
            </w:r>
            <w:r w:rsidR="00C92A5F">
              <w:t xml:space="preserve">m        </w:t>
            </w:r>
            <w:r w:rsidR="00C92A5F" w:rsidRPr="00120A03">
              <w:t xml:space="preserve">x Depth:    </w:t>
            </w:r>
            <w:r w:rsidR="00C92A5F">
              <w:t xml:space="preserve">   </w:t>
            </w:r>
            <w:r w:rsidR="00C92A5F" w:rsidRPr="00120A03">
              <w:t>m)</w:t>
            </w:r>
          </w:p>
        </w:tc>
        <w:tc>
          <w:tcPr>
            <w:cnfStyle w:val="000010000000" w:firstRow="0" w:lastRow="0" w:firstColumn="0" w:lastColumn="0" w:oddVBand="1" w:evenVBand="0" w:oddHBand="0" w:evenHBand="0" w:firstRowFirstColumn="0" w:firstRowLastColumn="0" w:lastRowFirstColumn="0" w:lastRowLastColumn="0"/>
            <w:tcW w:w="1604" w:type="dxa"/>
            <w:vAlign w:val="center"/>
          </w:tcPr>
          <w:p w14:paraId="6501A030" w14:textId="77777777" w:rsidR="00C92A5F" w:rsidRPr="00120A03" w:rsidRDefault="00C92A5F" w:rsidP="00C92A5F"/>
        </w:tc>
        <w:tc>
          <w:tcPr>
            <w:cnfStyle w:val="000001000000" w:firstRow="0" w:lastRow="0" w:firstColumn="0" w:lastColumn="0" w:oddVBand="0" w:evenVBand="1" w:oddHBand="0" w:evenHBand="0" w:firstRowFirstColumn="0" w:firstRowLastColumn="0" w:lastRowFirstColumn="0" w:lastRowLastColumn="0"/>
            <w:tcW w:w="1604" w:type="dxa"/>
            <w:vAlign w:val="center"/>
          </w:tcPr>
          <w:p w14:paraId="0A6B4CB3" w14:textId="77777777" w:rsidR="00C92A5F" w:rsidRPr="00120A03" w:rsidRDefault="00C92A5F" w:rsidP="00C92A5F"/>
        </w:tc>
        <w:tc>
          <w:tcPr>
            <w:cnfStyle w:val="000010000000" w:firstRow="0" w:lastRow="0" w:firstColumn="0" w:lastColumn="0" w:oddVBand="1" w:evenVBand="0" w:oddHBand="0" w:evenHBand="0" w:firstRowFirstColumn="0" w:firstRowLastColumn="0" w:lastRowFirstColumn="0" w:lastRowLastColumn="0"/>
            <w:tcW w:w="1604" w:type="dxa"/>
            <w:vAlign w:val="center"/>
          </w:tcPr>
          <w:p w14:paraId="516A2640" w14:textId="77777777" w:rsidR="00C92A5F" w:rsidRPr="00120A03" w:rsidRDefault="00C92A5F" w:rsidP="00C92A5F"/>
        </w:tc>
        <w:tc>
          <w:tcPr>
            <w:cnfStyle w:val="000100000000" w:firstRow="0" w:lastRow="0" w:firstColumn="0" w:lastColumn="1" w:oddVBand="0" w:evenVBand="0" w:oddHBand="0" w:evenHBand="0" w:firstRowFirstColumn="0" w:firstRowLastColumn="0" w:lastRowFirstColumn="0" w:lastRowLastColumn="0"/>
            <w:tcW w:w="1604" w:type="dxa"/>
            <w:vAlign w:val="center"/>
          </w:tcPr>
          <w:p w14:paraId="704A3A11" w14:textId="77777777" w:rsidR="00C92A5F" w:rsidRPr="00120A03" w:rsidRDefault="00C92A5F" w:rsidP="00C92A5F"/>
        </w:tc>
      </w:tr>
      <w:tr w:rsidR="00C92A5F" w:rsidRPr="00120A03" w14:paraId="6E89F81B" w14:textId="77777777" w:rsidTr="00C4116B">
        <w:trPr>
          <w:cnfStyle w:val="000000100000" w:firstRow="0" w:lastRow="0" w:firstColumn="0" w:lastColumn="0" w:oddVBand="0" w:evenVBand="0" w:oddHBand="1" w:evenHBand="0" w:firstRowFirstColumn="0" w:firstRowLastColumn="0" w:lastRowFirstColumn="0" w:lastRowLastColumn="0"/>
          <w:trHeight w:hRule="exact" w:val="1244"/>
        </w:trPr>
        <w:tc>
          <w:tcPr>
            <w:cnfStyle w:val="001000000000" w:firstRow="0" w:lastRow="0" w:firstColumn="1" w:lastColumn="0" w:oddVBand="0" w:evenVBand="0" w:oddHBand="0" w:evenHBand="0" w:firstRowFirstColumn="0" w:firstRowLastColumn="0" w:lastRowFirstColumn="0" w:lastRowLastColumn="0"/>
            <w:tcW w:w="2930" w:type="dxa"/>
          </w:tcPr>
          <w:p w14:paraId="796F5A54" w14:textId="77777777" w:rsidR="00C92A5F" w:rsidRPr="00120A03" w:rsidRDefault="00C92A5F" w:rsidP="00C92A5F">
            <w:r w:rsidRPr="00120A03">
              <w:t xml:space="preserve">Bulk sample pits approved under </w:t>
            </w:r>
            <w:r w:rsidRPr="00120A03">
              <w:rPr>
                <w:i/>
              </w:rPr>
              <w:t>Mineral Titles Act</w:t>
            </w:r>
            <w:r w:rsidRPr="00120A03">
              <w:t xml:space="preserve">? </w:t>
            </w:r>
          </w:p>
          <w:p w14:paraId="3FE95156" w14:textId="5BE77106" w:rsidR="00C92A5F" w:rsidRPr="00120A03" w:rsidRDefault="00C92A5F" w:rsidP="00C92A5F">
            <w:r w:rsidRPr="00120A03">
              <w:t>(Y or N)</w:t>
            </w:r>
            <w:r w:rsidR="00C4116B">
              <w:t>. If Yes provide approval</w:t>
            </w:r>
          </w:p>
        </w:tc>
        <w:tc>
          <w:tcPr>
            <w:cnfStyle w:val="000010000000" w:firstRow="0" w:lastRow="0" w:firstColumn="0" w:lastColumn="0" w:oddVBand="1" w:evenVBand="0" w:oddHBand="0" w:evenHBand="0" w:firstRowFirstColumn="0" w:firstRowLastColumn="0" w:lastRowFirstColumn="0" w:lastRowLastColumn="0"/>
            <w:tcW w:w="1604" w:type="dxa"/>
            <w:vAlign w:val="center"/>
          </w:tcPr>
          <w:p w14:paraId="74E21DCA" w14:textId="77777777" w:rsidR="00C92A5F" w:rsidRPr="00120A03" w:rsidRDefault="00C92A5F" w:rsidP="00C92A5F"/>
        </w:tc>
        <w:tc>
          <w:tcPr>
            <w:cnfStyle w:val="000001000000" w:firstRow="0" w:lastRow="0" w:firstColumn="0" w:lastColumn="0" w:oddVBand="0" w:evenVBand="1" w:oddHBand="0" w:evenHBand="0" w:firstRowFirstColumn="0" w:firstRowLastColumn="0" w:lastRowFirstColumn="0" w:lastRowLastColumn="0"/>
            <w:tcW w:w="1604" w:type="dxa"/>
            <w:vAlign w:val="center"/>
          </w:tcPr>
          <w:p w14:paraId="219DCE83" w14:textId="77777777" w:rsidR="00C92A5F" w:rsidRPr="00120A03" w:rsidRDefault="00C92A5F" w:rsidP="00C92A5F"/>
        </w:tc>
        <w:tc>
          <w:tcPr>
            <w:cnfStyle w:val="000010000000" w:firstRow="0" w:lastRow="0" w:firstColumn="0" w:lastColumn="0" w:oddVBand="1" w:evenVBand="0" w:oddHBand="0" w:evenHBand="0" w:firstRowFirstColumn="0" w:firstRowLastColumn="0" w:lastRowFirstColumn="0" w:lastRowLastColumn="0"/>
            <w:tcW w:w="1604" w:type="dxa"/>
            <w:vAlign w:val="center"/>
          </w:tcPr>
          <w:p w14:paraId="3E084272" w14:textId="77777777" w:rsidR="00C92A5F" w:rsidRPr="00120A03" w:rsidRDefault="00C92A5F" w:rsidP="00C92A5F"/>
        </w:tc>
        <w:tc>
          <w:tcPr>
            <w:cnfStyle w:val="000100000000" w:firstRow="0" w:lastRow="0" w:firstColumn="0" w:lastColumn="1" w:oddVBand="0" w:evenVBand="0" w:oddHBand="0" w:evenHBand="0" w:firstRowFirstColumn="0" w:firstRowLastColumn="0" w:lastRowFirstColumn="0" w:lastRowLastColumn="0"/>
            <w:tcW w:w="1604" w:type="dxa"/>
            <w:vAlign w:val="center"/>
          </w:tcPr>
          <w:p w14:paraId="5DE9D47F" w14:textId="77777777" w:rsidR="00C92A5F" w:rsidRPr="00120A03" w:rsidRDefault="00C92A5F" w:rsidP="00C92A5F"/>
        </w:tc>
      </w:tr>
      <w:tr w:rsidR="00C92A5F" w:rsidRPr="00120A03" w14:paraId="7509A84D" w14:textId="77777777" w:rsidTr="006C0F09">
        <w:trPr>
          <w:cnfStyle w:val="000000010000" w:firstRow="0" w:lastRow="0" w:firstColumn="0" w:lastColumn="0" w:oddVBand="0" w:evenVBand="0" w:oddHBand="0" w:evenHBand="1"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930" w:type="dxa"/>
          </w:tcPr>
          <w:p w14:paraId="3E001A32" w14:textId="67EEAAC4" w:rsidR="00C92A5F" w:rsidRPr="00120A03" w:rsidRDefault="00C4116B" w:rsidP="00C92A5F">
            <w:r>
              <w:t>L</w:t>
            </w:r>
            <w:r w:rsidR="00C92A5F" w:rsidRPr="00120A03">
              <w:t>ine/track clearing</w:t>
            </w:r>
            <w:r>
              <w:t>:</w:t>
            </w:r>
          </w:p>
          <w:p w14:paraId="24F9C9B5" w14:textId="3BFF76A9" w:rsidR="00C92A5F" w:rsidRPr="00120A03" w:rsidRDefault="00C92A5F" w:rsidP="00CA268F">
            <w:r w:rsidRPr="00120A03">
              <w:t>(</w:t>
            </w:r>
            <w:r w:rsidR="00C4116B" w:rsidRPr="00225B3A">
              <w:rPr>
                <w:szCs w:val="22"/>
              </w:rPr>
              <w:t xml:space="preserve">length </w:t>
            </w:r>
            <w:r w:rsidRPr="00225B3A">
              <w:rPr>
                <w:szCs w:val="22"/>
              </w:rPr>
              <w:t>m</w:t>
            </w:r>
            <w:r w:rsidR="00225B3A" w:rsidRPr="00225B3A">
              <w:rPr>
                <w:szCs w:val="22"/>
              </w:rPr>
              <w:t xml:space="preserve"> </w:t>
            </w:r>
            <w:r w:rsidR="00C4116B" w:rsidRPr="00225B3A">
              <w:rPr>
                <w:szCs w:val="22"/>
              </w:rPr>
              <w:t>x width m</w:t>
            </w:r>
            <w:r w:rsidR="00C4116B" w:rsidRPr="00C4116B">
              <w:rPr>
                <w:sz w:val="20"/>
              </w:rPr>
              <w:t>)</w:t>
            </w:r>
          </w:p>
        </w:tc>
        <w:tc>
          <w:tcPr>
            <w:cnfStyle w:val="000010000000" w:firstRow="0" w:lastRow="0" w:firstColumn="0" w:lastColumn="0" w:oddVBand="1" w:evenVBand="0" w:oddHBand="0" w:evenHBand="0" w:firstRowFirstColumn="0" w:firstRowLastColumn="0" w:lastRowFirstColumn="0" w:lastRowLastColumn="0"/>
            <w:tcW w:w="1604" w:type="dxa"/>
            <w:vAlign w:val="center"/>
          </w:tcPr>
          <w:p w14:paraId="1DBBDA8E" w14:textId="77777777" w:rsidR="00C92A5F" w:rsidRPr="00120A03" w:rsidRDefault="00C92A5F" w:rsidP="00C92A5F"/>
        </w:tc>
        <w:tc>
          <w:tcPr>
            <w:cnfStyle w:val="000001000000" w:firstRow="0" w:lastRow="0" w:firstColumn="0" w:lastColumn="0" w:oddVBand="0" w:evenVBand="1" w:oddHBand="0" w:evenHBand="0" w:firstRowFirstColumn="0" w:firstRowLastColumn="0" w:lastRowFirstColumn="0" w:lastRowLastColumn="0"/>
            <w:tcW w:w="1604" w:type="dxa"/>
            <w:vAlign w:val="center"/>
          </w:tcPr>
          <w:p w14:paraId="4ABC3D19" w14:textId="77777777" w:rsidR="00C92A5F" w:rsidRPr="00120A03" w:rsidRDefault="00C92A5F" w:rsidP="00C92A5F"/>
        </w:tc>
        <w:tc>
          <w:tcPr>
            <w:cnfStyle w:val="000010000000" w:firstRow="0" w:lastRow="0" w:firstColumn="0" w:lastColumn="0" w:oddVBand="1" w:evenVBand="0" w:oddHBand="0" w:evenHBand="0" w:firstRowFirstColumn="0" w:firstRowLastColumn="0" w:lastRowFirstColumn="0" w:lastRowLastColumn="0"/>
            <w:tcW w:w="1604" w:type="dxa"/>
            <w:vAlign w:val="center"/>
          </w:tcPr>
          <w:p w14:paraId="3280B4CF" w14:textId="77777777" w:rsidR="00C92A5F" w:rsidRPr="00120A03" w:rsidRDefault="00C92A5F" w:rsidP="00C92A5F"/>
        </w:tc>
        <w:tc>
          <w:tcPr>
            <w:cnfStyle w:val="000100000000" w:firstRow="0" w:lastRow="0" w:firstColumn="0" w:lastColumn="1" w:oddVBand="0" w:evenVBand="0" w:oddHBand="0" w:evenHBand="0" w:firstRowFirstColumn="0" w:firstRowLastColumn="0" w:lastRowFirstColumn="0" w:lastRowLastColumn="0"/>
            <w:tcW w:w="1604" w:type="dxa"/>
            <w:vAlign w:val="center"/>
          </w:tcPr>
          <w:p w14:paraId="0EA5430B" w14:textId="77777777" w:rsidR="00C92A5F" w:rsidRPr="00120A03" w:rsidRDefault="00C92A5F" w:rsidP="00C92A5F"/>
        </w:tc>
      </w:tr>
      <w:tr w:rsidR="00CA268F" w:rsidRPr="00120A03" w14:paraId="3B2FF29C" w14:textId="77777777" w:rsidTr="006C0F09">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930" w:type="dxa"/>
          </w:tcPr>
          <w:p w14:paraId="215BB5D2" w14:textId="24B5D18B" w:rsidR="00CA268F" w:rsidRPr="00120A03" w:rsidRDefault="00CA268F" w:rsidP="00C92A5F">
            <w:r>
              <w:lastRenderedPageBreak/>
              <w:t>Area of proposed line/track clearing (ha)</w:t>
            </w:r>
          </w:p>
        </w:tc>
        <w:tc>
          <w:tcPr>
            <w:cnfStyle w:val="000010000000" w:firstRow="0" w:lastRow="0" w:firstColumn="0" w:lastColumn="0" w:oddVBand="1" w:evenVBand="0" w:oddHBand="0" w:evenHBand="0" w:firstRowFirstColumn="0" w:firstRowLastColumn="0" w:lastRowFirstColumn="0" w:lastRowLastColumn="0"/>
            <w:tcW w:w="1604" w:type="dxa"/>
            <w:vAlign w:val="center"/>
          </w:tcPr>
          <w:p w14:paraId="565B0BA2" w14:textId="77777777" w:rsidR="00CA268F" w:rsidRPr="00120A03" w:rsidRDefault="00CA268F" w:rsidP="00C92A5F"/>
        </w:tc>
        <w:tc>
          <w:tcPr>
            <w:cnfStyle w:val="000001000000" w:firstRow="0" w:lastRow="0" w:firstColumn="0" w:lastColumn="0" w:oddVBand="0" w:evenVBand="1" w:oddHBand="0" w:evenHBand="0" w:firstRowFirstColumn="0" w:firstRowLastColumn="0" w:lastRowFirstColumn="0" w:lastRowLastColumn="0"/>
            <w:tcW w:w="1604" w:type="dxa"/>
            <w:vAlign w:val="center"/>
          </w:tcPr>
          <w:p w14:paraId="7DDA3797" w14:textId="77777777" w:rsidR="00CA268F" w:rsidRPr="00120A03" w:rsidRDefault="00CA268F" w:rsidP="00C92A5F"/>
        </w:tc>
        <w:tc>
          <w:tcPr>
            <w:cnfStyle w:val="000010000000" w:firstRow="0" w:lastRow="0" w:firstColumn="0" w:lastColumn="0" w:oddVBand="1" w:evenVBand="0" w:oddHBand="0" w:evenHBand="0" w:firstRowFirstColumn="0" w:firstRowLastColumn="0" w:lastRowFirstColumn="0" w:lastRowLastColumn="0"/>
            <w:tcW w:w="1604" w:type="dxa"/>
            <w:vAlign w:val="center"/>
          </w:tcPr>
          <w:p w14:paraId="379391B8" w14:textId="77777777" w:rsidR="00CA268F" w:rsidRPr="00120A03" w:rsidRDefault="00CA268F" w:rsidP="00C92A5F"/>
        </w:tc>
        <w:tc>
          <w:tcPr>
            <w:cnfStyle w:val="000100000000" w:firstRow="0" w:lastRow="0" w:firstColumn="0" w:lastColumn="1" w:oddVBand="0" w:evenVBand="0" w:oddHBand="0" w:evenHBand="0" w:firstRowFirstColumn="0" w:firstRowLastColumn="0" w:lastRowFirstColumn="0" w:lastRowLastColumn="0"/>
            <w:tcW w:w="1604" w:type="dxa"/>
            <w:vAlign w:val="center"/>
          </w:tcPr>
          <w:p w14:paraId="334A0F0B" w14:textId="77777777" w:rsidR="00CA268F" w:rsidRPr="00120A03" w:rsidRDefault="00CA268F" w:rsidP="00C92A5F"/>
        </w:tc>
      </w:tr>
      <w:tr w:rsidR="00C92A5F" w:rsidRPr="00120A03" w14:paraId="616AA09E" w14:textId="77777777" w:rsidTr="006C0F09">
        <w:trPr>
          <w:cnfStyle w:val="000000010000" w:firstRow="0" w:lastRow="0" w:firstColumn="0" w:lastColumn="0" w:oddVBand="0" w:evenVBand="0" w:oddHBand="0" w:evenHBand="1"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930" w:type="dxa"/>
          </w:tcPr>
          <w:p w14:paraId="0E8A91BB" w14:textId="77777777" w:rsidR="00C92A5F" w:rsidRPr="00120A03" w:rsidRDefault="00C92A5F" w:rsidP="00C92A5F">
            <w:r w:rsidRPr="00120A03">
              <w:t xml:space="preserve">Camp area to be </w:t>
            </w:r>
          </w:p>
          <w:p w14:paraId="75055ADE" w14:textId="77777777" w:rsidR="00C92A5F" w:rsidRPr="00120A03" w:rsidRDefault="00C92A5F" w:rsidP="00C92A5F">
            <w:r w:rsidRPr="00120A03">
              <w:t>cleared (ha)</w:t>
            </w:r>
          </w:p>
        </w:tc>
        <w:tc>
          <w:tcPr>
            <w:cnfStyle w:val="000010000000" w:firstRow="0" w:lastRow="0" w:firstColumn="0" w:lastColumn="0" w:oddVBand="1" w:evenVBand="0" w:oddHBand="0" w:evenHBand="0" w:firstRowFirstColumn="0" w:firstRowLastColumn="0" w:lastRowFirstColumn="0" w:lastRowLastColumn="0"/>
            <w:tcW w:w="1604" w:type="dxa"/>
            <w:vAlign w:val="center"/>
          </w:tcPr>
          <w:p w14:paraId="697BEFBB" w14:textId="77777777" w:rsidR="00C92A5F" w:rsidRPr="00120A03" w:rsidRDefault="00C92A5F" w:rsidP="00C92A5F"/>
        </w:tc>
        <w:tc>
          <w:tcPr>
            <w:cnfStyle w:val="000001000000" w:firstRow="0" w:lastRow="0" w:firstColumn="0" w:lastColumn="0" w:oddVBand="0" w:evenVBand="1" w:oddHBand="0" w:evenHBand="0" w:firstRowFirstColumn="0" w:firstRowLastColumn="0" w:lastRowFirstColumn="0" w:lastRowLastColumn="0"/>
            <w:tcW w:w="1604" w:type="dxa"/>
            <w:vAlign w:val="center"/>
          </w:tcPr>
          <w:p w14:paraId="52A8C727" w14:textId="77777777" w:rsidR="00C92A5F" w:rsidRPr="00120A03" w:rsidRDefault="00C92A5F" w:rsidP="00C92A5F"/>
        </w:tc>
        <w:tc>
          <w:tcPr>
            <w:cnfStyle w:val="000010000000" w:firstRow="0" w:lastRow="0" w:firstColumn="0" w:lastColumn="0" w:oddVBand="1" w:evenVBand="0" w:oddHBand="0" w:evenHBand="0" w:firstRowFirstColumn="0" w:firstRowLastColumn="0" w:lastRowFirstColumn="0" w:lastRowLastColumn="0"/>
            <w:tcW w:w="1604" w:type="dxa"/>
            <w:vAlign w:val="center"/>
          </w:tcPr>
          <w:p w14:paraId="2FED046D" w14:textId="77777777" w:rsidR="00C92A5F" w:rsidRPr="00120A03" w:rsidRDefault="00C92A5F" w:rsidP="00C92A5F"/>
        </w:tc>
        <w:tc>
          <w:tcPr>
            <w:cnfStyle w:val="000100000000" w:firstRow="0" w:lastRow="0" w:firstColumn="0" w:lastColumn="1" w:oddVBand="0" w:evenVBand="0" w:oddHBand="0" w:evenHBand="0" w:firstRowFirstColumn="0" w:firstRowLastColumn="0" w:lastRowFirstColumn="0" w:lastRowLastColumn="0"/>
            <w:tcW w:w="1604" w:type="dxa"/>
            <w:vAlign w:val="center"/>
          </w:tcPr>
          <w:p w14:paraId="32CF9A99" w14:textId="77777777" w:rsidR="00C92A5F" w:rsidRPr="00120A03" w:rsidRDefault="00C92A5F" w:rsidP="00C92A5F"/>
        </w:tc>
      </w:tr>
      <w:tr w:rsidR="00C92A5F" w:rsidRPr="00120A03" w14:paraId="3EF171EC" w14:textId="77777777" w:rsidTr="00E624C0">
        <w:trPr>
          <w:cnfStyle w:val="000000100000" w:firstRow="0" w:lastRow="0" w:firstColumn="0" w:lastColumn="0" w:oddVBand="0" w:evenVBand="0" w:oddHBand="1" w:evenHBand="0" w:firstRowFirstColumn="0" w:firstRowLastColumn="0" w:lastRowFirstColumn="0" w:lastRowLastColumn="0"/>
          <w:trHeight w:hRule="exact" w:val="1725"/>
        </w:trPr>
        <w:tc>
          <w:tcPr>
            <w:cnfStyle w:val="001000000000" w:firstRow="0" w:lastRow="0" w:firstColumn="1" w:lastColumn="0" w:oddVBand="0" w:evenVBand="0" w:oddHBand="0" w:evenHBand="0" w:firstRowFirstColumn="0" w:firstRowLastColumn="0" w:lastRowFirstColumn="0" w:lastRowLastColumn="0"/>
            <w:tcW w:w="2930" w:type="dxa"/>
          </w:tcPr>
          <w:p w14:paraId="52A0C0B6" w14:textId="77777777" w:rsidR="00C92A5F" w:rsidRPr="00120A03" w:rsidRDefault="00C92A5F" w:rsidP="00C92A5F">
            <w:r w:rsidRPr="00120A03">
              <w:t>Camp Infrastructure</w:t>
            </w:r>
          </w:p>
          <w:p w14:paraId="7C0DF4DC" w14:textId="26A7E56D" w:rsidR="00C92A5F" w:rsidRPr="00120A03" w:rsidRDefault="00C92A5F" w:rsidP="00CA268F">
            <w:r w:rsidRPr="00120A03">
              <w:t>(i.e. demountable, tents)</w:t>
            </w:r>
            <w:r w:rsidR="00E624C0">
              <w:t xml:space="preserve"> Please provide a complete list </w:t>
            </w:r>
            <w:r w:rsidR="00CA268F">
              <w:t xml:space="preserve">with </w:t>
            </w:r>
            <w:r w:rsidR="00E624C0">
              <w:t>measure</w:t>
            </w:r>
            <w:r w:rsidR="00CA268F">
              <w:t xml:space="preserve">ments </w:t>
            </w:r>
            <w:r w:rsidR="00E624C0">
              <w:t xml:space="preserve"> as required in the security calculation </w:t>
            </w:r>
          </w:p>
        </w:tc>
        <w:tc>
          <w:tcPr>
            <w:cnfStyle w:val="000010000000" w:firstRow="0" w:lastRow="0" w:firstColumn="0" w:lastColumn="0" w:oddVBand="1" w:evenVBand="0" w:oddHBand="0" w:evenHBand="0" w:firstRowFirstColumn="0" w:firstRowLastColumn="0" w:lastRowFirstColumn="0" w:lastRowLastColumn="0"/>
            <w:tcW w:w="1604" w:type="dxa"/>
            <w:vAlign w:val="center"/>
          </w:tcPr>
          <w:p w14:paraId="3E778798" w14:textId="77777777" w:rsidR="00C92A5F" w:rsidRPr="00120A03" w:rsidRDefault="00C92A5F" w:rsidP="00C92A5F"/>
        </w:tc>
        <w:tc>
          <w:tcPr>
            <w:cnfStyle w:val="000001000000" w:firstRow="0" w:lastRow="0" w:firstColumn="0" w:lastColumn="0" w:oddVBand="0" w:evenVBand="1" w:oddHBand="0" w:evenHBand="0" w:firstRowFirstColumn="0" w:firstRowLastColumn="0" w:lastRowFirstColumn="0" w:lastRowLastColumn="0"/>
            <w:tcW w:w="1604" w:type="dxa"/>
            <w:vAlign w:val="center"/>
          </w:tcPr>
          <w:p w14:paraId="0A99ACD0" w14:textId="77777777" w:rsidR="00C92A5F" w:rsidRPr="00120A03" w:rsidRDefault="00C92A5F" w:rsidP="00C92A5F"/>
        </w:tc>
        <w:tc>
          <w:tcPr>
            <w:cnfStyle w:val="000010000000" w:firstRow="0" w:lastRow="0" w:firstColumn="0" w:lastColumn="0" w:oddVBand="1" w:evenVBand="0" w:oddHBand="0" w:evenHBand="0" w:firstRowFirstColumn="0" w:firstRowLastColumn="0" w:lastRowFirstColumn="0" w:lastRowLastColumn="0"/>
            <w:tcW w:w="1604" w:type="dxa"/>
            <w:vAlign w:val="center"/>
          </w:tcPr>
          <w:p w14:paraId="44874BD4" w14:textId="77777777" w:rsidR="00C92A5F" w:rsidRPr="00120A03" w:rsidRDefault="00C92A5F" w:rsidP="00C92A5F"/>
        </w:tc>
        <w:tc>
          <w:tcPr>
            <w:cnfStyle w:val="000100000000" w:firstRow="0" w:lastRow="0" w:firstColumn="0" w:lastColumn="1" w:oddVBand="0" w:evenVBand="0" w:oddHBand="0" w:evenHBand="0" w:firstRowFirstColumn="0" w:firstRowLastColumn="0" w:lastRowFirstColumn="0" w:lastRowLastColumn="0"/>
            <w:tcW w:w="1604" w:type="dxa"/>
            <w:vAlign w:val="center"/>
          </w:tcPr>
          <w:p w14:paraId="1574DA90" w14:textId="77777777" w:rsidR="00C92A5F" w:rsidRPr="00120A03" w:rsidRDefault="00C92A5F" w:rsidP="00C92A5F"/>
        </w:tc>
      </w:tr>
      <w:tr w:rsidR="00C92A5F" w:rsidRPr="00120A03" w14:paraId="287CB40F" w14:textId="77777777" w:rsidTr="006C0F09">
        <w:trPr>
          <w:cnfStyle w:val="000000010000" w:firstRow="0" w:lastRow="0" w:firstColumn="0" w:lastColumn="0" w:oddVBand="0" w:evenVBand="0" w:oddHBand="0" w:evenHBand="1"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930" w:type="dxa"/>
          </w:tcPr>
          <w:p w14:paraId="153D03FE" w14:textId="77777777" w:rsidR="00C92A5F" w:rsidRPr="00120A03" w:rsidRDefault="00C92A5F" w:rsidP="00C92A5F">
            <w:r w:rsidRPr="00120A03">
              <w:t>Other</w:t>
            </w:r>
            <w:r>
              <w:t xml:space="preserve"> </w:t>
            </w:r>
          </w:p>
        </w:tc>
        <w:tc>
          <w:tcPr>
            <w:cnfStyle w:val="000010000000" w:firstRow="0" w:lastRow="0" w:firstColumn="0" w:lastColumn="0" w:oddVBand="1" w:evenVBand="0" w:oddHBand="0" w:evenHBand="0" w:firstRowFirstColumn="0" w:firstRowLastColumn="0" w:lastRowFirstColumn="0" w:lastRowLastColumn="0"/>
            <w:tcW w:w="1604" w:type="dxa"/>
            <w:vAlign w:val="center"/>
          </w:tcPr>
          <w:p w14:paraId="60CEDAE6" w14:textId="77777777" w:rsidR="00C92A5F" w:rsidRPr="00120A03" w:rsidRDefault="00C92A5F" w:rsidP="00C92A5F"/>
        </w:tc>
        <w:tc>
          <w:tcPr>
            <w:cnfStyle w:val="000001000000" w:firstRow="0" w:lastRow="0" w:firstColumn="0" w:lastColumn="0" w:oddVBand="0" w:evenVBand="1" w:oddHBand="0" w:evenHBand="0" w:firstRowFirstColumn="0" w:firstRowLastColumn="0" w:lastRowFirstColumn="0" w:lastRowLastColumn="0"/>
            <w:tcW w:w="1604" w:type="dxa"/>
            <w:vAlign w:val="center"/>
          </w:tcPr>
          <w:p w14:paraId="7AB08929" w14:textId="77777777" w:rsidR="00C92A5F" w:rsidRPr="00120A03" w:rsidRDefault="00C92A5F" w:rsidP="00C92A5F"/>
        </w:tc>
        <w:tc>
          <w:tcPr>
            <w:cnfStyle w:val="000010000000" w:firstRow="0" w:lastRow="0" w:firstColumn="0" w:lastColumn="0" w:oddVBand="1" w:evenVBand="0" w:oddHBand="0" w:evenHBand="0" w:firstRowFirstColumn="0" w:firstRowLastColumn="0" w:lastRowFirstColumn="0" w:lastRowLastColumn="0"/>
            <w:tcW w:w="1604" w:type="dxa"/>
            <w:vAlign w:val="center"/>
          </w:tcPr>
          <w:p w14:paraId="618AE167" w14:textId="77777777" w:rsidR="00C92A5F" w:rsidRPr="00120A03" w:rsidRDefault="00C92A5F" w:rsidP="00C92A5F"/>
        </w:tc>
        <w:tc>
          <w:tcPr>
            <w:cnfStyle w:val="000100000000" w:firstRow="0" w:lastRow="0" w:firstColumn="0" w:lastColumn="1" w:oddVBand="0" w:evenVBand="0" w:oddHBand="0" w:evenHBand="0" w:firstRowFirstColumn="0" w:firstRowLastColumn="0" w:lastRowFirstColumn="0" w:lastRowLastColumn="0"/>
            <w:tcW w:w="1604" w:type="dxa"/>
            <w:vAlign w:val="center"/>
          </w:tcPr>
          <w:p w14:paraId="27F621D5" w14:textId="77777777" w:rsidR="00C92A5F" w:rsidRPr="00120A03" w:rsidRDefault="00C92A5F" w:rsidP="00C92A5F"/>
        </w:tc>
      </w:tr>
      <w:tr w:rsidR="00C92A5F" w:rsidRPr="00120A03" w14:paraId="2695A286" w14:textId="77777777" w:rsidTr="009424AD">
        <w:trPr>
          <w:cnfStyle w:val="010000000000" w:firstRow="0" w:lastRow="1" w:firstColumn="0" w:lastColumn="0" w:oddVBand="0" w:evenVBand="0" w:oddHBand="0" w:evenHBand="0" w:firstRowFirstColumn="0" w:firstRowLastColumn="0" w:lastRowFirstColumn="0" w:lastRowLastColumn="0"/>
          <w:trHeight w:hRule="exact" w:val="861"/>
        </w:trPr>
        <w:tc>
          <w:tcPr>
            <w:cnfStyle w:val="001000000001" w:firstRow="0" w:lastRow="0" w:firstColumn="1" w:lastColumn="0" w:oddVBand="0" w:evenVBand="0" w:oddHBand="0" w:evenHBand="0" w:firstRowFirstColumn="0" w:firstRowLastColumn="0" w:lastRowFirstColumn="1" w:lastRowLastColumn="0"/>
            <w:tcW w:w="2930" w:type="dxa"/>
          </w:tcPr>
          <w:p w14:paraId="53146875" w14:textId="3BD5F5B4" w:rsidR="00C92A5F" w:rsidRPr="00120A03" w:rsidRDefault="00C92A5F" w:rsidP="00CA268F">
            <w:r w:rsidRPr="00120A03">
              <w:t>Total</w:t>
            </w:r>
            <w:r w:rsidR="00CA268F">
              <w:t xml:space="preserve"> </w:t>
            </w:r>
            <w:r w:rsidR="00CA268F" w:rsidRPr="00CA268F">
              <w:t>proposed</w:t>
            </w:r>
            <w:r w:rsidRPr="00120A03">
              <w:t xml:space="preserve"> area </w:t>
            </w:r>
            <w:r w:rsidR="00CA268F">
              <w:t xml:space="preserve">of </w:t>
            </w:r>
            <w:r w:rsidR="00CA268F" w:rsidRPr="00120A03">
              <w:t>disturb</w:t>
            </w:r>
            <w:r w:rsidR="00CA268F">
              <w:t>ance</w:t>
            </w:r>
            <w:r w:rsidR="00CA268F" w:rsidRPr="00120A03">
              <w:t xml:space="preserve"> </w:t>
            </w:r>
            <w:r w:rsidRPr="00120A03">
              <w:t>(ha)</w:t>
            </w:r>
          </w:p>
        </w:tc>
        <w:tc>
          <w:tcPr>
            <w:cnfStyle w:val="000010000000" w:firstRow="0" w:lastRow="0" w:firstColumn="0" w:lastColumn="0" w:oddVBand="1" w:evenVBand="0" w:oddHBand="0" w:evenHBand="0" w:firstRowFirstColumn="0" w:firstRowLastColumn="0" w:lastRowFirstColumn="0" w:lastRowLastColumn="0"/>
            <w:tcW w:w="1604" w:type="dxa"/>
            <w:vAlign w:val="center"/>
          </w:tcPr>
          <w:p w14:paraId="50F83582" w14:textId="77777777" w:rsidR="00C92A5F" w:rsidRPr="00120A03" w:rsidRDefault="00C92A5F" w:rsidP="00C92A5F"/>
        </w:tc>
        <w:tc>
          <w:tcPr>
            <w:cnfStyle w:val="000001000000" w:firstRow="0" w:lastRow="0" w:firstColumn="0" w:lastColumn="0" w:oddVBand="0" w:evenVBand="1" w:oddHBand="0" w:evenHBand="0" w:firstRowFirstColumn="0" w:firstRowLastColumn="0" w:lastRowFirstColumn="0" w:lastRowLastColumn="0"/>
            <w:tcW w:w="1604" w:type="dxa"/>
            <w:vAlign w:val="center"/>
          </w:tcPr>
          <w:p w14:paraId="5D29905F" w14:textId="77777777" w:rsidR="00C92A5F" w:rsidRPr="00120A03" w:rsidRDefault="00C92A5F" w:rsidP="00C92A5F"/>
        </w:tc>
        <w:tc>
          <w:tcPr>
            <w:cnfStyle w:val="000010000000" w:firstRow="0" w:lastRow="0" w:firstColumn="0" w:lastColumn="0" w:oddVBand="1" w:evenVBand="0" w:oddHBand="0" w:evenHBand="0" w:firstRowFirstColumn="0" w:firstRowLastColumn="0" w:lastRowFirstColumn="0" w:lastRowLastColumn="0"/>
            <w:tcW w:w="1604" w:type="dxa"/>
            <w:vAlign w:val="center"/>
          </w:tcPr>
          <w:p w14:paraId="1E9465AE" w14:textId="77777777" w:rsidR="00C92A5F" w:rsidRPr="00120A03" w:rsidRDefault="00C92A5F" w:rsidP="00C92A5F"/>
        </w:tc>
        <w:tc>
          <w:tcPr>
            <w:cnfStyle w:val="000100000010" w:firstRow="0" w:lastRow="0" w:firstColumn="0" w:lastColumn="1" w:oddVBand="0" w:evenVBand="0" w:oddHBand="0" w:evenHBand="0" w:firstRowFirstColumn="0" w:firstRowLastColumn="0" w:lastRowFirstColumn="0" w:lastRowLastColumn="1"/>
            <w:tcW w:w="1604" w:type="dxa"/>
            <w:vAlign w:val="center"/>
          </w:tcPr>
          <w:p w14:paraId="3E0D7D88" w14:textId="77777777" w:rsidR="00C92A5F" w:rsidRPr="00120A03" w:rsidRDefault="00C92A5F" w:rsidP="00C92A5F"/>
        </w:tc>
      </w:tr>
    </w:tbl>
    <w:p w14:paraId="4934CC47" w14:textId="6BC20A4F" w:rsidR="00225B3A" w:rsidRDefault="00225B3A" w:rsidP="00225B3A">
      <w:pPr>
        <w:rPr>
          <w:sz w:val="18"/>
          <w:szCs w:val="18"/>
        </w:rPr>
      </w:pPr>
      <w:r>
        <w:rPr>
          <w:sz w:val="18"/>
          <w:szCs w:val="18"/>
        </w:rPr>
        <w:t>Staging approach based on disturbance can be proposed and will be considered by the Department.</w:t>
      </w:r>
    </w:p>
    <w:p w14:paraId="0E1274B5" w14:textId="77777777" w:rsidR="00D85CD9" w:rsidRDefault="00D85CD9" w:rsidP="00225B3A">
      <w:pPr>
        <w:rPr>
          <w:sz w:val="18"/>
          <w:szCs w:val="18"/>
        </w:rPr>
      </w:pPr>
    </w:p>
    <w:p w14:paraId="5588B988" w14:textId="16B63430" w:rsidR="00C92A5F" w:rsidRDefault="006C0F09" w:rsidP="00C92A5F">
      <w:pPr>
        <w:pStyle w:val="Heading1"/>
        <w:rPr>
          <w:spacing w:val="-10"/>
        </w:rPr>
      </w:pPr>
      <w:bookmarkStart w:id="37" w:name="_Section_5_–_1"/>
      <w:bookmarkStart w:id="38" w:name="_Toc67408948"/>
      <w:bookmarkStart w:id="39" w:name="_Toc67408971"/>
      <w:bookmarkStart w:id="40" w:name="_Toc67409161"/>
      <w:bookmarkStart w:id="41" w:name="_Toc67409546"/>
      <w:bookmarkEnd w:id="37"/>
      <w:r w:rsidRPr="00C179BE">
        <w:rPr>
          <w:spacing w:val="-10"/>
        </w:rPr>
        <w:t>Section 5</w:t>
      </w:r>
      <w:r>
        <w:rPr>
          <w:spacing w:val="-10"/>
        </w:rPr>
        <w:t xml:space="preserve"> </w:t>
      </w:r>
      <w:r w:rsidR="00C92A5F" w:rsidRPr="00F060D1">
        <w:rPr>
          <w:spacing w:val="-10"/>
        </w:rPr>
        <w:t>– Previous Disturbance (for existing Authorisations only)</w:t>
      </w:r>
      <w:bookmarkEnd w:id="38"/>
      <w:bookmarkEnd w:id="39"/>
      <w:bookmarkEnd w:id="40"/>
      <w:bookmarkEnd w:id="41"/>
    </w:p>
    <w:p w14:paraId="5090137A" w14:textId="5249BAA7" w:rsidR="00225B3A" w:rsidRDefault="00225B3A" w:rsidP="00225B3A">
      <w:r>
        <w:t xml:space="preserve">The ‘Disturbance Tracking’ spreadsheet must be completed and attached to the </w:t>
      </w:r>
      <w:r w:rsidR="00A149BE">
        <w:t xml:space="preserve">MMP </w:t>
      </w:r>
      <w:r>
        <w:t>submission to complete this section.</w:t>
      </w:r>
      <w:r w:rsidR="00407A82">
        <w:t xml:space="preserve"> The spreadsheet is available on the departmental web page where this template is located.</w:t>
      </w:r>
    </w:p>
    <w:p w14:paraId="6A6E1766" w14:textId="2872CA40" w:rsidR="00D85CD9" w:rsidRDefault="00D85CD9" w:rsidP="00225B3A"/>
    <w:p w14:paraId="56C5D470" w14:textId="77777777" w:rsidR="00407A82" w:rsidRDefault="00407A82" w:rsidP="00225B3A">
      <w:pPr>
        <w:sectPr w:rsidR="00407A82" w:rsidSect="00705C9D">
          <w:headerReference w:type="default" r:id="rId9"/>
          <w:footerReference w:type="default" r:id="rId10"/>
          <w:headerReference w:type="first" r:id="rId11"/>
          <w:footerReference w:type="first" r:id="rId12"/>
          <w:pgSz w:w="11906" w:h="16838" w:code="9"/>
          <w:pgMar w:top="1134" w:right="1134" w:bottom="1134" w:left="1134" w:header="709" w:footer="0" w:gutter="0"/>
          <w:cols w:space="708"/>
          <w:titlePg/>
          <w:docGrid w:linePitch="360"/>
        </w:sectPr>
      </w:pPr>
    </w:p>
    <w:p w14:paraId="6D9293CF" w14:textId="11FFEE1A" w:rsidR="00C92A5F" w:rsidRDefault="00C92A5F" w:rsidP="00C92A5F">
      <w:pPr>
        <w:pStyle w:val="Heading1"/>
      </w:pPr>
      <w:bookmarkStart w:id="42" w:name="_Section_6_–_1"/>
      <w:bookmarkStart w:id="43" w:name="_Toc67408949"/>
      <w:bookmarkStart w:id="44" w:name="_Toc67408972"/>
      <w:bookmarkStart w:id="45" w:name="_Toc67409162"/>
      <w:bookmarkStart w:id="46" w:name="_Toc67409547"/>
      <w:bookmarkEnd w:id="42"/>
      <w:r w:rsidRPr="00C179BE">
        <w:lastRenderedPageBreak/>
        <w:t>Section 6</w:t>
      </w:r>
      <w:r>
        <w:t xml:space="preserve"> – Environmental Management</w:t>
      </w:r>
      <w:bookmarkEnd w:id="43"/>
      <w:bookmarkEnd w:id="44"/>
      <w:bookmarkEnd w:id="45"/>
      <w:bookmarkEnd w:id="46"/>
    </w:p>
    <w:p w14:paraId="2B3D674F" w14:textId="2017D008" w:rsidR="00C92A5F" w:rsidRDefault="00C92A5F" w:rsidP="00C92A5F">
      <w:pPr>
        <w:spacing w:after="0"/>
        <w:rPr>
          <w:rFonts w:asciiTheme="minorHAnsi" w:hAnsiTheme="minorHAnsi" w:cstheme="minorHAnsi"/>
        </w:rPr>
      </w:pPr>
      <w:r w:rsidRPr="00C92A5F">
        <w:rPr>
          <w:rFonts w:asciiTheme="minorHAnsi" w:hAnsiTheme="minorHAnsi" w:cstheme="minorHAnsi"/>
        </w:rPr>
        <w:t>By checking these</w:t>
      </w:r>
      <w:r w:rsidR="005B2F84">
        <w:rPr>
          <w:rFonts w:asciiTheme="minorHAnsi" w:hAnsiTheme="minorHAnsi" w:cstheme="minorHAnsi"/>
        </w:rPr>
        <w:t xml:space="preserve"> shaded</w:t>
      </w:r>
      <w:r w:rsidRPr="00C92A5F">
        <w:rPr>
          <w:rFonts w:asciiTheme="minorHAnsi" w:hAnsiTheme="minorHAnsi" w:cstheme="minorHAnsi"/>
        </w:rPr>
        <w:t xml:space="preserve"> boxes, you are agreeing to implement the following minimum environmental management standards on the project area. Where boxes have been left unchecked, justification is required. </w:t>
      </w:r>
    </w:p>
    <w:p w14:paraId="6DB105F5" w14:textId="77777777" w:rsidR="00C92A5F" w:rsidRDefault="00C92A5F" w:rsidP="00C92A5F">
      <w:pPr>
        <w:spacing w:after="0"/>
        <w:rPr>
          <w:rFonts w:asciiTheme="minorHAnsi" w:hAnsiTheme="minorHAnsi" w:cstheme="minorHAnsi"/>
        </w:rPr>
      </w:pPr>
    </w:p>
    <w:tbl>
      <w:tblPr>
        <w:tblStyle w:val="TableGrid"/>
        <w:tblW w:w="9639" w:type="dxa"/>
        <w:tblLook w:val="04A0" w:firstRow="1" w:lastRow="0" w:firstColumn="1" w:lastColumn="0" w:noHBand="0" w:noVBand="1"/>
      </w:tblPr>
      <w:tblGrid>
        <w:gridCol w:w="697"/>
        <w:gridCol w:w="1293"/>
        <w:gridCol w:w="7649"/>
      </w:tblGrid>
      <w:tr w:rsidR="00DD218E" w14:paraId="7DDAD9DE" w14:textId="77777777" w:rsidTr="005B2F84">
        <w:trPr>
          <w:trHeight w:hRule="exact" w:val="652"/>
        </w:trPr>
        <w:tc>
          <w:tcPr>
            <w:tcW w:w="697" w:type="dxa"/>
          </w:tcPr>
          <w:p w14:paraId="3B3E740D" w14:textId="77777777" w:rsidR="00C92A5F" w:rsidRDefault="00C92A5F" w:rsidP="00C92A5F">
            <w:pPr>
              <w:spacing w:after="0"/>
              <w:rPr>
                <w:rFonts w:asciiTheme="minorHAnsi" w:hAnsiTheme="minorHAnsi" w:cstheme="minorHAnsi"/>
              </w:rPr>
            </w:pPr>
            <w:r>
              <w:rPr>
                <w:rFonts w:asciiTheme="minorHAnsi" w:hAnsiTheme="minorHAnsi" w:cstheme="minorHAnsi"/>
              </w:rPr>
              <w:t>6.1</w:t>
            </w:r>
          </w:p>
        </w:tc>
        <w:tc>
          <w:tcPr>
            <w:tcW w:w="1293" w:type="dxa"/>
            <w:shd w:val="clear" w:color="auto" w:fill="D9D9D9" w:themeFill="background1" w:themeFillShade="D9"/>
          </w:tcPr>
          <w:p w14:paraId="65F6EDDD" w14:textId="77777777" w:rsidR="00C92A5F" w:rsidRPr="00245C4A" w:rsidRDefault="00C92A5F" w:rsidP="00245C4A">
            <w:pPr>
              <w:spacing w:after="0"/>
              <w:jc w:val="center"/>
              <w:rPr>
                <w:rFonts w:asciiTheme="minorHAnsi" w:hAnsiTheme="minorHAnsi" w:cstheme="minorHAnsi"/>
                <w:b/>
                <w:caps/>
                <w:sz w:val="28"/>
              </w:rPr>
            </w:pPr>
          </w:p>
        </w:tc>
        <w:tc>
          <w:tcPr>
            <w:tcW w:w="7649" w:type="dxa"/>
          </w:tcPr>
          <w:p w14:paraId="4D101AA4" w14:textId="77777777" w:rsidR="00C92A5F" w:rsidRPr="00C92A5F" w:rsidRDefault="00C92A5F" w:rsidP="00C92A5F">
            <w:pPr>
              <w:rPr>
                <w:rFonts w:asciiTheme="minorHAnsi" w:hAnsiTheme="minorHAnsi" w:cstheme="minorHAnsi"/>
              </w:rPr>
            </w:pPr>
            <w:r w:rsidRPr="00C92A5F">
              <w:rPr>
                <w:rFonts w:asciiTheme="minorHAnsi" w:hAnsiTheme="minorHAnsi" w:cstheme="minorHAnsi"/>
              </w:rPr>
              <w:t>Blade-up approach for clearing will be used (i.e. no windrows, leave root stock and topsoil)</w:t>
            </w:r>
          </w:p>
        </w:tc>
      </w:tr>
      <w:tr w:rsidR="00DD218E" w14:paraId="304A80C0" w14:textId="77777777" w:rsidTr="004A137B">
        <w:trPr>
          <w:trHeight w:hRule="exact" w:val="952"/>
        </w:trPr>
        <w:tc>
          <w:tcPr>
            <w:tcW w:w="697" w:type="dxa"/>
          </w:tcPr>
          <w:p w14:paraId="4FE5271D" w14:textId="77777777" w:rsidR="00C92A5F" w:rsidRDefault="00C92A5F" w:rsidP="00C92A5F">
            <w:pPr>
              <w:spacing w:after="0"/>
              <w:rPr>
                <w:rFonts w:asciiTheme="minorHAnsi" w:hAnsiTheme="minorHAnsi" w:cstheme="minorHAnsi"/>
              </w:rPr>
            </w:pPr>
            <w:r>
              <w:rPr>
                <w:rFonts w:asciiTheme="minorHAnsi" w:hAnsiTheme="minorHAnsi" w:cstheme="minorHAnsi"/>
              </w:rPr>
              <w:t>6.2</w:t>
            </w:r>
          </w:p>
        </w:tc>
        <w:tc>
          <w:tcPr>
            <w:tcW w:w="1293" w:type="dxa"/>
            <w:shd w:val="clear" w:color="auto" w:fill="D9D9D9" w:themeFill="background1" w:themeFillShade="D9"/>
          </w:tcPr>
          <w:p w14:paraId="251A5AFA" w14:textId="77777777" w:rsidR="00C92A5F" w:rsidRPr="00245C4A" w:rsidRDefault="00C92A5F" w:rsidP="00245C4A">
            <w:pPr>
              <w:spacing w:after="0"/>
              <w:jc w:val="center"/>
              <w:rPr>
                <w:rFonts w:asciiTheme="minorHAnsi" w:hAnsiTheme="minorHAnsi" w:cstheme="minorHAnsi"/>
                <w:b/>
                <w:caps/>
                <w:sz w:val="28"/>
              </w:rPr>
            </w:pPr>
          </w:p>
        </w:tc>
        <w:tc>
          <w:tcPr>
            <w:tcW w:w="7649" w:type="dxa"/>
          </w:tcPr>
          <w:p w14:paraId="7F2101AF" w14:textId="77777777" w:rsidR="00C92A5F" w:rsidRPr="00C92A5F" w:rsidRDefault="00C92A5F" w:rsidP="00C92A5F">
            <w:pPr>
              <w:rPr>
                <w:rFonts w:asciiTheme="minorHAnsi" w:hAnsiTheme="minorHAnsi" w:cstheme="minorHAnsi"/>
              </w:rPr>
            </w:pPr>
            <w:r w:rsidRPr="00C92A5F">
              <w:rPr>
                <w:rFonts w:asciiTheme="minorHAnsi" w:hAnsiTheme="minorHAnsi" w:cstheme="minorHAnsi"/>
              </w:rPr>
              <w:t>Significant vegetation will be avoided during clearing (i.e. large trees, specimens providing habitat or food sources, riparian vegetation, and threatened species)</w:t>
            </w:r>
          </w:p>
        </w:tc>
      </w:tr>
      <w:tr w:rsidR="00DD218E" w14:paraId="5AD871E1" w14:textId="77777777" w:rsidTr="004A137B">
        <w:trPr>
          <w:trHeight w:hRule="exact" w:val="583"/>
        </w:trPr>
        <w:tc>
          <w:tcPr>
            <w:tcW w:w="697" w:type="dxa"/>
          </w:tcPr>
          <w:p w14:paraId="353A0810" w14:textId="77777777" w:rsidR="00C92A5F" w:rsidRDefault="00C92A5F" w:rsidP="00C92A5F">
            <w:pPr>
              <w:spacing w:after="0"/>
              <w:rPr>
                <w:rFonts w:asciiTheme="minorHAnsi" w:hAnsiTheme="minorHAnsi" w:cstheme="minorHAnsi"/>
              </w:rPr>
            </w:pPr>
            <w:r>
              <w:rPr>
                <w:rFonts w:asciiTheme="minorHAnsi" w:hAnsiTheme="minorHAnsi" w:cstheme="minorHAnsi"/>
              </w:rPr>
              <w:t>6.3</w:t>
            </w:r>
          </w:p>
        </w:tc>
        <w:tc>
          <w:tcPr>
            <w:tcW w:w="1293" w:type="dxa"/>
            <w:shd w:val="clear" w:color="auto" w:fill="D9D9D9" w:themeFill="background1" w:themeFillShade="D9"/>
          </w:tcPr>
          <w:p w14:paraId="0E541E24" w14:textId="77777777" w:rsidR="00C92A5F" w:rsidRPr="00245C4A" w:rsidRDefault="00C92A5F" w:rsidP="00245C4A">
            <w:pPr>
              <w:spacing w:after="0"/>
              <w:jc w:val="center"/>
              <w:rPr>
                <w:rFonts w:asciiTheme="minorHAnsi" w:hAnsiTheme="minorHAnsi" w:cstheme="minorHAnsi"/>
                <w:b/>
                <w:caps/>
                <w:sz w:val="28"/>
              </w:rPr>
            </w:pPr>
          </w:p>
        </w:tc>
        <w:tc>
          <w:tcPr>
            <w:tcW w:w="7649" w:type="dxa"/>
          </w:tcPr>
          <w:p w14:paraId="4C14F3C4" w14:textId="77777777" w:rsidR="00C92A5F" w:rsidRPr="00C92A5F" w:rsidRDefault="00C92A5F" w:rsidP="00C92A5F">
            <w:pPr>
              <w:rPr>
                <w:rFonts w:asciiTheme="minorHAnsi" w:hAnsiTheme="minorHAnsi" w:cstheme="minorHAnsi"/>
              </w:rPr>
            </w:pPr>
            <w:r w:rsidRPr="00C92A5F">
              <w:rPr>
                <w:rFonts w:asciiTheme="minorHAnsi" w:hAnsiTheme="minorHAnsi" w:cstheme="minorHAnsi"/>
              </w:rPr>
              <w:t xml:space="preserve">Vegetation clearing during, and immediately after rainfall events, will be avoided </w:t>
            </w:r>
          </w:p>
        </w:tc>
      </w:tr>
      <w:tr w:rsidR="00DD218E" w14:paraId="10BA43F1" w14:textId="77777777" w:rsidTr="005B2F84">
        <w:trPr>
          <w:trHeight w:hRule="exact" w:val="652"/>
        </w:trPr>
        <w:tc>
          <w:tcPr>
            <w:tcW w:w="697" w:type="dxa"/>
          </w:tcPr>
          <w:p w14:paraId="3C95B01C" w14:textId="77777777" w:rsidR="00C92A5F" w:rsidRDefault="00C92A5F" w:rsidP="00C92A5F">
            <w:pPr>
              <w:spacing w:after="0"/>
              <w:rPr>
                <w:rFonts w:asciiTheme="minorHAnsi" w:hAnsiTheme="minorHAnsi" w:cstheme="minorHAnsi"/>
              </w:rPr>
            </w:pPr>
            <w:r>
              <w:rPr>
                <w:rFonts w:asciiTheme="minorHAnsi" w:hAnsiTheme="minorHAnsi" w:cstheme="minorHAnsi"/>
              </w:rPr>
              <w:t>6.4</w:t>
            </w:r>
          </w:p>
        </w:tc>
        <w:tc>
          <w:tcPr>
            <w:tcW w:w="1293" w:type="dxa"/>
            <w:shd w:val="clear" w:color="auto" w:fill="D9D9D9" w:themeFill="background1" w:themeFillShade="D9"/>
          </w:tcPr>
          <w:p w14:paraId="5592072D" w14:textId="77777777" w:rsidR="00C92A5F" w:rsidRPr="00245C4A" w:rsidRDefault="00C92A5F" w:rsidP="00245C4A">
            <w:pPr>
              <w:spacing w:after="0"/>
              <w:jc w:val="center"/>
              <w:rPr>
                <w:rFonts w:asciiTheme="minorHAnsi" w:hAnsiTheme="minorHAnsi" w:cstheme="minorHAnsi"/>
                <w:b/>
                <w:caps/>
                <w:sz w:val="28"/>
              </w:rPr>
            </w:pPr>
          </w:p>
        </w:tc>
        <w:tc>
          <w:tcPr>
            <w:tcW w:w="7649" w:type="dxa"/>
          </w:tcPr>
          <w:p w14:paraId="5E2A1D7E" w14:textId="77777777" w:rsidR="00C92A5F" w:rsidRPr="00C92A5F" w:rsidRDefault="00C92A5F" w:rsidP="00C92A5F">
            <w:pPr>
              <w:rPr>
                <w:rFonts w:asciiTheme="minorHAnsi" w:hAnsiTheme="minorHAnsi" w:cstheme="minorHAnsi"/>
              </w:rPr>
            </w:pPr>
            <w:r w:rsidRPr="00C92A5F">
              <w:rPr>
                <w:rFonts w:asciiTheme="minorHAnsi" w:hAnsiTheme="minorHAnsi" w:cstheme="minorHAnsi"/>
              </w:rPr>
              <w:t>Vegetation clearing will be kept to the minimum required to safely traverse vehicles and drill rigs along tracks and drill pads</w:t>
            </w:r>
          </w:p>
        </w:tc>
      </w:tr>
      <w:tr w:rsidR="00DD218E" w14:paraId="1879EB8E" w14:textId="77777777" w:rsidTr="005B2F84">
        <w:trPr>
          <w:trHeight w:hRule="exact" w:val="652"/>
        </w:trPr>
        <w:tc>
          <w:tcPr>
            <w:tcW w:w="697" w:type="dxa"/>
          </w:tcPr>
          <w:p w14:paraId="54CD2DDF" w14:textId="77777777" w:rsidR="00C92A5F" w:rsidRDefault="00C92A5F" w:rsidP="00C92A5F">
            <w:pPr>
              <w:spacing w:after="0"/>
              <w:rPr>
                <w:rFonts w:asciiTheme="minorHAnsi" w:hAnsiTheme="minorHAnsi" w:cstheme="minorHAnsi"/>
              </w:rPr>
            </w:pPr>
            <w:r>
              <w:rPr>
                <w:rFonts w:asciiTheme="minorHAnsi" w:hAnsiTheme="minorHAnsi" w:cstheme="minorHAnsi"/>
              </w:rPr>
              <w:t>6.5</w:t>
            </w:r>
          </w:p>
        </w:tc>
        <w:tc>
          <w:tcPr>
            <w:tcW w:w="1293" w:type="dxa"/>
            <w:shd w:val="clear" w:color="auto" w:fill="D9D9D9" w:themeFill="background1" w:themeFillShade="D9"/>
          </w:tcPr>
          <w:p w14:paraId="5E659C20" w14:textId="77777777" w:rsidR="00C92A5F" w:rsidRPr="00245C4A" w:rsidRDefault="00C92A5F" w:rsidP="00245C4A">
            <w:pPr>
              <w:spacing w:after="0"/>
              <w:jc w:val="center"/>
              <w:rPr>
                <w:rFonts w:asciiTheme="minorHAnsi" w:hAnsiTheme="minorHAnsi" w:cstheme="minorHAnsi"/>
                <w:b/>
                <w:caps/>
                <w:sz w:val="28"/>
              </w:rPr>
            </w:pPr>
          </w:p>
        </w:tc>
        <w:tc>
          <w:tcPr>
            <w:tcW w:w="7649" w:type="dxa"/>
          </w:tcPr>
          <w:p w14:paraId="7B2368D7" w14:textId="51081DCA" w:rsidR="00C92A5F" w:rsidRPr="00C92A5F" w:rsidRDefault="00C92A5F" w:rsidP="005C38FB">
            <w:pPr>
              <w:rPr>
                <w:rFonts w:asciiTheme="minorHAnsi" w:hAnsiTheme="minorHAnsi" w:cstheme="minorHAnsi"/>
              </w:rPr>
            </w:pPr>
            <w:r w:rsidRPr="00C92A5F">
              <w:rPr>
                <w:rFonts w:asciiTheme="minorHAnsi" w:hAnsiTheme="minorHAnsi" w:cstheme="minorHAnsi"/>
              </w:rPr>
              <w:t xml:space="preserve">Where blade-up techniques cannot be employed, topsoil and vegetation will be stockpiled appropriately for </w:t>
            </w:r>
            <w:r w:rsidR="005C38FB">
              <w:rPr>
                <w:rFonts w:asciiTheme="minorHAnsi" w:hAnsiTheme="minorHAnsi" w:cstheme="minorHAnsi"/>
              </w:rPr>
              <w:t>rehabilitation</w:t>
            </w:r>
            <w:r w:rsidR="005C38FB" w:rsidRPr="00C92A5F">
              <w:rPr>
                <w:rFonts w:asciiTheme="minorHAnsi" w:hAnsiTheme="minorHAnsi" w:cstheme="minorHAnsi"/>
              </w:rPr>
              <w:t xml:space="preserve"> </w:t>
            </w:r>
            <w:r w:rsidRPr="00C92A5F">
              <w:rPr>
                <w:rFonts w:asciiTheme="minorHAnsi" w:hAnsiTheme="minorHAnsi" w:cstheme="minorHAnsi"/>
              </w:rPr>
              <w:t>purposes</w:t>
            </w:r>
          </w:p>
        </w:tc>
      </w:tr>
      <w:tr w:rsidR="00DD218E" w14:paraId="25FDEF64" w14:textId="77777777" w:rsidTr="004A137B">
        <w:trPr>
          <w:trHeight w:hRule="exact" w:val="1092"/>
        </w:trPr>
        <w:tc>
          <w:tcPr>
            <w:tcW w:w="697" w:type="dxa"/>
          </w:tcPr>
          <w:p w14:paraId="184E6C59" w14:textId="77777777" w:rsidR="00C92A5F" w:rsidRDefault="00C92A5F" w:rsidP="00C92A5F">
            <w:pPr>
              <w:spacing w:after="0"/>
              <w:rPr>
                <w:rFonts w:asciiTheme="minorHAnsi" w:hAnsiTheme="minorHAnsi" w:cstheme="minorHAnsi"/>
              </w:rPr>
            </w:pPr>
            <w:r>
              <w:rPr>
                <w:rFonts w:asciiTheme="minorHAnsi" w:hAnsiTheme="minorHAnsi" w:cstheme="minorHAnsi"/>
              </w:rPr>
              <w:t>6.6</w:t>
            </w:r>
          </w:p>
        </w:tc>
        <w:tc>
          <w:tcPr>
            <w:tcW w:w="1293" w:type="dxa"/>
            <w:shd w:val="clear" w:color="auto" w:fill="D9D9D9" w:themeFill="background1" w:themeFillShade="D9"/>
          </w:tcPr>
          <w:p w14:paraId="139F49EF" w14:textId="77777777" w:rsidR="00C92A5F" w:rsidRPr="00245C4A" w:rsidRDefault="00C92A5F" w:rsidP="00245C4A">
            <w:pPr>
              <w:spacing w:after="0"/>
              <w:jc w:val="center"/>
              <w:rPr>
                <w:rFonts w:asciiTheme="minorHAnsi" w:hAnsiTheme="minorHAnsi" w:cstheme="minorHAnsi"/>
                <w:b/>
                <w:caps/>
                <w:sz w:val="28"/>
              </w:rPr>
            </w:pPr>
          </w:p>
        </w:tc>
        <w:tc>
          <w:tcPr>
            <w:tcW w:w="7649" w:type="dxa"/>
          </w:tcPr>
          <w:p w14:paraId="60E400C2" w14:textId="77777777" w:rsidR="00C92A5F" w:rsidRPr="00C92A5F" w:rsidRDefault="00C92A5F" w:rsidP="00C92A5F">
            <w:pPr>
              <w:rPr>
                <w:rFonts w:asciiTheme="minorHAnsi" w:hAnsiTheme="minorHAnsi" w:cstheme="minorHAnsi"/>
              </w:rPr>
            </w:pPr>
            <w:r w:rsidRPr="00C92A5F">
              <w:rPr>
                <w:rFonts w:asciiTheme="minorHAnsi" w:hAnsiTheme="minorHAnsi" w:cstheme="minorHAnsi"/>
              </w:rPr>
              <w:t>All employees and contractors will be trained and inducted in relation to the management of environmental risks in the work area, including weeds, waterways, threatened species, soil erosion, sacred sites and heritage areas</w:t>
            </w:r>
          </w:p>
        </w:tc>
      </w:tr>
      <w:tr w:rsidR="00DD218E" w14:paraId="291951F5" w14:textId="77777777" w:rsidTr="005B2F84">
        <w:trPr>
          <w:trHeight w:hRule="exact" w:val="652"/>
        </w:trPr>
        <w:tc>
          <w:tcPr>
            <w:tcW w:w="697" w:type="dxa"/>
          </w:tcPr>
          <w:p w14:paraId="19D58BCC" w14:textId="77777777" w:rsidR="00C92A5F" w:rsidRDefault="00C92A5F" w:rsidP="00C92A5F">
            <w:pPr>
              <w:spacing w:after="0"/>
              <w:rPr>
                <w:rFonts w:asciiTheme="minorHAnsi" w:hAnsiTheme="minorHAnsi" w:cstheme="minorHAnsi"/>
              </w:rPr>
            </w:pPr>
            <w:r>
              <w:rPr>
                <w:rFonts w:asciiTheme="minorHAnsi" w:hAnsiTheme="minorHAnsi" w:cstheme="minorHAnsi"/>
              </w:rPr>
              <w:t>6.7</w:t>
            </w:r>
          </w:p>
        </w:tc>
        <w:tc>
          <w:tcPr>
            <w:tcW w:w="1293" w:type="dxa"/>
            <w:shd w:val="clear" w:color="auto" w:fill="D9D9D9" w:themeFill="background1" w:themeFillShade="D9"/>
          </w:tcPr>
          <w:p w14:paraId="3060DAFD" w14:textId="77777777" w:rsidR="00C92A5F" w:rsidRPr="00245C4A" w:rsidRDefault="00C92A5F" w:rsidP="00245C4A">
            <w:pPr>
              <w:spacing w:after="0"/>
              <w:jc w:val="center"/>
              <w:rPr>
                <w:rFonts w:asciiTheme="minorHAnsi" w:hAnsiTheme="minorHAnsi" w:cstheme="minorHAnsi"/>
                <w:b/>
                <w:caps/>
                <w:sz w:val="28"/>
              </w:rPr>
            </w:pPr>
          </w:p>
        </w:tc>
        <w:tc>
          <w:tcPr>
            <w:tcW w:w="7649" w:type="dxa"/>
          </w:tcPr>
          <w:p w14:paraId="0EBDF980" w14:textId="77777777" w:rsidR="00C92A5F" w:rsidRPr="00C92A5F" w:rsidRDefault="00C92A5F" w:rsidP="00C92A5F">
            <w:pPr>
              <w:rPr>
                <w:rFonts w:asciiTheme="minorHAnsi" w:hAnsiTheme="minorHAnsi" w:cstheme="minorHAnsi"/>
              </w:rPr>
            </w:pPr>
            <w:r w:rsidRPr="00C92A5F">
              <w:rPr>
                <w:rFonts w:asciiTheme="minorHAnsi" w:hAnsiTheme="minorHAnsi" w:cstheme="minorHAnsi"/>
              </w:rPr>
              <w:t>Sumps will be lined or tanks of appropriate size to contain water, sediment and drilling fluids encountered during drilling, will be used</w:t>
            </w:r>
          </w:p>
        </w:tc>
      </w:tr>
      <w:tr w:rsidR="00DD218E" w14:paraId="702A8913" w14:textId="77777777" w:rsidTr="005B2F84">
        <w:trPr>
          <w:trHeight w:hRule="exact" w:val="652"/>
        </w:trPr>
        <w:tc>
          <w:tcPr>
            <w:tcW w:w="697" w:type="dxa"/>
          </w:tcPr>
          <w:p w14:paraId="4B69EF28" w14:textId="77777777" w:rsidR="00C92A5F" w:rsidRDefault="00C92A5F" w:rsidP="00C92A5F">
            <w:pPr>
              <w:spacing w:after="0"/>
              <w:rPr>
                <w:rFonts w:asciiTheme="minorHAnsi" w:hAnsiTheme="minorHAnsi" w:cstheme="minorHAnsi"/>
              </w:rPr>
            </w:pPr>
            <w:r>
              <w:rPr>
                <w:rFonts w:asciiTheme="minorHAnsi" w:hAnsiTheme="minorHAnsi" w:cstheme="minorHAnsi"/>
              </w:rPr>
              <w:t>6.8</w:t>
            </w:r>
          </w:p>
        </w:tc>
        <w:tc>
          <w:tcPr>
            <w:tcW w:w="1293" w:type="dxa"/>
            <w:shd w:val="clear" w:color="auto" w:fill="D9D9D9" w:themeFill="background1" w:themeFillShade="D9"/>
          </w:tcPr>
          <w:p w14:paraId="3A08B27D" w14:textId="77777777" w:rsidR="00C92A5F" w:rsidRPr="00245C4A" w:rsidRDefault="00C92A5F" w:rsidP="00245C4A">
            <w:pPr>
              <w:spacing w:after="0"/>
              <w:jc w:val="center"/>
              <w:rPr>
                <w:rFonts w:asciiTheme="minorHAnsi" w:hAnsiTheme="minorHAnsi" w:cstheme="minorHAnsi"/>
                <w:b/>
                <w:caps/>
                <w:sz w:val="28"/>
              </w:rPr>
            </w:pPr>
          </w:p>
        </w:tc>
        <w:tc>
          <w:tcPr>
            <w:tcW w:w="7649" w:type="dxa"/>
          </w:tcPr>
          <w:p w14:paraId="7AB440E5" w14:textId="77777777" w:rsidR="00C92A5F" w:rsidRPr="00C92A5F" w:rsidRDefault="00C92A5F" w:rsidP="00C92A5F">
            <w:pPr>
              <w:rPr>
                <w:rFonts w:asciiTheme="minorHAnsi" w:hAnsiTheme="minorHAnsi" w:cstheme="minorHAnsi"/>
              </w:rPr>
            </w:pPr>
            <w:r w:rsidRPr="00C92A5F">
              <w:rPr>
                <w:rFonts w:asciiTheme="minorHAnsi" w:hAnsiTheme="minorHAnsi" w:cstheme="minorHAnsi"/>
              </w:rPr>
              <w:t>Sumps, drill holes, and fuel stores will be located away from environmentally significant areas and water courses</w:t>
            </w:r>
          </w:p>
        </w:tc>
      </w:tr>
      <w:tr w:rsidR="00DD218E" w14:paraId="393DAD3D" w14:textId="77777777" w:rsidTr="005B2F84">
        <w:trPr>
          <w:trHeight w:hRule="exact" w:val="652"/>
        </w:trPr>
        <w:tc>
          <w:tcPr>
            <w:tcW w:w="697" w:type="dxa"/>
          </w:tcPr>
          <w:p w14:paraId="2AD98FB8" w14:textId="77777777" w:rsidR="00C92A5F" w:rsidRDefault="00C92A5F" w:rsidP="00C92A5F">
            <w:pPr>
              <w:spacing w:after="0"/>
              <w:rPr>
                <w:rFonts w:asciiTheme="minorHAnsi" w:hAnsiTheme="minorHAnsi" w:cstheme="minorHAnsi"/>
              </w:rPr>
            </w:pPr>
            <w:r>
              <w:rPr>
                <w:rFonts w:asciiTheme="minorHAnsi" w:hAnsiTheme="minorHAnsi" w:cstheme="minorHAnsi"/>
              </w:rPr>
              <w:t>6.9</w:t>
            </w:r>
          </w:p>
        </w:tc>
        <w:tc>
          <w:tcPr>
            <w:tcW w:w="1293" w:type="dxa"/>
            <w:shd w:val="clear" w:color="auto" w:fill="D9D9D9" w:themeFill="background1" w:themeFillShade="D9"/>
          </w:tcPr>
          <w:p w14:paraId="776B5C62" w14:textId="77777777" w:rsidR="00C92A5F" w:rsidRPr="00245C4A" w:rsidRDefault="00C92A5F" w:rsidP="00245C4A">
            <w:pPr>
              <w:spacing w:after="0"/>
              <w:jc w:val="center"/>
              <w:rPr>
                <w:rFonts w:asciiTheme="minorHAnsi" w:hAnsiTheme="minorHAnsi" w:cstheme="minorHAnsi"/>
                <w:b/>
                <w:caps/>
                <w:sz w:val="28"/>
              </w:rPr>
            </w:pPr>
          </w:p>
        </w:tc>
        <w:tc>
          <w:tcPr>
            <w:tcW w:w="7649" w:type="dxa"/>
          </w:tcPr>
          <w:p w14:paraId="6CC413EF" w14:textId="77777777" w:rsidR="00C92A5F" w:rsidRPr="00C92A5F" w:rsidRDefault="00C92A5F" w:rsidP="00C92A5F">
            <w:pPr>
              <w:rPr>
                <w:rFonts w:asciiTheme="minorHAnsi" w:hAnsiTheme="minorHAnsi" w:cstheme="minorHAnsi"/>
              </w:rPr>
            </w:pPr>
            <w:r w:rsidRPr="00C92A5F">
              <w:rPr>
                <w:rFonts w:asciiTheme="minorHAnsi" w:hAnsiTheme="minorHAnsi" w:cstheme="minorHAnsi"/>
              </w:rPr>
              <w:t>Excavations (sumps, costeans and pits) will be appropriately ramped to allow fauna egress</w:t>
            </w:r>
          </w:p>
        </w:tc>
      </w:tr>
      <w:tr w:rsidR="00DD218E" w14:paraId="25F5887B" w14:textId="77777777" w:rsidTr="005B2F84">
        <w:trPr>
          <w:trHeight w:hRule="exact" w:val="454"/>
        </w:trPr>
        <w:tc>
          <w:tcPr>
            <w:tcW w:w="697" w:type="dxa"/>
          </w:tcPr>
          <w:p w14:paraId="0E2BC8EB" w14:textId="77777777" w:rsidR="00C92A5F" w:rsidRDefault="00C92A5F" w:rsidP="00C92A5F">
            <w:pPr>
              <w:spacing w:after="0"/>
              <w:rPr>
                <w:rFonts w:asciiTheme="minorHAnsi" w:hAnsiTheme="minorHAnsi" w:cstheme="minorHAnsi"/>
              </w:rPr>
            </w:pPr>
            <w:r>
              <w:rPr>
                <w:rFonts w:asciiTheme="minorHAnsi" w:hAnsiTheme="minorHAnsi" w:cstheme="minorHAnsi"/>
              </w:rPr>
              <w:t>6.10</w:t>
            </w:r>
          </w:p>
        </w:tc>
        <w:tc>
          <w:tcPr>
            <w:tcW w:w="1293" w:type="dxa"/>
            <w:shd w:val="clear" w:color="auto" w:fill="D9D9D9" w:themeFill="background1" w:themeFillShade="D9"/>
          </w:tcPr>
          <w:p w14:paraId="40C784FC" w14:textId="77777777" w:rsidR="00C92A5F" w:rsidRPr="00245C4A" w:rsidRDefault="00C92A5F" w:rsidP="00245C4A">
            <w:pPr>
              <w:spacing w:after="0"/>
              <w:jc w:val="center"/>
              <w:rPr>
                <w:rFonts w:asciiTheme="minorHAnsi" w:hAnsiTheme="minorHAnsi" w:cstheme="minorHAnsi"/>
                <w:b/>
                <w:caps/>
                <w:sz w:val="28"/>
              </w:rPr>
            </w:pPr>
          </w:p>
        </w:tc>
        <w:tc>
          <w:tcPr>
            <w:tcW w:w="7649" w:type="dxa"/>
          </w:tcPr>
          <w:p w14:paraId="4145986E" w14:textId="77777777" w:rsidR="00C92A5F" w:rsidRPr="00C92A5F" w:rsidRDefault="00C92A5F" w:rsidP="00C92A5F">
            <w:pPr>
              <w:rPr>
                <w:rFonts w:asciiTheme="minorHAnsi" w:hAnsiTheme="minorHAnsi" w:cstheme="minorHAnsi"/>
              </w:rPr>
            </w:pPr>
            <w:r w:rsidRPr="00C92A5F">
              <w:rPr>
                <w:rFonts w:asciiTheme="minorHAnsi" w:hAnsiTheme="minorHAnsi" w:cstheme="minorHAnsi"/>
              </w:rPr>
              <w:t>Drill holes will be securely capped immediately after drilling</w:t>
            </w:r>
          </w:p>
        </w:tc>
      </w:tr>
      <w:tr w:rsidR="00DD218E" w14:paraId="6B5ED2DC" w14:textId="77777777" w:rsidTr="005B2F84">
        <w:trPr>
          <w:trHeight w:hRule="exact" w:val="936"/>
        </w:trPr>
        <w:tc>
          <w:tcPr>
            <w:tcW w:w="697" w:type="dxa"/>
          </w:tcPr>
          <w:p w14:paraId="5781AC53" w14:textId="77777777" w:rsidR="00C92A5F" w:rsidRDefault="00C92A5F" w:rsidP="00C92A5F">
            <w:pPr>
              <w:spacing w:after="0"/>
              <w:rPr>
                <w:rFonts w:asciiTheme="minorHAnsi" w:hAnsiTheme="minorHAnsi" w:cstheme="minorHAnsi"/>
              </w:rPr>
            </w:pPr>
            <w:r>
              <w:rPr>
                <w:rFonts w:asciiTheme="minorHAnsi" w:hAnsiTheme="minorHAnsi" w:cstheme="minorHAnsi"/>
              </w:rPr>
              <w:t>6.11</w:t>
            </w:r>
          </w:p>
        </w:tc>
        <w:tc>
          <w:tcPr>
            <w:tcW w:w="1293" w:type="dxa"/>
            <w:shd w:val="clear" w:color="auto" w:fill="D9D9D9" w:themeFill="background1" w:themeFillShade="D9"/>
          </w:tcPr>
          <w:p w14:paraId="24BCDD99" w14:textId="77777777" w:rsidR="00C92A5F" w:rsidRPr="00245C4A" w:rsidRDefault="00C92A5F" w:rsidP="00245C4A">
            <w:pPr>
              <w:spacing w:after="0"/>
              <w:jc w:val="center"/>
              <w:rPr>
                <w:rFonts w:asciiTheme="minorHAnsi" w:hAnsiTheme="minorHAnsi" w:cstheme="minorHAnsi"/>
                <w:b/>
                <w:caps/>
                <w:sz w:val="28"/>
              </w:rPr>
            </w:pPr>
          </w:p>
        </w:tc>
        <w:tc>
          <w:tcPr>
            <w:tcW w:w="7649" w:type="dxa"/>
          </w:tcPr>
          <w:p w14:paraId="7C8DEA34" w14:textId="77777777" w:rsidR="00C92A5F" w:rsidRPr="00C92A5F" w:rsidRDefault="00C92A5F" w:rsidP="00C92A5F">
            <w:pPr>
              <w:rPr>
                <w:rFonts w:asciiTheme="minorHAnsi" w:hAnsiTheme="minorHAnsi" w:cstheme="minorHAnsi"/>
              </w:rPr>
            </w:pPr>
            <w:r w:rsidRPr="00C92A5F">
              <w:rPr>
                <w:rFonts w:asciiTheme="minorHAnsi" w:hAnsiTheme="minorHAnsi" w:cstheme="minorHAnsi"/>
              </w:rPr>
              <w:t>Vehicle hygiene measures will be employed to prevent the introduction and spread of invasive species and pathogens when mobilising vehicles and equipment from one location to another</w:t>
            </w:r>
          </w:p>
        </w:tc>
      </w:tr>
      <w:tr w:rsidR="00DD218E" w14:paraId="48E59898" w14:textId="77777777" w:rsidTr="005B2F84">
        <w:trPr>
          <w:trHeight w:hRule="exact" w:val="652"/>
        </w:trPr>
        <w:tc>
          <w:tcPr>
            <w:tcW w:w="697" w:type="dxa"/>
          </w:tcPr>
          <w:p w14:paraId="2FCC396F" w14:textId="77777777" w:rsidR="00C92A5F" w:rsidRDefault="00C92A5F" w:rsidP="00C92A5F">
            <w:pPr>
              <w:spacing w:after="0"/>
              <w:rPr>
                <w:rFonts w:asciiTheme="minorHAnsi" w:hAnsiTheme="minorHAnsi" w:cstheme="minorHAnsi"/>
              </w:rPr>
            </w:pPr>
            <w:r>
              <w:rPr>
                <w:rFonts w:asciiTheme="minorHAnsi" w:hAnsiTheme="minorHAnsi" w:cstheme="minorHAnsi"/>
              </w:rPr>
              <w:t>6.12</w:t>
            </w:r>
          </w:p>
        </w:tc>
        <w:tc>
          <w:tcPr>
            <w:tcW w:w="1293" w:type="dxa"/>
            <w:shd w:val="clear" w:color="auto" w:fill="D9D9D9" w:themeFill="background1" w:themeFillShade="D9"/>
          </w:tcPr>
          <w:p w14:paraId="48C42660" w14:textId="77777777" w:rsidR="00C92A5F" w:rsidRPr="00245C4A" w:rsidRDefault="00C92A5F" w:rsidP="00245C4A">
            <w:pPr>
              <w:spacing w:after="0"/>
              <w:jc w:val="center"/>
              <w:rPr>
                <w:rFonts w:asciiTheme="minorHAnsi" w:hAnsiTheme="minorHAnsi" w:cstheme="minorHAnsi"/>
                <w:b/>
                <w:caps/>
                <w:sz w:val="28"/>
              </w:rPr>
            </w:pPr>
          </w:p>
        </w:tc>
        <w:tc>
          <w:tcPr>
            <w:tcW w:w="7649" w:type="dxa"/>
          </w:tcPr>
          <w:p w14:paraId="2800FC8E" w14:textId="77777777" w:rsidR="00C92A5F" w:rsidRPr="00C92A5F" w:rsidRDefault="00C92A5F" w:rsidP="00C92A5F">
            <w:pPr>
              <w:rPr>
                <w:rFonts w:asciiTheme="minorHAnsi" w:hAnsiTheme="minorHAnsi" w:cstheme="minorHAnsi"/>
              </w:rPr>
            </w:pPr>
            <w:r w:rsidRPr="00C92A5F">
              <w:rPr>
                <w:rFonts w:asciiTheme="minorHAnsi" w:hAnsiTheme="minorHAnsi" w:cstheme="minorHAnsi"/>
              </w:rPr>
              <w:t>Hydrocarbon spills will be minimised using liners and drip trays under machinery, and appropriately sized spill-kits available in the event of a spill</w:t>
            </w:r>
          </w:p>
        </w:tc>
      </w:tr>
      <w:tr w:rsidR="00DD218E" w14:paraId="7613DF1A" w14:textId="77777777" w:rsidTr="005B2F84">
        <w:trPr>
          <w:trHeight w:hRule="exact" w:val="652"/>
        </w:trPr>
        <w:tc>
          <w:tcPr>
            <w:tcW w:w="697" w:type="dxa"/>
          </w:tcPr>
          <w:p w14:paraId="2B1BE439" w14:textId="77777777" w:rsidR="00C92A5F" w:rsidRDefault="00C92A5F" w:rsidP="00C92A5F">
            <w:pPr>
              <w:spacing w:after="0"/>
              <w:rPr>
                <w:rFonts w:asciiTheme="minorHAnsi" w:hAnsiTheme="minorHAnsi" w:cstheme="minorHAnsi"/>
              </w:rPr>
            </w:pPr>
            <w:r>
              <w:rPr>
                <w:rFonts w:asciiTheme="minorHAnsi" w:hAnsiTheme="minorHAnsi" w:cstheme="minorHAnsi"/>
              </w:rPr>
              <w:t>6.13</w:t>
            </w:r>
          </w:p>
        </w:tc>
        <w:tc>
          <w:tcPr>
            <w:tcW w:w="1293" w:type="dxa"/>
            <w:shd w:val="clear" w:color="auto" w:fill="D9D9D9" w:themeFill="background1" w:themeFillShade="D9"/>
          </w:tcPr>
          <w:p w14:paraId="680F32D9" w14:textId="77777777" w:rsidR="00C92A5F" w:rsidRPr="00245C4A" w:rsidRDefault="00C92A5F" w:rsidP="00245C4A">
            <w:pPr>
              <w:spacing w:after="0"/>
              <w:jc w:val="center"/>
              <w:rPr>
                <w:rFonts w:asciiTheme="minorHAnsi" w:hAnsiTheme="minorHAnsi" w:cstheme="minorHAnsi"/>
                <w:b/>
                <w:caps/>
                <w:sz w:val="28"/>
              </w:rPr>
            </w:pPr>
          </w:p>
        </w:tc>
        <w:tc>
          <w:tcPr>
            <w:tcW w:w="7649" w:type="dxa"/>
          </w:tcPr>
          <w:p w14:paraId="2A1EAE5D" w14:textId="77777777" w:rsidR="00C92A5F" w:rsidRPr="00C92A5F" w:rsidRDefault="00C92A5F" w:rsidP="00C92A5F">
            <w:pPr>
              <w:rPr>
                <w:rFonts w:asciiTheme="minorHAnsi" w:hAnsiTheme="minorHAnsi" w:cstheme="minorHAnsi"/>
              </w:rPr>
            </w:pPr>
            <w:r w:rsidRPr="00C92A5F">
              <w:rPr>
                <w:rFonts w:asciiTheme="minorHAnsi" w:hAnsiTheme="minorHAnsi" w:cstheme="minorHAnsi"/>
              </w:rPr>
              <w:t>Hazardous substances (including hydrocarbons) will be stored and handled in accordance with relevant Australian Standards</w:t>
            </w:r>
          </w:p>
        </w:tc>
      </w:tr>
      <w:tr w:rsidR="00DD218E" w14:paraId="19D7220D" w14:textId="77777777" w:rsidTr="005B2F84">
        <w:trPr>
          <w:trHeight w:hRule="exact" w:val="454"/>
        </w:trPr>
        <w:tc>
          <w:tcPr>
            <w:tcW w:w="697" w:type="dxa"/>
          </w:tcPr>
          <w:p w14:paraId="7362E6EC" w14:textId="77777777" w:rsidR="00C92A5F" w:rsidRDefault="00C92A5F" w:rsidP="00C92A5F">
            <w:pPr>
              <w:spacing w:after="0"/>
              <w:rPr>
                <w:rFonts w:asciiTheme="minorHAnsi" w:hAnsiTheme="minorHAnsi" w:cstheme="minorHAnsi"/>
              </w:rPr>
            </w:pPr>
            <w:r>
              <w:rPr>
                <w:rFonts w:asciiTheme="minorHAnsi" w:hAnsiTheme="minorHAnsi" w:cstheme="minorHAnsi"/>
              </w:rPr>
              <w:t>6.14</w:t>
            </w:r>
          </w:p>
        </w:tc>
        <w:tc>
          <w:tcPr>
            <w:tcW w:w="1293" w:type="dxa"/>
            <w:shd w:val="clear" w:color="auto" w:fill="D9D9D9" w:themeFill="background1" w:themeFillShade="D9"/>
          </w:tcPr>
          <w:p w14:paraId="3441DCF4" w14:textId="77777777" w:rsidR="00C92A5F" w:rsidRPr="00245C4A" w:rsidRDefault="00C92A5F" w:rsidP="00245C4A">
            <w:pPr>
              <w:spacing w:after="0"/>
              <w:jc w:val="center"/>
              <w:rPr>
                <w:rFonts w:asciiTheme="minorHAnsi" w:hAnsiTheme="minorHAnsi" w:cstheme="minorHAnsi"/>
                <w:b/>
                <w:caps/>
                <w:sz w:val="28"/>
              </w:rPr>
            </w:pPr>
          </w:p>
        </w:tc>
        <w:tc>
          <w:tcPr>
            <w:tcW w:w="7649" w:type="dxa"/>
          </w:tcPr>
          <w:p w14:paraId="5DC641CC" w14:textId="77777777" w:rsidR="00C92A5F" w:rsidRPr="00DF15BA" w:rsidRDefault="00C92A5F" w:rsidP="00C92A5F">
            <w:pPr>
              <w:rPr>
                <w:rFonts w:ascii="Lato" w:hAnsi="Lato"/>
              </w:rPr>
            </w:pPr>
            <w:r>
              <w:rPr>
                <w:rFonts w:ascii="Lato" w:hAnsi="Lato"/>
              </w:rPr>
              <w:t>H</w:t>
            </w:r>
            <w:r w:rsidRPr="00DF15BA">
              <w:rPr>
                <w:rFonts w:ascii="Lato" w:hAnsi="Lato"/>
              </w:rPr>
              <w:t xml:space="preserve">ydrocarbons </w:t>
            </w:r>
            <w:r>
              <w:rPr>
                <w:rFonts w:ascii="Lato" w:hAnsi="Lato"/>
              </w:rPr>
              <w:t xml:space="preserve">will be </w:t>
            </w:r>
            <w:r w:rsidRPr="00DF15BA">
              <w:rPr>
                <w:rFonts w:ascii="Lato" w:hAnsi="Lato"/>
              </w:rPr>
              <w:t xml:space="preserve">stored </w:t>
            </w:r>
            <w:r>
              <w:rPr>
                <w:rFonts w:ascii="Lato" w:hAnsi="Lato"/>
              </w:rPr>
              <w:t xml:space="preserve">in </w:t>
            </w:r>
            <w:r w:rsidRPr="00DF15BA">
              <w:rPr>
                <w:rFonts w:ascii="Lato" w:hAnsi="Lato"/>
              </w:rPr>
              <w:t>lined and bunded areas</w:t>
            </w:r>
          </w:p>
        </w:tc>
      </w:tr>
      <w:tr w:rsidR="00DD218E" w14:paraId="49D636B3" w14:textId="77777777" w:rsidTr="005B2F84">
        <w:trPr>
          <w:trHeight w:hRule="exact" w:val="652"/>
        </w:trPr>
        <w:tc>
          <w:tcPr>
            <w:tcW w:w="697" w:type="dxa"/>
          </w:tcPr>
          <w:p w14:paraId="6D42189F" w14:textId="77777777" w:rsidR="00C92A5F" w:rsidRDefault="00C92A5F" w:rsidP="00C92A5F">
            <w:pPr>
              <w:spacing w:after="0"/>
              <w:rPr>
                <w:rFonts w:asciiTheme="minorHAnsi" w:hAnsiTheme="minorHAnsi" w:cstheme="minorHAnsi"/>
              </w:rPr>
            </w:pPr>
            <w:r>
              <w:rPr>
                <w:rFonts w:asciiTheme="minorHAnsi" w:hAnsiTheme="minorHAnsi" w:cstheme="minorHAnsi"/>
              </w:rPr>
              <w:t>6.15</w:t>
            </w:r>
          </w:p>
        </w:tc>
        <w:tc>
          <w:tcPr>
            <w:tcW w:w="1293" w:type="dxa"/>
            <w:shd w:val="clear" w:color="auto" w:fill="D9D9D9" w:themeFill="background1" w:themeFillShade="D9"/>
          </w:tcPr>
          <w:p w14:paraId="1BB78C0B" w14:textId="77777777" w:rsidR="00C92A5F" w:rsidRPr="00245C4A" w:rsidRDefault="00C92A5F" w:rsidP="00245C4A">
            <w:pPr>
              <w:spacing w:after="0"/>
              <w:jc w:val="center"/>
              <w:rPr>
                <w:rFonts w:asciiTheme="minorHAnsi" w:hAnsiTheme="minorHAnsi" w:cstheme="minorHAnsi"/>
                <w:b/>
                <w:caps/>
                <w:sz w:val="28"/>
              </w:rPr>
            </w:pPr>
          </w:p>
        </w:tc>
        <w:tc>
          <w:tcPr>
            <w:tcW w:w="7649" w:type="dxa"/>
          </w:tcPr>
          <w:p w14:paraId="6B843445" w14:textId="77777777" w:rsidR="00C92A5F" w:rsidRPr="00DF15BA" w:rsidRDefault="00C92A5F" w:rsidP="00C92A5F">
            <w:pPr>
              <w:rPr>
                <w:rFonts w:ascii="Lato" w:hAnsi="Lato"/>
              </w:rPr>
            </w:pPr>
            <w:r>
              <w:rPr>
                <w:rFonts w:ascii="Lato" w:hAnsi="Lato"/>
              </w:rPr>
              <w:t>Wa</w:t>
            </w:r>
            <w:r w:rsidRPr="00DF15BA">
              <w:rPr>
                <w:rFonts w:ascii="Lato" w:hAnsi="Lato"/>
              </w:rPr>
              <w:t xml:space="preserve">ste </w:t>
            </w:r>
            <w:r>
              <w:rPr>
                <w:rFonts w:ascii="Lato" w:hAnsi="Lato"/>
              </w:rPr>
              <w:t xml:space="preserve">will </w:t>
            </w:r>
            <w:r w:rsidRPr="00DF15BA">
              <w:rPr>
                <w:rFonts w:ascii="Lato" w:hAnsi="Lato"/>
              </w:rPr>
              <w:t>be stored securely while on</w:t>
            </w:r>
            <w:r>
              <w:rPr>
                <w:rFonts w:ascii="Lato" w:hAnsi="Lato"/>
              </w:rPr>
              <w:t>-</w:t>
            </w:r>
            <w:r w:rsidRPr="00DF15BA">
              <w:rPr>
                <w:rFonts w:ascii="Lato" w:hAnsi="Lato"/>
              </w:rPr>
              <w:t>site to minimise windblown rubbish and access by feral animals</w:t>
            </w:r>
          </w:p>
        </w:tc>
      </w:tr>
      <w:tr w:rsidR="00DD218E" w14:paraId="0F78C3EE" w14:textId="77777777" w:rsidTr="005B2F84">
        <w:trPr>
          <w:trHeight w:hRule="exact" w:val="652"/>
        </w:trPr>
        <w:tc>
          <w:tcPr>
            <w:tcW w:w="697" w:type="dxa"/>
          </w:tcPr>
          <w:p w14:paraId="39FD3FC7" w14:textId="77777777" w:rsidR="00C92A5F" w:rsidRDefault="00C92A5F" w:rsidP="00C92A5F">
            <w:pPr>
              <w:spacing w:after="0"/>
              <w:rPr>
                <w:rFonts w:asciiTheme="minorHAnsi" w:hAnsiTheme="minorHAnsi" w:cstheme="minorHAnsi"/>
              </w:rPr>
            </w:pPr>
            <w:r>
              <w:rPr>
                <w:rFonts w:asciiTheme="minorHAnsi" w:hAnsiTheme="minorHAnsi" w:cstheme="minorHAnsi"/>
              </w:rPr>
              <w:t>6.16</w:t>
            </w:r>
          </w:p>
        </w:tc>
        <w:tc>
          <w:tcPr>
            <w:tcW w:w="1293" w:type="dxa"/>
            <w:shd w:val="clear" w:color="auto" w:fill="D9D9D9" w:themeFill="background1" w:themeFillShade="D9"/>
          </w:tcPr>
          <w:p w14:paraId="43848B76" w14:textId="77777777" w:rsidR="00C92A5F" w:rsidRPr="00245C4A" w:rsidRDefault="00C92A5F" w:rsidP="00245C4A">
            <w:pPr>
              <w:spacing w:after="0"/>
              <w:jc w:val="center"/>
              <w:rPr>
                <w:rFonts w:asciiTheme="minorHAnsi" w:hAnsiTheme="minorHAnsi" w:cstheme="minorHAnsi"/>
                <w:b/>
                <w:caps/>
                <w:sz w:val="28"/>
              </w:rPr>
            </w:pPr>
          </w:p>
        </w:tc>
        <w:tc>
          <w:tcPr>
            <w:tcW w:w="7649" w:type="dxa"/>
          </w:tcPr>
          <w:p w14:paraId="4EE7035C" w14:textId="77777777" w:rsidR="00C92A5F" w:rsidRPr="00DF15BA" w:rsidRDefault="00C92A5F" w:rsidP="00C92A5F">
            <w:pPr>
              <w:rPr>
                <w:rFonts w:ascii="Lato" w:hAnsi="Lato"/>
              </w:rPr>
            </w:pPr>
            <w:r>
              <w:rPr>
                <w:rFonts w:ascii="Lato" w:hAnsi="Lato"/>
              </w:rPr>
              <w:t>W</w:t>
            </w:r>
            <w:r w:rsidRPr="00DF15BA">
              <w:rPr>
                <w:rFonts w:ascii="Lato" w:hAnsi="Lato"/>
              </w:rPr>
              <w:t xml:space="preserve">aste </w:t>
            </w:r>
            <w:r>
              <w:rPr>
                <w:rFonts w:ascii="Lato" w:hAnsi="Lato"/>
              </w:rPr>
              <w:t xml:space="preserve">will be </w:t>
            </w:r>
            <w:r w:rsidRPr="00DF15BA">
              <w:rPr>
                <w:rFonts w:ascii="Lato" w:hAnsi="Lato"/>
              </w:rPr>
              <w:t xml:space="preserve">removed </w:t>
            </w:r>
            <w:r>
              <w:rPr>
                <w:rFonts w:ascii="Lato" w:hAnsi="Lato"/>
              </w:rPr>
              <w:t>off-site and disposed of at an appropriate w</w:t>
            </w:r>
            <w:r w:rsidRPr="00DF15BA">
              <w:rPr>
                <w:rFonts w:ascii="Lato" w:hAnsi="Lato"/>
              </w:rPr>
              <w:t xml:space="preserve">aste </w:t>
            </w:r>
            <w:r>
              <w:rPr>
                <w:rFonts w:ascii="Lato" w:hAnsi="Lato"/>
              </w:rPr>
              <w:t xml:space="preserve">management </w:t>
            </w:r>
            <w:r w:rsidRPr="00DF15BA">
              <w:rPr>
                <w:rFonts w:ascii="Lato" w:hAnsi="Lato"/>
              </w:rPr>
              <w:t>facility</w:t>
            </w:r>
          </w:p>
        </w:tc>
      </w:tr>
      <w:tr w:rsidR="00DD218E" w14:paraId="5DC1DB12" w14:textId="77777777" w:rsidTr="005B2F84">
        <w:trPr>
          <w:trHeight w:hRule="exact" w:val="652"/>
        </w:trPr>
        <w:tc>
          <w:tcPr>
            <w:tcW w:w="697" w:type="dxa"/>
          </w:tcPr>
          <w:p w14:paraId="27013D55" w14:textId="77777777" w:rsidR="00C92A5F" w:rsidRDefault="00C92A5F" w:rsidP="00C92A5F">
            <w:pPr>
              <w:spacing w:after="0"/>
              <w:rPr>
                <w:rFonts w:asciiTheme="minorHAnsi" w:hAnsiTheme="minorHAnsi" w:cstheme="minorHAnsi"/>
              </w:rPr>
            </w:pPr>
            <w:r>
              <w:rPr>
                <w:rFonts w:asciiTheme="minorHAnsi" w:hAnsiTheme="minorHAnsi" w:cstheme="minorHAnsi"/>
              </w:rPr>
              <w:t>6.17</w:t>
            </w:r>
          </w:p>
        </w:tc>
        <w:tc>
          <w:tcPr>
            <w:tcW w:w="1293" w:type="dxa"/>
            <w:shd w:val="clear" w:color="auto" w:fill="D9D9D9" w:themeFill="background1" w:themeFillShade="D9"/>
          </w:tcPr>
          <w:p w14:paraId="759A9E5F" w14:textId="77777777" w:rsidR="00C92A5F" w:rsidRPr="00245C4A" w:rsidRDefault="00C92A5F" w:rsidP="00245C4A">
            <w:pPr>
              <w:spacing w:after="0"/>
              <w:jc w:val="center"/>
              <w:rPr>
                <w:rFonts w:asciiTheme="minorHAnsi" w:hAnsiTheme="minorHAnsi" w:cstheme="minorHAnsi"/>
                <w:b/>
                <w:caps/>
                <w:sz w:val="28"/>
              </w:rPr>
            </w:pPr>
          </w:p>
        </w:tc>
        <w:tc>
          <w:tcPr>
            <w:tcW w:w="7649" w:type="dxa"/>
          </w:tcPr>
          <w:p w14:paraId="47BAA111" w14:textId="77777777" w:rsidR="00C92A5F" w:rsidRPr="00DF15BA" w:rsidRDefault="00C92A5F" w:rsidP="00C92A5F">
            <w:pPr>
              <w:rPr>
                <w:rFonts w:ascii="Lato" w:hAnsi="Lato"/>
              </w:rPr>
            </w:pPr>
            <w:r w:rsidRPr="00DF15BA">
              <w:rPr>
                <w:rFonts w:ascii="Lato" w:hAnsi="Lato"/>
              </w:rPr>
              <w:t xml:space="preserve">All environmental incidents </w:t>
            </w:r>
            <w:r>
              <w:rPr>
                <w:rFonts w:ascii="Lato" w:hAnsi="Lato"/>
              </w:rPr>
              <w:t xml:space="preserve">will </w:t>
            </w:r>
            <w:r w:rsidRPr="00DF15BA">
              <w:rPr>
                <w:rFonts w:ascii="Lato" w:hAnsi="Lato"/>
              </w:rPr>
              <w:t>be reported to the Department in accordance with Section 29 of the</w:t>
            </w:r>
            <w:r>
              <w:rPr>
                <w:rFonts w:ascii="Lato" w:hAnsi="Lato"/>
              </w:rPr>
              <w:t xml:space="preserve"> </w:t>
            </w:r>
            <w:r w:rsidRPr="007967DA">
              <w:rPr>
                <w:rFonts w:ascii="Lato" w:hAnsi="Lato"/>
                <w:i/>
              </w:rPr>
              <w:t>Mining Management Act</w:t>
            </w:r>
            <w:r w:rsidRPr="00DF15BA">
              <w:rPr>
                <w:rFonts w:ascii="Lato" w:hAnsi="Lato"/>
                <w:i/>
              </w:rPr>
              <w:t>.</w:t>
            </w:r>
          </w:p>
        </w:tc>
      </w:tr>
      <w:tr w:rsidR="00DD218E" w14:paraId="1523A185" w14:textId="77777777" w:rsidTr="005B2F84">
        <w:trPr>
          <w:trHeight w:hRule="exact" w:val="813"/>
        </w:trPr>
        <w:tc>
          <w:tcPr>
            <w:tcW w:w="697" w:type="dxa"/>
          </w:tcPr>
          <w:p w14:paraId="337D9850" w14:textId="5CC26290" w:rsidR="00CA39FB" w:rsidRDefault="00CA39FB" w:rsidP="00C92A5F">
            <w:pPr>
              <w:spacing w:after="0"/>
              <w:rPr>
                <w:rFonts w:asciiTheme="minorHAnsi" w:hAnsiTheme="minorHAnsi" w:cstheme="minorHAnsi"/>
              </w:rPr>
            </w:pPr>
            <w:r>
              <w:rPr>
                <w:rFonts w:asciiTheme="minorHAnsi" w:hAnsiTheme="minorHAnsi" w:cstheme="minorHAnsi"/>
              </w:rPr>
              <w:t>6.18</w:t>
            </w:r>
          </w:p>
        </w:tc>
        <w:tc>
          <w:tcPr>
            <w:tcW w:w="1293" w:type="dxa"/>
            <w:shd w:val="clear" w:color="auto" w:fill="D9D9D9" w:themeFill="background1" w:themeFillShade="D9"/>
          </w:tcPr>
          <w:p w14:paraId="74490AB4" w14:textId="77777777" w:rsidR="00CA39FB" w:rsidRPr="00245C4A" w:rsidRDefault="00CA39FB" w:rsidP="00245C4A">
            <w:pPr>
              <w:spacing w:after="0"/>
              <w:jc w:val="center"/>
              <w:rPr>
                <w:rFonts w:asciiTheme="minorHAnsi" w:hAnsiTheme="minorHAnsi" w:cstheme="minorHAnsi"/>
                <w:b/>
                <w:caps/>
                <w:sz w:val="28"/>
              </w:rPr>
            </w:pPr>
          </w:p>
        </w:tc>
        <w:tc>
          <w:tcPr>
            <w:tcW w:w="7649" w:type="dxa"/>
          </w:tcPr>
          <w:p w14:paraId="312C8CD5" w14:textId="2583D98E" w:rsidR="00CA39FB" w:rsidRPr="00DF15BA" w:rsidRDefault="00CA39FB" w:rsidP="002A5E98">
            <w:pPr>
              <w:rPr>
                <w:rFonts w:ascii="Lato" w:hAnsi="Lato"/>
              </w:rPr>
            </w:pPr>
            <w:r>
              <w:rPr>
                <w:rFonts w:ascii="Lato" w:hAnsi="Lato"/>
              </w:rPr>
              <w:t xml:space="preserve">Acid and Metalliferous Drainage (AMD) and Potentially Acid Forming (PAF) material derived from drilling cuts </w:t>
            </w:r>
            <w:r w:rsidR="00A149BE">
              <w:rPr>
                <w:rFonts w:ascii="Lato" w:hAnsi="Lato"/>
              </w:rPr>
              <w:t>will</w:t>
            </w:r>
            <w:r>
              <w:rPr>
                <w:rFonts w:ascii="Lato" w:hAnsi="Lato"/>
              </w:rPr>
              <w:t xml:space="preserve"> be managed to avoid AMD and PAF related issues on site. </w:t>
            </w:r>
          </w:p>
        </w:tc>
      </w:tr>
      <w:tr w:rsidR="00E82EB1" w14:paraId="76DEA0AB" w14:textId="77777777" w:rsidTr="00E82EB1">
        <w:trPr>
          <w:trHeight w:hRule="exact" w:val="588"/>
        </w:trPr>
        <w:tc>
          <w:tcPr>
            <w:tcW w:w="697" w:type="dxa"/>
          </w:tcPr>
          <w:p w14:paraId="66653DD6" w14:textId="17E9AF10" w:rsidR="00E82EB1" w:rsidRDefault="00E82EB1" w:rsidP="00C92A5F">
            <w:pPr>
              <w:spacing w:after="0"/>
              <w:rPr>
                <w:rFonts w:asciiTheme="minorHAnsi" w:hAnsiTheme="minorHAnsi" w:cstheme="minorHAnsi"/>
              </w:rPr>
            </w:pPr>
            <w:r>
              <w:rPr>
                <w:rFonts w:asciiTheme="minorHAnsi" w:hAnsiTheme="minorHAnsi" w:cstheme="minorHAnsi"/>
              </w:rPr>
              <w:lastRenderedPageBreak/>
              <w:t>6.19</w:t>
            </w:r>
          </w:p>
        </w:tc>
        <w:tc>
          <w:tcPr>
            <w:tcW w:w="1293" w:type="dxa"/>
            <w:shd w:val="clear" w:color="auto" w:fill="D9D9D9" w:themeFill="background1" w:themeFillShade="D9"/>
          </w:tcPr>
          <w:p w14:paraId="55022D62" w14:textId="77777777" w:rsidR="00E82EB1" w:rsidRPr="00245C4A" w:rsidRDefault="00E82EB1" w:rsidP="00245C4A">
            <w:pPr>
              <w:spacing w:after="0"/>
              <w:jc w:val="center"/>
              <w:rPr>
                <w:rFonts w:asciiTheme="minorHAnsi" w:hAnsiTheme="minorHAnsi" w:cstheme="minorHAnsi"/>
                <w:b/>
                <w:caps/>
                <w:sz w:val="28"/>
              </w:rPr>
            </w:pPr>
          </w:p>
        </w:tc>
        <w:tc>
          <w:tcPr>
            <w:tcW w:w="7649" w:type="dxa"/>
          </w:tcPr>
          <w:p w14:paraId="4F93DEFE" w14:textId="45A552A5" w:rsidR="00E82EB1" w:rsidRDefault="00E82EB1" w:rsidP="002A5E98">
            <w:pPr>
              <w:rPr>
                <w:rFonts w:ascii="Lato" w:hAnsi="Lato"/>
              </w:rPr>
            </w:pPr>
            <w:r>
              <w:rPr>
                <w:rFonts w:ascii="Lato" w:hAnsi="Lato"/>
              </w:rPr>
              <w:t xml:space="preserve">Radioactive/NORM drill cuttings will be managed to avoid </w:t>
            </w:r>
            <w:r w:rsidR="00484C5C">
              <w:rPr>
                <w:rFonts w:ascii="Lato" w:hAnsi="Lato"/>
              </w:rPr>
              <w:t xml:space="preserve">radiation </w:t>
            </w:r>
            <w:r>
              <w:rPr>
                <w:rFonts w:ascii="Lato" w:hAnsi="Lato"/>
              </w:rPr>
              <w:t>related issues on site.</w:t>
            </w:r>
          </w:p>
        </w:tc>
      </w:tr>
      <w:tr w:rsidR="00DD218E" w14:paraId="6729C110" w14:textId="77777777" w:rsidTr="005B2F84">
        <w:trPr>
          <w:trHeight w:hRule="exact" w:val="548"/>
        </w:trPr>
        <w:tc>
          <w:tcPr>
            <w:tcW w:w="697" w:type="dxa"/>
          </w:tcPr>
          <w:p w14:paraId="7CBA87D1" w14:textId="61C99EF4" w:rsidR="00CA39FB" w:rsidRDefault="00CA39FB" w:rsidP="00E82EB1">
            <w:pPr>
              <w:spacing w:after="0"/>
              <w:rPr>
                <w:rFonts w:asciiTheme="minorHAnsi" w:hAnsiTheme="minorHAnsi" w:cstheme="minorHAnsi"/>
              </w:rPr>
            </w:pPr>
            <w:r>
              <w:rPr>
                <w:rFonts w:asciiTheme="minorHAnsi" w:hAnsiTheme="minorHAnsi" w:cstheme="minorHAnsi"/>
              </w:rPr>
              <w:t>6.</w:t>
            </w:r>
            <w:r w:rsidR="00E82EB1">
              <w:rPr>
                <w:rFonts w:asciiTheme="minorHAnsi" w:hAnsiTheme="minorHAnsi" w:cstheme="minorHAnsi"/>
              </w:rPr>
              <w:t>20</w:t>
            </w:r>
          </w:p>
        </w:tc>
        <w:tc>
          <w:tcPr>
            <w:tcW w:w="1293" w:type="dxa"/>
            <w:shd w:val="clear" w:color="auto" w:fill="D9D9D9" w:themeFill="background1" w:themeFillShade="D9"/>
          </w:tcPr>
          <w:p w14:paraId="1AF96513" w14:textId="77777777" w:rsidR="00CA39FB" w:rsidRPr="00245C4A" w:rsidRDefault="00CA39FB" w:rsidP="00245C4A">
            <w:pPr>
              <w:spacing w:after="0"/>
              <w:jc w:val="center"/>
              <w:rPr>
                <w:rFonts w:asciiTheme="minorHAnsi" w:hAnsiTheme="minorHAnsi" w:cstheme="minorHAnsi"/>
                <w:b/>
                <w:caps/>
                <w:sz w:val="28"/>
              </w:rPr>
            </w:pPr>
          </w:p>
        </w:tc>
        <w:tc>
          <w:tcPr>
            <w:tcW w:w="7649" w:type="dxa"/>
          </w:tcPr>
          <w:p w14:paraId="6CA73F06" w14:textId="1B3515CA" w:rsidR="00CA39FB" w:rsidRDefault="008552B7" w:rsidP="00A149BE">
            <w:pPr>
              <w:rPr>
                <w:rFonts w:ascii="Lato" w:hAnsi="Lato"/>
              </w:rPr>
            </w:pPr>
            <w:r>
              <w:rPr>
                <w:rFonts w:ascii="Lato" w:hAnsi="Lato"/>
              </w:rPr>
              <w:t xml:space="preserve">Dust management </w:t>
            </w:r>
            <w:r w:rsidR="00A149BE">
              <w:rPr>
                <w:rFonts w:ascii="Lato" w:hAnsi="Lato"/>
              </w:rPr>
              <w:t>will</w:t>
            </w:r>
            <w:r>
              <w:rPr>
                <w:rFonts w:ascii="Lato" w:hAnsi="Lato"/>
              </w:rPr>
              <w:t xml:space="preserve"> be implemented on site.</w:t>
            </w:r>
          </w:p>
        </w:tc>
      </w:tr>
    </w:tbl>
    <w:p w14:paraId="70FE2FD5" w14:textId="77777777" w:rsidR="00C92A5F" w:rsidRDefault="00C92A5F" w:rsidP="00C92A5F">
      <w:pPr>
        <w:spacing w:after="0"/>
        <w:rPr>
          <w:rFonts w:asciiTheme="minorHAnsi" w:hAnsiTheme="minorHAnsi" w:cstheme="minorHAnsi"/>
        </w:rPr>
      </w:pPr>
      <w:r>
        <w:rPr>
          <w:rFonts w:asciiTheme="minorHAnsi" w:hAnsiTheme="minorHAnsi" w:cstheme="minorHAnsi"/>
        </w:rPr>
        <w:br/>
        <w:t>Justification and alternative management measures:</w:t>
      </w:r>
    </w:p>
    <w:tbl>
      <w:tblPr>
        <w:tblStyle w:val="TableGrid"/>
        <w:tblW w:w="0" w:type="auto"/>
        <w:tblLook w:val="04A0" w:firstRow="1" w:lastRow="0" w:firstColumn="1" w:lastColumn="0" w:noHBand="0" w:noVBand="1"/>
      </w:tblPr>
      <w:tblGrid>
        <w:gridCol w:w="9628"/>
      </w:tblGrid>
      <w:tr w:rsidR="006F4468" w14:paraId="5138C584" w14:textId="77777777" w:rsidTr="00D85CD9">
        <w:trPr>
          <w:trHeight w:val="2460"/>
        </w:trPr>
        <w:tc>
          <w:tcPr>
            <w:tcW w:w="9628" w:type="dxa"/>
          </w:tcPr>
          <w:p w14:paraId="627DE69A" w14:textId="77777777" w:rsidR="006F4468" w:rsidRDefault="006F4468" w:rsidP="00C92A5F">
            <w:pPr>
              <w:spacing w:after="0"/>
              <w:rPr>
                <w:rFonts w:asciiTheme="minorHAnsi" w:hAnsiTheme="minorHAnsi" w:cstheme="minorHAnsi"/>
              </w:rPr>
            </w:pPr>
          </w:p>
          <w:p w14:paraId="13049543" w14:textId="77777777" w:rsidR="006F4468" w:rsidRDefault="006F4468" w:rsidP="00C92A5F">
            <w:pPr>
              <w:spacing w:after="0"/>
              <w:rPr>
                <w:rFonts w:asciiTheme="minorHAnsi" w:hAnsiTheme="minorHAnsi" w:cstheme="minorHAnsi"/>
              </w:rPr>
            </w:pPr>
          </w:p>
          <w:p w14:paraId="31DEF3B9" w14:textId="77777777" w:rsidR="006F4468" w:rsidRDefault="006F4468" w:rsidP="00C92A5F">
            <w:pPr>
              <w:spacing w:after="0"/>
              <w:rPr>
                <w:rFonts w:asciiTheme="minorHAnsi" w:hAnsiTheme="minorHAnsi" w:cstheme="minorHAnsi"/>
              </w:rPr>
            </w:pPr>
          </w:p>
        </w:tc>
      </w:tr>
    </w:tbl>
    <w:p w14:paraId="09FE3378" w14:textId="3171E14B" w:rsidR="006F4468" w:rsidRDefault="006F4468" w:rsidP="00C92A5F">
      <w:pPr>
        <w:spacing w:after="0"/>
        <w:rPr>
          <w:rFonts w:asciiTheme="minorHAnsi" w:hAnsiTheme="minorHAnsi" w:cstheme="minorHAnsi"/>
        </w:rPr>
      </w:pPr>
    </w:p>
    <w:p w14:paraId="19A4B0F5" w14:textId="77777777" w:rsidR="00D85CD9" w:rsidRDefault="00D85CD9" w:rsidP="00C92A5F">
      <w:pPr>
        <w:spacing w:after="0"/>
        <w:rPr>
          <w:rFonts w:asciiTheme="minorHAnsi" w:hAnsiTheme="minorHAnsi" w:cstheme="minorHAnsi"/>
        </w:rPr>
        <w:sectPr w:rsidR="00D85CD9" w:rsidSect="00F82ED7">
          <w:pgSz w:w="11906" w:h="16838" w:code="9"/>
          <w:pgMar w:top="1134" w:right="1134" w:bottom="1134" w:left="1134" w:header="709" w:footer="0" w:gutter="0"/>
          <w:cols w:space="708"/>
          <w:docGrid w:linePitch="360"/>
        </w:sectPr>
      </w:pPr>
    </w:p>
    <w:p w14:paraId="78094640" w14:textId="07B56A3E" w:rsidR="00C92A5F" w:rsidRDefault="006F4468" w:rsidP="006F4468">
      <w:pPr>
        <w:pStyle w:val="Heading1"/>
      </w:pPr>
      <w:bookmarkStart w:id="47" w:name="_Section_7_–_1"/>
      <w:bookmarkStart w:id="48" w:name="_Toc67408950"/>
      <w:bookmarkStart w:id="49" w:name="_Toc67408973"/>
      <w:bookmarkStart w:id="50" w:name="_Toc67409163"/>
      <w:bookmarkStart w:id="51" w:name="_Toc67409548"/>
      <w:bookmarkEnd w:id="47"/>
      <w:r w:rsidRPr="00C179BE">
        <w:lastRenderedPageBreak/>
        <w:t>Section 7</w:t>
      </w:r>
      <w:r>
        <w:t xml:space="preserve"> – </w:t>
      </w:r>
      <w:r w:rsidR="005C38FB">
        <w:t xml:space="preserve">Rehabilitation </w:t>
      </w:r>
      <w:r>
        <w:t>and Closure</w:t>
      </w:r>
      <w:bookmarkEnd w:id="48"/>
      <w:bookmarkEnd w:id="49"/>
      <w:bookmarkEnd w:id="50"/>
      <w:bookmarkEnd w:id="51"/>
    </w:p>
    <w:p w14:paraId="16D90648" w14:textId="3BBD18B2" w:rsidR="006F4468" w:rsidRDefault="006F4468" w:rsidP="00EB4A8D">
      <w:pPr>
        <w:jc w:val="both"/>
      </w:pPr>
      <w:r w:rsidRPr="00120A03">
        <w:t>By checking these</w:t>
      </w:r>
      <w:r w:rsidR="005B2F84">
        <w:t xml:space="preserve"> shaded</w:t>
      </w:r>
      <w:r w:rsidRPr="00120A03">
        <w:t xml:space="preserve"> boxes, you are agreeing to </w:t>
      </w:r>
      <w:r>
        <w:t xml:space="preserve">implement the following minimum </w:t>
      </w:r>
      <w:r w:rsidR="005C38FB">
        <w:t xml:space="preserve">rehabilitation </w:t>
      </w:r>
      <w:r>
        <w:t xml:space="preserve">standards on the </w:t>
      </w:r>
      <w:r w:rsidRPr="00120A03">
        <w:t xml:space="preserve">project area. Where boxes have been left unchecked, justification is required. </w:t>
      </w:r>
    </w:p>
    <w:p w14:paraId="0F436B0D" w14:textId="4C8EF815" w:rsidR="00EB4A8D" w:rsidRDefault="00A149BE" w:rsidP="00EB4A8D">
      <w:pPr>
        <w:jc w:val="both"/>
      </w:pPr>
      <w:r>
        <w:t>A refund</w:t>
      </w:r>
      <w:r w:rsidR="00EB4A8D">
        <w:t xml:space="preserve"> </w:t>
      </w:r>
      <w:r>
        <w:t>of security related to</w:t>
      </w:r>
      <w:r w:rsidR="00EB4A8D">
        <w:t xml:space="preserve"> completed </w:t>
      </w:r>
      <w:r w:rsidR="005C38FB">
        <w:t xml:space="preserve">rehabilitation </w:t>
      </w:r>
      <w:r w:rsidR="00EB4A8D">
        <w:t xml:space="preserve">on site requires the submission of a rehabilitation report including </w:t>
      </w:r>
      <w:r w:rsidR="002A5E98">
        <w:t>photographs</w:t>
      </w:r>
      <w:r w:rsidR="00EB4A8D">
        <w:t xml:space="preserve">, an updated security calculation and updated </w:t>
      </w:r>
      <w:r>
        <w:t>disturbance tracking spreadsheet</w:t>
      </w:r>
      <w:r w:rsidR="00EB4A8D">
        <w:t xml:space="preserve"> to the Department.</w:t>
      </w:r>
    </w:p>
    <w:tbl>
      <w:tblPr>
        <w:tblStyle w:val="TableGrid"/>
        <w:tblW w:w="9639" w:type="dxa"/>
        <w:tblLook w:val="04A0" w:firstRow="1" w:lastRow="0" w:firstColumn="1" w:lastColumn="0" w:noHBand="0" w:noVBand="1"/>
      </w:tblPr>
      <w:tblGrid>
        <w:gridCol w:w="705"/>
        <w:gridCol w:w="425"/>
        <w:gridCol w:w="8509"/>
      </w:tblGrid>
      <w:tr w:rsidR="006F4468" w:rsidRPr="00C92A5F" w14:paraId="30B54FDE" w14:textId="77777777" w:rsidTr="009E19DB">
        <w:trPr>
          <w:trHeight w:hRule="exact" w:val="652"/>
        </w:trPr>
        <w:tc>
          <w:tcPr>
            <w:tcW w:w="705" w:type="dxa"/>
          </w:tcPr>
          <w:p w14:paraId="1ED2A38B" w14:textId="77777777" w:rsidR="006F4468" w:rsidRDefault="006F4468" w:rsidP="006F4468">
            <w:pPr>
              <w:spacing w:after="0"/>
              <w:rPr>
                <w:rFonts w:asciiTheme="minorHAnsi" w:hAnsiTheme="minorHAnsi" w:cstheme="minorHAnsi"/>
              </w:rPr>
            </w:pPr>
            <w:r>
              <w:rPr>
                <w:rFonts w:asciiTheme="minorHAnsi" w:hAnsiTheme="minorHAnsi" w:cstheme="minorHAnsi"/>
              </w:rPr>
              <w:t>7.1</w:t>
            </w:r>
          </w:p>
        </w:tc>
        <w:tc>
          <w:tcPr>
            <w:tcW w:w="425" w:type="dxa"/>
            <w:shd w:val="clear" w:color="auto" w:fill="D9D9D9" w:themeFill="background1" w:themeFillShade="D9"/>
          </w:tcPr>
          <w:p w14:paraId="11D8C57E" w14:textId="77777777" w:rsidR="006F4468" w:rsidRPr="00245C4A" w:rsidRDefault="006F4468" w:rsidP="00245C4A">
            <w:pPr>
              <w:spacing w:after="0"/>
              <w:jc w:val="center"/>
              <w:rPr>
                <w:rFonts w:asciiTheme="minorHAnsi" w:hAnsiTheme="minorHAnsi" w:cstheme="minorHAnsi"/>
                <w:b/>
                <w:caps/>
                <w:sz w:val="28"/>
              </w:rPr>
            </w:pPr>
          </w:p>
        </w:tc>
        <w:tc>
          <w:tcPr>
            <w:tcW w:w="8509" w:type="dxa"/>
          </w:tcPr>
          <w:p w14:paraId="441D3CE1" w14:textId="377E3113" w:rsidR="006F4468" w:rsidRDefault="006F4468" w:rsidP="006F4468">
            <w:r w:rsidRPr="00DF15BA">
              <w:t>Drill holes</w:t>
            </w:r>
            <w:r w:rsidR="00767F17">
              <w:t xml:space="preserve"> will be</w:t>
            </w:r>
            <w:r w:rsidRPr="00DF15BA">
              <w:t xml:space="preserve"> plugged below ground level at a minimum depth of 0.4 metres and soil mounded to prevent subsidence</w:t>
            </w:r>
            <w:r>
              <w:t>,</w:t>
            </w:r>
            <w:r w:rsidRPr="00DF15BA">
              <w:t xml:space="preserve"> within 6 months of completion of drilling</w:t>
            </w:r>
            <w:r w:rsidR="005041DE">
              <w:t>.</w:t>
            </w:r>
          </w:p>
        </w:tc>
      </w:tr>
      <w:tr w:rsidR="00331384" w:rsidRPr="00C92A5F" w14:paraId="245BC452" w14:textId="77777777" w:rsidTr="009424AD">
        <w:trPr>
          <w:trHeight w:hRule="exact" w:val="398"/>
        </w:trPr>
        <w:tc>
          <w:tcPr>
            <w:tcW w:w="705" w:type="dxa"/>
          </w:tcPr>
          <w:p w14:paraId="094B1B46" w14:textId="3B005B29" w:rsidR="00331384" w:rsidRDefault="00331384" w:rsidP="00331384">
            <w:pPr>
              <w:spacing w:after="0"/>
              <w:rPr>
                <w:rFonts w:asciiTheme="minorHAnsi" w:hAnsiTheme="minorHAnsi" w:cstheme="minorHAnsi"/>
              </w:rPr>
            </w:pPr>
            <w:r>
              <w:rPr>
                <w:rFonts w:asciiTheme="minorHAnsi" w:hAnsiTheme="minorHAnsi" w:cstheme="minorHAnsi"/>
              </w:rPr>
              <w:t>7.2</w:t>
            </w:r>
          </w:p>
        </w:tc>
        <w:tc>
          <w:tcPr>
            <w:tcW w:w="425" w:type="dxa"/>
            <w:shd w:val="clear" w:color="auto" w:fill="D9D9D9" w:themeFill="background1" w:themeFillShade="D9"/>
          </w:tcPr>
          <w:p w14:paraId="21620C0C" w14:textId="77777777" w:rsidR="00331384" w:rsidRPr="00245C4A" w:rsidRDefault="00331384" w:rsidP="00331384">
            <w:pPr>
              <w:spacing w:after="0"/>
              <w:jc w:val="center"/>
              <w:rPr>
                <w:rFonts w:asciiTheme="minorHAnsi" w:hAnsiTheme="minorHAnsi" w:cstheme="minorHAnsi"/>
                <w:b/>
                <w:caps/>
                <w:sz w:val="28"/>
              </w:rPr>
            </w:pPr>
          </w:p>
        </w:tc>
        <w:tc>
          <w:tcPr>
            <w:tcW w:w="8509" w:type="dxa"/>
          </w:tcPr>
          <w:p w14:paraId="4974E401" w14:textId="0E0118E1" w:rsidR="00331384" w:rsidRPr="00DF15BA" w:rsidRDefault="00331384" w:rsidP="00331384">
            <w:r>
              <w:t>Drill holes encountering multiple or confined aquifers will be grouted with concrete.</w:t>
            </w:r>
          </w:p>
        </w:tc>
      </w:tr>
      <w:tr w:rsidR="00331384" w:rsidRPr="00C92A5F" w14:paraId="7C924BFF" w14:textId="77777777" w:rsidTr="009424AD">
        <w:trPr>
          <w:trHeight w:hRule="exact" w:val="591"/>
        </w:trPr>
        <w:tc>
          <w:tcPr>
            <w:tcW w:w="705" w:type="dxa"/>
          </w:tcPr>
          <w:p w14:paraId="36C5C01B" w14:textId="17B60E7C" w:rsidR="00331384" w:rsidRDefault="00331384" w:rsidP="00331384">
            <w:pPr>
              <w:spacing w:after="0"/>
              <w:rPr>
                <w:rFonts w:asciiTheme="minorHAnsi" w:hAnsiTheme="minorHAnsi" w:cstheme="minorHAnsi"/>
              </w:rPr>
            </w:pPr>
            <w:r>
              <w:rPr>
                <w:rFonts w:asciiTheme="minorHAnsi" w:hAnsiTheme="minorHAnsi" w:cstheme="minorHAnsi"/>
              </w:rPr>
              <w:t>7.3</w:t>
            </w:r>
          </w:p>
        </w:tc>
        <w:tc>
          <w:tcPr>
            <w:tcW w:w="425" w:type="dxa"/>
            <w:shd w:val="clear" w:color="auto" w:fill="D9D9D9" w:themeFill="background1" w:themeFillShade="D9"/>
          </w:tcPr>
          <w:p w14:paraId="5B679816" w14:textId="77777777" w:rsidR="00331384" w:rsidRPr="00245C4A" w:rsidRDefault="00331384" w:rsidP="00331384">
            <w:pPr>
              <w:spacing w:after="0"/>
              <w:jc w:val="center"/>
              <w:rPr>
                <w:rFonts w:asciiTheme="minorHAnsi" w:hAnsiTheme="minorHAnsi" w:cstheme="minorHAnsi"/>
                <w:b/>
                <w:caps/>
                <w:sz w:val="28"/>
              </w:rPr>
            </w:pPr>
          </w:p>
        </w:tc>
        <w:tc>
          <w:tcPr>
            <w:tcW w:w="8509" w:type="dxa"/>
          </w:tcPr>
          <w:p w14:paraId="30425A63" w14:textId="7E820709" w:rsidR="00331384" w:rsidRPr="00DF15BA" w:rsidRDefault="00331384" w:rsidP="00331384">
            <w:r w:rsidRPr="00DF15BA">
              <w:t>Drill samples/spoil</w:t>
            </w:r>
            <w:r w:rsidR="00767F17">
              <w:t xml:space="preserve"> will be</w:t>
            </w:r>
            <w:r w:rsidRPr="00DF15BA">
              <w:t xml:space="preserve"> returned down drill holes, buried in sumps</w:t>
            </w:r>
            <w:r>
              <w:t>,</w:t>
            </w:r>
            <w:r w:rsidRPr="00DF15BA">
              <w:t xml:space="preserve"> or removed from site</w:t>
            </w:r>
            <w:r w:rsidR="005041DE">
              <w:t>.</w:t>
            </w:r>
          </w:p>
        </w:tc>
      </w:tr>
      <w:tr w:rsidR="00331384" w:rsidRPr="00C92A5F" w14:paraId="0F61A365" w14:textId="77777777" w:rsidTr="009E19DB">
        <w:trPr>
          <w:trHeight w:hRule="exact" w:val="652"/>
        </w:trPr>
        <w:tc>
          <w:tcPr>
            <w:tcW w:w="705" w:type="dxa"/>
          </w:tcPr>
          <w:p w14:paraId="137A7325" w14:textId="3E5675AD" w:rsidR="00331384" w:rsidRDefault="00331384" w:rsidP="00331384">
            <w:pPr>
              <w:spacing w:after="0"/>
              <w:rPr>
                <w:rFonts w:asciiTheme="minorHAnsi" w:hAnsiTheme="minorHAnsi" w:cstheme="minorHAnsi"/>
              </w:rPr>
            </w:pPr>
            <w:r>
              <w:rPr>
                <w:rFonts w:asciiTheme="minorHAnsi" w:hAnsiTheme="minorHAnsi" w:cstheme="minorHAnsi"/>
              </w:rPr>
              <w:t>7.4</w:t>
            </w:r>
          </w:p>
        </w:tc>
        <w:tc>
          <w:tcPr>
            <w:tcW w:w="425" w:type="dxa"/>
            <w:shd w:val="clear" w:color="auto" w:fill="D9D9D9" w:themeFill="background1" w:themeFillShade="D9"/>
          </w:tcPr>
          <w:p w14:paraId="5BA00F82" w14:textId="77777777" w:rsidR="00331384" w:rsidRPr="00245C4A" w:rsidRDefault="00331384" w:rsidP="00331384">
            <w:pPr>
              <w:spacing w:after="0"/>
              <w:jc w:val="center"/>
              <w:rPr>
                <w:rFonts w:asciiTheme="minorHAnsi" w:hAnsiTheme="minorHAnsi" w:cstheme="minorHAnsi"/>
                <w:b/>
                <w:caps/>
                <w:sz w:val="28"/>
              </w:rPr>
            </w:pPr>
          </w:p>
        </w:tc>
        <w:tc>
          <w:tcPr>
            <w:tcW w:w="8509" w:type="dxa"/>
          </w:tcPr>
          <w:p w14:paraId="267FC97E" w14:textId="0D358CA4" w:rsidR="00331384" w:rsidRPr="00DF15BA" w:rsidRDefault="00331384" w:rsidP="00331384">
            <w:r w:rsidRPr="00DF15BA">
              <w:t xml:space="preserve">All </w:t>
            </w:r>
            <w:r>
              <w:t xml:space="preserve">drill </w:t>
            </w:r>
            <w:r w:rsidRPr="00DF15BA">
              <w:t>hole and access markers including flagging</w:t>
            </w:r>
            <w:r>
              <w:t xml:space="preserve"> tape</w:t>
            </w:r>
            <w:r w:rsidRPr="00DF15BA">
              <w:t xml:space="preserve">, wooden markers and star pickets </w:t>
            </w:r>
            <w:r>
              <w:t xml:space="preserve">will be </w:t>
            </w:r>
            <w:r w:rsidRPr="00DF15BA">
              <w:t>removed from site</w:t>
            </w:r>
            <w:r w:rsidR="005041DE">
              <w:t>.</w:t>
            </w:r>
          </w:p>
        </w:tc>
      </w:tr>
      <w:tr w:rsidR="00331384" w:rsidRPr="00C92A5F" w14:paraId="04B99FF8" w14:textId="77777777" w:rsidTr="009424AD">
        <w:trPr>
          <w:trHeight w:hRule="exact" w:val="590"/>
        </w:trPr>
        <w:tc>
          <w:tcPr>
            <w:tcW w:w="705" w:type="dxa"/>
          </w:tcPr>
          <w:p w14:paraId="2FC60B25" w14:textId="15ED4465" w:rsidR="00331384" w:rsidRDefault="00331384" w:rsidP="00331384">
            <w:pPr>
              <w:spacing w:after="0"/>
              <w:rPr>
                <w:rFonts w:asciiTheme="minorHAnsi" w:hAnsiTheme="minorHAnsi" w:cstheme="minorHAnsi"/>
              </w:rPr>
            </w:pPr>
            <w:r>
              <w:rPr>
                <w:rFonts w:asciiTheme="minorHAnsi" w:hAnsiTheme="minorHAnsi" w:cstheme="minorHAnsi"/>
              </w:rPr>
              <w:t>7.5</w:t>
            </w:r>
          </w:p>
        </w:tc>
        <w:tc>
          <w:tcPr>
            <w:tcW w:w="425" w:type="dxa"/>
            <w:shd w:val="clear" w:color="auto" w:fill="D9D9D9" w:themeFill="background1" w:themeFillShade="D9"/>
          </w:tcPr>
          <w:p w14:paraId="5BA65FC9" w14:textId="77777777" w:rsidR="00331384" w:rsidRPr="00245C4A" w:rsidRDefault="00331384" w:rsidP="00331384">
            <w:pPr>
              <w:spacing w:after="0"/>
              <w:jc w:val="center"/>
              <w:rPr>
                <w:rFonts w:asciiTheme="minorHAnsi" w:hAnsiTheme="minorHAnsi" w:cstheme="minorHAnsi"/>
                <w:b/>
                <w:caps/>
                <w:sz w:val="28"/>
              </w:rPr>
            </w:pPr>
          </w:p>
        </w:tc>
        <w:tc>
          <w:tcPr>
            <w:tcW w:w="8509" w:type="dxa"/>
          </w:tcPr>
          <w:p w14:paraId="18B57797" w14:textId="08B0ED51" w:rsidR="00331384" w:rsidRPr="00DF15BA" w:rsidRDefault="00767F17" w:rsidP="00E82EB1">
            <w:r>
              <w:t>C</w:t>
            </w:r>
            <w:r w:rsidRPr="00767F17">
              <w:t xml:space="preserve">ut and fill drill pads </w:t>
            </w:r>
            <w:r>
              <w:t>will be re-</w:t>
            </w:r>
            <w:r w:rsidRPr="00DF15BA">
              <w:t>contour</w:t>
            </w:r>
            <w:r>
              <w:t>ed</w:t>
            </w:r>
            <w:r w:rsidRPr="00DF15BA">
              <w:t xml:space="preserve"> </w:t>
            </w:r>
            <w:r>
              <w:t>to</w:t>
            </w:r>
            <w:r w:rsidRPr="00DF15BA">
              <w:t xml:space="preserve"> </w:t>
            </w:r>
            <w:r w:rsidR="00331384" w:rsidRPr="00DF15BA">
              <w:t>be consistent with the surrounding terrain</w:t>
            </w:r>
            <w:r w:rsidR="005041DE">
              <w:t>.</w:t>
            </w:r>
          </w:p>
        </w:tc>
      </w:tr>
      <w:tr w:rsidR="00331384" w:rsidRPr="00C92A5F" w14:paraId="71184A02" w14:textId="77777777" w:rsidTr="009424AD">
        <w:trPr>
          <w:trHeight w:hRule="exact" w:val="855"/>
        </w:trPr>
        <w:tc>
          <w:tcPr>
            <w:tcW w:w="705" w:type="dxa"/>
          </w:tcPr>
          <w:p w14:paraId="603AA4D7" w14:textId="4A65824D" w:rsidR="00331384" w:rsidRDefault="00331384" w:rsidP="00331384">
            <w:pPr>
              <w:spacing w:after="0"/>
              <w:rPr>
                <w:rFonts w:asciiTheme="minorHAnsi" w:hAnsiTheme="minorHAnsi" w:cstheme="minorHAnsi"/>
              </w:rPr>
            </w:pPr>
            <w:r>
              <w:rPr>
                <w:rFonts w:asciiTheme="minorHAnsi" w:hAnsiTheme="minorHAnsi" w:cstheme="minorHAnsi"/>
              </w:rPr>
              <w:t>7.6</w:t>
            </w:r>
          </w:p>
        </w:tc>
        <w:tc>
          <w:tcPr>
            <w:tcW w:w="425" w:type="dxa"/>
            <w:shd w:val="clear" w:color="auto" w:fill="D9D9D9" w:themeFill="background1" w:themeFillShade="D9"/>
          </w:tcPr>
          <w:p w14:paraId="44D2AB57" w14:textId="77777777" w:rsidR="00331384" w:rsidRPr="00245C4A" w:rsidRDefault="00331384" w:rsidP="00331384">
            <w:pPr>
              <w:spacing w:after="0"/>
              <w:jc w:val="center"/>
              <w:rPr>
                <w:rFonts w:asciiTheme="minorHAnsi" w:hAnsiTheme="minorHAnsi" w:cstheme="minorHAnsi"/>
                <w:b/>
                <w:caps/>
                <w:sz w:val="28"/>
              </w:rPr>
            </w:pPr>
          </w:p>
        </w:tc>
        <w:tc>
          <w:tcPr>
            <w:tcW w:w="8509" w:type="dxa"/>
          </w:tcPr>
          <w:p w14:paraId="6103FD46" w14:textId="0E30C3AA" w:rsidR="00331384" w:rsidRPr="00DF15BA" w:rsidRDefault="005041DE" w:rsidP="005041DE">
            <w:r>
              <w:t>D</w:t>
            </w:r>
            <w:r w:rsidR="009424AD">
              <w:t>r</w:t>
            </w:r>
            <w:r>
              <w:t>ill pads</w:t>
            </w:r>
            <w:r w:rsidRPr="005041DE">
              <w:t xml:space="preserve"> and compacted areas along the contour (on sloping ground)</w:t>
            </w:r>
            <w:r>
              <w:t xml:space="preserve"> will be r</w:t>
            </w:r>
            <w:r w:rsidR="00331384" w:rsidRPr="00DF15BA">
              <w:t>ipp</w:t>
            </w:r>
            <w:r>
              <w:t>ed</w:t>
            </w:r>
            <w:r w:rsidR="00331384" w:rsidRPr="00DF15BA">
              <w:t>/scarif</w:t>
            </w:r>
            <w:r>
              <w:t>ied</w:t>
            </w:r>
            <w:r w:rsidR="00331384" w:rsidRPr="00DF15BA">
              <w:t xml:space="preserve"> of and</w:t>
            </w:r>
            <w:r>
              <w:t xml:space="preserve"> </w:t>
            </w:r>
            <w:r w:rsidRPr="005041DE">
              <w:t>tracks</w:t>
            </w:r>
            <w:r>
              <w:t xml:space="preserve"> will be</w:t>
            </w:r>
            <w:r w:rsidR="00331384" w:rsidRPr="00DF15BA">
              <w:t xml:space="preserve"> cross-</w:t>
            </w:r>
            <w:r>
              <w:t xml:space="preserve">ripped </w:t>
            </w:r>
            <w:r w:rsidR="00331384">
              <w:t>(zig-zag)</w:t>
            </w:r>
            <w:r>
              <w:t>.</w:t>
            </w:r>
          </w:p>
        </w:tc>
      </w:tr>
      <w:tr w:rsidR="00331384" w:rsidRPr="00C92A5F" w14:paraId="37C9E800" w14:textId="77777777" w:rsidTr="009424AD">
        <w:trPr>
          <w:trHeight w:hRule="exact" w:val="637"/>
        </w:trPr>
        <w:tc>
          <w:tcPr>
            <w:tcW w:w="705" w:type="dxa"/>
          </w:tcPr>
          <w:p w14:paraId="4BDC17ED" w14:textId="334492E0" w:rsidR="00331384" w:rsidRDefault="00331384" w:rsidP="00331384">
            <w:pPr>
              <w:spacing w:after="0"/>
              <w:rPr>
                <w:rFonts w:asciiTheme="minorHAnsi" w:hAnsiTheme="minorHAnsi" w:cstheme="minorHAnsi"/>
              </w:rPr>
            </w:pPr>
            <w:r>
              <w:rPr>
                <w:rFonts w:asciiTheme="minorHAnsi" w:hAnsiTheme="minorHAnsi" w:cstheme="minorHAnsi"/>
              </w:rPr>
              <w:t>7.7</w:t>
            </w:r>
          </w:p>
        </w:tc>
        <w:tc>
          <w:tcPr>
            <w:tcW w:w="425" w:type="dxa"/>
            <w:shd w:val="clear" w:color="auto" w:fill="D9D9D9" w:themeFill="background1" w:themeFillShade="D9"/>
          </w:tcPr>
          <w:p w14:paraId="558EB9D6" w14:textId="77777777" w:rsidR="00331384" w:rsidRPr="00245C4A" w:rsidRDefault="00331384" w:rsidP="00331384">
            <w:pPr>
              <w:spacing w:after="0"/>
              <w:jc w:val="center"/>
              <w:rPr>
                <w:rFonts w:asciiTheme="minorHAnsi" w:hAnsiTheme="minorHAnsi" w:cstheme="minorHAnsi"/>
                <w:b/>
                <w:caps/>
                <w:sz w:val="28"/>
              </w:rPr>
            </w:pPr>
          </w:p>
        </w:tc>
        <w:tc>
          <w:tcPr>
            <w:tcW w:w="8509" w:type="dxa"/>
          </w:tcPr>
          <w:p w14:paraId="5F7C1F4E" w14:textId="278E7D33" w:rsidR="00331384" w:rsidRPr="00DF15BA" w:rsidRDefault="00331384" w:rsidP="001B26B3">
            <w:r>
              <w:t xml:space="preserve">Tracks will be </w:t>
            </w:r>
            <w:r w:rsidR="001B26B3">
              <w:t>rehabilitated</w:t>
            </w:r>
            <w:r>
              <w:t xml:space="preserve">, </w:t>
            </w:r>
            <w:r w:rsidRPr="00DF15BA">
              <w:t>including pushing in all windrows</w:t>
            </w:r>
            <w:r w:rsidR="00767F17">
              <w:t xml:space="preserve">, </w:t>
            </w:r>
            <w:r w:rsidR="00767F17" w:rsidRPr="00767F17">
              <w:t>unless otherwise agreed in writing by the land holder or appropriate third party</w:t>
            </w:r>
            <w:r w:rsidR="005041DE">
              <w:t>.</w:t>
            </w:r>
          </w:p>
        </w:tc>
      </w:tr>
      <w:tr w:rsidR="00331384" w:rsidRPr="00C92A5F" w14:paraId="16AF198A" w14:textId="77777777" w:rsidTr="009E19DB">
        <w:trPr>
          <w:trHeight w:hRule="exact" w:val="652"/>
        </w:trPr>
        <w:tc>
          <w:tcPr>
            <w:tcW w:w="705" w:type="dxa"/>
          </w:tcPr>
          <w:p w14:paraId="57D61AB8" w14:textId="68C3591D" w:rsidR="00331384" w:rsidRDefault="00331384" w:rsidP="00331384">
            <w:pPr>
              <w:spacing w:after="0"/>
              <w:rPr>
                <w:rFonts w:asciiTheme="minorHAnsi" w:hAnsiTheme="minorHAnsi" w:cstheme="minorHAnsi"/>
              </w:rPr>
            </w:pPr>
            <w:r>
              <w:rPr>
                <w:rFonts w:asciiTheme="minorHAnsi" w:hAnsiTheme="minorHAnsi" w:cstheme="minorHAnsi"/>
              </w:rPr>
              <w:t>7.8</w:t>
            </w:r>
          </w:p>
        </w:tc>
        <w:tc>
          <w:tcPr>
            <w:tcW w:w="425" w:type="dxa"/>
            <w:shd w:val="clear" w:color="auto" w:fill="D9D9D9" w:themeFill="background1" w:themeFillShade="D9"/>
          </w:tcPr>
          <w:p w14:paraId="4BCBF310" w14:textId="77777777" w:rsidR="00331384" w:rsidRPr="00245C4A" w:rsidRDefault="00331384" w:rsidP="00331384">
            <w:pPr>
              <w:spacing w:after="0"/>
              <w:jc w:val="center"/>
              <w:rPr>
                <w:rFonts w:asciiTheme="minorHAnsi" w:hAnsiTheme="minorHAnsi" w:cstheme="minorHAnsi"/>
                <w:b/>
                <w:caps/>
                <w:sz w:val="28"/>
              </w:rPr>
            </w:pPr>
          </w:p>
        </w:tc>
        <w:tc>
          <w:tcPr>
            <w:tcW w:w="8509" w:type="dxa"/>
          </w:tcPr>
          <w:p w14:paraId="6A388E11" w14:textId="63F96BA1" w:rsidR="00331384" w:rsidRPr="00DF15BA" w:rsidRDefault="00331384" w:rsidP="00331384">
            <w:r>
              <w:t>Appropriate erosion and sediment controls will be installed</w:t>
            </w:r>
            <w:r w:rsidRPr="00DF15BA">
              <w:t xml:space="preserve"> where erosion is evident or likely to occur</w:t>
            </w:r>
            <w:r w:rsidR="005041DE">
              <w:t>.</w:t>
            </w:r>
          </w:p>
        </w:tc>
      </w:tr>
      <w:tr w:rsidR="00331384" w:rsidRPr="00C92A5F" w14:paraId="72649F7C" w14:textId="77777777" w:rsidTr="009E19DB">
        <w:trPr>
          <w:trHeight w:hRule="exact" w:val="454"/>
        </w:trPr>
        <w:tc>
          <w:tcPr>
            <w:tcW w:w="705" w:type="dxa"/>
          </w:tcPr>
          <w:p w14:paraId="1A892DEC" w14:textId="62B9130F" w:rsidR="00331384" w:rsidRDefault="00331384" w:rsidP="00331384">
            <w:pPr>
              <w:spacing w:after="0"/>
              <w:rPr>
                <w:rFonts w:asciiTheme="minorHAnsi" w:hAnsiTheme="minorHAnsi" w:cstheme="minorHAnsi"/>
              </w:rPr>
            </w:pPr>
            <w:r>
              <w:rPr>
                <w:rFonts w:asciiTheme="minorHAnsi" w:hAnsiTheme="minorHAnsi" w:cstheme="minorHAnsi"/>
              </w:rPr>
              <w:t>7.10</w:t>
            </w:r>
          </w:p>
        </w:tc>
        <w:tc>
          <w:tcPr>
            <w:tcW w:w="425" w:type="dxa"/>
            <w:shd w:val="clear" w:color="auto" w:fill="D9D9D9" w:themeFill="background1" w:themeFillShade="D9"/>
          </w:tcPr>
          <w:p w14:paraId="1BB3815E" w14:textId="77777777" w:rsidR="00331384" w:rsidRPr="00245C4A" w:rsidRDefault="00331384" w:rsidP="00331384">
            <w:pPr>
              <w:spacing w:after="0"/>
              <w:jc w:val="center"/>
              <w:rPr>
                <w:rFonts w:asciiTheme="minorHAnsi" w:hAnsiTheme="minorHAnsi" w:cstheme="minorHAnsi"/>
                <w:b/>
                <w:caps/>
                <w:sz w:val="28"/>
              </w:rPr>
            </w:pPr>
          </w:p>
        </w:tc>
        <w:tc>
          <w:tcPr>
            <w:tcW w:w="8509" w:type="dxa"/>
          </w:tcPr>
          <w:p w14:paraId="5076A354" w14:textId="735297E3" w:rsidR="00331384" w:rsidRPr="00DF15BA" w:rsidRDefault="00331384" w:rsidP="00331384">
            <w:r w:rsidRPr="00DF15BA">
              <w:t xml:space="preserve">Access through watercourses </w:t>
            </w:r>
            <w:r>
              <w:t xml:space="preserve">will be </w:t>
            </w:r>
            <w:r w:rsidRPr="00DF15BA">
              <w:t>removed and banks restored</w:t>
            </w:r>
            <w:r w:rsidR="005041DE">
              <w:t>.</w:t>
            </w:r>
          </w:p>
        </w:tc>
      </w:tr>
      <w:tr w:rsidR="00331384" w:rsidRPr="00C92A5F" w14:paraId="5B04A123" w14:textId="77777777" w:rsidTr="00E52EBA">
        <w:trPr>
          <w:trHeight w:hRule="exact" w:val="643"/>
        </w:trPr>
        <w:tc>
          <w:tcPr>
            <w:tcW w:w="705" w:type="dxa"/>
          </w:tcPr>
          <w:p w14:paraId="19474D50" w14:textId="711D01A2" w:rsidR="00331384" w:rsidRDefault="00331384" w:rsidP="00331384">
            <w:pPr>
              <w:spacing w:after="0"/>
              <w:rPr>
                <w:rFonts w:asciiTheme="minorHAnsi" w:hAnsiTheme="minorHAnsi" w:cstheme="minorHAnsi"/>
              </w:rPr>
            </w:pPr>
            <w:r>
              <w:rPr>
                <w:rFonts w:asciiTheme="minorHAnsi" w:hAnsiTheme="minorHAnsi" w:cstheme="minorHAnsi"/>
              </w:rPr>
              <w:t>7.11</w:t>
            </w:r>
          </w:p>
        </w:tc>
        <w:tc>
          <w:tcPr>
            <w:tcW w:w="425" w:type="dxa"/>
            <w:shd w:val="clear" w:color="auto" w:fill="D9D9D9" w:themeFill="background1" w:themeFillShade="D9"/>
          </w:tcPr>
          <w:p w14:paraId="5F6DB3E0" w14:textId="77777777" w:rsidR="00331384" w:rsidRPr="00245C4A" w:rsidRDefault="00331384" w:rsidP="00331384">
            <w:pPr>
              <w:spacing w:after="0"/>
              <w:jc w:val="center"/>
              <w:rPr>
                <w:rFonts w:asciiTheme="minorHAnsi" w:hAnsiTheme="minorHAnsi" w:cstheme="minorHAnsi"/>
                <w:b/>
                <w:caps/>
                <w:sz w:val="28"/>
              </w:rPr>
            </w:pPr>
          </w:p>
        </w:tc>
        <w:tc>
          <w:tcPr>
            <w:tcW w:w="8509" w:type="dxa"/>
          </w:tcPr>
          <w:p w14:paraId="0E9A92F6" w14:textId="3FC97B0E" w:rsidR="00331384" w:rsidRPr="00DF15BA" w:rsidRDefault="00767F17" w:rsidP="00DA0B82">
            <w:r>
              <w:t xml:space="preserve">All </w:t>
            </w:r>
            <w:r w:rsidR="00794292">
              <w:t xml:space="preserve">previously </w:t>
            </w:r>
            <w:r>
              <w:t xml:space="preserve">disturbed areas </w:t>
            </w:r>
            <w:r w:rsidR="005041DE">
              <w:t xml:space="preserve">will be </w:t>
            </w:r>
            <w:r w:rsidR="00794292">
              <w:t>stable, with no evidence of active soil erosion.</w:t>
            </w:r>
            <w:r>
              <w:t xml:space="preserve"> </w:t>
            </w:r>
          </w:p>
        </w:tc>
      </w:tr>
      <w:tr w:rsidR="00331384" w:rsidRPr="00C92A5F" w14:paraId="7D2A4C09" w14:textId="77777777" w:rsidTr="009E19DB">
        <w:trPr>
          <w:trHeight w:hRule="exact" w:val="454"/>
        </w:trPr>
        <w:tc>
          <w:tcPr>
            <w:tcW w:w="705" w:type="dxa"/>
          </w:tcPr>
          <w:p w14:paraId="5BA69747" w14:textId="00D4A63B" w:rsidR="00331384" w:rsidRDefault="00331384" w:rsidP="00331384">
            <w:pPr>
              <w:spacing w:after="0"/>
              <w:rPr>
                <w:rFonts w:asciiTheme="minorHAnsi" w:hAnsiTheme="minorHAnsi" w:cstheme="minorHAnsi"/>
              </w:rPr>
            </w:pPr>
            <w:r>
              <w:rPr>
                <w:rFonts w:asciiTheme="minorHAnsi" w:hAnsiTheme="minorHAnsi" w:cstheme="minorHAnsi"/>
              </w:rPr>
              <w:t>7.12</w:t>
            </w:r>
          </w:p>
        </w:tc>
        <w:tc>
          <w:tcPr>
            <w:tcW w:w="425" w:type="dxa"/>
            <w:shd w:val="clear" w:color="auto" w:fill="D9D9D9" w:themeFill="background1" w:themeFillShade="D9"/>
          </w:tcPr>
          <w:p w14:paraId="21065749" w14:textId="77777777" w:rsidR="00331384" w:rsidRPr="00245C4A" w:rsidRDefault="00331384" w:rsidP="00331384">
            <w:pPr>
              <w:spacing w:after="0"/>
              <w:jc w:val="center"/>
              <w:rPr>
                <w:rFonts w:asciiTheme="minorHAnsi" w:hAnsiTheme="minorHAnsi" w:cstheme="minorHAnsi"/>
                <w:b/>
                <w:caps/>
                <w:sz w:val="28"/>
              </w:rPr>
            </w:pPr>
          </w:p>
        </w:tc>
        <w:tc>
          <w:tcPr>
            <w:tcW w:w="8509" w:type="dxa"/>
          </w:tcPr>
          <w:p w14:paraId="0B4F52DB" w14:textId="05EAFEDE" w:rsidR="00331384" w:rsidRPr="00DF15BA" w:rsidRDefault="00331384" w:rsidP="0019090E">
            <w:r w:rsidRPr="00DF15BA">
              <w:t xml:space="preserve">All excavations </w:t>
            </w:r>
            <w:r w:rsidR="00794292">
              <w:t xml:space="preserve">will be </w:t>
            </w:r>
            <w:r w:rsidRPr="00DF15BA">
              <w:t xml:space="preserve">backfilled within 6 months of </w:t>
            </w:r>
            <w:r w:rsidR="0019090E">
              <w:t xml:space="preserve">their </w:t>
            </w:r>
            <w:r w:rsidRPr="00DF15BA">
              <w:t>completion</w:t>
            </w:r>
            <w:r w:rsidR="005041DE">
              <w:t>.</w:t>
            </w:r>
          </w:p>
        </w:tc>
      </w:tr>
      <w:tr w:rsidR="00331384" w:rsidRPr="00C92A5F" w14:paraId="66B6A111" w14:textId="77777777" w:rsidTr="005F385C">
        <w:trPr>
          <w:trHeight w:hRule="exact" w:val="695"/>
        </w:trPr>
        <w:tc>
          <w:tcPr>
            <w:tcW w:w="705" w:type="dxa"/>
          </w:tcPr>
          <w:p w14:paraId="5AB3E31D" w14:textId="78F9DB01" w:rsidR="00331384" w:rsidRDefault="00331384" w:rsidP="00331384">
            <w:pPr>
              <w:spacing w:after="0"/>
              <w:rPr>
                <w:rFonts w:asciiTheme="minorHAnsi" w:hAnsiTheme="minorHAnsi" w:cstheme="minorHAnsi"/>
              </w:rPr>
            </w:pPr>
            <w:r>
              <w:rPr>
                <w:rFonts w:asciiTheme="minorHAnsi" w:hAnsiTheme="minorHAnsi" w:cstheme="minorHAnsi"/>
              </w:rPr>
              <w:t>7.13</w:t>
            </w:r>
          </w:p>
        </w:tc>
        <w:tc>
          <w:tcPr>
            <w:tcW w:w="425" w:type="dxa"/>
            <w:shd w:val="clear" w:color="auto" w:fill="D9D9D9" w:themeFill="background1" w:themeFillShade="D9"/>
          </w:tcPr>
          <w:p w14:paraId="421CB477" w14:textId="77777777" w:rsidR="00331384" w:rsidRPr="00245C4A" w:rsidRDefault="00331384" w:rsidP="00331384">
            <w:pPr>
              <w:spacing w:after="0"/>
              <w:jc w:val="center"/>
              <w:rPr>
                <w:rFonts w:asciiTheme="minorHAnsi" w:hAnsiTheme="minorHAnsi" w:cstheme="minorHAnsi"/>
                <w:b/>
                <w:caps/>
                <w:sz w:val="28"/>
              </w:rPr>
            </w:pPr>
          </w:p>
        </w:tc>
        <w:tc>
          <w:tcPr>
            <w:tcW w:w="8509" w:type="dxa"/>
          </w:tcPr>
          <w:p w14:paraId="62440668" w14:textId="2DE45C3F" w:rsidR="00331384" w:rsidRPr="00DF15BA" w:rsidRDefault="00331384" w:rsidP="005F385C">
            <w:r w:rsidRPr="00DF15BA">
              <w:t xml:space="preserve">All </w:t>
            </w:r>
            <w:r>
              <w:t xml:space="preserve">water </w:t>
            </w:r>
            <w:r w:rsidRPr="00DF15BA">
              <w:t xml:space="preserve">bores </w:t>
            </w:r>
            <w:r w:rsidR="0010345B">
              <w:t xml:space="preserve">will be </w:t>
            </w:r>
            <w:r w:rsidRPr="00DF15BA">
              <w:t>decommissioned</w:t>
            </w:r>
            <w:r>
              <w:t xml:space="preserve"> </w:t>
            </w:r>
            <w:r w:rsidRPr="00DF15BA">
              <w:t>unless otherwise agreed in writing by the land</w:t>
            </w:r>
            <w:r>
              <w:t xml:space="preserve"> </w:t>
            </w:r>
            <w:r w:rsidRPr="00DF15BA">
              <w:t>holder</w:t>
            </w:r>
            <w:r>
              <w:t xml:space="preserve"> or appropriate third party</w:t>
            </w:r>
            <w:r w:rsidR="005F385C">
              <w:t>.</w:t>
            </w:r>
          </w:p>
        </w:tc>
      </w:tr>
      <w:tr w:rsidR="00331384" w:rsidRPr="00C92A5F" w14:paraId="111CA97C" w14:textId="77777777" w:rsidTr="009E19DB">
        <w:trPr>
          <w:trHeight w:hRule="exact" w:val="454"/>
        </w:trPr>
        <w:tc>
          <w:tcPr>
            <w:tcW w:w="705" w:type="dxa"/>
          </w:tcPr>
          <w:p w14:paraId="074DE87D" w14:textId="2453B0B3" w:rsidR="00331384" w:rsidRDefault="00331384" w:rsidP="00331384">
            <w:pPr>
              <w:spacing w:after="0"/>
              <w:rPr>
                <w:rFonts w:asciiTheme="minorHAnsi" w:hAnsiTheme="minorHAnsi" w:cstheme="minorHAnsi"/>
              </w:rPr>
            </w:pPr>
            <w:r>
              <w:rPr>
                <w:rFonts w:asciiTheme="minorHAnsi" w:hAnsiTheme="minorHAnsi" w:cstheme="minorHAnsi"/>
              </w:rPr>
              <w:t>7.14</w:t>
            </w:r>
          </w:p>
        </w:tc>
        <w:tc>
          <w:tcPr>
            <w:tcW w:w="425" w:type="dxa"/>
            <w:shd w:val="clear" w:color="auto" w:fill="D9D9D9" w:themeFill="background1" w:themeFillShade="D9"/>
          </w:tcPr>
          <w:p w14:paraId="52DCB8AF" w14:textId="77777777" w:rsidR="00331384" w:rsidRPr="00245C4A" w:rsidRDefault="00331384" w:rsidP="00331384">
            <w:pPr>
              <w:spacing w:after="0"/>
              <w:jc w:val="center"/>
              <w:rPr>
                <w:rFonts w:asciiTheme="minorHAnsi" w:hAnsiTheme="minorHAnsi" w:cstheme="minorHAnsi"/>
                <w:b/>
                <w:caps/>
                <w:sz w:val="28"/>
              </w:rPr>
            </w:pPr>
          </w:p>
        </w:tc>
        <w:tc>
          <w:tcPr>
            <w:tcW w:w="8509" w:type="dxa"/>
          </w:tcPr>
          <w:p w14:paraId="78A5F108" w14:textId="15755D90" w:rsidR="00331384" w:rsidRPr="00DF15BA" w:rsidRDefault="00331384" w:rsidP="00331384">
            <w:r w:rsidRPr="00DF15BA">
              <w:t xml:space="preserve">All rubbish and infrastructure </w:t>
            </w:r>
            <w:r>
              <w:t xml:space="preserve">will be </w:t>
            </w:r>
            <w:r w:rsidRPr="00DF15BA">
              <w:t>removed from site</w:t>
            </w:r>
            <w:r w:rsidR="005041DE">
              <w:t>.</w:t>
            </w:r>
          </w:p>
        </w:tc>
      </w:tr>
      <w:tr w:rsidR="00331384" w:rsidRPr="00DF15BA" w14:paraId="0D26A854" w14:textId="77777777" w:rsidTr="009E19DB">
        <w:trPr>
          <w:trHeight w:hRule="exact" w:val="454"/>
        </w:trPr>
        <w:tc>
          <w:tcPr>
            <w:tcW w:w="705" w:type="dxa"/>
          </w:tcPr>
          <w:p w14:paraId="139EAAFA" w14:textId="39AE814B" w:rsidR="00331384" w:rsidRDefault="00331384" w:rsidP="00331384">
            <w:pPr>
              <w:spacing w:after="0"/>
              <w:rPr>
                <w:rFonts w:asciiTheme="minorHAnsi" w:hAnsiTheme="minorHAnsi" w:cstheme="minorHAnsi"/>
              </w:rPr>
            </w:pPr>
            <w:r>
              <w:rPr>
                <w:rFonts w:asciiTheme="minorHAnsi" w:hAnsiTheme="minorHAnsi" w:cstheme="minorHAnsi"/>
              </w:rPr>
              <w:t>7.15</w:t>
            </w:r>
          </w:p>
        </w:tc>
        <w:tc>
          <w:tcPr>
            <w:tcW w:w="425" w:type="dxa"/>
            <w:shd w:val="clear" w:color="auto" w:fill="D9D9D9" w:themeFill="background1" w:themeFillShade="D9"/>
          </w:tcPr>
          <w:p w14:paraId="491203C0" w14:textId="77777777" w:rsidR="00331384" w:rsidRPr="00245C4A" w:rsidRDefault="00331384" w:rsidP="00331384">
            <w:pPr>
              <w:spacing w:after="0"/>
              <w:jc w:val="center"/>
              <w:rPr>
                <w:rFonts w:asciiTheme="minorHAnsi" w:hAnsiTheme="minorHAnsi" w:cstheme="minorHAnsi"/>
                <w:b/>
                <w:caps/>
                <w:sz w:val="28"/>
              </w:rPr>
            </w:pPr>
          </w:p>
        </w:tc>
        <w:tc>
          <w:tcPr>
            <w:tcW w:w="8509" w:type="dxa"/>
          </w:tcPr>
          <w:p w14:paraId="5326A8CD" w14:textId="23386336" w:rsidR="00331384" w:rsidRPr="00DF15BA" w:rsidRDefault="005041DE" w:rsidP="005041DE">
            <w:r>
              <w:t>T</w:t>
            </w:r>
            <w:r w:rsidR="00331384" w:rsidRPr="00DF15BA">
              <w:t xml:space="preserve">opsoil </w:t>
            </w:r>
            <w:r>
              <w:t xml:space="preserve">will be replaced </w:t>
            </w:r>
            <w:r w:rsidR="00331384" w:rsidRPr="00DF15BA">
              <w:t>and vegetation</w:t>
            </w:r>
            <w:r>
              <w:t xml:space="preserve"> re-established.</w:t>
            </w:r>
          </w:p>
        </w:tc>
      </w:tr>
      <w:tr w:rsidR="00331384" w:rsidRPr="00DF15BA" w14:paraId="2E6BCC04" w14:textId="77777777" w:rsidTr="009E19DB">
        <w:trPr>
          <w:trHeight w:hRule="exact" w:val="652"/>
        </w:trPr>
        <w:tc>
          <w:tcPr>
            <w:tcW w:w="705" w:type="dxa"/>
          </w:tcPr>
          <w:p w14:paraId="1F14488E" w14:textId="76A2F1E9" w:rsidR="00331384" w:rsidRDefault="00331384" w:rsidP="00331384">
            <w:pPr>
              <w:spacing w:after="0"/>
              <w:rPr>
                <w:rFonts w:asciiTheme="minorHAnsi" w:hAnsiTheme="minorHAnsi" w:cstheme="minorHAnsi"/>
              </w:rPr>
            </w:pPr>
            <w:r>
              <w:rPr>
                <w:rFonts w:asciiTheme="minorHAnsi" w:hAnsiTheme="minorHAnsi" w:cstheme="minorHAnsi"/>
              </w:rPr>
              <w:t>7.16</w:t>
            </w:r>
          </w:p>
        </w:tc>
        <w:tc>
          <w:tcPr>
            <w:tcW w:w="425" w:type="dxa"/>
            <w:shd w:val="clear" w:color="auto" w:fill="D9D9D9" w:themeFill="background1" w:themeFillShade="D9"/>
          </w:tcPr>
          <w:p w14:paraId="68301F3D" w14:textId="77777777" w:rsidR="00331384" w:rsidRPr="00245C4A" w:rsidRDefault="00331384" w:rsidP="00331384">
            <w:pPr>
              <w:spacing w:after="0"/>
              <w:jc w:val="center"/>
              <w:rPr>
                <w:rFonts w:asciiTheme="minorHAnsi" w:hAnsiTheme="minorHAnsi" w:cstheme="minorHAnsi"/>
                <w:b/>
                <w:caps/>
                <w:sz w:val="28"/>
              </w:rPr>
            </w:pPr>
          </w:p>
        </w:tc>
        <w:tc>
          <w:tcPr>
            <w:tcW w:w="8509" w:type="dxa"/>
          </w:tcPr>
          <w:p w14:paraId="192B5515" w14:textId="7A2CF240" w:rsidR="00331384" w:rsidRPr="00DF15BA" w:rsidRDefault="00331384" w:rsidP="001B26B3">
            <w:r>
              <w:t xml:space="preserve">Contaminated soils (e.g. </w:t>
            </w:r>
            <w:r w:rsidRPr="00DF15BA">
              <w:t xml:space="preserve">hydrocarbon or </w:t>
            </w:r>
            <w:r>
              <w:t xml:space="preserve">hazardous </w:t>
            </w:r>
            <w:r w:rsidRPr="00DF15BA">
              <w:t>chemical</w:t>
            </w:r>
            <w:r>
              <w:t xml:space="preserve">s) will be </w:t>
            </w:r>
            <w:r w:rsidR="001B26B3">
              <w:t xml:space="preserve">rehabilitated </w:t>
            </w:r>
            <w:r>
              <w:t>or removed from site</w:t>
            </w:r>
            <w:r w:rsidR="005041DE">
              <w:t>.</w:t>
            </w:r>
          </w:p>
        </w:tc>
      </w:tr>
      <w:tr w:rsidR="00331384" w:rsidRPr="00DF15BA" w14:paraId="67312CEE" w14:textId="77777777" w:rsidTr="009E19DB">
        <w:trPr>
          <w:trHeight w:hRule="exact" w:val="454"/>
        </w:trPr>
        <w:tc>
          <w:tcPr>
            <w:tcW w:w="705" w:type="dxa"/>
          </w:tcPr>
          <w:p w14:paraId="787E7092" w14:textId="6427656A" w:rsidR="00331384" w:rsidRDefault="00331384" w:rsidP="00331384">
            <w:pPr>
              <w:spacing w:after="0"/>
              <w:rPr>
                <w:rFonts w:asciiTheme="minorHAnsi" w:hAnsiTheme="minorHAnsi" w:cstheme="minorHAnsi"/>
              </w:rPr>
            </w:pPr>
            <w:r>
              <w:rPr>
                <w:rFonts w:asciiTheme="minorHAnsi" w:hAnsiTheme="minorHAnsi" w:cstheme="minorHAnsi"/>
              </w:rPr>
              <w:t>7.17</w:t>
            </w:r>
          </w:p>
        </w:tc>
        <w:tc>
          <w:tcPr>
            <w:tcW w:w="425" w:type="dxa"/>
            <w:shd w:val="clear" w:color="auto" w:fill="D9D9D9" w:themeFill="background1" w:themeFillShade="D9"/>
          </w:tcPr>
          <w:p w14:paraId="25B176F2" w14:textId="77777777" w:rsidR="00331384" w:rsidRPr="00245C4A" w:rsidRDefault="00331384" w:rsidP="00331384">
            <w:pPr>
              <w:spacing w:after="0"/>
              <w:jc w:val="center"/>
              <w:rPr>
                <w:rFonts w:asciiTheme="minorHAnsi" w:hAnsiTheme="minorHAnsi" w:cstheme="minorHAnsi"/>
                <w:b/>
                <w:caps/>
                <w:sz w:val="28"/>
              </w:rPr>
            </w:pPr>
          </w:p>
        </w:tc>
        <w:tc>
          <w:tcPr>
            <w:tcW w:w="8509" w:type="dxa"/>
          </w:tcPr>
          <w:p w14:paraId="242CD697" w14:textId="3369B25A" w:rsidR="00331384" w:rsidRPr="00DF15BA" w:rsidRDefault="00331384" w:rsidP="00331384">
            <w:r>
              <w:t>M</w:t>
            </w:r>
            <w:r w:rsidRPr="00DF15BA">
              <w:t>onitoring will be undertaken following the wet season or a significant rainfall event</w:t>
            </w:r>
            <w:r w:rsidR="005041DE">
              <w:t>.</w:t>
            </w:r>
          </w:p>
        </w:tc>
      </w:tr>
    </w:tbl>
    <w:p w14:paraId="64958AA3" w14:textId="5A54D5CA" w:rsidR="006F4468" w:rsidRDefault="006F4468" w:rsidP="006F4468">
      <w:pPr>
        <w:spacing w:after="0"/>
      </w:pPr>
    </w:p>
    <w:p w14:paraId="57F489CC" w14:textId="77777777" w:rsidR="006F4468" w:rsidRDefault="006F4468" w:rsidP="006F4468">
      <w:pPr>
        <w:spacing w:after="0"/>
        <w:rPr>
          <w:rFonts w:asciiTheme="minorHAnsi" w:hAnsiTheme="minorHAnsi" w:cstheme="minorHAnsi"/>
        </w:rPr>
      </w:pPr>
      <w:r>
        <w:rPr>
          <w:rFonts w:asciiTheme="minorHAnsi" w:hAnsiTheme="minorHAnsi" w:cstheme="minorHAnsi"/>
        </w:rPr>
        <w:t>Justification and alternative management measures:</w:t>
      </w:r>
    </w:p>
    <w:tbl>
      <w:tblPr>
        <w:tblStyle w:val="TableGrid"/>
        <w:tblW w:w="0" w:type="auto"/>
        <w:tblLook w:val="04A0" w:firstRow="1" w:lastRow="0" w:firstColumn="1" w:lastColumn="0" w:noHBand="0" w:noVBand="1"/>
      </w:tblPr>
      <w:tblGrid>
        <w:gridCol w:w="9628"/>
      </w:tblGrid>
      <w:tr w:rsidR="006F4468" w14:paraId="38FE3C05" w14:textId="77777777" w:rsidTr="00DB7E92">
        <w:trPr>
          <w:trHeight w:val="1552"/>
        </w:trPr>
        <w:tc>
          <w:tcPr>
            <w:tcW w:w="9628" w:type="dxa"/>
          </w:tcPr>
          <w:p w14:paraId="5B57373E" w14:textId="77777777" w:rsidR="006F4468" w:rsidRDefault="006F4468" w:rsidP="00CA39FB">
            <w:pPr>
              <w:spacing w:after="0"/>
              <w:rPr>
                <w:rFonts w:asciiTheme="minorHAnsi" w:hAnsiTheme="minorHAnsi" w:cstheme="minorHAnsi"/>
              </w:rPr>
            </w:pPr>
          </w:p>
          <w:p w14:paraId="2EBEAE1D" w14:textId="77777777" w:rsidR="006F4468" w:rsidRDefault="006F4468" w:rsidP="00CA39FB">
            <w:pPr>
              <w:spacing w:after="0"/>
              <w:rPr>
                <w:rFonts w:asciiTheme="minorHAnsi" w:hAnsiTheme="minorHAnsi" w:cstheme="minorHAnsi"/>
              </w:rPr>
            </w:pPr>
          </w:p>
          <w:p w14:paraId="642A4CF3" w14:textId="77777777" w:rsidR="006F4468" w:rsidRDefault="006F4468" w:rsidP="00CA39FB">
            <w:pPr>
              <w:spacing w:after="0"/>
              <w:rPr>
                <w:rFonts w:asciiTheme="minorHAnsi" w:hAnsiTheme="minorHAnsi" w:cstheme="minorHAnsi"/>
              </w:rPr>
            </w:pPr>
          </w:p>
          <w:p w14:paraId="45D6EBE1" w14:textId="77777777" w:rsidR="006F4468" w:rsidRDefault="006F4468" w:rsidP="00CA39FB">
            <w:pPr>
              <w:spacing w:after="0"/>
              <w:rPr>
                <w:rFonts w:asciiTheme="minorHAnsi" w:hAnsiTheme="minorHAnsi" w:cstheme="minorHAnsi"/>
              </w:rPr>
            </w:pPr>
          </w:p>
          <w:p w14:paraId="6123FC44" w14:textId="77777777" w:rsidR="006F4468" w:rsidRDefault="006F4468" w:rsidP="00CA39FB">
            <w:pPr>
              <w:spacing w:after="0"/>
              <w:rPr>
                <w:rFonts w:asciiTheme="minorHAnsi" w:hAnsiTheme="minorHAnsi" w:cstheme="minorHAnsi"/>
              </w:rPr>
            </w:pPr>
          </w:p>
          <w:p w14:paraId="3C919B43" w14:textId="77777777" w:rsidR="006F4468" w:rsidRDefault="006F4468" w:rsidP="00CA39FB">
            <w:pPr>
              <w:spacing w:after="0"/>
              <w:rPr>
                <w:rFonts w:asciiTheme="minorHAnsi" w:hAnsiTheme="minorHAnsi" w:cstheme="minorHAnsi"/>
              </w:rPr>
            </w:pPr>
          </w:p>
        </w:tc>
      </w:tr>
    </w:tbl>
    <w:p w14:paraId="2F438824" w14:textId="77777777" w:rsidR="00D85CD9" w:rsidRDefault="00D85CD9" w:rsidP="006F4468">
      <w:pPr>
        <w:pStyle w:val="Heading1"/>
        <w:sectPr w:rsidR="00D85CD9" w:rsidSect="00F82ED7">
          <w:pgSz w:w="11906" w:h="16838" w:code="9"/>
          <w:pgMar w:top="1134" w:right="1134" w:bottom="1134" w:left="1134" w:header="709" w:footer="0" w:gutter="0"/>
          <w:cols w:space="708"/>
          <w:docGrid w:linePitch="360"/>
        </w:sectPr>
      </w:pPr>
    </w:p>
    <w:p w14:paraId="0C516E20" w14:textId="0309AD86" w:rsidR="006F4468" w:rsidRPr="006F4468" w:rsidRDefault="006F4468" w:rsidP="006F4468">
      <w:pPr>
        <w:pStyle w:val="Heading1"/>
      </w:pPr>
      <w:bookmarkStart w:id="52" w:name="_Section_8_–_1"/>
      <w:bookmarkStart w:id="53" w:name="_Toc67408951"/>
      <w:bookmarkStart w:id="54" w:name="_Toc67408974"/>
      <w:bookmarkStart w:id="55" w:name="_Toc67409164"/>
      <w:bookmarkStart w:id="56" w:name="_Toc67409549"/>
      <w:bookmarkEnd w:id="52"/>
      <w:r w:rsidRPr="00C179BE">
        <w:lastRenderedPageBreak/>
        <w:t>Section 8</w:t>
      </w:r>
      <w:r>
        <w:t xml:space="preserve"> – Required Attachments</w:t>
      </w:r>
      <w:bookmarkEnd w:id="53"/>
      <w:bookmarkEnd w:id="54"/>
      <w:bookmarkEnd w:id="55"/>
      <w:bookmarkEnd w:id="56"/>
    </w:p>
    <w:tbl>
      <w:tblPr>
        <w:tblStyle w:val="TableGrid"/>
        <w:tblW w:w="9639" w:type="dxa"/>
        <w:tblLook w:val="04A0" w:firstRow="1" w:lastRow="0" w:firstColumn="1" w:lastColumn="0" w:noHBand="0" w:noVBand="1"/>
      </w:tblPr>
      <w:tblGrid>
        <w:gridCol w:w="705"/>
        <w:gridCol w:w="425"/>
        <w:gridCol w:w="8509"/>
      </w:tblGrid>
      <w:tr w:rsidR="002020C1" w14:paraId="3E8EA38C" w14:textId="77777777" w:rsidTr="00E46246">
        <w:trPr>
          <w:trHeight w:hRule="exact" w:val="632"/>
        </w:trPr>
        <w:tc>
          <w:tcPr>
            <w:tcW w:w="705" w:type="dxa"/>
          </w:tcPr>
          <w:p w14:paraId="2C5EF87B" w14:textId="60B12D9A" w:rsidR="002020C1" w:rsidRDefault="009E19DB" w:rsidP="00CA39FB">
            <w:pPr>
              <w:spacing w:after="0"/>
              <w:rPr>
                <w:rFonts w:asciiTheme="minorHAnsi" w:hAnsiTheme="minorHAnsi" w:cstheme="minorHAnsi"/>
              </w:rPr>
            </w:pPr>
            <w:r>
              <w:rPr>
                <w:rFonts w:asciiTheme="minorHAnsi" w:hAnsiTheme="minorHAnsi" w:cstheme="minorHAnsi"/>
              </w:rPr>
              <w:t>8.1</w:t>
            </w:r>
          </w:p>
        </w:tc>
        <w:tc>
          <w:tcPr>
            <w:tcW w:w="425" w:type="dxa"/>
            <w:shd w:val="clear" w:color="auto" w:fill="D9D9D9" w:themeFill="background1" w:themeFillShade="D9"/>
          </w:tcPr>
          <w:p w14:paraId="526F532F" w14:textId="77777777" w:rsidR="002020C1" w:rsidRPr="00245C4A" w:rsidRDefault="002020C1" w:rsidP="00245C4A">
            <w:pPr>
              <w:spacing w:after="0"/>
              <w:jc w:val="center"/>
              <w:rPr>
                <w:rFonts w:asciiTheme="minorHAnsi" w:hAnsiTheme="minorHAnsi" w:cstheme="minorHAnsi"/>
                <w:b/>
                <w:caps/>
                <w:sz w:val="28"/>
              </w:rPr>
            </w:pPr>
          </w:p>
        </w:tc>
        <w:tc>
          <w:tcPr>
            <w:tcW w:w="8509" w:type="dxa"/>
          </w:tcPr>
          <w:p w14:paraId="13D71D60" w14:textId="44814488" w:rsidR="002020C1" w:rsidRPr="006F4468" w:rsidRDefault="005B3262" w:rsidP="00E46246">
            <w:pPr>
              <w:rPr>
                <w:rFonts w:asciiTheme="minorHAnsi" w:hAnsiTheme="minorHAnsi" w:cstheme="minorHAnsi"/>
              </w:rPr>
            </w:pPr>
            <w:r w:rsidRPr="00C179BE">
              <w:rPr>
                <w:rFonts w:asciiTheme="minorHAnsi" w:hAnsiTheme="minorHAnsi" w:cstheme="minorHAnsi"/>
              </w:rPr>
              <w:t xml:space="preserve">Initial </w:t>
            </w:r>
            <w:r w:rsidR="009E19DB" w:rsidRPr="00C179BE">
              <w:rPr>
                <w:rFonts w:asciiTheme="minorHAnsi" w:hAnsiTheme="minorHAnsi" w:cstheme="minorHAnsi"/>
              </w:rPr>
              <w:t>Application for Authorisation</w:t>
            </w:r>
            <w:r w:rsidR="00DD218E" w:rsidRPr="00C179BE">
              <w:rPr>
                <w:rFonts w:asciiTheme="minorHAnsi" w:hAnsiTheme="minorHAnsi" w:cstheme="minorHAnsi"/>
              </w:rPr>
              <w:t xml:space="preserve"> or variation of Authorisation</w:t>
            </w:r>
            <w:r w:rsidR="00E46246">
              <w:rPr>
                <w:rFonts w:asciiTheme="minorHAnsi" w:hAnsiTheme="minorHAnsi" w:cstheme="minorHAnsi"/>
              </w:rPr>
              <w:t xml:space="preserve"> </w:t>
            </w:r>
            <w:r w:rsidR="00DB7E92">
              <w:rPr>
                <w:rFonts w:asciiTheme="minorHAnsi" w:hAnsiTheme="minorHAnsi" w:cstheme="minorHAnsi"/>
              </w:rPr>
              <w:t>(</w:t>
            </w:r>
            <w:r w:rsidR="00E46246">
              <w:rPr>
                <w:rFonts w:asciiTheme="minorHAnsi" w:hAnsiTheme="minorHAnsi" w:cstheme="minorHAnsi"/>
              </w:rPr>
              <w:t xml:space="preserve">only if details on the form have </w:t>
            </w:r>
            <w:r>
              <w:rPr>
                <w:rFonts w:asciiTheme="minorHAnsi" w:hAnsiTheme="minorHAnsi" w:cstheme="minorHAnsi"/>
              </w:rPr>
              <w:t xml:space="preserve">subsequently </w:t>
            </w:r>
            <w:r w:rsidR="00E46246">
              <w:rPr>
                <w:rFonts w:asciiTheme="minorHAnsi" w:hAnsiTheme="minorHAnsi" w:cstheme="minorHAnsi"/>
              </w:rPr>
              <w:t>changed</w:t>
            </w:r>
            <w:r w:rsidR="00DB7E92">
              <w:rPr>
                <w:rFonts w:asciiTheme="minorHAnsi" w:hAnsiTheme="minorHAnsi" w:cstheme="minorHAnsi"/>
              </w:rPr>
              <w:t>).</w:t>
            </w:r>
            <w:r w:rsidR="00DD218E">
              <w:rPr>
                <w:rFonts w:asciiTheme="minorHAnsi" w:hAnsiTheme="minorHAnsi" w:cstheme="minorHAnsi"/>
              </w:rPr>
              <w:t xml:space="preserve">  </w:t>
            </w:r>
          </w:p>
        </w:tc>
      </w:tr>
      <w:tr w:rsidR="006F4468" w14:paraId="24ADF58D" w14:textId="77777777" w:rsidTr="009E19DB">
        <w:trPr>
          <w:trHeight w:hRule="exact" w:val="454"/>
        </w:trPr>
        <w:tc>
          <w:tcPr>
            <w:tcW w:w="705" w:type="dxa"/>
          </w:tcPr>
          <w:p w14:paraId="2AFA8117" w14:textId="2B536019" w:rsidR="006F4468" w:rsidRDefault="006F4468" w:rsidP="00CA39FB">
            <w:pPr>
              <w:spacing w:after="0"/>
              <w:rPr>
                <w:rFonts w:asciiTheme="minorHAnsi" w:hAnsiTheme="minorHAnsi" w:cstheme="minorHAnsi"/>
              </w:rPr>
            </w:pPr>
            <w:r>
              <w:rPr>
                <w:rFonts w:asciiTheme="minorHAnsi" w:hAnsiTheme="minorHAnsi" w:cstheme="minorHAnsi"/>
              </w:rPr>
              <w:t>8</w:t>
            </w:r>
            <w:r w:rsidR="009E19DB">
              <w:rPr>
                <w:rFonts w:asciiTheme="minorHAnsi" w:hAnsiTheme="minorHAnsi" w:cstheme="minorHAnsi"/>
              </w:rPr>
              <w:t>.2</w:t>
            </w:r>
          </w:p>
        </w:tc>
        <w:tc>
          <w:tcPr>
            <w:tcW w:w="425" w:type="dxa"/>
            <w:shd w:val="clear" w:color="auto" w:fill="D9D9D9" w:themeFill="background1" w:themeFillShade="D9"/>
          </w:tcPr>
          <w:p w14:paraId="6737236C" w14:textId="77777777" w:rsidR="006F4468" w:rsidRPr="00245C4A" w:rsidRDefault="006F4468" w:rsidP="00245C4A">
            <w:pPr>
              <w:spacing w:after="0"/>
              <w:jc w:val="center"/>
              <w:rPr>
                <w:rFonts w:asciiTheme="minorHAnsi" w:hAnsiTheme="minorHAnsi" w:cstheme="minorHAnsi"/>
                <w:b/>
                <w:caps/>
                <w:sz w:val="28"/>
              </w:rPr>
            </w:pPr>
          </w:p>
        </w:tc>
        <w:tc>
          <w:tcPr>
            <w:tcW w:w="8509" w:type="dxa"/>
          </w:tcPr>
          <w:p w14:paraId="4956DECB" w14:textId="71E402D4" w:rsidR="006F4468" w:rsidRPr="006F4468" w:rsidRDefault="009E19DB" w:rsidP="006F4468">
            <w:pPr>
              <w:rPr>
                <w:rFonts w:asciiTheme="minorHAnsi" w:hAnsiTheme="minorHAnsi" w:cstheme="minorHAnsi"/>
              </w:rPr>
            </w:pPr>
            <w:r w:rsidRPr="006F4468">
              <w:rPr>
                <w:rFonts w:asciiTheme="minorHAnsi" w:hAnsiTheme="minorHAnsi" w:cstheme="minorHAnsi"/>
              </w:rPr>
              <w:t>Nomination of Operator Form</w:t>
            </w:r>
            <w:r w:rsidR="003871A9">
              <w:rPr>
                <w:rFonts w:asciiTheme="minorHAnsi" w:hAnsiTheme="minorHAnsi" w:cstheme="minorHAnsi"/>
              </w:rPr>
              <w:t>, where required</w:t>
            </w:r>
          </w:p>
        </w:tc>
      </w:tr>
      <w:tr w:rsidR="00053958" w14:paraId="191D85CA" w14:textId="77777777" w:rsidTr="009E19DB">
        <w:trPr>
          <w:trHeight w:hRule="exact" w:val="454"/>
        </w:trPr>
        <w:tc>
          <w:tcPr>
            <w:tcW w:w="705" w:type="dxa"/>
          </w:tcPr>
          <w:p w14:paraId="4648B3F4" w14:textId="01A44960" w:rsidR="00053958" w:rsidRDefault="009E19DB" w:rsidP="00CA39FB">
            <w:pPr>
              <w:spacing w:after="0"/>
              <w:rPr>
                <w:rFonts w:asciiTheme="minorHAnsi" w:hAnsiTheme="minorHAnsi" w:cstheme="minorHAnsi"/>
              </w:rPr>
            </w:pPr>
            <w:r>
              <w:rPr>
                <w:rFonts w:asciiTheme="minorHAnsi" w:hAnsiTheme="minorHAnsi" w:cstheme="minorHAnsi"/>
              </w:rPr>
              <w:t>8.3</w:t>
            </w:r>
          </w:p>
        </w:tc>
        <w:tc>
          <w:tcPr>
            <w:tcW w:w="425" w:type="dxa"/>
            <w:shd w:val="clear" w:color="auto" w:fill="D9D9D9" w:themeFill="background1" w:themeFillShade="D9"/>
          </w:tcPr>
          <w:p w14:paraId="6E2C638A" w14:textId="77777777" w:rsidR="00053958" w:rsidRPr="00245C4A" w:rsidRDefault="00053958" w:rsidP="00245C4A">
            <w:pPr>
              <w:spacing w:after="0"/>
              <w:jc w:val="center"/>
              <w:rPr>
                <w:rFonts w:asciiTheme="minorHAnsi" w:hAnsiTheme="minorHAnsi" w:cstheme="minorHAnsi"/>
                <w:b/>
                <w:caps/>
                <w:sz w:val="28"/>
              </w:rPr>
            </w:pPr>
          </w:p>
        </w:tc>
        <w:tc>
          <w:tcPr>
            <w:tcW w:w="8509" w:type="dxa"/>
          </w:tcPr>
          <w:p w14:paraId="37F3A569" w14:textId="5083CB35" w:rsidR="00053958" w:rsidRPr="006F4468" w:rsidRDefault="009E19DB" w:rsidP="006F4468">
            <w:pPr>
              <w:rPr>
                <w:rFonts w:asciiTheme="minorHAnsi" w:hAnsiTheme="minorHAnsi" w:cstheme="minorHAnsi"/>
              </w:rPr>
            </w:pPr>
            <w:r w:rsidRPr="00C179BE">
              <w:rPr>
                <w:rFonts w:asciiTheme="minorHAnsi" w:hAnsiTheme="minorHAnsi" w:cstheme="minorHAnsi"/>
              </w:rPr>
              <w:t>Security Calculation Spreadsheet</w:t>
            </w:r>
          </w:p>
        </w:tc>
      </w:tr>
      <w:tr w:rsidR="009E19DB" w:rsidRPr="00DF15BA" w14:paraId="4B6AE23C" w14:textId="77777777" w:rsidTr="00E82EB1">
        <w:trPr>
          <w:trHeight w:hRule="exact" w:val="551"/>
        </w:trPr>
        <w:tc>
          <w:tcPr>
            <w:tcW w:w="705" w:type="dxa"/>
          </w:tcPr>
          <w:p w14:paraId="40B1F9F7" w14:textId="6160769D" w:rsidR="009E19DB" w:rsidRDefault="009E19DB" w:rsidP="009E19DB">
            <w:pPr>
              <w:spacing w:after="0"/>
              <w:rPr>
                <w:rFonts w:asciiTheme="minorHAnsi" w:hAnsiTheme="minorHAnsi" w:cstheme="minorHAnsi"/>
              </w:rPr>
            </w:pPr>
            <w:r>
              <w:rPr>
                <w:rFonts w:asciiTheme="minorHAnsi" w:hAnsiTheme="minorHAnsi" w:cstheme="minorHAnsi"/>
              </w:rPr>
              <w:t>8.4</w:t>
            </w:r>
          </w:p>
        </w:tc>
        <w:tc>
          <w:tcPr>
            <w:tcW w:w="425" w:type="dxa"/>
            <w:shd w:val="clear" w:color="auto" w:fill="D9D9D9" w:themeFill="background1" w:themeFillShade="D9"/>
          </w:tcPr>
          <w:p w14:paraId="06CF471C" w14:textId="77777777" w:rsidR="009E19DB" w:rsidRPr="00245C4A" w:rsidRDefault="009E19DB" w:rsidP="009E19DB">
            <w:pPr>
              <w:spacing w:after="0"/>
              <w:jc w:val="center"/>
              <w:rPr>
                <w:rFonts w:asciiTheme="minorHAnsi" w:hAnsiTheme="minorHAnsi" w:cstheme="minorHAnsi"/>
                <w:b/>
                <w:caps/>
                <w:sz w:val="28"/>
              </w:rPr>
            </w:pPr>
          </w:p>
        </w:tc>
        <w:tc>
          <w:tcPr>
            <w:tcW w:w="8509" w:type="dxa"/>
          </w:tcPr>
          <w:p w14:paraId="58E7B07F" w14:textId="2BA41F29" w:rsidR="009E19DB" w:rsidRPr="006F4468" w:rsidRDefault="009E19DB" w:rsidP="005068D8">
            <w:pPr>
              <w:rPr>
                <w:rFonts w:asciiTheme="minorHAnsi" w:hAnsiTheme="minorHAnsi" w:cstheme="minorHAnsi"/>
              </w:rPr>
            </w:pPr>
            <w:r>
              <w:rPr>
                <w:rFonts w:asciiTheme="minorHAnsi" w:hAnsiTheme="minorHAnsi" w:cstheme="minorHAnsi"/>
              </w:rPr>
              <w:t xml:space="preserve">Evidence of Land Access Agreement </w:t>
            </w:r>
            <w:r w:rsidR="003871A9">
              <w:rPr>
                <w:rFonts w:asciiTheme="minorHAnsi" w:hAnsiTheme="minorHAnsi" w:cstheme="minorHAnsi"/>
              </w:rPr>
              <w:t>if operating on a</w:t>
            </w:r>
            <w:r w:rsidR="00E82EB1">
              <w:rPr>
                <w:rFonts w:asciiTheme="minorHAnsi" w:hAnsiTheme="minorHAnsi" w:cstheme="minorHAnsi"/>
              </w:rPr>
              <w:t>n</w:t>
            </w:r>
            <w:r w:rsidR="003871A9">
              <w:rPr>
                <w:rFonts w:asciiTheme="minorHAnsi" w:hAnsiTheme="minorHAnsi" w:cstheme="minorHAnsi"/>
              </w:rPr>
              <w:t xml:space="preserve"> </w:t>
            </w:r>
            <w:r w:rsidR="00E82EB1">
              <w:rPr>
                <w:rFonts w:asciiTheme="minorHAnsi" w:hAnsiTheme="minorHAnsi" w:cstheme="minorHAnsi"/>
              </w:rPr>
              <w:t xml:space="preserve">Exploration </w:t>
            </w:r>
            <w:r w:rsidR="005068D8">
              <w:rPr>
                <w:rFonts w:asciiTheme="minorHAnsi" w:hAnsiTheme="minorHAnsi" w:cstheme="minorHAnsi"/>
              </w:rPr>
              <w:t>Licence</w:t>
            </w:r>
            <w:r w:rsidR="00E4513B">
              <w:rPr>
                <w:rFonts w:asciiTheme="minorHAnsi" w:hAnsiTheme="minorHAnsi" w:cstheme="minorHAnsi"/>
              </w:rPr>
              <w:t xml:space="preserve"> </w:t>
            </w:r>
            <w:r w:rsidR="00E82EB1">
              <w:rPr>
                <w:rFonts w:asciiTheme="minorHAnsi" w:hAnsiTheme="minorHAnsi" w:cstheme="minorHAnsi"/>
              </w:rPr>
              <w:t>(EL)</w:t>
            </w:r>
            <w:r w:rsidR="004C2DFC">
              <w:rPr>
                <w:rFonts w:asciiTheme="minorHAnsi" w:hAnsiTheme="minorHAnsi" w:cstheme="minorHAnsi"/>
              </w:rPr>
              <w:t xml:space="preserve"> </w:t>
            </w:r>
            <w:r w:rsidR="003871A9">
              <w:rPr>
                <w:rFonts w:asciiTheme="minorHAnsi" w:hAnsiTheme="minorHAnsi" w:cstheme="minorHAnsi"/>
              </w:rPr>
              <w:t>on Pastoral Lease</w:t>
            </w:r>
            <w:r w:rsidR="00796771">
              <w:rPr>
                <w:rFonts w:asciiTheme="minorHAnsi" w:hAnsiTheme="minorHAnsi" w:cstheme="minorHAnsi"/>
              </w:rPr>
              <w:t xml:space="preserve"> (e.g. two-ways exchange of email)</w:t>
            </w:r>
          </w:p>
        </w:tc>
      </w:tr>
      <w:tr w:rsidR="009E19DB" w:rsidRPr="00DF15BA" w14:paraId="4A3FF6B7" w14:textId="77777777" w:rsidTr="009E19DB">
        <w:trPr>
          <w:trHeight w:hRule="exact" w:val="454"/>
        </w:trPr>
        <w:tc>
          <w:tcPr>
            <w:tcW w:w="705" w:type="dxa"/>
          </w:tcPr>
          <w:p w14:paraId="47ADEAB7" w14:textId="4CF72331" w:rsidR="009E19DB" w:rsidRDefault="009E19DB" w:rsidP="009E19DB">
            <w:pPr>
              <w:spacing w:after="0"/>
              <w:rPr>
                <w:rFonts w:asciiTheme="minorHAnsi" w:hAnsiTheme="minorHAnsi" w:cstheme="minorHAnsi"/>
              </w:rPr>
            </w:pPr>
            <w:r>
              <w:rPr>
                <w:rFonts w:asciiTheme="minorHAnsi" w:hAnsiTheme="minorHAnsi" w:cstheme="minorHAnsi"/>
              </w:rPr>
              <w:t>8.5</w:t>
            </w:r>
          </w:p>
        </w:tc>
        <w:tc>
          <w:tcPr>
            <w:tcW w:w="425" w:type="dxa"/>
            <w:shd w:val="clear" w:color="auto" w:fill="D9D9D9" w:themeFill="background1" w:themeFillShade="D9"/>
          </w:tcPr>
          <w:p w14:paraId="76123DD4" w14:textId="77777777" w:rsidR="009E19DB" w:rsidRPr="00245C4A" w:rsidRDefault="009E19DB" w:rsidP="009E19DB">
            <w:pPr>
              <w:spacing w:after="0"/>
              <w:jc w:val="center"/>
              <w:rPr>
                <w:rFonts w:asciiTheme="minorHAnsi" w:hAnsiTheme="minorHAnsi" w:cstheme="minorHAnsi"/>
                <w:b/>
                <w:caps/>
                <w:sz w:val="28"/>
              </w:rPr>
            </w:pPr>
          </w:p>
        </w:tc>
        <w:tc>
          <w:tcPr>
            <w:tcW w:w="8509" w:type="dxa"/>
          </w:tcPr>
          <w:p w14:paraId="34DAD591" w14:textId="213F2CFF" w:rsidR="009E19DB" w:rsidRPr="006F4468" w:rsidRDefault="009E19DB" w:rsidP="009E19DB">
            <w:pPr>
              <w:rPr>
                <w:rFonts w:asciiTheme="minorHAnsi" w:hAnsiTheme="minorHAnsi" w:cstheme="minorHAnsi"/>
              </w:rPr>
            </w:pPr>
            <w:r>
              <w:rPr>
                <w:rFonts w:asciiTheme="minorHAnsi" w:hAnsiTheme="minorHAnsi" w:cstheme="minorHAnsi"/>
              </w:rPr>
              <w:t>Disturbance tracking</w:t>
            </w:r>
            <w:r w:rsidRPr="006F4468">
              <w:rPr>
                <w:rFonts w:asciiTheme="minorHAnsi" w:hAnsiTheme="minorHAnsi" w:cstheme="minorHAnsi"/>
              </w:rPr>
              <w:t xml:space="preserve"> </w:t>
            </w:r>
            <w:r w:rsidR="00DA0B82">
              <w:rPr>
                <w:rFonts w:asciiTheme="minorHAnsi" w:hAnsiTheme="minorHAnsi" w:cstheme="minorHAnsi"/>
              </w:rPr>
              <w:t xml:space="preserve">spreadsheet </w:t>
            </w:r>
            <w:r w:rsidRPr="006F4468">
              <w:rPr>
                <w:rFonts w:asciiTheme="minorHAnsi" w:hAnsiTheme="minorHAnsi" w:cstheme="minorHAnsi"/>
              </w:rPr>
              <w:t>(for existing Authorisations)</w:t>
            </w:r>
          </w:p>
        </w:tc>
      </w:tr>
      <w:tr w:rsidR="009E19DB" w:rsidRPr="00DF15BA" w14:paraId="779BE0F1" w14:textId="77777777" w:rsidTr="009E19DB">
        <w:trPr>
          <w:trHeight w:hRule="exact" w:val="454"/>
        </w:trPr>
        <w:tc>
          <w:tcPr>
            <w:tcW w:w="705" w:type="dxa"/>
          </w:tcPr>
          <w:p w14:paraId="5E75F96D" w14:textId="556C88C0" w:rsidR="009E19DB" w:rsidRDefault="009E19DB" w:rsidP="009E19DB">
            <w:pPr>
              <w:spacing w:after="0"/>
              <w:rPr>
                <w:rFonts w:asciiTheme="minorHAnsi" w:hAnsiTheme="minorHAnsi" w:cstheme="minorHAnsi"/>
              </w:rPr>
            </w:pPr>
            <w:r>
              <w:rPr>
                <w:rFonts w:asciiTheme="minorHAnsi" w:hAnsiTheme="minorHAnsi" w:cstheme="minorHAnsi"/>
              </w:rPr>
              <w:t>8.6</w:t>
            </w:r>
          </w:p>
        </w:tc>
        <w:tc>
          <w:tcPr>
            <w:tcW w:w="425" w:type="dxa"/>
            <w:shd w:val="clear" w:color="auto" w:fill="D9D9D9" w:themeFill="background1" w:themeFillShade="D9"/>
          </w:tcPr>
          <w:p w14:paraId="6EEEBE6F" w14:textId="77777777" w:rsidR="009E19DB" w:rsidRPr="00245C4A" w:rsidRDefault="009E19DB" w:rsidP="009E19DB">
            <w:pPr>
              <w:spacing w:after="0"/>
              <w:jc w:val="center"/>
              <w:rPr>
                <w:rFonts w:asciiTheme="minorHAnsi" w:hAnsiTheme="minorHAnsi" w:cstheme="minorHAnsi"/>
                <w:b/>
                <w:caps/>
                <w:sz w:val="28"/>
              </w:rPr>
            </w:pPr>
          </w:p>
        </w:tc>
        <w:tc>
          <w:tcPr>
            <w:tcW w:w="8509" w:type="dxa"/>
          </w:tcPr>
          <w:p w14:paraId="580CA17B" w14:textId="77777777" w:rsidR="009E19DB" w:rsidRPr="006F4468" w:rsidRDefault="009E19DB" w:rsidP="009E19DB">
            <w:pPr>
              <w:rPr>
                <w:rFonts w:asciiTheme="minorHAnsi" w:hAnsiTheme="minorHAnsi" w:cstheme="minorHAnsi"/>
                <w:highlight w:val="yellow"/>
              </w:rPr>
            </w:pPr>
            <w:r w:rsidRPr="006F4468">
              <w:rPr>
                <w:rFonts w:asciiTheme="minorHAnsi" w:hAnsiTheme="minorHAnsi" w:cstheme="minorHAnsi"/>
              </w:rPr>
              <w:t>Spreadsheet with coordinates of proposed drill holes or polygons of target areas</w:t>
            </w:r>
          </w:p>
        </w:tc>
      </w:tr>
      <w:tr w:rsidR="009E19DB" w:rsidRPr="00DF15BA" w14:paraId="70AD6425" w14:textId="77777777" w:rsidTr="00231D4D">
        <w:trPr>
          <w:trHeight w:hRule="exact" w:val="657"/>
        </w:trPr>
        <w:tc>
          <w:tcPr>
            <w:tcW w:w="705" w:type="dxa"/>
          </w:tcPr>
          <w:p w14:paraId="32118805" w14:textId="3A8044E7" w:rsidR="009E19DB" w:rsidRDefault="009E19DB" w:rsidP="009E19DB">
            <w:pPr>
              <w:spacing w:after="0"/>
              <w:rPr>
                <w:rFonts w:asciiTheme="minorHAnsi" w:hAnsiTheme="minorHAnsi" w:cstheme="minorHAnsi"/>
              </w:rPr>
            </w:pPr>
            <w:r>
              <w:rPr>
                <w:rFonts w:asciiTheme="minorHAnsi" w:hAnsiTheme="minorHAnsi" w:cstheme="minorHAnsi"/>
              </w:rPr>
              <w:t>8.7</w:t>
            </w:r>
          </w:p>
        </w:tc>
        <w:tc>
          <w:tcPr>
            <w:tcW w:w="425" w:type="dxa"/>
            <w:shd w:val="clear" w:color="auto" w:fill="D9D9D9" w:themeFill="background1" w:themeFillShade="D9"/>
          </w:tcPr>
          <w:p w14:paraId="659BF511" w14:textId="77777777" w:rsidR="009E19DB" w:rsidRPr="00245C4A" w:rsidRDefault="009E19DB" w:rsidP="009E19DB">
            <w:pPr>
              <w:spacing w:after="0"/>
              <w:jc w:val="center"/>
              <w:rPr>
                <w:rFonts w:asciiTheme="minorHAnsi" w:hAnsiTheme="minorHAnsi" w:cstheme="minorHAnsi"/>
                <w:b/>
                <w:caps/>
                <w:sz w:val="28"/>
              </w:rPr>
            </w:pPr>
          </w:p>
        </w:tc>
        <w:tc>
          <w:tcPr>
            <w:tcW w:w="8509" w:type="dxa"/>
          </w:tcPr>
          <w:p w14:paraId="2B15716E" w14:textId="3E5CE2E6" w:rsidR="009E19DB" w:rsidRPr="006F4468" w:rsidRDefault="009E19DB" w:rsidP="009E19DB">
            <w:pPr>
              <w:rPr>
                <w:rFonts w:asciiTheme="minorHAnsi" w:hAnsiTheme="minorHAnsi" w:cstheme="minorHAnsi"/>
              </w:rPr>
            </w:pPr>
            <w:r w:rsidRPr="006F4468">
              <w:rPr>
                <w:rFonts w:asciiTheme="minorHAnsi" w:hAnsiTheme="minorHAnsi" w:cstheme="minorHAnsi"/>
              </w:rPr>
              <w:t>KML/shape files/track logs of proposed tracks</w:t>
            </w:r>
            <w:r w:rsidR="00231D4D">
              <w:rPr>
                <w:rFonts w:asciiTheme="minorHAnsi" w:hAnsiTheme="minorHAnsi" w:cstheme="minorHAnsi"/>
              </w:rPr>
              <w:t>,</w:t>
            </w:r>
            <w:r w:rsidRPr="006F4468">
              <w:rPr>
                <w:rFonts w:asciiTheme="minorHAnsi" w:hAnsiTheme="minorHAnsi" w:cstheme="minorHAnsi"/>
              </w:rPr>
              <w:t xml:space="preserve"> camp sites</w:t>
            </w:r>
            <w:r w:rsidR="00231D4D">
              <w:rPr>
                <w:rFonts w:asciiTheme="minorHAnsi" w:hAnsiTheme="minorHAnsi" w:cstheme="minorHAnsi"/>
              </w:rPr>
              <w:t xml:space="preserve"> and </w:t>
            </w:r>
            <w:r w:rsidR="00231D4D" w:rsidRPr="006F4468">
              <w:rPr>
                <w:rFonts w:asciiTheme="minorHAnsi" w:hAnsiTheme="minorHAnsi" w:cstheme="minorHAnsi"/>
              </w:rPr>
              <w:t>proposed drill holes or polygons of target areas</w:t>
            </w:r>
          </w:p>
        </w:tc>
      </w:tr>
      <w:tr w:rsidR="009E19DB" w:rsidRPr="00DF15BA" w14:paraId="38D0B9B1" w14:textId="77777777" w:rsidTr="009E19DB">
        <w:tc>
          <w:tcPr>
            <w:tcW w:w="705" w:type="dxa"/>
          </w:tcPr>
          <w:p w14:paraId="46E7E1D1" w14:textId="67727420" w:rsidR="009E19DB" w:rsidRDefault="009E19DB" w:rsidP="009E19DB">
            <w:pPr>
              <w:spacing w:after="0"/>
              <w:rPr>
                <w:rFonts w:asciiTheme="minorHAnsi" w:hAnsiTheme="minorHAnsi" w:cstheme="minorHAnsi"/>
              </w:rPr>
            </w:pPr>
            <w:r>
              <w:rPr>
                <w:rFonts w:asciiTheme="minorHAnsi" w:hAnsiTheme="minorHAnsi" w:cstheme="minorHAnsi"/>
              </w:rPr>
              <w:t>8.8</w:t>
            </w:r>
          </w:p>
        </w:tc>
        <w:tc>
          <w:tcPr>
            <w:tcW w:w="425" w:type="dxa"/>
            <w:shd w:val="clear" w:color="auto" w:fill="D9D9D9" w:themeFill="background1" w:themeFillShade="D9"/>
          </w:tcPr>
          <w:p w14:paraId="48CEEADD" w14:textId="77777777" w:rsidR="009E19DB" w:rsidRPr="00245C4A" w:rsidRDefault="009E19DB" w:rsidP="009E19DB">
            <w:pPr>
              <w:spacing w:after="0"/>
              <w:jc w:val="center"/>
              <w:rPr>
                <w:rFonts w:asciiTheme="minorHAnsi" w:hAnsiTheme="minorHAnsi" w:cstheme="minorHAnsi"/>
                <w:b/>
                <w:caps/>
                <w:sz w:val="28"/>
              </w:rPr>
            </w:pPr>
          </w:p>
        </w:tc>
        <w:tc>
          <w:tcPr>
            <w:tcW w:w="8509" w:type="dxa"/>
          </w:tcPr>
          <w:p w14:paraId="4514F541" w14:textId="0910AA27" w:rsidR="009E19DB" w:rsidRPr="006F4468" w:rsidRDefault="0016299A" w:rsidP="009E19DB">
            <w:pPr>
              <w:rPr>
                <w:rFonts w:asciiTheme="minorHAnsi" w:hAnsiTheme="minorHAnsi" w:cstheme="minorHAnsi"/>
              </w:rPr>
            </w:pPr>
            <w:r>
              <w:rPr>
                <w:rFonts w:asciiTheme="minorHAnsi" w:hAnsiTheme="minorHAnsi" w:cstheme="minorHAnsi"/>
              </w:rPr>
              <w:t>M</w:t>
            </w:r>
            <w:r w:rsidR="00DA0B82">
              <w:rPr>
                <w:rFonts w:asciiTheme="minorHAnsi" w:hAnsiTheme="minorHAnsi" w:cstheme="minorHAnsi"/>
              </w:rPr>
              <w:t>ap</w:t>
            </w:r>
            <w:r>
              <w:rPr>
                <w:rFonts w:asciiTheme="minorHAnsi" w:hAnsiTheme="minorHAnsi" w:cstheme="minorHAnsi"/>
              </w:rPr>
              <w:t>(</w:t>
            </w:r>
            <w:r w:rsidR="00DA0B82">
              <w:rPr>
                <w:rFonts w:asciiTheme="minorHAnsi" w:hAnsiTheme="minorHAnsi" w:cstheme="minorHAnsi"/>
              </w:rPr>
              <w:t>s</w:t>
            </w:r>
            <w:r>
              <w:rPr>
                <w:rFonts w:asciiTheme="minorHAnsi" w:hAnsiTheme="minorHAnsi" w:cstheme="minorHAnsi"/>
              </w:rPr>
              <w:t>)</w:t>
            </w:r>
            <w:r w:rsidR="00DA0B82">
              <w:rPr>
                <w:rFonts w:asciiTheme="minorHAnsi" w:hAnsiTheme="minorHAnsi" w:cstheme="minorHAnsi"/>
              </w:rPr>
              <w:t xml:space="preserve"> </w:t>
            </w:r>
            <w:r w:rsidR="009E19DB" w:rsidRPr="006F4468">
              <w:rPr>
                <w:rFonts w:asciiTheme="minorHAnsi" w:hAnsiTheme="minorHAnsi" w:cstheme="minorHAnsi"/>
              </w:rPr>
              <w:t>of the work area(s) showing:</w:t>
            </w:r>
          </w:p>
          <w:p w14:paraId="501197B4" w14:textId="77777777" w:rsidR="009E19DB" w:rsidRPr="006F4468" w:rsidRDefault="009E19DB" w:rsidP="009E19DB">
            <w:pPr>
              <w:pStyle w:val="ListParagraph"/>
              <w:numPr>
                <w:ilvl w:val="0"/>
                <w:numId w:val="43"/>
              </w:numPr>
              <w:rPr>
                <w:rFonts w:asciiTheme="minorHAnsi" w:hAnsiTheme="minorHAnsi" w:cstheme="minorHAnsi"/>
              </w:rPr>
            </w:pPr>
            <w:r w:rsidRPr="006F4468">
              <w:rPr>
                <w:rFonts w:asciiTheme="minorHAnsi" w:hAnsiTheme="minorHAnsi" w:cstheme="minorHAnsi"/>
              </w:rPr>
              <w:t>title boundaries and title numbers</w:t>
            </w:r>
          </w:p>
          <w:p w14:paraId="4DF5AD1B" w14:textId="77777777" w:rsidR="009E19DB" w:rsidRPr="006F4468" w:rsidRDefault="009E19DB" w:rsidP="009E19DB">
            <w:pPr>
              <w:pStyle w:val="ListParagraph"/>
              <w:numPr>
                <w:ilvl w:val="0"/>
                <w:numId w:val="43"/>
              </w:numPr>
              <w:rPr>
                <w:rFonts w:asciiTheme="minorHAnsi" w:hAnsiTheme="minorHAnsi" w:cstheme="minorHAnsi"/>
              </w:rPr>
            </w:pPr>
            <w:r w:rsidRPr="006F4468">
              <w:rPr>
                <w:rFonts w:asciiTheme="minorHAnsi" w:hAnsiTheme="minorHAnsi" w:cstheme="minorHAnsi"/>
              </w:rPr>
              <w:t>current and proposed drill holes, or polygons of target areas</w:t>
            </w:r>
          </w:p>
          <w:p w14:paraId="64FEC10B" w14:textId="77777777" w:rsidR="009E19DB" w:rsidRPr="006F4468" w:rsidRDefault="009E19DB" w:rsidP="009E19DB">
            <w:pPr>
              <w:pStyle w:val="ListParagraph"/>
              <w:numPr>
                <w:ilvl w:val="0"/>
                <w:numId w:val="43"/>
              </w:numPr>
              <w:rPr>
                <w:rFonts w:asciiTheme="minorHAnsi" w:hAnsiTheme="minorHAnsi" w:cstheme="minorHAnsi"/>
              </w:rPr>
            </w:pPr>
            <w:r w:rsidRPr="006F4468">
              <w:rPr>
                <w:rFonts w:asciiTheme="minorHAnsi" w:hAnsiTheme="minorHAnsi" w:cstheme="minorHAnsi"/>
              </w:rPr>
              <w:t>current and proposed tracks</w:t>
            </w:r>
          </w:p>
          <w:p w14:paraId="1C40B3D7" w14:textId="0450B39D" w:rsidR="009E19DB" w:rsidRPr="006F4468" w:rsidRDefault="001B26B3" w:rsidP="009E19DB">
            <w:pPr>
              <w:pStyle w:val="ListParagraph"/>
              <w:numPr>
                <w:ilvl w:val="0"/>
                <w:numId w:val="43"/>
              </w:numPr>
              <w:rPr>
                <w:rFonts w:asciiTheme="minorHAnsi" w:hAnsiTheme="minorHAnsi" w:cstheme="minorHAnsi"/>
              </w:rPr>
            </w:pPr>
            <w:r>
              <w:rPr>
                <w:rFonts w:asciiTheme="minorHAnsi" w:hAnsiTheme="minorHAnsi" w:cstheme="minorHAnsi"/>
              </w:rPr>
              <w:t>rehabilitated</w:t>
            </w:r>
            <w:r w:rsidRPr="006F4468">
              <w:rPr>
                <w:rFonts w:asciiTheme="minorHAnsi" w:hAnsiTheme="minorHAnsi" w:cstheme="minorHAnsi"/>
              </w:rPr>
              <w:t xml:space="preserve"> </w:t>
            </w:r>
            <w:r w:rsidR="009E19DB" w:rsidRPr="006F4468">
              <w:rPr>
                <w:rFonts w:asciiTheme="minorHAnsi" w:hAnsiTheme="minorHAnsi" w:cstheme="minorHAnsi"/>
              </w:rPr>
              <w:t>areas</w:t>
            </w:r>
          </w:p>
          <w:p w14:paraId="794007B5" w14:textId="77777777" w:rsidR="009E19DB" w:rsidRPr="006F4468" w:rsidRDefault="009E19DB" w:rsidP="009E19DB">
            <w:pPr>
              <w:pStyle w:val="ListParagraph"/>
              <w:numPr>
                <w:ilvl w:val="0"/>
                <w:numId w:val="43"/>
              </w:numPr>
              <w:rPr>
                <w:rFonts w:asciiTheme="minorHAnsi" w:hAnsiTheme="minorHAnsi" w:cstheme="minorHAnsi"/>
              </w:rPr>
            </w:pPr>
            <w:r w:rsidRPr="006F4468">
              <w:rPr>
                <w:rFonts w:asciiTheme="minorHAnsi" w:hAnsiTheme="minorHAnsi" w:cstheme="minorHAnsi"/>
              </w:rPr>
              <w:t>camp sites</w:t>
            </w:r>
          </w:p>
          <w:p w14:paraId="2874AB55" w14:textId="08F8D910" w:rsidR="009E19DB" w:rsidRPr="006F4468" w:rsidRDefault="009E19DB" w:rsidP="009E19DB">
            <w:pPr>
              <w:pStyle w:val="ListParagraph"/>
              <w:numPr>
                <w:ilvl w:val="0"/>
                <w:numId w:val="43"/>
              </w:numPr>
              <w:rPr>
                <w:rFonts w:asciiTheme="minorHAnsi" w:hAnsiTheme="minorHAnsi" w:cstheme="minorHAnsi"/>
              </w:rPr>
            </w:pPr>
            <w:r w:rsidRPr="006F4468">
              <w:rPr>
                <w:rFonts w:asciiTheme="minorHAnsi" w:hAnsiTheme="minorHAnsi" w:cstheme="minorHAnsi"/>
              </w:rPr>
              <w:t>heritage sites</w:t>
            </w:r>
            <w:r w:rsidR="0070669D">
              <w:rPr>
                <w:rFonts w:asciiTheme="minorHAnsi" w:hAnsiTheme="minorHAnsi" w:cstheme="minorHAnsi"/>
              </w:rPr>
              <w:t xml:space="preserve"> or significant environmental areas</w:t>
            </w:r>
          </w:p>
          <w:p w14:paraId="1EDDAA08" w14:textId="77777777" w:rsidR="009E19DB" w:rsidRPr="006F4468" w:rsidRDefault="009E19DB" w:rsidP="009E19DB">
            <w:pPr>
              <w:pStyle w:val="ListParagraph"/>
              <w:numPr>
                <w:ilvl w:val="0"/>
                <w:numId w:val="43"/>
              </w:numPr>
              <w:rPr>
                <w:rFonts w:asciiTheme="minorHAnsi" w:hAnsiTheme="minorHAnsi" w:cstheme="minorHAnsi"/>
              </w:rPr>
            </w:pPr>
            <w:r w:rsidRPr="006F4468">
              <w:rPr>
                <w:rFonts w:asciiTheme="minorHAnsi" w:hAnsiTheme="minorHAnsi" w:cstheme="minorHAnsi"/>
              </w:rPr>
              <w:t>environmental constraints</w:t>
            </w:r>
          </w:p>
        </w:tc>
      </w:tr>
      <w:tr w:rsidR="009E19DB" w:rsidRPr="00DF15BA" w14:paraId="26041950" w14:textId="77777777" w:rsidTr="009E19DB">
        <w:trPr>
          <w:trHeight w:hRule="exact" w:val="454"/>
        </w:trPr>
        <w:tc>
          <w:tcPr>
            <w:tcW w:w="705" w:type="dxa"/>
          </w:tcPr>
          <w:p w14:paraId="03063E5A" w14:textId="49C1B0DD" w:rsidR="009E19DB" w:rsidRDefault="009E19DB" w:rsidP="009E19DB">
            <w:pPr>
              <w:spacing w:after="0"/>
              <w:rPr>
                <w:rFonts w:asciiTheme="minorHAnsi" w:hAnsiTheme="minorHAnsi" w:cstheme="minorHAnsi"/>
              </w:rPr>
            </w:pPr>
            <w:r>
              <w:rPr>
                <w:rFonts w:asciiTheme="minorHAnsi" w:hAnsiTheme="minorHAnsi" w:cstheme="minorHAnsi"/>
              </w:rPr>
              <w:t>8.10</w:t>
            </w:r>
          </w:p>
        </w:tc>
        <w:tc>
          <w:tcPr>
            <w:tcW w:w="425" w:type="dxa"/>
            <w:shd w:val="clear" w:color="auto" w:fill="D9D9D9" w:themeFill="background1" w:themeFillShade="D9"/>
          </w:tcPr>
          <w:p w14:paraId="2192B174" w14:textId="77777777" w:rsidR="009E19DB" w:rsidRPr="00245C4A" w:rsidRDefault="009E19DB" w:rsidP="009E19DB">
            <w:pPr>
              <w:spacing w:after="0"/>
              <w:jc w:val="center"/>
              <w:rPr>
                <w:rFonts w:asciiTheme="minorHAnsi" w:hAnsiTheme="minorHAnsi" w:cstheme="minorHAnsi"/>
                <w:b/>
                <w:caps/>
                <w:sz w:val="28"/>
              </w:rPr>
            </w:pPr>
          </w:p>
        </w:tc>
        <w:tc>
          <w:tcPr>
            <w:tcW w:w="8509" w:type="dxa"/>
          </w:tcPr>
          <w:p w14:paraId="13AE6FCF" w14:textId="77777777" w:rsidR="009E19DB" w:rsidRPr="006F4468" w:rsidRDefault="009E19DB" w:rsidP="009E19DB">
            <w:pPr>
              <w:rPr>
                <w:rFonts w:asciiTheme="minorHAnsi" w:hAnsiTheme="minorHAnsi" w:cstheme="minorHAnsi"/>
              </w:rPr>
            </w:pPr>
            <w:r w:rsidRPr="006F4468">
              <w:rPr>
                <w:rFonts w:asciiTheme="minorHAnsi" w:hAnsiTheme="minorHAnsi" w:cstheme="minorHAnsi"/>
              </w:rPr>
              <w:t>Radiation Management Plan (if applicable)</w:t>
            </w:r>
          </w:p>
        </w:tc>
      </w:tr>
      <w:tr w:rsidR="009E19DB" w:rsidRPr="00DF15BA" w14:paraId="1642891F" w14:textId="77777777" w:rsidTr="009E19DB">
        <w:trPr>
          <w:trHeight w:hRule="exact" w:val="1603"/>
        </w:trPr>
        <w:tc>
          <w:tcPr>
            <w:tcW w:w="705" w:type="dxa"/>
          </w:tcPr>
          <w:p w14:paraId="4329890A" w14:textId="3451AB48" w:rsidR="009E19DB" w:rsidRDefault="009E19DB" w:rsidP="009E19DB">
            <w:pPr>
              <w:spacing w:after="0"/>
              <w:rPr>
                <w:rFonts w:asciiTheme="minorHAnsi" w:hAnsiTheme="minorHAnsi" w:cstheme="minorHAnsi"/>
              </w:rPr>
            </w:pPr>
            <w:r>
              <w:rPr>
                <w:rFonts w:asciiTheme="minorHAnsi" w:hAnsiTheme="minorHAnsi" w:cstheme="minorHAnsi"/>
              </w:rPr>
              <w:t>8.12</w:t>
            </w:r>
          </w:p>
        </w:tc>
        <w:tc>
          <w:tcPr>
            <w:tcW w:w="425" w:type="dxa"/>
            <w:shd w:val="clear" w:color="auto" w:fill="D9D9D9" w:themeFill="background1" w:themeFillShade="D9"/>
          </w:tcPr>
          <w:p w14:paraId="2B7B0C7E" w14:textId="77777777" w:rsidR="009E19DB" w:rsidRPr="00245C4A" w:rsidRDefault="009E19DB" w:rsidP="009E19DB">
            <w:pPr>
              <w:spacing w:after="0"/>
              <w:jc w:val="center"/>
              <w:rPr>
                <w:rFonts w:asciiTheme="minorHAnsi" w:hAnsiTheme="minorHAnsi" w:cstheme="minorHAnsi"/>
                <w:b/>
                <w:caps/>
                <w:sz w:val="28"/>
              </w:rPr>
            </w:pPr>
          </w:p>
        </w:tc>
        <w:tc>
          <w:tcPr>
            <w:tcW w:w="8509" w:type="dxa"/>
          </w:tcPr>
          <w:p w14:paraId="7F9421E0" w14:textId="1624D53B" w:rsidR="009E19DB" w:rsidRDefault="00331384" w:rsidP="009E19DB">
            <w:r>
              <w:t>D</w:t>
            </w:r>
            <w:r w:rsidR="009E19DB">
              <w:t xml:space="preserve">ocument(s) </w:t>
            </w:r>
            <w:r>
              <w:t>being</w:t>
            </w:r>
            <w:r w:rsidR="009E19DB">
              <w:t xml:space="preserve"> append</w:t>
            </w:r>
            <w:r>
              <w:t>ed in relation to Section 2 (if any):</w:t>
            </w:r>
          </w:p>
          <w:p w14:paraId="7E494E92" w14:textId="77777777" w:rsidR="009E19DB" w:rsidRDefault="009E19DB" w:rsidP="009E19DB">
            <w:r>
              <w:t>-</w:t>
            </w:r>
          </w:p>
          <w:p w14:paraId="2A9AF8AB" w14:textId="43419E8A" w:rsidR="009E19DB" w:rsidRDefault="009E19DB" w:rsidP="009E19DB">
            <w:pPr>
              <w:rPr>
                <w:rFonts w:asciiTheme="minorHAnsi" w:hAnsiTheme="minorHAnsi" w:cstheme="minorHAnsi"/>
              </w:rPr>
            </w:pPr>
            <w:r>
              <w:t>-</w:t>
            </w:r>
          </w:p>
        </w:tc>
      </w:tr>
    </w:tbl>
    <w:p w14:paraId="58A7DC19" w14:textId="3B26F083" w:rsidR="00245C4A" w:rsidRDefault="00245C4A" w:rsidP="002B6034">
      <w:pPr>
        <w:ind w:firstLine="284"/>
        <w:rPr>
          <w:rFonts w:eastAsiaTheme="majorEastAsia" w:cstheme="majorBidi"/>
          <w:sz w:val="32"/>
          <w:szCs w:val="32"/>
        </w:rPr>
      </w:pPr>
    </w:p>
    <w:sectPr w:rsidR="00245C4A" w:rsidSect="00F82ED7">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63510" w14:textId="77777777" w:rsidR="00490917" w:rsidRDefault="00490917" w:rsidP="007332FF">
      <w:r>
        <w:separator/>
      </w:r>
    </w:p>
  </w:endnote>
  <w:endnote w:type="continuationSeparator" w:id="0">
    <w:p w14:paraId="5D99EC83" w14:textId="77777777" w:rsidR="00490917" w:rsidRDefault="0049091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10348"/>
      <w:gridCol w:w="284"/>
    </w:tblGrid>
    <w:tr w:rsidR="00490917" w:rsidRPr="00132658" w14:paraId="7A9B4095" w14:textId="77777777" w:rsidTr="00276A70">
      <w:trPr>
        <w:cantSplit/>
        <w:trHeight w:hRule="exact" w:val="1400"/>
        <w:tblHeader/>
      </w:trPr>
      <w:tc>
        <w:tcPr>
          <w:tcW w:w="10348" w:type="dxa"/>
          <w:vAlign w:val="center"/>
        </w:tcPr>
        <w:p w14:paraId="63A08160" w14:textId="32E20367" w:rsidR="00490917" w:rsidRPr="007B5DA2" w:rsidRDefault="00490917" w:rsidP="00276A70">
          <w:pPr>
            <w:pStyle w:val="NTGFooter1items"/>
            <w:tabs>
              <w:tab w:val="clear" w:pos="9026"/>
              <w:tab w:val="right" w:pos="10204"/>
            </w:tabs>
            <w:ind w:right="-1839"/>
          </w:pPr>
          <w:r w:rsidRPr="007B5DA2">
            <w:t xml:space="preserve">Page </w:t>
          </w:r>
          <w:r w:rsidRPr="007B5DA2">
            <w:fldChar w:fldCharType="begin"/>
          </w:r>
          <w:r w:rsidRPr="007B5DA2">
            <w:instrText xml:space="preserve"> PAGE  \* Arabic  \* MERGEFORMAT </w:instrText>
          </w:r>
          <w:r w:rsidRPr="007B5DA2">
            <w:fldChar w:fldCharType="separate"/>
          </w:r>
          <w:r w:rsidR="00825324">
            <w:rPr>
              <w:noProof/>
            </w:rPr>
            <w:t>2</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sidR="00825324">
            <w:rPr>
              <w:noProof/>
            </w:rPr>
            <w:t>11</w:t>
          </w:r>
          <w:r>
            <w:rPr>
              <w:noProof/>
            </w:rPr>
            <w:fldChar w:fldCharType="end"/>
          </w:r>
          <w:r w:rsidRPr="007B5DA2">
            <w:tab/>
          </w:r>
          <w:r>
            <w:tab/>
            <w:t>Version 2.0 - Approved for Release 23 March 2021</w:t>
          </w:r>
        </w:p>
      </w:tc>
      <w:tc>
        <w:tcPr>
          <w:tcW w:w="284" w:type="dxa"/>
          <w:vAlign w:val="center"/>
        </w:tcPr>
        <w:p w14:paraId="1F903703" w14:textId="3ED6DF2D" w:rsidR="00490917" w:rsidRPr="00DC1F0F" w:rsidRDefault="00490917" w:rsidP="00B11C67">
          <w:pPr>
            <w:spacing w:after="0"/>
            <w:jc w:val="right"/>
            <w:rPr>
              <w:sz w:val="20"/>
            </w:rPr>
          </w:pPr>
        </w:p>
      </w:tc>
    </w:tr>
  </w:tbl>
  <w:p w14:paraId="310993CF" w14:textId="77777777" w:rsidR="00490917" w:rsidRPr="00B11C67" w:rsidRDefault="00490917" w:rsidP="00B11C67">
    <w:pPr>
      <w:pStyle w:val="Footer"/>
      <w:rPr>
        <w:rStyle w:val="NTGFooter2deptpagenumCha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474"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10206"/>
      <w:gridCol w:w="2268"/>
    </w:tblGrid>
    <w:tr w:rsidR="00490917" w:rsidRPr="00132658" w14:paraId="0E91EFEC" w14:textId="77777777" w:rsidTr="002B6034">
      <w:trPr>
        <w:cantSplit/>
        <w:trHeight w:hRule="exact" w:val="1400"/>
        <w:tblHeader/>
      </w:trPr>
      <w:tc>
        <w:tcPr>
          <w:tcW w:w="10206" w:type="dxa"/>
          <w:vAlign w:val="center"/>
        </w:tcPr>
        <w:p w14:paraId="3822DF5A" w14:textId="31912DDE" w:rsidR="00490917" w:rsidRPr="007B5DA2" w:rsidRDefault="00490917" w:rsidP="002B6034">
          <w:pPr>
            <w:pStyle w:val="NTGFooter1items"/>
            <w:tabs>
              <w:tab w:val="clear" w:pos="9026"/>
            </w:tabs>
          </w:pPr>
          <w:r w:rsidRPr="007B5DA2">
            <w:t xml:space="preserve">Page </w:t>
          </w:r>
          <w:r w:rsidRPr="007B5DA2">
            <w:fldChar w:fldCharType="begin"/>
          </w:r>
          <w:r w:rsidRPr="007B5DA2">
            <w:instrText xml:space="preserve"> PAGE  \* Arabic  \* MERGEFORMAT </w:instrText>
          </w:r>
          <w:r w:rsidRPr="007B5DA2">
            <w:fldChar w:fldCharType="separate"/>
          </w:r>
          <w:r w:rsidR="00825324">
            <w:rPr>
              <w:noProof/>
            </w:rPr>
            <w:t>1</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sidR="00825324">
            <w:rPr>
              <w:noProof/>
            </w:rPr>
            <w:t>11</w:t>
          </w:r>
          <w:r>
            <w:rPr>
              <w:noProof/>
            </w:rPr>
            <w:fldChar w:fldCharType="end"/>
          </w:r>
          <w:r w:rsidRPr="007B5DA2">
            <w:tab/>
          </w:r>
          <w:r w:rsidR="002B6034">
            <w:tab/>
          </w:r>
          <w:r w:rsidR="002B6034">
            <w:tab/>
          </w:r>
          <w:r w:rsidR="002B6034">
            <w:tab/>
          </w:r>
          <w:r w:rsidR="002B6034">
            <w:tab/>
          </w:r>
          <w:r w:rsidR="002B6034">
            <w:tab/>
          </w:r>
          <w:r w:rsidR="002B6034">
            <w:tab/>
          </w:r>
          <w:r w:rsidR="002B6034">
            <w:tab/>
          </w:r>
          <w:r w:rsidR="002B6034">
            <w:tab/>
          </w:r>
          <w:r w:rsidR="002B6034">
            <w:tab/>
          </w:r>
          <w:r w:rsidR="002B6034">
            <w:tab/>
          </w:r>
          <w:r w:rsidR="002B6034">
            <w:tab/>
          </w:r>
          <w:r w:rsidR="002B6034">
            <w:tab/>
          </w:r>
          <w:r w:rsidR="002B6034">
            <w:tab/>
          </w:r>
          <w:r w:rsidR="002B6034">
            <w:tab/>
          </w:r>
          <w:r>
            <w:t>Version 2.0 - Approved for Release 23 March 2021</w:t>
          </w:r>
        </w:p>
      </w:tc>
      <w:tc>
        <w:tcPr>
          <w:tcW w:w="2268" w:type="dxa"/>
          <w:vAlign w:val="center"/>
        </w:tcPr>
        <w:p w14:paraId="2CDF5378" w14:textId="5EE551B8" w:rsidR="00490917" w:rsidRPr="001E14EB" w:rsidRDefault="00490917" w:rsidP="00B606A1">
          <w:pPr>
            <w:spacing w:after="0"/>
            <w:jc w:val="right"/>
          </w:pPr>
        </w:p>
      </w:tc>
    </w:tr>
  </w:tbl>
  <w:p w14:paraId="0FADF599" w14:textId="77777777" w:rsidR="00490917" w:rsidRPr="00543BD1" w:rsidRDefault="00490917" w:rsidP="0016153B">
    <w:pPr>
      <w:pStyle w:val="NoSpacing"/>
      <w:spacing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53196" w14:textId="77777777" w:rsidR="00490917" w:rsidRDefault="00490917" w:rsidP="007332FF">
      <w:r>
        <w:separator/>
      </w:r>
    </w:p>
  </w:footnote>
  <w:footnote w:type="continuationSeparator" w:id="0">
    <w:p w14:paraId="0A8A164E" w14:textId="77777777" w:rsidR="00490917" w:rsidRDefault="0049091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14:paraId="3794D79C" w14:textId="644E0E05" w:rsidR="00490917" w:rsidRDefault="002B6034" w:rsidP="00825324">
        <w:pPr>
          <w:pStyle w:val="Header"/>
          <w:tabs>
            <w:tab w:val="clear" w:pos="9026"/>
          </w:tabs>
          <w:ind w:right="140"/>
        </w:pPr>
        <w:r>
          <w:t>Mining Management Exploration Activities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ADF61" w14:textId="0B277BE9" w:rsidR="00490917" w:rsidRDefault="00825324" w:rsidP="0050530C">
    <w:pPr>
      <w:pStyle w:val="Title"/>
    </w:pPr>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r w:rsidR="00490917">
          <w:t xml:space="preserve">Mining Management </w:t>
        </w:r>
        <w:r w:rsidR="002B6034">
          <w:t>Exploration Activities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473943"/>
    <w:multiLevelType w:val="hybridMultilevel"/>
    <w:tmpl w:val="963041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62922F2"/>
    <w:multiLevelType w:val="hybridMultilevel"/>
    <w:tmpl w:val="E87212B2"/>
    <w:lvl w:ilvl="0" w:tplc="AD7288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3C5EA8"/>
    <w:multiLevelType w:val="hybridMultilevel"/>
    <w:tmpl w:val="2402B6FC"/>
    <w:lvl w:ilvl="0" w:tplc="C1D221F6">
      <w:start w:val="5"/>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BB5A83"/>
    <w:multiLevelType w:val="hybridMultilevel"/>
    <w:tmpl w:val="33F6B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BB73CA"/>
    <w:multiLevelType w:val="hybridMultilevel"/>
    <w:tmpl w:val="7666909C"/>
    <w:lvl w:ilvl="0" w:tplc="305C9CC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EF077BC"/>
    <w:multiLevelType w:val="multilevel"/>
    <w:tmpl w:val="0C78A7AC"/>
    <w:name w:val="NTG Table Bullet List33222222222222222222"/>
    <w:numStyleLink w:val="Tablebulletlist"/>
  </w:abstractNum>
  <w:abstractNum w:abstractNumId="34"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2DF44DA"/>
    <w:multiLevelType w:val="multilevel"/>
    <w:tmpl w:val="3E5E177A"/>
    <w:name w:val="NTG Table Bullet List3222323"/>
    <w:numStyleLink w:val="Tablenumberlist"/>
  </w:abstractNum>
  <w:abstractNum w:abstractNumId="3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8B4669"/>
    <w:multiLevelType w:val="hybridMultilevel"/>
    <w:tmpl w:val="08CCC666"/>
    <w:lvl w:ilvl="0" w:tplc="CF24345C">
      <w:start w:val="1"/>
      <w:numFmt w:val="upperRoman"/>
      <w:lvlText w:val="%1."/>
      <w:lvlJc w:val="left"/>
      <w:pPr>
        <w:ind w:left="1080" w:hanging="720"/>
      </w:pPr>
      <w:rPr>
        <w:rFonts w:hint="default"/>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4" w15:restartNumberingAfterBreak="0">
    <w:nsid w:val="7ED759C6"/>
    <w:multiLevelType w:val="hybridMultilevel"/>
    <w:tmpl w:val="A61E7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
  </w:num>
  <w:num w:numId="2">
    <w:abstractNumId w:val="20"/>
  </w:num>
  <w:num w:numId="3">
    <w:abstractNumId w:val="72"/>
  </w:num>
  <w:num w:numId="4">
    <w:abstractNumId w:val="45"/>
  </w:num>
  <w:num w:numId="5">
    <w:abstractNumId w:val="29"/>
  </w:num>
  <w:num w:numId="6">
    <w:abstractNumId w:val="14"/>
  </w:num>
  <w:num w:numId="7">
    <w:abstractNumId w:val="50"/>
  </w:num>
  <w:num w:numId="8">
    <w:abstractNumId w:val="26"/>
  </w:num>
  <w:num w:numId="9">
    <w:abstractNumId w:val="57"/>
  </w:num>
  <w:num w:numId="10">
    <w:abstractNumId w:val="19"/>
  </w:num>
  <w:num w:numId="11">
    <w:abstractNumId w:val="62"/>
  </w:num>
  <w:num w:numId="12">
    <w:abstractNumId w:val="16"/>
  </w:num>
  <w:num w:numId="13">
    <w:abstractNumId w:val="1"/>
  </w:num>
  <w:num w:numId="14">
    <w:abstractNumId w:val="60"/>
  </w:num>
  <w:num w:numId="15">
    <w:abstractNumId w:val="28"/>
  </w:num>
  <w:num w:numId="16">
    <w:abstractNumId w:val="61"/>
  </w:num>
  <w:num w:numId="17">
    <w:abstractNumId w:val="70"/>
  </w:num>
  <w:num w:numId="18">
    <w:abstractNumId w:val="56"/>
  </w:num>
  <w:num w:numId="19">
    <w:abstractNumId w:val="48"/>
  </w:num>
  <w:num w:numId="20">
    <w:abstractNumId w:val="52"/>
  </w:num>
  <w:num w:numId="21">
    <w:abstractNumId w:val="40"/>
  </w:num>
  <w:num w:numId="22">
    <w:abstractNumId w:val="55"/>
  </w:num>
  <w:num w:numId="23">
    <w:abstractNumId w:val="47"/>
  </w:num>
  <w:num w:numId="24">
    <w:abstractNumId w:val="43"/>
  </w:num>
  <w:num w:numId="25">
    <w:abstractNumId w:val="38"/>
  </w:num>
  <w:num w:numId="26">
    <w:abstractNumId w:val="10"/>
  </w:num>
  <w:num w:numId="27">
    <w:abstractNumId w:val="71"/>
  </w:num>
  <w:num w:numId="28">
    <w:abstractNumId w:val="37"/>
  </w:num>
  <w:num w:numId="29">
    <w:abstractNumId w:val="30"/>
  </w:num>
  <w:num w:numId="30">
    <w:abstractNumId w:val="0"/>
  </w:num>
  <w:num w:numId="31">
    <w:abstractNumId w:val="41"/>
  </w:num>
  <w:num w:numId="32">
    <w:abstractNumId w:val="9"/>
  </w:num>
  <w:num w:numId="33">
    <w:abstractNumId w:val="63"/>
  </w:num>
  <w:num w:numId="34">
    <w:abstractNumId w:val="34"/>
  </w:num>
  <w:num w:numId="35">
    <w:abstractNumId w:val="49"/>
  </w:num>
  <w:num w:numId="36">
    <w:abstractNumId w:val="64"/>
  </w:num>
  <w:num w:numId="37">
    <w:abstractNumId w:val="66"/>
  </w:num>
  <w:num w:numId="38">
    <w:abstractNumId w:val="13"/>
  </w:num>
  <w:num w:numId="39">
    <w:abstractNumId w:val="27"/>
  </w:num>
  <w:num w:numId="40">
    <w:abstractNumId w:val="67"/>
  </w:num>
  <w:num w:numId="41">
    <w:abstractNumId w:val="2"/>
  </w:num>
  <w:num w:numId="42">
    <w:abstractNumId w:val="74"/>
  </w:num>
  <w:num w:numId="43">
    <w:abstractNumId w:val="3"/>
  </w:num>
  <w:num w:numId="44">
    <w:abstractNumId w:val="24"/>
  </w:num>
  <w:num w:numId="45">
    <w:abstractNumId w:val="42"/>
  </w:num>
  <w:num w:numId="46">
    <w:abstractNumId w:val="21"/>
  </w:num>
  <w:num w:numId="47">
    <w:abstractNumId w:val="23"/>
  </w:num>
  <w:num w:numId="48">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FC"/>
    <w:rsid w:val="00001544"/>
    <w:rsid w:val="00001DDF"/>
    <w:rsid w:val="0000322D"/>
    <w:rsid w:val="00005952"/>
    <w:rsid w:val="00007670"/>
    <w:rsid w:val="00010665"/>
    <w:rsid w:val="00017ACE"/>
    <w:rsid w:val="0002393A"/>
    <w:rsid w:val="00027DB8"/>
    <w:rsid w:val="00031A96"/>
    <w:rsid w:val="00031ABC"/>
    <w:rsid w:val="00040BF3"/>
    <w:rsid w:val="0004211C"/>
    <w:rsid w:val="00046C59"/>
    <w:rsid w:val="000505CA"/>
    <w:rsid w:val="00051362"/>
    <w:rsid w:val="00051F45"/>
    <w:rsid w:val="00052953"/>
    <w:rsid w:val="0005341A"/>
    <w:rsid w:val="00053958"/>
    <w:rsid w:val="00056DEF"/>
    <w:rsid w:val="00056EDC"/>
    <w:rsid w:val="0006635A"/>
    <w:rsid w:val="000708C7"/>
    <w:rsid w:val="000720BE"/>
    <w:rsid w:val="0007259C"/>
    <w:rsid w:val="000757CB"/>
    <w:rsid w:val="00077189"/>
    <w:rsid w:val="00080202"/>
    <w:rsid w:val="00080DCD"/>
    <w:rsid w:val="00080E22"/>
    <w:rsid w:val="00082573"/>
    <w:rsid w:val="000840A3"/>
    <w:rsid w:val="00085062"/>
    <w:rsid w:val="00086A5F"/>
    <w:rsid w:val="000911EF"/>
    <w:rsid w:val="000962C5"/>
    <w:rsid w:val="000A4317"/>
    <w:rsid w:val="000A559C"/>
    <w:rsid w:val="000B2CA1"/>
    <w:rsid w:val="000B55FB"/>
    <w:rsid w:val="000D1F29"/>
    <w:rsid w:val="000D633D"/>
    <w:rsid w:val="000E342B"/>
    <w:rsid w:val="000E5DD2"/>
    <w:rsid w:val="000F2958"/>
    <w:rsid w:val="000F3850"/>
    <w:rsid w:val="0010345B"/>
    <w:rsid w:val="00104E7F"/>
    <w:rsid w:val="001137EC"/>
    <w:rsid w:val="001152F5"/>
    <w:rsid w:val="00117743"/>
    <w:rsid w:val="00117F5B"/>
    <w:rsid w:val="001249CC"/>
    <w:rsid w:val="00132658"/>
    <w:rsid w:val="001427B3"/>
    <w:rsid w:val="00150DC0"/>
    <w:rsid w:val="00156CD4"/>
    <w:rsid w:val="0016153B"/>
    <w:rsid w:val="0016299A"/>
    <w:rsid w:val="00164A3E"/>
    <w:rsid w:val="00166FF6"/>
    <w:rsid w:val="00176123"/>
    <w:rsid w:val="00181620"/>
    <w:rsid w:val="0019090E"/>
    <w:rsid w:val="001957AD"/>
    <w:rsid w:val="001A2B7F"/>
    <w:rsid w:val="001A3AFD"/>
    <w:rsid w:val="001A496C"/>
    <w:rsid w:val="001A576A"/>
    <w:rsid w:val="001B26B3"/>
    <w:rsid w:val="001B2B6C"/>
    <w:rsid w:val="001C02E9"/>
    <w:rsid w:val="001C36CC"/>
    <w:rsid w:val="001D01C4"/>
    <w:rsid w:val="001D4F99"/>
    <w:rsid w:val="001D52B0"/>
    <w:rsid w:val="001D5A18"/>
    <w:rsid w:val="001D7CA4"/>
    <w:rsid w:val="001E057F"/>
    <w:rsid w:val="001E14EB"/>
    <w:rsid w:val="001E6EF8"/>
    <w:rsid w:val="001F59E6"/>
    <w:rsid w:val="00200705"/>
    <w:rsid w:val="002020C1"/>
    <w:rsid w:val="00203F1C"/>
    <w:rsid w:val="00206936"/>
    <w:rsid w:val="00206C6F"/>
    <w:rsid w:val="00206FBD"/>
    <w:rsid w:val="00207746"/>
    <w:rsid w:val="00222641"/>
    <w:rsid w:val="00225B3A"/>
    <w:rsid w:val="00230031"/>
    <w:rsid w:val="00231D4D"/>
    <w:rsid w:val="00231DA9"/>
    <w:rsid w:val="00235C01"/>
    <w:rsid w:val="00245C4A"/>
    <w:rsid w:val="00247343"/>
    <w:rsid w:val="00265C56"/>
    <w:rsid w:val="002716CD"/>
    <w:rsid w:val="00274D4B"/>
    <w:rsid w:val="00276A70"/>
    <w:rsid w:val="002806F5"/>
    <w:rsid w:val="00281577"/>
    <w:rsid w:val="00291435"/>
    <w:rsid w:val="002926BC"/>
    <w:rsid w:val="00293A72"/>
    <w:rsid w:val="002A0160"/>
    <w:rsid w:val="002A30C3"/>
    <w:rsid w:val="002A5E98"/>
    <w:rsid w:val="002A6F6A"/>
    <w:rsid w:val="002A7712"/>
    <w:rsid w:val="002B38F7"/>
    <w:rsid w:val="002B5591"/>
    <w:rsid w:val="002B6034"/>
    <w:rsid w:val="002B6AA4"/>
    <w:rsid w:val="002C1FE9"/>
    <w:rsid w:val="002C7C1E"/>
    <w:rsid w:val="002D3A57"/>
    <w:rsid w:val="002D7D05"/>
    <w:rsid w:val="002E20C8"/>
    <w:rsid w:val="002E4290"/>
    <w:rsid w:val="002E66A6"/>
    <w:rsid w:val="002F0DB1"/>
    <w:rsid w:val="002F221C"/>
    <w:rsid w:val="002F2885"/>
    <w:rsid w:val="002F45A1"/>
    <w:rsid w:val="003037F9"/>
    <w:rsid w:val="0030583E"/>
    <w:rsid w:val="00307FE1"/>
    <w:rsid w:val="003164BA"/>
    <w:rsid w:val="00320954"/>
    <w:rsid w:val="003258E6"/>
    <w:rsid w:val="00331384"/>
    <w:rsid w:val="00342283"/>
    <w:rsid w:val="00343A87"/>
    <w:rsid w:val="00344A36"/>
    <w:rsid w:val="003456F4"/>
    <w:rsid w:val="00347FB6"/>
    <w:rsid w:val="003504FD"/>
    <w:rsid w:val="00350881"/>
    <w:rsid w:val="00350C5C"/>
    <w:rsid w:val="00357D55"/>
    <w:rsid w:val="003617FB"/>
    <w:rsid w:val="00363513"/>
    <w:rsid w:val="003657E5"/>
    <w:rsid w:val="0036589C"/>
    <w:rsid w:val="00371312"/>
    <w:rsid w:val="003718EC"/>
    <w:rsid w:val="00371DC7"/>
    <w:rsid w:val="00377B21"/>
    <w:rsid w:val="003871A9"/>
    <w:rsid w:val="00390CE3"/>
    <w:rsid w:val="00394876"/>
    <w:rsid w:val="00394AAF"/>
    <w:rsid w:val="00394C0A"/>
    <w:rsid w:val="00394CE5"/>
    <w:rsid w:val="003A6341"/>
    <w:rsid w:val="003B67FD"/>
    <w:rsid w:val="003B6A61"/>
    <w:rsid w:val="003B704F"/>
    <w:rsid w:val="003C1283"/>
    <w:rsid w:val="003C680F"/>
    <w:rsid w:val="003D0F63"/>
    <w:rsid w:val="003D42C0"/>
    <w:rsid w:val="003D5B29"/>
    <w:rsid w:val="003D7818"/>
    <w:rsid w:val="003E2445"/>
    <w:rsid w:val="003E3BB2"/>
    <w:rsid w:val="003F5B58"/>
    <w:rsid w:val="0040222A"/>
    <w:rsid w:val="004047BC"/>
    <w:rsid w:val="00407A82"/>
    <w:rsid w:val="004100F7"/>
    <w:rsid w:val="00414CB3"/>
    <w:rsid w:val="0041563D"/>
    <w:rsid w:val="00426E25"/>
    <w:rsid w:val="004279DC"/>
    <w:rsid w:val="00427D9C"/>
    <w:rsid w:val="00427E7E"/>
    <w:rsid w:val="00443B6E"/>
    <w:rsid w:val="0045420A"/>
    <w:rsid w:val="00454B44"/>
    <w:rsid w:val="004554D4"/>
    <w:rsid w:val="00461744"/>
    <w:rsid w:val="00466185"/>
    <w:rsid w:val="00466303"/>
    <w:rsid w:val="004668A7"/>
    <w:rsid w:val="00466D96"/>
    <w:rsid w:val="00467747"/>
    <w:rsid w:val="00470017"/>
    <w:rsid w:val="00473C98"/>
    <w:rsid w:val="00473F5F"/>
    <w:rsid w:val="00474965"/>
    <w:rsid w:val="00482DF8"/>
    <w:rsid w:val="00484C5C"/>
    <w:rsid w:val="004864DE"/>
    <w:rsid w:val="00490917"/>
    <w:rsid w:val="00494BE5"/>
    <w:rsid w:val="004A0EBA"/>
    <w:rsid w:val="004A137B"/>
    <w:rsid w:val="004A2538"/>
    <w:rsid w:val="004B0C15"/>
    <w:rsid w:val="004B35EA"/>
    <w:rsid w:val="004B69E4"/>
    <w:rsid w:val="004C2DFC"/>
    <w:rsid w:val="004C6C39"/>
    <w:rsid w:val="004D075F"/>
    <w:rsid w:val="004D1B76"/>
    <w:rsid w:val="004D344E"/>
    <w:rsid w:val="004D504C"/>
    <w:rsid w:val="004D6E82"/>
    <w:rsid w:val="004E019E"/>
    <w:rsid w:val="004E06EC"/>
    <w:rsid w:val="004E0A3F"/>
    <w:rsid w:val="004E2CB7"/>
    <w:rsid w:val="004E5E0D"/>
    <w:rsid w:val="004F016A"/>
    <w:rsid w:val="004F5EF1"/>
    <w:rsid w:val="00500F94"/>
    <w:rsid w:val="00502FB3"/>
    <w:rsid w:val="00503DE9"/>
    <w:rsid w:val="005041DE"/>
    <w:rsid w:val="0050530C"/>
    <w:rsid w:val="00505DEA"/>
    <w:rsid w:val="005068D8"/>
    <w:rsid w:val="00507782"/>
    <w:rsid w:val="00512A04"/>
    <w:rsid w:val="005144AC"/>
    <w:rsid w:val="00516161"/>
    <w:rsid w:val="00520499"/>
    <w:rsid w:val="00521C96"/>
    <w:rsid w:val="005249F5"/>
    <w:rsid w:val="005260F7"/>
    <w:rsid w:val="00543BD1"/>
    <w:rsid w:val="00556113"/>
    <w:rsid w:val="005617A5"/>
    <w:rsid w:val="00564C12"/>
    <w:rsid w:val="005654B8"/>
    <w:rsid w:val="005762CC"/>
    <w:rsid w:val="00582D3D"/>
    <w:rsid w:val="0059468F"/>
    <w:rsid w:val="00595386"/>
    <w:rsid w:val="00597234"/>
    <w:rsid w:val="005A3004"/>
    <w:rsid w:val="005A4AC0"/>
    <w:rsid w:val="005A5FDF"/>
    <w:rsid w:val="005B071A"/>
    <w:rsid w:val="005B0FB7"/>
    <w:rsid w:val="005B122A"/>
    <w:rsid w:val="005B1FCB"/>
    <w:rsid w:val="005B2F84"/>
    <w:rsid w:val="005B3262"/>
    <w:rsid w:val="005B5AC2"/>
    <w:rsid w:val="005C0861"/>
    <w:rsid w:val="005C0FB2"/>
    <w:rsid w:val="005C2833"/>
    <w:rsid w:val="005C38FB"/>
    <w:rsid w:val="005E144D"/>
    <w:rsid w:val="005E1500"/>
    <w:rsid w:val="005E2B04"/>
    <w:rsid w:val="005E3A43"/>
    <w:rsid w:val="005F0B17"/>
    <w:rsid w:val="005F2C3C"/>
    <w:rsid w:val="005F385C"/>
    <w:rsid w:val="005F6672"/>
    <w:rsid w:val="005F77C7"/>
    <w:rsid w:val="00620675"/>
    <w:rsid w:val="00622910"/>
    <w:rsid w:val="006254B6"/>
    <w:rsid w:val="00627F2C"/>
    <w:rsid w:val="00627FC8"/>
    <w:rsid w:val="006315F4"/>
    <w:rsid w:val="006433C3"/>
    <w:rsid w:val="00650F5B"/>
    <w:rsid w:val="00651B36"/>
    <w:rsid w:val="00661F29"/>
    <w:rsid w:val="006670D7"/>
    <w:rsid w:val="006719EA"/>
    <w:rsid w:val="00671F13"/>
    <w:rsid w:val="0067400A"/>
    <w:rsid w:val="006847AD"/>
    <w:rsid w:val="0069114B"/>
    <w:rsid w:val="00697374"/>
    <w:rsid w:val="006A756A"/>
    <w:rsid w:val="006B2696"/>
    <w:rsid w:val="006C0F09"/>
    <w:rsid w:val="006D11FA"/>
    <w:rsid w:val="006D66F7"/>
    <w:rsid w:val="006E41B4"/>
    <w:rsid w:val="006F1EA6"/>
    <w:rsid w:val="006F4468"/>
    <w:rsid w:val="00705C9D"/>
    <w:rsid w:val="00705F13"/>
    <w:rsid w:val="0070669D"/>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67F17"/>
    <w:rsid w:val="00777795"/>
    <w:rsid w:val="00783A57"/>
    <w:rsid w:val="00784C92"/>
    <w:rsid w:val="007859CD"/>
    <w:rsid w:val="007907E4"/>
    <w:rsid w:val="00794292"/>
    <w:rsid w:val="00796461"/>
    <w:rsid w:val="00796771"/>
    <w:rsid w:val="007A6A4F"/>
    <w:rsid w:val="007B03F5"/>
    <w:rsid w:val="007B5C09"/>
    <w:rsid w:val="007B5DA2"/>
    <w:rsid w:val="007C0966"/>
    <w:rsid w:val="007C19E7"/>
    <w:rsid w:val="007C1C21"/>
    <w:rsid w:val="007C5CFD"/>
    <w:rsid w:val="007C6D9F"/>
    <w:rsid w:val="007D4893"/>
    <w:rsid w:val="007E4126"/>
    <w:rsid w:val="007E70CF"/>
    <w:rsid w:val="007E74A4"/>
    <w:rsid w:val="007F263F"/>
    <w:rsid w:val="007F2E33"/>
    <w:rsid w:val="008015A8"/>
    <w:rsid w:val="0080766E"/>
    <w:rsid w:val="00811169"/>
    <w:rsid w:val="00815297"/>
    <w:rsid w:val="008170DB"/>
    <w:rsid w:val="00817BA1"/>
    <w:rsid w:val="00823022"/>
    <w:rsid w:val="00825324"/>
    <w:rsid w:val="0082576E"/>
    <w:rsid w:val="0082634E"/>
    <w:rsid w:val="008313C4"/>
    <w:rsid w:val="00835434"/>
    <w:rsid w:val="008358C0"/>
    <w:rsid w:val="00842838"/>
    <w:rsid w:val="00854EC1"/>
    <w:rsid w:val="008552B7"/>
    <w:rsid w:val="0085797F"/>
    <w:rsid w:val="00861DC3"/>
    <w:rsid w:val="00867019"/>
    <w:rsid w:val="008735A9"/>
    <w:rsid w:val="00877BC5"/>
    <w:rsid w:val="00877D20"/>
    <w:rsid w:val="00881C48"/>
    <w:rsid w:val="00885B80"/>
    <w:rsid w:val="00885C30"/>
    <w:rsid w:val="00885E9B"/>
    <w:rsid w:val="0089047E"/>
    <w:rsid w:val="00893C96"/>
    <w:rsid w:val="0089500A"/>
    <w:rsid w:val="00897C94"/>
    <w:rsid w:val="008A7C12"/>
    <w:rsid w:val="008B03CE"/>
    <w:rsid w:val="008B529E"/>
    <w:rsid w:val="008C17FB"/>
    <w:rsid w:val="008D1B00"/>
    <w:rsid w:val="008D57B8"/>
    <w:rsid w:val="008E03FC"/>
    <w:rsid w:val="008E4507"/>
    <w:rsid w:val="008E4D80"/>
    <w:rsid w:val="008E510B"/>
    <w:rsid w:val="00902B13"/>
    <w:rsid w:val="00905AE4"/>
    <w:rsid w:val="00911941"/>
    <w:rsid w:val="0092024D"/>
    <w:rsid w:val="00925F0F"/>
    <w:rsid w:val="00932F6B"/>
    <w:rsid w:val="00935A2B"/>
    <w:rsid w:val="009424AD"/>
    <w:rsid w:val="009468BC"/>
    <w:rsid w:val="009616DF"/>
    <w:rsid w:val="009622A5"/>
    <w:rsid w:val="0096542F"/>
    <w:rsid w:val="00967FA7"/>
    <w:rsid w:val="00971645"/>
    <w:rsid w:val="00977919"/>
    <w:rsid w:val="00983000"/>
    <w:rsid w:val="009869CE"/>
    <w:rsid w:val="009870FA"/>
    <w:rsid w:val="009921C3"/>
    <w:rsid w:val="0099551D"/>
    <w:rsid w:val="00996599"/>
    <w:rsid w:val="009A5897"/>
    <w:rsid w:val="009A5F24"/>
    <w:rsid w:val="009B0B3E"/>
    <w:rsid w:val="009B1913"/>
    <w:rsid w:val="009B6657"/>
    <w:rsid w:val="009D0EB5"/>
    <w:rsid w:val="009D14F9"/>
    <w:rsid w:val="009D2B74"/>
    <w:rsid w:val="009D63FF"/>
    <w:rsid w:val="009D7F25"/>
    <w:rsid w:val="009E175D"/>
    <w:rsid w:val="009E19DB"/>
    <w:rsid w:val="009E3CC2"/>
    <w:rsid w:val="009F06BD"/>
    <w:rsid w:val="009F2A4D"/>
    <w:rsid w:val="009F5333"/>
    <w:rsid w:val="00A00828"/>
    <w:rsid w:val="00A03290"/>
    <w:rsid w:val="00A0387E"/>
    <w:rsid w:val="00A07490"/>
    <w:rsid w:val="00A10655"/>
    <w:rsid w:val="00A12B64"/>
    <w:rsid w:val="00A149BE"/>
    <w:rsid w:val="00A22C38"/>
    <w:rsid w:val="00A25193"/>
    <w:rsid w:val="00A26E80"/>
    <w:rsid w:val="00A31AE8"/>
    <w:rsid w:val="00A3739D"/>
    <w:rsid w:val="00A37DDA"/>
    <w:rsid w:val="00A45005"/>
    <w:rsid w:val="00A61713"/>
    <w:rsid w:val="00A76790"/>
    <w:rsid w:val="00A925EC"/>
    <w:rsid w:val="00A929AA"/>
    <w:rsid w:val="00A92B6B"/>
    <w:rsid w:val="00AA541E"/>
    <w:rsid w:val="00AB7294"/>
    <w:rsid w:val="00AD0DA4"/>
    <w:rsid w:val="00AD14A9"/>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5C60"/>
    <w:rsid w:val="00BA63E6"/>
    <w:rsid w:val="00BA66F0"/>
    <w:rsid w:val="00BB2239"/>
    <w:rsid w:val="00BB2AE7"/>
    <w:rsid w:val="00BB6464"/>
    <w:rsid w:val="00BB6F41"/>
    <w:rsid w:val="00BC137B"/>
    <w:rsid w:val="00BC1BB8"/>
    <w:rsid w:val="00BD7FE1"/>
    <w:rsid w:val="00BE37CA"/>
    <w:rsid w:val="00BE6144"/>
    <w:rsid w:val="00BE635A"/>
    <w:rsid w:val="00BF17E9"/>
    <w:rsid w:val="00BF2ABB"/>
    <w:rsid w:val="00BF5099"/>
    <w:rsid w:val="00C10F10"/>
    <w:rsid w:val="00C15D4D"/>
    <w:rsid w:val="00C175DC"/>
    <w:rsid w:val="00C179BE"/>
    <w:rsid w:val="00C30171"/>
    <w:rsid w:val="00C309D8"/>
    <w:rsid w:val="00C312FA"/>
    <w:rsid w:val="00C4116B"/>
    <w:rsid w:val="00C43519"/>
    <w:rsid w:val="00C47005"/>
    <w:rsid w:val="00C51537"/>
    <w:rsid w:val="00C51658"/>
    <w:rsid w:val="00C52BC3"/>
    <w:rsid w:val="00C55476"/>
    <w:rsid w:val="00C61AFA"/>
    <w:rsid w:val="00C61D64"/>
    <w:rsid w:val="00C62099"/>
    <w:rsid w:val="00C64EA3"/>
    <w:rsid w:val="00C64FB6"/>
    <w:rsid w:val="00C72867"/>
    <w:rsid w:val="00C75E81"/>
    <w:rsid w:val="00C76FDC"/>
    <w:rsid w:val="00C86609"/>
    <w:rsid w:val="00C91AC0"/>
    <w:rsid w:val="00C92A5F"/>
    <w:rsid w:val="00C92B4C"/>
    <w:rsid w:val="00C954F6"/>
    <w:rsid w:val="00CA268F"/>
    <w:rsid w:val="00CA39FB"/>
    <w:rsid w:val="00CA5539"/>
    <w:rsid w:val="00CA6BC5"/>
    <w:rsid w:val="00CB69DD"/>
    <w:rsid w:val="00CC61CD"/>
    <w:rsid w:val="00CC737B"/>
    <w:rsid w:val="00CD5011"/>
    <w:rsid w:val="00CE640F"/>
    <w:rsid w:val="00CE76BC"/>
    <w:rsid w:val="00CF540E"/>
    <w:rsid w:val="00D02F07"/>
    <w:rsid w:val="00D27EBE"/>
    <w:rsid w:val="00D351EE"/>
    <w:rsid w:val="00D36A49"/>
    <w:rsid w:val="00D517C6"/>
    <w:rsid w:val="00D71D84"/>
    <w:rsid w:val="00D72464"/>
    <w:rsid w:val="00D768EB"/>
    <w:rsid w:val="00D81E17"/>
    <w:rsid w:val="00D82D1E"/>
    <w:rsid w:val="00D832D9"/>
    <w:rsid w:val="00D85CD9"/>
    <w:rsid w:val="00D90F00"/>
    <w:rsid w:val="00D975C0"/>
    <w:rsid w:val="00DA0B82"/>
    <w:rsid w:val="00DA5285"/>
    <w:rsid w:val="00DB191D"/>
    <w:rsid w:val="00DB4F91"/>
    <w:rsid w:val="00DB6D0A"/>
    <w:rsid w:val="00DB7E92"/>
    <w:rsid w:val="00DC06BE"/>
    <w:rsid w:val="00DC10BC"/>
    <w:rsid w:val="00DC1F0F"/>
    <w:rsid w:val="00DC3117"/>
    <w:rsid w:val="00DC5DD9"/>
    <w:rsid w:val="00DC6D2D"/>
    <w:rsid w:val="00DD10AF"/>
    <w:rsid w:val="00DD218E"/>
    <w:rsid w:val="00DD4E59"/>
    <w:rsid w:val="00DE33B5"/>
    <w:rsid w:val="00DE5E18"/>
    <w:rsid w:val="00DF0487"/>
    <w:rsid w:val="00DF5EA4"/>
    <w:rsid w:val="00E02681"/>
    <w:rsid w:val="00E02792"/>
    <w:rsid w:val="00E034D8"/>
    <w:rsid w:val="00E04CC0"/>
    <w:rsid w:val="00E072E5"/>
    <w:rsid w:val="00E15606"/>
    <w:rsid w:val="00E15816"/>
    <w:rsid w:val="00E160D5"/>
    <w:rsid w:val="00E239FF"/>
    <w:rsid w:val="00E27D7B"/>
    <w:rsid w:val="00E30556"/>
    <w:rsid w:val="00E30981"/>
    <w:rsid w:val="00E33136"/>
    <w:rsid w:val="00E336E9"/>
    <w:rsid w:val="00E34D7C"/>
    <w:rsid w:val="00E3723D"/>
    <w:rsid w:val="00E44C89"/>
    <w:rsid w:val="00E4513B"/>
    <w:rsid w:val="00E46246"/>
    <w:rsid w:val="00E52EBA"/>
    <w:rsid w:val="00E61BA2"/>
    <w:rsid w:val="00E624C0"/>
    <w:rsid w:val="00E63864"/>
    <w:rsid w:val="00E6403F"/>
    <w:rsid w:val="00E73008"/>
    <w:rsid w:val="00E770C4"/>
    <w:rsid w:val="00E82EB1"/>
    <w:rsid w:val="00E84C5A"/>
    <w:rsid w:val="00E861DB"/>
    <w:rsid w:val="00E93406"/>
    <w:rsid w:val="00E956C5"/>
    <w:rsid w:val="00E95C39"/>
    <w:rsid w:val="00EA2C39"/>
    <w:rsid w:val="00EB0A3C"/>
    <w:rsid w:val="00EB0A96"/>
    <w:rsid w:val="00EB4A8D"/>
    <w:rsid w:val="00EB7153"/>
    <w:rsid w:val="00EB77F9"/>
    <w:rsid w:val="00EC5769"/>
    <w:rsid w:val="00EC7D00"/>
    <w:rsid w:val="00ED0304"/>
    <w:rsid w:val="00ED466C"/>
    <w:rsid w:val="00EE013D"/>
    <w:rsid w:val="00EE38FA"/>
    <w:rsid w:val="00EE3E2C"/>
    <w:rsid w:val="00EE5D23"/>
    <w:rsid w:val="00EE750D"/>
    <w:rsid w:val="00EF3CA4"/>
    <w:rsid w:val="00EF4734"/>
    <w:rsid w:val="00EF7859"/>
    <w:rsid w:val="00F014DA"/>
    <w:rsid w:val="00F02591"/>
    <w:rsid w:val="00F03FFC"/>
    <w:rsid w:val="00F060D1"/>
    <w:rsid w:val="00F1619D"/>
    <w:rsid w:val="00F220E2"/>
    <w:rsid w:val="00F35C30"/>
    <w:rsid w:val="00F43B5B"/>
    <w:rsid w:val="00F5696E"/>
    <w:rsid w:val="00F60EFF"/>
    <w:rsid w:val="00F67D2D"/>
    <w:rsid w:val="00F82ED7"/>
    <w:rsid w:val="00F84843"/>
    <w:rsid w:val="00F858F2"/>
    <w:rsid w:val="00F860CC"/>
    <w:rsid w:val="00F94398"/>
    <w:rsid w:val="00FB2B56"/>
    <w:rsid w:val="00FB55D5"/>
    <w:rsid w:val="00FC12BF"/>
    <w:rsid w:val="00FC2C60"/>
    <w:rsid w:val="00FD3E6F"/>
    <w:rsid w:val="00FD51B9"/>
    <w:rsid w:val="00FD5849"/>
    <w:rsid w:val="00FE2A39"/>
    <w:rsid w:val="00FE56D2"/>
    <w:rsid w:val="00FE76C7"/>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EB1B7A"/>
  <w15:docId w15:val="{EEC6A707-CC7B-4BF6-946B-4777A432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qFormat/>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Page header"/>
    <w:basedOn w:val="Normal"/>
    <w:next w:val="Normal"/>
    <w:link w:val="HeaderChar"/>
    <w:uiPriority w:val="8"/>
    <w:rsid w:val="005A4AC0"/>
    <w:pPr>
      <w:tabs>
        <w:tab w:val="center" w:pos="4513"/>
        <w:tab w:val="right" w:pos="9026"/>
      </w:tabs>
      <w:jc w:val="right"/>
    </w:pPr>
    <w:rPr>
      <w:b/>
    </w:rPr>
  </w:style>
  <w:style w:type="character" w:customStyle="1" w:styleId="HeaderChar">
    <w:name w:val="Header Char"/>
    <w:aliases w:val="NTG Page Header Char,Page header Char"/>
    <w:basedOn w:val="DefaultParagraphFont"/>
    <w:link w:val="Header"/>
    <w:uiPriority w:val="8"/>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 w:type="paragraph" w:customStyle="1" w:styleId="NTGTableText">
    <w:name w:val="NTG Table Text"/>
    <w:basedOn w:val="Normal"/>
    <w:uiPriority w:val="1"/>
    <w:qFormat/>
    <w:rsid w:val="006F4468"/>
    <w:pPr>
      <w:spacing w:after="40"/>
    </w:pPr>
    <w:rPr>
      <w:rFonts w:eastAsia="Times New Roman"/>
      <w:szCs w:val="20"/>
    </w:rPr>
  </w:style>
  <w:style w:type="character" w:styleId="CommentReference">
    <w:name w:val="annotation reference"/>
    <w:basedOn w:val="DefaultParagraphFont"/>
    <w:uiPriority w:val="99"/>
    <w:semiHidden/>
    <w:unhideWhenUsed/>
    <w:rsid w:val="00627F2C"/>
    <w:rPr>
      <w:sz w:val="16"/>
      <w:szCs w:val="16"/>
    </w:rPr>
  </w:style>
  <w:style w:type="paragraph" w:styleId="CommentText">
    <w:name w:val="annotation text"/>
    <w:basedOn w:val="Normal"/>
    <w:link w:val="CommentTextChar"/>
    <w:uiPriority w:val="99"/>
    <w:semiHidden/>
    <w:unhideWhenUsed/>
    <w:rsid w:val="00627F2C"/>
    <w:rPr>
      <w:sz w:val="20"/>
      <w:szCs w:val="20"/>
    </w:rPr>
  </w:style>
  <w:style w:type="character" w:customStyle="1" w:styleId="CommentTextChar">
    <w:name w:val="Comment Text Char"/>
    <w:basedOn w:val="DefaultParagraphFont"/>
    <w:link w:val="CommentText"/>
    <w:uiPriority w:val="99"/>
    <w:semiHidden/>
    <w:rsid w:val="00627F2C"/>
    <w:rPr>
      <w:sz w:val="20"/>
      <w:szCs w:val="20"/>
    </w:rPr>
  </w:style>
  <w:style w:type="paragraph" w:styleId="CommentSubject">
    <w:name w:val="annotation subject"/>
    <w:basedOn w:val="CommentText"/>
    <w:next w:val="CommentText"/>
    <w:link w:val="CommentSubjectChar"/>
    <w:uiPriority w:val="99"/>
    <w:semiHidden/>
    <w:unhideWhenUsed/>
    <w:rsid w:val="00627F2C"/>
    <w:rPr>
      <w:b/>
      <w:bCs/>
    </w:rPr>
  </w:style>
  <w:style w:type="character" w:customStyle="1" w:styleId="CommentSubjectChar">
    <w:name w:val="Comment Subject Char"/>
    <w:basedOn w:val="CommentTextChar"/>
    <w:link w:val="CommentSubject"/>
    <w:uiPriority w:val="99"/>
    <w:semiHidden/>
    <w:rsid w:val="00627F2C"/>
    <w:rPr>
      <w:b/>
      <w:bCs/>
      <w:sz w:val="20"/>
      <w:szCs w:val="20"/>
    </w:rPr>
  </w:style>
  <w:style w:type="paragraph" w:styleId="BalloonText">
    <w:name w:val="Balloon Text"/>
    <w:basedOn w:val="Normal"/>
    <w:link w:val="BalloonTextChar"/>
    <w:uiPriority w:val="99"/>
    <w:semiHidden/>
    <w:unhideWhenUsed/>
    <w:rsid w:val="00627F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F2C"/>
    <w:rPr>
      <w:rFonts w:ascii="Segoe UI" w:hAnsi="Segoe UI" w:cs="Segoe UI"/>
      <w:sz w:val="18"/>
      <w:szCs w:val="18"/>
    </w:rPr>
  </w:style>
  <w:style w:type="character" w:styleId="FollowedHyperlink">
    <w:name w:val="FollowedHyperlink"/>
    <w:basedOn w:val="DefaultParagraphFont"/>
    <w:uiPriority w:val="99"/>
    <w:semiHidden/>
    <w:unhideWhenUsed/>
    <w:rsid w:val="00661F29"/>
    <w:rPr>
      <w:color w:val="8C4799" w:themeColor="followedHyperlink"/>
      <w:u w:val="single"/>
    </w:rPr>
  </w:style>
  <w:style w:type="paragraph" w:customStyle="1" w:styleId="NTGCoverPageTitle">
    <w:name w:val="NTG Cover Page Title"/>
    <w:basedOn w:val="Normal"/>
    <w:uiPriority w:val="99"/>
    <w:semiHidden/>
    <w:rsid w:val="00C64FB6"/>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C64FB6"/>
    <w:pPr>
      <w:spacing w:before="1400"/>
    </w:pPr>
    <w:rPr>
      <w:rFonts w:eastAsia="Times New Roman"/>
      <w:sz w:val="28"/>
      <w:lang w:eastAsia="en-AU"/>
    </w:rPr>
  </w:style>
  <w:style w:type="paragraph" w:customStyle="1" w:styleId="NTGFooterDateVersion">
    <w:name w:val="NTG Footer Date &amp; Version"/>
    <w:basedOn w:val="Normal"/>
    <w:link w:val="NTGFooterDateVersionChar"/>
    <w:semiHidden/>
    <w:rsid w:val="00C64FB6"/>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C64FB6"/>
    <w:rPr>
      <w:rFonts w:cs="Arial"/>
      <w:sz w:val="20"/>
      <w:szCs w:val="16"/>
    </w:rPr>
  </w:style>
  <w:style w:type="paragraph" w:customStyle="1" w:styleId="Hidden">
    <w:name w:val="Hidden"/>
    <w:basedOn w:val="Normal"/>
    <w:uiPriority w:val="13"/>
    <w:rsid w:val="00276A70"/>
    <w:pPr>
      <w:spacing w:after="0"/>
      <w:ind w:firstLine="284"/>
    </w:pPr>
    <w:rPr>
      <w:rFonts w:ascii="Lato" w:hAnsi="Lato"/>
      <w:sz w:val="2"/>
      <w:szCs w:val="2"/>
    </w:rPr>
  </w:style>
  <w:style w:type="table" w:customStyle="1" w:styleId="NTGtable1">
    <w:name w:val="NTG table 1"/>
    <w:basedOn w:val="TableNormal"/>
    <w:uiPriority w:val="99"/>
    <w:rsid w:val="00490917"/>
    <w:pPr>
      <w:spacing w:before="40" w:after="40"/>
    </w:pPr>
    <w:rPr>
      <w:rFonts w:ascii="Lato" w:hAnsi="Lato"/>
    </w:rPr>
    <w:tblPr>
      <w:tblStyleRowBandSize w:val="1"/>
      <w:tblStyleColBandSize w:val="1"/>
      <w:tblBorders>
        <w:top w:val="single" w:sz="4" w:space="0" w:color="1F1F5F"/>
        <w:left w:val="single" w:sz="4" w:space="0" w:color="1F1F5F"/>
        <w:bottom w:val="single" w:sz="4" w:space="0" w:color="1F1F5F"/>
        <w:right w:val="single" w:sz="4" w:space="0" w:color="1F1F5F"/>
        <w:insideV w:val="single" w:sz="4" w:space="0" w:color="1F1F5F"/>
      </w:tblBorders>
    </w:tblPr>
    <w:tcPr>
      <w:vAlign w:val="center"/>
    </w:tcPr>
    <w:tblStylePr w:type="firstRow">
      <w:rPr>
        <w:b/>
        <w:sz w:val="22"/>
      </w:rPr>
      <w:tblPr/>
      <w:trPr>
        <w:tblHeader/>
      </w:trPr>
      <w:tcPr>
        <w:shd w:val="clear" w:color="auto" w:fill="1F1F5F"/>
      </w:tcPr>
    </w:tblStylePr>
    <w:tblStylePr w:type="lastRow">
      <w:rPr>
        <w:b/>
        <w:sz w:val="22"/>
      </w:rPr>
      <w:tblPr/>
      <w:tcPr>
        <w:tcBorders>
          <w:top w:val="single" w:sz="4" w:space="0" w:color="1F1F5F"/>
          <w:left w:val="single" w:sz="4" w:space="0" w:color="1F1F5F"/>
          <w:bottom w:val="single" w:sz="4" w:space="0" w:color="1F1F5F"/>
          <w:right w:val="single" w:sz="4" w:space="0" w:color="1F1F5F"/>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cPr>
    </w:tblStylePr>
    <w:tblStylePr w:type="neCell">
      <w:rPr>
        <w:sz w:val="22"/>
      </w:rPr>
    </w:tblStylePr>
    <w:tblStylePr w:type="nwCell">
      <w:rPr>
        <w:sz w:val="22"/>
      </w:rPr>
    </w:tblStylePr>
    <w:tblStylePr w:type="seCell">
      <w:rPr>
        <w:sz w:val="22"/>
      </w:rPr>
    </w:tblStylePr>
    <w:tblStylePr w:type="swCell">
      <w:rPr>
        <w:sz w:val="22"/>
      </w:rPr>
    </w:tblStylePr>
  </w:style>
  <w:style w:type="table" w:customStyle="1" w:styleId="NTGtable11">
    <w:name w:val="NTG table 11"/>
    <w:basedOn w:val="TableNormal"/>
    <w:uiPriority w:val="99"/>
    <w:rsid w:val="00490917"/>
    <w:pPr>
      <w:spacing w:before="40" w:after="40"/>
    </w:pPr>
    <w:rPr>
      <w:rFonts w:ascii="Lato" w:hAnsi="Lato"/>
    </w:rPr>
    <w:tblPr>
      <w:tblStyleRowBandSize w:val="1"/>
      <w:tblStyleColBandSize w:val="1"/>
      <w:tblBorders>
        <w:top w:val="single" w:sz="4" w:space="0" w:color="1F1F5F"/>
        <w:left w:val="single" w:sz="4" w:space="0" w:color="1F1F5F"/>
        <w:bottom w:val="single" w:sz="4" w:space="0" w:color="1F1F5F"/>
        <w:right w:val="single" w:sz="4" w:space="0" w:color="1F1F5F"/>
        <w:insideV w:val="single" w:sz="4" w:space="0" w:color="1F1F5F"/>
      </w:tblBorders>
    </w:tblPr>
    <w:tcPr>
      <w:vAlign w:val="center"/>
    </w:tcPr>
    <w:tblStylePr w:type="firstRow">
      <w:rPr>
        <w:b/>
        <w:sz w:val="22"/>
      </w:rPr>
      <w:tblPr/>
      <w:trPr>
        <w:tblHeader/>
      </w:trPr>
      <w:tcPr>
        <w:shd w:val="clear" w:color="auto" w:fill="1F1F5F"/>
      </w:tcPr>
    </w:tblStylePr>
    <w:tblStylePr w:type="lastRow">
      <w:rPr>
        <w:b/>
        <w:sz w:val="22"/>
      </w:rPr>
      <w:tblPr/>
      <w:tcPr>
        <w:tcBorders>
          <w:top w:val="single" w:sz="4" w:space="0" w:color="1F1F5F"/>
          <w:left w:val="single" w:sz="4" w:space="0" w:color="1F1F5F"/>
          <w:bottom w:val="single" w:sz="4" w:space="0" w:color="1F1F5F"/>
          <w:right w:val="single" w:sz="4" w:space="0" w:color="1F1F5F"/>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cPr>
    </w:tblStylePr>
    <w:tblStylePr w:type="neCell">
      <w:rPr>
        <w:sz w:val="22"/>
      </w:rPr>
    </w:tblStylePr>
    <w:tblStylePr w:type="nwCell">
      <w:rPr>
        <w:sz w:val="22"/>
      </w:rPr>
    </w:tblStylePr>
    <w:tblStylePr w:type="seCell">
      <w:rPr>
        <w:sz w:val="22"/>
      </w:rPr>
    </w:tblStylePr>
    <w:tblStylePr w:type="swCell">
      <w:rPr>
        <w:sz w:val="22"/>
      </w:rPr>
    </w:tblStylePr>
  </w:style>
  <w:style w:type="table" w:customStyle="1" w:styleId="NTGTable10">
    <w:name w:val="NTG Table1"/>
    <w:basedOn w:val="TableGrid"/>
    <w:uiPriority w:val="99"/>
    <w:rsid w:val="00490917"/>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unhideWhenUsed/>
    <w:rsid w:val="00490917"/>
    <w:pPr>
      <w:spacing w:after="100"/>
      <w:ind w:left="660"/>
    </w:pPr>
  </w:style>
  <w:style w:type="table" w:customStyle="1" w:styleId="NTGTable2">
    <w:name w:val="NTG Table2"/>
    <w:basedOn w:val="TableGrid"/>
    <w:uiPriority w:val="99"/>
    <w:rsid w:val="00490917"/>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46855208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gov.au/industry/mining-and-petroleum/mining-activities/develop-a-mining-management-p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iob\Downloads\ntg-general-portrait-word-template%20(12).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9E20-0F77-4F8D-953C-AB5938D3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 (12).dotx</Template>
  <TotalTime>66</TotalTime>
  <Pages>11</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Mining Management Exploration Activities</vt:lpstr>
    </vt:vector>
  </TitlesOfParts>
  <Manager>Mining Operations - Alice Springs</Manager>
  <Company>Northern Territory Government</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Management Exploration Activities</dc:title>
  <dc:subject>Mining Management Plan Exploration Activities</dc:subject>
  <dc:creator>Northern Territory Government</dc:creator>
  <cp:keywords>Mining Management Plan Exploration Activities</cp:keywords>
  <cp:lastModifiedBy>Roberta Ferrari</cp:lastModifiedBy>
  <cp:revision>6</cp:revision>
  <cp:lastPrinted>2016-02-04T04:37:00Z</cp:lastPrinted>
  <dcterms:created xsi:type="dcterms:W3CDTF">2021-03-24T00:29:00Z</dcterms:created>
  <dcterms:modified xsi:type="dcterms:W3CDTF">2021-03-24T03:32:00Z</dcterms:modified>
</cp:coreProperties>
</file>