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7D71F" w14:textId="77777777" w:rsidR="00F05CDD" w:rsidRDefault="00F05CDD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  <w:bookmarkStart w:id="0" w:name="_GoBack"/>
      <w:bookmarkEnd w:id="0"/>
    </w:p>
    <w:p w14:paraId="2B14A09F" w14:textId="77777777" w:rsidR="00F05CDD" w:rsidRDefault="00F70C41">
      <w:pPr>
        <w:pStyle w:val="BodyText"/>
        <w:spacing w:before="64"/>
        <w:ind w:left="872"/>
        <w:jc w:val="both"/>
      </w:pPr>
      <w:r>
        <w:t xml:space="preserve">ΣΦΡΑΓΙΔΑ: </w:t>
      </w:r>
      <w:proofErr w:type="spellStart"/>
      <w:r>
        <w:t>Κυ</w:t>
      </w:r>
      <w:proofErr w:type="spellEnd"/>
      <w:r>
        <w:t xml:space="preserve">βέρνηση </w:t>
      </w:r>
      <w:proofErr w:type="spellStart"/>
      <w:r>
        <w:t>Βόρει</w:t>
      </w:r>
      <w:proofErr w:type="spellEnd"/>
      <w:r>
        <w:t>ας</w:t>
      </w:r>
      <w:r>
        <w:rPr>
          <w:spacing w:val="-8"/>
        </w:rPr>
        <w:t xml:space="preserve"> </w:t>
      </w:r>
      <w:r>
        <w:t>Επ</w:t>
      </w:r>
      <w:proofErr w:type="spellStart"/>
      <w:r>
        <w:t>ικράτει</w:t>
      </w:r>
      <w:proofErr w:type="spellEnd"/>
      <w:r>
        <w:t>ας</w:t>
      </w:r>
    </w:p>
    <w:p w14:paraId="5162BDDD" w14:textId="77777777" w:rsidR="00F05CDD" w:rsidRDefault="00F05CD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541AB9C6" w14:textId="77777777" w:rsidR="00F05CDD" w:rsidRDefault="00F70C41">
      <w:pPr>
        <w:ind w:left="2840" w:right="38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ΥΠΟΥΡΓΕΙΟ</w:t>
      </w:r>
      <w:r>
        <w:rPr>
          <w:rFonts w:ascii="Times New Roman" w:hAnsi="Times New Roman"/>
          <w:b/>
          <w:spacing w:val="-9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ΣΤΕΓΑΣΗΣ</w:t>
      </w:r>
    </w:p>
    <w:p w14:paraId="2055CFC0" w14:textId="77777777" w:rsidR="00F05CDD" w:rsidRDefault="00F70C41">
      <w:pPr>
        <w:pStyle w:val="Heading2"/>
        <w:spacing w:before="96" w:line="640" w:lineRule="atLeast"/>
        <w:ind w:left="872" w:right="5918"/>
        <w:rPr>
          <w:b w:val="0"/>
          <w:bCs w:val="0"/>
        </w:rPr>
      </w:pPr>
      <w:proofErr w:type="spellStart"/>
      <w:r>
        <w:rPr>
          <w:color w:val="9BBA58"/>
        </w:rPr>
        <w:t>Πολιτική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Δι</w:t>
      </w:r>
      <w:proofErr w:type="spellEnd"/>
      <w:r>
        <w:rPr>
          <w:color w:val="9BBA58"/>
        </w:rPr>
        <w:t>αχείρισης Επ</w:t>
      </w:r>
      <w:proofErr w:type="spellStart"/>
      <w:r>
        <w:rPr>
          <w:color w:val="9BBA58"/>
        </w:rPr>
        <w:t>ισκε</w:t>
      </w:r>
      <w:proofErr w:type="spellEnd"/>
      <w:r>
        <w:rPr>
          <w:color w:val="9BBA58"/>
        </w:rPr>
        <w:t xml:space="preserve">πτών </w:t>
      </w:r>
      <w:proofErr w:type="spellStart"/>
      <w:r>
        <w:rPr>
          <w:color w:val="9BBA58"/>
        </w:rPr>
        <w:t>Φύλλο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Δεδομένων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του</w:t>
      </w:r>
      <w:proofErr w:type="spellEnd"/>
      <w:r>
        <w:rPr>
          <w:color w:val="9BBA58"/>
          <w:spacing w:val="-11"/>
        </w:rPr>
        <w:t xml:space="preserve"> </w:t>
      </w:r>
      <w:proofErr w:type="spellStart"/>
      <w:r>
        <w:rPr>
          <w:color w:val="9BBA58"/>
        </w:rPr>
        <w:t>Μισθωτή</w:t>
      </w:r>
      <w:proofErr w:type="spellEnd"/>
    </w:p>
    <w:p w14:paraId="170FC508" w14:textId="77777777" w:rsidR="00F05CDD" w:rsidRDefault="00F70C41">
      <w:pPr>
        <w:pStyle w:val="BodyText"/>
        <w:tabs>
          <w:tab w:val="left" w:pos="6660"/>
        </w:tabs>
        <w:ind w:left="872" w:right="149"/>
      </w:pPr>
      <w:proofErr w:type="spellStart"/>
      <w:r>
        <w:t>Το</w:t>
      </w:r>
      <w:proofErr w:type="spellEnd"/>
      <w:r>
        <w:t xml:space="preserve">   Υπ</w:t>
      </w:r>
      <w:proofErr w:type="spellStart"/>
      <w:r>
        <w:t>ουργείο</w:t>
      </w:r>
      <w:proofErr w:type="spellEnd"/>
      <w:r>
        <w:t xml:space="preserve">   </w:t>
      </w:r>
      <w:proofErr w:type="spellStart"/>
      <w:r>
        <w:t>Στέγ</w:t>
      </w:r>
      <w:proofErr w:type="spellEnd"/>
      <w:r>
        <w:t xml:space="preserve">ασης   </w:t>
      </w:r>
      <w:r>
        <w:rPr>
          <w:spacing w:val="9"/>
        </w:rPr>
        <w:t xml:space="preserve"> </w:t>
      </w:r>
      <w:proofErr w:type="spellStart"/>
      <w:r>
        <w:t>εφ</w:t>
      </w:r>
      <w:proofErr w:type="spellEnd"/>
      <w:r>
        <w:t xml:space="preserve">αρμόζει  </w:t>
      </w:r>
      <w:r>
        <w:rPr>
          <w:spacing w:val="24"/>
        </w:rPr>
        <w:t xml:space="preserve"> </w:t>
      </w:r>
      <w:proofErr w:type="spellStart"/>
      <w:r>
        <w:t>Πολιτική</w:t>
      </w:r>
      <w:proofErr w:type="spellEnd"/>
      <w:r>
        <w:tab/>
      </w:r>
      <w:proofErr w:type="spellStart"/>
      <w:r>
        <w:t>Δι</w:t>
      </w:r>
      <w:proofErr w:type="spellEnd"/>
      <w:r>
        <w:t xml:space="preserve">αχείρισης   </w:t>
      </w:r>
      <w:proofErr w:type="gramStart"/>
      <w:r>
        <w:t>Επ</w:t>
      </w:r>
      <w:proofErr w:type="spellStart"/>
      <w:r>
        <w:t>ισκε</w:t>
      </w:r>
      <w:proofErr w:type="spellEnd"/>
      <w:r>
        <w:t xml:space="preserve">πτών </w:t>
      </w:r>
      <w:r>
        <w:rPr>
          <w:spacing w:val="41"/>
        </w:rPr>
        <w:t xml:space="preserve"> </w:t>
      </w:r>
      <w:proofErr w:type="spellStart"/>
      <w:r>
        <w:t>ώστε</w:t>
      </w:r>
      <w:proofErr w:type="spellEnd"/>
      <w:proofErr w:type="gramEnd"/>
      <w:r>
        <w:t xml:space="preserve"> </w:t>
      </w:r>
      <w:r>
        <w:rPr>
          <w:spacing w:val="55"/>
        </w:rPr>
        <w:t xml:space="preserve"> </w:t>
      </w:r>
      <w:r>
        <w:t>να β</w:t>
      </w:r>
      <w:proofErr w:type="spellStart"/>
      <w:r>
        <w:t>οηθήσει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μισθωτές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αχείριση </w:t>
      </w:r>
      <w:proofErr w:type="spellStart"/>
      <w:r>
        <w:t>των</w:t>
      </w:r>
      <w:proofErr w:type="spellEnd"/>
      <w:r>
        <w:t xml:space="preserve"> επ</w:t>
      </w:r>
      <w:proofErr w:type="spellStart"/>
      <w:r>
        <w:t>ισκε</w:t>
      </w:r>
      <w:proofErr w:type="spellEnd"/>
      <w:r>
        <w:t>πτών</w:t>
      </w:r>
      <w:r>
        <w:rPr>
          <w:spacing w:val="-12"/>
        </w:rPr>
        <w:t xml:space="preserve"> </w:t>
      </w:r>
      <w:proofErr w:type="spellStart"/>
      <w:r>
        <w:t>τους</w:t>
      </w:r>
      <w:proofErr w:type="spellEnd"/>
      <w:r>
        <w:t>.</w:t>
      </w:r>
    </w:p>
    <w:p w14:paraId="530673EF" w14:textId="77777777" w:rsidR="00F05CDD" w:rsidRDefault="00F05CD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99A8239" w14:textId="77777777" w:rsidR="00F05CDD" w:rsidRDefault="00F70C41">
      <w:pPr>
        <w:pStyle w:val="Heading1"/>
        <w:spacing w:line="365" w:lineRule="exact"/>
        <w:jc w:val="both"/>
        <w:rPr>
          <w:b w:val="0"/>
          <w:bCs w:val="0"/>
        </w:rPr>
      </w:pPr>
      <w:proofErr w:type="spellStart"/>
      <w:r>
        <w:rPr>
          <w:color w:val="9BBA58"/>
        </w:rPr>
        <w:t>Γιά</w:t>
      </w:r>
      <w:proofErr w:type="spellEnd"/>
      <w:r>
        <w:rPr>
          <w:color w:val="9BBA58"/>
        </w:rPr>
        <w:t xml:space="preserve"> π</w:t>
      </w:r>
      <w:proofErr w:type="spellStart"/>
      <w:r>
        <w:rPr>
          <w:color w:val="9BBA58"/>
        </w:rPr>
        <w:t>όσο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διάστημ</w:t>
      </w:r>
      <w:proofErr w:type="spellEnd"/>
      <w:r>
        <w:rPr>
          <w:color w:val="9BBA58"/>
        </w:rPr>
        <w:t>α μπ</w:t>
      </w:r>
      <w:proofErr w:type="spellStart"/>
      <w:r>
        <w:rPr>
          <w:color w:val="9BBA58"/>
        </w:rPr>
        <w:t>ορούν</w:t>
      </w:r>
      <w:proofErr w:type="spellEnd"/>
      <w:r>
        <w:rPr>
          <w:color w:val="9BBA58"/>
        </w:rPr>
        <w:t xml:space="preserve"> να παρα</w:t>
      </w:r>
      <w:proofErr w:type="spellStart"/>
      <w:r>
        <w:rPr>
          <w:color w:val="9BBA58"/>
        </w:rPr>
        <w:t>μένουν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οι</w:t>
      </w:r>
      <w:proofErr w:type="spellEnd"/>
      <w:r>
        <w:rPr>
          <w:color w:val="9BBA58"/>
          <w:spacing w:val="-20"/>
        </w:rPr>
        <w:t xml:space="preserve"> </w:t>
      </w:r>
      <w:r>
        <w:rPr>
          <w:color w:val="9BBA58"/>
        </w:rPr>
        <w:t>επ</w:t>
      </w:r>
      <w:proofErr w:type="spellStart"/>
      <w:r>
        <w:rPr>
          <w:color w:val="9BBA58"/>
        </w:rPr>
        <w:t>ισκέ</w:t>
      </w:r>
      <w:proofErr w:type="spellEnd"/>
      <w:r>
        <w:rPr>
          <w:color w:val="9BBA58"/>
        </w:rPr>
        <w:t>πτες;</w:t>
      </w:r>
    </w:p>
    <w:p w14:paraId="77829BD8" w14:textId="77777777" w:rsidR="00F05CDD" w:rsidRDefault="00F70C41">
      <w:pPr>
        <w:pStyle w:val="BodyText"/>
        <w:spacing w:line="322" w:lineRule="exact"/>
        <w:ind w:left="872" w:right="152"/>
        <w:jc w:val="both"/>
      </w:pP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μπ</w:t>
      </w:r>
      <w:proofErr w:type="spellStart"/>
      <w:r>
        <w:t>ορούν</w:t>
      </w:r>
      <w:proofErr w:type="spellEnd"/>
      <w:r>
        <w:t xml:space="preserve"> να παρα</w:t>
      </w:r>
      <w:proofErr w:type="spellStart"/>
      <w:r>
        <w:t>μένουν</w:t>
      </w:r>
      <w:proofErr w:type="spellEnd"/>
      <w:r>
        <w:t xml:space="preserve"> </w:t>
      </w:r>
      <w:proofErr w:type="spellStart"/>
      <w:r>
        <w:t>μέχρι</w:t>
      </w:r>
      <w:proofErr w:type="spellEnd"/>
      <w:r>
        <w:t xml:space="preserve"> </w:t>
      </w:r>
      <w:proofErr w:type="spellStart"/>
      <w:r>
        <w:t>δύο</w:t>
      </w:r>
      <w:proofErr w:type="spellEnd"/>
      <w:r>
        <w:t xml:space="preserve"> εβ</w:t>
      </w:r>
      <w:proofErr w:type="spellStart"/>
      <w:r>
        <w:t>δομάδες</w:t>
      </w:r>
      <w:proofErr w:type="spellEnd"/>
      <w:r>
        <w:t xml:space="preserve"> (14 </w:t>
      </w:r>
      <w:proofErr w:type="spellStart"/>
      <w:r>
        <w:t>ημέρες</w:t>
      </w:r>
      <w:proofErr w:type="spellEnd"/>
      <w:r>
        <w:t xml:space="preserve">)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άδειά</w:t>
      </w:r>
      <w:proofErr w:type="spellEnd"/>
      <w:r>
        <w:t xml:space="preserve"> σας. </w:t>
      </w:r>
      <w:proofErr w:type="spellStart"/>
      <w:r>
        <w:t>Εάν</w:t>
      </w:r>
      <w:proofErr w:type="spellEnd"/>
      <w:r>
        <w:t xml:space="preserve"> ο/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πτης/ες π</w:t>
      </w:r>
      <w:proofErr w:type="spellStart"/>
      <w:r>
        <w:t>ρόκειτ</w:t>
      </w:r>
      <w:proofErr w:type="spellEnd"/>
      <w:r>
        <w:t>αι να παρα</w:t>
      </w:r>
      <w:proofErr w:type="spellStart"/>
      <w:r>
        <w:t>μείνουν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διάστημ</w:t>
      </w:r>
      <w:proofErr w:type="spellEnd"/>
      <w:r>
        <w:t xml:space="preserve">α </w:t>
      </w:r>
      <w:proofErr w:type="spellStart"/>
      <w:r>
        <w:t>μεγ</w:t>
      </w:r>
      <w:proofErr w:type="spellEnd"/>
      <w:r>
        <w:t xml:space="preserve">αλύτερο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δύο</w:t>
      </w:r>
      <w:proofErr w:type="spellEnd"/>
      <w:r>
        <w:t xml:space="preserve"> εβ</w:t>
      </w:r>
      <w:proofErr w:type="spellStart"/>
      <w:r>
        <w:t>δομάδων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πει να υποβ</w:t>
      </w:r>
      <w:proofErr w:type="spellStart"/>
      <w:r>
        <w:t>άλετε</w:t>
      </w:r>
      <w:proofErr w:type="spellEnd"/>
      <w:r>
        <w:t xml:space="preserve"> α</w:t>
      </w:r>
      <w:proofErr w:type="spellStart"/>
      <w:r>
        <w:t>ίτηση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α</w:t>
      </w:r>
      <w:proofErr w:type="spellStart"/>
      <w:r>
        <w:t>δειοδότηση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rPr>
          <w:spacing w:val="-16"/>
        </w:rPr>
        <w:t xml:space="preserve"> </w:t>
      </w:r>
      <w:proofErr w:type="spellStart"/>
      <w:r>
        <w:t>Στέγ</w:t>
      </w:r>
      <w:proofErr w:type="spellEnd"/>
      <w:r>
        <w:t>ασης.</w:t>
      </w:r>
    </w:p>
    <w:p w14:paraId="68A1B72F" w14:textId="77777777" w:rsidR="00F05CDD" w:rsidRDefault="00F05CD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EFD80E2" w14:textId="77777777" w:rsidR="00F05CDD" w:rsidRDefault="00F70C41">
      <w:pPr>
        <w:pStyle w:val="Heading1"/>
        <w:spacing w:line="366" w:lineRule="exact"/>
        <w:jc w:val="both"/>
        <w:rPr>
          <w:b w:val="0"/>
          <w:bCs w:val="0"/>
        </w:rPr>
      </w:pPr>
      <w:proofErr w:type="spellStart"/>
      <w:r>
        <w:rPr>
          <w:color w:val="9BBA58"/>
        </w:rPr>
        <w:t>Πως</w:t>
      </w:r>
      <w:proofErr w:type="spellEnd"/>
      <w:r>
        <w:rPr>
          <w:color w:val="9BBA58"/>
        </w:rPr>
        <w:t xml:space="preserve"> υποβ</w:t>
      </w:r>
      <w:proofErr w:type="spellStart"/>
      <w:r>
        <w:rPr>
          <w:color w:val="9BBA58"/>
        </w:rPr>
        <w:t>άλω</w:t>
      </w:r>
      <w:proofErr w:type="spellEnd"/>
      <w:r>
        <w:rPr>
          <w:color w:val="9BBA58"/>
        </w:rPr>
        <w:t xml:space="preserve"> α</w:t>
      </w:r>
      <w:proofErr w:type="spellStart"/>
      <w:r>
        <w:rPr>
          <w:color w:val="9BBA58"/>
        </w:rPr>
        <w:t>ίτηση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γι</w:t>
      </w:r>
      <w:proofErr w:type="spellEnd"/>
      <w:r>
        <w:rPr>
          <w:color w:val="9BBA58"/>
        </w:rPr>
        <w:t>α να παρα</w:t>
      </w:r>
      <w:proofErr w:type="spellStart"/>
      <w:r>
        <w:rPr>
          <w:color w:val="9BBA58"/>
        </w:rPr>
        <w:t>μείνει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κά</w:t>
      </w:r>
      <w:proofErr w:type="spellEnd"/>
      <w:r>
        <w:rPr>
          <w:color w:val="9BBA58"/>
        </w:rPr>
        <w:t>ποιος</w:t>
      </w:r>
      <w:r>
        <w:rPr>
          <w:color w:val="9BBA58"/>
          <w:spacing w:val="-22"/>
        </w:rPr>
        <w:t xml:space="preserve"> </w:t>
      </w:r>
      <w:r>
        <w:rPr>
          <w:color w:val="9BBA58"/>
        </w:rPr>
        <w:t>επ</w:t>
      </w:r>
      <w:proofErr w:type="spellStart"/>
      <w:r>
        <w:rPr>
          <w:color w:val="9BBA58"/>
        </w:rPr>
        <w:t>ισκέ</w:t>
      </w:r>
      <w:proofErr w:type="spellEnd"/>
      <w:r>
        <w:rPr>
          <w:color w:val="9BBA58"/>
        </w:rPr>
        <w:t>πτης;</w:t>
      </w:r>
    </w:p>
    <w:p w14:paraId="7E462CC6" w14:textId="77777777" w:rsidR="00F05CDD" w:rsidRDefault="00F70C41">
      <w:pPr>
        <w:pStyle w:val="BodyText"/>
        <w:spacing w:before="1" w:line="322" w:lineRule="exact"/>
        <w:ind w:left="872" w:right="117"/>
      </w:pPr>
      <w:proofErr w:type="spellStart"/>
      <w:r>
        <w:t>Πρέ</w:t>
      </w:r>
      <w:proofErr w:type="spellEnd"/>
      <w:r>
        <w:t xml:space="preserve">πει να </w:t>
      </w:r>
      <w:proofErr w:type="spellStart"/>
      <w:r>
        <w:t>συμ</w:t>
      </w:r>
      <w:proofErr w:type="spellEnd"/>
      <w:r>
        <w:t xml:space="preserve">πληρώσετε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rPr>
          <w:u w:val="single" w:color="000000"/>
        </w:rPr>
        <w:t>Έντυ</w:t>
      </w:r>
      <w:proofErr w:type="spellEnd"/>
      <w:r>
        <w:rPr>
          <w:u w:val="single" w:color="000000"/>
        </w:rPr>
        <w:t xml:space="preserve">πη </w:t>
      </w:r>
      <w:proofErr w:type="spellStart"/>
      <w:r>
        <w:rPr>
          <w:u w:val="single" w:color="000000"/>
        </w:rPr>
        <w:t>Αίτηση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γι</w:t>
      </w:r>
      <w:proofErr w:type="spellEnd"/>
      <w:r>
        <w:rPr>
          <w:u w:val="single" w:color="000000"/>
        </w:rPr>
        <w:t>α Πα</w:t>
      </w:r>
      <w:proofErr w:type="spellStart"/>
      <w:r>
        <w:rPr>
          <w:u w:val="single" w:color="000000"/>
        </w:rPr>
        <w:t>ράτ</w:t>
      </w:r>
      <w:proofErr w:type="spellEnd"/>
      <w:r>
        <w:rPr>
          <w:u w:val="single" w:color="000000"/>
        </w:rPr>
        <w:t>αση Παρα</w:t>
      </w:r>
      <w:proofErr w:type="spellStart"/>
      <w:r>
        <w:rPr>
          <w:u w:val="single" w:color="000000"/>
        </w:rPr>
        <w:t>μονής</w:t>
      </w:r>
      <w:proofErr w:type="spellEnd"/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Επ</w:t>
      </w:r>
      <w:proofErr w:type="spellStart"/>
      <w:r>
        <w:rPr>
          <w:u w:val="single" w:color="000000"/>
        </w:rPr>
        <w:t>ισκέ</w:t>
      </w:r>
      <w:proofErr w:type="spellEnd"/>
      <w:r>
        <w:rPr>
          <w:u w:val="single" w:color="000000"/>
        </w:rPr>
        <w:t xml:space="preserve">πτη </w:t>
      </w:r>
      <w:r>
        <w:t>,</w:t>
      </w:r>
      <w:proofErr w:type="gramEnd"/>
      <w:r>
        <w:t xml:space="preserve"> </w:t>
      </w:r>
      <w:proofErr w:type="spellStart"/>
      <w:r>
        <w:t>ώστε</w:t>
      </w:r>
      <w:proofErr w:type="spellEnd"/>
      <w:r>
        <w:t xml:space="preserve"> να μας π</w:t>
      </w:r>
      <w:proofErr w:type="spellStart"/>
      <w:r>
        <w:t>είτε</w:t>
      </w:r>
      <w:proofErr w:type="spellEnd"/>
      <w:r>
        <w:t xml:space="preserve"> π</w:t>
      </w:r>
      <w:proofErr w:type="spellStart"/>
      <w:r>
        <w:t>οιοί</w:t>
      </w:r>
      <w:proofErr w:type="spellEnd"/>
      <w:r>
        <w:t xml:space="preserve"> </w:t>
      </w:r>
      <w:proofErr w:type="spellStart"/>
      <w:r>
        <w:t>δι</w:t>
      </w:r>
      <w:proofErr w:type="spellEnd"/>
      <w:r>
        <w:t>αμένουν μα</w:t>
      </w:r>
      <w:proofErr w:type="spellStart"/>
      <w:r>
        <w:t>ζί</w:t>
      </w:r>
      <w:proofErr w:type="spellEnd"/>
      <w:r>
        <w:t xml:space="preserve"> σας και </w:t>
      </w:r>
      <w:proofErr w:type="spellStart"/>
      <w:r>
        <w:t>γι</w:t>
      </w:r>
      <w:proofErr w:type="spellEnd"/>
      <w:r>
        <w:t>α π</w:t>
      </w:r>
      <w:proofErr w:type="spellStart"/>
      <w:r>
        <w:t>όσο</w:t>
      </w:r>
      <w:proofErr w:type="spellEnd"/>
      <w:r>
        <w:t xml:space="preserve"> </w:t>
      </w:r>
      <w:proofErr w:type="spellStart"/>
      <w:r>
        <w:t>διάστημ</w:t>
      </w:r>
      <w:proofErr w:type="spellEnd"/>
      <w:r>
        <w:t>α θα</w:t>
      </w:r>
      <w:r>
        <w:rPr>
          <w:spacing w:val="-15"/>
        </w:rPr>
        <w:t xml:space="preserve"> </w:t>
      </w:r>
      <w:r>
        <w:t>παρα</w:t>
      </w:r>
      <w:proofErr w:type="spellStart"/>
      <w:r>
        <w:t>μείνουν</w:t>
      </w:r>
      <w:proofErr w:type="spellEnd"/>
      <w:r>
        <w:t>.</w:t>
      </w:r>
    </w:p>
    <w:p w14:paraId="65309D7E" w14:textId="77777777" w:rsidR="00F05CDD" w:rsidRDefault="00F70C41">
      <w:pPr>
        <w:pStyle w:val="BodyText"/>
        <w:ind w:left="872" w:right="153"/>
        <w:jc w:val="both"/>
      </w:pPr>
      <w:r>
        <w:t xml:space="preserve">Η </w:t>
      </w:r>
      <w:proofErr w:type="spellStart"/>
      <w:r>
        <w:t>Έντυ</w:t>
      </w:r>
      <w:proofErr w:type="spellEnd"/>
      <w:r>
        <w:t xml:space="preserve">πη </w:t>
      </w:r>
      <w:proofErr w:type="spellStart"/>
      <w:r>
        <w:t>Αίτηση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ατίθεται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πικό </w:t>
      </w:r>
      <w:proofErr w:type="spellStart"/>
      <w:r>
        <w:t>γρ</w:t>
      </w:r>
      <w:proofErr w:type="spellEnd"/>
      <w:r>
        <w:t xml:space="preserve">αφείο </w:t>
      </w:r>
      <w:proofErr w:type="spellStart"/>
      <w:r>
        <w:t>Στέγ</w:t>
      </w:r>
      <w:proofErr w:type="spellEnd"/>
      <w:r>
        <w:t xml:space="preserve">ασης, και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ιστότο</w:t>
      </w:r>
      <w:proofErr w:type="spellEnd"/>
      <w:r>
        <w:t xml:space="preserve">πο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</w:t>
      </w:r>
      <w:proofErr w:type="spellStart"/>
      <w:r>
        <w:t>Στέγ</w:t>
      </w:r>
      <w:proofErr w:type="spellEnd"/>
      <w:r>
        <w:t xml:space="preserve">ασης.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θα α</w:t>
      </w:r>
      <w:proofErr w:type="spellStart"/>
      <w:r>
        <w:t>ξιολογήσει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α</w:t>
      </w:r>
      <w:proofErr w:type="spellStart"/>
      <w:r>
        <w:t>ίτησή</w:t>
      </w:r>
      <w:proofErr w:type="spellEnd"/>
      <w:r>
        <w:t xml:space="preserve"> σας και θα σας π</w:t>
      </w:r>
      <w:proofErr w:type="spellStart"/>
      <w:r>
        <w:t>ληροφορήσει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απ</w:t>
      </w:r>
      <w:proofErr w:type="spellStart"/>
      <w:r>
        <w:t>οτέλεσμ</w:t>
      </w:r>
      <w:proofErr w:type="spellEnd"/>
      <w:r>
        <w:t>α. Επ</w:t>
      </w:r>
      <w:proofErr w:type="spellStart"/>
      <w:r>
        <w:t>ισκε</w:t>
      </w:r>
      <w:proofErr w:type="spellEnd"/>
      <w:r>
        <w:t xml:space="preserve">πτείτε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πικό </w:t>
      </w:r>
      <w:proofErr w:type="spellStart"/>
      <w:r>
        <w:t>γρ</w:t>
      </w:r>
      <w:proofErr w:type="spellEnd"/>
      <w:r>
        <w:t xml:space="preserve">αφείο </w:t>
      </w:r>
      <w:proofErr w:type="spellStart"/>
      <w:r>
        <w:t>Στέγ</w:t>
      </w:r>
      <w:proofErr w:type="spellEnd"/>
      <w:r>
        <w:t xml:space="preserve">ασης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χρειάζεστε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 xml:space="preserve">α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πλήρωση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Έντυ</w:t>
      </w:r>
      <w:proofErr w:type="spellEnd"/>
      <w:r>
        <w:t>πης</w:t>
      </w:r>
      <w:r>
        <w:rPr>
          <w:spacing w:val="-9"/>
        </w:rPr>
        <w:t xml:space="preserve"> </w:t>
      </w:r>
      <w:proofErr w:type="spellStart"/>
      <w:r>
        <w:t>Αίτησης</w:t>
      </w:r>
      <w:proofErr w:type="spellEnd"/>
      <w:r>
        <w:t>.</w:t>
      </w:r>
    </w:p>
    <w:p w14:paraId="1516C477" w14:textId="77777777" w:rsidR="00F05CDD" w:rsidRDefault="00F05CD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257BCCF8" w14:textId="77777777" w:rsidR="00F05CDD" w:rsidRDefault="00F70C41">
      <w:pPr>
        <w:spacing w:line="237" w:lineRule="auto"/>
        <w:ind w:left="872" w:right="11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9BBA58"/>
          <w:sz w:val="32"/>
        </w:rPr>
        <w:t>Πόσοι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 επ</w:t>
      </w:r>
      <w:proofErr w:type="spellStart"/>
      <w:r>
        <w:rPr>
          <w:rFonts w:ascii="Times New Roman" w:hAnsi="Times New Roman"/>
          <w:b/>
          <w:color w:val="9BBA58"/>
          <w:sz w:val="32"/>
        </w:rPr>
        <w:t>ισκέ</w:t>
      </w:r>
      <w:proofErr w:type="spellEnd"/>
      <w:r>
        <w:rPr>
          <w:rFonts w:ascii="Times New Roman" w:hAnsi="Times New Roman"/>
          <w:b/>
          <w:color w:val="9BBA58"/>
          <w:sz w:val="32"/>
        </w:rPr>
        <w:t>πτες επ</w:t>
      </w:r>
      <w:proofErr w:type="spellStart"/>
      <w:r>
        <w:rPr>
          <w:rFonts w:ascii="Times New Roman" w:hAnsi="Times New Roman"/>
          <w:b/>
          <w:color w:val="9BBA58"/>
          <w:sz w:val="32"/>
        </w:rPr>
        <w:t>ιτρέ</w:t>
      </w:r>
      <w:proofErr w:type="spellEnd"/>
      <w:r>
        <w:rPr>
          <w:rFonts w:ascii="Times New Roman" w:hAnsi="Times New Roman"/>
          <w:b/>
          <w:color w:val="9BBA58"/>
          <w:sz w:val="32"/>
        </w:rPr>
        <w:t>πονται να παρα</w:t>
      </w:r>
      <w:proofErr w:type="spellStart"/>
      <w:r>
        <w:rPr>
          <w:rFonts w:ascii="Times New Roman" w:hAnsi="Times New Roman"/>
          <w:b/>
          <w:color w:val="9BBA58"/>
          <w:sz w:val="32"/>
        </w:rPr>
        <w:t>μείνουν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 μα</w:t>
      </w:r>
      <w:proofErr w:type="spellStart"/>
      <w:r>
        <w:rPr>
          <w:rFonts w:ascii="Times New Roman" w:hAnsi="Times New Roman"/>
          <w:b/>
          <w:color w:val="9BBA58"/>
          <w:sz w:val="32"/>
        </w:rPr>
        <w:t>ζί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9BBA58"/>
          <w:sz w:val="32"/>
        </w:rPr>
        <w:t>μου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 </w:t>
      </w:r>
      <w:proofErr w:type="spellStart"/>
      <w:r>
        <w:rPr>
          <w:rFonts w:ascii="Times New Roman" w:hAnsi="Times New Roman"/>
          <w:b/>
          <w:color w:val="9BBA58"/>
          <w:sz w:val="32"/>
        </w:rPr>
        <w:t>έκ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αστη </w:t>
      </w:r>
      <w:proofErr w:type="spellStart"/>
      <w:r>
        <w:rPr>
          <w:rFonts w:ascii="Times New Roman" w:hAnsi="Times New Roman"/>
          <w:b/>
          <w:color w:val="9BBA58"/>
          <w:sz w:val="32"/>
        </w:rPr>
        <w:t>φορά</w:t>
      </w:r>
      <w:proofErr w:type="spellEnd"/>
      <w:r>
        <w:rPr>
          <w:rFonts w:ascii="Times New Roman" w:hAnsi="Times New Roman"/>
          <w:b/>
          <w:color w:val="9BBA58"/>
          <w:sz w:val="32"/>
        </w:rPr>
        <w:t xml:space="preserve">; </w:t>
      </w:r>
      <w:proofErr w:type="spellStart"/>
      <w:r>
        <w:rPr>
          <w:rFonts w:ascii="Times New Roman" w:hAnsi="Times New Roman"/>
          <w:sz w:val="28"/>
        </w:rPr>
        <w:t>Αυτό</w:t>
      </w:r>
      <w:proofErr w:type="spellEnd"/>
      <w:r>
        <w:rPr>
          <w:rFonts w:ascii="Times New Roman" w:hAnsi="Times New Roman"/>
          <w:sz w:val="28"/>
        </w:rPr>
        <w:t xml:space="preserve"> θα </w:t>
      </w:r>
      <w:proofErr w:type="spellStart"/>
      <w:r>
        <w:rPr>
          <w:rFonts w:ascii="Times New Roman" w:hAnsi="Times New Roman"/>
          <w:sz w:val="28"/>
        </w:rPr>
        <w:t>εξ</w:t>
      </w:r>
      <w:proofErr w:type="spellEnd"/>
      <w:r>
        <w:rPr>
          <w:rFonts w:ascii="Times New Roman" w:hAnsi="Times New Roman"/>
          <w:sz w:val="28"/>
        </w:rPr>
        <w:t xml:space="preserve">αρτηθεί από </w:t>
      </w:r>
      <w:proofErr w:type="spellStart"/>
      <w:r>
        <w:rPr>
          <w:rFonts w:ascii="Times New Roman" w:hAnsi="Times New Roman"/>
          <w:sz w:val="28"/>
        </w:rPr>
        <w:t>τον</w:t>
      </w:r>
      <w:proofErr w:type="spellEnd"/>
      <w:r>
        <w:rPr>
          <w:rFonts w:ascii="Times New Roman" w:hAnsi="Times New Roman"/>
          <w:sz w:val="28"/>
        </w:rPr>
        <w:t xml:space="preserve"> α</w:t>
      </w:r>
      <w:proofErr w:type="spellStart"/>
      <w:r>
        <w:rPr>
          <w:rFonts w:ascii="Times New Roman" w:hAnsi="Times New Roman"/>
          <w:sz w:val="28"/>
        </w:rPr>
        <w:t>ριθμό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των</w:t>
      </w:r>
      <w:proofErr w:type="spellEnd"/>
      <w:r>
        <w:rPr>
          <w:rFonts w:ascii="Times New Roman" w:hAnsi="Times New Roman"/>
          <w:sz w:val="28"/>
        </w:rPr>
        <w:t xml:space="preserve"> α</w:t>
      </w:r>
      <w:proofErr w:type="spellStart"/>
      <w:r>
        <w:rPr>
          <w:rFonts w:ascii="Times New Roman" w:hAnsi="Times New Roman"/>
          <w:sz w:val="28"/>
        </w:rPr>
        <w:t>τόμων</w:t>
      </w:r>
      <w:proofErr w:type="spellEnd"/>
      <w:r>
        <w:rPr>
          <w:rFonts w:ascii="Times New Roman" w:hAnsi="Times New Roman"/>
          <w:sz w:val="28"/>
        </w:rPr>
        <w:t xml:space="preserve"> π</w:t>
      </w:r>
      <w:proofErr w:type="spellStart"/>
      <w:r>
        <w:rPr>
          <w:rFonts w:ascii="Times New Roman" w:hAnsi="Times New Roman"/>
          <w:sz w:val="28"/>
        </w:rPr>
        <w:t>ου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ήδη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δι</w:t>
      </w:r>
      <w:proofErr w:type="spellEnd"/>
      <w:r>
        <w:rPr>
          <w:rFonts w:ascii="Times New Roman" w:hAnsi="Times New Roman"/>
          <w:sz w:val="28"/>
        </w:rPr>
        <w:t>αμένουν μα</w:t>
      </w:r>
      <w:proofErr w:type="spellStart"/>
      <w:r>
        <w:rPr>
          <w:rFonts w:ascii="Times New Roman" w:hAnsi="Times New Roman"/>
          <w:sz w:val="28"/>
        </w:rPr>
        <w:t>ζί</w:t>
      </w:r>
      <w:proofErr w:type="spellEnd"/>
      <w:r>
        <w:rPr>
          <w:rFonts w:ascii="Times New Roman" w:hAnsi="Times New Roman"/>
          <w:sz w:val="28"/>
        </w:rPr>
        <w:t xml:space="preserve"> σας, και από </w:t>
      </w:r>
      <w:proofErr w:type="spellStart"/>
      <w:r>
        <w:rPr>
          <w:rFonts w:ascii="Times New Roman" w:hAnsi="Times New Roman"/>
          <w:sz w:val="28"/>
        </w:rPr>
        <w:t>τον</w:t>
      </w:r>
      <w:proofErr w:type="spellEnd"/>
      <w:r>
        <w:rPr>
          <w:rFonts w:ascii="Times New Roman" w:hAnsi="Times New Roman"/>
          <w:sz w:val="28"/>
        </w:rPr>
        <w:t xml:space="preserve"> α</w:t>
      </w:r>
      <w:proofErr w:type="spellStart"/>
      <w:r>
        <w:rPr>
          <w:rFonts w:ascii="Times New Roman" w:hAnsi="Times New Roman"/>
          <w:sz w:val="28"/>
        </w:rPr>
        <w:t>ριθμό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των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δωμ</w:t>
      </w:r>
      <w:proofErr w:type="spellEnd"/>
      <w:r>
        <w:rPr>
          <w:rFonts w:ascii="Times New Roman" w:hAnsi="Times New Roman"/>
          <w:sz w:val="28"/>
        </w:rPr>
        <w:t>ατίων π</w:t>
      </w:r>
      <w:proofErr w:type="spellStart"/>
      <w:r>
        <w:rPr>
          <w:rFonts w:ascii="Times New Roman" w:hAnsi="Times New Roman"/>
          <w:sz w:val="28"/>
        </w:rPr>
        <w:t>ου</w:t>
      </w:r>
      <w:proofErr w:type="spellEnd"/>
      <w:r>
        <w:rPr>
          <w:rFonts w:ascii="Times New Roman" w:hAnsi="Times New Roman"/>
          <w:sz w:val="28"/>
        </w:rPr>
        <w:t xml:space="preserve"> υπ</w:t>
      </w:r>
      <w:proofErr w:type="spellStart"/>
      <w:r>
        <w:rPr>
          <w:rFonts w:ascii="Times New Roman" w:hAnsi="Times New Roman"/>
          <w:sz w:val="28"/>
        </w:rPr>
        <w:t>άρχουν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στην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οικί</w:t>
      </w:r>
      <w:proofErr w:type="spellEnd"/>
      <w:r>
        <w:rPr>
          <w:rFonts w:ascii="Times New Roman" w:hAnsi="Times New Roman"/>
          <w:sz w:val="28"/>
        </w:rPr>
        <w:t>α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σας.</w:t>
      </w:r>
    </w:p>
    <w:p w14:paraId="1973015D" w14:textId="77777777" w:rsidR="00F05CDD" w:rsidRDefault="00F05CD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C081A42" w14:textId="77777777" w:rsidR="00F05CDD" w:rsidRDefault="00F70C41">
      <w:pPr>
        <w:pStyle w:val="Heading1"/>
        <w:ind w:right="117"/>
        <w:rPr>
          <w:b w:val="0"/>
          <w:bCs w:val="0"/>
        </w:rPr>
      </w:pPr>
      <w:proofErr w:type="spellStart"/>
      <w:r>
        <w:rPr>
          <w:color w:val="9BBA58"/>
        </w:rPr>
        <w:t>Ποιά</w:t>
      </w:r>
      <w:proofErr w:type="spellEnd"/>
      <w:r>
        <w:rPr>
          <w:color w:val="9BBA58"/>
        </w:rPr>
        <w:t xml:space="preserve"> υπ</w:t>
      </w:r>
      <w:proofErr w:type="spellStart"/>
      <w:r>
        <w:rPr>
          <w:color w:val="9BBA58"/>
        </w:rPr>
        <w:t>οστήριξη</w:t>
      </w:r>
      <w:proofErr w:type="spellEnd"/>
      <w:r>
        <w:rPr>
          <w:color w:val="9BBA58"/>
        </w:rPr>
        <w:t xml:space="preserve"> μπ</w:t>
      </w:r>
      <w:proofErr w:type="spellStart"/>
      <w:r>
        <w:rPr>
          <w:color w:val="9BBA58"/>
        </w:rPr>
        <w:t>ορώ</w:t>
      </w:r>
      <w:proofErr w:type="spellEnd"/>
      <w:r>
        <w:rPr>
          <w:color w:val="9BBA58"/>
        </w:rPr>
        <w:t xml:space="preserve"> να </w:t>
      </w:r>
      <w:proofErr w:type="spellStart"/>
      <w:r>
        <w:rPr>
          <w:color w:val="9BBA58"/>
        </w:rPr>
        <w:t>λά</w:t>
      </w:r>
      <w:proofErr w:type="spellEnd"/>
      <w:r>
        <w:rPr>
          <w:color w:val="9BBA58"/>
        </w:rPr>
        <w:t xml:space="preserve">βω </w:t>
      </w:r>
      <w:proofErr w:type="spellStart"/>
      <w:r>
        <w:rPr>
          <w:color w:val="9BBA58"/>
        </w:rPr>
        <w:t>γι</w:t>
      </w:r>
      <w:proofErr w:type="spellEnd"/>
      <w:r>
        <w:rPr>
          <w:color w:val="9BBA58"/>
        </w:rPr>
        <w:t xml:space="preserve">α να </w:t>
      </w:r>
      <w:proofErr w:type="spellStart"/>
      <w:r>
        <w:rPr>
          <w:color w:val="9BBA58"/>
        </w:rPr>
        <w:t>δι</w:t>
      </w:r>
      <w:proofErr w:type="spellEnd"/>
      <w:r>
        <w:rPr>
          <w:color w:val="9BBA58"/>
        </w:rPr>
        <w:t xml:space="preserve">αχειριστώ </w:t>
      </w:r>
      <w:proofErr w:type="spellStart"/>
      <w:r>
        <w:rPr>
          <w:color w:val="9BBA58"/>
        </w:rPr>
        <w:t>τους</w:t>
      </w:r>
      <w:proofErr w:type="spellEnd"/>
      <w:r>
        <w:rPr>
          <w:color w:val="9BBA58"/>
        </w:rPr>
        <w:t xml:space="preserve"> επ</w:t>
      </w:r>
      <w:proofErr w:type="spellStart"/>
      <w:r>
        <w:rPr>
          <w:color w:val="9BBA58"/>
        </w:rPr>
        <w:t>ισκέ</w:t>
      </w:r>
      <w:proofErr w:type="spellEnd"/>
      <w:r>
        <w:rPr>
          <w:color w:val="9BBA58"/>
        </w:rPr>
        <w:t xml:space="preserve">πτες </w:t>
      </w:r>
      <w:proofErr w:type="spellStart"/>
      <w:r>
        <w:rPr>
          <w:color w:val="9BBA58"/>
        </w:rPr>
        <w:t>μου</w:t>
      </w:r>
      <w:proofErr w:type="spellEnd"/>
      <w:r>
        <w:rPr>
          <w:color w:val="9BBA58"/>
        </w:rPr>
        <w:t>;</w:t>
      </w:r>
    </w:p>
    <w:p w14:paraId="0DE44F24" w14:textId="77777777" w:rsidR="00F05CDD" w:rsidRDefault="00F70C41">
      <w:pPr>
        <w:pStyle w:val="BodyText"/>
        <w:spacing w:line="315" w:lineRule="exact"/>
        <w:ind w:left="872"/>
        <w:jc w:val="both"/>
      </w:pPr>
      <w:proofErr w:type="spellStart"/>
      <w:r>
        <w:t>Εάν</w:t>
      </w:r>
      <w:proofErr w:type="spellEnd"/>
      <w:r>
        <w:t xml:space="preserve"> </w:t>
      </w:r>
      <w:proofErr w:type="spellStart"/>
      <w:r>
        <w:t>χρειάζεστε</w:t>
      </w:r>
      <w:proofErr w:type="spellEnd"/>
      <w:r>
        <w:t xml:space="preserve"> β</w:t>
      </w:r>
      <w:proofErr w:type="spellStart"/>
      <w:r>
        <w:t>οήθει</w:t>
      </w:r>
      <w:proofErr w:type="spellEnd"/>
      <w:r>
        <w:t xml:space="preserve">α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αχείριση </w:t>
      </w:r>
      <w:proofErr w:type="spellStart"/>
      <w:r>
        <w:t>των</w:t>
      </w:r>
      <w:proofErr w:type="spellEnd"/>
      <w:r>
        <w:t xml:space="preserve"> επ</w:t>
      </w:r>
      <w:proofErr w:type="spellStart"/>
      <w:r>
        <w:t>ισκε</w:t>
      </w:r>
      <w:proofErr w:type="spellEnd"/>
      <w:r>
        <w:t>πτών σας, μπ</w:t>
      </w:r>
      <w:proofErr w:type="spellStart"/>
      <w:r>
        <w:t>ορείτε</w:t>
      </w:r>
      <w:proofErr w:type="spellEnd"/>
      <w:r>
        <w:t xml:space="preserve"> να κα</w:t>
      </w:r>
      <w:proofErr w:type="spellStart"/>
      <w:r>
        <w:t>λέστε</w:t>
      </w:r>
      <w:proofErr w:type="spellEnd"/>
      <w:r>
        <w:t xml:space="preserve">  </w:t>
      </w:r>
      <w:r>
        <w:rPr>
          <w:spacing w:val="28"/>
        </w:rPr>
        <w:t xml:space="preserve"> </w:t>
      </w:r>
      <w:proofErr w:type="spellStart"/>
      <w:r>
        <w:t>στο</w:t>
      </w:r>
      <w:proofErr w:type="spellEnd"/>
    </w:p>
    <w:p w14:paraId="0ABCC09E" w14:textId="77777777" w:rsidR="00F05CDD" w:rsidRDefault="00F70C41">
      <w:pPr>
        <w:pStyle w:val="BodyText"/>
        <w:spacing w:line="242" w:lineRule="auto"/>
        <w:ind w:left="872" w:right="117"/>
      </w:pPr>
      <w:r>
        <w:t>131 444 ή να επ</w:t>
      </w:r>
      <w:proofErr w:type="spellStart"/>
      <w:r>
        <w:t>ικοινωνείστε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πικό </w:t>
      </w:r>
      <w:proofErr w:type="spellStart"/>
      <w:r>
        <w:t>γρ</w:t>
      </w:r>
      <w:proofErr w:type="spellEnd"/>
      <w:r>
        <w:t xml:space="preserve">αφείο </w:t>
      </w:r>
      <w:proofErr w:type="spellStart"/>
      <w:r>
        <w:t>Στέγ</w:t>
      </w:r>
      <w:proofErr w:type="spellEnd"/>
      <w:r>
        <w:t>ασης ή να κα</w:t>
      </w:r>
      <w:proofErr w:type="spellStart"/>
      <w:r>
        <w:t>λέσετε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Αξιωμ</w:t>
      </w:r>
      <w:proofErr w:type="spellEnd"/>
      <w:r>
        <w:t xml:space="preserve">ατικό </w:t>
      </w:r>
      <w:proofErr w:type="spellStart"/>
      <w:r>
        <w:t>Ασφάλει</w:t>
      </w:r>
      <w:proofErr w:type="spellEnd"/>
      <w:r>
        <w:t xml:space="preserve">ας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Στέγ</w:t>
      </w:r>
      <w:proofErr w:type="spellEnd"/>
      <w:r>
        <w:t xml:space="preserve">ασης </w:t>
      </w:r>
      <w:proofErr w:type="spellStart"/>
      <w:r>
        <w:t>στο</w:t>
      </w:r>
      <w:proofErr w:type="spellEnd"/>
      <w:r>
        <w:t xml:space="preserve"> 1800 685</w:t>
      </w:r>
      <w:r>
        <w:rPr>
          <w:spacing w:val="-15"/>
        </w:rPr>
        <w:t xml:space="preserve"> </w:t>
      </w:r>
      <w:r>
        <w:t>743.</w:t>
      </w:r>
    </w:p>
    <w:p w14:paraId="06362B25" w14:textId="77777777" w:rsidR="00F05CDD" w:rsidRDefault="00F70C41">
      <w:pPr>
        <w:pStyle w:val="BodyText"/>
        <w:spacing w:line="322" w:lineRule="exact"/>
        <w:ind w:left="872" w:right="117"/>
      </w:pPr>
      <w:proofErr w:type="spellStart"/>
      <w:proofErr w:type="gramStart"/>
      <w:r>
        <w:t>Αν</w:t>
      </w:r>
      <w:proofErr w:type="spellEnd"/>
      <w:r>
        <w:t>ατρέξατε π</w:t>
      </w:r>
      <w:proofErr w:type="spellStart"/>
      <w:r>
        <w:t>ιο</w:t>
      </w:r>
      <w:proofErr w:type="spellEnd"/>
      <w:r>
        <w:t xml:space="preserve"> </w:t>
      </w:r>
      <w:proofErr w:type="spellStart"/>
      <w:r>
        <w:t>κάτω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κα</w:t>
      </w:r>
      <w:proofErr w:type="spellStart"/>
      <w:r>
        <w:t>τάλογο</w:t>
      </w:r>
      <w:proofErr w:type="spellEnd"/>
      <w:r>
        <w:t xml:space="preserve"> επα</w:t>
      </w:r>
      <w:proofErr w:type="spellStart"/>
      <w:r>
        <w:t>φών</w:t>
      </w:r>
      <w:proofErr w:type="spellEnd"/>
      <w:r>
        <w:t xml:space="preserve"> και </w:t>
      </w:r>
      <w:proofErr w:type="spellStart"/>
      <w:r>
        <w:t>το</w:t>
      </w:r>
      <w:proofErr w:type="spellEnd"/>
      <w:r>
        <w:t xml:space="preserve">ποθεσιών </w:t>
      </w:r>
      <w:proofErr w:type="spellStart"/>
      <w:r>
        <w:t>γι</w:t>
      </w:r>
      <w:proofErr w:type="spellEnd"/>
      <w:r>
        <w:t xml:space="preserve">α τα </w:t>
      </w:r>
      <w:proofErr w:type="spellStart"/>
      <w:r>
        <w:t>γρ</w:t>
      </w:r>
      <w:proofErr w:type="spellEnd"/>
      <w:r>
        <w:t xml:space="preserve">αφεία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rPr>
          <w:spacing w:val="-5"/>
        </w:rPr>
        <w:t xml:space="preserve"> </w:t>
      </w:r>
      <w:proofErr w:type="spellStart"/>
      <w:r>
        <w:t>Στέγ</w:t>
      </w:r>
      <w:proofErr w:type="spellEnd"/>
      <w:r>
        <w:t>ασης.</w:t>
      </w:r>
      <w:proofErr w:type="gramEnd"/>
    </w:p>
    <w:p w14:paraId="6721D154" w14:textId="77777777" w:rsidR="00F05CDD" w:rsidRDefault="00F70C41">
      <w:pPr>
        <w:pStyle w:val="BodyText"/>
        <w:spacing w:line="322" w:lineRule="exact"/>
        <w:ind w:left="872" w:right="463"/>
      </w:pP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να σας β</w:t>
      </w:r>
      <w:proofErr w:type="spellStart"/>
      <w:r>
        <w:t>οηθήσει</w:t>
      </w:r>
      <w:proofErr w:type="spellEnd"/>
      <w:r>
        <w:t xml:space="preserve"> να </w:t>
      </w:r>
      <w:proofErr w:type="spellStart"/>
      <w:r>
        <w:t>δι</w:t>
      </w:r>
      <w:proofErr w:type="spellEnd"/>
      <w:r>
        <w:t xml:space="preserve">αχειριστείτε </w:t>
      </w:r>
      <w:proofErr w:type="spellStart"/>
      <w:r>
        <w:t>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σας. </w:t>
      </w:r>
      <w:proofErr w:type="spellStart"/>
      <w:r>
        <w:t>Αυτό</w:t>
      </w:r>
      <w:proofErr w:type="spellEnd"/>
      <w:r>
        <w:t xml:space="preserve"> </w:t>
      </w:r>
      <w:proofErr w:type="spellStart"/>
      <w:r>
        <w:t>ενδεχομένως</w:t>
      </w:r>
      <w:proofErr w:type="spellEnd"/>
      <w:r>
        <w:t xml:space="preserve"> π</w:t>
      </w:r>
      <w:proofErr w:type="spellStart"/>
      <w:r>
        <w:t>εριλ</w:t>
      </w:r>
      <w:proofErr w:type="spellEnd"/>
      <w:r>
        <w:t>αμβάνει να ανα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rPr>
          <w:spacing w:val="-10"/>
        </w:rPr>
        <w:t xml:space="preserve"> </w:t>
      </w:r>
      <w:r>
        <w:t>να</w:t>
      </w:r>
    </w:p>
    <w:p w14:paraId="176867C6" w14:textId="77777777" w:rsidR="00F05CDD" w:rsidRDefault="00F05CDD">
      <w:pPr>
        <w:spacing w:line="322" w:lineRule="exact"/>
        <w:sectPr w:rsidR="00F05CDD" w:rsidSect="006231D4">
          <w:footerReference w:type="default" r:id="rId7"/>
          <w:footerReference w:type="first" r:id="rId8"/>
          <w:type w:val="continuous"/>
          <w:pgSz w:w="11910" w:h="16840"/>
          <w:pgMar w:top="260" w:right="700" w:bottom="815" w:left="260" w:header="720" w:footer="1020" w:gutter="0"/>
          <w:cols w:space="720"/>
        </w:sectPr>
      </w:pPr>
    </w:p>
    <w:p w14:paraId="1B61CBC2" w14:textId="77777777" w:rsidR="00F05CDD" w:rsidRDefault="00F70C41">
      <w:pPr>
        <w:pStyle w:val="BodyText"/>
        <w:spacing w:before="41"/>
        <w:ind w:right="153"/>
        <w:jc w:val="both"/>
      </w:pPr>
      <w:proofErr w:type="spellStart"/>
      <w:r>
        <w:lastRenderedPageBreak/>
        <w:t>συνομιλήσει</w:t>
      </w:r>
      <w:proofErr w:type="spellEnd"/>
      <w:r>
        <w:t xml:space="preserve"> απ</w:t>
      </w:r>
      <w:proofErr w:type="spellStart"/>
      <w:r>
        <w:t>ευθεί</w:t>
      </w:r>
      <w:proofErr w:type="spellEnd"/>
      <w:r>
        <w:t xml:space="preserve">ας </w:t>
      </w:r>
      <w:proofErr w:type="spellStart"/>
      <w:r>
        <w:t>στους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πτες, να </w:t>
      </w:r>
      <w:proofErr w:type="spellStart"/>
      <w:r>
        <w:t>εκδώσει</w:t>
      </w:r>
      <w:proofErr w:type="spellEnd"/>
      <w:r>
        <w:t xml:space="preserve"> επ</w:t>
      </w:r>
      <w:proofErr w:type="spellStart"/>
      <w:r>
        <w:t>ιστολή</w:t>
      </w:r>
      <w:proofErr w:type="spellEnd"/>
      <w:r>
        <w:t xml:space="preserve"> </w:t>
      </w:r>
      <w:proofErr w:type="spellStart"/>
      <w:r>
        <w:t>ζητώντ</w:t>
      </w:r>
      <w:proofErr w:type="spellEnd"/>
      <w:r>
        <w:t xml:space="preserve">ας από </w:t>
      </w:r>
      <w:proofErr w:type="spellStart"/>
      <w:r>
        <w:t>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να </w:t>
      </w:r>
      <w:proofErr w:type="spellStart"/>
      <w:r>
        <w:t>φύγουν</w:t>
      </w:r>
      <w:proofErr w:type="spellEnd"/>
      <w:r>
        <w:t>, να α</w:t>
      </w:r>
      <w:proofErr w:type="spellStart"/>
      <w:r>
        <w:t>ξιολογήσει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α</w:t>
      </w:r>
      <w:proofErr w:type="spellStart"/>
      <w:r>
        <w:t>ριθμό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π</w:t>
      </w:r>
      <w:proofErr w:type="spellStart"/>
      <w:r>
        <w:t>ροσώ</w:t>
      </w:r>
      <w:proofErr w:type="spellEnd"/>
      <w:r>
        <w:t xml:space="preserve">πων </w:t>
      </w:r>
      <w:proofErr w:type="spellStart"/>
      <w:r>
        <w:t>ώστε</w:t>
      </w:r>
      <w:proofErr w:type="spellEnd"/>
      <w:r>
        <w:t xml:space="preserve"> να απ</w:t>
      </w:r>
      <w:proofErr w:type="spellStart"/>
      <w:r>
        <w:t>οφ</w:t>
      </w:r>
      <w:proofErr w:type="spellEnd"/>
      <w:r>
        <w:t xml:space="preserve">ασίσει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δημιουργείτ</w:t>
      </w:r>
      <w:proofErr w:type="spellEnd"/>
      <w:r>
        <w:t xml:space="preserve">αι </w:t>
      </w:r>
      <w:proofErr w:type="spellStart"/>
      <w:r>
        <w:t>συνωστισμός</w:t>
      </w:r>
      <w:proofErr w:type="spellEnd"/>
      <w:r>
        <w:t>, ή να σας πα</w:t>
      </w:r>
      <w:proofErr w:type="spellStart"/>
      <w:r>
        <w:t>ράσχει</w:t>
      </w:r>
      <w:proofErr w:type="spellEnd"/>
      <w:r>
        <w:t xml:space="preserve"> 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αμέσον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Προγράμμ</w:t>
      </w:r>
      <w:proofErr w:type="spellEnd"/>
      <w:r>
        <w:t xml:space="preserve">ατος </w:t>
      </w:r>
      <w:proofErr w:type="spellStart"/>
      <w:r>
        <w:t>Μισθωτικής</w:t>
      </w:r>
      <w:proofErr w:type="spellEnd"/>
      <w:r>
        <w:rPr>
          <w:spacing w:val="-9"/>
        </w:rPr>
        <w:t xml:space="preserve"> </w:t>
      </w:r>
      <w:proofErr w:type="spellStart"/>
      <w:r>
        <w:t>Βιωσιμότητ</w:t>
      </w:r>
      <w:proofErr w:type="spellEnd"/>
      <w:r>
        <w:t>ας.</w:t>
      </w:r>
    </w:p>
    <w:p w14:paraId="11D28721" w14:textId="77777777" w:rsidR="00F05CDD" w:rsidRDefault="00F05CD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5496B290" w14:textId="77777777" w:rsidR="00F05CDD" w:rsidRDefault="00F70C41">
      <w:pPr>
        <w:pStyle w:val="Heading1"/>
        <w:spacing w:line="366" w:lineRule="exact"/>
        <w:ind w:left="152"/>
        <w:jc w:val="both"/>
        <w:rPr>
          <w:b w:val="0"/>
          <w:bCs w:val="0"/>
        </w:rPr>
      </w:pPr>
      <w:proofErr w:type="spellStart"/>
      <w:r>
        <w:rPr>
          <w:color w:val="9BBA58"/>
        </w:rPr>
        <w:t>Γι</w:t>
      </w:r>
      <w:proofErr w:type="spellEnd"/>
      <w:r>
        <w:rPr>
          <w:color w:val="9BBA58"/>
        </w:rPr>
        <w:t>ατί υπ</w:t>
      </w:r>
      <w:proofErr w:type="spellStart"/>
      <w:r>
        <w:rPr>
          <w:color w:val="9BBA58"/>
        </w:rPr>
        <w:t>άρχει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χρονικό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όριο</w:t>
      </w:r>
      <w:proofErr w:type="spellEnd"/>
      <w:r>
        <w:rPr>
          <w:color w:val="9BBA58"/>
        </w:rPr>
        <w:t xml:space="preserve"> παρα</w:t>
      </w:r>
      <w:proofErr w:type="spellStart"/>
      <w:r>
        <w:rPr>
          <w:color w:val="9BBA58"/>
        </w:rPr>
        <w:t>μονής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του</w:t>
      </w:r>
      <w:proofErr w:type="spellEnd"/>
      <w:r>
        <w:rPr>
          <w:color w:val="9BBA58"/>
          <w:spacing w:val="-17"/>
        </w:rPr>
        <w:t xml:space="preserve"> </w:t>
      </w:r>
      <w:r>
        <w:rPr>
          <w:color w:val="9BBA58"/>
        </w:rPr>
        <w:t>επ</w:t>
      </w:r>
      <w:proofErr w:type="spellStart"/>
      <w:r>
        <w:rPr>
          <w:color w:val="9BBA58"/>
        </w:rPr>
        <w:t>ισκέ</w:t>
      </w:r>
      <w:proofErr w:type="spellEnd"/>
      <w:r>
        <w:rPr>
          <w:color w:val="9BBA58"/>
        </w:rPr>
        <w:t>πτη;</w:t>
      </w:r>
    </w:p>
    <w:p w14:paraId="344D1348" w14:textId="77777777" w:rsidR="00F05CDD" w:rsidRDefault="00F70C41">
      <w:pPr>
        <w:pStyle w:val="BodyText"/>
        <w:spacing w:before="1" w:line="322" w:lineRule="exact"/>
        <w:ind w:right="153"/>
        <w:jc w:val="both"/>
      </w:pPr>
      <w:proofErr w:type="spellStart"/>
      <w:r>
        <w:t>Ως</w:t>
      </w:r>
      <w:proofErr w:type="spellEnd"/>
      <w:r>
        <w:t xml:space="preserve"> </w:t>
      </w:r>
      <w:proofErr w:type="spellStart"/>
      <w:r>
        <w:t>μισθωτής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</w:t>
      </w:r>
      <w:proofErr w:type="spellStart"/>
      <w:r>
        <w:t>Στέγ</w:t>
      </w:r>
      <w:proofErr w:type="spellEnd"/>
      <w:r>
        <w:t xml:space="preserve">ασης </w:t>
      </w:r>
      <w:proofErr w:type="spellStart"/>
      <w:r>
        <w:t>ήσ</w:t>
      </w:r>
      <w:proofErr w:type="spellEnd"/>
      <w:r>
        <w:t>αστε υπ</w:t>
      </w:r>
      <w:proofErr w:type="spellStart"/>
      <w:r>
        <w:t>εύθυνος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περιφορά </w:t>
      </w:r>
      <w:proofErr w:type="spellStart"/>
      <w:r>
        <w:t>των</w:t>
      </w:r>
      <w:proofErr w:type="spellEnd"/>
      <w:r>
        <w:t xml:space="preserve"> επ</w:t>
      </w:r>
      <w:proofErr w:type="spellStart"/>
      <w:r>
        <w:t>ισκε</w:t>
      </w:r>
      <w:proofErr w:type="spellEnd"/>
      <w:r>
        <w:t>πτών σας.</w:t>
      </w:r>
    </w:p>
    <w:p w14:paraId="0BE98A40" w14:textId="77777777" w:rsidR="00F05CDD" w:rsidRDefault="00F70C41">
      <w:pPr>
        <w:pStyle w:val="BodyText"/>
        <w:spacing w:line="322" w:lineRule="exact"/>
        <w:ind w:right="152"/>
        <w:jc w:val="both"/>
      </w:pPr>
      <w:r>
        <w:t xml:space="preserve">Η </w:t>
      </w:r>
      <w:proofErr w:type="spellStart"/>
      <w:r>
        <w:t>δι</w:t>
      </w:r>
      <w:proofErr w:type="spellEnd"/>
      <w:r>
        <w:t xml:space="preserve">αχείριση </w:t>
      </w:r>
      <w:proofErr w:type="spellStart"/>
      <w:r>
        <w:t>των</w:t>
      </w:r>
      <w:proofErr w:type="spellEnd"/>
      <w:r>
        <w:t xml:space="preserve"> επ</w:t>
      </w:r>
      <w:proofErr w:type="spellStart"/>
      <w:r>
        <w:t>ισκε</w:t>
      </w:r>
      <w:proofErr w:type="spellEnd"/>
      <w:r>
        <w:t>πτών σας β</w:t>
      </w:r>
      <w:proofErr w:type="spellStart"/>
      <w:r>
        <w:t>οηθεί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ατήρηση </w:t>
      </w:r>
      <w:proofErr w:type="spellStart"/>
      <w:r>
        <w:t>θετικών</w:t>
      </w:r>
      <w:proofErr w:type="spellEnd"/>
      <w:r>
        <w:t xml:space="preserve"> </w:t>
      </w:r>
      <w:proofErr w:type="spellStart"/>
      <w:r>
        <w:t>σχέσεων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κοινότητ</w:t>
      </w:r>
      <w:proofErr w:type="spellEnd"/>
      <w:r>
        <w:t xml:space="preserve">α και </w:t>
      </w:r>
      <w:proofErr w:type="spellStart"/>
      <w:r>
        <w:t>οικογένειά</w:t>
      </w:r>
      <w:proofErr w:type="spellEnd"/>
      <w:r>
        <w:t xml:space="preserve"> σας. Απ</w:t>
      </w:r>
      <w:proofErr w:type="spellStart"/>
      <w:r>
        <w:t>ολ</w:t>
      </w:r>
      <w:proofErr w:type="spellEnd"/>
      <w:r>
        <w:t xml:space="preserve">αύστε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ειρηνικό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 xml:space="preserve">βάλλον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οικί</w:t>
      </w:r>
      <w:proofErr w:type="spellEnd"/>
      <w:r>
        <w:t xml:space="preserve">α και </w:t>
      </w:r>
      <w:proofErr w:type="spellStart"/>
      <w:r>
        <w:t>γειτονιά</w:t>
      </w:r>
      <w:proofErr w:type="spellEnd"/>
      <w:r>
        <w:t xml:space="preserve"> σας και </w:t>
      </w:r>
      <w:proofErr w:type="spellStart"/>
      <w:r>
        <w:t>φροντίστε</w:t>
      </w:r>
      <w:proofErr w:type="spellEnd"/>
      <w:r>
        <w:t xml:space="preserve"> </w:t>
      </w:r>
      <w:proofErr w:type="spellStart"/>
      <w:r>
        <w:t>ώστε</w:t>
      </w:r>
      <w:proofErr w:type="spellEnd"/>
      <w:r>
        <w:t xml:space="preserve"> η </w:t>
      </w:r>
      <w:proofErr w:type="spellStart"/>
      <w:r>
        <w:t>οικί</w:t>
      </w:r>
      <w:proofErr w:type="spellEnd"/>
      <w:r>
        <w:t xml:space="preserve">α σας να </w:t>
      </w:r>
      <w:proofErr w:type="spellStart"/>
      <w:r>
        <w:t>μην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</w:t>
      </w:r>
      <w:r>
        <w:rPr>
          <w:spacing w:val="-10"/>
        </w:rPr>
        <w:t xml:space="preserve"> </w:t>
      </w:r>
      <w:proofErr w:type="spellStart"/>
      <w:r>
        <w:t>συνωστισμένη</w:t>
      </w:r>
      <w:proofErr w:type="spellEnd"/>
      <w:r>
        <w:t>.</w:t>
      </w:r>
    </w:p>
    <w:p w14:paraId="19696B9B" w14:textId="77777777" w:rsidR="00F05CDD" w:rsidRDefault="00F05CDD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7C51CF2E" w14:textId="77777777" w:rsidR="00F05CDD" w:rsidRDefault="00F70C41">
      <w:pPr>
        <w:pStyle w:val="Heading2"/>
        <w:spacing w:line="319" w:lineRule="exact"/>
        <w:jc w:val="both"/>
        <w:rPr>
          <w:b w:val="0"/>
          <w:bCs w:val="0"/>
        </w:rPr>
      </w:pPr>
      <w:r>
        <w:rPr>
          <w:color w:val="9BBA58"/>
        </w:rPr>
        <w:t>Η α</w:t>
      </w:r>
      <w:proofErr w:type="spellStart"/>
      <w:r>
        <w:rPr>
          <w:color w:val="9BBA58"/>
        </w:rPr>
        <w:t>ίτησή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μου</w:t>
      </w:r>
      <w:proofErr w:type="spellEnd"/>
      <w:r>
        <w:rPr>
          <w:color w:val="9BBA58"/>
        </w:rPr>
        <w:t xml:space="preserve"> θα</w:t>
      </w:r>
      <w:r>
        <w:rPr>
          <w:color w:val="9BBA58"/>
          <w:spacing w:val="-5"/>
        </w:rPr>
        <w:t xml:space="preserve"> </w:t>
      </w:r>
      <w:proofErr w:type="spellStart"/>
      <w:r>
        <w:rPr>
          <w:color w:val="9BBA58"/>
        </w:rPr>
        <w:t>εγκριθεί</w:t>
      </w:r>
      <w:proofErr w:type="spellEnd"/>
      <w:r>
        <w:rPr>
          <w:color w:val="9BBA58"/>
        </w:rPr>
        <w:t>;</w:t>
      </w:r>
    </w:p>
    <w:p w14:paraId="6986088D" w14:textId="77777777" w:rsidR="00F05CDD" w:rsidRDefault="00F70C41">
      <w:pPr>
        <w:pStyle w:val="BodyText"/>
        <w:spacing w:before="1" w:line="322" w:lineRule="exact"/>
        <w:ind w:right="149"/>
        <w:jc w:val="both"/>
      </w:pPr>
      <w:proofErr w:type="spellStart"/>
      <w:r>
        <w:t>Το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πικό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ακριτική </w:t>
      </w:r>
      <w:proofErr w:type="spellStart"/>
      <w:r>
        <w:t>ευχέρει</w:t>
      </w:r>
      <w:proofErr w:type="spellEnd"/>
      <w:r>
        <w:t xml:space="preserve">α να </w:t>
      </w:r>
      <w:proofErr w:type="spellStart"/>
      <w:r>
        <w:t>εξετάζει</w:t>
      </w:r>
      <w:proofErr w:type="spellEnd"/>
      <w:r>
        <w:t xml:space="preserve"> α</w:t>
      </w:r>
      <w:proofErr w:type="spellStart"/>
      <w:r>
        <w:t>ιτήσεις</w:t>
      </w:r>
      <w:proofErr w:type="spellEnd"/>
      <w:r>
        <w:t xml:space="preserve"> παρα</w:t>
      </w:r>
      <w:proofErr w:type="spellStart"/>
      <w:r>
        <w:t>μονής</w:t>
      </w:r>
      <w:proofErr w:type="spellEnd"/>
      <w:r>
        <w:t xml:space="preserve"> επ</w:t>
      </w:r>
      <w:proofErr w:type="spellStart"/>
      <w:r>
        <w:t>ισκε</w:t>
      </w:r>
      <w:proofErr w:type="spellEnd"/>
      <w:r>
        <w:t xml:space="preserve">πτών </w:t>
      </w:r>
      <w:proofErr w:type="spellStart"/>
      <w:r>
        <w:t>γι</w:t>
      </w:r>
      <w:proofErr w:type="spellEnd"/>
      <w:r>
        <w:t>α π</w:t>
      </w:r>
      <w:proofErr w:type="spellStart"/>
      <w:r>
        <w:t>ερισσότερο</w:t>
      </w:r>
      <w:proofErr w:type="spellEnd"/>
      <w:r>
        <w:t xml:space="preserve"> από </w:t>
      </w:r>
      <w:proofErr w:type="spellStart"/>
      <w:r>
        <w:t>δύο</w:t>
      </w:r>
      <w:proofErr w:type="spellEnd"/>
      <w:r>
        <w:t xml:space="preserve"> εβ</w:t>
      </w:r>
      <w:proofErr w:type="spellStart"/>
      <w:r>
        <w:t>δομάδες</w:t>
      </w:r>
      <w:proofErr w:type="spellEnd"/>
      <w:r>
        <w:t xml:space="preserve"> (14 </w:t>
      </w:r>
      <w:proofErr w:type="spellStart"/>
      <w:r>
        <w:t>ημέρες</w:t>
      </w:r>
      <w:proofErr w:type="spellEnd"/>
      <w:r>
        <w:t xml:space="preserve">).  </w:t>
      </w:r>
      <w:proofErr w:type="spellStart"/>
      <w:proofErr w:type="gramStart"/>
      <w:r>
        <w:t>Το</w:t>
      </w:r>
      <w:proofErr w:type="spellEnd"/>
      <w:r>
        <w:t xml:space="preserve">  Υπ</w:t>
      </w:r>
      <w:proofErr w:type="spellStart"/>
      <w:r>
        <w:t>ουργείο</w:t>
      </w:r>
      <w:proofErr w:type="spellEnd"/>
      <w:proofErr w:type="gramEnd"/>
      <w:r>
        <w:t xml:space="preserve"> κατα</w:t>
      </w:r>
      <w:proofErr w:type="spellStart"/>
      <w:r>
        <w:t>νοεί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μερικές</w:t>
      </w:r>
      <w:proofErr w:type="spellEnd"/>
      <w:r>
        <w:t xml:space="preserve"> </w:t>
      </w:r>
      <w:proofErr w:type="spellStart"/>
      <w:r>
        <w:t>φορές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π</w:t>
      </w:r>
      <w:proofErr w:type="spellStart"/>
      <w:r>
        <w:t>ρέ</w:t>
      </w:r>
      <w:proofErr w:type="spellEnd"/>
      <w:r>
        <w:t>πει να παρα</w:t>
      </w:r>
      <w:proofErr w:type="spellStart"/>
      <w:r>
        <w:t>μείνουν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μεγ</w:t>
      </w:r>
      <w:proofErr w:type="spellEnd"/>
      <w:r>
        <w:t xml:space="preserve">αλύτερο </w:t>
      </w:r>
      <w:proofErr w:type="spellStart"/>
      <w:r>
        <w:t>χρονικό</w:t>
      </w:r>
      <w:proofErr w:type="spellEnd"/>
      <w:r>
        <w:t xml:space="preserve"> </w:t>
      </w:r>
      <w:proofErr w:type="spellStart"/>
      <w:r>
        <w:t>διάστημ</w:t>
      </w:r>
      <w:proofErr w:type="spellEnd"/>
      <w:r>
        <w:t xml:space="preserve">α </w:t>
      </w:r>
      <w:proofErr w:type="spellStart"/>
      <w:r>
        <w:t>γιά</w:t>
      </w:r>
      <w:proofErr w:type="spellEnd"/>
      <w:r>
        <w:t xml:space="preserve"> π</w:t>
      </w:r>
      <w:proofErr w:type="spellStart"/>
      <w:r>
        <w:t>ολιτιστικούς</w:t>
      </w:r>
      <w:proofErr w:type="spellEnd"/>
      <w:r>
        <w:t>, α</w:t>
      </w:r>
      <w:proofErr w:type="spellStart"/>
      <w:r>
        <w:t>θλητικούς</w:t>
      </w:r>
      <w:proofErr w:type="spellEnd"/>
      <w:r>
        <w:t>, ια</w:t>
      </w:r>
      <w:proofErr w:type="spellStart"/>
      <w:r>
        <w:t>τρικούς</w:t>
      </w:r>
      <w:proofErr w:type="spellEnd"/>
      <w:r>
        <w:t xml:space="preserve"> ή </w:t>
      </w:r>
      <w:proofErr w:type="spellStart"/>
      <w:r>
        <w:t>οικογενει</w:t>
      </w:r>
      <w:proofErr w:type="spellEnd"/>
      <w:r>
        <w:t>ακούς</w:t>
      </w:r>
      <w:r>
        <w:rPr>
          <w:spacing w:val="-5"/>
        </w:rPr>
        <w:t xml:space="preserve"> </w:t>
      </w:r>
      <w:proofErr w:type="spellStart"/>
      <w:r>
        <w:t>λόγους</w:t>
      </w:r>
      <w:proofErr w:type="spellEnd"/>
      <w:r>
        <w:t>.</w:t>
      </w:r>
    </w:p>
    <w:p w14:paraId="5602F857" w14:textId="77777777" w:rsidR="00F05CDD" w:rsidRDefault="00F70C41">
      <w:pPr>
        <w:pStyle w:val="BodyText"/>
        <w:ind w:right="150"/>
        <w:jc w:val="both"/>
      </w:pP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θα απ</w:t>
      </w:r>
      <w:proofErr w:type="spellStart"/>
      <w:r>
        <w:t>ορρίψει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</w:t>
      </w:r>
      <w:proofErr w:type="spellStart"/>
      <w:r>
        <w:t>μεγ</w:t>
      </w:r>
      <w:proofErr w:type="spellEnd"/>
      <w:r>
        <w:t xml:space="preserve">αλύτερης </w:t>
      </w:r>
      <w:proofErr w:type="spellStart"/>
      <w:r>
        <w:t>διάρκει</w:t>
      </w:r>
      <w:proofErr w:type="spellEnd"/>
      <w:r>
        <w:t xml:space="preserve">ας </w:t>
      </w:r>
      <w:proofErr w:type="spellStart"/>
      <w:r>
        <w:t>εάν</w:t>
      </w:r>
      <w:proofErr w:type="spellEnd"/>
      <w:r>
        <w:t xml:space="preserve"> η πα</w:t>
      </w:r>
      <w:proofErr w:type="spellStart"/>
      <w:r>
        <w:t>ρουσί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 θα π</w:t>
      </w:r>
      <w:proofErr w:type="spellStart"/>
      <w:r>
        <w:t>ροκ</w:t>
      </w:r>
      <w:proofErr w:type="spellEnd"/>
      <w:r>
        <w:t xml:space="preserve">αλέσει </w:t>
      </w:r>
      <w:proofErr w:type="spellStart"/>
      <w:r>
        <w:t>συνωστισμό</w:t>
      </w:r>
      <w:proofErr w:type="spellEnd"/>
      <w:r>
        <w:t xml:space="preserve">,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μπ</w:t>
      </w:r>
      <w:proofErr w:type="spellStart"/>
      <w:r>
        <w:t>ορούν</w:t>
      </w:r>
      <w:proofErr w:type="spellEnd"/>
      <w:r>
        <w:t xml:space="preserve"> να απ</w:t>
      </w:r>
      <w:proofErr w:type="spellStart"/>
      <w:r>
        <w:t>οδείξουν</w:t>
      </w:r>
      <w:proofErr w:type="spellEnd"/>
      <w:r>
        <w:t xml:space="preserve">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αθέτουν </w:t>
      </w:r>
      <w:proofErr w:type="spellStart"/>
      <w:r>
        <w:t>μόνιμη</w:t>
      </w:r>
      <w:proofErr w:type="spellEnd"/>
      <w:r>
        <w:t xml:space="preserve"> κα</w:t>
      </w:r>
      <w:proofErr w:type="spellStart"/>
      <w:r>
        <w:t>τοικί</w:t>
      </w:r>
      <w:proofErr w:type="spellEnd"/>
      <w:r>
        <w:t xml:space="preserve">α </w:t>
      </w:r>
      <w:proofErr w:type="spellStart"/>
      <w:r>
        <w:t>κά</w:t>
      </w:r>
      <w:proofErr w:type="spellEnd"/>
      <w:r>
        <w:t>που α</w:t>
      </w:r>
      <w:proofErr w:type="spellStart"/>
      <w:r>
        <w:t>λλού</w:t>
      </w:r>
      <w:proofErr w:type="spellEnd"/>
      <w:r>
        <w:t xml:space="preserve">,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οφείλουν</w:t>
      </w:r>
      <w:proofErr w:type="spellEnd"/>
      <w:r>
        <w:t xml:space="preserve"> </w:t>
      </w:r>
      <w:proofErr w:type="spellStart"/>
      <w:r>
        <w:t>χρέος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, ή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 π</w:t>
      </w:r>
      <w:proofErr w:type="spellStart"/>
      <w:r>
        <w:t>ρώην</w:t>
      </w:r>
      <w:proofErr w:type="spellEnd"/>
      <w:r>
        <w:t xml:space="preserve"> </w:t>
      </w:r>
      <w:proofErr w:type="spellStart"/>
      <w:r>
        <w:t>μισθωτές</w:t>
      </w:r>
      <w:proofErr w:type="spellEnd"/>
      <w:r>
        <w:t xml:space="preserve"> ή ανα</w:t>
      </w:r>
      <w:proofErr w:type="spellStart"/>
      <w:r>
        <w:t>γνωρισμένοι</w:t>
      </w:r>
      <w:proofErr w:type="spellEnd"/>
      <w:r>
        <w:t xml:space="preserve"> </w:t>
      </w:r>
      <w:proofErr w:type="spellStart"/>
      <w:r>
        <w:t>ένοικοι</w:t>
      </w:r>
      <w:proofErr w:type="spellEnd"/>
      <w:r>
        <w:t xml:space="preserve"> </w:t>
      </w:r>
      <w:proofErr w:type="spellStart"/>
      <w:r>
        <w:t>κά</w:t>
      </w:r>
      <w:proofErr w:type="spellEnd"/>
      <w:r>
        <w:t xml:space="preserve">ποιας </w:t>
      </w:r>
      <w:proofErr w:type="spellStart"/>
      <w:r>
        <w:t>μίσθωσης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α</w:t>
      </w:r>
      <w:proofErr w:type="spellStart"/>
      <w:r>
        <w:t>κυρωθεί</w:t>
      </w:r>
      <w:proofErr w:type="spellEnd"/>
      <w:r>
        <w:t xml:space="preserve"> ή/και επανα</w:t>
      </w:r>
      <w:proofErr w:type="spellStart"/>
      <w:r>
        <w:t>κτηθεί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</w:t>
      </w:r>
      <w:proofErr w:type="spellStart"/>
      <w:r>
        <w:t>εντός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δύο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>αίων</w:t>
      </w:r>
      <w:r>
        <w:rPr>
          <w:spacing w:val="-13"/>
        </w:rPr>
        <w:t xml:space="preserve"> </w:t>
      </w:r>
      <w:proofErr w:type="spellStart"/>
      <w:r>
        <w:t>χρόνων</w:t>
      </w:r>
      <w:proofErr w:type="spellEnd"/>
      <w:r>
        <w:t>.</w:t>
      </w:r>
    </w:p>
    <w:p w14:paraId="4AFE09C1" w14:textId="77777777" w:rsidR="00F05CDD" w:rsidRDefault="00F05CD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EC91D63" w14:textId="77777777" w:rsidR="00F05CDD" w:rsidRDefault="00F70C41">
      <w:pPr>
        <w:pStyle w:val="Heading1"/>
        <w:ind w:left="152" w:right="156"/>
        <w:jc w:val="both"/>
        <w:rPr>
          <w:b w:val="0"/>
          <w:bCs w:val="0"/>
        </w:rPr>
      </w:pPr>
      <w:proofErr w:type="spellStart"/>
      <w:r>
        <w:rPr>
          <w:color w:val="9BBA58"/>
        </w:rPr>
        <w:t>Τι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συμ</w:t>
      </w:r>
      <w:proofErr w:type="spellEnd"/>
      <w:r>
        <w:rPr>
          <w:color w:val="9BBA58"/>
        </w:rPr>
        <w:t xml:space="preserve">βαίνει </w:t>
      </w:r>
      <w:proofErr w:type="spellStart"/>
      <w:r>
        <w:rPr>
          <w:color w:val="9BBA58"/>
        </w:rPr>
        <w:t>εάν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οι</w:t>
      </w:r>
      <w:proofErr w:type="spellEnd"/>
      <w:r>
        <w:rPr>
          <w:color w:val="9BBA58"/>
        </w:rPr>
        <w:t xml:space="preserve"> επ</w:t>
      </w:r>
      <w:proofErr w:type="spellStart"/>
      <w:r>
        <w:rPr>
          <w:color w:val="9BBA58"/>
        </w:rPr>
        <w:t>ισκέ</w:t>
      </w:r>
      <w:proofErr w:type="spellEnd"/>
      <w:r>
        <w:rPr>
          <w:color w:val="9BBA58"/>
        </w:rPr>
        <w:t xml:space="preserve">πτες </w:t>
      </w:r>
      <w:proofErr w:type="spellStart"/>
      <w:r>
        <w:rPr>
          <w:color w:val="9BBA58"/>
        </w:rPr>
        <w:t>μου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δημιουργούν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συνωστισμό</w:t>
      </w:r>
      <w:proofErr w:type="spellEnd"/>
      <w:r>
        <w:rPr>
          <w:color w:val="9BBA58"/>
        </w:rPr>
        <w:t xml:space="preserve"> ή α</w:t>
      </w:r>
      <w:proofErr w:type="spellStart"/>
      <w:r>
        <w:rPr>
          <w:color w:val="9BBA58"/>
        </w:rPr>
        <w:t>ντικοινωνική</w:t>
      </w:r>
      <w:proofErr w:type="spellEnd"/>
      <w:r>
        <w:rPr>
          <w:color w:val="9BBA58"/>
          <w:spacing w:val="-9"/>
        </w:rPr>
        <w:t xml:space="preserve"> </w:t>
      </w:r>
      <w:proofErr w:type="spellStart"/>
      <w:r>
        <w:rPr>
          <w:color w:val="9BBA58"/>
        </w:rPr>
        <w:t>συμ</w:t>
      </w:r>
      <w:proofErr w:type="spellEnd"/>
      <w:r>
        <w:rPr>
          <w:color w:val="9BBA58"/>
        </w:rPr>
        <w:t>περιφορά;</w:t>
      </w:r>
    </w:p>
    <w:p w14:paraId="5479247F" w14:textId="77777777" w:rsidR="00F05CDD" w:rsidRDefault="00F70C41">
      <w:pPr>
        <w:pStyle w:val="BodyText"/>
        <w:ind w:right="154"/>
        <w:jc w:val="both"/>
      </w:pPr>
      <w:proofErr w:type="spellStart"/>
      <w:r>
        <w:t>Εάν</w:t>
      </w:r>
      <w:proofErr w:type="spellEnd"/>
      <w:r>
        <w:t xml:space="preserve"> π</w:t>
      </w:r>
      <w:proofErr w:type="spellStart"/>
      <w:r>
        <w:t>ροκ</w:t>
      </w:r>
      <w:proofErr w:type="spellEnd"/>
      <w:r>
        <w:t xml:space="preserve">αλείται </w:t>
      </w:r>
      <w:proofErr w:type="spellStart"/>
      <w:r>
        <w:t>θέμ</w:t>
      </w:r>
      <w:proofErr w:type="spellEnd"/>
      <w:r>
        <w:t xml:space="preserve">α </w:t>
      </w:r>
      <w:proofErr w:type="spellStart"/>
      <w:r>
        <w:t>συνωστισμού</w:t>
      </w:r>
      <w:proofErr w:type="spellEnd"/>
      <w:r>
        <w:t xml:space="preserve">,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θα </w:t>
      </w:r>
      <w:proofErr w:type="spellStart"/>
      <w:r>
        <w:t>ζητήσει</w:t>
      </w:r>
      <w:proofErr w:type="spellEnd"/>
      <w:r>
        <w:t xml:space="preserve"> να </w:t>
      </w:r>
      <w:proofErr w:type="spellStart"/>
      <w:r>
        <w:t>φύγουν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πτες.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α</w:t>
      </w:r>
      <w:proofErr w:type="spellStart"/>
      <w:r>
        <w:t>ρνούντ</w:t>
      </w:r>
      <w:proofErr w:type="spellEnd"/>
      <w:r>
        <w:t xml:space="preserve">αι να </w:t>
      </w:r>
      <w:proofErr w:type="spellStart"/>
      <w:r>
        <w:t>φύγουν</w:t>
      </w:r>
      <w:proofErr w:type="spellEnd"/>
      <w:r>
        <w:t xml:space="preserve">,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 xml:space="preserve">ποιήσει </w:t>
      </w:r>
      <w:proofErr w:type="spellStart"/>
      <w:r>
        <w:t>νόμιμες</w:t>
      </w:r>
      <w:proofErr w:type="spellEnd"/>
      <w:r>
        <w:t xml:space="preserve"> επ</w:t>
      </w:r>
      <w:proofErr w:type="spellStart"/>
      <w:r>
        <w:t>ιλογές</w:t>
      </w:r>
      <w:proofErr w:type="spellEnd"/>
      <w:r>
        <w:t xml:space="preserve"> </w:t>
      </w:r>
      <w:proofErr w:type="spellStart"/>
      <w:r>
        <w:t>γι</w:t>
      </w:r>
      <w:proofErr w:type="spellEnd"/>
      <w:r>
        <w:t>α να επιβ</w:t>
      </w:r>
      <w:proofErr w:type="spellStart"/>
      <w:r>
        <w:t>άλει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ολιτική</w:t>
      </w:r>
      <w:proofErr w:type="spellEnd"/>
      <w:r>
        <w:rPr>
          <w:spacing w:val="-15"/>
        </w:rPr>
        <w:t xml:space="preserve"> </w:t>
      </w:r>
      <w:proofErr w:type="spellStart"/>
      <w:r>
        <w:t>του</w:t>
      </w:r>
      <w:proofErr w:type="spellEnd"/>
      <w:r>
        <w:t>.</w:t>
      </w:r>
    </w:p>
    <w:p w14:paraId="467A0B8E" w14:textId="77777777" w:rsidR="00F05CDD" w:rsidRDefault="00F70C41">
      <w:pPr>
        <w:pStyle w:val="BodyText"/>
        <w:ind w:right="149"/>
        <w:jc w:val="both"/>
      </w:pPr>
      <w:proofErr w:type="spellStart"/>
      <w:r>
        <w:t>Εάν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επ</w:t>
      </w:r>
      <w:proofErr w:type="spellStart"/>
      <w:r>
        <w:t>ιδεικνύουν</w:t>
      </w:r>
      <w:proofErr w:type="spellEnd"/>
      <w:r>
        <w:t xml:space="preserve"> α</w:t>
      </w:r>
      <w:proofErr w:type="spellStart"/>
      <w:r>
        <w:t>ντικοινωνική</w:t>
      </w:r>
      <w:proofErr w:type="spellEnd"/>
      <w:r>
        <w:t xml:space="preserve"> </w:t>
      </w:r>
      <w:proofErr w:type="spellStart"/>
      <w:r>
        <w:t>συμ</w:t>
      </w:r>
      <w:proofErr w:type="spellEnd"/>
      <w:r>
        <w:t>περιφορά, μπ</w:t>
      </w:r>
      <w:proofErr w:type="spellStart"/>
      <w:r>
        <w:t>ορείτε</w:t>
      </w:r>
      <w:proofErr w:type="spellEnd"/>
      <w:r>
        <w:t xml:space="preserve"> να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ζητήσετε</w:t>
      </w:r>
      <w:proofErr w:type="spellEnd"/>
      <w:r>
        <w:t xml:space="preserve"> να </w:t>
      </w:r>
      <w:proofErr w:type="spellStart"/>
      <w:r>
        <w:t>φύγουν</w:t>
      </w:r>
      <w:proofErr w:type="spellEnd"/>
      <w:r>
        <w:t>, ή κα</w:t>
      </w:r>
      <w:proofErr w:type="spellStart"/>
      <w:r>
        <w:t>λέστε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131 444 </w:t>
      </w:r>
      <w:proofErr w:type="spellStart"/>
      <w:r>
        <w:t>γι</w:t>
      </w:r>
      <w:proofErr w:type="spellEnd"/>
      <w:r>
        <w:t>α υπ</w:t>
      </w:r>
      <w:proofErr w:type="spellStart"/>
      <w:r>
        <w:t>οστήριξη</w:t>
      </w:r>
      <w:proofErr w:type="spellEnd"/>
      <w:r>
        <w:t>, ή κα</w:t>
      </w:r>
      <w:proofErr w:type="spellStart"/>
      <w:r>
        <w:t>λέστε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πικό </w:t>
      </w:r>
      <w:proofErr w:type="spellStart"/>
      <w:r>
        <w:t>γρ</w:t>
      </w:r>
      <w:proofErr w:type="spellEnd"/>
      <w:r>
        <w:t xml:space="preserve">αφείο </w:t>
      </w:r>
      <w:proofErr w:type="spellStart"/>
      <w:r>
        <w:t>Στέγ</w:t>
      </w:r>
      <w:proofErr w:type="spellEnd"/>
      <w:r>
        <w:t xml:space="preserve">ασης ή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Γρ</w:t>
      </w:r>
      <w:proofErr w:type="spellEnd"/>
      <w:r>
        <w:t xml:space="preserve">αφείο </w:t>
      </w:r>
      <w:proofErr w:type="spellStart"/>
      <w:r>
        <w:t>Ασφάλει</w:t>
      </w:r>
      <w:proofErr w:type="spellEnd"/>
      <w:r>
        <w:t xml:space="preserve">ας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Στέγ</w:t>
      </w:r>
      <w:proofErr w:type="spellEnd"/>
      <w:r>
        <w:t xml:space="preserve">ασης </w:t>
      </w:r>
      <w:proofErr w:type="spellStart"/>
      <w:r>
        <w:t>στο</w:t>
      </w:r>
      <w:proofErr w:type="spellEnd"/>
      <w:r>
        <w:t xml:space="preserve"> 1800 685</w:t>
      </w:r>
      <w:r>
        <w:rPr>
          <w:spacing w:val="-23"/>
        </w:rPr>
        <w:t xml:space="preserve"> </w:t>
      </w:r>
      <w:r>
        <w:t>743.</w:t>
      </w:r>
    </w:p>
    <w:p w14:paraId="531A243F" w14:textId="77777777" w:rsidR="00F05CDD" w:rsidRDefault="00F70C41">
      <w:pPr>
        <w:pStyle w:val="BodyText"/>
        <w:ind w:right="150"/>
        <w:jc w:val="both"/>
      </w:pP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να </w:t>
      </w:r>
      <w:proofErr w:type="spellStart"/>
      <w:r>
        <w:t>εκδώσει</w:t>
      </w:r>
      <w:proofErr w:type="spellEnd"/>
      <w:r>
        <w:t xml:space="preserve"> π</w:t>
      </w:r>
      <w:proofErr w:type="spellStart"/>
      <w:r>
        <w:t>ρος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</w:t>
      </w:r>
      <w:proofErr w:type="spellStart"/>
      <w:r>
        <w:t>νόμιμη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 xml:space="preserve">ποίηση να </w:t>
      </w:r>
      <w:proofErr w:type="spellStart"/>
      <w:r>
        <w:t>στ</w:t>
      </w:r>
      <w:proofErr w:type="spellEnd"/>
      <w:r>
        <w:t xml:space="preserve">αματήσουν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περιφορά </w:t>
      </w:r>
      <w:proofErr w:type="spellStart"/>
      <w:r>
        <w:t>τους</w:t>
      </w:r>
      <w:proofErr w:type="spellEnd"/>
      <w:r>
        <w:t xml:space="preserve"> ή να </w:t>
      </w:r>
      <w:proofErr w:type="spellStart"/>
      <w:r>
        <w:t>λά</w:t>
      </w:r>
      <w:proofErr w:type="spellEnd"/>
      <w:r>
        <w:t xml:space="preserve">βει </w:t>
      </w:r>
      <w:proofErr w:type="spellStart"/>
      <w:r>
        <w:t>άλλες</w:t>
      </w:r>
      <w:proofErr w:type="spellEnd"/>
      <w:r>
        <w:t xml:space="preserve"> </w:t>
      </w:r>
      <w:proofErr w:type="spellStart"/>
      <w:r>
        <w:t>νόμιμες</w:t>
      </w:r>
      <w:proofErr w:type="spellEnd"/>
      <w:r>
        <w:rPr>
          <w:spacing w:val="-14"/>
        </w:rPr>
        <w:t xml:space="preserve"> </w:t>
      </w:r>
      <w:proofErr w:type="spellStart"/>
      <w:r>
        <w:t>δράσεις</w:t>
      </w:r>
      <w:proofErr w:type="spellEnd"/>
      <w:r>
        <w:t>.</w:t>
      </w:r>
    </w:p>
    <w:p w14:paraId="2CED60AD" w14:textId="77777777" w:rsidR="00F05CDD" w:rsidRDefault="00F70C41">
      <w:pPr>
        <w:pStyle w:val="BodyText"/>
        <w:ind w:right="146"/>
        <w:jc w:val="both"/>
      </w:pPr>
      <w:r>
        <w:t xml:space="preserve">Η </w:t>
      </w:r>
      <w:proofErr w:type="spellStart"/>
      <w:r>
        <w:t>νόμιμη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>ποίηση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δίνει</w:t>
      </w:r>
      <w:proofErr w:type="spellEnd"/>
      <w:r>
        <w:t xml:space="preserve"> </w:t>
      </w:r>
      <w:proofErr w:type="spellStart"/>
      <w:r>
        <w:t>εντολή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κά</w:t>
      </w:r>
      <w:proofErr w:type="spellEnd"/>
      <w:r>
        <w:t xml:space="preserve">ποιο </w:t>
      </w:r>
      <w:proofErr w:type="spellStart"/>
      <w:r>
        <w:t>άτομο</w:t>
      </w:r>
      <w:proofErr w:type="spellEnd"/>
      <w:r>
        <w:t xml:space="preserve"> να </w:t>
      </w:r>
      <w:proofErr w:type="spellStart"/>
      <w:r>
        <w:t>μην</w:t>
      </w:r>
      <w:proofErr w:type="spellEnd"/>
      <w:r>
        <w:t xml:space="preserve"> </w:t>
      </w:r>
      <w:proofErr w:type="spellStart"/>
      <w:r>
        <w:t>ενεργεί</w:t>
      </w:r>
      <w:proofErr w:type="spellEnd"/>
      <w:r>
        <w:t xml:space="preserve">, ή να </w:t>
      </w:r>
      <w:proofErr w:type="spellStart"/>
      <w:r>
        <w:t>στ</w:t>
      </w:r>
      <w:proofErr w:type="spellEnd"/>
      <w:r>
        <w:t xml:space="preserve">αματήσει να </w:t>
      </w:r>
      <w:proofErr w:type="spellStart"/>
      <w:r>
        <w:t>ενεργεί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α</w:t>
      </w:r>
      <w:proofErr w:type="spellStart"/>
      <w:r>
        <w:t>ντικοινωνική</w:t>
      </w:r>
      <w:proofErr w:type="spellEnd"/>
      <w:r>
        <w:t xml:space="preserve"> </w:t>
      </w:r>
      <w:proofErr w:type="spellStart"/>
      <w:r>
        <w:t>συμ</w:t>
      </w:r>
      <w:proofErr w:type="spellEnd"/>
      <w:r>
        <w:t xml:space="preserve">περιφορά. </w:t>
      </w:r>
      <w:proofErr w:type="spellStart"/>
      <w:r>
        <w:t>Εάν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άτομο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proofErr w:type="gramStart"/>
      <w:r>
        <w:t>είν</w:t>
      </w:r>
      <w:proofErr w:type="spellEnd"/>
      <w:r>
        <w:t xml:space="preserve">αι  </w:t>
      </w:r>
      <w:proofErr w:type="spellStart"/>
      <w:r>
        <w:t>μισθωτής</w:t>
      </w:r>
      <w:proofErr w:type="spellEnd"/>
      <w:proofErr w:type="gram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συγκεκριμένου</w:t>
      </w:r>
      <w:proofErr w:type="spellEnd"/>
      <w:r>
        <w:t xml:space="preserve"> </w:t>
      </w:r>
      <w:proofErr w:type="spellStart"/>
      <w:r>
        <w:t>χώρου</w:t>
      </w:r>
      <w:proofErr w:type="spellEnd"/>
      <w:r>
        <w:t xml:space="preserve">, η </w:t>
      </w:r>
      <w:proofErr w:type="spellStart"/>
      <w:r>
        <w:t>νόμιμη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>ποίηση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συμ</w:t>
      </w:r>
      <w:proofErr w:type="spellEnd"/>
      <w:r>
        <w:t xml:space="preserve">περιλαμβάνει και </w:t>
      </w:r>
      <w:proofErr w:type="spellStart"/>
      <w:r>
        <w:t>νόμιμη</w:t>
      </w:r>
      <w:proofErr w:type="spellEnd"/>
      <w:r>
        <w:t xml:space="preserve"> </w:t>
      </w:r>
      <w:proofErr w:type="spellStart"/>
      <w:r>
        <w:t>εντολή</w:t>
      </w:r>
      <w:proofErr w:type="spellEnd"/>
      <w:r>
        <w:rPr>
          <w:spacing w:val="-7"/>
        </w:rPr>
        <w:t xml:space="preserve"> </w:t>
      </w:r>
      <w:r>
        <w:t>απ</w:t>
      </w:r>
      <w:proofErr w:type="spellStart"/>
      <w:r>
        <w:t>ομάκρυνσης</w:t>
      </w:r>
      <w:proofErr w:type="spellEnd"/>
      <w:r>
        <w:t>.</w:t>
      </w:r>
    </w:p>
    <w:p w14:paraId="29A293E2" w14:textId="77777777" w:rsidR="00F05CDD" w:rsidRDefault="00F05CDD">
      <w:pPr>
        <w:jc w:val="both"/>
        <w:sectPr w:rsidR="00F05CDD" w:rsidSect="00724A9D">
          <w:footerReference w:type="default" r:id="rId9"/>
          <w:pgSz w:w="11910" w:h="16840"/>
          <w:pgMar w:top="1380" w:right="700" w:bottom="620" w:left="980" w:header="0" w:footer="1020" w:gutter="0"/>
          <w:pgNumType w:start="2"/>
          <w:cols w:space="720"/>
          <w:titlePg/>
        </w:sectPr>
      </w:pPr>
    </w:p>
    <w:p w14:paraId="5D100012" w14:textId="77777777" w:rsidR="00F05CDD" w:rsidRDefault="00F70C41">
      <w:pPr>
        <w:pStyle w:val="BodyText"/>
        <w:spacing w:before="41"/>
        <w:ind w:left="192" w:right="148"/>
        <w:jc w:val="both"/>
      </w:pPr>
      <w:proofErr w:type="spellStart"/>
      <w:r>
        <w:lastRenderedPageBreak/>
        <w:t>Εάν</w:t>
      </w:r>
      <w:proofErr w:type="spellEnd"/>
      <w:r>
        <w:t xml:space="preserve"> </w:t>
      </w:r>
      <w:proofErr w:type="spellStart"/>
      <w:r>
        <w:t>έχετε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δημιουργούν</w:t>
      </w:r>
      <w:proofErr w:type="spellEnd"/>
      <w:r>
        <w:t xml:space="preserve"> </w:t>
      </w:r>
      <w:proofErr w:type="spellStart"/>
      <w:r>
        <w:t>συνωστισμό</w:t>
      </w:r>
      <w:proofErr w:type="spellEnd"/>
      <w:r>
        <w:t xml:space="preserve">, </w:t>
      </w: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ζητήσει</w:t>
      </w:r>
      <w:proofErr w:type="spellEnd"/>
      <w:r>
        <w:t xml:space="preserve"> να </w:t>
      </w:r>
      <w:proofErr w:type="spellStart"/>
      <w:r>
        <w:t>φύγουν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σας ή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εκδώσει</w:t>
      </w:r>
      <w:proofErr w:type="spellEnd"/>
      <w:r>
        <w:t xml:space="preserve"> </w:t>
      </w:r>
      <w:proofErr w:type="spellStart"/>
      <w:r>
        <w:t>έντ</w:t>
      </w:r>
      <w:proofErr w:type="spellEnd"/>
      <w:r>
        <w:t>αλμα καταπ</w:t>
      </w:r>
      <w:proofErr w:type="spellStart"/>
      <w:r>
        <w:t>άτησης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συνεργ</w:t>
      </w:r>
      <w:proofErr w:type="spellEnd"/>
      <w:r>
        <w:t xml:space="preserve">ασία και </w:t>
      </w:r>
      <w:proofErr w:type="spellStart"/>
      <w:r>
        <w:t>συγκ</w:t>
      </w:r>
      <w:proofErr w:type="spellEnd"/>
      <w:r>
        <w:t>ατάθεσή</w:t>
      </w:r>
      <w:r>
        <w:rPr>
          <w:spacing w:val="-5"/>
        </w:rPr>
        <w:t xml:space="preserve"> </w:t>
      </w:r>
      <w:r>
        <w:t>σας.</w:t>
      </w:r>
    </w:p>
    <w:p w14:paraId="49DF8A81" w14:textId="77777777" w:rsidR="00F05CDD" w:rsidRDefault="00F70C41">
      <w:pPr>
        <w:pStyle w:val="BodyText"/>
        <w:ind w:left="192" w:right="148"/>
        <w:jc w:val="both"/>
      </w:pPr>
      <w:proofErr w:type="spellStart"/>
      <w:r>
        <w:t>Το</w:t>
      </w:r>
      <w:proofErr w:type="spellEnd"/>
      <w:r>
        <w:t xml:space="preserve"> Υπ</w:t>
      </w:r>
      <w:proofErr w:type="spellStart"/>
      <w:r>
        <w:t>ουργείο</w:t>
      </w:r>
      <w:proofErr w:type="spellEnd"/>
      <w:r>
        <w:t xml:space="preserve"> επ</w:t>
      </w:r>
      <w:proofErr w:type="spellStart"/>
      <w:r>
        <w:t>ίσης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εκδώσει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 xml:space="preserve">ποίηση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απ</w:t>
      </w:r>
      <w:proofErr w:type="spellStart"/>
      <w:r>
        <w:t>οκ</w:t>
      </w:r>
      <w:proofErr w:type="spellEnd"/>
      <w:r>
        <w:t>ατάσταση πα</w:t>
      </w:r>
      <w:proofErr w:type="spellStart"/>
      <w:r>
        <w:t>ρά</w:t>
      </w:r>
      <w:proofErr w:type="spellEnd"/>
      <w:r>
        <w:t xml:space="preserve">βασης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συμφωνητικού</w:t>
      </w:r>
      <w:proofErr w:type="spellEnd"/>
      <w:r>
        <w:t xml:space="preserve"> </w:t>
      </w:r>
      <w:proofErr w:type="spellStart"/>
      <w:r>
        <w:t>μίσθωσής</w:t>
      </w:r>
      <w:proofErr w:type="spellEnd"/>
      <w:r>
        <w:t xml:space="preserve"> σας, </w:t>
      </w:r>
      <w:proofErr w:type="spellStart"/>
      <w:r>
        <w:t>την</w:t>
      </w:r>
      <w:proofErr w:type="spellEnd"/>
      <w:r>
        <w:t xml:space="preserve"> οπ</w:t>
      </w:r>
      <w:proofErr w:type="spellStart"/>
      <w:r>
        <w:t>οί</w:t>
      </w:r>
      <w:proofErr w:type="spellEnd"/>
      <w:r>
        <w:t>α μπ</w:t>
      </w:r>
      <w:proofErr w:type="spellStart"/>
      <w:r>
        <w:t>ορείτε</w:t>
      </w:r>
      <w:proofErr w:type="spellEnd"/>
      <w:r>
        <w:t xml:space="preserve"> </w:t>
      </w:r>
      <w:proofErr w:type="spellStart"/>
      <w:r>
        <w:t>τότε</w:t>
      </w:r>
      <w:proofErr w:type="spellEnd"/>
      <w:r>
        <w:t xml:space="preserve"> να επ</w:t>
      </w:r>
      <w:proofErr w:type="spellStart"/>
      <w:r>
        <w:t>ιδείξετε</w:t>
      </w:r>
      <w:proofErr w:type="spellEnd"/>
      <w:r>
        <w:t xml:space="preserve"> </w:t>
      </w:r>
      <w:proofErr w:type="spellStart"/>
      <w:r>
        <w:t>στους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>πτες σας. Μπ</w:t>
      </w:r>
      <w:proofErr w:type="spellStart"/>
      <w:r>
        <w:t>ορείτε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>ποιήσετε α</w:t>
      </w:r>
      <w:proofErr w:type="spellStart"/>
      <w:r>
        <w:t>υτή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ειδο</w:t>
      </w:r>
      <w:proofErr w:type="spellEnd"/>
      <w:r>
        <w:t xml:space="preserve">ποίηση </w:t>
      </w:r>
      <w:proofErr w:type="spellStart"/>
      <w:r>
        <w:t>γι</w:t>
      </w:r>
      <w:proofErr w:type="spellEnd"/>
      <w:r>
        <w:t>α να π</w:t>
      </w:r>
      <w:proofErr w:type="spellStart"/>
      <w:r>
        <w:t>είτε</w:t>
      </w:r>
      <w:proofErr w:type="spellEnd"/>
      <w:r>
        <w:t xml:space="preserve"> </w:t>
      </w:r>
      <w:proofErr w:type="spellStart"/>
      <w:r>
        <w:t>στους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σας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μπ</w:t>
      </w:r>
      <w:proofErr w:type="spellStart"/>
      <w:r>
        <w:t>ορούν</w:t>
      </w:r>
      <w:proofErr w:type="spellEnd"/>
      <w:r>
        <w:t xml:space="preserve"> να παρα</w:t>
      </w:r>
      <w:proofErr w:type="spellStart"/>
      <w:r>
        <w:t>μείνουν</w:t>
      </w:r>
      <w:proofErr w:type="spellEnd"/>
      <w:r>
        <w:t xml:space="preserve"> π</w:t>
      </w:r>
      <w:proofErr w:type="spellStart"/>
      <w:r>
        <w:t>λέον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συγκεκριμένο</w:t>
      </w:r>
      <w:proofErr w:type="spellEnd"/>
      <w:r>
        <w:rPr>
          <w:spacing w:val="-16"/>
        </w:rPr>
        <w:t xml:space="preserve"> </w:t>
      </w:r>
      <w:r>
        <w:t>α</w:t>
      </w:r>
      <w:proofErr w:type="spellStart"/>
      <w:r>
        <w:t>κίνητο</w:t>
      </w:r>
      <w:proofErr w:type="spellEnd"/>
      <w:r>
        <w:t>.</w:t>
      </w:r>
    </w:p>
    <w:p w14:paraId="1FD15A25" w14:textId="77777777" w:rsidR="00F05CDD" w:rsidRDefault="00F05CDD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D7C0AC5" w14:textId="77777777" w:rsidR="00F05CDD" w:rsidRDefault="00F70C41">
      <w:pPr>
        <w:pStyle w:val="Heading1"/>
        <w:ind w:left="192" w:right="160"/>
        <w:jc w:val="both"/>
        <w:rPr>
          <w:b w:val="0"/>
          <w:bCs w:val="0"/>
        </w:rPr>
      </w:pPr>
      <w:proofErr w:type="spellStart"/>
      <w:r>
        <w:rPr>
          <w:color w:val="9BBA58"/>
        </w:rPr>
        <w:t>Αυτή</w:t>
      </w:r>
      <w:proofErr w:type="spellEnd"/>
      <w:r>
        <w:rPr>
          <w:color w:val="9BBA58"/>
        </w:rPr>
        <w:t xml:space="preserve"> η π</w:t>
      </w:r>
      <w:proofErr w:type="spellStart"/>
      <w:r>
        <w:rPr>
          <w:color w:val="9BBA58"/>
        </w:rPr>
        <w:t>ολιτική</w:t>
      </w:r>
      <w:proofErr w:type="spellEnd"/>
      <w:r>
        <w:rPr>
          <w:color w:val="9BBA58"/>
        </w:rPr>
        <w:t xml:space="preserve"> α</w:t>
      </w:r>
      <w:proofErr w:type="spellStart"/>
      <w:r>
        <w:rPr>
          <w:color w:val="9BBA58"/>
        </w:rPr>
        <w:t>φορά</w:t>
      </w:r>
      <w:proofErr w:type="spellEnd"/>
      <w:r>
        <w:rPr>
          <w:color w:val="9BBA58"/>
        </w:rPr>
        <w:t xml:space="preserve"> και </w:t>
      </w:r>
      <w:proofErr w:type="spellStart"/>
      <w:r>
        <w:rPr>
          <w:color w:val="9BBA58"/>
        </w:rPr>
        <w:t>τους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μισθωτές</w:t>
      </w:r>
      <w:proofErr w:type="spellEnd"/>
      <w:r>
        <w:rPr>
          <w:color w:val="9BBA58"/>
        </w:rPr>
        <w:t xml:space="preserve"> π</w:t>
      </w:r>
      <w:proofErr w:type="spellStart"/>
      <w:r>
        <w:rPr>
          <w:color w:val="9BBA58"/>
        </w:rPr>
        <w:t>ου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ζουν</w:t>
      </w:r>
      <w:proofErr w:type="spellEnd"/>
      <w:r>
        <w:rPr>
          <w:color w:val="9BBA58"/>
        </w:rPr>
        <w:t xml:space="preserve"> </w:t>
      </w:r>
      <w:proofErr w:type="spellStart"/>
      <w:r>
        <w:rPr>
          <w:color w:val="9BBA58"/>
        </w:rPr>
        <w:t>σε</w:t>
      </w:r>
      <w:proofErr w:type="spellEnd"/>
      <w:r>
        <w:rPr>
          <w:color w:val="9BBA58"/>
        </w:rPr>
        <w:t xml:space="preserve"> απ</w:t>
      </w:r>
      <w:proofErr w:type="spellStart"/>
      <w:r>
        <w:rPr>
          <w:color w:val="9BBA58"/>
        </w:rPr>
        <w:t>ομονωμένες</w:t>
      </w:r>
      <w:proofErr w:type="spellEnd"/>
      <w:r>
        <w:rPr>
          <w:color w:val="9BBA58"/>
        </w:rPr>
        <w:t xml:space="preserve"> π</w:t>
      </w:r>
      <w:proofErr w:type="spellStart"/>
      <w:r>
        <w:rPr>
          <w:color w:val="9BBA58"/>
        </w:rPr>
        <w:t>εριοχές</w:t>
      </w:r>
      <w:proofErr w:type="spellEnd"/>
      <w:r>
        <w:rPr>
          <w:color w:val="9BBA58"/>
        </w:rPr>
        <w:t>;</w:t>
      </w:r>
    </w:p>
    <w:p w14:paraId="5AB5EC6D" w14:textId="77777777" w:rsidR="00F05CDD" w:rsidRDefault="00F70C41">
      <w:pPr>
        <w:pStyle w:val="BodyText"/>
        <w:spacing w:line="315" w:lineRule="exact"/>
        <w:ind w:left="192"/>
        <w:jc w:val="both"/>
      </w:pPr>
      <w:r>
        <w:t>Ναι.</w:t>
      </w:r>
    </w:p>
    <w:p w14:paraId="103BE8AB" w14:textId="77777777" w:rsidR="00F05CDD" w:rsidRDefault="00F70C41">
      <w:pPr>
        <w:pStyle w:val="BodyText"/>
        <w:spacing w:before="2"/>
        <w:ind w:left="192" w:right="146"/>
        <w:jc w:val="both"/>
      </w:pPr>
      <w:proofErr w:type="spellStart"/>
      <w:r>
        <w:t>Αυτή</w:t>
      </w:r>
      <w:proofErr w:type="spellEnd"/>
      <w:r>
        <w:t xml:space="preserve"> η π</w:t>
      </w:r>
      <w:proofErr w:type="spellStart"/>
      <w:r>
        <w:t>ολιτική</w:t>
      </w:r>
      <w:proofErr w:type="spellEnd"/>
      <w:r>
        <w:t xml:space="preserve"> </w:t>
      </w:r>
      <w:proofErr w:type="spellStart"/>
      <w:r>
        <w:t>εφ</w:t>
      </w:r>
      <w:proofErr w:type="spellEnd"/>
      <w:r>
        <w:t xml:space="preserve">αρμόζεται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όλους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μισθωτές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στέγ</w:t>
      </w:r>
      <w:proofErr w:type="spellEnd"/>
      <w:r>
        <w:t xml:space="preserve">ασης και </w:t>
      </w:r>
      <w:proofErr w:type="spellStart"/>
      <w:r>
        <w:t>στους</w:t>
      </w:r>
      <w:proofErr w:type="spellEnd"/>
      <w:r>
        <w:t xml:space="preserve"> επ</w:t>
      </w:r>
      <w:proofErr w:type="spellStart"/>
      <w:r>
        <w:t>ισκέ</w:t>
      </w:r>
      <w:proofErr w:type="spellEnd"/>
      <w:r>
        <w:t xml:space="preserve">πτες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στέγ</w:t>
      </w:r>
      <w:proofErr w:type="spellEnd"/>
      <w:r>
        <w:t xml:space="preserve">ασης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Βόρει</w:t>
      </w:r>
      <w:proofErr w:type="spellEnd"/>
      <w:r>
        <w:t>α</w:t>
      </w:r>
      <w:r>
        <w:rPr>
          <w:spacing w:val="-12"/>
        </w:rPr>
        <w:t xml:space="preserve"> </w:t>
      </w:r>
      <w:r>
        <w:t>Επ</w:t>
      </w:r>
      <w:proofErr w:type="spellStart"/>
      <w:r>
        <w:t>ικράτει</w:t>
      </w:r>
      <w:proofErr w:type="spellEnd"/>
      <w:r>
        <w:t>α.</w:t>
      </w:r>
    </w:p>
    <w:p w14:paraId="65599E24" w14:textId="77777777" w:rsidR="00F05CDD" w:rsidRDefault="00F05CD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3A14C9DC" w14:textId="77777777" w:rsidR="00F05CDD" w:rsidRDefault="00F70C41">
      <w:pPr>
        <w:pStyle w:val="Heading1"/>
        <w:ind w:left="192"/>
        <w:jc w:val="both"/>
        <w:rPr>
          <w:b w:val="0"/>
          <w:bCs w:val="0"/>
        </w:rPr>
      </w:pPr>
      <w:r>
        <w:rPr>
          <w:color w:val="9BBA58"/>
        </w:rPr>
        <w:t>Επα</w:t>
      </w:r>
      <w:proofErr w:type="spellStart"/>
      <w:r>
        <w:rPr>
          <w:color w:val="9BBA58"/>
        </w:rPr>
        <w:t>φές</w:t>
      </w:r>
      <w:proofErr w:type="spellEnd"/>
      <w:r>
        <w:rPr>
          <w:color w:val="9BBA58"/>
        </w:rPr>
        <w:t xml:space="preserve"> και </w:t>
      </w:r>
      <w:proofErr w:type="spellStart"/>
      <w:r>
        <w:rPr>
          <w:color w:val="9BBA58"/>
        </w:rPr>
        <w:t>το</w:t>
      </w:r>
      <w:proofErr w:type="spellEnd"/>
      <w:r>
        <w:rPr>
          <w:color w:val="9BBA58"/>
        </w:rPr>
        <w:t xml:space="preserve">ποθεσίες </w:t>
      </w:r>
      <w:proofErr w:type="spellStart"/>
      <w:r>
        <w:rPr>
          <w:color w:val="9BBA58"/>
        </w:rPr>
        <w:t>γι</w:t>
      </w:r>
      <w:proofErr w:type="spellEnd"/>
      <w:r>
        <w:rPr>
          <w:color w:val="9BBA58"/>
        </w:rPr>
        <w:t xml:space="preserve">α τα </w:t>
      </w:r>
      <w:proofErr w:type="spellStart"/>
      <w:r>
        <w:rPr>
          <w:color w:val="9BBA58"/>
        </w:rPr>
        <w:t>γρ</w:t>
      </w:r>
      <w:proofErr w:type="spellEnd"/>
      <w:r>
        <w:rPr>
          <w:color w:val="9BBA58"/>
        </w:rPr>
        <w:t xml:space="preserve">αφεία </w:t>
      </w:r>
      <w:proofErr w:type="spellStart"/>
      <w:r>
        <w:rPr>
          <w:color w:val="9BBA58"/>
        </w:rPr>
        <w:t>του</w:t>
      </w:r>
      <w:proofErr w:type="spellEnd"/>
      <w:r>
        <w:rPr>
          <w:color w:val="9BBA58"/>
        </w:rPr>
        <w:t xml:space="preserve"> Υπ</w:t>
      </w:r>
      <w:proofErr w:type="spellStart"/>
      <w:r>
        <w:rPr>
          <w:color w:val="9BBA58"/>
        </w:rPr>
        <w:t>ουργείου</w:t>
      </w:r>
      <w:proofErr w:type="spellEnd"/>
      <w:r>
        <w:rPr>
          <w:color w:val="9BBA58"/>
          <w:spacing w:val="-19"/>
        </w:rPr>
        <w:t xml:space="preserve"> </w:t>
      </w:r>
      <w:proofErr w:type="spellStart"/>
      <w:r>
        <w:rPr>
          <w:color w:val="9BBA58"/>
        </w:rPr>
        <w:t>Στέγ</w:t>
      </w:r>
      <w:proofErr w:type="spellEnd"/>
      <w:r>
        <w:rPr>
          <w:color w:val="9BBA58"/>
        </w:rPr>
        <w:t>ασης</w:t>
      </w:r>
    </w:p>
    <w:p w14:paraId="4A90BD49" w14:textId="77777777" w:rsidR="00F05CDD" w:rsidRDefault="00F05C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BA747C" w14:textId="77777777" w:rsidR="00F05CDD" w:rsidRDefault="00F05CDD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5"/>
        <w:gridCol w:w="2278"/>
      </w:tblGrid>
      <w:tr w:rsidR="00F05CDD" w14:paraId="16E31F58" w14:textId="77777777">
        <w:trPr>
          <w:trHeight w:hRule="exact" w:val="607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65138027" w14:textId="77777777" w:rsidR="00F05CDD" w:rsidRDefault="00F70C4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Casuarina</w:t>
            </w:r>
            <w:proofErr w:type="spellEnd"/>
            <w:r>
              <w:rPr>
                <w:rFonts w:ascii="Arial"/>
                <w:b/>
              </w:rPr>
              <w:t xml:space="preserve"> - </w:t>
            </w:r>
            <w:proofErr w:type="spellStart"/>
            <w:r>
              <w:rPr>
                <w:rFonts w:ascii="Arial"/>
                <w:b/>
              </w:rPr>
              <w:t>Cascom</w:t>
            </w:r>
            <w:proofErr w:type="spellEnd"/>
            <w:r>
              <w:rPr>
                <w:rFonts w:ascii="Arial"/>
                <w:b/>
              </w:rPr>
              <w:t xml:space="preserve"> Centre, </w:t>
            </w:r>
            <w:proofErr w:type="spellStart"/>
            <w:r>
              <w:rPr>
                <w:rFonts w:ascii="Arial"/>
                <w:b/>
              </w:rPr>
              <w:t>Trower</w:t>
            </w:r>
            <w:proofErr w:type="spellEnd"/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Road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38284078" w14:textId="77777777" w:rsidR="00F05CDD" w:rsidRDefault="00F70C41">
            <w:pPr>
              <w:pStyle w:val="TableParagraph"/>
              <w:spacing w:line="226" w:lineRule="exact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8922</w:t>
            </w:r>
          </w:p>
          <w:p w14:paraId="7B3E0F6F" w14:textId="77777777" w:rsidR="00F05CDD" w:rsidRDefault="00F70C41">
            <w:pPr>
              <w:pStyle w:val="TableParagraph"/>
              <w:spacing w:before="25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5542</w:t>
            </w:r>
          </w:p>
        </w:tc>
      </w:tr>
      <w:tr w:rsidR="00F05CDD" w14:paraId="34A908A8" w14:textId="77777777">
        <w:trPr>
          <w:trHeight w:hRule="exact" w:val="718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22363CED" w14:textId="77777777" w:rsidR="00F05CDD" w:rsidRDefault="00F70C41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Darwin - RCG Centre, 47 Mitchell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Street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5CC0E4B" w14:textId="77777777" w:rsidR="00F05CDD" w:rsidRDefault="00F70C41">
            <w:pPr>
              <w:pStyle w:val="TableParagraph"/>
              <w:spacing w:before="80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8999</w:t>
            </w:r>
          </w:p>
          <w:p w14:paraId="504CFD94" w14:textId="77777777" w:rsidR="00F05CDD" w:rsidRDefault="00F70C41">
            <w:pPr>
              <w:pStyle w:val="TableParagraph"/>
              <w:spacing w:before="28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8814</w:t>
            </w:r>
          </w:p>
        </w:tc>
      </w:tr>
      <w:tr w:rsidR="00F05CDD" w14:paraId="4F9D27B0" w14:textId="77777777">
        <w:trPr>
          <w:trHeight w:hRule="exact" w:val="715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53BDF277" w14:textId="77777777" w:rsidR="00F05CDD" w:rsidRDefault="00F70C41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Palmerston</w:t>
            </w:r>
            <w:proofErr w:type="spellEnd"/>
            <w:r>
              <w:rPr>
                <w:rFonts w:ascii="Arial"/>
                <w:b/>
              </w:rPr>
              <w:t xml:space="preserve"> - Highway House, Chung </w:t>
            </w:r>
            <w:proofErr w:type="spellStart"/>
            <w:r>
              <w:rPr>
                <w:rFonts w:ascii="Arial"/>
                <w:b/>
              </w:rPr>
              <w:t>Wah</w:t>
            </w:r>
            <w:proofErr w:type="spellEnd"/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Terrace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390BAC7A" w14:textId="77777777" w:rsidR="00F05CDD" w:rsidRDefault="00F70C41">
            <w:pPr>
              <w:pStyle w:val="TableParagraph"/>
              <w:spacing w:before="80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8999</w:t>
            </w:r>
          </w:p>
          <w:p w14:paraId="0FE497B8" w14:textId="77777777" w:rsidR="00F05CDD" w:rsidRDefault="00F70C41">
            <w:pPr>
              <w:pStyle w:val="TableParagraph"/>
              <w:spacing w:before="25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4767</w:t>
            </w:r>
          </w:p>
        </w:tc>
      </w:tr>
      <w:tr w:rsidR="00F05CDD" w14:paraId="0EAC0316" w14:textId="77777777">
        <w:trPr>
          <w:trHeight w:hRule="exact" w:val="718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5B086D78" w14:textId="77777777" w:rsidR="00F05CDD" w:rsidRDefault="00F70C41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Alice Springs – Level 1, Alice Plaza, 36 Todd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Mall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6D5C68F6" w14:textId="77777777" w:rsidR="00F05CDD" w:rsidRDefault="00F70C41">
            <w:pPr>
              <w:pStyle w:val="TableParagraph"/>
              <w:spacing w:before="80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8951</w:t>
            </w:r>
          </w:p>
          <w:p w14:paraId="0D339371" w14:textId="77777777" w:rsidR="00F05CDD" w:rsidRDefault="00F70C41">
            <w:pPr>
              <w:pStyle w:val="TableParagraph"/>
              <w:spacing w:before="28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5344</w:t>
            </w:r>
          </w:p>
        </w:tc>
      </w:tr>
      <w:tr w:rsidR="00F05CDD" w14:paraId="34F7ED0D" w14:textId="77777777">
        <w:trPr>
          <w:trHeight w:hRule="exact" w:val="716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77FF1CD5" w14:textId="77777777" w:rsidR="00F05CDD" w:rsidRDefault="00F70C41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Tennant Creek - NT Government Centre, Peko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Road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1022047" w14:textId="77777777" w:rsidR="00F05CDD" w:rsidRDefault="00F70C41">
            <w:pPr>
              <w:pStyle w:val="TableParagraph"/>
              <w:spacing w:before="80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8962</w:t>
            </w:r>
          </w:p>
          <w:p w14:paraId="199CF1E0" w14:textId="77777777" w:rsidR="00F05CDD" w:rsidRDefault="00F70C41">
            <w:pPr>
              <w:pStyle w:val="TableParagraph"/>
              <w:spacing w:before="25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4497</w:t>
            </w:r>
          </w:p>
        </w:tc>
      </w:tr>
      <w:tr w:rsidR="00F05CDD" w14:paraId="1266BA9F" w14:textId="77777777">
        <w:trPr>
          <w:trHeight w:hRule="exact" w:val="716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264DDAEC" w14:textId="77777777" w:rsidR="00F05CDD" w:rsidRDefault="00F70C41">
            <w:pPr>
              <w:pStyle w:val="TableParagraph"/>
              <w:spacing w:before="81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Katherine - NT Government Centre, First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Street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13D4695A" w14:textId="77777777" w:rsidR="00F05CDD" w:rsidRDefault="00F70C41">
            <w:pPr>
              <w:pStyle w:val="TableParagraph"/>
              <w:spacing w:before="81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8973</w:t>
            </w:r>
          </w:p>
          <w:p w14:paraId="56DA5E76" w14:textId="77777777" w:rsidR="00F05CDD" w:rsidRDefault="00F70C41">
            <w:pPr>
              <w:pStyle w:val="TableParagraph"/>
              <w:spacing w:before="25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8536</w:t>
            </w:r>
          </w:p>
        </w:tc>
      </w:tr>
      <w:tr w:rsidR="00F05CDD" w14:paraId="3D798737" w14:textId="77777777">
        <w:trPr>
          <w:trHeight w:hRule="exact" w:val="607"/>
        </w:trPr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14:paraId="0A1232DE" w14:textId="77777777" w:rsidR="00F05CDD" w:rsidRDefault="00F70C41">
            <w:pPr>
              <w:pStyle w:val="TableParagraph"/>
              <w:spacing w:before="80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Nhulunbuy</w:t>
            </w:r>
            <w:proofErr w:type="spellEnd"/>
            <w:r>
              <w:rPr>
                <w:rFonts w:ascii="Arial"/>
                <w:b/>
              </w:rPr>
              <w:t xml:space="preserve"> - Shop 2 Arnhem House, Endeavour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Square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77361E99" w14:textId="77777777" w:rsidR="00F05CDD" w:rsidRDefault="00F70C41">
            <w:pPr>
              <w:pStyle w:val="TableParagraph"/>
              <w:spacing w:before="80"/>
              <w:ind w:left="75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Τηλ</w:t>
            </w:r>
            <w:proofErr w:type="spellEnd"/>
            <w:r>
              <w:rPr>
                <w:rFonts w:ascii="Arial" w:hAnsi="Arial"/>
                <w:b/>
              </w:rPr>
              <w:t>: 08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8987</w:t>
            </w:r>
          </w:p>
          <w:p w14:paraId="7240DD5F" w14:textId="77777777" w:rsidR="00F05CDD" w:rsidRDefault="00F70C41">
            <w:pPr>
              <w:pStyle w:val="TableParagraph"/>
              <w:spacing w:before="25"/>
              <w:ind w:left="7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0533</w:t>
            </w:r>
          </w:p>
        </w:tc>
      </w:tr>
    </w:tbl>
    <w:p w14:paraId="7A450CA3" w14:textId="77777777" w:rsidR="00F05CDD" w:rsidRDefault="00F05C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02CA3E" w14:textId="77777777" w:rsidR="00F05CDD" w:rsidRDefault="00F05CD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4157E44" w14:textId="77777777" w:rsidR="00F05CDD" w:rsidRDefault="00F05CDD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99FD6C" w14:textId="77777777" w:rsidR="00F05CDD" w:rsidRDefault="00F70C41">
      <w:pPr>
        <w:pStyle w:val="BodyText"/>
        <w:spacing w:before="64"/>
        <w:ind w:left="3901"/>
        <w:rPr>
          <w:rFonts w:cs="Times New Roman"/>
        </w:rPr>
      </w:pPr>
      <w:proofErr w:type="spellStart"/>
      <w:r>
        <w:rPr>
          <w:color w:val="538DD3"/>
        </w:rPr>
        <w:t>Ιστότο</w:t>
      </w:r>
      <w:proofErr w:type="spellEnd"/>
      <w:r>
        <w:rPr>
          <w:color w:val="538DD3"/>
        </w:rPr>
        <w:t>πος:</w:t>
      </w:r>
      <w:r>
        <w:rPr>
          <w:color w:val="538DD3"/>
          <w:spacing w:val="-10"/>
        </w:rPr>
        <w:t xml:space="preserve"> </w:t>
      </w:r>
      <w:hyperlink r:id="rId10">
        <w:r>
          <w:rPr>
            <w:color w:val="538DD3"/>
          </w:rPr>
          <w:t>www.housing.nt.gov.au</w:t>
        </w:r>
      </w:hyperlink>
    </w:p>
    <w:sectPr w:rsidR="00F05CDD" w:rsidSect="00724A9D">
      <w:pgSz w:w="11910" w:h="16840"/>
      <w:pgMar w:top="1380" w:right="700" w:bottom="620" w:left="940" w:header="0" w:footer="10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57429" w14:textId="77777777" w:rsidR="00BC68DD" w:rsidRDefault="00BC68DD">
      <w:r>
        <w:separator/>
      </w:r>
    </w:p>
  </w:endnote>
  <w:endnote w:type="continuationSeparator" w:id="0">
    <w:p w14:paraId="58EA54EC" w14:textId="77777777" w:rsidR="00BC68DD" w:rsidRDefault="00B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tblInd w:w="72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130A4F" w14:paraId="06762B44" w14:textId="77777777" w:rsidTr="00130A4F">
      <w:trPr>
        <w:trHeight w:val="567"/>
      </w:trPr>
      <w:tc>
        <w:tcPr>
          <w:tcW w:w="6946" w:type="dxa"/>
          <w:shd w:val="clear" w:color="auto" w:fill="auto"/>
        </w:tcPr>
        <w:p w14:paraId="6BB4CE98" w14:textId="20F57B23" w:rsidR="00130A4F" w:rsidRPr="00AF6FD3" w:rsidRDefault="00130A4F" w:rsidP="00B74B9A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Housing</w:t>
          </w:r>
        </w:p>
        <w:p w14:paraId="12669FAC" w14:textId="1CD1CAF5" w:rsidR="00130A4F" w:rsidRPr="006548E8" w:rsidRDefault="00E37171" w:rsidP="00130A4F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>4</w:t>
          </w:r>
          <w:r w:rsidR="00130A4F">
            <w:rPr>
              <w:rFonts w:ascii="Arial" w:hAnsi="Arial" w:cs="Arial"/>
              <w:sz w:val="18"/>
              <w:szCs w:val="18"/>
            </w:rPr>
            <w:t>/12/2015,</w:t>
          </w:r>
          <w:r w:rsidR="00130A4F" w:rsidRPr="00AF6FD3">
            <w:rPr>
              <w:rFonts w:ascii="Arial" w:hAnsi="Arial" w:cs="Arial"/>
              <w:sz w:val="18"/>
              <w:szCs w:val="18"/>
            </w:rPr>
            <w:t xml:space="preserve"> version </w:t>
          </w:r>
          <w:r w:rsidR="00130A4F">
            <w:rPr>
              <w:rFonts w:ascii="Arial" w:hAnsi="Arial" w:cs="Arial"/>
              <w:sz w:val="18"/>
              <w:szCs w:val="18"/>
            </w:rPr>
            <w:t xml:space="preserve">1,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983374089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="00130A4F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9A5D9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130A4F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9A5D96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3</w:t>
              </w:r>
              <w:r w:rsidR="00130A4F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608461B" w14:textId="4934B1EE" w:rsidR="00130A4F" w:rsidRPr="00DE33B5" w:rsidRDefault="00130A4F" w:rsidP="00B74B9A">
          <w:pPr>
            <w:pStyle w:val="FormName"/>
          </w:pPr>
          <w:r>
            <w:rPr>
              <w:noProof/>
              <w:sz w:val="18"/>
              <w:szCs w:val="18"/>
              <w:lang w:val="en-AU"/>
            </w:rPr>
            <w:drawing>
              <wp:inline distT="0" distB="0" distL="0" distR="0" wp14:anchorId="3D16D525" wp14:editId="2FFBB0B4">
                <wp:extent cx="1310640" cy="464185"/>
                <wp:effectExtent l="0" t="0" r="3810" b="0"/>
                <wp:docPr id="28" name="Picture 2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67EAE" w14:textId="77777777" w:rsidR="00130A4F" w:rsidRPr="00F318B1" w:rsidRDefault="00130A4F" w:rsidP="00130A4F">
    <w:pPr>
      <w:pStyle w:val="Footer"/>
      <w:rPr>
        <w:sz w:val="2"/>
        <w:szCs w:val="2"/>
      </w:rPr>
    </w:pPr>
  </w:p>
  <w:p w14:paraId="346F8647" w14:textId="4B50896C" w:rsidR="00F05CDD" w:rsidRDefault="00F05CD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3B6A" w14:textId="454BA309" w:rsidR="00130A4F" w:rsidRPr="00130A4F" w:rsidRDefault="00130A4F" w:rsidP="00130A4F">
    <w:pPr>
      <w:pStyle w:val="Footer"/>
      <w:tabs>
        <w:tab w:val="clear" w:pos="4513"/>
      </w:tabs>
      <w:spacing w:before="120" w:after="290"/>
      <w:rPr>
        <w:rFonts w:ascii="Arial" w:hAnsi="Arial" w:cs="Arial"/>
      </w:rPr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Housing</w:t>
    </w:r>
    <w:r>
      <w:rPr>
        <w:rFonts w:ascii="Arial" w:hAnsi="Arial" w:cs="Arial"/>
        <w:b/>
        <w:szCs w:val="20"/>
      </w:rPr>
      <w:tab/>
    </w:r>
    <w:r w:rsidR="00E37171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/12/2015, </w:t>
    </w:r>
    <w:r w:rsidRPr="00AF6FD3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1</w:t>
    </w:r>
    <w:sdt>
      <w:sdtPr>
        <w:rPr>
          <w:rFonts w:ascii="Arial" w:hAnsi="Arial" w:cs="Arial"/>
          <w:sz w:val="18"/>
          <w:szCs w:val="18"/>
        </w:rPr>
        <w:id w:val="1987980685"/>
        <w:docPartObj>
          <w:docPartGallery w:val="Page Numbers (Top of Page)"/>
          <w:docPartUnique/>
        </w:docPartObj>
      </w:sdtPr>
      <w:sdtEndPr/>
      <w:sdtContent>
        <w:r w:rsidRPr="00AF6FD3">
          <w:rPr>
            <w:rFonts w:ascii="Arial" w:hAnsi="Arial" w:cs="Arial"/>
            <w:sz w:val="18"/>
            <w:szCs w:val="18"/>
          </w:rPr>
          <w:br/>
        </w:r>
        <w:r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A5D96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6FD3">
          <w:rPr>
            <w:rFonts w:ascii="Arial" w:hAnsi="Arial" w:cs="Arial"/>
            <w:sz w:val="18"/>
            <w:szCs w:val="18"/>
          </w:rPr>
          <w:t xml:space="preserve"> of 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A5D96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5C314" w14:textId="2C49BF64" w:rsidR="00130A4F" w:rsidRPr="00E339FA" w:rsidRDefault="00B559A7" w:rsidP="00130A4F">
    <w:pPr>
      <w:pStyle w:val="Footer"/>
      <w:tabs>
        <w:tab w:val="clear" w:pos="4513"/>
      </w:tabs>
      <w:spacing w:before="120" w:after="290"/>
      <w:rPr>
        <w:rFonts w:ascii="Arial" w:hAnsi="Arial" w:cs="Arial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1376" behindDoc="1" locked="0" layoutInCell="1" allowOverlap="1" wp14:anchorId="770992C3" wp14:editId="0BAB4A5F">
              <wp:simplePos x="0" y="0"/>
              <wp:positionH relativeFrom="page">
                <wp:posOffset>701040</wp:posOffset>
              </wp:positionH>
              <wp:positionV relativeFrom="page">
                <wp:posOffset>10271125</wp:posOffset>
              </wp:positionV>
              <wp:extent cx="6339840" cy="1270"/>
              <wp:effectExtent l="2540" t="0" r="7620" b="146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9840" cy="1270"/>
                        <a:chOff x="1104" y="16176"/>
                        <a:chExt cx="9984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6176"/>
                          <a:ext cx="9984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9984"/>
                            <a:gd name="T2" fmla="+- 0 11088 1104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08AB0FC" id="Group_x0020_3" o:spid="_x0000_s1026" style="position:absolute;margin-left:55.2pt;margin-top:808.75pt;width:499.2pt;height:.1pt;z-index:-5104;mso-position-horizontal-relative:page;mso-position-vertical-relative:page" coordorigin="1104,16176" coordsize="998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QpIV4DAADlBwAADgAAAGRycy9lMm9Eb2MueG1spFVtb9s4DP5+wP0HQR93SG0nbpoYdYddXooB&#10;ewOa/QBFll9wtuSTlDjdsP8+irJTN91wh60FFMmkyIcPKfL29ampyVFoUymZ0ugqpERIrrJKFin9&#10;vNtOFpQYy2TGaiVFSh+Foa/v/vzjtmsTMVWlqjOhCRiRJunalJbWtkkQGF6Khpkr1QoJwlzphlk4&#10;6iLINOvAelMH0zCcB53SWasVF8bA17UX0ju0n+eC2495boQldUoBm8VV47p3a3B3y5JCs7aseA+D&#10;/QKKhlUSnJ5NrZll5KCrF6aaimtlVG6vuGoClecVFxgDRBOFF9Hca3VoMZYi6Yr2TBNQe8HTL5vl&#10;H46fNKmylM4okayBFKFXMnPUdG2RgMa9bh/aT9rHB9t3iv9jQBxcyt258Mpk371XGZhjB6uQmlOu&#10;G2cCgiYnzMDjOQPiZAmHj/PZbLmIIVEcZNH0pk8QLyGL7lIUhTElTjaPbuY+e7zc9LeXcNdfnTpR&#10;wBLvE3H2uFxQUGrmiU3ze2w+lKwVmCTjuOrZBByeza0WwpUviT2hqDSwacZUjiQOogHG/5PEH/Ex&#10;cPkzNljCD8beC4XZYMd3xvpXkMEOc5z12HeQiLyp4UH8NSEhcc5w8bwXZ7VoUHsVkF1IOoKue6OD&#10;remgNNhaLH5oDOrQ+3TGpiNjkM5igMjKATU/yR427AhzbSfEcmuVcRWzA3BDnYEFUHIh/kQXfF/q&#10;+ju9Cw395LKTaEqgk+w9Jy2zDplz4bakSyly4T406ih2CkX24gGAkydpLcdaPosjVF4MN5wDLPKz&#10;U4d1lFqptlVdYxpq6aDMw+U1cmNUXWVO6NAYXexXtSZHBj3y743771/PMzXoRTJDY6Vg2abfW1bV&#10;fg/Oa+QW6q+nwFUiNsGvy3C5WWwW8SSezjeTOFyvJ2+2q3gy30Y31+vZerVaR98ctChOyirLhHTo&#10;hoYcxf/vifajwbfSc0t+FsWzYLf49zLY4DkMJBliGX4xOugp/o36hrJX2SO8V638hIGJCJtS6S+U&#10;dDBdUmr+PTAtKKnfSmg4yyh2Xc7iIb6+mcJBjyX7sYRJDqZSaikUuNuurB9hh1ZXRQmeIkyrVG+g&#10;2eaVe8+Iz6PqD9DzcIezBGPp554bVuMzaj1N57vvAAAA//8DAFBLAwQUAAYACAAAACEAgD3zLOEA&#10;AAAOAQAADwAAAGRycy9kb3ducmV2LnhtbEyPT0vDQBDF74LfYRnBm91dtX+I2ZRS1FMR2gribZtM&#10;k9DsbMhuk/TbO8WD3ubNPN78XrocXSN67ELtyYCeKBBIuS9qKg187t8eFiBCtFTYxhMauGCAZXZ7&#10;k9qk8ANtsd/FUnAIhcQaqGJsEylDXqGzYeJbJL4dfedsZNmVsujswOGukY9KzaSzNfGHyra4rjA/&#10;7c7OwPtgh9WTfu03p+P68r2ffnxtNBpzfzeuXkBEHOOfGa74jA4ZMx38mYogGtZaPbOVh5meT0Fc&#10;LVotuM7hdzcHmaXyf43sBwAA//8DAFBLAQItABQABgAIAAAAIQDkmcPA+wAAAOEBAAATAAAAAAAA&#10;AAAAAAAAAAAAAABbQ29udGVudF9UeXBlc10ueG1sUEsBAi0AFAAGAAgAAAAhACOyauHXAAAAlAEA&#10;AAsAAAAAAAAAAAAAAAAALAEAAF9yZWxzLy5yZWxzUEsBAi0AFAAGAAgAAAAhAAdUKSFeAwAA5QcA&#10;AA4AAAAAAAAAAAAAAAAALAIAAGRycy9lMm9Eb2MueG1sUEsBAi0AFAAGAAgAAAAhAIA98yzhAAAA&#10;DgEAAA8AAAAAAAAAAAAAAAAAtgUAAGRycy9kb3ducmV2LnhtbFBLBQYAAAAABAAEAPMAAADEBgAA&#10;AAA=&#10;">
              <v:polyline id="Freeform_x0020_4" o:spid="_x0000_s1027" style="position:absolute;visibility:visible;mso-wrap-style:square;v-text-anchor:top" points="1104,16176,11088,16176" coordsize="99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p8gyxAAA&#10;ANoAAAAPAAAAZHJzL2Rvd25yZXYueG1sRI9Pa8JAFMTvBb/D8oTe6saiRaNrCLalPfkf8fjMPpO0&#10;2bchu43pt+8KBY/DzPyGmSedqURLjSstKxgOIhDEmdUl5woO+/enCQjnkTVWlknBLzlIFr2HOcba&#10;XnlL7c7nIkDYxaig8L6OpXRZQQbdwNbEwbvYxqAPssmlbvAa4KaSz1H0Ig2WHBYKrGlZUPa9+zEK&#10;5Hmq07fXj+Nanka8XI3b8ebrotRjv0tnIDx1/h7+b39qBSO4XQk3QC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fIMsQAAADaAAAADwAAAAAAAAAAAAAAAACXAgAAZHJzL2Rv&#10;d25yZXYueG1sUEsFBgAAAAAEAAQA9QAAAIgDAAAAAA==&#10;" filled="f" strokecolor="#bebebe" strokeweight="6095emu">
                <v:path arrowok="t" o:connecttype="custom" o:connectlocs="0,0;9984,0" o:connectangles="0,0"/>
              </v:polyline>
              <w10:wrap anchorx="page" anchory="page"/>
            </v:group>
          </w:pict>
        </mc:Fallback>
      </mc:AlternateContent>
    </w:r>
    <w:r w:rsidR="00130A4F" w:rsidRPr="00130A4F">
      <w:rPr>
        <w:rFonts w:ascii="Arial" w:hAnsi="Arial" w:cs="Arial"/>
        <w:szCs w:val="20"/>
      </w:rPr>
      <w:t xml:space="preserve"> </w:t>
    </w:r>
    <w:r w:rsidR="00130A4F" w:rsidRPr="00AF6FD3">
      <w:rPr>
        <w:rFonts w:ascii="Arial" w:hAnsi="Arial" w:cs="Arial"/>
        <w:szCs w:val="20"/>
      </w:rPr>
      <w:t xml:space="preserve">Department of </w:t>
    </w:r>
    <w:r w:rsidR="00130A4F">
      <w:rPr>
        <w:rFonts w:ascii="Arial" w:hAnsi="Arial" w:cs="Arial"/>
        <w:b/>
        <w:szCs w:val="20"/>
      </w:rPr>
      <w:t>Arts and Museums</w:t>
    </w:r>
    <w:r w:rsidR="00130A4F">
      <w:rPr>
        <w:rFonts w:ascii="Arial" w:hAnsi="Arial" w:cs="Arial"/>
        <w:b/>
        <w:szCs w:val="20"/>
      </w:rPr>
      <w:tab/>
    </w:r>
    <w:r w:rsidR="00130A4F" w:rsidRPr="00AF6FD3">
      <w:rPr>
        <w:rFonts w:ascii="Arial" w:hAnsi="Arial" w:cs="Arial"/>
        <w:sz w:val="18"/>
        <w:szCs w:val="18"/>
      </w:rPr>
      <w:t xml:space="preserve">[Date], version [number] </w:t>
    </w:r>
    <w:sdt>
      <w:sdtPr>
        <w:rPr>
          <w:rFonts w:ascii="Arial" w:hAnsi="Arial" w:cs="Arial"/>
          <w:sz w:val="18"/>
          <w:szCs w:val="18"/>
        </w:rPr>
        <w:id w:val="228045630"/>
        <w:docPartObj>
          <w:docPartGallery w:val="Page Numbers (Top of Page)"/>
          <w:docPartUnique/>
        </w:docPartObj>
      </w:sdtPr>
      <w:sdtEndPr/>
      <w:sdtContent>
        <w:r w:rsidR="00130A4F" w:rsidRPr="00AF6FD3">
          <w:rPr>
            <w:rFonts w:ascii="Arial" w:hAnsi="Arial" w:cs="Arial"/>
            <w:sz w:val="18"/>
            <w:szCs w:val="18"/>
          </w:rPr>
          <w:br/>
        </w:r>
        <w:r w:rsidR="00130A4F" w:rsidRPr="00AF6FD3">
          <w:rPr>
            <w:rFonts w:ascii="Arial" w:hAnsi="Arial" w:cs="Arial"/>
            <w:sz w:val="18"/>
            <w:szCs w:val="18"/>
          </w:rPr>
          <w:tab/>
          <w:t xml:space="preserve">Page </w: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0A4F" w:rsidRPr="00AF6FD3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30A4F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end"/>
        </w:r>
        <w:r w:rsidR="00130A4F" w:rsidRPr="00AF6FD3">
          <w:rPr>
            <w:rFonts w:ascii="Arial" w:hAnsi="Arial" w:cs="Arial"/>
            <w:sz w:val="18"/>
            <w:szCs w:val="18"/>
          </w:rPr>
          <w:t xml:space="preserve"> of </w: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0A4F" w:rsidRPr="00AF6FD3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A33AF5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130A4F" w:rsidRPr="00AF6FD3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14:paraId="6860F28D" w14:textId="6BD192B3" w:rsidR="00F05CDD" w:rsidRDefault="00F05C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75E6" w14:textId="77777777" w:rsidR="00BC68DD" w:rsidRDefault="00BC68DD">
      <w:r>
        <w:separator/>
      </w:r>
    </w:p>
  </w:footnote>
  <w:footnote w:type="continuationSeparator" w:id="0">
    <w:p w14:paraId="4D980441" w14:textId="77777777" w:rsidR="00BC68DD" w:rsidRDefault="00BC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DD"/>
    <w:rsid w:val="00130A4F"/>
    <w:rsid w:val="006231D4"/>
    <w:rsid w:val="00724A9D"/>
    <w:rsid w:val="009A5D96"/>
    <w:rsid w:val="00A33AF5"/>
    <w:rsid w:val="00B559A7"/>
    <w:rsid w:val="00BC68DD"/>
    <w:rsid w:val="00E37171"/>
    <w:rsid w:val="00F05CDD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4F"/>
  </w:style>
  <w:style w:type="paragraph" w:styleId="Footer">
    <w:name w:val="footer"/>
    <w:basedOn w:val="Normal"/>
    <w:link w:val="FooterChar"/>
    <w:uiPriority w:val="99"/>
    <w:unhideWhenUsed/>
    <w:rsid w:val="00130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4F"/>
  </w:style>
  <w:style w:type="character" w:customStyle="1" w:styleId="FormNameChar">
    <w:name w:val="Form Name Char"/>
    <w:link w:val="FormName"/>
    <w:rsid w:val="00130A4F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130A4F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A4F"/>
  </w:style>
  <w:style w:type="paragraph" w:styleId="Footer">
    <w:name w:val="footer"/>
    <w:basedOn w:val="Normal"/>
    <w:link w:val="FooterChar"/>
    <w:uiPriority w:val="99"/>
    <w:unhideWhenUsed/>
    <w:rsid w:val="00130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A4F"/>
  </w:style>
  <w:style w:type="character" w:customStyle="1" w:styleId="FormNameChar">
    <w:name w:val="Form Name Char"/>
    <w:link w:val="FormName"/>
    <w:rsid w:val="00130A4F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130A4F"/>
    <w:pPr>
      <w:widowControl/>
      <w:tabs>
        <w:tab w:val="right" w:pos="9044"/>
      </w:tabs>
      <w:spacing w:after="120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using.nt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FS57-Visitor-Management-Tenant-Greek</vt:lpstr>
    </vt:vector>
  </TitlesOfParts>
  <Company>NTG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FS57 Visitor Management Tenant - Greek</dc:title>
  <dc:subject>FS57 Visitor Management Tenant - Greek</dc:subject>
  <dc:creator>Northern Territory Government</dc:creator>
  <cp:lastModifiedBy>Aveen Ali</cp:lastModifiedBy>
  <cp:revision>4</cp:revision>
  <cp:lastPrinted>2015-12-04T05:32:00Z</cp:lastPrinted>
  <dcterms:created xsi:type="dcterms:W3CDTF">2015-12-04T05:32:00Z</dcterms:created>
  <dcterms:modified xsi:type="dcterms:W3CDTF">2016-09-01T00:56:00Z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2015-12-04T00:00:00Z</vt:filetime>
  </property>
</Properties>
</file>