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F4E77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FF4E77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FF4E77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204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FF4E77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8AD2A8" wp14:editId="4BC0427C">
                  <wp:extent cx="2286000" cy="2286000"/>
                  <wp:effectExtent l="0" t="0" r="0" b="0"/>
                  <wp:docPr id="1" name="Picture 1" descr="G:\titles\mapping\products\diagrams\teneme~1\MLC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E77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7" w:rsidRDefault="00FF4E77" w:rsidP="003933FC"/>
        </w:tc>
      </w:tr>
    </w:tbl>
    <w:p w:rsidR="00FF4E77" w:rsidRDefault="00FF4E77" w:rsidP="009506A3"/>
    <w:p w:rsidR="00FF4E77" w:rsidRDefault="00FF4E77" w:rsidP="00FF4E77">
      <w:pPr>
        <w:pBdr>
          <w:bottom w:val="single" w:sz="4" w:space="1" w:color="auto"/>
        </w:pBdr>
      </w:pPr>
      <w:r>
        <w:t>248/18</w:t>
      </w:r>
    </w:p>
    <w:p w:rsidR="00FF4E77" w:rsidRDefault="00FF4E77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F4E77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FF4E77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FF4E77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205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FF4E77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4E77" w:rsidRDefault="00FF4E7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FF4E77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E77" w:rsidRDefault="00FF4E77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1BEB4A" wp14:editId="651E629A">
                  <wp:extent cx="2286000" cy="2286000"/>
                  <wp:effectExtent l="0" t="0" r="0" b="0"/>
                  <wp:docPr id="2" name="Picture 2" descr="G:\titles\mapping\products\diagrams\teneme~1\MLC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E77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77" w:rsidRDefault="00FF4E77" w:rsidP="003933FC"/>
        </w:tc>
      </w:tr>
    </w:tbl>
    <w:p w:rsidR="00FF4E77" w:rsidRDefault="00FF4E77" w:rsidP="009506A3"/>
    <w:p w:rsidR="00FF4E77" w:rsidRDefault="005F2C18" w:rsidP="005F2C18">
      <w:pPr>
        <w:pBdr>
          <w:bottom w:val="single" w:sz="4" w:space="1" w:color="auto"/>
        </w:pBdr>
      </w:pPr>
      <w:r>
        <w:t>249/18</w:t>
      </w:r>
    </w:p>
    <w:p w:rsidR="00FF4E77" w:rsidRDefault="00FF4E77" w:rsidP="009506A3"/>
    <w:p w:rsidR="005F2C18" w:rsidRDefault="005F2C18" w:rsidP="009506A3"/>
    <w:p w:rsidR="005F2C18" w:rsidRDefault="005F2C1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2C18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2C18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2C18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206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5F2C18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D51F6E" wp14:editId="7723B50B">
                  <wp:extent cx="2286000" cy="2286000"/>
                  <wp:effectExtent l="0" t="0" r="0" b="0"/>
                  <wp:docPr id="3" name="Picture 3" descr="G:\titles\mapping\products\diagrams\teneme~1\MLC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C18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8" w:rsidRDefault="005F2C18" w:rsidP="003933FC"/>
        </w:tc>
      </w:tr>
    </w:tbl>
    <w:p w:rsidR="005F2C18" w:rsidRDefault="005F2C18" w:rsidP="009506A3"/>
    <w:p w:rsidR="005F2C18" w:rsidRDefault="005F2C18" w:rsidP="005F2C18">
      <w:pPr>
        <w:pBdr>
          <w:bottom w:val="single" w:sz="4" w:space="1" w:color="auto"/>
        </w:pBdr>
      </w:pPr>
      <w:r>
        <w:t>250/18</w:t>
      </w:r>
    </w:p>
    <w:p w:rsidR="005F2C18" w:rsidRDefault="005F2C1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2C18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2C18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2C18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207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5F2C18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2461730" wp14:editId="15F475DD">
                  <wp:extent cx="2286000" cy="2286000"/>
                  <wp:effectExtent l="0" t="0" r="0" b="0"/>
                  <wp:docPr id="4" name="Picture 4" descr="G:\titles\mapping\products\diagrams\teneme~1\MLC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C18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8" w:rsidRDefault="005F2C18" w:rsidP="003933FC"/>
        </w:tc>
      </w:tr>
    </w:tbl>
    <w:p w:rsidR="005F2C18" w:rsidRDefault="005F2C18" w:rsidP="009506A3"/>
    <w:p w:rsidR="005F2C18" w:rsidRDefault="005F2C18" w:rsidP="005F2C18">
      <w:pPr>
        <w:pBdr>
          <w:bottom w:val="single" w:sz="4" w:space="1" w:color="auto"/>
        </w:pBdr>
      </w:pPr>
      <w:r>
        <w:t>251/18</w:t>
      </w:r>
    </w:p>
    <w:p w:rsidR="005F2C18" w:rsidRDefault="005F2C18" w:rsidP="009506A3"/>
    <w:p w:rsidR="005F2C18" w:rsidRDefault="005F2C18" w:rsidP="009506A3"/>
    <w:p w:rsidR="005F2C18" w:rsidRDefault="005F2C1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2C18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5F2C18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2C18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208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5F2C18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B6AB77" wp14:editId="11DCA17E">
                  <wp:extent cx="2286000" cy="2286000"/>
                  <wp:effectExtent l="0" t="0" r="0" b="0"/>
                  <wp:docPr id="5" name="Picture 5" descr="G:\titles\mapping\products\diagrams\teneme~1\MLC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C18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8" w:rsidRDefault="005F2C18" w:rsidP="003933FC"/>
        </w:tc>
      </w:tr>
    </w:tbl>
    <w:p w:rsidR="005F2C18" w:rsidRDefault="005F2C18" w:rsidP="009506A3"/>
    <w:p w:rsidR="005F2C18" w:rsidRDefault="005F2C18" w:rsidP="005F2C18">
      <w:pPr>
        <w:pBdr>
          <w:bottom w:val="single" w:sz="4" w:space="1" w:color="auto"/>
        </w:pBdr>
      </w:pPr>
      <w:r>
        <w:t>252/18</w:t>
      </w:r>
    </w:p>
    <w:p w:rsidR="005F2C18" w:rsidRDefault="005F2C1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2C18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2C18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2C18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209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SANTEXCO PTY LTD [ACN. 002 910 296]</w:t>
            </w:r>
          </w:p>
        </w:tc>
      </w:tr>
      <w:tr w:rsidR="005F2C18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7734A2" wp14:editId="0A2B0212">
                  <wp:extent cx="2286000" cy="2286000"/>
                  <wp:effectExtent l="0" t="0" r="0" b="0"/>
                  <wp:docPr id="6" name="Picture 6" descr="G:\titles\mapping\products\diagrams\teneme~1\MLC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C18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8" w:rsidRDefault="005F2C18" w:rsidP="003933FC"/>
        </w:tc>
      </w:tr>
    </w:tbl>
    <w:p w:rsidR="005F2C18" w:rsidRDefault="005F2C18" w:rsidP="009506A3"/>
    <w:p w:rsidR="005F2C18" w:rsidRDefault="005F2C18" w:rsidP="005F2C18">
      <w:pPr>
        <w:pBdr>
          <w:bottom w:val="single" w:sz="4" w:space="1" w:color="auto"/>
        </w:pBdr>
      </w:pPr>
      <w:r>
        <w:t>253/18</w:t>
      </w:r>
    </w:p>
    <w:p w:rsidR="005F2C18" w:rsidRDefault="005F2C18" w:rsidP="009506A3"/>
    <w:p w:rsidR="005F2C18" w:rsidRDefault="005F2C18" w:rsidP="009506A3"/>
    <w:p w:rsidR="005F2C18" w:rsidRDefault="005F2C18" w:rsidP="009506A3"/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F2C18" w:rsidTr="003933F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F2C18" w:rsidTr="003933F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5F2C18" w:rsidTr="003933F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634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June 2018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5F2C18" w:rsidTr="003933F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C18" w:rsidRDefault="005F2C18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GIANTS REEF EXPLORATION PTY LTD* [ACN. 009 200 346]</w:t>
            </w:r>
          </w:p>
        </w:tc>
      </w:tr>
      <w:tr w:rsidR="005F2C18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C18" w:rsidRDefault="005F2C18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8AB21D" wp14:editId="5ADFE55D">
                  <wp:extent cx="2286000" cy="2286000"/>
                  <wp:effectExtent l="0" t="0" r="0" b="0"/>
                  <wp:docPr id="7" name="Picture 7" descr="G:\titles\mapping\products\diagrams\teneme~1\MLC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C18" w:rsidTr="003933F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18" w:rsidRDefault="005F2C18" w:rsidP="003933FC"/>
        </w:tc>
      </w:tr>
    </w:tbl>
    <w:p w:rsidR="005F2C18" w:rsidRDefault="005F2C18" w:rsidP="009506A3"/>
    <w:p w:rsidR="005F2C18" w:rsidRDefault="005F2C18" w:rsidP="005F2C18">
      <w:pPr>
        <w:pBdr>
          <w:bottom w:val="single" w:sz="4" w:space="1" w:color="auto"/>
        </w:pBdr>
      </w:pPr>
      <w:r>
        <w:t>254/18</w:t>
      </w:r>
    </w:p>
    <w:p w:rsidR="005F2C18" w:rsidRDefault="005F2C18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1507" w:rsidTr="003933F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1507" w:rsidRPr="0060070D" w:rsidRDefault="005E1507" w:rsidP="003933FC">
            <w:pPr>
              <w:pStyle w:val="Heading4"/>
              <w:rPr>
                <w:rFonts w:ascii="Arial Narrow" w:hAnsi="Arial Narrow"/>
                <w:color w:val="000000" w:themeColor="text1"/>
              </w:rPr>
            </w:pPr>
            <w:r w:rsidRPr="0060070D">
              <w:rPr>
                <w:rFonts w:ascii="Arial Narrow" w:hAnsi="Arial Narrow"/>
                <w:color w:val="000000" w:themeColor="text1"/>
              </w:rPr>
              <w:t>Mineral Titles Act</w:t>
            </w:r>
          </w:p>
          <w:p w:rsidR="005E1507" w:rsidRPr="0060070D" w:rsidRDefault="005E1507" w:rsidP="003933FC">
            <w:pPr>
              <w:ind w:left="-61" w:right="-108"/>
              <w:jc w:val="center"/>
              <w:rPr>
                <w:color w:val="000000" w:themeColor="text1"/>
              </w:rPr>
            </w:pPr>
            <w:r w:rsidRPr="0060070D">
              <w:rPr>
                <w:rFonts w:ascii="Arial Narrow" w:hAnsi="Arial Narrow"/>
                <w:color w:val="000000" w:themeColor="text1"/>
                <w:sz w:val="16"/>
              </w:rPr>
              <w:t>NOTICE OF LAND CEASING TO BE A  MINERAL TITLE AREA</w:t>
            </w:r>
          </w:p>
        </w:tc>
      </w:tr>
      <w:tr w:rsidR="005E1507" w:rsidTr="003933F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Exploration Licence 31471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07 June 2018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24 Blocks, 80.16 km²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McKINLAY RIVER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Pr="0060070D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color w:val="000000" w:themeColor="text1"/>
                <w:sz w:val="14"/>
              </w:rPr>
            </w:pPr>
            <w:r w:rsidRPr="0060070D">
              <w:rPr>
                <w:rFonts w:ascii="Arial Narrow" w:hAnsi="Arial Narrow"/>
                <w:color w:val="000000" w:themeColor="text1"/>
                <w:sz w:val="14"/>
              </w:rPr>
              <w:t>100% BACCHUS RESOURCES PTY LTD [ACN. 606 340 872]</w:t>
            </w:r>
          </w:p>
        </w:tc>
      </w:tr>
      <w:tr w:rsidR="005E1507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1507" w:rsidRPr="0060070D" w:rsidRDefault="005E1507" w:rsidP="003933FC">
            <w:pPr>
              <w:jc w:val="center"/>
              <w:rPr>
                <w:color w:val="000000" w:themeColor="text1"/>
              </w:rPr>
            </w:pPr>
            <w:r w:rsidRPr="0060070D">
              <w:rPr>
                <w:noProof/>
                <w:color w:val="000000" w:themeColor="text1"/>
                <w:lang w:val="en-AU" w:eastAsia="en-AU"/>
              </w:rPr>
              <w:drawing>
                <wp:inline distT="0" distB="0" distL="0" distR="0" wp14:anchorId="7CE4263B" wp14:editId="579BAD21">
                  <wp:extent cx="2286000" cy="2286000"/>
                  <wp:effectExtent l="0" t="0" r="0" b="0"/>
                  <wp:docPr id="8" name="Picture 8" descr="K:\Mapping\MapImage\1308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8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07" w:rsidTr="003933FC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5E1507" w:rsidRPr="0060070D" w:rsidRDefault="005E1507" w:rsidP="003933FC">
            <w:pPr>
              <w:rPr>
                <w:color w:val="000000" w:themeColor="text1"/>
              </w:rPr>
            </w:pPr>
            <w:r w:rsidRPr="0060070D">
              <w:rPr>
                <w:rFonts w:ascii="Arial Narrow" w:hAnsi="Arial Narrow"/>
                <w:b/>
                <w:color w:val="000000" w:themeColor="text1"/>
                <w:sz w:val="16"/>
              </w:rPr>
              <w:t>(Area now amalgamated into Exploration Licence 31471 under  s102 – EL moratorium period does not apply</w:t>
            </w:r>
          </w:p>
        </w:tc>
      </w:tr>
    </w:tbl>
    <w:p w:rsidR="005F2C18" w:rsidRDefault="005F2C18" w:rsidP="009506A3"/>
    <w:p w:rsidR="005E1507" w:rsidRDefault="005E1507" w:rsidP="005E1507">
      <w:pPr>
        <w:pBdr>
          <w:bottom w:val="single" w:sz="4" w:space="1" w:color="auto"/>
        </w:pBdr>
      </w:pPr>
      <w:r>
        <w:t>255/18</w:t>
      </w:r>
    </w:p>
    <w:p w:rsidR="005E1507" w:rsidRDefault="005E1507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1507" w:rsidTr="003933F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E1507" w:rsidRDefault="005E1507" w:rsidP="003933F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5E1507" w:rsidRDefault="005E1507" w:rsidP="003933FC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5E1507" w:rsidTr="003933F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31631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2018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5E1507" w:rsidTr="003933F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07" w:rsidRDefault="005E1507" w:rsidP="003933F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07" w:rsidRDefault="005E1507" w:rsidP="003933F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5E1507" w:rsidTr="003933F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E1507" w:rsidRDefault="005E1507" w:rsidP="003933F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8D2583" wp14:editId="14E4F712">
                  <wp:extent cx="2286000" cy="2286000"/>
                  <wp:effectExtent l="0" t="0" r="0" b="0"/>
                  <wp:docPr id="10" name="Picture 10" descr="K:\Mapping\MapImage\1308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8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507" w:rsidTr="003933FC"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5E1507" w:rsidRDefault="005E1507" w:rsidP="003933FC">
            <w:r w:rsidRPr="00E10AEB">
              <w:rPr>
                <w:rFonts w:ascii="Arial Narrow" w:hAnsi="Arial Narrow"/>
                <w:b/>
                <w:sz w:val="16"/>
              </w:rPr>
              <w:t xml:space="preserve">(Area now amalgamated into </w:t>
            </w:r>
            <w:r w:rsidRPr="006C2E51">
              <w:rPr>
                <w:rFonts w:ascii="Arial Narrow" w:hAnsi="Arial Narrow"/>
                <w:b/>
                <w:sz w:val="16"/>
              </w:rPr>
              <w:t xml:space="preserve">Exploration Licence </w:t>
            </w:r>
            <w:r>
              <w:rPr>
                <w:rFonts w:ascii="Arial Narrow" w:hAnsi="Arial Narrow"/>
                <w:b/>
                <w:sz w:val="16"/>
              </w:rPr>
              <w:t>31899</w:t>
            </w:r>
            <w:r w:rsidRPr="006C2E51"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</w:rPr>
              <w:t>under</w:t>
            </w:r>
            <w:r w:rsidRPr="00E10AEB">
              <w:rPr>
                <w:rFonts w:ascii="Arial Narrow" w:hAnsi="Arial Narrow"/>
                <w:b/>
                <w:sz w:val="16"/>
              </w:rPr>
              <w:t xml:space="preserve">  s102</w:t>
            </w:r>
            <w:r>
              <w:rPr>
                <w:rFonts w:ascii="Arial Narrow" w:hAnsi="Arial Narrow"/>
                <w:b/>
                <w:sz w:val="16"/>
              </w:rPr>
              <w:t xml:space="preserve"> – EL moratorium period does not apply</w:t>
            </w:r>
          </w:p>
        </w:tc>
      </w:tr>
    </w:tbl>
    <w:p w:rsidR="005E1507" w:rsidRDefault="005E1507" w:rsidP="005E1507">
      <w:pPr>
        <w:pBdr>
          <w:bottom w:val="single" w:sz="4" w:space="1" w:color="auto"/>
        </w:pBdr>
      </w:pPr>
      <w:r>
        <w:br/>
        <w:t>256/18</w:t>
      </w:r>
    </w:p>
    <w:p w:rsidR="005E1507" w:rsidRDefault="005E1507" w:rsidP="009506A3"/>
    <w:p w:rsidR="00FF4E77" w:rsidRPr="009506A3" w:rsidRDefault="00FF4E77" w:rsidP="009506A3"/>
    <w:sectPr w:rsidR="00FF4E77" w:rsidRPr="009506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AD" w:rsidRDefault="004147AD">
      <w:r>
        <w:separator/>
      </w:r>
    </w:p>
  </w:endnote>
  <w:endnote w:type="continuationSeparator" w:id="0">
    <w:p w:rsidR="004147AD" w:rsidRDefault="0041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18" w:rsidRDefault="005F2C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E1507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E1507">
      <w:rPr>
        <w:rStyle w:val="PageNumber"/>
        <w:rFonts w:ascii="Lato" w:hAnsi="Lato"/>
      </w:rPr>
      <w:t>3</w:t>
    </w:r>
    <w:bookmarkStart w:id="0" w:name="_GoBack"/>
    <w:bookmarkEnd w:id="0"/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18" w:rsidRDefault="005F2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AD" w:rsidRDefault="004147AD">
      <w:r>
        <w:separator/>
      </w:r>
    </w:p>
  </w:footnote>
  <w:footnote w:type="continuationSeparator" w:id="0">
    <w:p w:rsidR="004147AD" w:rsidRDefault="0041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18" w:rsidRDefault="005F2C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FF4E77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F4E77">
            <w:rPr>
              <w:rFonts w:ascii="Lato" w:hAnsi="Lato"/>
              <w:b/>
              <w:noProof/>
            </w:rPr>
            <w:t>76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F4E77" w:rsidP="00FF4E7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07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18" w:rsidRDefault="005F2C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A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47AD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1507"/>
    <w:rsid w:val="005E473C"/>
    <w:rsid w:val="005E5B0B"/>
    <w:rsid w:val="005F27F9"/>
    <w:rsid w:val="005F2C18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4E77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C2DBA985-616E-4755-8C14-93A11D1E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15</TotalTime>
  <Pages>3</Pages>
  <Words>434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Lakeshia Baird</cp:lastModifiedBy>
  <cp:revision>3</cp:revision>
  <cp:lastPrinted>2017-01-25T02:36:00Z</cp:lastPrinted>
  <dcterms:created xsi:type="dcterms:W3CDTF">2018-06-07T05:49:00Z</dcterms:created>
  <dcterms:modified xsi:type="dcterms:W3CDTF">2018-06-07T06:06:00Z</dcterms:modified>
</cp:coreProperties>
</file>