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ED4C5DB" w14:textId="33037D49" w:rsidR="00264313" w:rsidRDefault="00D92C9A" w:rsidP="00E01348">
      <w:pPr>
        <w:rPr>
          <w:noProof/>
        </w:rPr>
      </w:pPr>
      <w:r>
        <w:rPr>
          <w:noProof/>
        </w:rPr>
        <mc:AlternateContent>
          <mc:Choice Requires="wps">
            <w:drawing>
              <wp:anchor distT="0" distB="0" distL="114300" distR="114300" simplePos="0" relativeHeight="251659264" behindDoc="1" locked="0" layoutInCell="1" allowOverlap="1" wp14:anchorId="5D0DCA1D" wp14:editId="7097058E">
                <wp:simplePos x="0" y="0"/>
                <wp:positionH relativeFrom="column">
                  <wp:posOffset>-82137</wp:posOffset>
                </wp:positionH>
                <wp:positionV relativeFrom="paragraph">
                  <wp:posOffset>229132</wp:posOffset>
                </wp:positionV>
                <wp:extent cx="6388100" cy="5773479"/>
                <wp:effectExtent l="0" t="0" r="0" b="0"/>
                <wp:wrapNone/>
                <wp:docPr id="7" name="Rectangle 7" title="Cover page orange shaded section"/>
                <wp:cNvGraphicFramePr/>
                <a:graphic xmlns:a="http://schemas.openxmlformats.org/drawingml/2006/main">
                  <a:graphicData uri="http://schemas.microsoft.com/office/word/2010/wordprocessingShape">
                    <wps:wsp>
                      <wps:cNvSpPr/>
                      <wps:spPr>
                        <a:xfrm>
                          <a:off x="0" y="0"/>
                          <a:ext cx="6388100" cy="5773479"/>
                        </a:xfrm>
                        <a:prstGeom prst="rect">
                          <a:avLst/>
                        </a:prstGeom>
                        <a:solidFill>
                          <a:srgbClr val="CB601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B7DA3" id="Rectangle 7" o:spid="_x0000_s1026" alt="Title: Cover page orange shaded section" style="position:absolute;margin-left:-6.45pt;margin-top:18.05pt;width:503pt;height:454.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" fillcolor="#cb6015" stroked="f" strokeweight="2pt"/>
            </w:pict>
          </mc:Fallback>
        </mc:AlternateContent>
      </w:r>
      <w:r w:rsidR="00EA0990">
        <w:rPr>
          <w:noProof/>
        </w:rPr>
        <w:t xml:space="preserve">  </w:t>
      </w:r>
    </w:p>
    <w:p w14:paraId="03B7355C" w14:textId="436922E8" w:rsidR="000B744F" w:rsidRPr="00011A0E" w:rsidRDefault="000B744F" w:rsidP="00011A0E"/>
    <w:p w14:paraId="2686B2E3" w14:textId="665FA423" w:rsidR="00D92C9A" w:rsidRDefault="00D92C9A" w:rsidP="00D92C9A">
      <w:pPr>
        <w:pStyle w:val="Reporttitle"/>
        <w:ind w:left="567"/>
        <w:rPr>
          <w:color w:val="FFFFFF" w:themeColor="background1"/>
        </w:rPr>
      </w:pPr>
    </w:p>
    <w:p w14:paraId="1889653D" w14:textId="1F21DBA9" w:rsidR="00D92C9A" w:rsidRPr="00343414" w:rsidRDefault="00D92C9A" w:rsidP="00D92C9A">
      <w:pPr>
        <w:pStyle w:val="Reporttitle"/>
        <w:ind w:left="567"/>
        <w:rPr>
          <w:color w:val="000000" w:themeColor="text1"/>
        </w:rPr>
      </w:pPr>
      <w:r w:rsidRPr="00ED739B">
        <w:rPr>
          <w:color w:val="FFFFFF" w:themeColor="background1"/>
        </w:rPr>
        <w:t>Animal Welfare Fund</w:t>
      </w:r>
    </w:p>
    <w:p w14:paraId="69FDA688" w14:textId="3AB64CF7" w:rsidR="00D92C9A" w:rsidRPr="00ED739B" w:rsidRDefault="00D92C9A" w:rsidP="00D92C9A">
      <w:pPr>
        <w:pStyle w:val="Reporttitle"/>
        <w:ind w:left="567"/>
        <w:rPr>
          <w:rFonts w:ascii="Lato" w:hAnsi="Lato"/>
          <w:color w:val="FFFFFF" w:themeColor="background1"/>
          <w:sz w:val="48"/>
          <w:szCs w:val="48"/>
        </w:rPr>
      </w:pPr>
      <w:r w:rsidRPr="00ED739B">
        <w:rPr>
          <w:rFonts w:ascii="Lato" w:hAnsi="Lato"/>
          <w:color w:val="FFFFFF" w:themeColor="background1"/>
          <w:sz w:val="48"/>
          <w:szCs w:val="48"/>
        </w:rPr>
        <w:t>Grant</w:t>
      </w:r>
      <w:r w:rsidR="00817D14">
        <w:rPr>
          <w:rFonts w:ascii="Lato" w:hAnsi="Lato"/>
          <w:color w:val="FFFFFF" w:themeColor="background1"/>
          <w:sz w:val="48"/>
          <w:szCs w:val="48"/>
        </w:rPr>
        <w:t>s</w:t>
      </w:r>
      <w:r w:rsidR="0096276C">
        <w:rPr>
          <w:rFonts w:ascii="Lato" w:hAnsi="Lato"/>
          <w:color w:val="FFFFFF" w:themeColor="background1"/>
          <w:sz w:val="48"/>
          <w:szCs w:val="48"/>
        </w:rPr>
        <w:t xml:space="preserve"> Program</w:t>
      </w:r>
      <w:r w:rsidRPr="00ED739B">
        <w:rPr>
          <w:rFonts w:ascii="Lato" w:hAnsi="Lato"/>
          <w:color w:val="FFFFFF" w:themeColor="background1"/>
          <w:sz w:val="48"/>
          <w:szCs w:val="48"/>
        </w:rPr>
        <w:t xml:space="preserve"> </w:t>
      </w:r>
      <w:r>
        <w:rPr>
          <w:rFonts w:ascii="Lato" w:hAnsi="Lato"/>
          <w:color w:val="FFFFFF" w:themeColor="background1"/>
          <w:sz w:val="48"/>
          <w:szCs w:val="48"/>
        </w:rPr>
        <w:t>Guidelines</w:t>
      </w:r>
    </w:p>
    <w:p w14:paraId="612A3FB0" w14:textId="16C9C6B1" w:rsidR="00AE2BFB" w:rsidRPr="0083572E" w:rsidRDefault="00AE2BFB" w:rsidP="006414C4">
      <w:pPr>
        <w:pStyle w:val="Reporttitle"/>
        <w:rPr>
          <w:color w:val="auto"/>
        </w:rPr>
      </w:pPr>
    </w:p>
    <w:p w14:paraId="2CDA1D01" w14:textId="3806AEB4" w:rsidR="00AE2BFB" w:rsidRPr="0083572E" w:rsidRDefault="00AE2BFB" w:rsidP="006414C4">
      <w:pPr>
        <w:pStyle w:val="Reporttitle"/>
        <w:rPr>
          <w:color w:val="auto"/>
        </w:rPr>
      </w:pPr>
    </w:p>
    <w:p w14:paraId="46976F94" w14:textId="2B529A88" w:rsidR="00AE2BFB" w:rsidRPr="0083572E" w:rsidRDefault="00AE2BFB" w:rsidP="006414C4">
      <w:pPr>
        <w:pStyle w:val="Reporttitle"/>
        <w:rPr>
          <w:color w:val="auto"/>
        </w:rPr>
      </w:pPr>
    </w:p>
    <w:p w14:paraId="3AA04DCB" w14:textId="518E595D" w:rsidR="00165EEF" w:rsidRDefault="00165EEF" w:rsidP="006414C4">
      <w:pPr>
        <w:pStyle w:val="NoSpacing"/>
      </w:pPr>
    </w:p>
    <w:p w14:paraId="32D53419" w14:textId="4D733839" w:rsidR="00D92C9A" w:rsidRPr="0083572E" w:rsidRDefault="00D92C9A" w:rsidP="006414C4">
      <w:pPr>
        <w:pStyle w:val="NoSpacing"/>
      </w:pPr>
    </w:p>
    <w:p w14:paraId="383C6445" w14:textId="10A03E97" w:rsidR="00165EEF" w:rsidRDefault="00165EEF" w:rsidP="006414C4">
      <w:pPr>
        <w:pStyle w:val="NoSpacing"/>
      </w:pPr>
    </w:p>
    <w:p w14:paraId="7FDF85F3" w14:textId="761378B5" w:rsidR="00D92C9A" w:rsidRDefault="00EC386F" w:rsidP="0083572E">
      <w:pPr>
        <w:pStyle w:val="DateVersion"/>
        <w:jc w:val="left"/>
        <w:rPr>
          <w:rFonts w:ascii="Lato" w:hAnsi="Lato"/>
          <w:color w:val="FF0000"/>
        </w:rPr>
      </w:pPr>
      <w:r w:rsidRPr="00B23B81">
        <w:rPr>
          <w:rFonts w:ascii="Lato" w:hAnsi="Lato"/>
          <w:color w:val="FF0000"/>
        </w:rPr>
        <w:br/>
      </w:r>
    </w:p>
    <w:p w14:paraId="3D22C825" w14:textId="172563DC" w:rsidR="00D92C9A" w:rsidRDefault="00D134EC" w:rsidP="0083572E">
      <w:pPr>
        <w:pStyle w:val="DateVersion"/>
        <w:jc w:val="left"/>
        <w:rPr>
          <w:rFonts w:ascii="Lato" w:hAnsi="Lato"/>
          <w:color w:val="FF0000"/>
        </w:rPr>
      </w:pPr>
      <w:r>
        <w:rPr>
          <w:rFonts w:ascii="Lato" w:hAnsi="Lato"/>
          <w:noProof/>
          <w:color w:val="FF0000"/>
        </w:rPr>
        <w:drawing>
          <wp:anchor distT="0" distB="0" distL="114300" distR="114300" simplePos="0" relativeHeight="251663360" behindDoc="0" locked="0" layoutInCell="1" allowOverlap="1" wp14:anchorId="6DBF50F3" wp14:editId="391E872E">
            <wp:simplePos x="0" y="0"/>
            <wp:positionH relativeFrom="column">
              <wp:posOffset>2056130</wp:posOffset>
            </wp:positionH>
            <wp:positionV relativeFrom="paragraph">
              <wp:posOffset>66675</wp:posOffset>
            </wp:positionV>
            <wp:extent cx="2181225" cy="1882140"/>
            <wp:effectExtent l="0" t="0" r="9525" b="3810"/>
            <wp:wrapSquare wrapText="bothSides"/>
            <wp:docPr id="6" name="Picture 6" title="Photo of a rooster and chickens in a 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ickens-stock library.jpg"/>
                    <pic:cNvPicPr/>
                  </pic:nvPicPr>
                  <pic:blipFill rotWithShape="1">
                    <a:blip r:embed="rId12" cstate="print">
                      <a:extLst>
                        <a:ext uri="{28A0092B-C50C-407E-A947-70E740481C1C}">
                          <a14:useLocalDpi xmlns:a14="http://schemas.microsoft.com/office/drawing/2010/main" val="0"/>
                        </a:ext>
                      </a:extLst>
                    </a:blip>
                    <a:srcRect l="13380" r="9376"/>
                    <a:stretch/>
                  </pic:blipFill>
                  <pic:spPr bwMode="auto">
                    <a:xfrm>
                      <a:off x="0" y="0"/>
                      <a:ext cx="2181225" cy="1882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Lato" w:hAnsi="Lato"/>
          <w:noProof/>
          <w:color w:val="FF0000"/>
        </w:rPr>
        <w:drawing>
          <wp:anchor distT="0" distB="0" distL="114300" distR="114300" simplePos="0" relativeHeight="251664384" behindDoc="0" locked="0" layoutInCell="1" allowOverlap="1" wp14:anchorId="0D27D1C4" wp14:editId="33999432">
            <wp:simplePos x="0" y="0"/>
            <wp:positionH relativeFrom="column">
              <wp:posOffset>4228465</wp:posOffset>
            </wp:positionH>
            <wp:positionV relativeFrom="paragraph">
              <wp:posOffset>66675</wp:posOffset>
            </wp:positionV>
            <wp:extent cx="2076450" cy="1882775"/>
            <wp:effectExtent l="0" t="0" r="0" b="3175"/>
            <wp:wrapSquare wrapText="bothSides"/>
            <wp:docPr id="14" name="Picture 14" title="Photo of cattle looking at the camera in grassed pad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c2017-fauna-dpirmc-pc-0003.jpg"/>
                    <pic:cNvPicPr/>
                  </pic:nvPicPr>
                  <pic:blipFill rotWithShape="1">
                    <a:blip r:embed="rId13" cstate="print">
                      <a:extLst>
                        <a:ext uri="{28A0092B-C50C-407E-A947-70E740481C1C}">
                          <a14:useLocalDpi xmlns:a14="http://schemas.microsoft.com/office/drawing/2010/main" val="0"/>
                        </a:ext>
                      </a:extLst>
                    </a:blip>
                    <a:srcRect l="15082" t="68" r="22879" b="-68"/>
                    <a:stretch/>
                  </pic:blipFill>
                  <pic:spPr bwMode="auto">
                    <a:xfrm>
                      <a:off x="0" y="0"/>
                      <a:ext cx="2076450" cy="188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43985">
        <w:rPr>
          <w:rFonts w:ascii="Lato" w:hAnsi="Lato"/>
          <w:noProof/>
          <w:color w:val="FF0000"/>
        </w:rPr>
        <w:drawing>
          <wp:anchor distT="0" distB="0" distL="114300" distR="114300" simplePos="0" relativeHeight="251660288" behindDoc="0" locked="0" layoutInCell="1" allowOverlap="1" wp14:anchorId="3DD6FE31" wp14:editId="5F37C313">
            <wp:simplePos x="0" y="0"/>
            <wp:positionH relativeFrom="column">
              <wp:posOffset>-84783</wp:posOffset>
            </wp:positionH>
            <wp:positionV relativeFrom="paragraph">
              <wp:posOffset>67945</wp:posOffset>
            </wp:positionV>
            <wp:extent cx="2131060" cy="1881505"/>
            <wp:effectExtent l="0" t="0" r="2540" b="4445"/>
            <wp:wrapNone/>
            <wp:docPr id="1" name="Picture 1" title="Photo of working dogs on the back of a quad b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y\AppData\Local\Microsoft\Windows\Temporary Internet Files\Content.Outlook\OYRZBOGM\cose-katop2011-01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979"/>
                    <a:stretch/>
                  </pic:blipFill>
                  <pic:spPr bwMode="auto">
                    <a:xfrm>
                      <a:off x="0" y="0"/>
                      <a:ext cx="2131060" cy="18815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64F97F" w14:textId="0989FC68" w:rsidR="00A455AF" w:rsidRPr="00B23B81" w:rsidRDefault="00A455AF" w:rsidP="0083572E">
      <w:pPr>
        <w:pStyle w:val="DateVersion"/>
        <w:jc w:val="left"/>
        <w:rPr>
          <w:rFonts w:ascii="Lato" w:hAnsi="Lato"/>
          <w:color w:val="FF0000"/>
        </w:rPr>
        <w:sectPr w:rsidR="00A455AF" w:rsidRPr="00B23B81" w:rsidSect="002155A1">
          <w:headerReference w:type="default" r:id="rId15"/>
          <w:footerReference w:type="default" r:id="rId16"/>
          <w:pgSz w:w="11906" w:h="16838"/>
          <w:pgMar w:top="2268" w:right="1134" w:bottom="1701" w:left="1134" w:header="709" w:footer="465" w:gutter="0"/>
          <w:cols w:space="708"/>
          <w:docGrid w:linePitch="360"/>
        </w:sectPr>
      </w:pPr>
    </w:p>
    <w:p w14:paraId="0EC476F9" w14:textId="77777777" w:rsidR="00332336" w:rsidRDefault="00332336" w:rsidP="005554DD">
      <w:pPr>
        <w:pStyle w:val="Heading1"/>
      </w:pPr>
      <w:bookmarkStart w:id="1" w:name="_Toc511123222"/>
      <w:r w:rsidRPr="005554DD">
        <w:lastRenderedPageBreak/>
        <w:t>Contact Animal Welfare Branch</w:t>
      </w:r>
      <w:bookmarkEnd w:id="1"/>
    </w:p>
    <w:p w14:paraId="2214EF6C" w14:textId="54C5D292" w:rsidR="007D2841" w:rsidRPr="005554DD" w:rsidRDefault="007D2841" w:rsidP="00A77834">
      <w:pPr>
        <w:rPr>
          <w:szCs w:val="22"/>
        </w:rPr>
      </w:pPr>
      <w:r>
        <w:rPr>
          <w:rFonts w:eastAsiaTheme="minorHAnsi"/>
          <w:lang w:eastAsia="en-US"/>
        </w:rPr>
        <w:t>To obtain further information or advice on the Northern Territory (NT) Animal Welfare Fund</w:t>
      </w:r>
      <w:r w:rsidR="00B50B89">
        <w:rPr>
          <w:rFonts w:eastAsiaTheme="minorHAnsi"/>
          <w:lang w:eastAsia="en-US"/>
        </w:rPr>
        <w:t xml:space="preserve"> Grants Program</w:t>
      </w:r>
      <w:r>
        <w:rPr>
          <w:rFonts w:eastAsiaTheme="minorHAnsi"/>
          <w:lang w:eastAsia="en-US"/>
        </w:rPr>
        <w:t>, c</w:t>
      </w:r>
      <w:r w:rsidR="00332336">
        <w:rPr>
          <w:rFonts w:eastAsiaTheme="minorHAnsi"/>
          <w:lang w:eastAsia="en-US"/>
        </w:rPr>
        <w:t xml:space="preserve">ontact </w:t>
      </w:r>
      <w:r w:rsidR="003E15FC">
        <w:rPr>
          <w:rFonts w:eastAsiaTheme="minorHAnsi"/>
          <w:lang w:eastAsia="en-US"/>
        </w:rPr>
        <w:t xml:space="preserve">the </w:t>
      </w:r>
      <w:r w:rsidR="00332336">
        <w:rPr>
          <w:rFonts w:eastAsiaTheme="minorHAnsi"/>
          <w:lang w:eastAsia="en-US"/>
        </w:rPr>
        <w:t xml:space="preserve">Animal Welfare Branch </w:t>
      </w:r>
      <w:r w:rsidR="00252C21">
        <w:rPr>
          <w:rFonts w:eastAsiaTheme="minorHAnsi"/>
          <w:lang w:eastAsia="en-US"/>
        </w:rPr>
        <w:t xml:space="preserve">of the Department of Primary Industry and Resources </w:t>
      </w:r>
      <w:r w:rsidR="00332336">
        <w:rPr>
          <w:rFonts w:eastAsiaTheme="minorHAnsi"/>
          <w:lang w:eastAsia="en-US"/>
        </w:rPr>
        <w:t xml:space="preserve">at </w:t>
      </w:r>
      <w:r>
        <w:rPr>
          <w:rFonts w:eastAsiaTheme="minorHAnsi"/>
          <w:lang w:eastAsia="en-US"/>
        </w:rPr>
        <w:t>e</w:t>
      </w:r>
      <w:r w:rsidR="003E15FC">
        <w:rPr>
          <w:rFonts w:eastAsiaTheme="minorHAnsi"/>
          <w:lang w:eastAsia="en-US"/>
        </w:rPr>
        <w:t xml:space="preserve">mail </w:t>
      </w:r>
      <w:hyperlink r:id="rId17" w:history="1">
        <w:r w:rsidRPr="005F0D4F">
          <w:rPr>
            <w:rStyle w:val="Hyperlink"/>
            <w:rFonts w:eastAsiaTheme="minorHAnsi" w:cs="Lato"/>
            <w:sz w:val="23"/>
            <w:szCs w:val="23"/>
            <w:lang w:eastAsia="en-US"/>
          </w:rPr>
          <w:t>animalwelfare@nt.gov.au</w:t>
        </w:r>
      </w:hyperlink>
      <w:r>
        <w:rPr>
          <w:rFonts w:eastAsiaTheme="minorHAnsi"/>
          <w:lang w:eastAsia="en-US"/>
        </w:rPr>
        <w:t xml:space="preserve"> or call </w:t>
      </w:r>
      <w:r w:rsidRPr="005554DD">
        <w:rPr>
          <w:szCs w:val="22"/>
        </w:rPr>
        <w:t>1300 720 386</w:t>
      </w:r>
      <w:r>
        <w:rPr>
          <w:szCs w:val="22"/>
        </w:rPr>
        <w:t>.</w:t>
      </w:r>
    </w:p>
    <w:p w14:paraId="48DAD8D8" w14:textId="77777777" w:rsidR="00FA09A5" w:rsidRDefault="00332336" w:rsidP="00A77834">
      <w:pPr>
        <w:spacing w:after="0"/>
        <w:rPr>
          <w:rFonts w:eastAsiaTheme="minorHAnsi"/>
          <w:lang w:eastAsia="en-US"/>
        </w:rPr>
      </w:pPr>
      <w:r w:rsidRPr="005554DD">
        <w:rPr>
          <w:rFonts w:eastAsiaTheme="minorHAnsi"/>
          <w:lang w:eastAsia="en-US"/>
        </w:rPr>
        <w:t>Darwin Office</w:t>
      </w:r>
      <w:r w:rsidR="00FA09A5">
        <w:rPr>
          <w:rFonts w:eastAsiaTheme="minorHAnsi"/>
          <w:lang w:eastAsia="en-US"/>
        </w:rPr>
        <w:tab/>
      </w:r>
      <w:r w:rsidR="00FA09A5">
        <w:rPr>
          <w:rFonts w:eastAsiaTheme="minorHAnsi"/>
          <w:lang w:eastAsia="en-US"/>
        </w:rPr>
        <w:tab/>
      </w:r>
      <w:r w:rsidR="00FA09A5">
        <w:rPr>
          <w:rFonts w:eastAsiaTheme="minorHAnsi"/>
          <w:lang w:eastAsia="en-US"/>
        </w:rPr>
        <w:tab/>
      </w:r>
      <w:r w:rsidR="00FA09A5">
        <w:rPr>
          <w:rFonts w:eastAsiaTheme="minorHAnsi"/>
          <w:lang w:eastAsia="en-US"/>
        </w:rPr>
        <w:tab/>
      </w:r>
      <w:r w:rsidR="00FA09A5">
        <w:rPr>
          <w:rFonts w:eastAsiaTheme="minorHAnsi"/>
          <w:lang w:eastAsia="en-US"/>
        </w:rPr>
        <w:tab/>
      </w:r>
      <w:r w:rsidR="00FA09A5">
        <w:rPr>
          <w:rFonts w:eastAsiaTheme="minorHAnsi"/>
          <w:lang w:eastAsia="en-US"/>
        </w:rPr>
        <w:tab/>
        <w:t>Postal Address</w:t>
      </w:r>
    </w:p>
    <w:p w14:paraId="0EBDC1C5" w14:textId="3D7171E7" w:rsidR="00FA09A5" w:rsidRDefault="00FA09A5" w:rsidP="00A77834">
      <w:pPr>
        <w:spacing w:after="0"/>
        <w:rPr>
          <w:rFonts w:eastAsiaTheme="minorHAnsi"/>
          <w:lang w:eastAsia="en-US"/>
        </w:rPr>
      </w:pPr>
      <w:r>
        <w:rPr>
          <w:rFonts w:eastAsiaTheme="minorHAnsi"/>
          <w:lang w:eastAsia="en-US"/>
        </w:rPr>
        <w:t>Animal Welfare Branch</w:t>
      </w:r>
      <w:r w:rsidR="00732E9B">
        <w:rPr>
          <w:rFonts w:eastAsiaTheme="minorHAnsi"/>
          <w:lang w:eastAsia="en-US"/>
        </w:rPr>
        <w:tab/>
      </w:r>
      <w:r w:rsidR="00732E9B">
        <w:rPr>
          <w:rFonts w:eastAsiaTheme="minorHAnsi"/>
          <w:lang w:eastAsia="en-US"/>
        </w:rPr>
        <w:tab/>
      </w:r>
      <w:r w:rsidR="00732E9B">
        <w:rPr>
          <w:rFonts w:eastAsiaTheme="minorHAnsi"/>
          <w:lang w:eastAsia="en-US"/>
        </w:rPr>
        <w:tab/>
      </w:r>
      <w:r w:rsidR="00732E9B">
        <w:rPr>
          <w:rFonts w:eastAsiaTheme="minorHAnsi"/>
          <w:lang w:eastAsia="en-US"/>
        </w:rPr>
        <w:tab/>
        <w:t>PO Box 3000</w:t>
      </w:r>
    </w:p>
    <w:p w14:paraId="20BF5A3E" w14:textId="442B6D9B" w:rsidR="00732E9B" w:rsidRDefault="00FA09A5" w:rsidP="00A77834">
      <w:pPr>
        <w:spacing w:after="0"/>
        <w:rPr>
          <w:rFonts w:eastAsiaTheme="minorHAnsi"/>
          <w:lang w:eastAsia="en-US"/>
        </w:rPr>
      </w:pPr>
      <w:r>
        <w:rPr>
          <w:rFonts w:eastAsiaTheme="minorHAnsi"/>
          <w:lang w:eastAsia="en-US"/>
        </w:rPr>
        <w:t>Department of Primary Industry and Resources</w:t>
      </w:r>
      <w:r w:rsidR="007D2841">
        <w:rPr>
          <w:rFonts w:eastAsiaTheme="minorHAnsi"/>
          <w:lang w:eastAsia="en-US"/>
        </w:rPr>
        <w:tab/>
      </w:r>
      <w:r w:rsidR="00C709E1">
        <w:rPr>
          <w:rFonts w:eastAsiaTheme="minorHAnsi"/>
          <w:lang w:eastAsia="en-US"/>
        </w:rPr>
        <w:t>DARWIN</w:t>
      </w:r>
      <w:r w:rsidR="00732E9B">
        <w:rPr>
          <w:rFonts w:eastAsiaTheme="minorHAnsi"/>
          <w:lang w:eastAsia="en-US"/>
        </w:rPr>
        <w:t xml:space="preserve"> NT 0801</w:t>
      </w:r>
    </w:p>
    <w:p w14:paraId="57316463" w14:textId="38C332FB" w:rsidR="00332336" w:rsidRDefault="00332336" w:rsidP="00A77834">
      <w:pPr>
        <w:spacing w:after="0"/>
        <w:rPr>
          <w:rFonts w:eastAsiaTheme="minorHAnsi"/>
          <w:lang w:eastAsia="en-US"/>
        </w:rPr>
      </w:pPr>
      <w:r>
        <w:rPr>
          <w:rFonts w:eastAsiaTheme="minorHAnsi"/>
          <w:lang w:eastAsia="en-US"/>
        </w:rPr>
        <w:t>Berrimah Farm</w:t>
      </w:r>
      <w:r w:rsidR="00A77834">
        <w:rPr>
          <w:rFonts w:eastAsiaTheme="minorHAnsi"/>
          <w:lang w:eastAsia="en-US"/>
        </w:rPr>
        <w:tab/>
      </w:r>
    </w:p>
    <w:p w14:paraId="1CE50D2C" w14:textId="77777777" w:rsidR="00332336" w:rsidRDefault="00C709E1" w:rsidP="00A77834">
      <w:pPr>
        <w:spacing w:after="0"/>
        <w:rPr>
          <w:rFonts w:eastAsiaTheme="minorHAnsi"/>
          <w:lang w:eastAsia="en-US"/>
        </w:rPr>
      </w:pPr>
      <w:r>
        <w:rPr>
          <w:rFonts w:eastAsiaTheme="minorHAnsi"/>
          <w:lang w:eastAsia="en-US"/>
        </w:rPr>
        <w:t xml:space="preserve">29 </w:t>
      </w:r>
      <w:r w:rsidR="00332336">
        <w:rPr>
          <w:rFonts w:eastAsiaTheme="minorHAnsi"/>
          <w:lang w:eastAsia="en-US"/>
        </w:rPr>
        <w:t>Makagon Road</w:t>
      </w:r>
    </w:p>
    <w:p w14:paraId="1A371758" w14:textId="30AEAF8A" w:rsidR="003E15FC" w:rsidRDefault="00C709E1" w:rsidP="00A77834">
      <w:pPr>
        <w:rPr>
          <w:rFonts w:eastAsiaTheme="minorHAnsi"/>
          <w:lang w:eastAsia="en-US"/>
        </w:rPr>
      </w:pPr>
      <w:r>
        <w:rPr>
          <w:rFonts w:eastAsiaTheme="minorHAnsi"/>
          <w:lang w:eastAsia="en-US"/>
        </w:rPr>
        <w:t>Berrimah NT</w:t>
      </w:r>
    </w:p>
    <w:p w14:paraId="38AC67F8" w14:textId="11B0B27A" w:rsidR="00332336" w:rsidRDefault="003E15FC" w:rsidP="00A77834">
      <w:pPr>
        <w:rPr>
          <w:rStyle w:val="Hyperlink"/>
          <w:sz w:val="23"/>
          <w:szCs w:val="23"/>
        </w:rPr>
      </w:pPr>
      <w:r>
        <w:rPr>
          <w:rFonts w:eastAsiaTheme="minorHAnsi"/>
          <w:lang w:eastAsia="en-US"/>
        </w:rPr>
        <w:t>More information is available by visiting</w:t>
      </w:r>
      <w:r w:rsidR="006A6FEE">
        <w:rPr>
          <w:rFonts w:eastAsiaTheme="minorHAnsi"/>
          <w:lang w:eastAsia="en-US"/>
        </w:rPr>
        <w:t xml:space="preserve"> the </w:t>
      </w:r>
      <w:hyperlink r:id="rId18" w:history="1">
        <w:r w:rsidR="000457E4" w:rsidRPr="00467554">
          <w:rPr>
            <w:rStyle w:val="Hyperlink"/>
            <w:rFonts w:eastAsiaTheme="minorHAnsi"/>
            <w:lang w:eastAsia="en-US"/>
          </w:rPr>
          <w:t>Animal Welfare Fund</w:t>
        </w:r>
      </w:hyperlink>
      <w:r w:rsidR="000457E4">
        <w:rPr>
          <w:rFonts w:eastAsiaTheme="minorHAnsi"/>
          <w:lang w:eastAsia="en-US"/>
        </w:rPr>
        <w:t xml:space="preserve"> </w:t>
      </w:r>
      <w:r w:rsidR="006A6FEE">
        <w:rPr>
          <w:rFonts w:eastAsiaTheme="minorHAnsi"/>
          <w:lang w:eastAsia="en-US"/>
        </w:rPr>
        <w:t>website.</w:t>
      </w:r>
      <w:r>
        <w:rPr>
          <w:rFonts w:eastAsiaTheme="minorHAnsi"/>
          <w:lang w:eastAsia="en-US"/>
        </w:rPr>
        <w:t xml:space="preserve"> </w:t>
      </w:r>
      <w:hyperlink r:id="rId19" w:history="1">
        <w:r w:rsidR="00EE004B" w:rsidRPr="00843985">
          <w:rPr>
            <w:rStyle w:val="Hyperlink"/>
            <w:sz w:val="23"/>
            <w:szCs w:val="23"/>
          </w:rPr>
          <w:t>https://nt.gov.au/environment/animals/animal-welfare/grants-and-funding</w:t>
        </w:r>
      </w:hyperlink>
    </w:p>
    <w:p w14:paraId="0A1E6E06" w14:textId="341F701D" w:rsidR="00FA09A5" w:rsidRDefault="00FA09A5" w:rsidP="005554DD">
      <w:pPr>
        <w:pStyle w:val="Heading1"/>
        <w:ind w:left="0" w:firstLine="0"/>
      </w:pPr>
      <w:bookmarkStart w:id="2" w:name="_Toc511123223"/>
      <w:r w:rsidRPr="005554DD">
        <w:t>Privacy</w:t>
      </w:r>
      <w:bookmarkEnd w:id="2"/>
    </w:p>
    <w:p w14:paraId="4C6F9AAB" w14:textId="57B03811" w:rsidR="0076772F" w:rsidRPr="00A82B09" w:rsidRDefault="0076772F" w:rsidP="00A77834">
      <w:pPr>
        <w:rPr>
          <w:rFonts w:eastAsiaTheme="minorHAnsi"/>
          <w:lang w:eastAsia="en-US"/>
        </w:rPr>
      </w:pPr>
      <w:r>
        <w:rPr>
          <w:rFonts w:eastAsiaTheme="minorHAnsi"/>
          <w:lang w:eastAsia="en-US"/>
        </w:rPr>
        <w:t>The p</w:t>
      </w:r>
      <w:r w:rsidR="00732E9B">
        <w:rPr>
          <w:rFonts w:eastAsiaTheme="minorHAnsi"/>
          <w:lang w:eastAsia="en-US"/>
        </w:rPr>
        <w:t>ersonal</w:t>
      </w:r>
      <w:r w:rsidR="00FA09A5" w:rsidRPr="00FA09A5">
        <w:rPr>
          <w:rFonts w:eastAsiaTheme="minorHAnsi"/>
          <w:lang w:eastAsia="en-US"/>
        </w:rPr>
        <w:t xml:space="preserve"> information you </w:t>
      </w:r>
      <w:r>
        <w:rPr>
          <w:rFonts w:eastAsiaTheme="minorHAnsi"/>
          <w:lang w:eastAsia="en-US"/>
        </w:rPr>
        <w:t xml:space="preserve">must </w:t>
      </w:r>
      <w:r w:rsidR="00FA09A5" w:rsidRPr="00FA09A5">
        <w:rPr>
          <w:rFonts w:eastAsiaTheme="minorHAnsi"/>
          <w:lang w:eastAsia="en-US"/>
        </w:rPr>
        <w:t xml:space="preserve">provide in </w:t>
      </w:r>
      <w:r w:rsidR="00FA09A5">
        <w:rPr>
          <w:rFonts w:eastAsiaTheme="minorHAnsi"/>
          <w:lang w:eastAsia="en-US"/>
        </w:rPr>
        <w:t>an</w:t>
      </w:r>
      <w:r w:rsidR="00FA09A5" w:rsidRPr="00FA09A5">
        <w:rPr>
          <w:rFonts w:eastAsiaTheme="minorHAnsi"/>
          <w:lang w:eastAsia="en-US"/>
        </w:rPr>
        <w:t xml:space="preserve"> application is necessar</w:t>
      </w:r>
      <w:r w:rsidR="00FA09A5">
        <w:rPr>
          <w:rFonts w:eastAsiaTheme="minorHAnsi"/>
          <w:lang w:eastAsia="en-US"/>
        </w:rPr>
        <w:t xml:space="preserve">y to </w:t>
      </w:r>
      <w:r w:rsidR="00732E9B">
        <w:rPr>
          <w:rFonts w:eastAsiaTheme="minorHAnsi"/>
          <w:lang w:eastAsia="en-US"/>
        </w:rPr>
        <w:t xml:space="preserve">assess </w:t>
      </w:r>
      <w:r w:rsidR="00FA09A5">
        <w:rPr>
          <w:rFonts w:eastAsiaTheme="minorHAnsi"/>
          <w:lang w:eastAsia="en-US"/>
        </w:rPr>
        <w:t xml:space="preserve">your </w:t>
      </w:r>
      <w:r w:rsidR="00732E9B">
        <w:rPr>
          <w:rFonts w:eastAsiaTheme="minorHAnsi"/>
          <w:lang w:eastAsia="en-US"/>
        </w:rPr>
        <w:t xml:space="preserve">eligibility </w:t>
      </w:r>
      <w:r w:rsidR="00FA09A5">
        <w:rPr>
          <w:rFonts w:eastAsiaTheme="minorHAnsi"/>
          <w:lang w:eastAsia="en-US"/>
        </w:rPr>
        <w:t xml:space="preserve">for </w:t>
      </w:r>
      <w:r w:rsidR="00732E9B">
        <w:rPr>
          <w:rFonts w:eastAsiaTheme="minorHAnsi"/>
          <w:lang w:eastAsia="en-US"/>
        </w:rPr>
        <w:t>a grant</w:t>
      </w:r>
      <w:r w:rsidR="00FA09A5" w:rsidRPr="00FA09A5">
        <w:rPr>
          <w:rFonts w:eastAsiaTheme="minorHAnsi"/>
          <w:lang w:eastAsia="en-US"/>
        </w:rPr>
        <w:t xml:space="preserve"> under the </w:t>
      </w:r>
      <w:r w:rsidR="00FA09A5">
        <w:rPr>
          <w:rFonts w:eastAsiaTheme="minorHAnsi"/>
          <w:lang w:eastAsia="en-US"/>
        </w:rPr>
        <w:t>Animal Welfare Fund</w:t>
      </w:r>
      <w:r w:rsidR="00732E9B">
        <w:rPr>
          <w:rFonts w:eastAsiaTheme="minorHAnsi"/>
          <w:lang w:eastAsia="en-US"/>
        </w:rPr>
        <w:t xml:space="preserve">, and for </w:t>
      </w:r>
      <w:r w:rsidR="00A82B09">
        <w:rPr>
          <w:rFonts w:eastAsiaTheme="minorHAnsi"/>
          <w:lang w:eastAsia="en-US"/>
        </w:rPr>
        <w:t xml:space="preserve">related </w:t>
      </w:r>
      <w:r w:rsidR="00732E9B">
        <w:rPr>
          <w:rFonts w:eastAsiaTheme="minorHAnsi"/>
          <w:lang w:eastAsia="en-US"/>
        </w:rPr>
        <w:t>contact purposes</w:t>
      </w:r>
      <w:r w:rsidR="00FA09A5">
        <w:rPr>
          <w:rFonts w:eastAsiaTheme="minorHAnsi"/>
          <w:lang w:eastAsia="en-US"/>
        </w:rPr>
        <w:t xml:space="preserve">. If you do not provide the </w:t>
      </w:r>
      <w:r w:rsidR="00FA09A5" w:rsidRPr="00FA09A5">
        <w:rPr>
          <w:rFonts w:eastAsiaTheme="minorHAnsi"/>
          <w:lang w:eastAsia="en-US"/>
        </w:rPr>
        <w:t xml:space="preserve">requested details, </w:t>
      </w:r>
      <w:r w:rsidR="00FA09A5">
        <w:rPr>
          <w:rFonts w:eastAsiaTheme="minorHAnsi"/>
          <w:lang w:eastAsia="en-US"/>
        </w:rPr>
        <w:t>the Animal Welfare Branch</w:t>
      </w:r>
      <w:r w:rsidR="00FA09A5" w:rsidRPr="00FA09A5">
        <w:rPr>
          <w:rFonts w:eastAsiaTheme="minorHAnsi"/>
          <w:lang w:eastAsia="en-US"/>
        </w:rPr>
        <w:t xml:space="preserve"> may not be ab</w:t>
      </w:r>
      <w:r w:rsidR="00FA09A5">
        <w:rPr>
          <w:rFonts w:eastAsiaTheme="minorHAnsi"/>
          <w:lang w:eastAsia="en-US"/>
        </w:rPr>
        <w:t xml:space="preserve">le to process your application. </w:t>
      </w:r>
      <w:r w:rsidR="00A82B09">
        <w:rPr>
          <w:rFonts w:eastAsiaTheme="minorHAnsi"/>
          <w:lang w:eastAsia="en-US"/>
        </w:rPr>
        <w:t xml:space="preserve">Applicant information is held by the Department of Primary Industry and Resources and managed in accordance with the </w:t>
      </w:r>
      <w:r w:rsidR="00A82B09" w:rsidRPr="005554DD">
        <w:rPr>
          <w:rFonts w:eastAsiaTheme="minorHAnsi"/>
          <w:i/>
          <w:lang w:eastAsia="en-US"/>
        </w:rPr>
        <w:t>Information Act</w:t>
      </w:r>
      <w:r w:rsidR="000457E4">
        <w:rPr>
          <w:rFonts w:eastAsiaTheme="minorHAnsi"/>
          <w:lang w:eastAsia="en-US"/>
        </w:rPr>
        <w:t xml:space="preserve"> (NT).</w:t>
      </w:r>
    </w:p>
    <w:p w14:paraId="7F422DB4" w14:textId="2BED243A" w:rsidR="00A82B09" w:rsidRDefault="00A82B09" w:rsidP="00A77834">
      <w:pPr>
        <w:rPr>
          <w:rFonts w:eastAsiaTheme="minorHAnsi"/>
          <w:lang w:eastAsia="en-US"/>
        </w:rPr>
      </w:pPr>
      <w:r>
        <w:rPr>
          <w:rFonts w:eastAsiaTheme="minorHAnsi"/>
          <w:lang w:eastAsia="en-US"/>
        </w:rPr>
        <w:t>By signing the</w:t>
      </w:r>
      <w:r w:rsidR="00FA09A5" w:rsidRPr="00FA09A5">
        <w:rPr>
          <w:rFonts w:eastAsiaTheme="minorHAnsi"/>
          <w:lang w:eastAsia="en-US"/>
        </w:rPr>
        <w:t xml:space="preserve"> appli</w:t>
      </w:r>
      <w:r>
        <w:rPr>
          <w:rFonts w:eastAsiaTheme="minorHAnsi"/>
          <w:lang w:eastAsia="en-US"/>
        </w:rPr>
        <w:t>cation form</w:t>
      </w:r>
      <w:r w:rsidR="00E152A2">
        <w:rPr>
          <w:rFonts w:eastAsiaTheme="minorHAnsi"/>
          <w:lang w:eastAsia="en-US"/>
        </w:rPr>
        <w:t>,</w:t>
      </w:r>
      <w:r>
        <w:rPr>
          <w:rFonts w:eastAsiaTheme="minorHAnsi"/>
          <w:lang w:eastAsia="en-US"/>
        </w:rPr>
        <w:t xml:space="preserve"> you consent to your </w:t>
      </w:r>
      <w:r w:rsidR="00FA09A5" w:rsidRPr="00FA09A5">
        <w:rPr>
          <w:rFonts w:eastAsiaTheme="minorHAnsi"/>
          <w:lang w:eastAsia="en-US"/>
        </w:rPr>
        <w:t>personal in</w:t>
      </w:r>
      <w:r>
        <w:rPr>
          <w:rFonts w:eastAsiaTheme="minorHAnsi"/>
          <w:lang w:eastAsia="en-US"/>
        </w:rPr>
        <w:t xml:space="preserve">formation being provided to the Department of Primary Industry and Resources </w:t>
      </w:r>
      <w:r w:rsidR="00FA09A5" w:rsidRPr="00FA09A5">
        <w:rPr>
          <w:rFonts w:eastAsiaTheme="minorHAnsi"/>
          <w:lang w:eastAsia="en-US"/>
        </w:rPr>
        <w:t>f</w:t>
      </w:r>
      <w:r>
        <w:rPr>
          <w:rFonts w:eastAsiaTheme="minorHAnsi"/>
          <w:lang w:eastAsia="en-US"/>
        </w:rPr>
        <w:t>or the purpose of promoting and reporting the outcomes of the grant</w:t>
      </w:r>
      <w:r w:rsidR="00B50B89">
        <w:rPr>
          <w:rFonts w:eastAsiaTheme="minorHAnsi"/>
          <w:lang w:eastAsia="en-US"/>
        </w:rPr>
        <w:t>s</w:t>
      </w:r>
      <w:r>
        <w:rPr>
          <w:rFonts w:eastAsiaTheme="minorHAnsi"/>
          <w:lang w:eastAsia="en-US"/>
        </w:rPr>
        <w:t xml:space="preserve"> program</w:t>
      </w:r>
      <w:r w:rsidR="00E152A2">
        <w:rPr>
          <w:rFonts w:eastAsiaTheme="minorHAnsi"/>
          <w:lang w:eastAsia="en-US"/>
        </w:rPr>
        <w:t>, which may be a public announcement by the Minister</w:t>
      </w:r>
      <w:r w:rsidR="00FA09A5" w:rsidRPr="00FA09A5">
        <w:rPr>
          <w:rFonts w:eastAsiaTheme="minorHAnsi"/>
          <w:lang w:eastAsia="en-US"/>
        </w:rPr>
        <w:t>.</w:t>
      </w:r>
      <w:r w:rsidR="00E152A2">
        <w:rPr>
          <w:rFonts w:eastAsiaTheme="minorHAnsi"/>
          <w:lang w:eastAsia="en-US"/>
        </w:rPr>
        <w:t xml:space="preserve"> </w:t>
      </w:r>
      <w:r w:rsidR="00447F8C">
        <w:rPr>
          <w:rFonts w:eastAsiaTheme="minorHAnsi"/>
          <w:lang w:eastAsia="en-US"/>
        </w:rPr>
        <w:t>This includes, but may not be limited to, the applicant’s name/organisation name, funded project description, funded amount and location.</w:t>
      </w:r>
    </w:p>
    <w:p w14:paraId="4190DA2C" w14:textId="77777777" w:rsidR="00FA09A5" w:rsidRDefault="00FA09A5" w:rsidP="00A77834">
      <w:pPr>
        <w:rPr>
          <w:rFonts w:eastAsiaTheme="minorHAnsi"/>
          <w:lang w:eastAsia="en-US"/>
        </w:rPr>
      </w:pPr>
      <w:r w:rsidRPr="00FA09A5">
        <w:rPr>
          <w:rFonts w:eastAsiaTheme="minorHAnsi"/>
          <w:lang w:eastAsia="en-US"/>
        </w:rPr>
        <w:t xml:space="preserve">You can access and update personal information you provide to </w:t>
      </w:r>
      <w:r w:rsidR="00A82B09">
        <w:rPr>
          <w:rFonts w:eastAsiaTheme="minorHAnsi"/>
          <w:lang w:eastAsia="en-US"/>
        </w:rPr>
        <w:t xml:space="preserve">the Animal Welfare Branch. </w:t>
      </w:r>
      <w:r w:rsidR="00E152A2">
        <w:rPr>
          <w:rFonts w:eastAsiaTheme="minorHAnsi"/>
          <w:lang w:eastAsia="en-US"/>
        </w:rPr>
        <w:t>Do not hesitate to contact us i</w:t>
      </w:r>
      <w:r w:rsidR="00A82B09">
        <w:rPr>
          <w:rFonts w:eastAsiaTheme="minorHAnsi"/>
          <w:lang w:eastAsia="en-US"/>
        </w:rPr>
        <w:t xml:space="preserve">f you need further </w:t>
      </w:r>
      <w:r w:rsidRPr="00FA09A5">
        <w:rPr>
          <w:rFonts w:eastAsiaTheme="minorHAnsi"/>
          <w:lang w:eastAsia="en-US"/>
        </w:rPr>
        <w:t>information</w:t>
      </w:r>
      <w:r w:rsidR="00E152A2">
        <w:rPr>
          <w:rFonts w:eastAsiaTheme="minorHAnsi"/>
          <w:lang w:eastAsia="en-US"/>
        </w:rPr>
        <w:t>.</w:t>
      </w:r>
    </w:p>
    <w:p w14:paraId="64E9503F" w14:textId="77777777" w:rsidR="00447F8C" w:rsidRDefault="00447F8C" w:rsidP="005554DD">
      <w:pPr>
        <w:pStyle w:val="Heading1"/>
        <w:ind w:left="0" w:firstLine="0"/>
      </w:pPr>
      <w:bookmarkStart w:id="3" w:name="_Toc511123224"/>
      <w:r w:rsidRPr="00447F8C">
        <w:t>Interpreter Services</w:t>
      </w:r>
      <w:bookmarkEnd w:id="3"/>
    </w:p>
    <w:p w14:paraId="65B86A29" w14:textId="4AF4EC6B" w:rsidR="00447F8C" w:rsidRDefault="00447F8C" w:rsidP="00A77834">
      <w:pPr>
        <w:rPr>
          <w:lang w:eastAsia="en-US"/>
        </w:rPr>
      </w:pPr>
      <w:r>
        <w:rPr>
          <w:rFonts w:eastAsiaTheme="minorHAnsi"/>
          <w:lang w:eastAsia="en-US"/>
        </w:rPr>
        <w:t xml:space="preserve">If you have difficulty with the English language and </w:t>
      </w:r>
      <w:r w:rsidR="00547E41">
        <w:rPr>
          <w:rFonts w:eastAsiaTheme="minorHAnsi"/>
          <w:lang w:eastAsia="en-US"/>
        </w:rPr>
        <w:t>require the services of an</w:t>
      </w:r>
      <w:r>
        <w:rPr>
          <w:rFonts w:eastAsiaTheme="minorHAnsi"/>
          <w:lang w:eastAsia="en-US"/>
        </w:rPr>
        <w:t xml:space="preserve"> interpreter</w:t>
      </w:r>
      <w:r w:rsidR="00301F2F">
        <w:rPr>
          <w:rFonts w:eastAsiaTheme="minorHAnsi"/>
          <w:lang w:eastAsia="en-US"/>
        </w:rPr>
        <w:t>,</w:t>
      </w:r>
      <w:r>
        <w:rPr>
          <w:rFonts w:eastAsiaTheme="minorHAnsi"/>
          <w:lang w:eastAsia="en-US"/>
        </w:rPr>
        <w:t xml:space="preserve"> please contact </w:t>
      </w:r>
      <w:r w:rsidR="00301F2F">
        <w:rPr>
          <w:rFonts w:eastAsiaTheme="minorHAnsi"/>
          <w:lang w:eastAsia="en-US"/>
        </w:rPr>
        <w:t xml:space="preserve">the </w:t>
      </w:r>
      <w:hyperlink r:id="rId20" w:history="1">
        <w:r w:rsidR="0067666A">
          <w:rPr>
            <w:rStyle w:val="Hyperlink"/>
            <w:rFonts w:eastAsiaTheme="minorHAnsi" w:cs="Lato"/>
            <w:sz w:val="23"/>
            <w:szCs w:val="23"/>
            <w:lang w:eastAsia="en-US"/>
          </w:rPr>
          <w:t>Interpreting and Translating Service NT</w:t>
        </w:r>
      </w:hyperlink>
      <w:r>
        <w:rPr>
          <w:rFonts w:eastAsiaTheme="minorHAnsi"/>
          <w:lang w:eastAsia="en-US"/>
        </w:rPr>
        <w:t xml:space="preserve"> on </w:t>
      </w:r>
      <w:r w:rsidRPr="005554DD">
        <w:rPr>
          <w:lang w:eastAsia="en-US"/>
        </w:rPr>
        <w:t>8999 8506</w:t>
      </w:r>
      <w:r w:rsidRPr="005554DD">
        <w:rPr>
          <w:rFonts w:eastAsiaTheme="minorHAnsi"/>
          <w:lang w:eastAsia="en-US"/>
        </w:rPr>
        <w:t xml:space="preserve"> or </w:t>
      </w:r>
      <w:r w:rsidRPr="005554DD">
        <w:rPr>
          <w:lang w:eastAsia="en-US"/>
        </w:rPr>
        <w:t>1800 676 254</w:t>
      </w:r>
      <w:r w:rsidR="0067666A">
        <w:rPr>
          <w:rFonts w:eastAsiaTheme="minorHAnsi"/>
          <w:lang w:eastAsia="en-US"/>
        </w:rPr>
        <w:t xml:space="preserve"> or </w:t>
      </w:r>
      <w:r w:rsidR="00301F2F">
        <w:rPr>
          <w:rFonts w:eastAsiaTheme="minorHAnsi"/>
          <w:lang w:eastAsia="en-US"/>
        </w:rPr>
        <w:t xml:space="preserve">the </w:t>
      </w:r>
      <w:hyperlink r:id="rId21" w:history="1">
        <w:r w:rsidR="0067666A">
          <w:rPr>
            <w:rStyle w:val="Hyperlink"/>
            <w:rFonts w:eastAsiaTheme="minorHAnsi" w:cs="Lato"/>
            <w:sz w:val="23"/>
            <w:szCs w:val="23"/>
            <w:lang w:eastAsia="en-US"/>
          </w:rPr>
          <w:t>Aboriginal Interpreter Service Darwin</w:t>
        </w:r>
      </w:hyperlink>
      <w:r w:rsidR="0067666A">
        <w:rPr>
          <w:rFonts w:eastAsiaTheme="minorHAnsi"/>
          <w:lang w:eastAsia="en-US"/>
        </w:rPr>
        <w:t xml:space="preserve"> on </w:t>
      </w:r>
      <w:r w:rsidR="0067666A" w:rsidRPr="005554DD">
        <w:rPr>
          <w:rFonts w:eastAsiaTheme="minorHAnsi"/>
          <w:lang w:eastAsia="en-US"/>
        </w:rPr>
        <w:t>1800 334 944</w:t>
      </w:r>
      <w:r w:rsidR="0067666A">
        <w:rPr>
          <w:rFonts w:eastAsiaTheme="minorHAnsi"/>
          <w:lang w:eastAsia="en-US"/>
        </w:rPr>
        <w:t>.</w:t>
      </w:r>
    </w:p>
    <w:p w14:paraId="5DFE5063" w14:textId="50A83225" w:rsidR="00252C21" w:rsidRDefault="00252C21" w:rsidP="005554DD">
      <w:pPr>
        <w:pStyle w:val="Heading1"/>
        <w:ind w:left="0" w:firstLine="0"/>
      </w:pPr>
      <w:bookmarkStart w:id="4" w:name="_Toc511123225"/>
      <w:r>
        <w:t xml:space="preserve">Funding </w:t>
      </w:r>
      <w:r w:rsidR="00625872">
        <w:t>A</w:t>
      </w:r>
      <w:r>
        <w:t>cknowledgment</w:t>
      </w:r>
      <w:bookmarkEnd w:id="4"/>
    </w:p>
    <w:p w14:paraId="005EDB15" w14:textId="265B778B" w:rsidR="00252C21" w:rsidRDefault="000B7C6B" w:rsidP="00A77834">
      <w:pPr>
        <w:rPr>
          <w:rFonts w:eastAsiaTheme="minorHAnsi"/>
          <w:lang w:eastAsia="en-US"/>
        </w:rPr>
      </w:pPr>
      <w:r>
        <w:rPr>
          <w:rFonts w:eastAsiaTheme="minorHAnsi"/>
          <w:lang w:eastAsia="en-US"/>
        </w:rPr>
        <w:t xml:space="preserve">Recipients of funding </w:t>
      </w:r>
      <w:r w:rsidR="00252C21">
        <w:rPr>
          <w:rFonts w:eastAsiaTheme="minorHAnsi"/>
          <w:lang w:eastAsia="en-US"/>
        </w:rPr>
        <w:t xml:space="preserve">through the Animal Welfare Fund </w:t>
      </w:r>
      <w:r w:rsidR="003650B7">
        <w:rPr>
          <w:rFonts w:eastAsiaTheme="minorHAnsi"/>
          <w:lang w:eastAsia="en-US"/>
        </w:rPr>
        <w:t>must prominently acknowledge this support in all publicity and promotional materials</w:t>
      </w:r>
      <w:r>
        <w:rPr>
          <w:rFonts w:eastAsiaTheme="minorHAnsi"/>
          <w:lang w:eastAsia="en-US"/>
        </w:rPr>
        <w:t xml:space="preserve"> for the funded activity</w:t>
      </w:r>
      <w:r w:rsidR="003A0467">
        <w:rPr>
          <w:rFonts w:eastAsiaTheme="minorHAnsi"/>
          <w:lang w:eastAsia="en-US"/>
        </w:rPr>
        <w:t>. P</w:t>
      </w:r>
      <w:r w:rsidR="003650B7">
        <w:rPr>
          <w:rFonts w:eastAsiaTheme="minorHAnsi"/>
          <w:lang w:eastAsia="en-US"/>
        </w:rPr>
        <w:t xml:space="preserve">lease refer to </w:t>
      </w:r>
      <w:r w:rsidR="00B50B89">
        <w:rPr>
          <w:rFonts w:eastAsiaTheme="minorHAnsi"/>
          <w:lang w:eastAsia="en-US"/>
        </w:rPr>
        <w:t xml:space="preserve">the </w:t>
      </w:r>
      <w:hyperlink w:anchor="_Acknowledgement" w:history="1">
        <w:r w:rsidR="000457E4" w:rsidRPr="000641AF">
          <w:rPr>
            <w:rStyle w:val="Hyperlink"/>
            <w:rFonts w:eastAsiaTheme="minorHAnsi"/>
            <w:lang w:eastAsia="en-US"/>
          </w:rPr>
          <w:t>Acknowledgement</w:t>
        </w:r>
      </w:hyperlink>
      <w:r w:rsidR="00DB7E20" w:rsidRPr="000641AF">
        <w:rPr>
          <w:rFonts w:eastAsiaTheme="minorHAnsi"/>
          <w:lang w:eastAsia="en-US"/>
        </w:rPr>
        <w:t xml:space="preserve"> </w:t>
      </w:r>
      <w:r w:rsidR="00B50B89">
        <w:rPr>
          <w:rFonts w:eastAsiaTheme="minorHAnsi"/>
          <w:lang w:eastAsia="en-US"/>
        </w:rPr>
        <w:t xml:space="preserve">section </w:t>
      </w:r>
      <w:r w:rsidR="0096276C" w:rsidRPr="000641AF">
        <w:rPr>
          <w:rFonts w:eastAsiaTheme="minorHAnsi"/>
          <w:lang w:eastAsia="en-US"/>
        </w:rPr>
        <w:t>o</w:t>
      </w:r>
      <w:r w:rsidR="0096276C">
        <w:rPr>
          <w:rFonts w:eastAsiaTheme="minorHAnsi"/>
          <w:lang w:eastAsia="en-US"/>
        </w:rPr>
        <w:t>f the</w:t>
      </w:r>
      <w:r w:rsidR="003A0467">
        <w:rPr>
          <w:rFonts w:eastAsiaTheme="minorHAnsi"/>
          <w:lang w:eastAsia="en-US"/>
        </w:rPr>
        <w:t>se guidelines for more information</w:t>
      </w:r>
      <w:r w:rsidR="005A1E57">
        <w:rPr>
          <w:rFonts w:eastAsiaTheme="minorHAnsi"/>
          <w:lang w:eastAsia="en-US"/>
        </w:rPr>
        <w:t xml:space="preserve"> about acknowledging funding.</w:t>
      </w:r>
    </w:p>
    <w:p w14:paraId="3AD1243D" w14:textId="77777777" w:rsidR="00A77834" w:rsidRPr="00252C21" w:rsidRDefault="00A77834" w:rsidP="00A77834">
      <w:pPr>
        <w:rPr>
          <w:rFonts w:eastAsiaTheme="minorHAnsi"/>
          <w:lang w:eastAsia="en-US"/>
        </w:rPr>
      </w:pPr>
    </w:p>
    <w:p w14:paraId="28115577" w14:textId="77777777" w:rsidR="00A77834" w:rsidRDefault="00A77834">
      <w:pPr>
        <w:spacing w:after="200" w:line="276" w:lineRule="auto"/>
      </w:pPr>
      <w:r>
        <w:rPr>
          <w:bCs/>
        </w:rPr>
        <w:br w:type="page"/>
      </w:r>
    </w:p>
    <w:sdt>
      <w:sdtPr>
        <w:rPr>
          <w:rFonts w:ascii="Lato" w:eastAsia="Times New Roman" w:hAnsi="Lato" w:cs="Arial"/>
          <w:bCs w:val="0"/>
          <w:sz w:val="22"/>
          <w:szCs w:val="20"/>
          <w:lang w:val="en-AU" w:eastAsia="en-AU"/>
        </w:rPr>
        <w:id w:val="1347211527"/>
        <w:docPartObj>
          <w:docPartGallery w:val="Table of Contents"/>
          <w:docPartUnique/>
        </w:docPartObj>
      </w:sdtPr>
      <w:sdtEndPr>
        <w:rPr>
          <w:b/>
          <w:noProof/>
        </w:rPr>
      </w:sdtEndPr>
      <w:sdtContent>
        <w:p w14:paraId="2C74E95D" w14:textId="0468159A" w:rsidR="00A23981" w:rsidRDefault="00A23981">
          <w:pPr>
            <w:pStyle w:val="TOCHeading"/>
          </w:pPr>
          <w:r>
            <w:t>Contents</w:t>
          </w:r>
        </w:p>
        <w:p w14:paraId="226B4C06" w14:textId="77777777" w:rsidR="00516C94" w:rsidRDefault="00A23981">
          <w:pPr>
            <w:pStyle w:val="TOC1"/>
            <w:rPr>
              <w:rFonts w:asciiTheme="minorHAnsi" w:eastAsiaTheme="minorEastAsia" w:hAnsiTheme="minorHAnsi" w:cstheme="minorBidi"/>
              <w:b w:val="0"/>
              <w:noProof/>
              <w:szCs w:val="22"/>
            </w:rPr>
          </w:pPr>
          <w:r>
            <w:fldChar w:fldCharType="begin"/>
          </w:r>
          <w:r>
            <w:instrText xml:space="preserve"> TOC \o "1-3" \h \z \u </w:instrText>
          </w:r>
          <w:r>
            <w:fldChar w:fldCharType="separate"/>
          </w:r>
          <w:hyperlink w:anchor="_Toc511123222" w:history="1">
            <w:r w:rsidR="00516C94" w:rsidRPr="00A8142E">
              <w:rPr>
                <w:rStyle w:val="Hyperlink"/>
                <w:noProof/>
              </w:rPr>
              <w:t>Contact Animal Welfare Branch</w:t>
            </w:r>
            <w:r w:rsidR="00516C94">
              <w:rPr>
                <w:noProof/>
                <w:webHidden/>
              </w:rPr>
              <w:tab/>
            </w:r>
            <w:r w:rsidR="00516C94">
              <w:rPr>
                <w:noProof/>
                <w:webHidden/>
              </w:rPr>
              <w:fldChar w:fldCharType="begin"/>
            </w:r>
            <w:r w:rsidR="00516C94">
              <w:rPr>
                <w:noProof/>
                <w:webHidden/>
              </w:rPr>
              <w:instrText xml:space="preserve"> PAGEREF _Toc511123222 \h </w:instrText>
            </w:r>
            <w:r w:rsidR="00516C94">
              <w:rPr>
                <w:noProof/>
                <w:webHidden/>
              </w:rPr>
            </w:r>
            <w:r w:rsidR="00516C94">
              <w:rPr>
                <w:noProof/>
                <w:webHidden/>
              </w:rPr>
              <w:fldChar w:fldCharType="separate"/>
            </w:r>
            <w:r w:rsidR="009C28E7">
              <w:rPr>
                <w:noProof/>
                <w:webHidden/>
              </w:rPr>
              <w:t>2</w:t>
            </w:r>
            <w:r w:rsidR="00516C94">
              <w:rPr>
                <w:noProof/>
                <w:webHidden/>
              </w:rPr>
              <w:fldChar w:fldCharType="end"/>
            </w:r>
          </w:hyperlink>
        </w:p>
        <w:p w14:paraId="095046AB" w14:textId="77777777" w:rsidR="00516C94" w:rsidRDefault="00A866A8">
          <w:pPr>
            <w:pStyle w:val="TOC1"/>
            <w:rPr>
              <w:rFonts w:asciiTheme="minorHAnsi" w:eastAsiaTheme="minorEastAsia" w:hAnsiTheme="minorHAnsi" w:cstheme="minorBidi"/>
              <w:b w:val="0"/>
              <w:noProof/>
              <w:szCs w:val="22"/>
            </w:rPr>
          </w:pPr>
          <w:hyperlink w:anchor="_Toc511123223" w:history="1">
            <w:r w:rsidR="00516C94" w:rsidRPr="00A8142E">
              <w:rPr>
                <w:rStyle w:val="Hyperlink"/>
                <w:noProof/>
              </w:rPr>
              <w:t>Privacy</w:t>
            </w:r>
            <w:r w:rsidR="00516C94">
              <w:rPr>
                <w:noProof/>
                <w:webHidden/>
              </w:rPr>
              <w:tab/>
            </w:r>
            <w:r w:rsidR="00516C94">
              <w:rPr>
                <w:noProof/>
                <w:webHidden/>
              </w:rPr>
              <w:fldChar w:fldCharType="begin"/>
            </w:r>
            <w:r w:rsidR="00516C94">
              <w:rPr>
                <w:noProof/>
                <w:webHidden/>
              </w:rPr>
              <w:instrText xml:space="preserve"> PAGEREF _Toc511123223 \h </w:instrText>
            </w:r>
            <w:r w:rsidR="00516C94">
              <w:rPr>
                <w:noProof/>
                <w:webHidden/>
              </w:rPr>
            </w:r>
            <w:r w:rsidR="00516C94">
              <w:rPr>
                <w:noProof/>
                <w:webHidden/>
              </w:rPr>
              <w:fldChar w:fldCharType="separate"/>
            </w:r>
            <w:r w:rsidR="009C28E7">
              <w:rPr>
                <w:noProof/>
                <w:webHidden/>
              </w:rPr>
              <w:t>2</w:t>
            </w:r>
            <w:r w:rsidR="00516C94">
              <w:rPr>
                <w:noProof/>
                <w:webHidden/>
              </w:rPr>
              <w:fldChar w:fldCharType="end"/>
            </w:r>
          </w:hyperlink>
        </w:p>
        <w:p w14:paraId="67B3CDD8" w14:textId="77777777" w:rsidR="00516C94" w:rsidRDefault="00A866A8">
          <w:pPr>
            <w:pStyle w:val="TOC1"/>
            <w:rPr>
              <w:rFonts w:asciiTheme="minorHAnsi" w:eastAsiaTheme="minorEastAsia" w:hAnsiTheme="minorHAnsi" w:cstheme="minorBidi"/>
              <w:b w:val="0"/>
              <w:noProof/>
              <w:szCs w:val="22"/>
            </w:rPr>
          </w:pPr>
          <w:hyperlink w:anchor="_Toc511123224" w:history="1">
            <w:r w:rsidR="00516C94" w:rsidRPr="00A8142E">
              <w:rPr>
                <w:rStyle w:val="Hyperlink"/>
                <w:noProof/>
              </w:rPr>
              <w:t>Interpreter Services</w:t>
            </w:r>
            <w:r w:rsidR="00516C94">
              <w:rPr>
                <w:noProof/>
                <w:webHidden/>
              </w:rPr>
              <w:tab/>
            </w:r>
            <w:r w:rsidR="00516C94">
              <w:rPr>
                <w:noProof/>
                <w:webHidden/>
              </w:rPr>
              <w:fldChar w:fldCharType="begin"/>
            </w:r>
            <w:r w:rsidR="00516C94">
              <w:rPr>
                <w:noProof/>
                <w:webHidden/>
              </w:rPr>
              <w:instrText xml:space="preserve"> PAGEREF _Toc511123224 \h </w:instrText>
            </w:r>
            <w:r w:rsidR="00516C94">
              <w:rPr>
                <w:noProof/>
                <w:webHidden/>
              </w:rPr>
            </w:r>
            <w:r w:rsidR="00516C94">
              <w:rPr>
                <w:noProof/>
                <w:webHidden/>
              </w:rPr>
              <w:fldChar w:fldCharType="separate"/>
            </w:r>
            <w:r w:rsidR="009C28E7">
              <w:rPr>
                <w:noProof/>
                <w:webHidden/>
              </w:rPr>
              <w:t>2</w:t>
            </w:r>
            <w:r w:rsidR="00516C94">
              <w:rPr>
                <w:noProof/>
                <w:webHidden/>
              </w:rPr>
              <w:fldChar w:fldCharType="end"/>
            </w:r>
          </w:hyperlink>
        </w:p>
        <w:p w14:paraId="77ECD71B" w14:textId="77777777" w:rsidR="00516C94" w:rsidRDefault="00A866A8">
          <w:pPr>
            <w:pStyle w:val="TOC1"/>
            <w:rPr>
              <w:rFonts w:asciiTheme="minorHAnsi" w:eastAsiaTheme="minorEastAsia" w:hAnsiTheme="minorHAnsi" w:cstheme="minorBidi"/>
              <w:b w:val="0"/>
              <w:noProof/>
              <w:szCs w:val="22"/>
            </w:rPr>
          </w:pPr>
          <w:hyperlink w:anchor="_Toc511123225" w:history="1">
            <w:r w:rsidR="00516C94" w:rsidRPr="00A8142E">
              <w:rPr>
                <w:rStyle w:val="Hyperlink"/>
                <w:noProof/>
              </w:rPr>
              <w:t>Funding acknowledgment</w:t>
            </w:r>
            <w:r w:rsidR="00516C94">
              <w:rPr>
                <w:noProof/>
                <w:webHidden/>
              </w:rPr>
              <w:tab/>
            </w:r>
            <w:r w:rsidR="00516C94">
              <w:rPr>
                <w:noProof/>
                <w:webHidden/>
              </w:rPr>
              <w:fldChar w:fldCharType="begin"/>
            </w:r>
            <w:r w:rsidR="00516C94">
              <w:rPr>
                <w:noProof/>
                <w:webHidden/>
              </w:rPr>
              <w:instrText xml:space="preserve"> PAGEREF _Toc511123225 \h </w:instrText>
            </w:r>
            <w:r w:rsidR="00516C94">
              <w:rPr>
                <w:noProof/>
                <w:webHidden/>
              </w:rPr>
            </w:r>
            <w:r w:rsidR="00516C94">
              <w:rPr>
                <w:noProof/>
                <w:webHidden/>
              </w:rPr>
              <w:fldChar w:fldCharType="separate"/>
            </w:r>
            <w:r w:rsidR="009C28E7">
              <w:rPr>
                <w:noProof/>
                <w:webHidden/>
              </w:rPr>
              <w:t>2</w:t>
            </w:r>
            <w:r w:rsidR="00516C94">
              <w:rPr>
                <w:noProof/>
                <w:webHidden/>
              </w:rPr>
              <w:fldChar w:fldCharType="end"/>
            </w:r>
          </w:hyperlink>
        </w:p>
        <w:p w14:paraId="54052416" w14:textId="77777777" w:rsidR="00516C94" w:rsidRDefault="00A866A8">
          <w:pPr>
            <w:pStyle w:val="TOC1"/>
            <w:rPr>
              <w:rFonts w:asciiTheme="minorHAnsi" w:eastAsiaTheme="minorEastAsia" w:hAnsiTheme="minorHAnsi" w:cstheme="minorBidi"/>
              <w:b w:val="0"/>
              <w:noProof/>
              <w:szCs w:val="22"/>
            </w:rPr>
          </w:pPr>
          <w:hyperlink w:anchor="_Toc511123226" w:history="1">
            <w:r w:rsidR="00516C94" w:rsidRPr="00A8142E">
              <w:rPr>
                <w:rStyle w:val="Hyperlink"/>
                <w:noProof/>
              </w:rPr>
              <w:t>About the Animal Welfare Fund</w:t>
            </w:r>
            <w:r w:rsidR="00516C94">
              <w:rPr>
                <w:noProof/>
                <w:webHidden/>
              </w:rPr>
              <w:tab/>
            </w:r>
            <w:r w:rsidR="00516C94">
              <w:rPr>
                <w:noProof/>
                <w:webHidden/>
              </w:rPr>
              <w:fldChar w:fldCharType="begin"/>
            </w:r>
            <w:r w:rsidR="00516C94">
              <w:rPr>
                <w:noProof/>
                <w:webHidden/>
              </w:rPr>
              <w:instrText xml:space="preserve"> PAGEREF _Toc511123226 \h </w:instrText>
            </w:r>
            <w:r w:rsidR="00516C94">
              <w:rPr>
                <w:noProof/>
                <w:webHidden/>
              </w:rPr>
            </w:r>
            <w:r w:rsidR="00516C94">
              <w:rPr>
                <w:noProof/>
                <w:webHidden/>
              </w:rPr>
              <w:fldChar w:fldCharType="separate"/>
            </w:r>
            <w:r w:rsidR="009C28E7">
              <w:rPr>
                <w:noProof/>
                <w:webHidden/>
              </w:rPr>
              <w:t>4</w:t>
            </w:r>
            <w:r w:rsidR="00516C94">
              <w:rPr>
                <w:noProof/>
                <w:webHidden/>
              </w:rPr>
              <w:fldChar w:fldCharType="end"/>
            </w:r>
          </w:hyperlink>
        </w:p>
        <w:p w14:paraId="644654CE" w14:textId="77777777" w:rsidR="00516C94" w:rsidRDefault="00A866A8">
          <w:pPr>
            <w:pStyle w:val="TOC2"/>
            <w:rPr>
              <w:rFonts w:asciiTheme="minorHAnsi" w:eastAsiaTheme="minorEastAsia" w:hAnsiTheme="minorHAnsi" w:cstheme="minorBidi"/>
              <w:noProof/>
              <w:szCs w:val="22"/>
            </w:rPr>
          </w:pPr>
          <w:hyperlink w:anchor="_Toc511123227" w:history="1">
            <w:r w:rsidR="00516C94" w:rsidRPr="00A8142E">
              <w:rPr>
                <w:rStyle w:val="Hyperlink"/>
                <w:noProof/>
              </w:rPr>
              <w:t>Objectives</w:t>
            </w:r>
            <w:r w:rsidR="00516C94">
              <w:rPr>
                <w:noProof/>
                <w:webHidden/>
              </w:rPr>
              <w:tab/>
            </w:r>
            <w:r w:rsidR="00516C94">
              <w:rPr>
                <w:noProof/>
                <w:webHidden/>
              </w:rPr>
              <w:fldChar w:fldCharType="begin"/>
            </w:r>
            <w:r w:rsidR="00516C94">
              <w:rPr>
                <w:noProof/>
                <w:webHidden/>
              </w:rPr>
              <w:instrText xml:space="preserve"> PAGEREF _Toc511123227 \h </w:instrText>
            </w:r>
            <w:r w:rsidR="00516C94">
              <w:rPr>
                <w:noProof/>
                <w:webHidden/>
              </w:rPr>
            </w:r>
            <w:r w:rsidR="00516C94">
              <w:rPr>
                <w:noProof/>
                <w:webHidden/>
              </w:rPr>
              <w:fldChar w:fldCharType="separate"/>
            </w:r>
            <w:r w:rsidR="009C28E7">
              <w:rPr>
                <w:noProof/>
                <w:webHidden/>
              </w:rPr>
              <w:t>4</w:t>
            </w:r>
            <w:r w:rsidR="00516C94">
              <w:rPr>
                <w:noProof/>
                <w:webHidden/>
              </w:rPr>
              <w:fldChar w:fldCharType="end"/>
            </w:r>
          </w:hyperlink>
        </w:p>
        <w:p w14:paraId="7930437E" w14:textId="77777777" w:rsidR="00516C94" w:rsidRDefault="00A866A8">
          <w:pPr>
            <w:pStyle w:val="TOC1"/>
            <w:rPr>
              <w:rFonts w:asciiTheme="minorHAnsi" w:eastAsiaTheme="minorEastAsia" w:hAnsiTheme="minorHAnsi" w:cstheme="minorBidi"/>
              <w:b w:val="0"/>
              <w:noProof/>
              <w:szCs w:val="22"/>
            </w:rPr>
          </w:pPr>
          <w:hyperlink w:anchor="_Toc511123228" w:history="1">
            <w:r w:rsidR="00516C94" w:rsidRPr="00A8142E">
              <w:rPr>
                <w:rStyle w:val="Hyperlink"/>
                <w:noProof/>
              </w:rPr>
              <w:t>Eligibility</w:t>
            </w:r>
            <w:r w:rsidR="00516C94">
              <w:rPr>
                <w:noProof/>
                <w:webHidden/>
              </w:rPr>
              <w:tab/>
            </w:r>
            <w:r w:rsidR="00516C94">
              <w:rPr>
                <w:noProof/>
                <w:webHidden/>
              </w:rPr>
              <w:fldChar w:fldCharType="begin"/>
            </w:r>
            <w:r w:rsidR="00516C94">
              <w:rPr>
                <w:noProof/>
                <w:webHidden/>
              </w:rPr>
              <w:instrText xml:space="preserve"> PAGEREF _Toc511123228 \h </w:instrText>
            </w:r>
            <w:r w:rsidR="00516C94">
              <w:rPr>
                <w:noProof/>
                <w:webHidden/>
              </w:rPr>
            </w:r>
            <w:r w:rsidR="00516C94">
              <w:rPr>
                <w:noProof/>
                <w:webHidden/>
              </w:rPr>
              <w:fldChar w:fldCharType="separate"/>
            </w:r>
            <w:r w:rsidR="009C28E7">
              <w:rPr>
                <w:noProof/>
                <w:webHidden/>
              </w:rPr>
              <w:t>4</w:t>
            </w:r>
            <w:r w:rsidR="00516C94">
              <w:rPr>
                <w:noProof/>
                <w:webHidden/>
              </w:rPr>
              <w:fldChar w:fldCharType="end"/>
            </w:r>
          </w:hyperlink>
        </w:p>
        <w:p w14:paraId="4B9A1EC0" w14:textId="77777777" w:rsidR="00516C94" w:rsidRDefault="00A866A8">
          <w:pPr>
            <w:pStyle w:val="TOC2"/>
            <w:rPr>
              <w:rFonts w:asciiTheme="minorHAnsi" w:eastAsiaTheme="minorEastAsia" w:hAnsiTheme="minorHAnsi" w:cstheme="minorBidi"/>
              <w:noProof/>
              <w:szCs w:val="22"/>
            </w:rPr>
          </w:pPr>
          <w:hyperlink w:anchor="_Toc511123229" w:history="1">
            <w:r w:rsidR="00516C94" w:rsidRPr="00A8142E">
              <w:rPr>
                <w:rStyle w:val="Hyperlink"/>
                <w:noProof/>
              </w:rPr>
              <w:t>Who is eligible to apply?</w:t>
            </w:r>
            <w:r w:rsidR="00516C94">
              <w:rPr>
                <w:noProof/>
                <w:webHidden/>
              </w:rPr>
              <w:tab/>
            </w:r>
            <w:r w:rsidR="00516C94">
              <w:rPr>
                <w:noProof/>
                <w:webHidden/>
              </w:rPr>
              <w:fldChar w:fldCharType="begin"/>
            </w:r>
            <w:r w:rsidR="00516C94">
              <w:rPr>
                <w:noProof/>
                <w:webHidden/>
              </w:rPr>
              <w:instrText xml:space="preserve"> PAGEREF _Toc511123229 \h </w:instrText>
            </w:r>
            <w:r w:rsidR="00516C94">
              <w:rPr>
                <w:noProof/>
                <w:webHidden/>
              </w:rPr>
            </w:r>
            <w:r w:rsidR="00516C94">
              <w:rPr>
                <w:noProof/>
                <w:webHidden/>
              </w:rPr>
              <w:fldChar w:fldCharType="separate"/>
            </w:r>
            <w:r w:rsidR="009C28E7">
              <w:rPr>
                <w:noProof/>
                <w:webHidden/>
              </w:rPr>
              <w:t>4</w:t>
            </w:r>
            <w:r w:rsidR="00516C94">
              <w:rPr>
                <w:noProof/>
                <w:webHidden/>
              </w:rPr>
              <w:fldChar w:fldCharType="end"/>
            </w:r>
          </w:hyperlink>
        </w:p>
        <w:p w14:paraId="729A8DD4" w14:textId="77777777" w:rsidR="00516C94" w:rsidRDefault="00A866A8">
          <w:pPr>
            <w:pStyle w:val="TOC2"/>
            <w:rPr>
              <w:rFonts w:asciiTheme="minorHAnsi" w:eastAsiaTheme="minorEastAsia" w:hAnsiTheme="minorHAnsi" w:cstheme="minorBidi"/>
              <w:noProof/>
              <w:szCs w:val="22"/>
            </w:rPr>
          </w:pPr>
          <w:hyperlink w:anchor="_Toc511123230" w:history="1">
            <w:r w:rsidR="00516C94" w:rsidRPr="00A8142E">
              <w:rPr>
                <w:rStyle w:val="Hyperlink"/>
                <w:noProof/>
              </w:rPr>
              <w:t>Who cannot apply?</w:t>
            </w:r>
            <w:r w:rsidR="00516C94">
              <w:rPr>
                <w:noProof/>
                <w:webHidden/>
              </w:rPr>
              <w:tab/>
            </w:r>
            <w:r w:rsidR="00516C94">
              <w:rPr>
                <w:noProof/>
                <w:webHidden/>
              </w:rPr>
              <w:fldChar w:fldCharType="begin"/>
            </w:r>
            <w:r w:rsidR="00516C94">
              <w:rPr>
                <w:noProof/>
                <w:webHidden/>
              </w:rPr>
              <w:instrText xml:space="preserve"> PAGEREF _Toc511123230 \h </w:instrText>
            </w:r>
            <w:r w:rsidR="00516C94">
              <w:rPr>
                <w:noProof/>
                <w:webHidden/>
              </w:rPr>
            </w:r>
            <w:r w:rsidR="00516C94">
              <w:rPr>
                <w:noProof/>
                <w:webHidden/>
              </w:rPr>
              <w:fldChar w:fldCharType="separate"/>
            </w:r>
            <w:r w:rsidR="009C28E7">
              <w:rPr>
                <w:noProof/>
                <w:webHidden/>
              </w:rPr>
              <w:t>5</w:t>
            </w:r>
            <w:r w:rsidR="00516C94">
              <w:rPr>
                <w:noProof/>
                <w:webHidden/>
              </w:rPr>
              <w:fldChar w:fldCharType="end"/>
            </w:r>
          </w:hyperlink>
        </w:p>
        <w:p w14:paraId="2E3FF54E" w14:textId="77777777" w:rsidR="00516C94" w:rsidRDefault="00A866A8">
          <w:pPr>
            <w:pStyle w:val="TOC2"/>
            <w:rPr>
              <w:rFonts w:asciiTheme="minorHAnsi" w:eastAsiaTheme="minorEastAsia" w:hAnsiTheme="minorHAnsi" w:cstheme="minorBidi"/>
              <w:noProof/>
              <w:szCs w:val="22"/>
            </w:rPr>
          </w:pPr>
          <w:hyperlink w:anchor="_Toc511123231" w:history="1">
            <w:r w:rsidR="00516C94" w:rsidRPr="00A8142E">
              <w:rPr>
                <w:rStyle w:val="Hyperlink"/>
                <w:noProof/>
              </w:rPr>
              <w:t>Grant funding available</w:t>
            </w:r>
            <w:r w:rsidR="00516C94">
              <w:rPr>
                <w:noProof/>
                <w:webHidden/>
              </w:rPr>
              <w:tab/>
            </w:r>
            <w:r w:rsidR="00516C94">
              <w:rPr>
                <w:noProof/>
                <w:webHidden/>
              </w:rPr>
              <w:fldChar w:fldCharType="begin"/>
            </w:r>
            <w:r w:rsidR="00516C94">
              <w:rPr>
                <w:noProof/>
                <w:webHidden/>
              </w:rPr>
              <w:instrText xml:space="preserve"> PAGEREF _Toc511123231 \h </w:instrText>
            </w:r>
            <w:r w:rsidR="00516C94">
              <w:rPr>
                <w:noProof/>
                <w:webHidden/>
              </w:rPr>
            </w:r>
            <w:r w:rsidR="00516C94">
              <w:rPr>
                <w:noProof/>
                <w:webHidden/>
              </w:rPr>
              <w:fldChar w:fldCharType="separate"/>
            </w:r>
            <w:r w:rsidR="009C28E7">
              <w:rPr>
                <w:noProof/>
                <w:webHidden/>
              </w:rPr>
              <w:t>5</w:t>
            </w:r>
            <w:r w:rsidR="00516C94">
              <w:rPr>
                <w:noProof/>
                <w:webHidden/>
              </w:rPr>
              <w:fldChar w:fldCharType="end"/>
            </w:r>
          </w:hyperlink>
        </w:p>
        <w:p w14:paraId="66B26B67" w14:textId="77777777" w:rsidR="00516C94" w:rsidRDefault="00A866A8">
          <w:pPr>
            <w:pStyle w:val="TOC2"/>
            <w:rPr>
              <w:rFonts w:asciiTheme="minorHAnsi" w:eastAsiaTheme="minorEastAsia" w:hAnsiTheme="minorHAnsi" w:cstheme="minorBidi"/>
              <w:noProof/>
              <w:szCs w:val="22"/>
            </w:rPr>
          </w:pPr>
          <w:hyperlink w:anchor="_Toc511123232" w:history="1">
            <w:r w:rsidR="00516C94" w:rsidRPr="00A8142E">
              <w:rPr>
                <w:rStyle w:val="Hyperlink"/>
                <w:noProof/>
              </w:rPr>
              <w:t>What can be funded?</w:t>
            </w:r>
            <w:r w:rsidR="00516C94">
              <w:rPr>
                <w:noProof/>
                <w:webHidden/>
              </w:rPr>
              <w:tab/>
            </w:r>
            <w:r w:rsidR="00516C94">
              <w:rPr>
                <w:noProof/>
                <w:webHidden/>
              </w:rPr>
              <w:fldChar w:fldCharType="begin"/>
            </w:r>
            <w:r w:rsidR="00516C94">
              <w:rPr>
                <w:noProof/>
                <w:webHidden/>
              </w:rPr>
              <w:instrText xml:space="preserve"> PAGEREF _Toc511123232 \h </w:instrText>
            </w:r>
            <w:r w:rsidR="00516C94">
              <w:rPr>
                <w:noProof/>
                <w:webHidden/>
              </w:rPr>
            </w:r>
            <w:r w:rsidR="00516C94">
              <w:rPr>
                <w:noProof/>
                <w:webHidden/>
              </w:rPr>
              <w:fldChar w:fldCharType="separate"/>
            </w:r>
            <w:r w:rsidR="009C28E7">
              <w:rPr>
                <w:noProof/>
                <w:webHidden/>
              </w:rPr>
              <w:t>5</w:t>
            </w:r>
            <w:r w:rsidR="00516C94">
              <w:rPr>
                <w:noProof/>
                <w:webHidden/>
              </w:rPr>
              <w:fldChar w:fldCharType="end"/>
            </w:r>
          </w:hyperlink>
        </w:p>
        <w:p w14:paraId="65CF45DA" w14:textId="77777777" w:rsidR="00516C94" w:rsidRDefault="00A866A8">
          <w:pPr>
            <w:pStyle w:val="TOC2"/>
            <w:rPr>
              <w:rFonts w:asciiTheme="minorHAnsi" w:eastAsiaTheme="minorEastAsia" w:hAnsiTheme="minorHAnsi" w:cstheme="minorBidi"/>
              <w:noProof/>
              <w:szCs w:val="22"/>
            </w:rPr>
          </w:pPr>
          <w:hyperlink w:anchor="_Toc511123233" w:history="1">
            <w:r w:rsidR="00516C94" w:rsidRPr="00A8142E">
              <w:rPr>
                <w:rStyle w:val="Hyperlink"/>
                <w:noProof/>
              </w:rPr>
              <w:t>What cannot be funded?</w:t>
            </w:r>
            <w:r w:rsidR="00516C94">
              <w:rPr>
                <w:noProof/>
                <w:webHidden/>
              </w:rPr>
              <w:tab/>
            </w:r>
            <w:r w:rsidR="00516C94">
              <w:rPr>
                <w:noProof/>
                <w:webHidden/>
              </w:rPr>
              <w:fldChar w:fldCharType="begin"/>
            </w:r>
            <w:r w:rsidR="00516C94">
              <w:rPr>
                <w:noProof/>
                <w:webHidden/>
              </w:rPr>
              <w:instrText xml:space="preserve"> PAGEREF _Toc511123233 \h </w:instrText>
            </w:r>
            <w:r w:rsidR="00516C94">
              <w:rPr>
                <w:noProof/>
                <w:webHidden/>
              </w:rPr>
            </w:r>
            <w:r w:rsidR="00516C94">
              <w:rPr>
                <w:noProof/>
                <w:webHidden/>
              </w:rPr>
              <w:fldChar w:fldCharType="separate"/>
            </w:r>
            <w:r w:rsidR="009C28E7">
              <w:rPr>
                <w:noProof/>
                <w:webHidden/>
              </w:rPr>
              <w:t>6</w:t>
            </w:r>
            <w:r w:rsidR="00516C94">
              <w:rPr>
                <w:noProof/>
                <w:webHidden/>
              </w:rPr>
              <w:fldChar w:fldCharType="end"/>
            </w:r>
          </w:hyperlink>
        </w:p>
        <w:p w14:paraId="5BB7AA90" w14:textId="77777777" w:rsidR="00516C94" w:rsidRDefault="00A866A8">
          <w:pPr>
            <w:pStyle w:val="TOC2"/>
            <w:rPr>
              <w:rFonts w:asciiTheme="minorHAnsi" w:eastAsiaTheme="minorEastAsia" w:hAnsiTheme="minorHAnsi" w:cstheme="minorBidi"/>
              <w:noProof/>
              <w:szCs w:val="22"/>
            </w:rPr>
          </w:pPr>
          <w:hyperlink w:anchor="_Toc511123234" w:history="1">
            <w:r w:rsidR="00516C94" w:rsidRPr="00A8142E">
              <w:rPr>
                <w:rStyle w:val="Hyperlink"/>
                <w:noProof/>
              </w:rPr>
              <w:t>Partnering for projects</w:t>
            </w:r>
            <w:r w:rsidR="00516C94">
              <w:rPr>
                <w:noProof/>
                <w:webHidden/>
              </w:rPr>
              <w:tab/>
            </w:r>
            <w:r w:rsidR="00516C94">
              <w:rPr>
                <w:noProof/>
                <w:webHidden/>
              </w:rPr>
              <w:fldChar w:fldCharType="begin"/>
            </w:r>
            <w:r w:rsidR="00516C94">
              <w:rPr>
                <w:noProof/>
                <w:webHidden/>
              </w:rPr>
              <w:instrText xml:space="preserve"> PAGEREF _Toc511123234 \h </w:instrText>
            </w:r>
            <w:r w:rsidR="00516C94">
              <w:rPr>
                <w:noProof/>
                <w:webHidden/>
              </w:rPr>
            </w:r>
            <w:r w:rsidR="00516C94">
              <w:rPr>
                <w:noProof/>
                <w:webHidden/>
              </w:rPr>
              <w:fldChar w:fldCharType="separate"/>
            </w:r>
            <w:r w:rsidR="009C28E7">
              <w:rPr>
                <w:noProof/>
                <w:webHidden/>
              </w:rPr>
              <w:t>6</w:t>
            </w:r>
            <w:r w:rsidR="00516C94">
              <w:rPr>
                <w:noProof/>
                <w:webHidden/>
              </w:rPr>
              <w:fldChar w:fldCharType="end"/>
            </w:r>
          </w:hyperlink>
        </w:p>
        <w:p w14:paraId="30174582" w14:textId="77777777" w:rsidR="00516C94" w:rsidRDefault="00A866A8">
          <w:pPr>
            <w:pStyle w:val="TOC1"/>
            <w:rPr>
              <w:rFonts w:asciiTheme="minorHAnsi" w:eastAsiaTheme="minorEastAsia" w:hAnsiTheme="minorHAnsi" w:cstheme="minorBidi"/>
              <w:b w:val="0"/>
              <w:noProof/>
              <w:szCs w:val="22"/>
            </w:rPr>
          </w:pPr>
          <w:hyperlink w:anchor="_Toc511123235" w:history="1">
            <w:r w:rsidR="00516C94" w:rsidRPr="00A8142E">
              <w:rPr>
                <w:rStyle w:val="Hyperlink"/>
                <w:noProof/>
              </w:rPr>
              <w:t>How to apply</w:t>
            </w:r>
            <w:r w:rsidR="00516C94">
              <w:rPr>
                <w:noProof/>
                <w:webHidden/>
              </w:rPr>
              <w:tab/>
            </w:r>
            <w:r w:rsidR="00516C94">
              <w:rPr>
                <w:noProof/>
                <w:webHidden/>
              </w:rPr>
              <w:fldChar w:fldCharType="begin"/>
            </w:r>
            <w:r w:rsidR="00516C94">
              <w:rPr>
                <w:noProof/>
                <w:webHidden/>
              </w:rPr>
              <w:instrText xml:space="preserve"> PAGEREF _Toc511123235 \h </w:instrText>
            </w:r>
            <w:r w:rsidR="00516C94">
              <w:rPr>
                <w:noProof/>
                <w:webHidden/>
              </w:rPr>
            </w:r>
            <w:r w:rsidR="00516C94">
              <w:rPr>
                <w:noProof/>
                <w:webHidden/>
              </w:rPr>
              <w:fldChar w:fldCharType="separate"/>
            </w:r>
            <w:r w:rsidR="009C28E7">
              <w:rPr>
                <w:noProof/>
                <w:webHidden/>
              </w:rPr>
              <w:t>7</w:t>
            </w:r>
            <w:r w:rsidR="00516C94">
              <w:rPr>
                <w:noProof/>
                <w:webHidden/>
              </w:rPr>
              <w:fldChar w:fldCharType="end"/>
            </w:r>
          </w:hyperlink>
        </w:p>
        <w:p w14:paraId="07D254FC" w14:textId="77777777" w:rsidR="00516C94" w:rsidRDefault="00A866A8">
          <w:pPr>
            <w:pStyle w:val="TOC2"/>
            <w:rPr>
              <w:rFonts w:asciiTheme="minorHAnsi" w:eastAsiaTheme="minorEastAsia" w:hAnsiTheme="minorHAnsi" w:cstheme="minorBidi"/>
              <w:noProof/>
              <w:szCs w:val="22"/>
            </w:rPr>
          </w:pPr>
          <w:hyperlink w:anchor="_Toc511123236" w:history="1">
            <w:r w:rsidR="00516C94" w:rsidRPr="00A8142E">
              <w:rPr>
                <w:rStyle w:val="Hyperlink"/>
                <w:noProof/>
              </w:rPr>
              <w:t>Before you submit your application</w:t>
            </w:r>
            <w:r w:rsidR="00516C94">
              <w:rPr>
                <w:noProof/>
                <w:webHidden/>
              </w:rPr>
              <w:tab/>
            </w:r>
            <w:r w:rsidR="00516C94">
              <w:rPr>
                <w:noProof/>
                <w:webHidden/>
              </w:rPr>
              <w:fldChar w:fldCharType="begin"/>
            </w:r>
            <w:r w:rsidR="00516C94">
              <w:rPr>
                <w:noProof/>
                <w:webHidden/>
              </w:rPr>
              <w:instrText xml:space="preserve"> PAGEREF _Toc511123236 \h </w:instrText>
            </w:r>
            <w:r w:rsidR="00516C94">
              <w:rPr>
                <w:noProof/>
                <w:webHidden/>
              </w:rPr>
            </w:r>
            <w:r w:rsidR="00516C94">
              <w:rPr>
                <w:noProof/>
                <w:webHidden/>
              </w:rPr>
              <w:fldChar w:fldCharType="separate"/>
            </w:r>
            <w:r w:rsidR="009C28E7">
              <w:rPr>
                <w:noProof/>
                <w:webHidden/>
              </w:rPr>
              <w:t>7</w:t>
            </w:r>
            <w:r w:rsidR="00516C94">
              <w:rPr>
                <w:noProof/>
                <w:webHidden/>
              </w:rPr>
              <w:fldChar w:fldCharType="end"/>
            </w:r>
          </w:hyperlink>
        </w:p>
        <w:p w14:paraId="2B130956" w14:textId="77777777" w:rsidR="00516C94" w:rsidRDefault="00A866A8">
          <w:pPr>
            <w:pStyle w:val="TOC2"/>
            <w:rPr>
              <w:rFonts w:asciiTheme="minorHAnsi" w:eastAsiaTheme="minorEastAsia" w:hAnsiTheme="minorHAnsi" w:cstheme="minorBidi"/>
              <w:noProof/>
              <w:szCs w:val="22"/>
            </w:rPr>
          </w:pPr>
          <w:hyperlink w:anchor="_Toc511123237" w:history="1">
            <w:r w:rsidR="00516C94" w:rsidRPr="00A8142E">
              <w:rPr>
                <w:rStyle w:val="Hyperlink"/>
                <w:noProof/>
              </w:rPr>
              <w:t>Completing the application</w:t>
            </w:r>
            <w:r w:rsidR="00516C94">
              <w:rPr>
                <w:noProof/>
                <w:webHidden/>
              </w:rPr>
              <w:tab/>
            </w:r>
            <w:r w:rsidR="00516C94">
              <w:rPr>
                <w:noProof/>
                <w:webHidden/>
              </w:rPr>
              <w:fldChar w:fldCharType="begin"/>
            </w:r>
            <w:r w:rsidR="00516C94">
              <w:rPr>
                <w:noProof/>
                <w:webHidden/>
              </w:rPr>
              <w:instrText xml:space="preserve"> PAGEREF _Toc511123237 \h </w:instrText>
            </w:r>
            <w:r w:rsidR="00516C94">
              <w:rPr>
                <w:noProof/>
                <w:webHidden/>
              </w:rPr>
            </w:r>
            <w:r w:rsidR="00516C94">
              <w:rPr>
                <w:noProof/>
                <w:webHidden/>
              </w:rPr>
              <w:fldChar w:fldCharType="separate"/>
            </w:r>
            <w:r w:rsidR="009C28E7">
              <w:rPr>
                <w:noProof/>
                <w:webHidden/>
              </w:rPr>
              <w:t>7</w:t>
            </w:r>
            <w:r w:rsidR="00516C94">
              <w:rPr>
                <w:noProof/>
                <w:webHidden/>
              </w:rPr>
              <w:fldChar w:fldCharType="end"/>
            </w:r>
          </w:hyperlink>
        </w:p>
        <w:p w14:paraId="1459EE27" w14:textId="77777777" w:rsidR="00516C94" w:rsidRDefault="00A866A8">
          <w:pPr>
            <w:pStyle w:val="TOC2"/>
            <w:rPr>
              <w:rFonts w:asciiTheme="minorHAnsi" w:eastAsiaTheme="minorEastAsia" w:hAnsiTheme="minorHAnsi" w:cstheme="minorBidi"/>
              <w:noProof/>
              <w:szCs w:val="22"/>
            </w:rPr>
          </w:pPr>
          <w:hyperlink w:anchor="_Toc511123238" w:history="1">
            <w:r w:rsidR="00516C94" w:rsidRPr="00A8142E">
              <w:rPr>
                <w:rStyle w:val="Hyperlink"/>
                <w:noProof/>
              </w:rPr>
              <w:t>Submitting the application</w:t>
            </w:r>
            <w:r w:rsidR="00516C94">
              <w:rPr>
                <w:noProof/>
                <w:webHidden/>
              </w:rPr>
              <w:tab/>
            </w:r>
            <w:r w:rsidR="00516C94">
              <w:rPr>
                <w:noProof/>
                <w:webHidden/>
              </w:rPr>
              <w:fldChar w:fldCharType="begin"/>
            </w:r>
            <w:r w:rsidR="00516C94">
              <w:rPr>
                <w:noProof/>
                <w:webHidden/>
              </w:rPr>
              <w:instrText xml:space="preserve"> PAGEREF _Toc511123238 \h </w:instrText>
            </w:r>
            <w:r w:rsidR="00516C94">
              <w:rPr>
                <w:noProof/>
                <w:webHidden/>
              </w:rPr>
            </w:r>
            <w:r w:rsidR="00516C94">
              <w:rPr>
                <w:noProof/>
                <w:webHidden/>
              </w:rPr>
              <w:fldChar w:fldCharType="separate"/>
            </w:r>
            <w:r w:rsidR="009C28E7">
              <w:rPr>
                <w:noProof/>
                <w:webHidden/>
              </w:rPr>
              <w:t>8</w:t>
            </w:r>
            <w:r w:rsidR="00516C94">
              <w:rPr>
                <w:noProof/>
                <w:webHidden/>
              </w:rPr>
              <w:fldChar w:fldCharType="end"/>
            </w:r>
          </w:hyperlink>
        </w:p>
        <w:p w14:paraId="591213B3" w14:textId="77777777" w:rsidR="00516C94" w:rsidRDefault="00A866A8">
          <w:pPr>
            <w:pStyle w:val="TOC1"/>
            <w:rPr>
              <w:rFonts w:asciiTheme="minorHAnsi" w:eastAsiaTheme="minorEastAsia" w:hAnsiTheme="minorHAnsi" w:cstheme="minorBidi"/>
              <w:b w:val="0"/>
              <w:noProof/>
              <w:szCs w:val="22"/>
            </w:rPr>
          </w:pPr>
          <w:hyperlink w:anchor="_Toc511123239" w:history="1">
            <w:r w:rsidR="00516C94" w:rsidRPr="00A8142E">
              <w:rPr>
                <w:rStyle w:val="Hyperlink"/>
                <w:noProof/>
              </w:rPr>
              <w:t>Assessment Process</w:t>
            </w:r>
            <w:r w:rsidR="00516C94">
              <w:rPr>
                <w:noProof/>
                <w:webHidden/>
              </w:rPr>
              <w:tab/>
            </w:r>
            <w:r w:rsidR="00516C94">
              <w:rPr>
                <w:noProof/>
                <w:webHidden/>
              </w:rPr>
              <w:fldChar w:fldCharType="begin"/>
            </w:r>
            <w:r w:rsidR="00516C94">
              <w:rPr>
                <w:noProof/>
                <w:webHidden/>
              </w:rPr>
              <w:instrText xml:space="preserve"> PAGEREF _Toc511123239 \h </w:instrText>
            </w:r>
            <w:r w:rsidR="00516C94">
              <w:rPr>
                <w:noProof/>
                <w:webHidden/>
              </w:rPr>
            </w:r>
            <w:r w:rsidR="00516C94">
              <w:rPr>
                <w:noProof/>
                <w:webHidden/>
              </w:rPr>
              <w:fldChar w:fldCharType="separate"/>
            </w:r>
            <w:r w:rsidR="009C28E7">
              <w:rPr>
                <w:noProof/>
                <w:webHidden/>
              </w:rPr>
              <w:t>8</w:t>
            </w:r>
            <w:r w:rsidR="00516C94">
              <w:rPr>
                <w:noProof/>
                <w:webHidden/>
              </w:rPr>
              <w:fldChar w:fldCharType="end"/>
            </w:r>
          </w:hyperlink>
        </w:p>
        <w:p w14:paraId="258AA973" w14:textId="77777777" w:rsidR="00516C94" w:rsidRDefault="00A866A8">
          <w:pPr>
            <w:pStyle w:val="TOC2"/>
            <w:rPr>
              <w:rFonts w:asciiTheme="minorHAnsi" w:eastAsiaTheme="minorEastAsia" w:hAnsiTheme="minorHAnsi" w:cstheme="minorBidi"/>
              <w:noProof/>
              <w:szCs w:val="22"/>
            </w:rPr>
          </w:pPr>
          <w:hyperlink w:anchor="_Toc511123240" w:history="1">
            <w:r w:rsidR="00516C94" w:rsidRPr="00A8142E">
              <w:rPr>
                <w:rStyle w:val="Hyperlink"/>
                <w:noProof/>
              </w:rPr>
              <w:t>Assessment</w:t>
            </w:r>
            <w:r w:rsidR="00516C94">
              <w:rPr>
                <w:noProof/>
                <w:webHidden/>
              </w:rPr>
              <w:tab/>
            </w:r>
            <w:r w:rsidR="00516C94">
              <w:rPr>
                <w:noProof/>
                <w:webHidden/>
              </w:rPr>
              <w:fldChar w:fldCharType="begin"/>
            </w:r>
            <w:r w:rsidR="00516C94">
              <w:rPr>
                <w:noProof/>
                <w:webHidden/>
              </w:rPr>
              <w:instrText xml:space="preserve"> PAGEREF _Toc511123240 \h </w:instrText>
            </w:r>
            <w:r w:rsidR="00516C94">
              <w:rPr>
                <w:noProof/>
                <w:webHidden/>
              </w:rPr>
            </w:r>
            <w:r w:rsidR="00516C94">
              <w:rPr>
                <w:noProof/>
                <w:webHidden/>
              </w:rPr>
              <w:fldChar w:fldCharType="separate"/>
            </w:r>
            <w:r w:rsidR="009C28E7">
              <w:rPr>
                <w:noProof/>
                <w:webHidden/>
              </w:rPr>
              <w:t>8</w:t>
            </w:r>
            <w:r w:rsidR="00516C94">
              <w:rPr>
                <w:noProof/>
                <w:webHidden/>
              </w:rPr>
              <w:fldChar w:fldCharType="end"/>
            </w:r>
          </w:hyperlink>
        </w:p>
        <w:p w14:paraId="53935813" w14:textId="77777777" w:rsidR="00516C94" w:rsidRDefault="00A866A8">
          <w:pPr>
            <w:pStyle w:val="TOC2"/>
            <w:rPr>
              <w:rFonts w:asciiTheme="minorHAnsi" w:eastAsiaTheme="minorEastAsia" w:hAnsiTheme="minorHAnsi" w:cstheme="minorBidi"/>
              <w:noProof/>
              <w:szCs w:val="22"/>
            </w:rPr>
          </w:pPr>
          <w:hyperlink w:anchor="_Toc511123241" w:history="1">
            <w:r w:rsidR="00516C94" w:rsidRPr="00A8142E">
              <w:rPr>
                <w:rStyle w:val="Hyperlink"/>
                <w:noProof/>
              </w:rPr>
              <w:t>Notification</w:t>
            </w:r>
            <w:r w:rsidR="00516C94">
              <w:rPr>
                <w:noProof/>
                <w:webHidden/>
              </w:rPr>
              <w:tab/>
            </w:r>
            <w:r w:rsidR="00516C94">
              <w:rPr>
                <w:noProof/>
                <w:webHidden/>
              </w:rPr>
              <w:fldChar w:fldCharType="begin"/>
            </w:r>
            <w:r w:rsidR="00516C94">
              <w:rPr>
                <w:noProof/>
                <w:webHidden/>
              </w:rPr>
              <w:instrText xml:space="preserve"> PAGEREF _Toc511123241 \h </w:instrText>
            </w:r>
            <w:r w:rsidR="00516C94">
              <w:rPr>
                <w:noProof/>
                <w:webHidden/>
              </w:rPr>
            </w:r>
            <w:r w:rsidR="00516C94">
              <w:rPr>
                <w:noProof/>
                <w:webHidden/>
              </w:rPr>
              <w:fldChar w:fldCharType="separate"/>
            </w:r>
            <w:r w:rsidR="009C28E7">
              <w:rPr>
                <w:noProof/>
                <w:webHidden/>
              </w:rPr>
              <w:t>9</w:t>
            </w:r>
            <w:r w:rsidR="00516C94">
              <w:rPr>
                <w:noProof/>
                <w:webHidden/>
              </w:rPr>
              <w:fldChar w:fldCharType="end"/>
            </w:r>
          </w:hyperlink>
        </w:p>
        <w:p w14:paraId="56A6ACB0" w14:textId="77777777" w:rsidR="00516C94" w:rsidRDefault="00A866A8">
          <w:pPr>
            <w:pStyle w:val="TOC2"/>
            <w:rPr>
              <w:rFonts w:asciiTheme="minorHAnsi" w:eastAsiaTheme="minorEastAsia" w:hAnsiTheme="minorHAnsi" w:cstheme="minorBidi"/>
              <w:noProof/>
              <w:szCs w:val="22"/>
            </w:rPr>
          </w:pPr>
          <w:hyperlink w:anchor="_Toc511123242" w:history="1">
            <w:r w:rsidR="00516C94" w:rsidRPr="00A8142E">
              <w:rPr>
                <w:rStyle w:val="Hyperlink"/>
                <w:noProof/>
              </w:rPr>
              <w:t>Feedback</w:t>
            </w:r>
            <w:r w:rsidR="00516C94">
              <w:rPr>
                <w:noProof/>
                <w:webHidden/>
              </w:rPr>
              <w:tab/>
            </w:r>
            <w:r w:rsidR="00516C94">
              <w:rPr>
                <w:noProof/>
                <w:webHidden/>
              </w:rPr>
              <w:fldChar w:fldCharType="begin"/>
            </w:r>
            <w:r w:rsidR="00516C94">
              <w:rPr>
                <w:noProof/>
                <w:webHidden/>
              </w:rPr>
              <w:instrText xml:space="preserve"> PAGEREF _Toc511123242 \h </w:instrText>
            </w:r>
            <w:r w:rsidR="00516C94">
              <w:rPr>
                <w:noProof/>
                <w:webHidden/>
              </w:rPr>
            </w:r>
            <w:r w:rsidR="00516C94">
              <w:rPr>
                <w:noProof/>
                <w:webHidden/>
              </w:rPr>
              <w:fldChar w:fldCharType="separate"/>
            </w:r>
            <w:r w:rsidR="009C28E7">
              <w:rPr>
                <w:noProof/>
                <w:webHidden/>
              </w:rPr>
              <w:t>9</w:t>
            </w:r>
            <w:r w:rsidR="00516C94">
              <w:rPr>
                <w:noProof/>
                <w:webHidden/>
              </w:rPr>
              <w:fldChar w:fldCharType="end"/>
            </w:r>
          </w:hyperlink>
        </w:p>
        <w:p w14:paraId="533BC955" w14:textId="77777777" w:rsidR="00516C94" w:rsidRDefault="00A866A8">
          <w:pPr>
            <w:pStyle w:val="TOC1"/>
            <w:rPr>
              <w:rFonts w:asciiTheme="minorHAnsi" w:eastAsiaTheme="minorEastAsia" w:hAnsiTheme="minorHAnsi" w:cstheme="minorBidi"/>
              <w:b w:val="0"/>
              <w:noProof/>
              <w:szCs w:val="22"/>
            </w:rPr>
          </w:pPr>
          <w:hyperlink w:anchor="_Toc511123243" w:history="1">
            <w:r w:rsidR="00516C94" w:rsidRPr="00A8142E">
              <w:rPr>
                <w:rStyle w:val="Hyperlink"/>
                <w:noProof/>
              </w:rPr>
              <w:t>Funding Administration</w:t>
            </w:r>
            <w:r w:rsidR="00516C94">
              <w:rPr>
                <w:noProof/>
                <w:webHidden/>
              </w:rPr>
              <w:tab/>
            </w:r>
            <w:r w:rsidR="00516C94">
              <w:rPr>
                <w:noProof/>
                <w:webHidden/>
              </w:rPr>
              <w:fldChar w:fldCharType="begin"/>
            </w:r>
            <w:r w:rsidR="00516C94">
              <w:rPr>
                <w:noProof/>
                <w:webHidden/>
              </w:rPr>
              <w:instrText xml:space="preserve"> PAGEREF _Toc511123243 \h </w:instrText>
            </w:r>
            <w:r w:rsidR="00516C94">
              <w:rPr>
                <w:noProof/>
                <w:webHidden/>
              </w:rPr>
            </w:r>
            <w:r w:rsidR="00516C94">
              <w:rPr>
                <w:noProof/>
                <w:webHidden/>
              </w:rPr>
              <w:fldChar w:fldCharType="separate"/>
            </w:r>
            <w:r w:rsidR="009C28E7">
              <w:rPr>
                <w:noProof/>
                <w:webHidden/>
              </w:rPr>
              <w:t>10</w:t>
            </w:r>
            <w:r w:rsidR="00516C94">
              <w:rPr>
                <w:noProof/>
                <w:webHidden/>
              </w:rPr>
              <w:fldChar w:fldCharType="end"/>
            </w:r>
          </w:hyperlink>
        </w:p>
        <w:p w14:paraId="37A7A336" w14:textId="77777777" w:rsidR="00516C94" w:rsidRDefault="00A866A8">
          <w:pPr>
            <w:pStyle w:val="TOC2"/>
            <w:rPr>
              <w:rFonts w:asciiTheme="minorHAnsi" w:eastAsiaTheme="minorEastAsia" w:hAnsiTheme="minorHAnsi" w:cstheme="minorBidi"/>
              <w:noProof/>
              <w:szCs w:val="22"/>
            </w:rPr>
          </w:pPr>
          <w:hyperlink w:anchor="_Toc511123244" w:history="1">
            <w:r w:rsidR="00516C94" w:rsidRPr="00A8142E">
              <w:rPr>
                <w:rStyle w:val="Hyperlink"/>
                <w:noProof/>
              </w:rPr>
              <w:t>Successful applications</w:t>
            </w:r>
            <w:r w:rsidR="00516C94">
              <w:rPr>
                <w:noProof/>
                <w:webHidden/>
              </w:rPr>
              <w:tab/>
            </w:r>
            <w:r w:rsidR="00516C94">
              <w:rPr>
                <w:noProof/>
                <w:webHidden/>
              </w:rPr>
              <w:fldChar w:fldCharType="begin"/>
            </w:r>
            <w:r w:rsidR="00516C94">
              <w:rPr>
                <w:noProof/>
                <w:webHidden/>
              </w:rPr>
              <w:instrText xml:space="preserve"> PAGEREF _Toc511123244 \h </w:instrText>
            </w:r>
            <w:r w:rsidR="00516C94">
              <w:rPr>
                <w:noProof/>
                <w:webHidden/>
              </w:rPr>
            </w:r>
            <w:r w:rsidR="00516C94">
              <w:rPr>
                <w:noProof/>
                <w:webHidden/>
              </w:rPr>
              <w:fldChar w:fldCharType="separate"/>
            </w:r>
            <w:r w:rsidR="009C28E7">
              <w:rPr>
                <w:noProof/>
                <w:webHidden/>
              </w:rPr>
              <w:t>10</w:t>
            </w:r>
            <w:r w:rsidR="00516C94">
              <w:rPr>
                <w:noProof/>
                <w:webHidden/>
              </w:rPr>
              <w:fldChar w:fldCharType="end"/>
            </w:r>
          </w:hyperlink>
        </w:p>
        <w:p w14:paraId="352D2696" w14:textId="77777777" w:rsidR="00516C94" w:rsidRDefault="00A866A8">
          <w:pPr>
            <w:pStyle w:val="TOC2"/>
            <w:rPr>
              <w:rFonts w:asciiTheme="minorHAnsi" w:eastAsiaTheme="minorEastAsia" w:hAnsiTheme="minorHAnsi" w:cstheme="minorBidi"/>
              <w:noProof/>
              <w:szCs w:val="22"/>
            </w:rPr>
          </w:pPr>
          <w:hyperlink w:anchor="_Toc511123245" w:history="1">
            <w:r w:rsidR="00516C94" w:rsidRPr="00A8142E">
              <w:rPr>
                <w:rStyle w:val="Hyperlink"/>
                <w:noProof/>
              </w:rPr>
              <w:t>Grant Funding agreement</w:t>
            </w:r>
            <w:r w:rsidR="00516C94">
              <w:rPr>
                <w:noProof/>
                <w:webHidden/>
              </w:rPr>
              <w:tab/>
            </w:r>
            <w:r w:rsidR="00516C94">
              <w:rPr>
                <w:noProof/>
                <w:webHidden/>
              </w:rPr>
              <w:fldChar w:fldCharType="begin"/>
            </w:r>
            <w:r w:rsidR="00516C94">
              <w:rPr>
                <w:noProof/>
                <w:webHidden/>
              </w:rPr>
              <w:instrText xml:space="preserve"> PAGEREF _Toc511123245 \h </w:instrText>
            </w:r>
            <w:r w:rsidR="00516C94">
              <w:rPr>
                <w:noProof/>
                <w:webHidden/>
              </w:rPr>
            </w:r>
            <w:r w:rsidR="00516C94">
              <w:rPr>
                <w:noProof/>
                <w:webHidden/>
              </w:rPr>
              <w:fldChar w:fldCharType="separate"/>
            </w:r>
            <w:r w:rsidR="009C28E7">
              <w:rPr>
                <w:noProof/>
                <w:webHidden/>
              </w:rPr>
              <w:t>10</w:t>
            </w:r>
            <w:r w:rsidR="00516C94">
              <w:rPr>
                <w:noProof/>
                <w:webHidden/>
              </w:rPr>
              <w:fldChar w:fldCharType="end"/>
            </w:r>
          </w:hyperlink>
        </w:p>
        <w:p w14:paraId="202E0569" w14:textId="77777777" w:rsidR="00516C94" w:rsidRDefault="00A866A8">
          <w:pPr>
            <w:pStyle w:val="TOC2"/>
            <w:rPr>
              <w:rFonts w:asciiTheme="minorHAnsi" w:eastAsiaTheme="minorEastAsia" w:hAnsiTheme="minorHAnsi" w:cstheme="minorBidi"/>
              <w:noProof/>
              <w:szCs w:val="22"/>
            </w:rPr>
          </w:pPr>
          <w:hyperlink w:anchor="_Toc511123246" w:history="1">
            <w:r w:rsidR="00516C94" w:rsidRPr="00A8142E">
              <w:rPr>
                <w:rStyle w:val="Hyperlink"/>
                <w:noProof/>
              </w:rPr>
              <w:t>Commencement</w:t>
            </w:r>
            <w:r w:rsidR="00516C94">
              <w:rPr>
                <w:noProof/>
                <w:webHidden/>
              </w:rPr>
              <w:tab/>
            </w:r>
            <w:r w:rsidR="00516C94">
              <w:rPr>
                <w:noProof/>
                <w:webHidden/>
              </w:rPr>
              <w:fldChar w:fldCharType="begin"/>
            </w:r>
            <w:r w:rsidR="00516C94">
              <w:rPr>
                <w:noProof/>
                <w:webHidden/>
              </w:rPr>
              <w:instrText xml:space="preserve"> PAGEREF _Toc511123246 \h </w:instrText>
            </w:r>
            <w:r w:rsidR="00516C94">
              <w:rPr>
                <w:noProof/>
                <w:webHidden/>
              </w:rPr>
            </w:r>
            <w:r w:rsidR="00516C94">
              <w:rPr>
                <w:noProof/>
                <w:webHidden/>
              </w:rPr>
              <w:fldChar w:fldCharType="separate"/>
            </w:r>
            <w:r w:rsidR="009C28E7">
              <w:rPr>
                <w:noProof/>
                <w:webHidden/>
              </w:rPr>
              <w:t>10</w:t>
            </w:r>
            <w:r w:rsidR="00516C94">
              <w:rPr>
                <w:noProof/>
                <w:webHidden/>
              </w:rPr>
              <w:fldChar w:fldCharType="end"/>
            </w:r>
          </w:hyperlink>
        </w:p>
        <w:p w14:paraId="20925A79" w14:textId="77777777" w:rsidR="00516C94" w:rsidRDefault="00A866A8">
          <w:pPr>
            <w:pStyle w:val="TOC2"/>
            <w:rPr>
              <w:rFonts w:asciiTheme="minorHAnsi" w:eastAsiaTheme="minorEastAsia" w:hAnsiTheme="minorHAnsi" w:cstheme="minorBidi"/>
              <w:noProof/>
              <w:szCs w:val="22"/>
            </w:rPr>
          </w:pPr>
          <w:hyperlink w:anchor="_Toc511123247" w:history="1">
            <w:r w:rsidR="00516C94" w:rsidRPr="00A8142E">
              <w:rPr>
                <w:rStyle w:val="Hyperlink"/>
                <w:noProof/>
              </w:rPr>
              <w:t>Acknowledgement</w:t>
            </w:r>
            <w:r w:rsidR="00516C94">
              <w:rPr>
                <w:noProof/>
                <w:webHidden/>
              </w:rPr>
              <w:tab/>
            </w:r>
            <w:r w:rsidR="00516C94">
              <w:rPr>
                <w:noProof/>
                <w:webHidden/>
              </w:rPr>
              <w:fldChar w:fldCharType="begin"/>
            </w:r>
            <w:r w:rsidR="00516C94">
              <w:rPr>
                <w:noProof/>
                <w:webHidden/>
              </w:rPr>
              <w:instrText xml:space="preserve"> PAGEREF _Toc511123247 \h </w:instrText>
            </w:r>
            <w:r w:rsidR="00516C94">
              <w:rPr>
                <w:noProof/>
                <w:webHidden/>
              </w:rPr>
            </w:r>
            <w:r w:rsidR="00516C94">
              <w:rPr>
                <w:noProof/>
                <w:webHidden/>
              </w:rPr>
              <w:fldChar w:fldCharType="separate"/>
            </w:r>
            <w:r w:rsidR="009C28E7">
              <w:rPr>
                <w:noProof/>
                <w:webHidden/>
              </w:rPr>
              <w:t>10</w:t>
            </w:r>
            <w:r w:rsidR="00516C94">
              <w:rPr>
                <w:noProof/>
                <w:webHidden/>
              </w:rPr>
              <w:fldChar w:fldCharType="end"/>
            </w:r>
          </w:hyperlink>
        </w:p>
        <w:p w14:paraId="29A598D1" w14:textId="77777777" w:rsidR="00516C94" w:rsidRDefault="00A866A8">
          <w:pPr>
            <w:pStyle w:val="TOC2"/>
            <w:rPr>
              <w:rFonts w:asciiTheme="minorHAnsi" w:eastAsiaTheme="minorEastAsia" w:hAnsiTheme="minorHAnsi" w:cstheme="minorBidi"/>
              <w:noProof/>
              <w:szCs w:val="22"/>
            </w:rPr>
          </w:pPr>
          <w:hyperlink w:anchor="_Toc511123248" w:history="1">
            <w:r w:rsidR="00516C94" w:rsidRPr="00A8142E">
              <w:rPr>
                <w:rStyle w:val="Hyperlink"/>
                <w:noProof/>
              </w:rPr>
              <w:t>Funding rules</w:t>
            </w:r>
            <w:r w:rsidR="00516C94">
              <w:rPr>
                <w:noProof/>
                <w:webHidden/>
              </w:rPr>
              <w:tab/>
            </w:r>
            <w:r w:rsidR="00516C94">
              <w:rPr>
                <w:noProof/>
                <w:webHidden/>
              </w:rPr>
              <w:fldChar w:fldCharType="begin"/>
            </w:r>
            <w:r w:rsidR="00516C94">
              <w:rPr>
                <w:noProof/>
                <w:webHidden/>
              </w:rPr>
              <w:instrText xml:space="preserve"> PAGEREF _Toc511123248 \h </w:instrText>
            </w:r>
            <w:r w:rsidR="00516C94">
              <w:rPr>
                <w:noProof/>
                <w:webHidden/>
              </w:rPr>
            </w:r>
            <w:r w:rsidR="00516C94">
              <w:rPr>
                <w:noProof/>
                <w:webHidden/>
              </w:rPr>
              <w:fldChar w:fldCharType="separate"/>
            </w:r>
            <w:r w:rsidR="009C28E7">
              <w:rPr>
                <w:noProof/>
                <w:webHidden/>
              </w:rPr>
              <w:t>11</w:t>
            </w:r>
            <w:r w:rsidR="00516C94">
              <w:rPr>
                <w:noProof/>
                <w:webHidden/>
              </w:rPr>
              <w:fldChar w:fldCharType="end"/>
            </w:r>
          </w:hyperlink>
        </w:p>
        <w:p w14:paraId="50E460FE" w14:textId="77777777" w:rsidR="00516C94" w:rsidRDefault="00A866A8">
          <w:pPr>
            <w:pStyle w:val="TOC2"/>
            <w:rPr>
              <w:rFonts w:asciiTheme="minorHAnsi" w:eastAsiaTheme="minorEastAsia" w:hAnsiTheme="minorHAnsi" w:cstheme="minorBidi"/>
              <w:noProof/>
              <w:szCs w:val="22"/>
            </w:rPr>
          </w:pPr>
          <w:hyperlink w:anchor="_Toc511123249" w:history="1">
            <w:r w:rsidR="00516C94" w:rsidRPr="00A8142E">
              <w:rPr>
                <w:rStyle w:val="Hyperlink"/>
                <w:noProof/>
              </w:rPr>
              <w:t>Grant Project monitoring and reporting</w:t>
            </w:r>
            <w:r w:rsidR="00516C94">
              <w:rPr>
                <w:noProof/>
                <w:webHidden/>
              </w:rPr>
              <w:tab/>
            </w:r>
            <w:r w:rsidR="00516C94">
              <w:rPr>
                <w:noProof/>
                <w:webHidden/>
              </w:rPr>
              <w:fldChar w:fldCharType="begin"/>
            </w:r>
            <w:r w:rsidR="00516C94">
              <w:rPr>
                <w:noProof/>
                <w:webHidden/>
              </w:rPr>
              <w:instrText xml:space="preserve"> PAGEREF _Toc511123249 \h </w:instrText>
            </w:r>
            <w:r w:rsidR="00516C94">
              <w:rPr>
                <w:noProof/>
                <w:webHidden/>
              </w:rPr>
            </w:r>
            <w:r w:rsidR="00516C94">
              <w:rPr>
                <w:noProof/>
                <w:webHidden/>
              </w:rPr>
              <w:fldChar w:fldCharType="separate"/>
            </w:r>
            <w:r w:rsidR="009C28E7">
              <w:rPr>
                <w:noProof/>
                <w:webHidden/>
              </w:rPr>
              <w:t>12</w:t>
            </w:r>
            <w:r w:rsidR="00516C94">
              <w:rPr>
                <w:noProof/>
                <w:webHidden/>
              </w:rPr>
              <w:fldChar w:fldCharType="end"/>
            </w:r>
          </w:hyperlink>
        </w:p>
        <w:p w14:paraId="6469CCA8" w14:textId="77777777" w:rsidR="00516C94" w:rsidRDefault="00A866A8">
          <w:pPr>
            <w:pStyle w:val="TOC2"/>
            <w:rPr>
              <w:rFonts w:asciiTheme="minorHAnsi" w:eastAsiaTheme="minorEastAsia" w:hAnsiTheme="minorHAnsi" w:cstheme="minorBidi"/>
              <w:noProof/>
              <w:szCs w:val="22"/>
            </w:rPr>
          </w:pPr>
          <w:hyperlink w:anchor="_Toc511123250" w:history="1">
            <w:r w:rsidR="00516C94" w:rsidRPr="00A8142E">
              <w:rPr>
                <w:rStyle w:val="Hyperlink"/>
                <w:noProof/>
              </w:rPr>
              <w:t>Completion</w:t>
            </w:r>
            <w:r w:rsidR="00516C94">
              <w:rPr>
                <w:noProof/>
                <w:webHidden/>
              </w:rPr>
              <w:tab/>
            </w:r>
            <w:r w:rsidR="00516C94">
              <w:rPr>
                <w:noProof/>
                <w:webHidden/>
              </w:rPr>
              <w:fldChar w:fldCharType="begin"/>
            </w:r>
            <w:r w:rsidR="00516C94">
              <w:rPr>
                <w:noProof/>
                <w:webHidden/>
              </w:rPr>
              <w:instrText xml:space="preserve"> PAGEREF _Toc511123250 \h </w:instrText>
            </w:r>
            <w:r w:rsidR="00516C94">
              <w:rPr>
                <w:noProof/>
                <w:webHidden/>
              </w:rPr>
            </w:r>
            <w:r w:rsidR="00516C94">
              <w:rPr>
                <w:noProof/>
                <w:webHidden/>
              </w:rPr>
              <w:fldChar w:fldCharType="separate"/>
            </w:r>
            <w:r w:rsidR="009C28E7">
              <w:rPr>
                <w:noProof/>
                <w:webHidden/>
              </w:rPr>
              <w:t>12</w:t>
            </w:r>
            <w:r w:rsidR="00516C94">
              <w:rPr>
                <w:noProof/>
                <w:webHidden/>
              </w:rPr>
              <w:fldChar w:fldCharType="end"/>
            </w:r>
          </w:hyperlink>
        </w:p>
        <w:p w14:paraId="49DD47CF" w14:textId="77777777" w:rsidR="00516C94" w:rsidRDefault="00A866A8">
          <w:pPr>
            <w:pStyle w:val="TOC2"/>
            <w:rPr>
              <w:rFonts w:asciiTheme="minorHAnsi" w:eastAsiaTheme="minorEastAsia" w:hAnsiTheme="minorHAnsi" w:cstheme="minorBidi"/>
              <w:noProof/>
              <w:szCs w:val="22"/>
            </w:rPr>
          </w:pPr>
          <w:hyperlink w:anchor="_Toc511123251" w:history="1">
            <w:r w:rsidR="00516C94" w:rsidRPr="00A8142E">
              <w:rPr>
                <w:rStyle w:val="Hyperlink"/>
                <w:noProof/>
              </w:rPr>
              <w:t>Acquitting the grant funding</w:t>
            </w:r>
            <w:r w:rsidR="00516C94">
              <w:rPr>
                <w:noProof/>
                <w:webHidden/>
              </w:rPr>
              <w:tab/>
            </w:r>
            <w:r w:rsidR="00516C94">
              <w:rPr>
                <w:noProof/>
                <w:webHidden/>
              </w:rPr>
              <w:fldChar w:fldCharType="begin"/>
            </w:r>
            <w:r w:rsidR="00516C94">
              <w:rPr>
                <w:noProof/>
                <w:webHidden/>
              </w:rPr>
              <w:instrText xml:space="preserve"> PAGEREF _Toc511123251 \h </w:instrText>
            </w:r>
            <w:r w:rsidR="00516C94">
              <w:rPr>
                <w:noProof/>
                <w:webHidden/>
              </w:rPr>
            </w:r>
            <w:r w:rsidR="00516C94">
              <w:rPr>
                <w:noProof/>
                <w:webHidden/>
              </w:rPr>
              <w:fldChar w:fldCharType="separate"/>
            </w:r>
            <w:r w:rsidR="009C28E7">
              <w:rPr>
                <w:noProof/>
                <w:webHidden/>
              </w:rPr>
              <w:t>12</w:t>
            </w:r>
            <w:r w:rsidR="00516C94">
              <w:rPr>
                <w:noProof/>
                <w:webHidden/>
              </w:rPr>
              <w:fldChar w:fldCharType="end"/>
            </w:r>
          </w:hyperlink>
        </w:p>
        <w:p w14:paraId="02F0035B" w14:textId="77777777" w:rsidR="00A23981" w:rsidRDefault="00A23981">
          <w:r>
            <w:rPr>
              <w:b/>
              <w:bCs/>
              <w:noProof/>
            </w:rPr>
            <w:fldChar w:fldCharType="end"/>
          </w:r>
        </w:p>
      </w:sdtContent>
    </w:sdt>
    <w:p w14:paraId="4CBD6BCF" w14:textId="77777777" w:rsidR="00B879E4" w:rsidRPr="002651D6" w:rsidRDefault="002651D6" w:rsidP="005554DD">
      <w:pPr>
        <w:pStyle w:val="Heading1"/>
        <w:ind w:left="0" w:firstLine="0"/>
      </w:pPr>
      <w:bookmarkStart w:id="5" w:name="_Toc511123226"/>
      <w:r w:rsidRPr="002651D6">
        <w:t>About the Animal Welfare Fund</w:t>
      </w:r>
      <w:bookmarkEnd w:id="5"/>
    </w:p>
    <w:p w14:paraId="19DDD56C" w14:textId="42D822A2" w:rsidR="00794F80" w:rsidRDefault="002651D6" w:rsidP="00A77834">
      <w:bookmarkStart w:id="6" w:name="_Toc442697138"/>
      <w:r>
        <w:t xml:space="preserve">The Animal Welfare Fund is funded by the Northern Territory Government and </w:t>
      </w:r>
      <w:r w:rsidR="00B50B89">
        <w:t xml:space="preserve">the grants program is </w:t>
      </w:r>
      <w:r>
        <w:t xml:space="preserve">administered by the Animal Welfare Branch of the Department of Primary Industry and Resources. </w:t>
      </w:r>
      <w:r w:rsidR="001B69CA">
        <w:t>The Government recognises the tremendous social and economic value of companion animals, native wildlife, food producing livestock and animals used in sport and recreation. As Territorians we have a legal and ethical responsibility to treat all animals with care and respect</w:t>
      </w:r>
      <w:r w:rsidR="00275C24">
        <w:t>, including the prevention of cruelty</w:t>
      </w:r>
      <w:r w:rsidR="002A7074">
        <w:t>.</w:t>
      </w:r>
    </w:p>
    <w:p w14:paraId="6E5145F5" w14:textId="77777777" w:rsidR="002651D6" w:rsidRDefault="0096276C" w:rsidP="00A77834">
      <w:r>
        <w:t>Once a year</w:t>
      </w:r>
      <w:r w:rsidR="002651D6">
        <w:t xml:space="preserve"> the </w:t>
      </w:r>
      <w:r w:rsidR="00D0747E">
        <w:t xml:space="preserve">Animal Welfare Fund </w:t>
      </w:r>
      <w:r w:rsidR="002651D6">
        <w:t xml:space="preserve">offers </w:t>
      </w:r>
      <w:r w:rsidR="00D0747E">
        <w:t xml:space="preserve">grants </w:t>
      </w:r>
      <w:r w:rsidR="002651D6">
        <w:t>funding to eligible organisations</w:t>
      </w:r>
      <w:r>
        <w:t>,</w:t>
      </w:r>
      <w:r w:rsidR="002651D6">
        <w:t xml:space="preserve"> for animal welfare projects </w:t>
      </w:r>
      <w:r w:rsidR="00D0747E">
        <w:t xml:space="preserve">and activities </w:t>
      </w:r>
      <w:r>
        <w:t xml:space="preserve">that improve the well-being, care and </w:t>
      </w:r>
      <w:r w:rsidR="00B50C71">
        <w:t xml:space="preserve">responsible </w:t>
      </w:r>
      <w:r>
        <w:t xml:space="preserve">management of animals </w:t>
      </w:r>
      <w:r w:rsidR="002651D6">
        <w:t>in the NT.</w:t>
      </w:r>
    </w:p>
    <w:p w14:paraId="3EF5AAE9" w14:textId="2FEC0C44" w:rsidR="007C652E" w:rsidRPr="005554DD" w:rsidRDefault="007C652E" w:rsidP="00A77834">
      <w:r>
        <w:t xml:space="preserve">Eligible organisations can apply for small grants of up to $10,000, or large grants up to $50,000, for finite projects and activities that align with the </w:t>
      </w:r>
      <w:r w:rsidR="00DA683C">
        <w:t>Animal Welfare Fund objective.</w:t>
      </w:r>
    </w:p>
    <w:p w14:paraId="71AA7D7D" w14:textId="14CE68E9" w:rsidR="0096276C" w:rsidRDefault="0096276C" w:rsidP="005554DD">
      <w:pPr>
        <w:pStyle w:val="Heading2"/>
      </w:pPr>
      <w:bookmarkStart w:id="7" w:name="_Toc511123227"/>
      <w:r>
        <w:t>Objective</w:t>
      </w:r>
      <w:bookmarkEnd w:id="7"/>
    </w:p>
    <w:p w14:paraId="0B840D82" w14:textId="4C3A7EEE" w:rsidR="0096276C" w:rsidRDefault="00D0747E" w:rsidP="00A77834">
      <w:r>
        <w:t>The objective</w:t>
      </w:r>
      <w:r w:rsidR="00950FCD">
        <w:t xml:space="preserve"> of the Animal Welfare Fund </w:t>
      </w:r>
      <w:r>
        <w:t>is</w:t>
      </w:r>
      <w:r w:rsidR="00950FCD">
        <w:t xml:space="preserve"> to improve </w:t>
      </w:r>
      <w:r w:rsidR="009C5966">
        <w:t>the</w:t>
      </w:r>
      <w:r w:rsidR="00950FCD">
        <w:t xml:space="preserve"> well-being </w:t>
      </w:r>
      <w:r w:rsidR="009C5966">
        <w:t xml:space="preserve">of animals </w:t>
      </w:r>
      <w:r w:rsidR="00950FCD">
        <w:t>in the NT by:</w:t>
      </w:r>
      <w:r w:rsidR="0096276C">
        <w:t xml:space="preserve"> </w:t>
      </w:r>
    </w:p>
    <w:p w14:paraId="6406E36E" w14:textId="412334F6" w:rsidR="00C2456A" w:rsidRDefault="00872392" w:rsidP="002238AC">
      <w:pPr>
        <w:pStyle w:val="ListParagraph"/>
        <w:numPr>
          <w:ilvl w:val="0"/>
          <w:numId w:val="35"/>
        </w:numPr>
      </w:pPr>
      <w:r>
        <w:t>Promot</w:t>
      </w:r>
      <w:r w:rsidR="00950FCD">
        <w:t>ing</w:t>
      </w:r>
      <w:r>
        <w:t xml:space="preserve"> and influenc</w:t>
      </w:r>
      <w:r w:rsidR="00950FCD">
        <w:t>ing</w:t>
      </w:r>
      <w:r>
        <w:t xml:space="preserve"> </w:t>
      </w:r>
      <w:r w:rsidR="00604386">
        <w:t xml:space="preserve">appropriate </w:t>
      </w:r>
      <w:r w:rsidR="00B50C71">
        <w:t xml:space="preserve">animal welfare </w:t>
      </w:r>
      <w:r w:rsidR="00A252DD">
        <w:t xml:space="preserve">and </w:t>
      </w:r>
      <w:r w:rsidR="00950FCD">
        <w:t xml:space="preserve">humane management </w:t>
      </w:r>
      <w:r w:rsidR="00B50C71">
        <w:t>practices</w:t>
      </w:r>
      <w:r w:rsidR="00604386">
        <w:t>,</w:t>
      </w:r>
      <w:r w:rsidR="00B50C71">
        <w:t xml:space="preserve"> through </w:t>
      </w:r>
      <w:r w:rsidR="00604386">
        <w:t xml:space="preserve">the provision of </w:t>
      </w:r>
      <w:r w:rsidR="00B50C71">
        <w:t>increased awareness, knowledge and skills</w:t>
      </w:r>
      <w:r w:rsidR="00A252DD">
        <w:t xml:space="preserve"> </w:t>
      </w:r>
      <w:r w:rsidR="00604386">
        <w:t xml:space="preserve">to </w:t>
      </w:r>
      <w:r w:rsidR="00A252DD">
        <w:t>custodians of animals and the community</w:t>
      </w:r>
    </w:p>
    <w:p w14:paraId="774FDD6E" w14:textId="7EB3980E" w:rsidR="0096276C" w:rsidRDefault="00C2456A" w:rsidP="002238AC">
      <w:pPr>
        <w:pStyle w:val="ListParagraph"/>
        <w:numPr>
          <w:ilvl w:val="0"/>
          <w:numId w:val="35"/>
        </w:numPr>
      </w:pPr>
      <w:r>
        <w:t>Provid</w:t>
      </w:r>
      <w:r w:rsidR="00950FCD">
        <w:t>ing</w:t>
      </w:r>
      <w:r>
        <w:t xml:space="preserve"> for</w:t>
      </w:r>
      <w:r w:rsidR="00872392">
        <w:t xml:space="preserve"> the </w:t>
      </w:r>
      <w:r w:rsidR="00604386">
        <w:t>minimum</w:t>
      </w:r>
      <w:r w:rsidR="00950FCD">
        <w:t xml:space="preserve"> care</w:t>
      </w:r>
      <w:r>
        <w:t xml:space="preserve"> of animals by improving </w:t>
      </w:r>
      <w:r w:rsidR="00872392">
        <w:t>quality of life and</w:t>
      </w:r>
      <w:r w:rsidR="00950FCD">
        <w:t xml:space="preserve"> preventing or relieving the suffering of animals</w:t>
      </w:r>
    </w:p>
    <w:p w14:paraId="4DEEC96F" w14:textId="741E1547" w:rsidR="009C5966" w:rsidRPr="005554DD" w:rsidRDefault="00950FCD" w:rsidP="002238AC">
      <w:pPr>
        <w:pStyle w:val="ListParagraph"/>
        <w:numPr>
          <w:ilvl w:val="0"/>
          <w:numId w:val="35"/>
        </w:numPr>
      </w:pPr>
      <w:r>
        <w:t xml:space="preserve">Developing sustainable animal management approaches through partnerships and </w:t>
      </w:r>
      <w:r w:rsidR="001D6077">
        <w:t xml:space="preserve">shared </w:t>
      </w:r>
      <w:r>
        <w:t>programs with like-minded organisations</w:t>
      </w:r>
    </w:p>
    <w:p w14:paraId="47E0F09E" w14:textId="77777777" w:rsidR="00A65F7E" w:rsidRDefault="00A65F7E" w:rsidP="005554DD">
      <w:pPr>
        <w:pStyle w:val="Heading1"/>
        <w:ind w:left="0" w:firstLine="0"/>
        <w:rPr>
          <w:szCs w:val="22"/>
        </w:rPr>
      </w:pPr>
      <w:bookmarkStart w:id="8" w:name="_Eligibility"/>
      <w:bookmarkStart w:id="9" w:name="_Toc511123228"/>
      <w:bookmarkEnd w:id="8"/>
      <w:r>
        <w:rPr>
          <w:szCs w:val="22"/>
        </w:rPr>
        <w:t>Eligibility</w:t>
      </w:r>
      <w:bookmarkEnd w:id="9"/>
    </w:p>
    <w:p w14:paraId="1B7BC0FB" w14:textId="77777777" w:rsidR="00384C92" w:rsidRPr="005554DD" w:rsidRDefault="00384C92" w:rsidP="005554DD">
      <w:pPr>
        <w:pStyle w:val="Heading2"/>
      </w:pPr>
      <w:bookmarkStart w:id="10" w:name="_Toc511123229"/>
      <w:r w:rsidRPr="005554DD">
        <w:t xml:space="preserve">Who </w:t>
      </w:r>
      <w:r w:rsidR="0020060B">
        <w:t>is eligible to</w:t>
      </w:r>
      <w:r w:rsidRPr="005554DD">
        <w:t xml:space="preserve"> apply?</w:t>
      </w:r>
      <w:bookmarkEnd w:id="10"/>
    </w:p>
    <w:p w14:paraId="75A72004" w14:textId="40440E87" w:rsidR="00E03E8A" w:rsidRDefault="00D0747E" w:rsidP="00A77834">
      <w:r>
        <w:t>An o</w:t>
      </w:r>
      <w:r w:rsidR="00A65F7E" w:rsidRPr="00EB6208">
        <w:t xml:space="preserve">rganisation </w:t>
      </w:r>
      <w:r w:rsidR="00384C92">
        <w:t>may apply to the Animal Welfare Fund for grant</w:t>
      </w:r>
      <w:r w:rsidR="000641AF">
        <w:t>s</w:t>
      </w:r>
      <w:r w:rsidR="00384C92">
        <w:t xml:space="preserve"> funding if </w:t>
      </w:r>
      <w:r>
        <w:t>it is</w:t>
      </w:r>
      <w:r w:rsidR="001D6077">
        <w:t xml:space="preserve"> an Australian entity</w:t>
      </w:r>
      <w:r w:rsidR="00384C92">
        <w:t>, legally constituted and</w:t>
      </w:r>
      <w:r w:rsidR="001D6077">
        <w:t xml:space="preserve"> </w:t>
      </w:r>
      <w:r w:rsidR="00384C92">
        <w:t>ha</w:t>
      </w:r>
      <w:r>
        <w:t>s</w:t>
      </w:r>
      <w:r w:rsidR="00384C92">
        <w:t xml:space="preserve"> </w:t>
      </w:r>
      <w:r>
        <w:t>its</w:t>
      </w:r>
      <w:r w:rsidR="00384C92">
        <w:t xml:space="preserve"> main place of business </w:t>
      </w:r>
      <w:r w:rsidR="001D6077">
        <w:t>registered and operating in the NT.</w:t>
      </w:r>
    </w:p>
    <w:p w14:paraId="27843A8E" w14:textId="77777777" w:rsidR="00384C92" w:rsidRDefault="00E03E8A" w:rsidP="00A77834">
      <w:r>
        <w:t xml:space="preserve">An applicant </w:t>
      </w:r>
      <w:r w:rsidR="009B695C">
        <w:t xml:space="preserve">to the Animal Welfare Fund </w:t>
      </w:r>
      <w:r>
        <w:t>must also comply with</w:t>
      </w:r>
      <w:r w:rsidR="00384C92">
        <w:t xml:space="preserve"> the following criteria:</w:t>
      </w:r>
    </w:p>
    <w:p w14:paraId="16C7323B" w14:textId="4ADD575B" w:rsidR="00EF6937" w:rsidRPr="005554DD" w:rsidRDefault="00EF6937" w:rsidP="002238AC">
      <w:pPr>
        <w:pStyle w:val="ListParagraph"/>
        <w:numPr>
          <w:ilvl w:val="0"/>
          <w:numId w:val="36"/>
        </w:numPr>
      </w:pPr>
      <w:r w:rsidRPr="005554DD">
        <w:t xml:space="preserve">Meet the Animal Welfare </w:t>
      </w:r>
      <w:r w:rsidR="002501D8">
        <w:t xml:space="preserve">Fund </w:t>
      </w:r>
      <w:r w:rsidRPr="005554DD">
        <w:t>definition of an animal welfare organisation</w:t>
      </w:r>
    </w:p>
    <w:p w14:paraId="641FC834" w14:textId="286D2B15" w:rsidR="00F97899" w:rsidRPr="002501D8" w:rsidRDefault="00E03E8A" w:rsidP="002238AC">
      <w:pPr>
        <w:pStyle w:val="ListParagraph"/>
        <w:numPr>
          <w:ilvl w:val="0"/>
          <w:numId w:val="36"/>
        </w:numPr>
      </w:pPr>
      <w:r w:rsidRPr="005554DD">
        <w:t>Hold c</w:t>
      </w:r>
      <w:r w:rsidR="00EF6937" w:rsidRPr="005554DD">
        <w:t>urrent</w:t>
      </w:r>
      <w:r w:rsidR="0049359A" w:rsidRPr="005554DD">
        <w:t xml:space="preserve"> business status of</w:t>
      </w:r>
      <w:r w:rsidR="002501D8">
        <w:t xml:space="preserve"> </w:t>
      </w:r>
      <w:r w:rsidR="00C86BD6">
        <w:t xml:space="preserve">a </w:t>
      </w:r>
      <w:r w:rsidR="0049359A" w:rsidRPr="002501D8">
        <w:t xml:space="preserve">registered </w:t>
      </w:r>
      <w:r w:rsidR="00CE737B" w:rsidRPr="002501D8">
        <w:t>incorporated body</w:t>
      </w:r>
      <w:r w:rsidR="00EF6937" w:rsidRPr="002501D8">
        <w:t xml:space="preserve">, </w:t>
      </w:r>
      <w:r w:rsidR="00C86BD6">
        <w:t xml:space="preserve">a </w:t>
      </w:r>
      <w:r w:rsidR="00EF6937" w:rsidRPr="002501D8">
        <w:t xml:space="preserve">co-operative or </w:t>
      </w:r>
      <w:r w:rsidR="00C86BD6">
        <w:t xml:space="preserve">an </w:t>
      </w:r>
      <w:r w:rsidR="00EF6937" w:rsidRPr="002501D8">
        <w:t>association</w:t>
      </w:r>
      <w:r w:rsidR="002501D8">
        <w:t xml:space="preserve">, operating </w:t>
      </w:r>
      <w:r w:rsidR="00C86BD6">
        <w:t xml:space="preserve">as a </w:t>
      </w:r>
      <w:r w:rsidR="002501D8">
        <w:t>not-for profit</w:t>
      </w:r>
      <w:r w:rsidR="00C86BD6">
        <w:t xml:space="preserve"> organisation</w:t>
      </w:r>
    </w:p>
    <w:p w14:paraId="50BB8FA7" w14:textId="77777777" w:rsidR="00E03E8A" w:rsidRDefault="00E03E8A" w:rsidP="005554DD">
      <w:pPr>
        <w:pStyle w:val="Heading4"/>
        <w:rPr>
          <w:rFonts w:eastAsiaTheme="minorHAnsi"/>
          <w:i/>
        </w:rPr>
      </w:pPr>
      <w:r w:rsidRPr="005554DD">
        <w:rPr>
          <w:rFonts w:eastAsiaTheme="minorHAnsi"/>
        </w:rPr>
        <w:t xml:space="preserve">Definition of </w:t>
      </w:r>
      <w:r w:rsidRPr="005554DD">
        <w:rPr>
          <w:rFonts w:eastAsiaTheme="minorHAnsi"/>
          <w:i/>
        </w:rPr>
        <w:t>animal welfare organisation</w:t>
      </w:r>
    </w:p>
    <w:p w14:paraId="4682D84D" w14:textId="169F289D" w:rsidR="0020060B" w:rsidRDefault="005A5924" w:rsidP="005554DD">
      <w:pPr>
        <w:rPr>
          <w:rFonts w:eastAsiaTheme="minorHAnsi"/>
        </w:rPr>
      </w:pPr>
      <w:r>
        <w:rPr>
          <w:rFonts w:eastAsiaTheme="minorHAnsi"/>
        </w:rPr>
        <w:t xml:space="preserve">An </w:t>
      </w:r>
      <w:r w:rsidRPr="005554DD">
        <w:rPr>
          <w:rFonts w:eastAsiaTheme="minorHAnsi"/>
          <w:i/>
        </w:rPr>
        <w:t>animal welfare organisation</w:t>
      </w:r>
      <w:r>
        <w:rPr>
          <w:rFonts w:eastAsiaTheme="minorHAnsi"/>
        </w:rPr>
        <w:t xml:space="preserve"> has the care and protection of animals </w:t>
      </w:r>
      <w:r w:rsidR="00250F32">
        <w:rPr>
          <w:rFonts w:eastAsiaTheme="minorHAnsi"/>
        </w:rPr>
        <w:t>at the core of its mission;</w:t>
      </w:r>
      <w:r w:rsidR="0001407C">
        <w:rPr>
          <w:rFonts w:eastAsiaTheme="minorHAnsi"/>
        </w:rPr>
        <w:t xml:space="preserve"> or animal welfare programs and education are fundamental to the goals of the organisation.</w:t>
      </w:r>
    </w:p>
    <w:p w14:paraId="39B3260B" w14:textId="77777777" w:rsidR="009C28E7" w:rsidRDefault="009C28E7">
      <w:pPr>
        <w:spacing w:after="200" w:line="276" w:lineRule="auto"/>
        <w:rPr>
          <w:rFonts w:ascii="Lato Black" w:eastAsiaTheme="minorHAnsi" w:hAnsi="Lato Black" w:cstheme="minorBidi"/>
          <w:sz w:val="26"/>
          <w:szCs w:val="26"/>
        </w:rPr>
      </w:pPr>
      <w:bookmarkStart w:id="11" w:name="_Toc511123230"/>
      <w:r>
        <w:br w:type="page"/>
      </w:r>
    </w:p>
    <w:p w14:paraId="24B0EBA0" w14:textId="18BD8565" w:rsidR="00E70DE4" w:rsidRDefault="0020060B" w:rsidP="005554DD">
      <w:pPr>
        <w:pStyle w:val="Heading2"/>
      </w:pPr>
      <w:r w:rsidRPr="005554DD">
        <w:t xml:space="preserve">Who </w:t>
      </w:r>
      <w:r w:rsidR="00E70DE4">
        <w:t>can</w:t>
      </w:r>
      <w:r>
        <w:t>not apply</w:t>
      </w:r>
      <w:r w:rsidRPr="005554DD">
        <w:t>?</w:t>
      </w:r>
      <w:bookmarkEnd w:id="11"/>
    </w:p>
    <w:p w14:paraId="324C10F3" w14:textId="0495CDB3" w:rsidR="00E70DE4" w:rsidRPr="005554DD" w:rsidRDefault="00E70DE4" w:rsidP="005554DD">
      <w:pPr>
        <w:tabs>
          <w:tab w:val="num" w:pos="993"/>
        </w:tabs>
        <w:ind w:left="993" w:hanging="993"/>
        <w:rPr>
          <w:szCs w:val="22"/>
        </w:rPr>
      </w:pPr>
      <w:r w:rsidRPr="005554DD">
        <w:rPr>
          <w:szCs w:val="22"/>
        </w:rPr>
        <w:t xml:space="preserve">All of the following </w:t>
      </w:r>
      <w:r>
        <w:rPr>
          <w:szCs w:val="22"/>
        </w:rPr>
        <w:t>are ineligible to ap</w:t>
      </w:r>
      <w:r w:rsidRPr="005554DD">
        <w:rPr>
          <w:szCs w:val="22"/>
        </w:rPr>
        <w:t>ply to the Animal Welfare Fund for grant funding.</w:t>
      </w:r>
    </w:p>
    <w:p w14:paraId="2B32FA1E" w14:textId="165D4B31" w:rsidR="0020060B" w:rsidRPr="005554DD" w:rsidRDefault="0020060B" w:rsidP="002238AC">
      <w:pPr>
        <w:pStyle w:val="ListParagraph"/>
        <w:numPr>
          <w:ilvl w:val="0"/>
          <w:numId w:val="37"/>
        </w:numPr>
      </w:pPr>
      <w:r w:rsidRPr="005554DD">
        <w:t>Entities operating outside of the NT, such</w:t>
      </w:r>
      <w:r w:rsidR="00CE460B">
        <w:t xml:space="preserve"> as national/peak organisations</w:t>
      </w:r>
    </w:p>
    <w:p w14:paraId="5DB22172" w14:textId="141A6315" w:rsidR="00E70DE4" w:rsidRPr="005554DD" w:rsidRDefault="00E70DE4" w:rsidP="002238AC">
      <w:pPr>
        <w:pStyle w:val="ListParagraph"/>
        <w:numPr>
          <w:ilvl w:val="0"/>
          <w:numId w:val="37"/>
        </w:numPr>
      </w:pPr>
      <w:r w:rsidRPr="005554DD">
        <w:t>Individuals</w:t>
      </w:r>
    </w:p>
    <w:p w14:paraId="15B9F65F" w14:textId="2D8D22B5" w:rsidR="0020060B" w:rsidRPr="005554DD" w:rsidRDefault="00E70DE4" w:rsidP="002238AC">
      <w:pPr>
        <w:pStyle w:val="ListParagraph"/>
        <w:numPr>
          <w:ilvl w:val="0"/>
          <w:numId w:val="37"/>
        </w:numPr>
      </w:pPr>
      <w:r w:rsidRPr="005554DD">
        <w:t>P</w:t>
      </w:r>
      <w:r w:rsidR="00CE460B">
        <w:t>rivate for-profit groups</w:t>
      </w:r>
    </w:p>
    <w:p w14:paraId="1A2D59D4" w14:textId="37FF48A1" w:rsidR="00250F32" w:rsidRPr="005554DD" w:rsidRDefault="0020060B" w:rsidP="002238AC">
      <w:pPr>
        <w:pStyle w:val="ListParagraph"/>
        <w:numPr>
          <w:ilvl w:val="0"/>
          <w:numId w:val="37"/>
        </w:numPr>
      </w:pPr>
      <w:r w:rsidRPr="005554DD">
        <w:t xml:space="preserve">NT Government Agencies, including </w:t>
      </w:r>
      <w:r w:rsidR="00CE460B">
        <w:t>government schools</w:t>
      </w:r>
    </w:p>
    <w:p w14:paraId="58DBE026" w14:textId="57921BA8" w:rsidR="00A771A6" w:rsidRPr="00EE004B" w:rsidRDefault="00A771A6" w:rsidP="002238AC">
      <w:pPr>
        <w:pStyle w:val="ListParagraph"/>
        <w:numPr>
          <w:ilvl w:val="0"/>
          <w:numId w:val="37"/>
        </w:numPr>
      </w:pPr>
      <w:r w:rsidRPr="005554DD">
        <w:t xml:space="preserve">Local government councils, </w:t>
      </w:r>
      <w:r w:rsidR="007359FE">
        <w:t>but may</w:t>
      </w:r>
      <w:r w:rsidRPr="005554DD">
        <w:t xml:space="preserve"> partner </w:t>
      </w:r>
      <w:r w:rsidR="007359FE">
        <w:t>with</w:t>
      </w:r>
      <w:r w:rsidRPr="005554DD">
        <w:t xml:space="preserve"> a not-for-profit organisation (please refer to </w:t>
      </w:r>
      <w:r w:rsidR="00B50B89">
        <w:t xml:space="preserve">the </w:t>
      </w:r>
      <w:hyperlink w:anchor="_Partnering_for_projects" w:history="1">
        <w:r w:rsidR="000457E4" w:rsidRPr="000641AF">
          <w:rPr>
            <w:rStyle w:val="Hyperlink"/>
          </w:rPr>
          <w:t>Partnering for projects</w:t>
        </w:r>
      </w:hyperlink>
      <w:r w:rsidR="00041151" w:rsidRPr="005554DD">
        <w:t xml:space="preserve"> </w:t>
      </w:r>
      <w:r w:rsidR="00B50B89">
        <w:t xml:space="preserve">section </w:t>
      </w:r>
      <w:r w:rsidR="00041151" w:rsidRPr="005554DD">
        <w:t>of these guidelines</w:t>
      </w:r>
      <w:r w:rsidRPr="005554DD">
        <w:t xml:space="preserve"> for details)</w:t>
      </w:r>
    </w:p>
    <w:p w14:paraId="4CC5E611" w14:textId="651AB48E" w:rsidR="000C485A" w:rsidRPr="00544D6F" w:rsidRDefault="000C485A" w:rsidP="002238AC">
      <w:pPr>
        <w:pStyle w:val="ListParagraph"/>
        <w:numPr>
          <w:ilvl w:val="0"/>
          <w:numId w:val="37"/>
        </w:numPr>
      </w:pPr>
      <w:r>
        <w:t>Unincorporated bodies</w:t>
      </w:r>
      <w:r w:rsidR="00CF4C36">
        <w:t>,</w:t>
      </w:r>
      <w:r>
        <w:t xml:space="preserve"> </w:t>
      </w:r>
      <w:r w:rsidR="007359FE">
        <w:t>but may</w:t>
      </w:r>
      <w:r w:rsidRPr="005554DD">
        <w:t xml:space="preserve"> par</w:t>
      </w:r>
      <w:r w:rsidR="007359FE">
        <w:t xml:space="preserve">tner with </w:t>
      </w:r>
      <w:r w:rsidRPr="005554DD">
        <w:t xml:space="preserve">a not-for-profit organisation (please refer to </w:t>
      </w:r>
      <w:r w:rsidR="00B50B89">
        <w:t xml:space="preserve">the </w:t>
      </w:r>
      <w:hyperlink w:anchor="_Partnering_for_projects" w:history="1">
        <w:r w:rsidR="003D6A94" w:rsidRPr="000641AF">
          <w:rPr>
            <w:rStyle w:val="Hyperlink"/>
          </w:rPr>
          <w:t>Partnering for projects</w:t>
        </w:r>
      </w:hyperlink>
      <w:r w:rsidRPr="005554DD">
        <w:t xml:space="preserve"> </w:t>
      </w:r>
      <w:r w:rsidR="00B50B89">
        <w:t xml:space="preserve">section </w:t>
      </w:r>
      <w:r w:rsidRPr="005554DD">
        <w:t>o</w:t>
      </w:r>
      <w:r w:rsidR="00CE460B">
        <w:t>f these guidelines for details)</w:t>
      </w:r>
    </w:p>
    <w:p w14:paraId="0632EC3F" w14:textId="77777777" w:rsidR="006962DF" w:rsidRPr="00151AE8" w:rsidRDefault="006962DF" w:rsidP="006962DF">
      <w:pPr>
        <w:pStyle w:val="Heading4"/>
        <w:rPr>
          <w:rFonts w:eastAsiaTheme="minorHAnsi"/>
        </w:rPr>
      </w:pPr>
      <w:r w:rsidRPr="00151AE8">
        <w:rPr>
          <w:rFonts w:eastAsiaTheme="minorHAnsi"/>
        </w:rPr>
        <w:t>Acquittal of previous grant funding</w:t>
      </w:r>
    </w:p>
    <w:p w14:paraId="6A9DE994" w14:textId="768D08C7" w:rsidR="006962DF" w:rsidRPr="000C485A" w:rsidRDefault="006962DF" w:rsidP="000C485A">
      <w:pPr>
        <w:jc w:val="both"/>
        <w:rPr>
          <w:szCs w:val="22"/>
        </w:rPr>
      </w:pPr>
      <w:r w:rsidRPr="000C485A">
        <w:rPr>
          <w:szCs w:val="22"/>
        </w:rPr>
        <w:t xml:space="preserve">An applicant </w:t>
      </w:r>
      <w:r w:rsidR="004A54D7" w:rsidRPr="000C485A">
        <w:rPr>
          <w:szCs w:val="22"/>
        </w:rPr>
        <w:t xml:space="preserve">is ineligible if they have </w:t>
      </w:r>
      <w:r w:rsidRPr="000C485A">
        <w:rPr>
          <w:szCs w:val="22"/>
        </w:rPr>
        <w:t xml:space="preserve">not fully acquitted previous Animal Welfare Fund </w:t>
      </w:r>
      <w:r w:rsidR="004A54D7" w:rsidRPr="000C485A">
        <w:rPr>
          <w:szCs w:val="22"/>
        </w:rPr>
        <w:t>grant</w:t>
      </w:r>
      <w:r w:rsidRPr="000C485A">
        <w:rPr>
          <w:szCs w:val="22"/>
        </w:rPr>
        <w:t xml:space="preserve"> funding at the time of applying to the current grants round </w:t>
      </w:r>
      <w:r w:rsidR="004A54D7" w:rsidRPr="000C485A">
        <w:rPr>
          <w:szCs w:val="22"/>
        </w:rPr>
        <w:t>without an approved variation to the term of the grant funding</w:t>
      </w:r>
      <w:r w:rsidRPr="000C485A">
        <w:rPr>
          <w:szCs w:val="22"/>
        </w:rPr>
        <w:t>.</w:t>
      </w:r>
    </w:p>
    <w:p w14:paraId="4716B18D" w14:textId="6CE028CD" w:rsidR="00EB2959" w:rsidRPr="005554DD" w:rsidRDefault="00EB2959" w:rsidP="005554DD">
      <w:pPr>
        <w:pStyle w:val="Heading2"/>
      </w:pPr>
      <w:bookmarkStart w:id="12" w:name="_Toc511123231"/>
      <w:r w:rsidRPr="005554DD">
        <w:t>Grant funding available</w:t>
      </w:r>
      <w:bookmarkEnd w:id="12"/>
    </w:p>
    <w:p w14:paraId="4CA63F72" w14:textId="01CFB282" w:rsidR="00EB2959" w:rsidRDefault="00EB2959">
      <w:pPr>
        <w:spacing w:line="240" w:lineRule="auto"/>
        <w:rPr>
          <w:szCs w:val="22"/>
        </w:rPr>
      </w:pPr>
      <w:r w:rsidRPr="00EB6208">
        <w:rPr>
          <w:szCs w:val="22"/>
        </w:rPr>
        <w:t xml:space="preserve">The maximum grant </w:t>
      </w:r>
      <w:r>
        <w:rPr>
          <w:szCs w:val="22"/>
        </w:rPr>
        <w:t xml:space="preserve">funding </w:t>
      </w:r>
      <w:r w:rsidRPr="00EB6208">
        <w:rPr>
          <w:szCs w:val="22"/>
        </w:rPr>
        <w:t xml:space="preserve">available for </w:t>
      </w:r>
      <w:r>
        <w:rPr>
          <w:szCs w:val="22"/>
        </w:rPr>
        <w:t>any project in the 201</w:t>
      </w:r>
      <w:r w:rsidR="009C767B">
        <w:rPr>
          <w:szCs w:val="22"/>
        </w:rPr>
        <w:t>9</w:t>
      </w:r>
      <w:r>
        <w:rPr>
          <w:szCs w:val="22"/>
        </w:rPr>
        <w:t>-</w:t>
      </w:r>
      <w:r w:rsidR="009C767B">
        <w:rPr>
          <w:szCs w:val="22"/>
        </w:rPr>
        <w:t>20</w:t>
      </w:r>
      <w:r>
        <w:rPr>
          <w:szCs w:val="22"/>
        </w:rPr>
        <w:t xml:space="preserve"> grant round is:</w:t>
      </w:r>
    </w:p>
    <w:p w14:paraId="20DCCE5C" w14:textId="77777777" w:rsidR="00F97899" w:rsidRPr="005554DD" w:rsidRDefault="00EB2959" w:rsidP="002238AC">
      <w:pPr>
        <w:pStyle w:val="ListParagraph"/>
        <w:numPr>
          <w:ilvl w:val="0"/>
          <w:numId w:val="38"/>
        </w:numPr>
      </w:pPr>
      <w:r w:rsidRPr="005554DD">
        <w:t>Up to $10,000 for a small grant</w:t>
      </w:r>
    </w:p>
    <w:p w14:paraId="51E56002" w14:textId="6FC1AD31" w:rsidR="00F97899" w:rsidRPr="005554DD" w:rsidRDefault="00EB2959" w:rsidP="002238AC">
      <w:pPr>
        <w:pStyle w:val="ListParagraph"/>
        <w:numPr>
          <w:ilvl w:val="0"/>
          <w:numId w:val="38"/>
        </w:numPr>
      </w:pPr>
      <w:r w:rsidRPr="005554DD">
        <w:t xml:space="preserve">Up to $50,000 for a large grant </w:t>
      </w:r>
    </w:p>
    <w:p w14:paraId="02CDD461" w14:textId="773350F7" w:rsidR="00AB1484" w:rsidRDefault="00AB1484" w:rsidP="00AB1484">
      <w:pPr>
        <w:pStyle w:val="Default"/>
        <w:rPr>
          <w:rFonts w:cs="Times New Roman"/>
        </w:rPr>
      </w:pPr>
      <w:r>
        <w:rPr>
          <w:sz w:val="22"/>
          <w:szCs w:val="22"/>
        </w:rPr>
        <w:t xml:space="preserve">Eligibility criteria and application requirements are slightly different for small and large grants, and different reporting arrangements may apply. Generally speaking, small grant recipients are not required to provide audited annual financial statements, while a greater level of reporting is applied to large grants. Please refer to </w:t>
      </w:r>
      <w:r w:rsidR="00B50B89">
        <w:rPr>
          <w:sz w:val="22"/>
          <w:szCs w:val="22"/>
        </w:rPr>
        <w:t xml:space="preserve">the </w:t>
      </w:r>
      <w:hyperlink w:anchor="_Grant_Project_monitoring" w:history="1">
        <w:r w:rsidR="0003351A" w:rsidRPr="000641AF">
          <w:rPr>
            <w:rStyle w:val="Hyperlink"/>
            <w:sz w:val="22"/>
            <w:szCs w:val="22"/>
          </w:rPr>
          <w:t>Grant Project monitoring and reporting</w:t>
        </w:r>
      </w:hyperlink>
      <w:r>
        <w:rPr>
          <w:sz w:val="22"/>
          <w:szCs w:val="22"/>
        </w:rPr>
        <w:t xml:space="preserve"> </w:t>
      </w:r>
      <w:r w:rsidR="00B50B89">
        <w:rPr>
          <w:sz w:val="22"/>
          <w:szCs w:val="22"/>
        </w:rPr>
        <w:t xml:space="preserve">section </w:t>
      </w:r>
      <w:r>
        <w:rPr>
          <w:sz w:val="22"/>
          <w:szCs w:val="22"/>
        </w:rPr>
        <w:t>of these guidelines for more informatio</w:t>
      </w:r>
      <w:r w:rsidR="00A31269">
        <w:rPr>
          <w:sz w:val="22"/>
          <w:szCs w:val="22"/>
        </w:rPr>
        <w:t>n about reporting requirements.</w:t>
      </w:r>
    </w:p>
    <w:p w14:paraId="75285D93" w14:textId="77777777" w:rsidR="003C2FDF" w:rsidRDefault="003411E8" w:rsidP="005554DD">
      <w:pPr>
        <w:pStyle w:val="Heading2"/>
      </w:pPr>
      <w:bookmarkStart w:id="13" w:name="_Toc511123232"/>
      <w:r>
        <w:t>What can be</w:t>
      </w:r>
      <w:r w:rsidRPr="005554DD">
        <w:t xml:space="preserve"> funded</w:t>
      </w:r>
      <w:r>
        <w:t>?</w:t>
      </w:r>
      <w:bookmarkEnd w:id="13"/>
    </w:p>
    <w:p w14:paraId="289AC00C" w14:textId="023A5472" w:rsidR="003C2FDF" w:rsidRDefault="003C2FDF" w:rsidP="005554DD">
      <w:pPr>
        <w:pStyle w:val="Default"/>
        <w:spacing w:after="160"/>
        <w:rPr>
          <w:sz w:val="22"/>
          <w:szCs w:val="22"/>
        </w:rPr>
      </w:pPr>
      <w:r>
        <w:rPr>
          <w:sz w:val="22"/>
          <w:szCs w:val="22"/>
        </w:rPr>
        <w:t xml:space="preserve">Finite projects </w:t>
      </w:r>
      <w:r w:rsidR="009B695C">
        <w:rPr>
          <w:sz w:val="22"/>
          <w:szCs w:val="22"/>
        </w:rPr>
        <w:t xml:space="preserve">and activities </w:t>
      </w:r>
      <w:r w:rsidR="004C65E3">
        <w:rPr>
          <w:sz w:val="22"/>
          <w:szCs w:val="22"/>
        </w:rPr>
        <w:t xml:space="preserve">with outcomes </w:t>
      </w:r>
      <w:r>
        <w:rPr>
          <w:sz w:val="22"/>
          <w:szCs w:val="22"/>
        </w:rPr>
        <w:t>that align with</w:t>
      </w:r>
      <w:r w:rsidR="00A07359">
        <w:rPr>
          <w:sz w:val="22"/>
          <w:szCs w:val="22"/>
        </w:rPr>
        <w:t xml:space="preserve"> the Animal Welfare Fund grant </w:t>
      </w:r>
      <w:r>
        <w:rPr>
          <w:sz w:val="22"/>
          <w:szCs w:val="22"/>
        </w:rPr>
        <w:t>program objective</w:t>
      </w:r>
      <w:r w:rsidR="00E5188C">
        <w:rPr>
          <w:sz w:val="22"/>
          <w:szCs w:val="22"/>
        </w:rPr>
        <w:t>s</w:t>
      </w:r>
      <w:r w:rsidR="009B695C">
        <w:rPr>
          <w:sz w:val="22"/>
          <w:szCs w:val="22"/>
        </w:rPr>
        <w:t xml:space="preserve"> </w:t>
      </w:r>
      <w:r w:rsidRPr="005554DD">
        <w:rPr>
          <w:sz w:val="22"/>
          <w:szCs w:val="22"/>
          <w:u w:val="single"/>
        </w:rPr>
        <w:t>and</w:t>
      </w:r>
      <w:r>
        <w:rPr>
          <w:sz w:val="22"/>
          <w:szCs w:val="22"/>
        </w:rPr>
        <w:t xml:space="preserve"> meet </w:t>
      </w:r>
      <w:r w:rsidR="00E5188C">
        <w:rPr>
          <w:sz w:val="22"/>
          <w:szCs w:val="22"/>
        </w:rPr>
        <w:t xml:space="preserve">the </w:t>
      </w:r>
      <w:r>
        <w:rPr>
          <w:sz w:val="22"/>
          <w:szCs w:val="22"/>
        </w:rPr>
        <w:t>eligibility and application requirements</w:t>
      </w:r>
      <w:r w:rsidR="009B695C">
        <w:rPr>
          <w:sz w:val="22"/>
          <w:szCs w:val="22"/>
        </w:rPr>
        <w:t xml:space="preserve"> </w:t>
      </w:r>
      <w:r>
        <w:rPr>
          <w:sz w:val="22"/>
          <w:szCs w:val="22"/>
        </w:rPr>
        <w:t>will be assessed for funding.</w:t>
      </w:r>
    </w:p>
    <w:p w14:paraId="53C658B6" w14:textId="2CF164F5" w:rsidR="00A949BA" w:rsidRDefault="00771FE4" w:rsidP="005554DD">
      <w:pPr>
        <w:pStyle w:val="Default"/>
        <w:spacing w:after="160"/>
        <w:ind w:right="-28"/>
        <w:rPr>
          <w:szCs w:val="22"/>
        </w:rPr>
      </w:pPr>
      <w:r>
        <w:rPr>
          <w:sz w:val="22"/>
          <w:szCs w:val="22"/>
        </w:rPr>
        <w:t xml:space="preserve">Eligible applications </w:t>
      </w:r>
      <w:r w:rsidR="00041151">
        <w:rPr>
          <w:sz w:val="22"/>
          <w:szCs w:val="22"/>
        </w:rPr>
        <w:t>must</w:t>
      </w:r>
      <w:r>
        <w:rPr>
          <w:sz w:val="22"/>
          <w:szCs w:val="22"/>
        </w:rPr>
        <w:t xml:space="preserve"> demonstrate that</w:t>
      </w:r>
      <w:r w:rsidR="00E13AA9">
        <w:rPr>
          <w:sz w:val="22"/>
          <w:szCs w:val="22"/>
        </w:rPr>
        <w:t xml:space="preserve"> other financial or in-kind income </w:t>
      </w:r>
      <w:r>
        <w:rPr>
          <w:sz w:val="22"/>
          <w:szCs w:val="22"/>
        </w:rPr>
        <w:t xml:space="preserve">support is </w:t>
      </w:r>
      <w:r w:rsidR="00E13AA9">
        <w:rPr>
          <w:sz w:val="22"/>
          <w:szCs w:val="22"/>
        </w:rPr>
        <w:t xml:space="preserve">available to deliver the project or activity. </w:t>
      </w:r>
      <w:r w:rsidRPr="009704BA">
        <w:rPr>
          <w:sz w:val="22"/>
          <w:szCs w:val="22"/>
        </w:rPr>
        <w:t>Grant fun</w:t>
      </w:r>
      <w:r w:rsidR="00A07359">
        <w:rPr>
          <w:sz w:val="22"/>
          <w:szCs w:val="22"/>
        </w:rPr>
        <w:t xml:space="preserve">ding cannot cover the entire </w:t>
      </w:r>
      <w:r w:rsidRPr="009704BA">
        <w:rPr>
          <w:sz w:val="22"/>
          <w:szCs w:val="22"/>
        </w:rPr>
        <w:t>cost of a project or activity.</w:t>
      </w:r>
    </w:p>
    <w:p w14:paraId="4B98FD99" w14:textId="77777777" w:rsidR="003C2FDF" w:rsidRPr="00967734" w:rsidRDefault="003C2FDF" w:rsidP="003C2FDF">
      <w:pPr>
        <w:pStyle w:val="Heading4"/>
        <w:rPr>
          <w:rFonts w:eastAsiaTheme="minorHAnsi"/>
        </w:rPr>
      </w:pPr>
      <w:r w:rsidRPr="00967734">
        <w:rPr>
          <w:rFonts w:eastAsiaTheme="minorHAnsi"/>
        </w:rPr>
        <w:t>Repeat projects or activities</w:t>
      </w:r>
    </w:p>
    <w:p w14:paraId="4745AE2C" w14:textId="2DAC7A38" w:rsidR="00A37C2F" w:rsidRDefault="00A07359" w:rsidP="005554DD">
      <w:pPr>
        <w:rPr>
          <w:szCs w:val="22"/>
        </w:rPr>
      </w:pPr>
      <w:r>
        <w:rPr>
          <w:szCs w:val="22"/>
        </w:rPr>
        <w:t xml:space="preserve">The funding of </w:t>
      </w:r>
      <w:r w:rsidR="003C2FDF" w:rsidRPr="005554DD">
        <w:rPr>
          <w:szCs w:val="22"/>
        </w:rPr>
        <w:t>projects or activities that have previously rec</w:t>
      </w:r>
      <w:r>
        <w:rPr>
          <w:szCs w:val="22"/>
        </w:rPr>
        <w:t>eived Animal Welfare Fund grant</w:t>
      </w:r>
      <w:r w:rsidR="003C2FDF" w:rsidRPr="005554DD">
        <w:rPr>
          <w:szCs w:val="22"/>
        </w:rPr>
        <w:t xml:space="preserve"> funding is discretionary</w:t>
      </w:r>
      <w:r>
        <w:rPr>
          <w:szCs w:val="22"/>
        </w:rPr>
        <w:t xml:space="preserve"> (i.e. repeat projects)</w:t>
      </w:r>
      <w:r w:rsidR="00771FE4">
        <w:rPr>
          <w:szCs w:val="22"/>
        </w:rPr>
        <w:t>. All prescribe</w:t>
      </w:r>
      <w:r>
        <w:rPr>
          <w:szCs w:val="22"/>
        </w:rPr>
        <w:t>d reporting from previous grant</w:t>
      </w:r>
      <w:r w:rsidR="00771FE4">
        <w:rPr>
          <w:szCs w:val="22"/>
        </w:rPr>
        <w:t xml:space="preserve"> funding must have been </w:t>
      </w:r>
      <w:r w:rsidR="00EF4AB6">
        <w:rPr>
          <w:szCs w:val="22"/>
        </w:rPr>
        <w:t>submitted for assessment</w:t>
      </w:r>
      <w:r w:rsidR="00771FE4">
        <w:rPr>
          <w:szCs w:val="22"/>
        </w:rPr>
        <w:t xml:space="preserve"> at the time of application to the current grants round</w:t>
      </w:r>
      <w:r w:rsidR="00EF4AB6">
        <w:rPr>
          <w:szCs w:val="22"/>
        </w:rPr>
        <w:t>,</w:t>
      </w:r>
      <w:r w:rsidR="00771FE4">
        <w:rPr>
          <w:szCs w:val="22"/>
        </w:rPr>
        <w:t xml:space="preserve"> to enable the consideration of repeat funding.</w:t>
      </w:r>
    </w:p>
    <w:p w14:paraId="5737B4C9" w14:textId="77777777" w:rsidR="00041151" w:rsidRPr="00967734" w:rsidRDefault="00041151" w:rsidP="00041151">
      <w:pPr>
        <w:pStyle w:val="Heading4"/>
        <w:rPr>
          <w:rFonts w:eastAsiaTheme="minorHAnsi"/>
        </w:rPr>
      </w:pPr>
      <w:r w:rsidRPr="005554DD">
        <w:rPr>
          <w:rFonts w:eastAsiaTheme="minorHAnsi"/>
        </w:rPr>
        <w:t>Multiple projects or activities</w:t>
      </w:r>
    </w:p>
    <w:p w14:paraId="0F1F64F4" w14:textId="77777777" w:rsidR="00041151" w:rsidRDefault="00041151" w:rsidP="00041151">
      <w:pPr>
        <w:rPr>
          <w:szCs w:val="22"/>
        </w:rPr>
      </w:pPr>
      <w:r>
        <w:rPr>
          <w:szCs w:val="22"/>
        </w:rPr>
        <w:t>If</w:t>
      </w:r>
      <w:r w:rsidRPr="007F3BD0">
        <w:rPr>
          <w:szCs w:val="22"/>
        </w:rPr>
        <w:t xml:space="preserve"> </w:t>
      </w:r>
      <w:r w:rsidR="00F07210">
        <w:rPr>
          <w:szCs w:val="22"/>
        </w:rPr>
        <w:t>an applicant is seeking funding for more than one project or activity, a separate application is required for each project or activity.</w:t>
      </w:r>
    </w:p>
    <w:p w14:paraId="4270A7A0" w14:textId="77777777" w:rsidR="00041151" w:rsidRPr="005554DD" w:rsidRDefault="00041151" w:rsidP="00041151">
      <w:pPr>
        <w:pStyle w:val="Default"/>
        <w:spacing w:after="160"/>
        <w:ind w:right="-28"/>
        <w:rPr>
          <w:b/>
          <w:szCs w:val="22"/>
        </w:rPr>
      </w:pPr>
      <w:r w:rsidRPr="005554DD">
        <w:rPr>
          <w:b/>
          <w:sz w:val="22"/>
          <w:szCs w:val="22"/>
        </w:rPr>
        <w:t>Each application is considered on its merits and it is not always possible to fund all applications. Funding is not automatic and should not be anticipated.</w:t>
      </w:r>
    </w:p>
    <w:p w14:paraId="76DB8DCC" w14:textId="77777777" w:rsidR="003411E8" w:rsidRPr="005554DD" w:rsidRDefault="003411E8" w:rsidP="005554DD">
      <w:pPr>
        <w:pStyle w:val="Heading2"/>
      </w:pPr>
      <w:bookmarkStart w:id="14" w:name="_Toc511123233"/>
      <w:r>
        <w:t>What cannot be</w:t>
      </w:r>
      <w:r w:rsidRPr="005554DD">
        <w:t xml:space="preserve"> funded</w:t>
      </w:r>
      <w:r>
        <w:t>?</w:t>
      </w:r>
      <w:bookmarkEnd w:id="14"/>
    </w:p>
    <w:p w14:paraId="5FDBC1CB" w14:textId="7107416F" w:rsidR="003134AE" w:rsidRPr="005554DD" w:rsidRDefault="003134AE" w:rsidP="00A31269">
      <w:pPr>
        <w:pStyle w:val="ListParagraph"/>
        <w:numPr>
          <w:ilvl w:val="0"/>
          <w:numId w:val="39"/>
        </w:numPr>
      </w:pPr>
      <w:r w:rsidRPr="005554DD">
        <w:t>Projects or activities which do not substantially align with and further the objec</w:t>
      </w:r>
      <w:r w:rsidR="00CE460B">
        <w:t>tive of the Animal Welfare Fund</w:t>
      </w:r>
    </w:p>
    <w:p w14:paraId="0CA67E2A" w14:textId="3E662A19" w:rsidR="00F97899" w:rsidRDefault="003134AE" w:rsidP="00A31269">
      <w:pPr>
        <w:pStyle w:val="ListParagraph"/>
        <w:numPr>
          <w:ilvl w:val="0"/>
          <w:numId w:val="39"/>
        </w:numPr>
      </w:pPr>
      <w:r w:rsidRPr="005554DD">
        <w:t>Projects or a</w:t>
      </w:r>
      <w:r w:rsidR="00F578EB" w:rsidRPr="005554DD">
        <w:t xml:space="preserve">ctivities that have </w:t>
      </w:r>
      <w:r w:rsidR="004C6716" w:rsidRPr="005554DD">
        <w:t xml:space="preserve">been </w:t>
      </w:r>
      <w:r w:rsidRPr="005554DD">
        <w:t>commenced or completed prior to the application</w:t>
      </w:r>
      <w:r w:rsidR="00EF4AB6">
        <w:t xml:space="preserve"> (i.e. grants funding cannot be used for retrospective purposes)</w:t>
      </w:r>
    </w:p>
    <w:p w14:paraId="6A42B692" w14:textId="2714AC03" w:rsidR="00F97899" w:rsidRDefault="009A01D1" w:rsidP="00A31269">
      <w:pPr>
        <w:pStyle w:val="ListParagraph"/>
        <w:numPr>
          <w:ilvl w:val="0"/>
          <w:numId w:val="39"/>
        </w:numPr>
      </w:pPr>
      <w:r>
        <w:t xml:space="preserve">The entire </w:t>
      </w:r>
      <w:r w:rsidR="00CE460B">
        <w:t>cost of a project or activity</w:t>
      </w:r>
    </w:p>
    <w:p w14:paraId="1C62EA6A" w14:textId="2D593196" w:rsidR="00265437" w:rsidRPr="005554DD" w:rsidRDefault="00265437" w:rsidP="00A31269">
      <w:pPr>
        <w:pStyle w:val="ListParagraph"/>
        <w:numPr>
          <w:ilvl w:val="0"/>
          <w:numId w:val="39"/>
        </w:numPr>
      </w:pPr>
      <w:r w:rsidRPr="005554DD">
        <w:t>Commercial business ventur</w:t>
      </w:r>
      <w:r w:rsidR="00CE460B">
        <w:t>es (i.e. for-profit activities)</w:t>
      </w:r>
    </w:p>
    <w:p w14:paraId="19C7A327" w14:textId="76DEC604" w:rsidR="00F97899" w:rsidRDefault="00265437" w:rsidP="00A31269">
      <w:pPr>
        <w:pStyle w:val="ListParagraph"/>
        <w:numPr>
          <w:ilvl w:val="0"/>
          <w:numId w:val="39"/>
        </w:numPr>
      </w:pPr>
      <w:r w:rsidRPr="005554DD">
        <w:t>Wages</w:t>
      </w:r>
      <w:r w:rsidR="00235C05">
        <w:t xml:space="preserve"> of existing salaried staff</w:t>
      </w:r>
      <w:r w:rsidRPr="005554DD">
        <w:t xml:space="preserve">, including ongoing administration costs of an organisation </w:t>
      </w:r>
      <w:r w:rsidR="00CE460B">
        <w:t>associated with a grant project</w:t>
      </w:r>
    </w:p>
    <w:p w14:paraId="1ACABCF4" w14:textId="77777777" w:rsidR="00F97899" w:rsidRPr="005554DD" w:rsidRDefault="00F578EB" w:rsidP="00A31269">
      <w:pPr>
        <w:pStyle w:val="ListParagraph"/>
        <w:numPr>
          <w:ilvl w:val="0"/>
          <w:numId w:val="39"/>
        </w:numPr>
      </w:pPr>
      <w:r w:rsidRPr="005554DD">
        <w:t xml:space="preserve">Conservation projects that do not have a primary focus on animal welfare. </w:t>
      </w:r>
    </w:p>
    <w:p w14:paraId="6EBF8F71" w14:textId="5B5F7645" w:rsidR="00F97899" w:rsidRPr="005554DD" w:rsidRDefault="00265437" w:rsidP="00A31269">
      <w:pPr>
        <w:pStyle w:val="ListParagraph"/>
        <w:numPr>
          <w:ilvl w:val="0"/>
          <w:numId w:val="39"/>
        </w:numPr>
      </w:pPr>
      <w:r w:rsidRPr="005554DD">
        <w:t>Compe</w:t>
      </w:r>
      <w:r w:rsidR="00EF4AB6" w:rsidRPr="005554DD">
        <w:t xml:space="preserve">titions, prizes, awards, gifts or </w:t>
      </w:r>
      <w:r w:rsidRPr="005554DD">
        <w:t>event</w:t>
      </w:r>
      <w:r w:rsidR="00A37C2F" w:rsidRPr="005554DD">
        <w:t xml:space="preserve"> catering</w:t>
      </w:r>
    </w:p>
    <w:p w14:paraId="45EEC1BC" w14:textId="29880105" w:rsidR="00C442C7" w:rsidRPr="005554DD" w:rsidRDefault="00F96E69" w:rsidP="00A31269">
      <w:pPr>
        <w:pStyle w:val="ListParagraph"/>
        <w:numPr>
          <w:ilvl w:val="0"/>
          <w:numId w:val="39"/>
        </w:numPr>
      </w:pPr>
      <w:r w:rsidRPr="005554DD">
        <w:t xml:space="preserve">Lobbying, </w:t>
      </w:r>
      <w:r w:rsidR="00C442C7" w:rsidRPr="005554DD">
        <w:t>activist activities</w:t>
      </w:r>
      <w:r w:rsidR="00CE460B">
        <w:t xml:space="preserve"> or animal rights campaigns</w:t>
      </w:r>
    </w:p>
    <w:p w14:paraId="738B217C" w14:textId="619BDCE1" w:rsidR="00235C05" w:rsidRPr="005554DD" w:rsidRDefault="00B54872" w:rsidP="00A31269">
      <w:pPr>
        <w:pStyle w:val="ListParagraph"/>
        <w:numPr>
          <w:ilvl w:val="0"/>
          <w:numId w:val="39"/>
        </w:numPr>
      </w:pPr>
      <w:r>
        <w:t>Services of unregistered veterinary professionals</w:t>
      </w:r>
    </w:p>
    <w:p w14:paraId="3B908A3C" w14:textId="33758931" w:rsidR="00B54872" w:rsidRPr="005554DD" w:rsidRDefault="00235C05" w:rsidP="00A31269">
      <w:pPr>
        <w:pStyle w:val="ListParagraph"/>
        <w:numPr>
          <w:ilvl w:val="0"/>
          <w:numId w:val="39"/>
        </w:numPr>
      </w:pPr>
      <w:r>
        <w:t>Services of veterinary professionals not based in the NT, unless the service required is unable to be sourced locally</w:t>
      </w:r>
    </w:p>
    <w:p w14:paraId="3313E0C3" w14:textId="54D88721" w:rsidR="00265437" w:rsidRPr="005554DD" w:rsidRDefault="00265437" w:rsidP="00A31269">
      <w:pPr>
        <w:pStyle w:val="ListParagraph"/>
        <w:numPr>
          <w:ilvl w:val="0"/>
          <w:numId w:val="39"/>
        </w:numPr>
      </w:pPr>
      <w:r w:rsidRPr="005554DD">
        <w:t xml:space="preserve">Additionally, grant funding </w:t>
      </w:r>
      <w:r w:rsidR="00EF4AB6">
        <w:t>cannot</w:t>
      </w:r>
      <w:r w:rsidRPr="005554DD">
        <w:t xml:space="preserve"> be used for goods already purchased, </w:t>
      </w:r>
      <w:r w:rsidR="004C6716">
        <w:t xml:space="preserve">legal fees, </w:t>
      </w:r>
      <w:r w:rsidRPr="005554DD">
        <w:t xml:space="preserve">overseas travel, purchase of motor vehicles, non-urgent repairs and maintenance, </w:t>
      </w:r>
      <w:r w:rsidR="00F55C5F" w:rsidRPr="005554DD">
        <w:t>or research wor</w:t>
      </w:r>
      <w:r w:rsidR="00CE460B">
        <w:t>k for private academic purposes</w:t>
      </w:r>
    </w:p>
    <w:p w14:paraId="1CA25ED3" w14:textId="77777777" w:rsidR="0027188A" w:rsidRDefault="0027188A" w:rsidP="005554DD">
      <w:pPr>
        <w:pStyle w:val="Heading2"/>
      </w:pPr>
      <w:bookmarkStart w:id="15" w:name="_Partnering_for_projects"/>
      <w:bookmarkStart w:id="16" w:name="_Toc511123234"/>
      <w:bookmarkEnd w:id="15"/>
      <w:r>
        <w:t>Partnering for projects</w:t>
      </w:r>
      <w:bookmarkEnd w:id="16"/>
    </w:p>
    <w:p w14:paraId="1C1C9128" w14:textId="3E5C37E5" w:rsidR="00920D3D" w:rsidRPr="005554DD" w:rsidRDefault="005F105F" w:rsidP="00640241">
      <w:r w:rsidRPr="005554DD">
        <w:t xml:space="preserve">When applying to the Animal Welfare Fund, </w:t>
      </w:r>
      <w:r w:rsidR="00F97899">
        <w:t>applicants</w:t>
      </w:r>
      <w:r w:rsidRPr="005554DD">
        <w:t xml:space="preserve"> are encouraged to consider a</w:t>
      </w:r>
      <w:r w:rsidR="00920D3D" w:rsidRPr="005554DD">
        <w:t xml:space="preserve"> partnership approach </w:t>
      </w:r>
      <w:r w:rsidR="00B73B6C">
        <w:t>with</w:t>
      </w:r>
      <w:r w:rsidR="00B73B6C" w:rsidRPr="005554DD">
        <w:t xml:space="preserve"> </w:t>
      </w:r>
      <w:r w:rsidR="00920D3D" w:rsidRPr="005554DD">
        <w:t>like-minded organisations</w:t>
      </w:r>
      <w:r w:rsidR="00B73B6C">
        <w:t xml:space="preserve">. This may be another </w:t>
      </w:r>
      <w:r w:rsidR="00920D3D" w:rsidRPr="005554DD">
        <w:t>not-for-profit organisation</w:t>
      </w:r>
      <w:r w:rsidR="00B73B6C">
        <w:t>, a</w:t>
      </w:r>
      <w:r w:rsidR="00920D3D" w:rsidRPr="005554DD">
        <w:t xml:space="preserve"> local government</w:t>
      </w:r>
      <w:r w:rsidRPr="005554DD">
        <w:t xml:space="preserve"> council</w:t>
      </w:r>
      <w:r w:rsidR="00B73B6C">
        <w:t xml:space="preserve"> or an unincorporated body</w:t>
      </w:r>
      <w:r w:rsidRPr="005554DD">
        <w:t xml:space="preserve">. This approach is a way of strengthening the NT’s capacity to </w:t>
      </w:r>
      <w:r w:rsidR="00920D3D" w:rsidRPr="005554DD">
        <w:t>achieve the objecti</w:t>
      </w:r>
      <w:r w:rsidR="00640241">
        <w:t>ve of the Animal Welfare Fund.</w:t>
      </w:r>
    </w:p>
    <w:p w14:paraId="0EF97078" w14:textId="583D2E6C" w:rsidR="00004510" w:rsidRPr="005554DD" w:rsidRDefault="00004510" w:rsidP="00640241">
      <w:r w:rsidRPr="005554DD">
        <w:t>In an application involving a partnership with another not-for-profit organisation</w:t>
      </w:r>
      <w:r w:rsidR="00B73B6C">
        <w:t xml:space="preserve">, </w:t>
      </w:r>
      <w:r w:rsidRPr="005554DD">
        <w:t>local government council</w:t>
      </w:r>
      <w:r w:rsidR="00B73B6C">
        <w:t xml:space="preserve"> or unincorporated body</w:t>
      </w:r>
      <w:r w:rsidRPr="005554DD">
        <w:t>, the application must include a letter of support from the other organisation that specifies its financial and</w:t>
      </w:r>
      <w:r w:rsidR="00B73B6C">
        <w:t>/or</w:t>
      </w:r>
      <w:r w:rsidRPr="005554DD">
        <w:t xml:space="preserve"> in-kind commitment to the project or activity.</w:t>
      </w:r>
    </w:p>
    <w:p w14:paraId="125C6345" w14:textId="4C02DD29" w:rsidR="00004510" w:rsidRPr="005554DD" w:rsidRDefault="00004510" w:rsidP="00640241">
      <w:r w:rsidRPr="005554DD">
        <w:t>In an appl</w:t>
      </w:r>
      <w:r w:rsidR="00EE004B">
        <w:t>ication involving a partnership</w:t>
      </w:r>
      <w:r w:rsidRPr="005554DD">
        <w:t xml:space="preserve">, the applicant must be </w:t>
      </w:r>
      <w:r w:rsidR="00B73B6C">
        <w:t>a</w:t>
      </w:r>
      <w:r w:rsidR="00B73B6C" w:rsidRPr="005554DD">
        <w:t xml:space="preserve"> </w:t>
      </w:r>
      <w:r w:rsidR="00B73B6C">
        <w:t xml:space="preserve">legally constituted </w:t>
      </w:r>
      <w:r w:rsidRPr="005554DD">
        <w:t>not-for-profit organisation</w:t>
      </w:r>
      <w:r w:rsidR="00B73B6C">
        <w:t xml:space="preserve"> (please refer to </w:t>
      </w:r>
      <w:r w:rsidR="006B741E">
        <w:t xml:space="preserve">the </w:t>
      </w:r>
      <w:hyperlink w:anchor="_Eligibility" w:history="1">
        <w:r w:rsidR="0003351A" w:rsidRPr="00871ADF">
          <w:rPr>
            <w:rStyle w:val="Hyperlink"/>
          </w:rPr>
          <w:t>Eligibility</w:t>
        </w:r>
      </w:hyperlink>
      <w:r w:rsidR="00B73B6C">
        <w:t xml:space="preserve"> </w:t>
      </w:r>
      <w:r w:rsidR="006B741E">
        <w:t xml:space="preserve">section </w:t>
      </w:r>
      <w:r w:rsidR="00B73B6C">
        <w:t>of these guidelines)</w:t>
      </w:r>
      <w:r w:rsidRPr="005554DD">
        <w:t>.</w:t>
      </w:r>
    </w:p>
    <w:p w14:paraId="7D58FFF7" w14:textId="77777777" w:rsidR="009B695C" w:rsidRPr="009704BA" w:rsidRDefault="009B695C" w:rsidP="009B695C">
      <w:pPr>
        <w:pStyle w:val="Heading4"/>
        <w:rPr>
          <w:rFonts w:eastAsiaTheme="minorHAnsi"/>
        </w:rPr>
      </w:pPr>
      <w:r w:rsidRPr="009704BA">
        <w:rPr>
          <w:rFonts w:eastAsiaTheme="minorHAnsi"/>
        </w:rPr>
        <w:t>The role of local government councils</w:t>
      </w:r>
    </w:p>
    <w:p w14:paraId="5A60A5E2" w14:textId="77777777" w:rsidR="004F3E61" w:rsidRPr="005554DD" w:rsidRDefault="009B695C" w:rsidP="00640241">
      <w:r w:rsidRPr="005554DD">
        <w:t>The key function of local government is to support the social, economic, environmental, and cultural well-being of local communities. Within this function, most urban and regional local government councils in the NT provide companion animal management services with a specific role in animal control and targeted animal health programs. Councils have an important ancillary role in promoting and advocating animal welfare services in the community through veterinary, social and education programs.</w:t>
      </w:r>
    </w:p>
    <w:p w14:paraId="48C8B262" w14:textId="77777777" w:rsidR="005F105F" w:rsidRPr="004F3E61" w:rsidRDefault="005F105F" w:rsidP="00640241">
      <w:pPr>
        <w:rPr>
          <w:rFonts w:eastAsiaTheme="minorHAnsi"/>
        </w:rPr>
      </w:pPr>
      <w:r w:rsidRPr="005554DD">
        <w:rPr>
          <w:i/>
          <w:sz w:val="23"/>
          <w:szCs w:val="23"/>
        </w:rPr>
        <w:t>Local government councils may not apply to the Animal Welfare Fund independently.</w:t>
      </w:r>
    </w:p>
    <w:p w14:paraId="567026ED" w14:textId="77777777" w:rsidR="009B695C" w:rsidRPr="005554DD" w:rsidRDefault="009B695C" w:rsidP="00640241">
      <w:pPr>
        <w:rPr>
          <w:b/>
        </w:rPr>
      </w:pPr>
      <w:r w:rsidRPr="009704BA">
        <w:rPr>
          <w:b/>
        </w:rPr>
        <w:t xml:space="preserve">Eligible applications based on partnership projects that benefit NT regional and remote areas will be </w:t>
      </w:r>
      <w:r>
        <w:rPr>
          <w:b/>
        </w:rPr>
        <w:t>regarded highly</w:t>
      </w:r>
      <w:r w:rsidRPr="009704BA">
        <w:rPr>
          <w:b/>
        </w:rPr>
        <w:t>.</w:t>
      </w:r>
    </w:p>
    <w:p w14:paraId="015DD848" w14:textId="77777777" w:rsidR="009C28E7" w:rsidRDefault="009C28E7">
      <w:pPr>
        <w:spacing w:after="200" w:line="276" w:lineRule="auto"/>
        <w:rPr>
          <w:rFonts w:ascii="Lato Black" w:eastAsiaTheme="minorHAnsi" w:hAnsi="Lato Black"/>
          <w:b/>
          <w:sz w:val="36"/>
          <w:szCs w:val="22"/>
        </w:rPr>
      </w:pPr>
      <w:bookmarkStart w:id="17" w:name="_Toc511123235"/>
      <w:r>
        <w:rPr>
          <w:szCs w:val="22"/>
        </w:rPr>
        <w:br w:type="page"/>
      </w:r>
    </w:p>
    <w:p w14:paraId="27923D52" w14:textId="19B3EB22" w:rsidR="00A65F7E" w:rsidRDefault="00516BBC">
      <w:pPr>
        <w:pStyle w:val="Heading1"/>
        <w:rPr>
          <w:szCs w:val="22"/>
        </w:rPr>
      </w:pPr>
      <w:r>
        <w:rPr>
          <w:szCs w:val="22"/>
        </w:rPr>
        <w:t xml:space="preserve">How to </w:t>
      </w:r>
      <w:r w:rsidR="008A0E7F">
        <w:rPr>
          <w:szCs w:val="22"/>
        </w:rPr>
        <w:t>A</w:t>
      </w:r>
      <w:r>
        <w:rPr>
          <w:szCs w:val="22"/>
        </w:rPr>
        <w:t>pply</w:t>
      </w:r>
      <w:bookmarkEnd w:id="17"/>
    </w:p>
    <w:p w14:paraId="304749DB" w14:textId="67B918DE" w:rsidR="00516BBC" w:rsidRDefault="00516BBC" w:rsidP="005554DD">
      <w:pPr>
        <w:spacing w:after="0"/>
        <w:rPr>
          <w:szCs w:val="22"/>
        </w:rPr>
      </w:pPr>
      <w:r w:rsidRPr="009413CD">
        <w:rPr>
          <w:szCs w:val="22"/>
        </w:rPr>
        <w:t>An electronic application form is available from</w:t>
      </w:r>
      <w:r w:rsidR="00F97899">
        <w:rPr>
          <w:szCs w:val="22"/>
        </w:rPr>
        <w:t xml:space="preserve"> </w:t>
      </w:r>
      <w:r w:rsidR="006B741E">
        <w:rPr>
          <w:szCs w:val="22"/>
        </w:rPr>
        <w:t xml:space="preserve">the </w:t>
      </w:r>
      <w:hyperlink r:id="rId22" w:history="1">
        <w:r w:rsidR="00F97899" w:rsidRPr="00157E5F">
          <w:rPr>
            <w:rStyle w:val="Hyperlink"/>
            <w:szCs w:val="22"/>
          </w:rPr>
          <w:t>Animal Welfare Fund</w:t>
        </w:r>
      </w:hyperlink>
      <w:r w:rsidR="006B741E">
        <w:rPr>
          <w:szCs w:val="22"/>
        </w:rPr>
        <w:t xml:space="preserve"> web page</w:t>
      </w:r>
      <w:r w:rsidR="00F97899">
        <w:rPr>
          <w:szCs w:val="22"/>
        </w:rPr>
        <w:t xml:space="preserve"> </w:t>
      </w:r>
      <w:r w:rsidRPr="009413CD">
        <w:rPr>
          <w:szCs w:val="22"/>
        </w:rPr>
        <w:t xml:space="preserve">or </w:t>
      </w:r>
      <w:r>
        <w:rPr>
          <w:szCs w:val="22"/>
        </w:rPr>
        <w:t xml:space="preserve">the form </w:t>
      </w:r>
      <w:r w:rsidRPr="009413CD">
        <w:rPr>
          <w:szCs w:val="22"/>
        </w:rPr>
        <w:t xml:space="preserve">can be requested by contacting the Animal Welfare </w:t>
      </w:r>
      <w:r>
        <w:rPr>
          <w:szCs w:val="22"/>
        </w:rPr>
        <w:t xml:space="preserve">Branch </w:t>
      </w:r>
      <w:r>
        <w:rPr>
          <w:rFonts w:eastAsiaTheme="minorHAnsi" w:cs="Lato"/>
          <w:sz w:val="23"/>
          <w:szCs w:val="23"/>
          <w:lang w:eastAsia="en-US"/>
        </w:rPr>
        <w:t xml:space="preserve">at email </w:t>
      </w:r>
      <w:hyperlink r:id="rId23" w:history="1">
        <w:r w:rsidRPr="005554DD">
          <w:rPr>
            <w:rStyle w:val="Hyperlink"/>
            <w:rFonts w:eastAsiaTheme="minorHAnsi" w:cs="Lato"/>
            <w:szCs w:val="22"/>
            <w:lang w:eastAsia="en-US"/>
          </w:rPr>
          <w:t>animalwelfare@nt.gov.au</w:t>
        </w:r>
      </w:hyperlink>
      <w:r w:rsidRPr="005554DD">
        <w:rPr>
          <w:rFonts w:eastAsiaTheme="minorHAnsi" w:cs="Lato"/>
          <w:szCs w:val="22"/>
          <w:lang w:eastAsia="en-US"/>
        </w:rPr>
        <w:t xml:space="preserve"> </w:t>
      </w:r>
      <w:r>
        <w:rPr>
          <w:rFonts w:eastAsiaTheme="minorHAnsi" w:cs="Lato"/>
          <w:sz w:val="23"/>
          <w:szCs w:val="23"/>
          <w:lang w:eastAsia="en-US"/>
        </w:rPr>
        <w:t xml:space="preserve">or call </w:t>
      </w:r>
      <w:r w:rsidRPr="00967734">
        <w:rPr>
          <w:szCs w:val="22"/>
        </w:rPr>
        <w:t>1300 720 386</w:t>
      </w:r>
      <w:r w:rsidRPr="009413CD">
        <w:rPr>
          <w:szCs w:val="22"/>
        </w:rPr>
        <w:t>.</w:t>
      </w:r>
    </w:p>
    <w:p w14:paraId="39E932F2" w14:textId="77777777" w:rsidR="00516BBC" w:rsidRPr="005554DD" w:rsidRDefault="00516BBC" w:rsidP="005554DD">
      <w:pPr>
        <w:pStyle w:val="Heading2"/>
      </w:pPr>
      <w:bookmarkStart w:id="18" w:name="_Toc511123236"/>
      <w:r w:rsidRPr="005554DD">
        <w:t>Before you submit your application</w:t>
      </w:r>
      <w:bookmarkEnd w:id="18"/>
    </w:p>
    <w:p w14:paraId="42544654" w14:textId="48A8C6B8" w:rsidR="00516BBC" w:rsidRPr="005554DD" w:rsidRDefault="00516BBC" w:rsidP="00436675">
      <w:pPr>
        <w:pStyle w:val="ListParagraph"/>
        <w:numPr>
          <w:ilvl w:val="0"/>
          <w:numId w:val="34"/>
        </w:numPr>
      </w:pPr>
      <w:r w:rsidRPr="005554DD">
        <w:t xml:space="preserve">Check that all previous </w:t>
      </w:r>
      <w:r w:rsidR="00AD0A9E" w:rsidRPr="005554DD">
        <w:t xml:space="preserve">grants funding from </w:t>
      </w:r>
      <w:r w:rsidRPr="005554DD">
        <w:t>An</w:t>
      </w:r>
      <w:r w:rsidR="00AD0A9E" w:rsidRPr="005554DD">
        <w:t>imal Welfare Fund</w:t>
      </w:r>
      <w:r w:rsidR="00CE460B">
        <w:t xml:space="preserve"> is acquitted</w:t>
      </w:r>
    </w:p>
    <w:p w14:paraId="21D43075" w14:textId="69EE5CED" w:rsidR="00CE460B" w:rsidRPr="005554DD" w:rsidRDefault="00AD0A9E" w:rsidP="00CE460B">
      <w:pPr>
        <w:pStyle w:val="ListParagraph"/>
        <w:numPr>
          <w:ilvl w:val="0"/>
          <w:numId w:val="34"/>
        </w:numPr>
      </w:pPr>
      <w:r w:rsidRPr="005554DD">
        <w:t xml:space="preserve">Read these guidelines and/or visit </w:t>
      </w:r>
      <w:r w:rsidR="006B741E">
        <w:t xml:space="preserve">the </w:t>
      </w:r>
      <w:hyperlink r:id="rId24" w:history="1">
        <w:r w:rsidR="00EE1ACB" w:rsidRPr="00157E5F">
          <w:rPr>
            <w:rStyle w:val="Hyperlink"/>
            <w:szCs w:val="22"/>
          </w:rPr>
          <w:t>Animal Welfare Fund</w:t>
        </w:r>
      </w:hyperlink>
      <w:r w:rsidR="006B741E">
        <w:rPr>
          <w:szCs w:val="22"/>
        </w:rPr>
        <w:t xml:space="preserve"> web page</w:t>
      </w:r>
      <w:r w:rsidR="00EE1ACB" w:rsidRPr="005554DD">
        <w:t xml:space="preserve"> </w:t>
      </w:r>
      <w:r w:rsidR="00CE460B">
        <w:t>for more details</w:t>
      </w:r>
    </w:p>
    <w:p w14:paraId="41BF847D" w14:textId="74B3E192" w:rsidR="00AD0A9E" w:rsidRPr="005554DD" w:rsidRDefault="006559B4" w:rsidP="00436675">
      <w:pPr>
        <w:pStyle w:val="ListParagraph"/>
        <w:numPr>
          <w:ilvl w:val="0"/>
          <w:numId w:val="34"/>
        </w:numPr>
      </w:pPr>
      <w:r w:rsidRPr="005554DD">
        <w:t xml:space="preserve">It is recommended </w:t>
      </w:r>
      <w:r w:rsidR="00375103" w:rsidRPr="005554DD">
        <w:t>that you</w:t>
      </w:r>
      <w:r w:rsidRPr="005554DD">
        <w:t xml:space="preserve"> s</w:t>
      </w:r>
      <w:r w:rsidR="00AD0A9E" w:rsidRPr="005554DD">
        <w:t xml:space="preserve">peak to </w:t>
      </w:r>
      <w:r w:rsidR="00EE1ACB" w:rsidRPr="005554DD">
        <w:t>the</w:t>
      </w:r>
      <w:r w:rsidR="00AD0A9E" w:rsidRPr="005554DD">
        <w:t xml:space="preserve"> Animal Welfare </w:t>
      </w:r>
      <w:r w:rsidR="00EE1ACB" w:rsidRPr="005554DD">
        <w:t>Branch</w:t>
      </w:r>
      <w:r w:rsidR="00AD0A9E" w:rsidRPr="005554DD">
        <w:t xml:space="preserve"> </w:t>
      </w:r>
      <w:r w:rsidR="00375103" w:rsidRPr="005554DD">
        <w:t xml:space="preserve">if you are </w:t>
      </w:r>
      <w:r w:rsidR="00EE1ACB" w:rsidRPr="005554DD">
        <w:t xml:space="preserve">still </w:t>
      </w:r>
      <w:r w:rsidR="00375103" w:rsidRPr="005554DD">
        <w:t xml:space="preserve">uncertain of your eligibility to </w:t>
      </w:r>
      <w:r w:rsidR="00CE460B">
        <w:t>apply</w:t>
      </w:r>
    </w:p>
    <w:p w14:paraId="6B4A7684" w14:textId="77777777" w:rsidR="00AD0A9E" w:rsidRPr="005554DD" w:rsidRDefault="00AD0A9E" w:rsidP="005554DD">
      <w:pPr>
        <w:pStyle w:val="Heading2"/>
      </w:pPr>
      <w:bookmarkStart w:id="19" w:name="_Toc511123237"/>
      <w:r w:rsidRPr="005554DD">
        <w:t>Completing the application</w:t>
      </w:r>
      <w:bookmarkEnd w:id="19"/>
    </w:p>
    <w:p w14:paraId="22B18E41" w14:textId="180BD811" w:rsidR="003C2FDF" w:rsidRDefault="00AD0A9E">
      <w:pPr>
        <w:rPr>
          <w:szCs w:val="22"/>
        </w:rPr>
      </w:pPr>
      <w:r w:rsidRPr="005554DD">
        <w:rPr>
          <w:szCs w:val="22"/>
        </w:rPr>
        <w:t>The application form is designed to provide all the necessar</w:t>
      </w:r>
      <w:r w:rsidR="00776E4A">
        <w:rPr>
          <w:szCs w:val="22"/>
        </w:rPr>
        <w:t xml:space="preserve">y information to allow detailed </w:t>
      </w:r>
      <w:r w:rsidRPr="005554DD">
        <w:rPr>
          <w:szCs w:val="22"/>
        </w:rPr>
        <w:t xml:space="preserve">consideration and comparison of applications. </w:t>
      </w:r>
      <w:r w:rsidR="00216DBB">
        <w:rPr>
          <w:szCs w:val="22"/>
        </w:rPr>
        <w:t xml:space="preserve">The application form must be fully completed </w:t>
      </w:r>
      <w:r w:rsidR="00776E4A">
        <w:rPr>
          <w:szCs w:val="22"/>
        </w:rPr>
        <w:t xml:space="preserve">and </w:t>
      </w:r>
      <w:r w:rsidR="00EE1ACB">
        <w:rPr>
          <w:szCs w:val="22"/>
        </w:rPr>
        <w:t>applicants</w:t>
      </w:r>
      <w:r w:rsidR="00776E4A">
        <w:rPr>
          <w:szCs w:val="22"/>
        </w:rPr>
        <w:t xml:space="preserve"> are </w:t>
      </w:r>
      <w:r w:rsidRPr="005554DD">
        <w:rPr>
          <w:szCs w:val="22"/>
        </w:rPr>
        <w:t xml:space="preserve">encouraged to contact </w:t>
      </w:r>
      <w:r w:rsidR="00776E4A">
        <w:rPr>
          <w:szCs w:val="22"/>
        </w:rPr>
        <w:t>the Animal Welfare Branch</w:t>
      </w:r>
      <w:r w:rsidRPr="005554DD">
        <w:rPr>
          <w:szCs w:val="22"/>
        </w:rPr>
        <w:t xml:space="preserve"> </w:t>
      </w:r>
      <w:r w:rsidR="006559B4">
        <w:rPr>
          <w:szCs w:val="22"/>
        </w:rPr>
        <w:t>to</w:t>
      </w:r>
      <w:r w:rsidRPr="005554DD">
        <w:rPr>
          <w:szCs w:val="22"/>
        </w:rPr>
        <w:t xml:space="preserve"> </w:t>
      </w:r>
      <w:r w:rsidR="006559B4">
        <w:rPr>
          <w:szCs w:val="22"/>
        </w:rPr>
        <w:t>discuss any queries</w:t>
      </w:r>
      <w:r w:rsidRPr="005554DD">
        <w:rPr>
          <w:szCs w:val="22"/>
        </w:rPr>
        <w:t>.</w:t>
      </w:r>
    </w:p>
    <w:p w14:paraId="10AB2776" w14:textId="77777777" w:rsidR="000F7DE9" w:rsidRPr="005554DD" w:rsidRDefault="00752187" w:rsidP="005554DD">
      <w:pPr>
        <w:pStyle w:val="Heading4"/>
        <w:rPr>
          <w:rFonts w:eastAsiaTheme="minorHAnsi"/>
        </w:rPr>
      </w:pPr>
      <w:r w:rsidRPr="005554DD">
        <w:rPr>
          <w:rFonts w:eastAsiaTheme="minorHAnsi"/>
        </w:rPr>
        <w:t>Budget support</w:t>
      </w:r>
      <w:r w:rsidR="00C709E1" w:rsidRPr="003F2D2B">
        <w:rPr>
          <w:rFonts w:eastAsiaTheme="minorHAnsi"/>
        </w:rPr>
        <w:t xml:space="preserve"> material</w:t>
      </w:r>
    </w:p>
    <w:p w14:paraId="11159729" w14:textId="77777777" w:rsidR="000F7DE9" w:rsidRDefault="000F7DE9" w:rsidP="00640241">
      <w:r>
        <w:t>Your budget must be comprehensive and clear</w:t>
      </w:r>
      <w:r w:rsidR="00EE1ACB">
        <w:t>,</w:t>
      </w:r>
      <w:r>
        <w:t xml:space="preserve"> and it must include all details of income and expenses for your project or activity.</w:t>
      </w:r>
    </w:p>
    <w:p w14:paraId="0454C9B4" w14:textId="76CBAEA0" w:rsidR="000F7DE9" w:rsidRDefault="000F7DE9" w:rsidP="00640241">
      <w:r>
        <w:t>You must demonstrate that financial or in-</w:t>
      </w:r>
      <w:r w:rsidR="00EE1ACB">
        <w:t>kind support from other sources is confirmed.</w:t>
      </w:r>
      <w:r w:rsidR="00752187">
        <w:t xml:space="preserve"> Evidence may be provided via letters</w:t>
      </w:r>
      <w:r w:rsidR="00F343F8">
        <w:t>/</w:t>
      </w:r>
      <w:r w:rsidR="00752187">
        <w:t>emails o</w:t>
      </w:r>
      <w:r w:rsidR="00F343F8">
        <w:t>f</w:t>
      </w:r>
      <w:r w:rsidR="00752187">
        <w:t xml:space="preserve"> support or budget notes.</w:t>
      </w:r>
    </w:p>
    <w:p w14:paraId="43CAAEA5" w14:textId="77777777" w:rsidR="000F7DE9" w:rsidRDefault="000F7DE9" w:rsidP="00640241">
      <w:r>
        <w:t>A quote for any budget item over $5,000</w:t>
      </w:r>
      <w:r w:rsidR="000A23C6">
        <w:t>,</w:t>
      </w:r>
      <w:r>
        <w:t xml:space="preserve"> </w:t>
      </w:r>
      <w:r w:rsidR="00930508">
        <w:t>or for capital works of any value</w:t>
      </w:r>
      <w:r w:rsidR="000A23C6">
        <w:t>,</w:t>
      </w:r>
      <w:r w:rsidR="00930508">
        <w:t xml:space="preserve"> </w:t>
      </w:r>
      <w:r>
        <w:t>is required to be submitted with your application.</w:t>
      </w:r>
    </w:p>
    <w:p w14:paraId="519AC8E1" w14:textId="77777777" w:rsidR="000F7DE9" w:rsidRDefault="000F7DE9" w:rsidP="00640241">
      <w:r>
        <w:t>Your organisation</w:t>
      </w:r>
      <w:r w:rsidR="00A20ADB">
        <w:t>al</w:t>
      </w:r>
      <w:r>
        <w:t xml:space="preserve"> details </w:t>
      </w:r>
      <w:r w:rsidR="00BE3EDA">
        <w:t>(</w:t>
      </w:r>
      <w:r>
        <w:t>including ABN</w:t>
      </w:r>
      <w:r w:rsidR="00BE3EDA">
        <w:t>)</w:t>
      </w:r>
      <w:r>
        <w:t xml:space="preserve"> must be provided.</w:t>
      </w:r>
    </w:p>
    <w:p w14:paraId="2D5D2F98" w14:textId="58B9D204" w:rsidR="00B93E68" w:rsidRDefault="00B93E68" w:rsidP="00640241">
      <w:r>
        <w:t>If you apply for a large grant (up to $50,000)</w:t>
      </w:r>
      <w:r w:rsidR="00BF0353" w:rsidRPr="00EE1ACB">
        <w:t>, y</w:t>
      </w:r>
      <w:r w:rsidR="000F7DE9" w:rsidRPr="00EE1ACB">
        <w:t>ou</w:t>
      </w:r>
      <w:r w:rsidR="000F7DE9">
        <w:t xml:space="preserve"> must provide your organisation’s</w:t>
      </w:r>
      <w:r w:rsidR="000F7DE9" w:rsidRPr="00D24667">
        <w:t xml:space="preserve"> most r</w:t>
      </w:r>
      <w:r w:rsidR="000F7DE9">
        <w:t>ecent audited annual financial statements</w:t>
      </w:r>
      <w:r>
        <w:t xml:space="preserve"> with the application</w:t>
      </w:r>
      <w:r w:rsidR="000F7DE9">
        <w:t xml:space="preserve">. </w:t>
      </w:r>
      <w:r>
        <w:t xml:space="preserve">If you apply for a small grant (up to $10,000), an audited annual financial statement with the application is not </w:t>
      </w:r>
      <w:r w:rsidR="00EE004B">
        <w:t>an application requirement</w:t>
      </w:r>
      <w:r>
        <w:t>, but must be produced on request.</w:t>
      </w:r>
    </w:p>
    <w:p w14:paraId="641BAA12" w14:textId="77777777" w:rsidR="00752187" w:rsidRDefault="00752187" w:rsidP="005554DD">
      <w:pPr>
        <w:pStyle w:val="Heading4"/>
        <w:spacing w:before="0" w:after="0"/>
        <w:rPr>
          <w:rFonts w:eastAsiaTheme="minorHAnsi"/>
        </w:rPr>
      </w:pPr>
      <w:r w:rsidRPr="005554DD">
        <w:rPr>
          <w:rFonts w:eastAsiaTheme="minorHAnsi"/>
        </w:rPr>
        <w:t>Other support material</w:t>
      </w:r>
    </w:p>
    <w:p w14:paraId="14586A8E" w14:textId="7D96E99D" w:rsidR="00EE1ACB" w:rsidRPr="007F3BD0" w:rsidRDefault="00EE1ACB" w:rsidP="005554DD">
      <w:pPr>
        <w:rPr>
          <w:szCs w:val="22"/>
        </w:rPr>
      </w:pPr>
      <w:r w:rsidRPr="007F3BD0">
        <w:rPr>
          <w:szCs w:val="22"/>
        </w:rPr>
        <w:t>I</w:t>
      </w:r>
      <w:r>
        <w:rPr>
          <w:szCs w:val="22"/>
        </w:rPr>
        <w:t>f you are applying in</w:t>
      </w:r>
      <w:r w:rsidRPr="007F3BD0">
        <w:rPr>
          <w:szCs w:val="22"/>
        </w:rPr>
        <w:t xml:space="preserve"> partnership with another not-for-profit organisation</w:t>
      </w:r>
      <w:r w:rsidR="00544D6F">
        <w:rPr>
          <w:szCs w:val="22"/>
        </w:rPr>
        <w:t xml:space="preserve">, </w:t>
      </w:r>
      <w:r w:rsidRPr="007F3BD0">
        <w:rPr>
          <w:szCs w:val="22"/>
        </w:rPr>
        <w:t>local government council</w:t>
      </w:r>
      <w:r w:rsidR="00544D6F">
        <w:rPr>
          <w:szCs w:val="22"/>
        </w:rPr>
        <w:t xml:space="preserve"> or unincorporated body</w:t>
      </w:r>
      <w:r>
        <w:rPr>
          <w:szCs w:val="22"/>
        </w:rPr>
        <w:t xml:space="preserve">, </w:t>
      </w:r>
      <w:r w:rsidRPr="007F3BD0">
        <w:rPr>
          <w:szCs w:val="22"/>
        </w:rPr>
        <w:t xml:space="preserve">a letter of support from the other organisation </w:t>
      </w:r>
      <w:r>
        <w:rPr>
          <w:szCs w:val="22"/>
        </w:rPr>
        <w:t xml:space="preserve">must be attached to the application. Please refer to </w:t>
      </w:r>
      <w:r w:rsidR="006B741E">
        <w:rPr>
          <w:szCs w:val="22"/>
        </w:rPr>
        <w:t xml:space="preserve">the </w:t>
      </w:r>
      <w:hyperlink w:anchor="_Partnering_for_projects" w:history="1">
        <w:r w:rsidR="0003351A" w:rsidRPr="00871ADF">
          <w:rPr>
            <w:rStyle w:val="Hyperlink"/>
            <w:szCs w:val="22"/>
          </w:rPr>
          <w:t>Partnering for projects</w:t>
        </w:r>
      </w:hyperlink>
      <w:r>
        <w:rPr>
          <w:szCs w:val="22"/>
        </w:rPr>
        <w:t xml:space="preserve"> </w:t>
      </w:r>
      <w:r w:rsidR="006B741E">
        <w:rPr>
          <w:szCs w:val="22"/>
        </w:rPr>
        <w:t xml:space="preserve">section </w:t>
      </w:r>
      <w:r>
        <w:rPr>
          <w:szCs w:val="22"/>
        </w:rPr>
        <w:t>of these guidelines for more detail about project partnering.</w:t>
      </w:r>
    </w:p>
    <w:p w14:paraId="57D23AEC" w14:textId="77777777" w:rsidR="00F96E69" w:rsidRDefault="00752187" w:rsidP="00C709E1">
      <w:pPr>
        <w:spacing w:after="0"/>
        <w:rPr>
          <w:szCs w:val="22"/>
        </w:rPr>
      </w:pPr>
      <w:r>
        <w:rPr>
          <w:szCs w:val="22"/>
        </w:rPr>
        <w:t>Up to three l</w:t>
      </w:r>
      <w:r w:rsidRPr="005554DD">
        <w:rPr>
          <w:szCs w:val="22"/>
        </w:rPr>
        <w:t>etters of support</w:t>
      </w:r>
      <w:r>
        <w:rPr>
          <w:szCs w:val="22"/>
        </w:rPr>
        <w:t xml:space="preserve"> relevant to the project or activity may be attached to the application.</w:t>
      </w:r>
    </w:p>
    <w:p w14:paraId="372B57BC" w14:textId="2C4D8095" w:rsidR="00BF0353" w:rsidRDefault="003F2D2B" w:rsidP="005554DD">
      <w:pPr>
        <w:pStyle w:val="Heading4"/>
        <w:rPr>
          <w:rFonts w:eastAsiaTheme="minorHAnsi"/>
        </w:rPr>
      </w:pPr>
      <w:r w:rsidRPr="005554DD">
        <w:rPr>
          <w:rFonts w:eastAsiaTheme="minorHAnsi"/>
        </w:rPr>
        <w:t>Insurance requirements</w:t>
      </w:r>
    </w:p>
    <w:p w14:paraId="14D1A5A2" w14:textId="5642DE56" w:rsidR="007238DD" w:rsidRDefault="00BF0353" w:rsidP="00640241">
      <w:r w:rsidRPr="005554DD">
        <w:t xml:space="preserve">The </w:t>
      </w:r>
      <w:r w:rsidR="008A0E7F">
        <w:t xml:space="preserve">Animal Welfare Fund </w:t>
      </w:r>
      <w:r w:rsidRPr="005554DD">
        <w:t xml:space="preserve">Grant Funding Agreement </w:t>
      </w:r>
      <w:r>
        <w:t xml:space="preserve">will </w:t>
      </w:r>
      <w:r w:rsidR="0063191A">
        <w:t>set out the</w:t>
      </w:r>
      <w:r>
        <w:t xml:space="preserve"> insurance requirements i</w:t>
      </w:r>
      <w:r w:rsidR="007238DD">
        <w:t xml:space="preserve">n relation to the grant awarded. As a minimum a successful applicant can expect a requirement for </w:t>
      </w:r>
      <w:r w:rsidRPr="005554DD">
        <w:t>comprehensive publ</w:t>
      </w:r>
      <w:r w:rsidR="0063191A">
        <w:t>ic liability insurance for the p</w:t>
      </w:r>
      <w:r w:rsidRPr="005554DD">
        <w:t>roject for not less than $10 million in relation to any single event</w:t>
      </w:r>
      <w:r w:rsidR="009C37E0">
        <w:t>.</w:t>
      </w:r>
    </w:p>
    <w:p w14:paraId="49CC05A0" w14:textId="77777777" w:rsidR="003F2D2B" w:rsidRPr="005554DD" w:rsidRDefault="007238DD" w:rsidP="00640241">
      <w:r>
        <w:t xml:space="preserve">A grant applicant or recipient must provide </w:t>
      </w:r>
      <w:r w:rsidR="0063191A">
        <w:t xml:space="preserve">a copy of the insurance </w:t>
      </w:r>
      <w:r w:rsidRPr="005554DD">
        <w:t xml:space="preserve">policy </w:t>
      </w:r>
      <w:r w:rsidR="0063191A">
        <w:t xml:space="preserve">for any insurance required </w:t>
      </w:r>
      <w:r w:rsidR="00DF7D5A">
        <w:t xml:space="preserve">to the Northern Territory </w:t>
      </w:r>
      <w:r w:rsidRPr="005554DD">
        <w:t>on request.</w:t>
      </w:r>
    </w:p>
    <w:p w14:paraId="3DE48573" w14:textId="77777777" w:rsidR="00FE294A" w:rsidRDefault="00FE294A" w:rsidP="00FE294A">
      <w:pPr>
        <w:spacing w:after="0" w:line="240" w:lineRule="auto"/>
        <w:rPr>
          <w:rFonts w:ascii="Lato Black" w:eastAsiaTheme="minorHAnsi" w:hAnsi="Lato Black" w:cstheme="majorBidi"/>
          <w:b/>
          <w:bCs/>
          <w:iCs/>
          <w:color w:val="808080" w:themeColor="background1" w:themeShade="80"/>
          <w:szCs w:val="22"/>
        </w:rPr>
      </w:pPr>
      <w:r>
        <w:rPr>
          <w:rFonts w:ascii="Lato Black" w:eastAsiaTheme="minorHAnsi" w:hAnsi="Lato Black" w:cstheme="majorBidi"/>
          <w:b/>
          <w:bCs/>
          <w:iCs/>
          <w:color w:val="808080" w:themeColor="background1" w:themeShade="80"/>
          <w:szCs w:val="22"/>
        </w:rPr>
        <w:t>Grants and</w:t>
      </w:r>
      <w:r w:rsidRPr="0029704B">
        <w:rPr>
          <w:rFonts w:ascii="Lato Black" w:eastAsiaTheme="minorHAnsi" w:hAnsi="Lato Black" w:cstheme="majorBidi"/>
          <w:b/>
          <w:bCs/>
          <w:iCs/>
          <w:color w:val="808080" w:themeColor="background1" w:themeShade="80"/>
          <w:szCs w:val="22"/>
        </w:rPr>
        <w:t xml:space="preserve"> the G</w:t>
      </w:r>
      <w:r>
        <w:rPr>
          <w:rFonts w:ascii="Lato Black" w:eastAsiaTheme="minorHAnsi" w:hAnsi="Lato Black" w:cstheme="majorBidi"/>
          <w:b/>
          <w:bCs/>
          <w:iCs/>
          <w:color w:val="808080" w:themeColor="background1" w:themeShade="80"/>
          <w:szCs w:val="22"/>
        </w:rPr>
        <w:t>ood and Services Tax (GST)</w:t>
      </w:r>
    </w:p>
    <w:p w14:paraId="02E06B6A" w14:textId="77777777" w:rsidR="00FE294A" w:rsidRPr="009704BA" w:rsidRDefault="00FE294A" w:rsidP="00640241">
      <w:r>
        <w:t>A non-profit organisation must be</w:t>
      </w:r>
      <w:r w:rsidRPr="009704BA">
        <w:t xml:space="preserve"> registered for Goods and Services Tax (GST)</w:t>
      </w:r>
      <w:r>
        <w:t xml:space="preserve"> if it </w:t>
      </w:r>
      <w:r w:rsidRPr="009704BA">
        <w:t>has an annual turnover of $15,000 or more.</w:t>
      </w:r>
    </w:p>
    <w:p w14:paraId="7B443DEE" w14:textId="77777777" w:rsidR="00FE294A" w:rsidRDefault="00BD7A8B" w:rsidP="00640241">
      <w:r>
        <w:t>The funding under a grant agreement</w:t>
      </w:r>
      <w:r w:rsidR="00FE294A" w:rsidRPr="00ED2D2F">
        <w:t xml:space="preserve"> may be</w:t>
      </w:r>
      <w:r>
        <w:t>come</w:t>
      </w:r>
      <w:r w:rsidR="00FE294A" w:rsidRPr="00ED2D2F">
        <w:t xml:space="preserve"> subject to GST</w:t>
      </w:r>
      <w:r w:rsidR="00FE294A">
        <w:t>. If your organisation</w:t>
      </w:r>
      <w:r w:rsidR="00FE294A" w:rsidRPr="0029704B">
        <w:t xml:space="preserve"> is registered (or required to be registered) for GST, it may have to pay GST on </w:t>
      </w:r>
      <w:r w:rsidR="00B16DDA">
        <w:t xml:space="preserve">the funding payment </w:t>
      </w:r>
      <w:r w:rsidR="00FE294A" w:rsidRPr="0029704B">
        <w:t>if it makes a supply in return for that funding.</w:t>
      </w:r>
    </w:p>
    <w:p w14:paraId="6139F7AD" w14:textId="7F0722B6" w:rsidR="00FE294A" w:rsidRPr="007F3BD0" w:rsidRDefault="00B16DDA" w:rsidP="00640241">
      <w:r>
        <w:t xml:space="preserve">The Animal Welfare </w:t>
      </w:r>
      <w:r w:rsidRPr="007F3BD0">
        <w:t xml:space="preserve">Fund Grant </w:t>
      </w:r>
      <w:r>
        <w:t xml:space="preserve">Funding </w:t>
      </w:r>
      <w:r w:rsidRPr="007F3BD0">
        <w:t>Agreement</w:t>
      </w:r>
      <w:r>
        <w:t xml:space="preserve"> sets out the terms in relation to GST. </w:t>
      </w:r>
      <w:r w:rsidR="00FE294A">
        <w:t>I</w:t>
      </w:r>
      <w:r w:rsidR="00FE294A" w:rsidRPr="007F3BD0">
        <w:t xml:space="preserve">t is the organisation’s responsibility to </w:t>
      </w:r>
      <w:r w:rsidR="00FE294A">
        <w:t xml:space="preserve">understand its obligations with respect to GST, and to </w:t>
      </w:r>
      <w:r w:rsidR="00FE294A" w:rsidRPr="007F3BD0">
        <w:t xml:space="preserve">ensure that </w:t>
      </w:r>
      <w:r w:rsidR="00FE294A">
        <w:t>any</w:t>
      </w:r>
      <w:r w:rsidR="00FE294A" w:rsidRPr="007F3BD0">
        <w:t xml:space="preserve"> GST component of the grant is remitte</w:t>
      </w:r>
      <w:r w:rsidR="00640241">
        <w:t>d to the Australian Tax Office.</w:t>
      </w:r>
    </w:p>
    <w:p w14:paraId="532B247F" w14:textId="77777777" w:rsidR="00C709E1" w:rsidRPr="005554DD" w:rsidRDefault="00C709E1" w:rsidP="005554DD">
      <w:pPr>
        <w:pStyle w:val="Heading2"/>
      </w:pPr>
      <w:bookmarkStart w:id="20" w:name="_Toc511123238"/>
      <w:r w:rsidRPr="005554DD">
        <w:t>Submitting the application</w:t>
      </w:r>
      <w:bookmarkEnd w:id="20"/>
    </w:p>
    <w:p w14:paraId="39241093" w14:textId="77777777" w:rsidR="00C709E1" w:rsidRDefault="00C709E1">
      <w:pPr>
        <w:rPr>
          <w:szCs w:val="22"/>
        </w:rPr>
      </w:pPr>
      <w:r>
        <w:rPr>
          <w:szCs w:val="22"/>
        </w:rPr>
        <w:t>Applications will not be considered outside of the advertised timeframes. The submission date is the date you submit your completed application by one of the following methods:</w:t>
      </w:r>
    </w:p>
    <w:p w14:paraId="379CBB95" w14:textId="77777777" w:rsidR="00C709E1" w:rsidRPr="009413CD" w:rsidRDefault="00C709E1" w:rsidP="005554DD">
      <w:pPr>
        <w:rPr>
          <w:b/>
          <w:szCs w:val="22"/>
        </w:rPr>
      </w:pPr>
      <w:r w:rsidRPr="009413CD">
        <w:rPr>
          <w:szCs w:val="22"/>
        </w:rPr>
        <w:t>Email:</w:t>
      </w:r>
      <w:r w:rsidRPr="009413CD">
        <w:rPr>
          <w:szCs w:val="22"/>
        </w:rPr>
        <w:tab/>
      </w:r>
      <w:r w:rsidRPr="009413CD">
        <w:rPr>
          <w:szCs w:val="22"/>
        </w:rPr>
        <w:tab/>
      </w:r>
      <w:r>
        <w:rPr>
          <w:szCs w:val="22"/>
        </w:rPr>
        <w:tab/>
      </w:r>
      <w:hyperlink r:id="rId25" w:history="1">
        <w:r w:rsidRPr="009413CD">
          <w:rPr>
            <w:rStyle w:val="Hyperlink"/>
            <w:szCs w:val="22"/>
          </w:rPr>
          <w:t>animalwelfare@nt.gov.au</w:t>
        </w:r>
      </w:hyperlink>
      <w:r w:rsidRPr="009413CD">
        <w:rPr>
          <w:szCs w:val="22"/>
        </w:rPr>
        <w:t xml:space="preserve"> </w:t>
      </w:r>
    </w:p>
    <w:p w14:paraId="12D5175A" w14:textId="74D7851B" w:rsidR="00C709E1" w:rsidRPr="009413CD" w:rsidRDefault="00C709E1" w:rsidP="00C709E1">
      <w:pPr>
        <w:spacing w:after="0"/>
        <w:rPr>
          <w:b/>
          <w:szCs w:val="22"/>
        </w:rPr>
      </w:pPr>
      <w:r w:rsidRPr="009413CD">
        <w:rPr>
          <w:szCs w:val="22"/>
        </w:rPr>
        <w:t xml:space="preserve">Mail: </w:t>
      </w:r>
      <w:r w:rsidRPr="009413CD">
        <w:rPr>
          <w:szCs w:val="22"/>
        </w:rPr>
        <w:tab/>
      </w:r>
      <w:r w:rsidRPr="009413CD">
        <w:rPr>
          <w:szCs w:val="22"/>
        </w:rPr>
        <w:tab/>
      </w:r>
      <w:r>
        <w:rPr>
          <w:szCs w:val="22"/>
        </w:rPr>
        <w:tab/>
      </w:r>
      <w:r w:rsidRPr="009413CD">
        <w:rPr>
          <w:szCs w:val="22"/>
        </w:rPr>
        <w:t>Animal Welfare Fund</w:t>
      </w:r>
    </w:p>
    <w:p w14:paraId="13ED9178" w14:textId="77777777" w:rsidR="00C709E1" w:rsidRDefault="00C709E1" w:rsidP="00C709E1">
      <w:pPr>
        <w:spacing w:after="0"/>
        <w:ind w:left="1440" w:firstLine="720"/>
        <w:rPr>
          <w:szCs w:val="22"/>
        </w:rPr>
      </w:pPr>
      <w:r w:rsidRPr="009413CD">
        <w:rPr>
          <w:szCs w:val="22"/>
        </w:rPr>
        <w:t>Animal Welfare Branch</w:t>
      </w:r>
    </w:p>
    <w:p w14:paraId="4D7EFF81" w14:textId="1C1CC9EA" w:rsidR="00B93E68" w:rsidRPr="009413CD" w:rsidRDefault="00B93E68" w:rsidP="00C709E1">
      <w:pPr>
        <w:spacing w:after="0"/>
        <w:ind w:left="1440" w:firstLine="720"/>
        <w:rPr>
          <w:b/>
          <w:szCs w:val="22"/>
        </w:rPr>
      </w:pPr>
      <w:r>
        <w:rPr>
          <w:szCs w:val="22"/>
        </w:rPr>
        <w:t>Department of Primary Industry and Resources</w:t>
      </w:r>
    </w:p>
    <w:p w14:paraId="1BF25DCC" w14:textId="77777777" w:rsidR="00C709E1" w:rsidRPr="009413CD" w:rsidRDefault="00C709E1" w:rsidP="00C709E1">
      <w:pPr>
        <w:ind w:left="1440" w:firstLine="720"/>
        <w:rPr>
          <w:b/>
          <w:szCs w:val="22"/>
        </w:rPr>
      </w:pPr>
      <w:r w:rsidRPr="009413CD">
        <w:rPr>
          <w:szCs w:val="22"/>
        </w:rPr>
        <w:t>GPO Box 3000, DARWIN NT 0801</w:t>
      </w:r>
    </w:p>
    <w:p w14:paraId="3C050D3D" w14:textId="77777777" w:rsidR="00C709E1" w:rsidRDefault="00C709E1" w:rsidP="005554DD">
      <w:pPr>
        <w:spacing w:after="0" w:line="240" w:lineRule="auto"/>
        <w:ind w:left="2160" w:hanging="2160"/>
      </w:pPr>
      <w:r w:rsidRPr="009413CD">
        <w:rPr>
          <w:szCs w:val="22"/>
        </w:rPr>
        <w:t>Hand delivered to</w:t>
      </w:r>
      <w:r>
        <w:rPr>
          <w:szCs w:val="22"/>
        </w:rPr>
        <w:t>:</w:t>
      </w:r>
      <w:r w:rsidRPr="009413CD">
        <w:rPr>
          <w:szCs w:val="22"/>
        </w:rPr>
        <w:t xml:space="preserve"> </w:t>
      </w:r>
      <w:r>
        <w:rPr>
          <w:szCs w:val="22"/>
        </w:rPr>
        <w:tab/>
      </w:r>
      <w:r w:rsidRPr="00496CF5">
        <w:t>Animal Welfare Branch</w:t>
      </w:r>
    </w:p>
    <w:p w14:paraId="28D9A47E" w14:textId="7EF7198C" w:rsidR="00C709E1" w:rsidRDefault="00C709E1" w:rsidP="005554DD">
      <w:pPr>
        <w:spacing w:after="0" w:line="240" w:lineRule="auto"/>
        <w:ind w:left="2160"/>
      </w:pPr>
      <w:r>
        <w:t>Department of Primary Industry and Resources</w:t>
      </w:r>
      <w:r>
        <w:br/>
      </w:r>
      <w:r w:rsidRPr="00496CF5">
        <w:t>Berrimah Farm</w:t>
      </w:r>
      <w:r w:rsidRPr="00496CF5">
        <w:br/>
        <w:t>29 Makagon Road</w:t>
      </w:r>
      <w:r w:rsidRPr="00496CF5">
        <w:br/>
        <w:t>Berrimah NT</w:t>
      </w:r>
    </w:p>
    <w:p w14:paraId="40884C9E" w14:textId="77777777" w:rsidR="00B54872" w:rsidRDefault="00B54872" w:rsidP="005554DD">
      <w:pPr>
        <w:spacing w:after="0" w:line="240" w:lineRule="auto"/>
        <w:ind w:left="2160"/>
      </w:pPr>
    </w:p>
    <w:p w14:paraId="47F010E1" w14:textId="0B1A5AEB" w:rsidR="00432B22" w:rsidRPr="00B54872" w:rsidRDefault="00F161CC" w:rsidP="005554DD">
      <w:pPr>
        <w:pStyle w:val="Heading4"/>
        <w:spacing w:before="0" w:after="0"/>
        <w:rPr>
          <w:rFonts w:eastAsiaTheme="minorHAnsi"/>
        </w:rPr>
      </w:pPr>
      <w:r>
        <w:rPr>
          <w:rFonts w:eastAsiaTheme="minorHAnsi"/>
        </w:rPr>
        <w:t>Applications d</w:t>
      </w:r>
      <w:r w:rsidR="00432B22" w:rsidRPr="005554DD">
        <w:rPr>
          <w:rFonts w:eastAsiaTheme="minorHAnsi"/>
        </w:rPr>
        <w:t xml:space="preserve">ue date </w:t>
      </w:r>
    </w:p>
    <w:p w14:paraId="5FC46C84" w14:textId="5E585C30" w:rsidR="00432B22" w:rsidRDefault="00B93E68">
      <w:pPr>
        <w:rPr>
          <w:szCs w:val="22"/>
        </w:rPr>
      </w:pPr>
      <w:r>
        <w:rPr>
          <w:szCs w:val="22"/>
        </w:rPr>
        <w:t>T</w:t>
      </w:r>
      <w:r w:rsidR="00432B22" w:rsidRPr="005554DD">
        <w:rPr>
          <w:szCs w:val="22"/>
        </w:rPr>
        <w:t xml:space="preserve">he due date for applications is </w:t>
      </w:r>
      <w:r>
        <w:rPr>
          <w:szCs w:val="22"/>
        </w:rPr>
        <w:t xml:space="preserve">published in the list of key dates on the </w:t>
      </w:r>
      <w:hyperlink r:id="rId26" w:history="1">
        <w:r w:rsidR="00640241">
          <w:rPr>
            <w:rStyle w:val="Hyperlink"/>
            <w:szCs w:val="22"/>
          </w:rPr>
          <w:t>Animal Welfare Fund</w:t>
        </w:r>
      </w:hyperlink>
      <w:r w:rsidR="006B741E">
        <w:rPr>
          <w:rStyle w:val="Hyperlink"/>
          <w:szCs w:val="22"/>
        </w:rPr>
        <w:t xml:space="preserve"> </w:t>
      </w:r>
      <w:r w:rsidR="006B741E" w:rsidRPr="0048426F">
        <w:t>web page</w:t>
      </w:r>
      <w:r w:rsidR="009D5049" w:rsidRPr="0048426F">
        <w:t>.</w:t>
      </w:r>
    </w:p>
    <w:p w14:paraId="0D83E98F" w14:textId="77777777" w:rsidR="00216DBB" w:rsidRPr="005554DD" w:rsidRDefault="00216DBB">
      <w:pPr>
        <w:rPr>
          <w:b/>
          <w:szCs w:val="22"/>
        </w:rPr>
      </w:pPr>
      <w:r w:rsidRPr="005554DD">
        <w:t>Late applications will not be accepted</w:t>
      </w:r>
      <w:r w:rsidR="005755CE" w:rsidRPr="005554DD">
        <w:t xml:space="preserve"> and incomplete applications will not be assessed</w:t>
      </w:r>
      <w:r w:rsidR="005755CE">
        <w:rPr>
          <w:szCs w:val="22"/>
        </w:rPr>
        <w:t>.</w:t>
      </w:r>
    </w:p>
    <w:p w14:paraId="18A3D21E" w14:textId="77777777" w:rsidR="00AD0A9E" w:rsidRPr="005554DD" w:rsidRDefault="00432B22" w:rsidP="005554DD">
      <w:pPr>
        <w:pStyle w:val="Heading1"/>
        <w:ind w:left="0" w:firstLine="0"/>
        <w:rPr>
          <w:b w:val="0"/>
          <w:szCs w:val="22"/>
        </w:rPr>
      </w:pPr>
      <w:bookmarkStart w:id="21" w:name="_Toc511123239"/>
      <w:r w:rsidRPr="005554DD">
        <w:rPr>
          <w:szCs w:val="22"/>
        </w:rPr>
        <w:t xml:space="preserve">Assessment </w:t>
      </w:r>
      <w:r w:rsidR="004B4BCB">
        <w:rPr>
          <w:szCs w:val="22"/>
        </w:rPr>
        <w:t>Process</w:t>
      </w:r>
      <w:bookmarkEnd w:id="21"/>
    </w:p>
    <w:p w14:paraId="5FC08118" w14:textId="77777777" w:rsidR="004B4BCB" w:rsidRPr="005554DD" w:rsidRDefault="004B4BCB" w:rsidP="005554DD">
      <w:pPr>
        <w:pStyle w:val="Heading2"/>
      </w:pPr>
      <w:bookmarkStart w:id="22" w:name="_Toc511123240"/>
      <w:r w:rsidRPr="005554DD">
        <w:t>Assessment</w:t>
      </w:r>
      <w:bookmarkEnd w:id="22"/>
    </w:p>
    <w:p w14:paraId="77255865" w14:textId="7E31E288" w:rsidR="00390D4B" w:rsidRDefault="003F2D2B" w:rsidP="00436675">
      <w:r w:rsidRPr="005554DD">
        <w:t xml:space="preserve">The Department of Primary Industry and Resources </w:t>
      </w:r>
      <w:r w:rsidR="0063191A">
        <w:t xml:space="preserve">will conduct </w:t>
      </w:r>
      <w:r w:rsidRPr="005554DD">
        <w:t xml:space="preserve">due diligence </w:t>
      </w:r>
      <w:r w:rsidR="0063191A">
        <w:t xml:space="preserve">at its discretion </w:t>
      </w:r>
      <w:r w:rsidRPr="005554DD">
        <w:t>to confirm</w:t>
      </w:r>
      <w:r w:rsidR="00436675">
        <w:t xml:space="preserve"> the eligibility of applicants.</w:t>
      </w:r>
    </w:p>
    <w:p w14:paraId="6EBD235C" w14:textId="77777777" w:rsidR="00AC0187" w:rsidRPr="005554DD" w:rsidRDefault="00AC0187" w:rsidP="00436675">
      <w:r>
        <w:t>Assessment of grant applications will only be undertaken after the closing date.</w:t>
      </w:r>
    </w:p>
    <w:p w14:paraId="6902663F" w14:textId="5C22C1CF" w:rsidR="00390D4B" w:rsidRDefault="00390D4B" w:rsidP="00436675">
      <w:pPr>
        <w:rPr>
          <w:rFonts w:eastAsiaTheme="minorHAnsi" w:cs="Lato"/>
          <w:sz w:val="23"/>
          <w:szCs w:val="23"/>
          <w:lang w:eastAsia="en-US"/>
        </w:rPr>
      </w:pPr>
      <w:r>
        <w:rPr>
          <w:rFonts w:eastAsiaTheme="minorHAnsi" w:cs="Lato"/>
          <w:sz w:val="23"/>
          <w:szCs w:val="23"/>
          <w:lang w:eastAsia="en-US"/>
        </w:rPr>
        <w:t>The assessment of grant applications and the decisions made are on the basis of the information supplied in the application and the accompanying support material against the assessment criteria.</w:t>
      </w:r>
    </w:p>
    <w:p w14:paraId="6FCCF744" w14:textId="77777777" w:rsidR="009C28E7" w:rsidRDefault="009C28E7">
      <w:pPr>
        <w:spacing w:after="200" w:line="276" w:lineRule="auto"/>
        <w:rPr>
          <w:rFonts w:ascii="Lato Black" w:eastAsiaTheme="minorHAnsi" w:hAnsi="Lato Black" w:cstheme="majorBidi"/>
          <w:b/>
          <w:bCs/>
          <w:iCs/>
          <w:color w:val="808080" w:themeColor="background1" w:themeShade="80"/>
          <w:szCs w:val="22"/>
        </w:rPr>
      </w:pPr>
      <w:r>
        <w:rPr>
          <w:rFonts w:eastAsiaTheme="minorHAnsi"/>
        </w:rPr>
        <w:br w:type="page"/>
      </w:r>
    </w:p>
    <w:p w14:paraId="1852F0DC" w14:textId="083EE467" w:rsidR="00390D4B" w:rsidRPr="005554DD" w:rsidRDefault="00390D4B" w:rsidP="005554DD">
      <w:pPr>
        <w:pStyle w:val="Heading4"/>
        <w:spacing w:before="0" w:after="0"/>
        <w:rPr>
          <w:rFonts w:eastAsiaTheme="minorHAnsi"/>
        </w:rPr>
      </w:pPr>
      <w:r w:rsidRPr="005554DD">
        <w:rPr>
          <w:rFonts w:eastAsiaTheme="minorHAnsi"/>
        </w:rPr>
        <w:t>Assessment criteria</w:t>
      </w:r>
    </w:p>
    <w:p w14:paraId="40EEE13E" w14:textId="33E19600" w:rsidR="00790812" w:rsidRPr="00436675" w:rsidRDefault="00790812" w:rsidP="00436675">
      <w:pPr>
        <w:pStyle w:val="ListParagraph"/>
        <w:numPr>
          <w:ilvl w:val="0"/>
          <w:numId w:val="33"/>
        </w:numPr>
        <w:rPr>
          <w:rFonts w:eastAsiaTheme="minorHAnsi"/>
          <w:lang w:eastAsia="en-US"/>
        </w:rPr>
      </w:pPr>
      <w:r w:rsidRPr="00436675">
        <w:rPr>
          <w:rFonts w:eastAsiaTheme="minorHAnsi"/>
          <w:lang w:eastAsia="en-US"/>
        </w:rPr>
        <w:t>Compliance with eligibility requirements</w:t>
      </w:r>
    </w:p>
    <w:p w14:paraId="2743DFA4" w14:textId="7044507E" w:rsidR="00790812" w:rsidRPr="00436675" w:rsidRDefault="00790812" w:rsidP="00436675">
      <w:pPr>
        <w:pStyle w:val="ListParagraph"/>
        <w:numPr>
          <w:ilvl w:val="0"/>
          <w:numId w:val="33"/>
        </w:numPr>
        <w:rPr>
          <w:rFonts w:eastAsiaTheme="minorHAnsi"/>
          <w:lang w:eastAsia="en-US"/>
        </w:rPr>
      </w:pPr>
      <w:r w:rsidRPr="00436675">
        <w:rPr>
          <w:rFonts w:eastAsiaTheme="minorHAnsi"/>
          <w:lang w:eastAsia="en-US"/>
        </w:rPr>
        <w:t>Appropriateness of the project in relation to the activities of the organisation</w:t>
      </w:r>
    </w:p>
    <w:p w14:paraId="71E7616E" w14:textId="07D0F174" w:rsidR="00390D4B" w:rsidRDefault="003F4BE0" w:rsidP="00436675">
      <w:pPr>
        <w:pStyle w:val="ListParagraph"/>
        <w:numPr>
          <w:ilvl w:val="0"/>
          <w:numId w:val="33"/>
        </w:numPr>
      </w:pPr>
      <w:r>
        <w:t>Project or activity m</w:t>
      </w:r>
      <w:r w:rsidR="005E227A" w:rsidRPr="005E227A">
        <w:t xml:space="preserve">eets the </w:t>
      </w:r>
      <w:r w:rsidR="005E227A">
        <w:t>objectives of the Animal Welfare Fund</w:t>
      </w:r>
    </w:p>
    <w:p w14:paraId="5491A468" w14:textId="75CBB665" w:rsidR="005E227A" w:rsidRDefault="003F4BE0" w:rsidP="00436675">
      <w:pPr>
        <w:pStyle w:val="ListParagraph"/>
        <w:numPr>
          <w:ilvl w:val="0"/>
          <w:numId w:val="33"/>
        </w:numPr>
      </w:pPr>
      <w:r>
        <w:t>Application demonstrates e</w:t>
      </w:r>
      <w:r w:rsidR="005E227A" w:rsidRPr="005E227A">
        <w:t>ffective planning and use of resources</w:t>
      </w:r>
      <w:r>
        <w:t xml:space="preserve"> to achieve </w:t>
      </w:r>
      <w:r w:rsidRPr="00EB6208">
        <w:t>clear and effective outcomes</w:t>
      </w:r>
      <w:r>
        <w:t xml:space="preserve"> for animal welfare in the NT</w:t>
      </w:r>
    </w:p>
    <w:p w14:paraId="725D15E6" w14:textId="232136EE" w:rsidR="00BE3EDA" w:rsidRDefault="00A20ADB" w:rsidP="00436675">
      <w:pPr>
        <w:pStyle w:val="ListParagraph"/>
        <w:numPr>
          <w:ilvl w:val="0"/>
          <w:numId w:val="33"/>
        </w:numPr>
      </w:pPr>
      <w:r>
        <w:t>Application demonstrates</w:t>
      </w:r>
      <w:r w:rsidRPr="003F4BE0">
        <w:t xml:space="preserve"> capacity of the organisation to de</w:t>
      </w:r>
      <w:r>
        <w:t xml:space="preserve">liver the project successfully with respect to </w:t>
      </w:r>
      <w:r w:rsidRPr="000E3222">
        <w:t>previous financial and non-financial performance and past governance performance</w:t>
      </w:r>
    </w:p>
    <w:p w14:paraId="781E1CE0" w14:textId="4C451437" w:rsidR="00BE3EDA" w:rsidRDefault="00A20ADB" w:rsidP="00436675">
      <w:pPr>
        <w:pStyle w:val="ListParagraph"/>
        <w:numPr>
          <w:ilvl w:val="0"/>
          <w:numId w:val="33"/>
        </w:numPr>
      </w:pPr>
      <w:r w:rsidRPr="00436675">
        <w:rPr>
          <w:rFonts w:eastAsiaTheme="minorHAnsi"/>
          <w:lang w:eastAsia="en-US"/>
        </w:rPr>
        <w:t>Adequacy of the organisation’s total funding capacity to successfully complete the project</w:t>
      </w:r>
      <w:r w:rsidR="00BE3EDA" w:rsidRPr="00436675">
        <w:rPr>
          <w:rFonts w:eastAsiaTheme="minorHAnsi"/>
          <w:lang w:eastAsia="en-US"/>
        </w:rPr>
        <w:t xml:space="preserve"> </w:t>
      </w:r>
      <w:r w:rsidR="00BE3EDA">
        <w:t>with</w:t>
      </w:r>
      <w:r w:rsidR="00BE3EDA" w:rsidRPr="005554DD">
        <w:t xml:space="preserve"> minimal disruption or inconvenience to stakeholders </w:t>
      </w:r>
    </w:p>
    <w:p w14:paraId="3646B530" w14:textId="77777777" w:rsidR="00A20ADB" w:rsidRPr="00BE3EDA" w:rsidRDefault="00BE3EDA" w:rsidP="00436675">
      <w:pPr>
        <w:pStyle w:val="ListParagraph"/>
        <w:numPr>
          <w:ilvl w:val="0"/>
          <w:numId w:val="33"/>
        </w:numPr>
      </w:pPr>
      <w:r w:rsidRPr="005554DD">
        <w:t>If the organisation intends to continue the project or activity beyond the life of the grant funding, it must articulate</w:t>
      </w:r>
      <w:r>
        <w:t>d</w:t>
      </w:r>
      <w:r w:rsidRPr="005554DD">
        <w:t xml:space="preserve"> how the project can be self-sustaining in future.</w:t>
      </w:r>
    </w:p>
    <w:p w14:paraId="51A1B6FF" w14:textId="4BBF28FC" w:rsidR="005E227A" w:rsidRPr="00436675" w:rsidRDefault="005E227A" w:rsidP="00436675">
      <w:pPr>
        <w:pStyle w:val="ListParagraph"/>
        <w:numPr>
          <w:ilvl w:val="0"/>
          <w:numId w:val="33"/>
        </w:numPr>
        <w:rPr>
          <w:rFonts w:eastAsiaTheme="minorHAnsi"/>
          <w:b/>
          <w:lang w:eastAsia="en-US"/>
        </w:rPr>
      </w:pPr>
      <w:r w:rsidRPr="00790812">
        <w:t>Viability of budget</w:t>
      </w:r>
      <w:r w:rsidR="00790812">
        <w:t xml:space="preserve"> and value for money</w:t>
      </w:r>
      <w:r w:rsidR="003F4BE0" w:rsidRPr="00790812">
        <w:t xml:space="preserve">, including </w:t>
      </w:r>
      <w:r w:rsidR="000E3222" w:rsidRPr="00790812">
        <w:t xml:space="preserve">appropriate level of </w:t>
      </w:r>
      <w:r w:rsidR="003F4BE0" w:rsidRPr="00790812">
        <w:t>financial and in-kind support from the organisation and other source</w:t>
      </w:r>
      <w:r w:rsidR="00CE460B">
        <w:t>s</w:t>
      </w:r>
      <w:r w:rsidR="00790812" w:rsidRPr="00790812">
        <w:t xml:space="preserve"> </w:t>
      </w:r>
    </w:p>
    <w:p w14:paraId="43F63632" w14:textId="7F942130" w:rsidR="000E3222" w:rsidRDefault="005E227A" w:rsidP="00436675">
      <w:pPr>
        <w:pStyle w:val="ListParagraph"/>
        <w:numPr>
          <w:ilvl w:val="0"/>
          <w:numId w:val="33"/>
        </w:numPr>
      </w:pPr>
      <w:r w:rsidRPr="005554DD">
        <w:t>Priority rating for funding compared with other suitable applications</w:t>
      </w:r>
    </w:p>
    <w:p w14:paraId="5FC9B766" w14:textId="77777777" w:rsidR="000E3222" w:rsidRPr="005554DD" w:rsidRDefault="000E3222" w:rsidP="00436675">
      <w:r w:rsidRPr="005554DD">
        <w:t xml:space="preserve">Eligible applications based on partnership projects that benefit NT regional and remote areas will be </w:t>
      </w:r>
      <w:r>
        <w:t>regarded highly</w:t>
      </w:r>
      <w:r w:rsidRPr="005554DD">
        <w:t>.</w:t>
      </w:r>
    </w:p>
    <w:p w14:paraId="4FF9FD4E" w14:textId="77777777" w:rsidR="00041112" w:rsidRPr="00843985" w:rsidRDefault="00390D4B" w:rsidP="00436675">
      <w:pPr>
        <w:rPr>
          <w:rFonts w:eastAsiaTheme="minorHAnsi" w:cs="Lato"/>
          <w:lang w:eastAsia="en-US"/>
        </w:rPr>
      </w:pPr>
      <w:r w:rsidRPr="00843985">
        <w:rPr>
          <w:rFonts w:eastAsiaTheme="minorHAnsi" w:cs="Lato"/>
          <w:lang w:eastAsia="en-US"/>
        </w:rPr>
        <w:t>A panel of senior officers of the Biosecurity and Animal Welfare Division of the Department of Primary Industry and Resources will assess applications against the grant objectives and assessment criteria. Recommendations for approval are made to the Minister for Primary Industry and Resources.</w:t>
      </w:r>
      <w:r w:rsidR="00A949BA" w:rsidRPr="00843985">
        <w:rPr>
          <w:rFonts w:eastAsiaTheme="minorHAnsi" w:cs="Lato"/>
          <w:lang w:eastAsia="en-US"/>
        </w:rPr>
        <w:t xml:space="preserve"> </w:t>
      </w:r>
      <w:r w:rsidR="00041112" w:rsidRPr="00843985">
        <w:rPr>
          <w:rFonts w:eastAsiaTheme="minorHAnsi" w:cs="Lato"/>
          <w:lang w:eastAsia="en-US"/>
        </w:rPr>
        <w:t>All decisions are final and there is no appeal process.</w:t>
      </w:r>
    </w:p>
    <w:p w14:paraId="44777F50" w14:textId="77777777" w:rsidR="004B4BCB" w:rsidRPr="005554DD" w:rsidRDefault="004B4BCB" w:rsidP="005554DD">
      <w:pPr>
        <w:pStyle w:val="Heading2"/>
      </w:pPr>
      <w:bookmarkStart w:id="23" w:name="_Toc511123241"/>
      <w:r w:rsidRPr="005554DD">
        <w:t>Notification</w:t>
      </w:r>
      <w:bookmarkEnd w:id="23"/>
    </w:p>
    <w:p w14:paraId="375C0212" w14:textId="77777777" w:rsidR="00AC0187" w:rsidRPr="005554DD" w:rsidRDefault="004B4BCB" w:rsidP="00436675">
      <w:r>
        <w:t>A formal letter in the mail notifying you of the outcome of your application will be sent by the notification date</w:t>
      </w:r>
      <w:r w:rsidR="004E0EE6">
        <w:t>.</w:t>
      </w:r>
      <w:r w:rsidR="0063191A">
        <w:t xml:space="preserve"> </w:t>
      </w:r>
      <w:r w:rsidR="00A52201" w:rsidRPr="00843985">
        <w:rPr>
          <w:rFonts w:eastAsiaTheme="minorHAnsi" w:cs="Lato"/>
          <w:szCs w:val="22"/>
          <w:lang w:eastAsia="en-US"/>
        </w:rPr>
        <w:t xml:space="preserve">If your </w:t>
      </w:r>
      <w:r w:rsidR="004E0EE6" w:rsidRPr="00843985">
        <w:rPr>
          <w:rFonts w:eastAsiaTheme="minorHAnsi" w:cs="Lato"/>
          <w:szCs w:val="22"/>
          <w:lang w:eastAsia="en-US"/>
        </w:rPr>
        <w:t>application was</w:t>
      </w:r>
      <w:r w:rsidR="00AC0187" w:rsidRPr="00843985">
        <w:rPr>
          <w:rFonts w:eastAsiaTheme="minorHAnsi" w:cs="Lato"/>
          <w:szCs w:val="22"/>
          <w:lang w:eastAsia="en-US"/>
        </w:rPr>
        <w:t xml:space="preserve"> not eligible, you will </w:t>
      </w:r>
      <w:r w:rsidR="003F4135" w:rsidRPr="00843985">
        <w:rPr>
          <w:rFonts w:eastAsiaTheme="minorHAnsi" w:cs="Lato"/>
          <w:szCs w:val="22"/>
          <w:lang w:eastAsia="en-US"/>
        </w:rPr>
        <w:t>be advised</w:t>
      </w:r>
      <w:r w:rsidR="00AC0187" w:rsidRPr="00843985">
        <w:rPr>
          <w:rFonts w:eastAsiaTheme="minorHAnsi" w:cs="Lato"/>
          <w:szCs w:val="22"/>
          <w:lang w:eastAsia="en-US"/>
        </w:rPr>
        <w:t xml:space="preserve"> of the reasons.</w:t>
      </w:r>
    </w:p>
    <w:p w14:paraId="5FC8367E" w14:textId="6214BD11" w:rsidR="004B4BCB" w:rsidRPr="005554DD" w:rsidRDefault="004B4BCB" w:rsidP="005554DD">
      <w:pPr>
        <w:pStyle w:val="Heading4"/>
        <w:spacing w:before="0" w:after="0"/>
      </w:pPr>
      <w:r w:rsidRPr="005554DD">
        <w:rPr>
          <w:rFonts w:eastAsiaTheme="minorHAnsi"/>
        </w:rPr>
        <w:t xml:space="preserve">Notification date </w:t>
      </w:r>
    </w:p>
    <w:p w14:paraId="4DD2BBE2" w14:textId="7ED57A32" w:rsidR="00EA7506" w:rsidRDefault="00EA7506" w:rsidP="00EA7506">
      <w:pPr>
        <w:rPr>
          <w:szCs w:val="22"/>
        </w:rPr>
      </w:pPr>
      <w:r>
        <w:rPr>
          <w:szCs w:val="22"/>
        </w:rPr>
        <w:t>T</w:t>
      </w:r>
      <w:r w:rsidRPr="005554DD">
        <w:rPr>
          <w:szCs w:val="22"/>
        </w:rPr>
        <w:t xml:space="preserve">he due date for </w:t>
      </w:r>
      <w:r>
        <w:rPr>
          <w:szCs w:val="22"/>
        </w:rPr>
        <w:t>notification</w:t>
      </w:r>
      <w:r w:rsidRPr="005554DD">
        <w:rPr>
          <w:szCs w:val="22"/>
        </w:rPr>
        <w:t xml:space="preserve"> is </w:t>
      </w:r>
      <w:r>
        <w:rPr>
          <w:szCs w:val="22"/>
        </w:rPr>
        <w:t xml:space="preserve">published in the list of key dates on the </w:t>
      </w:r>
      <w:hyperlink r:id="rId27" w:history="1">
        <w:r w:rsidR="00436675">
          <w:rPr>
            <w:rStyle w:val="Hyperlink"/>
            <w:szCs w:val="22"/>
          </w:rPr>
          <w:t>Animal Welfare Fund</w:t>
        </w:r>
      </w:hyperlink>
      <w:r w:rsidR="006B741E">
        <w:rPr>
          <w:rStyle w:val="Hyperlink"/>
          <w:szCs w:val="22"/>
        </w:rPr>
        <w:t xml:space="preserve"> </w:t>
      </w:r>
      <w:r w:rsidR="006B741E" w:rsidRPr="0048426F">
        <w:t>web page</w:t>
      </w:r>
      <w:r w:rsidR="009D5049" w:rsidRPr="0048426F">
        <w:t>.</w:t>
      </w:r>
    </w:p>
    <w:p w14:paraId="7B18BB36" w14:textId="77777777" w:rsidR="004B4BCB" w:rsidRDefault="004B4BCB" w:rsidP="005554DD">
      <w:pPr>
        <w:pStyle w:val="Heading2"/>
      </w:pPr>
      <w:bookmarkStart w:id="24" w:name="_Toc511123242"/>
      <w:r w:rsidRPr="005554DD">
        <w:t>Feedback</w:t>
      </w:r>
      <w:bookmarkEnd w:id="24"/>
    </w:p>
    <w:p w14:paraId="7ED2F881" w14:textId="77777777" w:rsidR="004B4BCB" w:rsidRDefault="004B4BCB" w:rsidP="00436675">
      <w:pPr>
        <w:rPr>
          <w:rFonts w:eastAsiaTheme="minorHAnsi"/>
        </w:rPr>
      </w:pPr>
      <w:r>
        <w:rPr>
          <w:rFonts w:eastAsiaTheme="minorHAnsi"/>
        </w:rPr>
        <w:t>After the notification date you can obtain feedback on your application by contacting the Animal Welfare Branch. Refer to the inside cover of these guidelines for contact details.</w:t>
      </w:r>
    </w:p>
    <w:p w14:paraId="7E9470A9" w14:textId="77777777" w:rsidR="004B4BCB" w:rsidRDefault="004B4BCB" w:rsidP="00436675">
      <w:pPr>
        <w:rPr>
          <w:rFonts w:eastAsiaTheme="minorHAnsi"/>
        </w:rPr>
      </w:pPr>
      <w:r>
        <w:rPr>
          <w:rFonts w:eastAsiaTheme="minorHAnsi"/>
        </w:rPr>
        <w:t>It should be noted that some applications meet the published criteria but are unsuccessful, as the Animal Welfare Fund typically receives more applications than are able to be supported.</w:t>
      </w:r>
    </w:p>
    <w:p w14:paraId="1FB2F0B8" w14:textId="25195C0E" w:rsidR="004B4BCB" w:rsidRDefault="00216DBB" w:rsidP="005554DD">
      <w:pPr>
        <w:pStyle w:val="Heading1"/>
        <w:ind w:left="0" w:firstLine="0"/>
        <w:rPr>
          <w:szCs w:val="22"/>
        </w:rPr>
      </w:pPr>
      <w:bookmarkStart w:id="25" w:name="_Toc511123243"/>
      <w:r w:rsidRPr="005554DD">
        <w:rPr>
          <w:szCs w:val="22"/>
        </w:rPr>
        <w:t>Funding Administration</w:t>
      </w:r>
      <w:bookmarkEnd w:id="25"/>
    </w:p>
    <w:p w14:paraId="2EC976EC" w14:textId="77777777" w:rsidR="00141484" w:rsidRPr="00436675" w:rsidRDefault="00141484" w:rsidP="00436675">
      <w:pPr>
        <w:pStyle w:val="Heading2"/>
      </w:pPr>
      <w:bookmarkStart w:id="26" w:name="_Toc511123244"/>
      <w:r w:rsidRPr="00436675">
        <w:t>Successful applications</w:t>
      </w:r>
      <w:bookmarkEnd w:id="26"/>
    </w:p>
    <w:p w14:paraId="01E3F86E" w14:textId="77777777" w:rsidR="000A23C6" w:rsidRDefault="000A23C6" w:rsidP="005554DD">
      <w:r>
        <w:t>If your application is approved for grants funding, you will receive the following:</w:t>
      </w:r>
    </w:p>
    <w:p w14:paraId="21BE4C62" w14:textId="70CA1FE0" w:rsidR="000A23C6" w:rsidRPr="005554DD" w:rsidRDefault="00BE6063" w:rsidP="009D5049">
      <w:pPr>
        <w:pStyle w:val="ListParagraph"/>
        <w:numPr>
          <w:ilvl w:val="0"/>
          <w:numId w:val="40"/>
        </w:numPr>
      </w:pPr>
      <w:r w:rsidRPr="005554DD">
        <w:t>L</w:t>
      </w:r>
      <w:r w:rsidR="000A23C6" w:rsidRPr="005554DD">
        <w:t>etter of offer</w:t>
      </w:r>
    </w:p>
    <w:p w14:paraId="1C851CD4" w14:textId="1535D4E1" w:rsidR="000A23C6" w:rsidRPr="00EA7506" w:rsidRDefault="004B0CE4" w:rsidP="009D5049">
      <w:pPr>
        <w:pStyle w:val="ListParagraph"/>
        <w:numPr>
          <w:ilvl w:val="0"/>
          <w:numId w:val="40"/>
        </w:numPr>
      </w:pPr>
      <w:r w:rsidRPr="00EA7506">
        <w:t xml:space="preserve">Animal Welfare Fund </w:t>
      </w:r>
      <w:r w:rsidR="00A52201" w:rsidRPr="00EA7506">
        <w:t xml:space="preserve">Grant </w:t>
      </w:r>
      <w:r w:rsidR="000A23C6" w:rsidRPr="00EA7506">
        <w:t xml:space="preserve">Funding Agreement outlining the </w:t>
      </w:r>
      <w:r w:rsidR="00141484" w:rsidRPr="00EA7506">
        <w:t xml:space="preserve">terms and </w:t>
      </w:r>
      <w:r w:rsidR="000A23C6" w:rsidRPr="00EA7506">
        <w:t>conditions of funding</w:t>
      </w:r>
    </w:p>
    <w:p w14:paraId="25234678" w14:textId="4D3482FF" w:rsidR="00BE6063" w:rsidRPr="005554DD" w:rsidRDefault="00BE6063" w:rsidP="009D5049">
      <w:pPr>
        <w:pStyle w:val="ListParagraph"/>
        <w:numPr>
          <w:ilvl w:val="0"/>
          <w:numId w:val="40"/>
        </w:numPr>
      </w:pPr>
      <w:r w:rsidRPr="00EA7506">
        <w:t>Animal Welfare Fund Grant Acquittal form</w:t>
      </w:r>
    </w:p>
    <w:p w14:paraId="555333EC" w14:textId="72924082" w:rsidR="00141484" w:rsidRPr="005554DD" w:rsidRDefault="00BE6063" w:rsidP="009D5049">
      <w:pPr>
        <w:pStyle w:val="ListParagraph"/>
        <w:numPr>
          <w:ilvl w:val="0"/>
          <w:numId w:val="40"/>
        </w:numPr>
      </w:pPr>
      <w:r w:rsidRPr="005554DD">
        <w:t>R</w:t>
      </w:r>
      <w:r w:rsidR="00141484" w:rsidRPr="005554DD">
        <w:t xml:space="preserve">equest for your payment details (vendor </w:t>
      </w:r>
      <w:r w:rsidR="000843D9">
        <w:t xml:space="preserve">creation </w:t>
      </w:r>
      <w:r w:rsidR="00141484" w:rsidRPr="005554DD">
        <w:t>form)</w:t>
      </w:r>
    </w:p>
    <w:p w14:paraId="73FBC5C3" w14:textId="77777777" w:rsidR="00977499" w:rsidRPr="005554DD" w:rsidRDefault="00977499" w:rsidP="009D5049">
      <w:pPr>
        <w:pStyle w:val="ListParagraph"/>
        <w:numPr>
          <w:ilvl w:val="0"/>
          <w:numId w:val="40"/>
        </w:numPr>
      </w:pPr>
      <w:r w:rsidRPr="005554DD">
        <w:t>Recipient Created Tax Invoice Authority</w:t>
      </w:r>
      <w:r w:rsidR="00A52201">
        <w:t>.</w:t>
      </w:r>
    </w:p>
    <w:p w14:paraId="1CDED2A9" w14:textId="5EBDCB6B" w:rsidR="00141484" w:rsidRPr="00436675" w:rsidRDefault="00A52201" w:rsidP="00436675">
      <w:pPr>
        <w:pStyle w:val="Heading2"/>
      </w:pPr>
      <w:bookmarkStart w:id="27" w:name="_Toc511123245"/>
      <w:r w:rsidRPr="00436675">
        <w:t xml:space="preserve">Grant </w:t>
      </w:r>
      <w:r w:rsidR="008A0E7F">
        <w:t>f</w:t>
      </w:r>
      <w:r w:rsidR="00141484" w:rsidRPr="00436675">
        <w:t>unding agreement</w:t>
      </w:r>
      <w:bookmarkEnd w:id="27"/>
    </w:p>
    <w:p w14:paraId="2B446AF2" w14:textId="33EE9961" w:rsidR="00273BED" w:rsidRDefault="00FE294A" w:rsidP="00436675">
      <w:r>
        <w:t>An</w:t>
      </w:r>
      <w:r w:rsidR="00141484" w:rsidRPr="005554DD">
        <w:t xml:space="preserve"> </w:t>
      </w:r>
      <w:r w:rsidR="00A949BA">
        <w:t xml:space="preserve">Animal Welfare </w:t>
      </w:r>
      <w:r w:rsidR="00A949BA" w:rsidRPr="005554DD">
        <w:t xml:space="preserve">Fund Grant </w:t>
      </w:r>
      <w:r w:rsidR="00A52201">
        <w:t xml:space="preserve">Funding </w:t>
      </w:r>
      <w:r w:rsidR="00141484" w:rsidRPr="005554DD">
        <w:t>Agreement</w:t>
      </w:r>
      <w:r w:rsidR="00141484">
        <w:t xml:space="preserve"> must be signed by </w:t>
      </w:r>
      <w:r>
        <w:t>successful</w:t>
      </w:r>
      <w:r w:rsidR="00141484">
        <w:t xml:space="preserve"> grant recipient</w:t>
      </w:r>
      <w:r>
        <w:t>s</w:t>
      </w:r>
      <w:r w:rsidR="00273BED">
        <w:t xml:space="preserve"> and returned to the A</w:t>
      </w:r>
      <w:r>
        <w:t xml:space="preserve">nimal Welfare Branch before a </w:t>
      </w:r>
      <w:r w:rsidR="00436675">
        <w:t>grant will be paid.</w:t>
      </w:r>
    </w:p>
    <w:p w14:paraId="7AC79FAD" w14:textId="39B01FC4" w:rsidR="00273BED" w:rsidRDefault="00273BED" w:rsidP="00436675">
      <w:r>
        <w:t xml:space="preserve">It is recommended that the funded project or activity does not commence until the </w:t>
      </w:r>
      <w:r w:rsidR="008A0E7F">
        <w:t>f</w:t>
      </w:r>
      <w:r w:rsidR="00FE294A">
        <w:t>unding</w:t>
      </w:r>
      <w:r w:rsidR="00A949BA">
        <w:t xml:space="preserve"> </w:t>
      </w:r>
      <w:r w:rsidR="008A0E7F">
        <w:t>a</w:t>
      </w:r>
      <w:r>
        <w:t xml:space="preserve">greement has been signed by the grant recipient, </w:t>
      </w:r>
      <w:r w:rsidR="00A52201">
        <w:t>administering</w:t>
      </w:r>
      <w:r>
        <w:t xml:space="preserve"> body (if applicable) and the Department of Primary Industry and Resources.</w:t>
      </w:r>
    </w:p>
    <w:p w14:paraId="253B0E98" w14:textId="1A309B3B" w:rsidR="00BA7271" w:rsidRDefault="005E76AF" w:rsidP="00436675">
      <w:r w:rsidRPr="00EB6208">
        <w:t>Funds are d</w:t>
      </w:r>
      <w:r w:rsidR="00436675">
        <w:t>istributed on an annual basis.</w:t>
      </w:r>
    </w:p>
    <w:p w14:paraId="65ABB209" w14:textId="77777777" w:rsidR="00A949BA" w:rsidRDefault="00A949BA" w:rsidP="005554DD">
      <w:pPr>
        <w:pStyle w:val="Heading2"/>
      </w:pPr>
      <w:bookmarkStart w:id="28" w:name="_Toc511123246"/>
      <w:r w:rsidRPr="005554DD">
        <w:t>Commencement</w:t>
      </w:r>
      <w:bookmarkEnd w:id="28"/>
    </w:p>
    <w:p w14:paraId="06D9F4CA" w14:textId="30B6074A" w:rsidR="00A949BA" w:rsidRDefault="00A949BA" w:rsidP="00436675">
      <w:r>
        <w:t xml:space="preserve">The funded project or activity must commence </w:t>
      </w:r>
      <w:r w:rsidRPr="005554DD">
        <w:t>within three (3) months</w:t>
      </w:r>
      <w:r>
        <w:t xml:space="preserve"> of the date of signing the </w:t>
      </w:r>
      <w:r w:rsidR="008A0E7F">
        <w:t>funding a</w:t>
      </w:r>
      <w:r>
        <w:t>greement.</w:t>
      </w:r>
    </w:p>
    <w:p w14:paraId="7D1D5007" w14:textId="5B8B7A23" w:rsidR="00544D6F" w:rsidRDefault="00544D6F" w:rsidP="00436675">
      <w:pPr>
        <w:rPr>
          <w:szCs w:val="22"/>
        </w:rPr>
      </w:pPr>
      <w:r>
        <w:rPr>
          <w:szCs w:val="22"/>
        </w:rPr>
        <w:t xml:space="preserve">If the funded project cannot commence within three (3) months of the date of signing the </w:t>
      </w:r>
      <w:r w:rsidR="008A0E7F">
        <w:rPr>
          <w:szCs w:val="22"/>
        </w:rPr>
        <w:t>funding a</w:t>
      </w:r>
      <w:r>
        <w:rPr>
          <w:szCs w:val="22"/>
        </w:rPr>
        <w:t xml:space="preserve">greement, the grant recipient must apply for a variation in accordance with the terms of the Animal Welfare </w:t>
      </w:r>
      <w:r w:rsidRPr="007F3BD0">
        <w:rPr>
          <w:szCs w:val="22"/>
        </w:rPr>
        <w:t xml:space="preserve">Fund Grant </w:t>
      </w:r>
      <w:r>
        <w:rPr>
          <w:szCs w:val="22"/>
        </w:rPr>
        <w:t xml:space="preserve">Funding </w:t>
      </w:r>
      <w:r w:rsidRPr="007F3BD0">
        <w:rPr>
          <w:szCs w:val="22"/>
        </w:rPr>
        <w:t>Agreement</w:t>
      </w:r>
      <w:r>
        <w:rPr>
          <w:szCs w:val="22"/>
        </w:rPr>
        <w:t xml:space="preserve">. Please refer to </w:t>
      </w:r>
      <w:r w:rsidR="006B741E">
        <w:rPr>
          <w:szCs w:val="22"/>
        </w:rPr>
        <w:t xml:space="preserve">the </w:t>
      </w:r>
      <w:hyperlink w:anchor="_Project_variation" w:history="1">
        <w:r w:rsidR="0003351A" w:rsidRPr="00B50B89">
          <w:rPr>
            <w:rStyle w:val="Hyperlink"/>
            <w:szCs w:val="22"/>
          </w:rPr>
          <w:t>Project variation</w:t>
        </w:r>
      </w:hyperlink>
      <w:r>
        <w:rPr>
          <w:szCs w:val="22"/>
        </w:rPr>
        <w:t xml:space="preserve"> </w:t>
      </w:r>
      <w:r w:rsidR="006B741E">
        <w:rPr>
          <w:szCs w:val="22"/>
        </w:rPr>
        <w:t xml:space="preserve">section </w:t>
      </w:r>
      <w:r>
        <w:rPr>
          <w:szCs w:val="22"/>
        </w:rPr>
        <w:t>of these guidelines for more information on variations.</w:t>
      </w:r>
    </w:p>
    <w:p w14:paraId="7290A3F9" w14:textId="55BFF0FC" w:rsidR="005E76AF" w:rsidRDefault="005E76AF" w:rsidP="005554DD">
      <w:pPr>
        <w:pStyle w:val="Heading2"/>
      </w:pPr>
      <w:bookmarkStart w:id="29" w:name="_Acknowledgement"/>
      <w:bookmarkStart w:id="30" w:name="_Toc511123247"/>
      <w:bookmarkEnd w:id="29"/>
      <w:r>
        <w:t>Acknowledgement</w:t>
      </w:r>
      <w:bookmarkEnd w:id="30"/>
    </w:p>
    <w:p w14:paraId="31EF894F" w14:textId="77777777" w:rsidR="00DA4DD4" w:rsidRDefault="00DA4DD4" w:rsidP="00785BBF">
      <w:r>
        <w:t>Recipients of grant funding through the Animal Welfare Fund must acknowledge the support of the Northern Territory Government (NTG) in all pu</w:t>
      </w:r>
      <w:r w:rsidR="002A3779">
        <w:t xml:space="preserve">blicity or promotional material. </w:t>
      </w:r>
      <w:r>
        <w:t>This requirement extends to verbal acknowledgement of the Northern Territory Government in relevant media forums</w:t>
      </w:r>
      <w:r w:rsidR="002A3779">
        <w:t xml:space="preserve">. </w:t>
      </w:r>
    </w:p>
    <w:p w14:paraId="4D736D4C" w14:textId="77777777" w:rsidR="00DA4DD4" w:rsidRDefault="00DA4DD4" w:rsidP="00785BBF">
      <w:r>
        <w:t>The NTG logo must be prominently featured on all promotional materials associated with grant or sponsorship arrangements</w:t>
      </w:r>
      <w:r w:rsidR="002A3779">
        <w:t>, and</w:t>
      </w:r>
      <w:r w:rsidR="009420F7">
        <w:t>/or</w:t>
      </w:r>
      <w:r w:rsidR="002A3779">
        <w:t xml:space="preserve"> the following phrase should be used:</w:t>
      </w:r>
    </w:p>
    <w:p w14:paraId="6034CF07" w14:textId="77777777" w:rsidR="000B1C7F" w:rsidRPr="005554DD" w:rsidRDefault="002A3779" w:rsidP="005554DD">
      <w:pPr>
        <w:pStyle w:val="BlockText"/>
        <w:ind w:left="0"/>
        <w:rPr>
          <w:b/>
          <w:i/>
        </w:rPr>
      </w:pPr>
      <w:r w:rsidRPr="005554DD">
        <w:rPr>
          <w:b/>
          <w:i/>
        </w:rPr>
        <w:t xml:space="preserve">Proudly </w:t>
      </w:r>
      <w:r w:rsidR="000843D9">
        <w:rPr>
          <w:b/>
          <w:i/>
        </w:rPr>
        <w:t>supported</w:t>
      </w:r>
      <w:r w:rsidRPr="005554DD">
        <w:rPr>
          <w:b/>
          <w:i/>
        </w:rPr>
        <w:t xml:space="preserve"> by the Northern Territory Government</w:t>
      </w:r>
    </w:p>
    <w:p w14:paraId="64F73840" w14:textId="77777777" w:rsidR="002A3779" w:rsidRDefault="000843D9" w:rsidP="00785BBF">
      <w:r>
        <w:rPr>
          <w:noProof/>
        </w:rPr>
        <w:drawing>
          <wp:inline distT="0" distB="0" distL="0" distR="0" wp14:anchorId="71BBF88B" wp14:editId="0636BB91">
            <wp:extent cx="2400300" cy="854729"/>
            <wp:effectExtent l="0" t="0" r="0" b="2540"/>
            <wp:docPr id="4" name="Picture 4" title="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supported-rg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3050" cy="859269"/>
                    </a:xfrm>
                    <a:prstGeom prst="rect">
                      <a:avLst/>
                    </a:prstGeom>
                    <a:noFill/>
                    <a:ln>
                      <a:noFill/>
                    </a:ln>
                  </pic:spPr>
                </pic:pic>
              </a:graphicData>
            </a:graphic>
          </wp:inline>
        </w:drawing>
      </w:r>
    </w:p>
    <w:p w14:paraId="018F6BEE" w14:textId="483B9FE7" w:rsidR="00544D6F" w:rsidRDefault="00544D6F" w:rsidP="005554DD">
      <w:pPr>
        <w:spacing w:after="60" w:line="240" w:lineRule="auto"/>
        <w:rPr>
          <w:szCs w:val="22"/>
        </w:rPr>
      </w:pPr>
      <w:r>
        <w:rPr>
          <w:szCs w:val="22"/>
        </w:rPr>
        <w:t xml:space="preserve">More information about acknowledgement and electronic access to logos is available on the </w:t>
      </w:r>
      <w:hyperlink r:id="rId29" w:history="1">
        <w:r w:rsidRPr="002238AC">
          <w:rPr>
            <w:rStyle w:val="Hyperlink"/>
            <w:szCs w:val="22"/>
          </w:rPr>
          <w:t>NTG website</w:t>
        </w:r>
      </w:hyperlink>
      <w:r>
        <w:rPr>
          <w:szCs w:val="22"/>
        </w:rPr>
        <w:t>.</w:t>
      </w:r>
    </w:p>
    <w:p w14:paraId="396C1D45" w14:textId="77777777" w:rsidR="00871ADF" w:rsidRDefault="00871ADF" w:rsidP="005554DD">
      <w:pPr>
        <w:spacing w:after="60" w:line="240" w:lineRule="auto"/>
        <w:rPr>
          <w:szCs w:val="22"/>
        </w:rPr>
      </w:pPr>
    </w:p>
    <w:p w14:paraId="5D053FC5" w14:textId="294E93CB" w:rsidR="00A949BA" w:rsidRDefault="009420F7" w:rsidP="005554DD">
      <w:pPr>
        <w:spacing w:after="60" w:line="240" w:lineRule="auto"/>
        <w:rPr>
          <w:szCs w:val="22"/>
        </w:rPr>
      </w:pPr>
      <w:r>
        <w:rPr>
          <w:szCs w:val="22"/>
        </w:rPr>
        <w:t xml:space="preserve">Grant recipients are encouraged to contact the Department of Primary Industry and Resources on </w:t>
      </w:r>
      <w:r w:rsidR="00C86BD6">
        <w:rPr>
          <w:szCs w:val="22"/>
        </w:rPr>
        <w:t>(08) 8999 2098</w:t>
      </w:r>
      <w:r>
        <w:rPr>
          <w:szCs w:val="22"/>
        </w:rPr>
        <w:t xml:space="preserve"> if they are holding public events to launch or celebrate a project or activity for which funding was secured. There may be an opportunity for the Minister for Primary Industry and Resources to attend your event, and as appropriate, launch the project or activity.</w:t>
      </w:r>
    </w:p>
    <w:p w14:paraId="2D6C5E21" w14:textId="77777777" w:rsidR="009420F7" w:rsidRPr="009D5049" w:rsidRDefault="009420F7" w:rsidP="009D5049">
      <w:pPr>
        <w:pStyle w:val="Heading2"/>
      </w:pPr>
      <w:bookmarkStart w:id="31" w:name="_Toc511123248"/>
      <w:r w:rsidRPr="009D5049">
        <w:t>Funding rules</w:t>
      </w:r>
      <w:bookmarkEnd w:id="31"/>
    </w:p>
    <w:p w14:paraId="3163F19B" w14:textId="77777777" w:rsidR="003C3309" w:rsidRPr="005554DD" w:rsidRDefault="00E93114" w:rsidP="005554DD">
      <w:pPr>
        <w:pStyle w:val="Heading4"/>
        <w:spacing w:before="0" w:after="0"/>
      </w:pPr>
      <w:bookmarkStart w:id="32" w:name="_Project_variation"/>
      <w:bookmarkEnd w:id="32"/>
      <w:r>
        <w:rPr>
          <w:rFonts w:eastAsiaTheme="minorHAnsi"/>
        </w:rPr>
        <w:t>Project v</w:t>
      </w:r>
      <w:r w:rsidR="003C3309" w:rsidRPr="005554DD">
        <w:rPr>
          <w:rFonts w:eastAsiaTheme="minorHAnsi"/>
        </w:rPr>
        <w:t>ariation</w:t>
      </w:r>
    </w:p>
    <w:p w14:paraId="62388413" w14:textId="11DE0D27" w:rsidR="004D4DB1" w:rsidRDefault="003C3309" w:rsidP="002238AC">
      <w:r>
        <w:t xml:space="preserve">If </w:t>
      </w:r>
      <w:r w:rsidR="00FE294A">
        <w:t xml:space="preserve">a grant recipient wishes </w:t>
      </w:r>
      <w:r>
        <w:t xml:space="preserve">to vary the </w:t>
      </w:r>
      <w:r w:rsidR="00A467DA">
        <w:t xml:space="preserve">purpose or term of a </w:t>
      </w:r>
      <w:r>
        <w:t xml:space="preserve">project or activity for which </w:t>
      </w:r>
      <w:r w:rsidR="00FE294A">
        <w:t>it has</w:t>
      </w:r>
      <w:r>
        <w:t xml:space="preserve"> secured funding, </w:t>
      </w:r>
      <w:r w:rsidR="00FE294A">
        <w:t>the grant recipient</w:t>
      </w:r>
      <w:r>
        <w:t xml:space="preserve"> must contact the Animal Welfare Branch in writing</w:t>
      </w:r>
      <w:r w:rsidR="004D4DB1">
        <w:t>,</w:t>
      </w:r>
      <w:r>
        <w:t xml:space="preserve"> outlining </w:t>
      </w:r>
      <w:r w:rsidR="0001407E">
        <w:t xml:space="preserve">in detail the reason for the variation and </w:t>
      </w:r>
      <w:r>
        <w:t xml:space="preserve">the proposed change. </w:t>
      </w:r>
      <w:r w:rsidR="00784B02">
        <w:t xml:space="preserve">A new budget for the project variation may be required. </w:t>
      </w:r>
      <w:r>
        <w:t xml:space="preserve">A variation </w:t>
      </w:r>
      <w:r w:rsidR="004D4DB1">
        <w:t xml:space="preserve">to the purpose </w:t>
      </w:r>
      <w:r w:rsidR="00A467DA">
        <w:t xml:space="preserve">or term </w:t>
      </w:r>
      <w:r w:rsidR="004D4DB1">
        <w:t xml:space="preserve">of the funding is not automatic and </w:t>
      </w:r>
      <w:r>
        <w:t xml:space="preserve">is subject to </w:t>
      </w:r>
      <w:r w:rsidR="004D4DB1">
        <w:t xml:space="preserve">approval by the </w:t>
      </w:r>
      <w:r w:rsidR="00871ADF">
        <w:t>Head</w:t>
      </w:r>
      <w:r w:rsidR="004D4DB1">
        <w:t xml:space="preserve"> of </w:t>
      </w:r>
      <w:r w:rsidR="00726081">
        <w:t xml:space="preserve">the </w:t>
      </w:r>
      <w:r w:rsidR="003A3010">
        <w:t>Biosecurity and Animal Welfare Division</w:t>
      </w:r>
      <w:r>
        <w:t>.</w:t>
      </w:r>
    </w:p>
    <w:p w14:paraId="2D2FB2A8" w14:textId="77777777" w:rsidR="0001407E" w:rsidRDefault="0001407E" w:rsidP="0001407E">
      <w:pPr>
        <w:spacing w:after="0" w:line="240" w:lineRule="auto"/>
        <w:rPr>
          <w:rFonts w:ascii="Lato Black" w:eastAsiaTheme="minorHAnsi" w:hAnsi="Lato Black" w:cstheme="majorBidi"/>
          <w:b/>
          <w:bCs/>
          <w:iCs/>
          <w:color w:val="808080" w:themeColor="background1" w:themeShade="80"/>
          <w:szCs w:val="22"/>
        </w:rPr>
      </w:pPr>
      <w:r w:rsidRPr="00070345">
        <w:rPr>
          <w:rFonts w:ascii="Lato Black" w:eastAsiaTheme="minorHAnsi" w:hAnsi="Lato Black" w:cstheme="majorBidi"/>
          <w:b/>
          <w:bCs/>
          <w:iCs/>
          <w:color w:val="808080" w:themeColor="background1" w:themeShade="80"/>
          <w:szCs w:val="22"/>
        </w:rPr>
        <w:t>Unexpended funds</w:t>
      </w:r>
    </w:p>
    <w:p w14:paraId="19E5A423" w14:textId="3FF3E47E" w:rsidR="00A467DA" w:rsidRDefault="0001407E" w:rsidP="002238AC">
      <w:r>
        <w:t xml:space="preserve">If </w:t>
      </w:r>
      <w:r w:rsidR="00A467DA">
        <w:t>the funding</w:t>
      </w:r>
      <w:r w:rsidR="00FB21AF">
        <w:t>, or part of it,</w:t>
      </w:r>
      <w:r w:rsidR="00A467DA">
        <w:t xml:space="preserve"> is not </w:t>
      </w:r>
      <w:r w:rsidR="00FB21AF">
        <w:t xml:space="preserve">expended </w:t>
      </w:r>
      <w:r>
        <w:t>during the approved term of the grant project or activity</w:t>
      </w:r>
      <w:r w:rsidR="00A467DA">
        <w:t>, the grant recipient mus</w:t>
      </w:r>
      <w:r w:rsidR="00FB21AF">
        <w:t xml:space="preserve">t apply for a variation in accordance with the terms of the Animal Welfare </w:t>
      </w:r>
      <w:r w:rsidR="00FB21AF" w:rsidRPr="007F3BD0">
        <w:t xml:space="preserve">Fund Grant </w:t>
      </w:r>
      <w:r w:rsidR="00FB21AF">
        <w:t xml:space="preserve">Funding </w:t>
      </w:r>
      <w:r w:rsidR="00FB21AF" w:rsidRPr="007F3BD0">
        <w:t>Agreement</w:t>
      </w:r>
      <w:r w:rsidR="00FB21AF">
        <w:t xml:space="preserve">. If no variation is sought or the variation is not approved, the grant recipient may be required to return the unexpended funds. Please refer to </w:t>
      </w:r>
      <w:r w:rsidR="00544D6F">
        <w:t>the above section</w:t>
      </w:r>
      <w:r w:rsidR="00FB21AF">
        <w:t xml:space="preserve"> of these guidelines for more information on variations.</w:t>
      </w:r>
    </w:p>
    <w:p w14:paraId="555FBD8D" w14:textId="77777777" w:rsidR="004D4DB1" w:rsidRPr="005554DD" w:rsidRDefault="004D4DB1" w:rsidP="005554DD">
      <w:pPr>
        <w:pStyle w:val="Heading4"/>
        <w:spacing w:before="0" w:after="0"/>
      </w:pPr>
      <w:r w:rsidRPr="005554DD">
        <w:rPr>
          <w:rFonts w:eastAsiaTheme="minorHAnsi"/>
        </w:rPr>
        <w:t>Failure to meet terms of Grant Agreement</w:t>
      </w:r>
    </w:p>
    <w:p w14:paraId="54F7A57C" w14:textId="6E640935" w:rsidR="0056226D" w:rsidRPr="005554DD" w:rsidRDefault="004D4DB1" w:rsidP="002238AC">
      <w:r w:rsidRPr="00EB6208">
        <w:t xml:space="preserve">If </w:t>
      </w:r>
      <w:r w:rsidR="0056226D">
        <w:t xml:space="preserve">the </w:t>
      </w:r>
      <w:r w:rsidR="00871ADF">
        <w:t>Head</w:t>
      </w:r>
      <w:r w:rsidR="0056226D">
        <w:t xml:space="preserve"> of </w:t>
      </w:r>
      <w:r w:rsidR="00D720A8">
        <w:t xml:space="preserve">the </w:t>
      </w:r>
      <w:r w:rsidR="003A3010">
        <w:t>Biosecurity and</w:t>
      </w:r>
      <w:r w:rsidR="0056226D">
        <w:t xml:space="preserve"> Animal Welfare </w:t>
      </w:r>
      <w:r w:rsidR="00D720A8">
        <w:t>Division</w:t>
      </w:r>
      <w:r w:rsidR="0056226D">
        <w:t xml:space="preserve"> determines that </w:t>
      </w:r>
      <w:r w:rsidRPr="00EB6208">
        <w:t>a</w:t>
      </w:r>
      <w:r w:rsidR="00726081">
        <w:t xml:space="preserve"> grant recipient </w:t>
      </w:r>
      <w:r w:rsidR="0056226D" w:rsidRPr="005554DD">
        <w:t xml:space="preserve">has not used the grant for the approved purposes, or the conditions of funding have not been met as </w:t>
      </w:r>
      <w:r w:rsidRPr="00EB6208">
        <w:t xml:space="preserve">set out in the </w:t>
      </w:r>
      <w:r w:rsidR="00D720A8">
        <w:t xml:space="preserve">Animal Welfare </w:t>
      </w:r>
      <w:r w:rsidR="00D720A8" w:rsidRPr="007F3BD0">
        <w:t xml:space="preserve">Fund Grant </w:t>
      </w:r>
      <w:r w:rsidR="00D720A8">
        <w:t xml:space="preserve">Funding </w:t>
      </w:r>
      <w:r w:rsidR="00D720A8" w:rsidRPr="007F3BD0">
        <w:t>Agreement</w:t>
      </w:r>
      <w:r w:rsidRPr="00EB6208">
        <w:t xml:space="preserve">, </w:t>
      </w:r>
      <w:r w:rsidR="0056226D" w:rsidRPr="005554DD">
        <w:t xml:space="preserve">the grant recipient will be </w:t>
      </w:r>
      <w:r w:rsidR="00D720A8">
        <w:t xml:space="preserve">notified in writing to </w:t>
      </w:r>
      <w:r w:rsidR="0056226D" w:rsidRPr="005554DD">
        <w:t xml:space="preserve">repay the funds in full or in part as determined by the </w:t>
      </w:r>
      <w:r w:rsidR="00871ADF">
        <w:t>Head</w:t>
      </w:r>
      <w:r w:rsidR="0056226D">
        <w:t xml:space="preserve"> of the </w:t>
      </w:r>
      <w:r w:rsidR="00726081">
        <w:t xml:space="preserve">Biosecurity and </w:t>
      </w:r>
      <w:r w:rsidR="0056226D">
        <w:t xml:space="preserve">Animal Welfare </w:t>
      </w:r>
      <w:r w:rsidR="003A3010">
        <w:t>Division</w:t>
      </w:r>
      <w:r w:rsidR="0056226D">
        <w:t>.</w:t>
      </w:r>
    </w:p>
    <w:p w14:paraId="3B946907" w14:textId="77777777" w:rsidR="004D4DB1" w:rsidRDefault="004D4DB1" w:rsidP="002238AC">
      <w:r w:rsidRPr="00EB6208">
        <w:t>The Department</w:t>
      </w:r>
      <w:r>
        <w:t xml:space="preserve"> of Primary Industry and Resources also </w:t>
      </w:r>
      <w:r w:rsidRPr="00EB6208">
        <w:t>reserves the right to withdraw approval for funding at any time if there is a change in circumstances in the nature or financial viability of the project or organisation.</w:t>
      </w:r>
    </w:p>
    <w:p w14:paraId="2F09E3C4" w14:textId="6B9E7E6A" w:rsidR="0056226D" w:rsidRPr="005554DD" w:rsidRDefault="009D5049" w:rsidP="005554DD">
      <w:pPr>
        <w:pStyle w:val="Heading4"/>
        <w:spacing w:before="0" w:after="0"/>
        <w:rPr>
          <w:rFonts w:eastAsiaTheme="minorHAnsi"/>
        </w:rPr>
      </w:pPr>
      <w:r>
        <w:rPr>
          <w:rFonts w:eastAsiaTheme="minorHAnsi"/>
        </w:rPr>
        <w:t>Publication of outcomes</w:t>
      </w:r>
    </w:p>
    <w:p w14:paraId="2973ABC6" w14:textId="77777777" w:rsidR="00D863CE" w:rsidRPr="005554DD" w:rsidRDefault="00726081" w:rsidP="002238AC">
      <w:r>
        <w:t>Grant recipients</w:t>
      </w:r>
      <w:r w:rsidR="00D863CE" w:rsidRPr="005554DD">
        <w:t xml:space="preserve"> must be willing for detail</w:t>
      </w:r>
      <w:r w:rsidR="0056226D" w:rsidRPr="005554DD">
        <w:t>s of the project funding to be published (e.g</w:t>
      </w:r>
      <w:r w:rsidR="00D863CE" w:rsidRPr="005554DD">
        <w:t>.</w:t>
      </w:r>
      <w:r w:rsidR="0056226D" w:rsidRPr="005554DD">
        <w:t xml:space="preserve"> media or Department of Primary Industry and Resources annual reports)</w:t>
      </w:r>
      <w:r w:rsidR="00EC6241" w:rsidRPr="005554DD">
        <w:t>.</w:t>
      </w:r>
    </w:p>
    <w:p w14:paraId="4C2950BE" w14:textId="77777777" w:rsidR="00E343A3" w:rsidRPr="005554DD" w:rsidRDefault="00E343A3" w:rsidP="005554DD">
      <w:pPr>
        <w:pStyle w:val="Heading4"/>
        <w:spacing w:before="0" w:after="0"/>
        <w:rPr>
          <w:rFonts w:eastAsiaTheme="minorHAnsi"/>
          <w:b w:val="0"/>
          <w:bCs w:val="0"/>
        </w:rPr>
      </w:pPr>
      <w:r w:rsidRPr="005554DD">
        <w:rPr>
          <w:rFonts w:eastAsiaTheme="minorHAnsi"/>
        </w:rPr>
        <w:t>Buy Local</w:t>
      </w:r>
    </w:p>
    <w:p w14:paraId="680B6841" w14:textId="3F2FB931" w:rsidR="00726081" w:rsidRDefault="004F3E61" w:rsidP="002238AC">
      <w:r w:rsidRPr="005554DD">
        <w:t>In accordance with its ‘Buy Local’ policy, t</w:t>
      </w:r>
      <w:r w:rsidR="00E343A3" w:rsidRPr="005554DD">
        <w:t xml:space="preserve">he Northern Territory Government supports the choice of NT businesses </w:t>
      </w:r>
      <w:r w:rsidRPr="005554DD">
        <w:t>when procuring goods and services and strongly encourages its grant recipients to do the same. For more information,</w:t>
      </w:r>
      <w:r w:rsidR="00E343A3" w:rsidRPr="005554DD">
        <w:t xml:space="preserve"> visit </w:t>
      </w:r>
      <w:r w:rsidR="006B741E">
        <w:t xml:space="preserve">the NTG </w:t>
      </w:r>
      <w:hyperlink r:id="rId30" w:history="1">
        <w:r w:rsidR="00726081">
          <w:rPr>
            <w:rStyle w:val="Hyperlink"/>
            <w:szCs w:val="22"/>
          </w:rPr>
          <w:t>Buy Local</w:t>
        </w:r>
      </w:hyperlink>
      <w:r w:rsidR="006B741E">
        <w:rPr>
          <w:rStyle w:val="Hyperlink"/>
          <w:szCs w:val="22"/>
        </w:rPr>
        <w:t xml:space="preserve"> web page</w:t>
      </w:r>
      <w:r w:rsidR="00726081">
        <w:t>.</w:t>
      </w:r>
    </w:p>
    <w:p w14:paraId="06731D86" w14:textId="77777777" w:rsidR="00E93114" w:rsidRDefault="00E93114" w:rsidP="005554DD">
      <w:pPr>
        <w:pStyle w:val="Heading4"/>
        <w:spacing w:before="0" w:after="0"/>
        <w:rPr>
          <w:rFonts w:eastAsiaTheme="minorHAnsi"/>
        </w:rPr>
      </w:pPr>
      <w:r w:rsidRPr="009704BA">
        <w:rPr>
          <w:rFonts w:eastAsiaTheme="minorHAnsi"/>
        </w:rPr>
        <w:t>Disposal of assets</w:t>
      </w:r>
    </w:p>
    <w:p w14:paraId="09406085" w14:textId="64EDAA25" w:rsidR="00E93114" w:rsidRPr="005554DD" w:rsidRDefault="00E93114" w:rsidP="002238AC">
      <w:r w:rsidRPr="009413CD">
        <w:t>If a</w:t>
      </w:r>
      <w:r w:rsidR="00726081">
        <w:t xml:space="preserve"> grant recipient</w:t>
      </w:r>
      <w:r w:rsidRPr="009413CD">
        <w:t xml:space="preserve"> wishes to dispose of an asset that has been purchased with grant funds and </w:t>
      </w:r>
      <w:r>
        <w:t xml:space="preserve">it </w:t>
      </w:r>
      <w:r w:rsidRPr="009413CD">
        <w:t>has a value exceeding $5,000 at that time, the grant</w:t>
      </w:r>
      <w:r w:rsidR="00726081">
        <w:t xml:space="preserve"> recipient</w:t>
      </w:r>
      <w:r w:rsidRPr="009413CD">
        <w:t xml:space="preserve"> must submit a written application to the</w:t>
      </w:r>
      <w:r>
        <w:t xml:space="preserve"> Department of Primary Industry and Resources through the </w:t>
      </w:r>
      <w:r w:rsidR="00B50B89">
        <w:t>Head</w:t>
      </w:r>
      <w:r w:rsidR="00726081">
        <w:t xml:space="preserve"> of the Biosecurity and Animal Welfare Division</w:t>
      </w:r>
      <w:r w:rsidRPr="009413CD">
        <w:t>, requesting consent to the disposal. Consent may be withh</w:t>
      </w:r>
      <w:r>
        <w:t xml:space="preserve">eld at the Department’s </w:t>
      </w:r>
      <w:r w:rsidRPr="009413CD">
        <w:t>discretion.</w:t>
      </w:r>
    </w:p>
    <w:p w14:paraId="46FDC564" w14:textId="77777777" w:rsidR="009C28E7" w:rsidRDefault="009C28E7">
      <w:pPr>
        <w:spacing w:after="200" w:line="276" w:lineRule="auto"/>
        <w:rPr>
          <w:rFonts w:ascii="Lato Black" w:eastAsiaTheme="minorHAnsi" w:hAnsi="Lato Black" w:cstheme="minorBidi"/>
          <w:sz w:val="26"/>
          <w:szCs w:val="26"/>
        </w:rPr>
      </w:pPr>
      <w:bookmarkStart w:id="33" w:name="_Grant_Project_monitoring"/>
      <w:bookmarkStart w:id="34" w:name="_Toc511123249"/>
      <w:bookmarkEnd w:id="33"/>
      <w:r>
        <w:br w:type="page"/>
      </w:r>
    </w:p>
    <w:p w14:paraId="05C382B2" w14:textId="10D9725A" w:rsidR="00BA7271" w:rsidRDefault="00BA7271" w:rsidP="005554DD">
      <w:pPr>
        <w:pStyle w:val="Heading2"/>
      </w:pPr>
      <w:r w:rsidRPr="005554DD">
        <w:t xml:space="preserve">Grant </w:t>
      </w:r>
      <w:r w:rsidR="00026032">
        <w:t>p</w:t>
      </w:r>
      <w:r w:rsidRPr="005554DD">
        <w:t>roject monitoring and reporting</w:t>
      </w:r>
      <w:bookmarkEnd w:id="34"/>
    </w:p>
    <w:p w14:paraId="387998DE" w14:textId="77777777" w:rsidR="00E93114" w:rsidRPr="0056226D" w:rsidRDefault="00726081" w:rsidP="002238AC">
      <w:r>
        <w:t>For successful applicants, p</w:t>
      </w:r>
      <w:r w:rsidR="00E93114">
        <w:t xml:space="preserve">roject reporting requirements will be set out in </w:t>
      </w:r>
      <w:r w:rsidR="00E93114" w:rsidRPr="009704BA">
        <w:t xml:space="preserve">a reporting schedule in the </w:t>
      </w:r>
      <w:r>
        <w:t xml:space="preserve">Animal Welfare </w:t>
      </w:r>
      <w:r w:rsidRPr="007F3BD0">
        <w:t xml:space="preserve">Fund Grant </w:t>
      </w:r>
      <w:r>
        <w:t xml:space="preserve">Funding </w:t>
      </w:r>
      <w:r w:rsidRPr="007F3BD0">
        <w:t>Agreement</w:t>
      </w:r>
      <w:r w:rsidR="00E93114" w:rsidRPr="009704BA">
        <w:t>.</w:t>
      </w:r>
      <w:r w:rsidR="00E93114">
        <w:t xml:space="preserve"> The </w:t>
      </w:r>
      <w:r w:rsidR="00E93114" w:rsidRPr="009704BA">
        <w:rPr>
          <w:u w:val="single"/>
        </w:rPr>
        <w:t>minimum requirement</w:t>
      </w:r>
      <w:r w:rsidR="00E93114">
        <w:t xml:space="preserve"> is a written end-of-project </w:t>
      </w:r>
      <w:r w:rsidR="00E93114" w:rsidRPr="0056226D">
        <w:t xml:space="preserve">report </w:t>
      </w:r>
      <w:r w:rsidR="00E93114">
        <w:t xml:space="preserve">that details the actual </w:t>
      </w:r>
      <w:r w:rsidR="00E93114" w:rsidRPr="0056226D">
        <w:t xml:space="preserve">animal welfare outcomes of the funded project or activity. </w:t>
      </w:r>
      <w:r w:rsidR="00E93114" w:rsidRPr="009704BA">
        <w:t>This includes the extent to</w:t>
      </w:r>
      <w:r w:rsidR="00E93114">
        <w:t xml:space="preserve"> </w:t>
      </w:r>
      <w:r w:rsidR="00E93114" w:rsidRPr="009704BA">
        <w:t>which the project objectives were achieved and any issues that affected the project</w:t>
      </w:r>
      <w:r w:rsidR="00E93114">
        <w:t>. Reporting should</w:t>
      </w:r>
      <w:r w:rsidR="00E93114" w:rsidRPr="009704BA">
        <w:t xml:space="preserve"> include </w:t>
      </w:r>
      <w:r w:rsidR="00E93114" w:rsidRPr="00070345">
        <w:t>statistics if relevant</w:t>
      </w:r>
      <w:r w:rsidR="00E93114">
        <w:t>.</w:t>
      </w:r>
    </w:p>
    <w:p w14:paraId="2BEA4AF3" w14:textId="61ACC883" w:rsidR="007A1124" w:rsidRPr="00EA3A73" w:rsidRDefault="007A1124" w:rsidP="002238AC">
      <w:r w:rsidRPr="00843985">
        <w:t xml:space="preserve">Recipients of large grants </w:t>
      </w:r>
      <w:r w:rsidR="00E93114" w:rsidRPr="00843985">
        <w:t>(up to $50,000) may</w:t>
      </w:r>
      <w:r w:rsidRPr="00843985">
        <w:t xml:space="preserve"> be required to submit progress reports in addition to </w:t>
      </w:r>
      <w:r w:rsidR="00E93114" w:rsidRPr="00843985">
        <w:t>the end-of-project report,</w:t>
      </w:r>
      <w:r w:rsidRPr="00843985">
        <w:t xml:space="preserve"> as </w:t>
      </w:r>
      <w:r w:rsidR="00E93114" w:rsidRPr="00843985">
        <w:t>prescribed in the</w:t>
      </w:r>
      <w:r w:rsidR="002238AC">
        <w:t xml:space="preserve"> reporting schedule.</w:t>
      </w:r>
    </w:p>
    <w:p w14:paraId="564A1EFF" w14:textId="77777777" w:rsidR="004D4DB1" w:rsidRPr="005554DD" w:rsidRDefault="004D4DB1" w:rsidP="005554DD">
      <w:pPr>
        <w:pStyle w:val="Heading2"/>
      </w:pPr>
      <w:bookmarkStart w:id="35" w:name="_Toc511123250"/>
      <w:r w:rsidRPr="005554DD">
        <w:t>Completion</w:t>
      </w:r>
      <w:bookmarkEnd w:id="35"/>
    </w:p>
    <w:p w14:paraId="74940ADA" w14:textId="34719D1A" w:rsidR="004D4DB1" w:rsidRDefault="004D4DB1" w:rsidP="004D4DB1">
      <w:r>
        <w:t xml:space="preserve">The </w:t>
      </w:r>
      <w:r w:rsidR="00726081">
        <w:t xml:space="preserve">project or activity for </w:t>
      </w:r>
      <w:r w:rsidR="003A3010">
        <w:t>whic</w:t>
      </w:r>
      <w:r w:rsidR="00726081">
        <w:t xml:space="preserve">h grant funding was </w:t>
      </w:r>
      <w:r w:rsidR="004904D0">
        <w:t>received</w:t>
      </w:r>
      <w:r w:rsidR="00726081">
        <w:t xml:space="preserve"> </w:t>
      </w:r>
      <w:r w:rsidR="003A3010">
        <w:t xml:space="preserve">must be </w:t>
      </w:r>
      <w:r w:rsidR="00726081">
        <w:t>completed</w:t>
      </w:r>
      <w:r w:rsidR="003A3010">
        <w:t xml:space="preserve"> </w:t>
      </w:r>
      <w:r w:rsidR="00D720A8">
        <w:t>by the approved completion date</w:t>
      </w:r>
      <w:r w:rsidR="003A3010">
        <w:t xml:space="preserve">. Failure to do </w:t>
      </w:r>
      <w:r w:rsidR="004F7544">
        <w:t xml:space="preserve">so without approval for a project variation, </w:t>
      </w:r>
      <w:r w:rsidR="003A3010">
        <w:t xml:space="preserve">may result in the Department </w:t>
      </w:r>
      <w:r w:rsidR="0059135E">
        <w:t>requesting the funds to be repaid.</w:t>
      </w:r>
      <w:r w:rsidR="004F7544">
        <w:t xml:space="preserve"> Please see </w:t>
      </w:r>
      <w:r w:rsidR="006B741E">
        <w:t xml:space="preserve">the </w:t>
      </w:r>
      <w:hyperlink w:anchor="_Project_variation" w:history="1">
        <w:r w:rsidR="0003351A" w:rsidRPr="00B50B89">
          <w:rPr>
            <w:rStyle w:val="Hyperlink"/>
          </w:rPr>
          <w:t>Project variation</w:t>
        </w:r>
      </w:hyperlink>
      <w:r w:rsidR="004F7544">
        <w:t xml:space="preserve"> </w:t>
      </w:r>
      <w:r w:rsidR="006B741E">
        <w:t xml:space="preserve">section </w:t>
      </w:r>
      <w:r w:rsidR="004F7544">
        <w:t>of these guidelines for more information about project variations.</w:t>
      </w:r>
    </w:p>
    <w:p w14:paraId="6E7154D0" w14:textId="46888FE3" w:rsidR="00C03583" w:rsidRDefault="004D4DB1" w:rsidP="005554DD">
      <w:pPr>
        <w:tabs>
          <w:tab w:val="num" w:pos="426"/>
        </w:tabs>
        <w:rPr>
          <w:szCs w:val="22"/>
        </w:rPr>
      </w:pPr>
      <w:r w:rsidRPr="005554DD">
        <w:rPr>
          <w:szCs w:val="22"/>
        </w:rPr>
        <w:t xml:space="preserve">Grant recipients should not assume </w:t>
      </w:r>
      <w:r w:rsidR="00C03583" w:rsidRPr="005554DD">
        <w:rPr>
          <w:szCs w:val="22"/>
        </w:rPr>
        <w:t xml:space="preserve">that projects or activities </w:t>
      </w:r>
      <w:r w:rsidR="004F7544" w:rsidRPr="007F3BD0">
        <w:rPr>
          <w:szCs w:val="22"/>
        </w:rPr>
        <w:t>that have previously received Animal Welfare Fund grants funding</w:t>
      </w:r>
      <w:r w:rsidR="004F7544" w:rsidRPr="00E93114">
        <w:rPr>
          <w:szCs w:val="22"/>
        </w:rPr>
        <w:t xml:space="preserve"> </w:t>
      </w:r>
      <w:r w:rsidR="00C03583" w:rsidRPr="005554DD">
        <w:rPr>
          <w:szCs w:val="22"/>
        </w:rPr>
        <w:t xml:space="preserve">will be funded in future years. </w:t>
      </w:r>
      <w:r w:rsidR="004F7544">
        <w:rPr>
          <w:szCs w:val="22"/>
        </w:rPr>
        <w:t>O</w:t>
      </w:r>
      <w:r w:rsidR="00C03583" w:rsidRPr="00EB6208">
        <w:rPr>
          <w:szCs w:val="22"/>
        </w:rPr>
        <w:t>rganisation</w:t>
      </w:r>
      <w:r w:rsidR="004F7544">
        <w:rPr>
          <w:szCs w:val="22"/>
        </w:rPr>
        <w:t xml:space="preserve">s should </w:t>
      </w:r>
      <w:r w:rsidR="00C03583">
        <w:rPr>
          <w:szCs w:val="22"/>
        </w:rPr>
        <w:t xml:space="preserve">work towards </w:t>
      </w:r>
      <w:r w:rsidR="00C03583" w:rsidRPr="00EB6208">
        <w:rPr>
          <w:szCs w:val="22"/>
        </w:rPr>
        <w:t>secur</w:t>
      </w:r>
      <w:r w:rsidR="00C03583">
        <w:rPr>
          <w:szCs w:val="22"/>
        </w:rPr>
        <w:t>ing</w:t>
      </w:r>
      <w:r w:rsidR="00C03583" w:rsidRPr="00EB6208">
        <w:rPr>
          <w:szCs w:val="22"/>
        </w:rPr>
        <w:t xml:space="preserve"> funding from other sources</w:t>
      </w:r>
      <w:r w:rsidR="00C03583">
        <w:rPr>
          <w:szCs w:val="22"/>
        </w:rPr>
        <w:t>.</w:t>
      </w:r>
      <w:r w:rsidR="00C03583" w:rsidRPr="00EB6208">
        <w:rPr>
          <w:szCs w:val="22"/>
        </w:rPr>
        <w:t xml:space="preserve"> </w:t>
      </w:r>
      <w:r w:rsidR="00C03583">
        <w:rPr>
          <w:szCs w:val="22"/>
        </w:rPr>
        <w:t>Alternat</w:t>
      </w:r>
      <w:r w:rsidR="00EA3A73">
        <w:rPr>
          <w:szCs w:val="22"/>
        </w:rPr>
        <w:t>iv</w:t>
      </w:r>
      <w:r w:rsidR="00C03583">
        <w:rPr>
          <w:szCs w:val="22"/>
        </w:rPr>
        <w:t xml:space="preserve">ely, </w:t>
      </w:r>
      <w:r w:rsidR="00C03583" w:rsidRPr="00EB6208">
        <w:rPr>
          <w:szCs w:val="22"/>
        </w:rPr>
        <w:t>a s</w:t>
      </w:r>
      <w:r w:rsidR="00C03583">
        <w:rPr>
          <w:szCs w:val="22"/>
        </w:rPr>
        <w:t xml:space="preserve">uitable plan should be devised to wind </w:t>
      </w:r>
      <w:r w:rsidR="00C03583" w:rsidRPr="00EB6208">
        <w:rPr>
          <w:szCs w:val="22"/>
        </w:rPr>
        <w:t>down activity with minimal disruption.</w:t>
      </w:r>
    </w:p>
    <w:p w14:paraId="0CCFA714" w14:textId="77777777" w:rsidR="00F148BE" w:rsidRPr="005554DD" w:rsidRDefault="00F148BE" w:rsidP="005554DD">
      <w:pPr>
        <w:pStyle w:val="Heading2"/>
      </w:pPr>
      <w:bookmarkStart w:id="36" w:name="_Toc511123251"/>
      <w:r w:rsidRPr="005554DD">
        <w:t>A</w:t>
      </w:r>
      <w:r>
        <w:t>c</w:t>
      </w:r>
      <w:r w:rsidRPr="005554DD">
        <w:t>quitt</w:t>
      </w:r>
      <w:r w:rsidR="002E34D8" w:rsidRPr="005554DD">
        <w:t>ing the grant funding</w:t>
      </w:r>
      <w:bookmarkEnd w:id="36"/>
    </w:p>
    <w:p w14:paraId="154952F4" w14:textId="5876F00D" w:rsidR="0059135E" w:rsidRDefault="00BA7271" w:rsidP="005554DD">
      <w:pPr>
        <w:tabs>
          <w:tab w:val="num" w:pos="426"/>
        </w:tabs>
        <w:rPr>
          <w:szCs w:val="22"/>
        </w:rPr>
      </w:pPr>
      <w:r>
        <w:rPr>
          <w:szCs w:val="22"/>
        </w:rPr>
        <w:t xml:space="preserve">Acquitting a grant means accurately accounting for funding. </w:t>
      </w:r>
      <w:r w:rsidR="000C757A">
        <w:rPr>
          <w:szCs w:val="22"/>
        </w:rPr>
        <w:t xml:space="preserve">Grant acquittal requirements are outlined in </w:t>
      </w:r>
      <w:r w:rsidR="004F7544" w:rsidRPr="009704BA">
        <w:rPr>
          <w:szCs w:val="22"/>
        </w:rPr>
        <w:t xml:space="preserve">the </w:t>
      </w:r>
      <w:r w:rsidR="004F7544">
        <w:rPr>
          <w:szCs w:val="22"/>
        </w:rPr>
        <w:t xml:space="preserve">Animal Welfare </w:t>
      </w:r>
      <w:r w:rsidR="004F7544" w:rsidRPr="007F3BD0">
        <w:rPr>
          <w:szCs w:val="22"/>
        </w:rPr>
        <w:t xml:space="preserve">Fund Grant </w:t>
      </w:r>
      <w:r w:rsidR="004F7544">
        <w:rPr>
          <w:szCs w:val="22"/>
        </w:rPr>
        <w:t xml:space="preserve">Funding </w:t>
      </w:r>
      <w:r w:rsidR="004F7544" w:rsidRPr="007F3BD0">
        <w:rPr>
          <w:szCs w:val="22"/>
        </w:rPr>
        <w:t>Agreement</w:t>
      </w:r>
      <w:r w:rsidR="004F7544">
        <w:rPr>
          <w:szCs w:val="22"/>
        </w:rPr>
        <w:t>. T</w:t>
      </w:r>
      <w:r w:rsidR="0059135E">
        <w:rPr>
          <w:szCs w:val="22"/>
        </w:rPr>
        <w:t>he Animal Welfare Fund Grant Acquittal form must be used for financial reporting</w:t>
      </w:r>
      <w:r w:rsidR="00DA5707">
        <w:rPr>
          <w:szCs w:val="22"/>
        </w:rPr>
        <w:t xml:space="preserve"> to certify that the grant funding has been used in accordance with the </w:t>
      </w:r>
      <w:r w:rsidR="007D4581">
        <w:rPr>
          <w:szCs w:val="22"/>
        </w:rPr>
        <w:t xml:space="preserve">Grant </w:t>
      </w:r>
      <w:r w:rsidR="00625872">
        <w:rPr>
          <w:szCs w:val="22"/>
        </w:rPr>
        <w:t xml:space="preserve">Funding </w:t>
      </w:r>
      <w:r w:rsidR="007D4581">
        <w:rPr>
          <w:szCs w:val="22"/>
        </w:rPr>
        <w:t>A</w:t>
      </w:r>
      <w:r w:rsidR="00DA5707">
        <w:rPr>
          <w:szCs w:val="22"/>
        </w:rPr>
        <w:t>greement.</w:t>
      </w:r>
    </w:p>
    <w:p w14:paraId="39002652" w14:textId="77777777" w:rsidR="00E343A3" w:rsidRPr="00070345" w:rsidRDefault="00E343A3" w:rsidP="00E343A3">
      <w:pPr>
        <w:pStyle w:val="Heading4"/>
        <w:spacing w:before="0" w:after="0"/>
        <w:rPr>
          <w:rFonts w:eastAsiaTheme="minorHAnsi"/>
        </w:rPr>
      </w:pPr>
      <w:r>
        <w:rPr>
          <w:rFonts w:eastAsiaTheme="minorHAnsi"/>
        </w:rPr>
        <w:t>Acquittal time frame</w:t>
      </w:r>
    </w:p>
    <w:p w14:paraId="55CADCCC" w14:textId="41E17499" w:rsidR="00DA5707" w:rsidRDefault="00E343A3" w:rsidP="002238AC">
      <w:r>
        <w:t xml:space="preserve">You must </w:t>
      </w:r>
      <w:r w:rsidRPr="00465C6D">
        <w:t xml:space="preserve">acquit </w:t>
      </w:r>
      <w:r w:rsidR="00465C6D" w:rsidRPr="005554DD">
        <w:t>the grant funding</w:t>
      </w:r>
      <w:r>
        <w:t xml:space="preserve"> </w:t>
      </w:r>
      <w:r w:rsidR="00465C6D">
        <w:t xml:space="preserve">within 30 days of the approved completion date, or </w:t>
      </w:r>
      <w:r w:rsidR="00DA5707">
        <w:t xml:space="preserve">within 30 days of </w:t>
      </w:r>
      <w:r w:rsidR="00465C6D">
        <w:t>the end of the funding period (i.e. the financial year in which the fundi</w:t>
      </w:r>
      <w:r w:rsidR="002238AC">
        <w:t>ng will be provided and spent).</w:t>
      </w:r>
    </w:p>
    <w:p w14:paraId="323823AE" w14:textId="6DF95A39" w:rsidR="00E343A3" w:rsidRDefault="00465C6D" w:rsidP="002238AC">
      <w:r>
        <w:t>T</w:t>
      </w:r>
      <w:r w:rsidR="004B0CE4">
        <w:t xml:space="preserve">he financial acquittal must be submitted with any </w:t>
      </w:r>
      <w:r>
        <w:t xml:space="preserve">other </w:t>
      </w:r>
      <w:r w:rsidR="004B0CE4">
        <w:t>proj</w:t>
      </w:r>
      <w:r>
        <w:t xml:space="preserve">ect report requirement </w:t>
      </w:r>
      <w:r w:rsidR="004B0CE4">
        <w:t>set out in the reporting schedule.</w:t>
      </w:r>
    </w:p>
    <w:p w14:paraId="3EB519F3" w14:textId="77777777" w:rsidR="00026032" w:rsidRDefault="00026032" w:rsidP="002238AC"/>
    <w:p w14:paraId="7B2F3F15" w14:textId="77777777" w:rsidR="00026032" w:rsidRDefault="00026032" w:rsidP="002238AC"/>
    <w:p w14:paraId="5E93FE0A" w14:textId="77777777" w:rsidR="00026032" w:rsidRDefault="00026032" w:rsidP="002238AC"/>
    <w:p w14:paraId="6E85B7BF" w14:textId="77777777" w:rsidR="00026032" w:rsidRDefault="00026032" w:rsidP="002238AC"/>
    <w:p w14:paraId="783AAC4B" w14:textId="77777777" w:rsidR="00277A83" w:rsidRDefault="00277A83" w:rsidP="002238AC"/>
    <w:p w14:paraId="1AE70CBB" w14:textId="77777777" w:rsidR="00026032" w:rsidRDefault="00026032" w:rsidP="002238AC"/>
    <w:p w14:paraId="1AA0E5FE" w14:textId="77777777" w:rsidR="007329F2" w:rsidRPr="0048426F" w:rsidRDefault="007329F2" w:rsidP="0048426F">
      <w:pPr>
        <w:spacing w:after="0" w:line="240" w:lineRule="auto"/>
        <w:jc w:val="center"/>
        <w:rPr>
          <w:sz w:val="18"/>
          <w:szCs w:val="22"/>
        </w:rPr>
      </w:pPr>
      <w:bookmarkStart w:id="37" w:name="_Description_of_Grants"/>
      <w:bookmarkStart w:id="38" w:name="_Toc442697139"/>
      <w:bookmarkEnd w:id="6"/>
      <w:bookmarkEnd w:id="37"/>
      <w:r w:rsidRPr="0048426F">
        <w:rPr>
          <w:rFonts w:ascii="Lato,Bold" w:eastAsiaTheme="minorHAnsi" w:hAnsi="Lato,Bold" w:cs="Lato,Bold"/>
          <w:b/>
          <w:bCs/>
          <w:color w:val="000000"/>
          <w:szCs w:val="26"/>
          <w:lang w:eastAsia="en-US"/>
        </w:rPr>
        <w:t>Disclaimer</w:t>
      </w:r>
    </w:p>
    <w:p w14:paraId="29A406E2" w14:textId="77777777" w:rsidR="007329F2" w:rsidRPr="0048426F" w:rsidRDefault="007329F2" w:rsidP="002238AC">
      <w:pPr>
        <w:rPr>
          <w:sz w:val="18"/>
        </w:rPr>
      </w:pPr>
      <w:r w:rsidRPr="0048426F">
        <w:rPr>
          <w:sz w:val="18"/>
        </w:rPr>
        <w:t>At the time of production, details contained within th</w:t>
      </w:r>
      <w:r w:rsidR="004B0CE4" w:rsidRPr="0048426F">
        <w:rPr>
          <w:sz w:val="18"/>
        </w:rPr>
        <w:t>ese</w:t>
      </w:r>
      <w:r w:rsidRPr="0048426F">
        <w:rPr>
          <w:sz w:val="18"/>
        </w:rPr>
        <w:t xml:space="preserve"> guideline</w:t>
      </w:r>
      <w:r w:rsidR="004B0CE4" w:rsidRPr="0048426F">
        <w:rPr>
          <w:sz w:val="18"/>
        </w:rPr>
        <w:t>s</w:t>
      </w:r>
      <w:r w:rsidRPr="0048426F">
        <w:rPr>
          <w:sz w:val="18"/>
        </w:rPr>
        <w:t xml:space="preserve"> were accurate. Although every effort has been made to ensure the accuracy and reliability of the information contained in this document, the authors, publishers and </w:t>
      </w:r>
      <w:r w:rsidR="00E44EEA" w:rsidRPr="0048426F">
        <w:rPr>
          <w:sz w:val="18"/>
        </w:rPr>
        <w:t>the Department of Primary Industry and Resources</w:t>
      </w:r>
      <w:r w:rsidRPr="0048426F">
        <w:rPr>
          <w:sz w:val="18"/>
        </w:rPr>
        <w:t xml:space="preserve"> expressly disclaim any liability or responsibility for the accuracy of the information contained herein.</w:t>
      </w:r>
    </w:p>
    <w:p w14:paraId="52B3F6BE" w14:textId="55879DE1" w:rsidR="00B879E4" w:rsidRPr="0048426F" w:rsidRDefault="007329F2" w:rsidP="002238AC">
      <w:pPr>
        <w:rPr>
          <w:rStyle w:val="Hyperlink"/>
          <w:color w:val="auto"/>
          <w:sz w:val="18"/>
          <w:szCs w:val="22"/>
          <w:u w:val="none"/>
        </w:rPr>
      </w:pPr>
      <w:r w:rsidRPr="0048426F">
        <w:rPr>
          <w:sz w:val="18"/>
        </w:rPr>
        <w:t>The information contained in this document is provided as a guide only and applicants and grant recipients are encouraged to contact Animal Welfare Branch for clarity on any items with these guidelines.</w:t>
      </w:r>
      <w:bookmarkEnd w:id="38"/>
    </w:p>
    <w:sectPr w:rsidR="00B879E4" w:rsidRPr="0048426F" w:rsidSect="005554DD">
      <w:headerReference w:type="even" r:id="rId31"/>
      <w:headerReference w:type="default" r:id="rId32"/>
      <w:footerReference w:type="default" r:id="rId33"/>
      <w:headerReference w:type="first" r:id="rId34"/>
      <w:pgSz w:w="11906" w:h="16838"/>
      <w:pgMar w:top="993" w:right="1700" w:bottom="1701" w:left="1134" w:header="709"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55BA0" w14:textId="77777777" w:rsidR="00520C27" w:rsidRDefault="00520C27" w:rsidP="00E01348">
      <w:r>
        <w:separator/>
      </w:r>
    </w:p>
  </w:endnote>
  <w:endnote w:type="continuationSeparator" w:id="0">
    <w:p w14:paraId="726EB24D" w14:textId="77777777" w:rsidR="00520C27" w:rsidRDefault="00520C27" w:rsidP="00E0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215BE" w14:textId="77777777" w:rsidR="0003351A" w:rsidRDefault="0003351A" w:rsidP="00D92C9A">
    <w:pPr>
      <w:spacing w:after="200" w:line="276" w:lineRule="auto"/>
    </w:pPr>
    <w:r w:rsidRPr="00ED739B">
      <w:rPr>
        <w:rFonts w:cs="Times New Roman"/>
        <w:b/>
        <w:noProof/>
        <w:szCs w:val="22"/>
      </w:rPr>
      <w:drawing>
        <wp:anchor distT="114300" distB="114300" distL="114300" distR="114300" simplePos="0" relativeHeight="251674624" behindDoc="1" locked="0" layoutInCell="0" allowOverlap="1" wp14:anchorId="57EDAB82" wp14:editId="53D97E7B">
          <wp:simplePos x="0" y="0"/>
          <wp:positionH relativeFrom="margin">
            <wp:posOffset>4597400</wp:posOffset>
          </wp:positionH>
          <wp:positionV relativeFrom="margin">
            <wp:posOffset>8378825</wp:posOffset>
          </wp:positionV>
          <wp:extent cx="1468611" cy="522875"/>
          <wp:effectExtent l="0" t="0" r="0" b="0"/>
          <wp:wrapNone/>
          <wp:docPr id="3" name="Image 2" descr="Northern Territory Government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8611" cy="522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739B">
      <w:rPr>
        <w:rFonts w:cs="Times New Roman"/>
        <w:b/>
        <w:noProof/>
        <w:szCs w:val="22"/>
      </w:rPr>
      <w:t>www.nt.gov.au</w:t>
    </w:r>
  </w:p>
  <w:p w14:paraId="3358FC2E" w14:textId="77777777" w:rsidR="0003351A" w:rsidRPr="00D92C9A" w:rsidRDefault="0003351A" w:rsidP="00D92C9A">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046004"/>
      <w:docPartObj>
        <w:docPartGallery w:val="Page Numbers (Bottom of Page)"/>
        <w:docPartUnique/>
      </w:docPartObj>
    </w:sdtPr>
    <w:sdtEndPr/>
    <w:sdtContent>
      <w:sdt>
        <w:sdtPr>
          <w:id w:val="388771746"/>
          <w:docPartObj>
            <w:docPartGallery w:val="Page Numbers (Top of Page)"/>
            <w:docPartUnique/>
          </w:docPartObj>
        </w:sdtPr>
        <w:sdtEndPr/>
        <w:sdtContent>
          <w:p w14:paraId="57EEB315" w14:textId="77777777" w:rsidR="0003351A" w:rsidRDefault="0003351A" w:rsidP="00D92C9A">
            <w:pPr>
              <w:pStyle w:val="Footer"/>
              <w:pBdr>
                <w:top w:val="none" w:sz="0" w:space="0" w:color="auto"/>
              </w:pBdr>
              <w:tabs>
                <w:tab w:val="center" w:pos="5387"/>
              </w:tabs>
            </w:pPr>
            <w:r>
              <mc:AlternateContent>
                <mc:Choice Requires="wps">
                  <w:drawing>
                    <wp:anchor distT="0" distB="0" distL="114300" distR="114300" simplePos="0" relativeHeight="251676672" behindDoc="0" locked="0" layoutInCell="1" allowOverlap="1" wp14:anchorId="59D60FDF" wp14:editId="7380B9CD">
                      <wp:simplePos x="0" y="0"/>
                      <wp:positionH relativeFrom="column">
                        <wp:posOffset>-72390</wp:posOffset>
                      </wp:positionH>
                      <wp:positionV relativeFrom="paragraph">
                        <wp:posOffset>71120</wp:posOffset>
                      </wp:positionV>
                      <wp:extent cx="6350000" cy="0"/>
                      <wp:effectExtent l="0" t="19050" r="12700" b="19050"/>
                      <wp:wrapNone/>
                      <wp:docPr id="11" name="Straight Connector 11" title="Orange line in the footer"/>
                      <wp:cNvGraphicFramePr/>
                      <a:graphic xmlns:a="http://schemas.openxmlformats.org/drawingml/2006/main">
                        <a:graphicData uri="http://schemas.microsoft.com/office/word/2010/wordprocessingShape">
                          <wps:wsp>
                            <wps:cNvCnPr/>
                            <wps:spPr>
                              <a:xfrm>
                                <a:off x="0" y="0"/>
                                <a:ext cx="6350000" cy="0"/>
                              </a:xfrm>
                              <a:prstGeom prst="line">
                                <a:avLst/>
                              </a:prstGeom>
                              <a:ln w="28575">
                                <a:solidFill>
                                  <a:srgbClr val="E36E1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F92310" id="Straight Connector 11" o:spid="_x0000_s1026" alt="Title: Orange line in the footer"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pt,5.6pt" to="494.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" strokecolor="#e36e1e" strokeweight="2.25pt"/>
                  </w:pict>
                </mc:Fallback>
              </mc:AlternateContent>
            </w:r>
          </w:p>
          <w:p w14:paraId="00E84E99" w14:textId="2EC45F74" w:rsidR="0003351A" w:rsidRDefault="0003351A" w:rsidP="00D92C9A">
            <w:pPr>
              <w:pStyle w:val="Footer"/>
              <w:pBdr>
                <w:top w:val="none" w:sz="0" w:space="0" w:color="auto"/>
              </w:pBdr>
              <w:tabs>
                <w:tab w:val="center" w:pos="5245"/>
              </w:tabs>
              <w:ind w:left="0" w:right="-1"/>
              <w:rPr>
                <w:sz w:val="22"/>
                <w:szCs w:val="20"/>
              </w:rPr>
            </w:pPr>
            <w:r w:rsidRPr="000C396B">
              <w:rPr>
                <w:sz w:val="22"/>
                <w:szCs w:val="20"/>
              </w:rPr>
              <w:t>Animal Welfare Fund Grant</w:t>
            </w:r>
            <w:r w:rsidR="000641AF">
              <w:rPr>
                <w:sz w:val="22"/>
                <w:szCs w:val="20"/>
              </w:rPr>
              <w:t>s Program</w:t>
            </w:r>
            <w:r w:rsidRPr="000C396B">
              <w:rPr>
                <w:sz w:val="22"/>
                <w:szCs w:val="20"/>
              </w:rPr>
              <w:t xml:space="preserve"> </w:t>
            </w:r>
            <w:r>
              <w:rPr>
                <w:sz w:val="22"/>
                <w:szCs w:val="20"/>
              </w:rPr>
              <w:t xml:space="preserve">Guidelines </w:t>
            </w:r>
          </w:p>
          <w:p w14:paraId="7B590737" w14:textId="43A656C5" w:rsidR="0003351A" w:rsidRPr="00CA4792" w:rsidRDefault="00C47170" w:rsidP="00D92C9A">
            <w:pPr>
              <w:pStyle w:val="Footer"/>
              <w:pBdr>
                <w:top w:val="none" w:sz="0" w:space="0" w:color="auto"/>
              </w:pBdr>
              <w:tabs>
                <w:tab w:val="center" w:pos="5245"/>
              </w:tabs>
              <w:ind w:left="0" w:right="-1"/>
              <w:rPr>
                <w:sz w:val="22"/>
                <w:szCs w:val="20"/>
              </w:rPr>
            </w:pPr>
            <w:r>
              <w:rPr>
                <w:sz w:val="22"/>
                <w:szCs w:val="20"/>
              </w:rPr>
              <w:t>March</w:t>
            </w:r>
            <w:r w:rsidR="0003351A">
              <w:rPr>
                <w:sz w:val="22"/>
                <w:szCs w:val="20"/>
              </w:rPr>
              <w:t xml:space="preserve"> 201</w:t>
            </w:r>
            <w:r>
              <w:rPr>
                <w:sz w:val="22"/>
                <w:szCs w:val="20"/>
              </w:rPr>
              <w:t>9</w:t>
            </w:r>
            <w:r w:rsidR="0003351A">
              <w:rPr>
                <w:sz w:val="22"/>
                <w:szCs w:val="20"/>
              </w:rPr>
              <w:tab/>
            </w:r>
            <w:r w:rsidR="0003351A">
              <w:rPr>
                <w:sz w:val="22"/>
                <w:szCs w:val="20"/>
              </w:rPr>
              <w:tab/>
            </w:r>
            <w:r w:rsidR="0003351A" w:rsidRPr="000C396B">
              <w:rPr>
                <w:sz w:val="22"/>
                <w:szCs w:val="22"/>
              </w:rPr>
              <w:t xml:space="preserve">Page </w:t>
            </w:r>
            <w:r w:rsidR="0003351A" w:rsidRPr="000C396B">
              <w:rPr>
                <w:b/>
                <w:bCs/>
                <w:sz w:val="22"/>
                <w:szCs w:val="22"/>
              </w:rPr>
              <w:fldChar w:fldCharType="begin"/>
            </w:r>
            <w:r w:rsidR="0003351A" w:rsidRPr="000C396B">
              <w:rPr>
                <w:b/>
                <w:bCs/>
                <w:sz w:val="22"/>
                <w:szCs w:val="22"/>
              </w:rPr>
              <w:instrText xml:space="preserve"> PAGE </w:instrText>
            </w:r>
            <w:r w:rsidR="0003351A" w:rsidRPr="000C396B">
              <w:rPr>
                <w:b/>
                <w:bCs/>
                <w:sz w:val="22"/>
                <w:szCs w:val="22"/>
              </w:rPr>
              <w:fldChar w:fldCharType="separate"/>
            </w:r>
            <w:r w:rsidR="00A866A8">
              <w:rPr>
                <w:b/>
                <w:bCs/>
                <w:sz w:val="22"/>
                <w:szCs w:val="22"/>
              </w:rPr>
              <w:t>2</w:t>
            </w:r>
            <w:r w:rsidR="0003351A" w:rsidRPr="000C396B">
              <w:rPr>
                <w:b/>
                <w:bCs/>
                <w:sz w:val="22"/>
                <w:szCs w:val="22"/>
              </w:rPr>
              <w:fldChar w:fldCharType="end"/>
            </w:r>
            <w:r w:rsidR="0003351A" w:rsidRPr="000C396B">
              <w:rPr>
                <w:sz w:val="22"/>
                <w:szCs w:val="22"/>
              </w:rPr>
              <w:t xml:space="preserve"> of </w:t>
            </w:r>
            <w:r w:rsidR="0003351A" w:rsidRPr="000C396B">
              <w:rPr>
                <w:b/>
                <w:bCs/>
                <w:sz w:val="22"/>
                <w:szCs w:val="22"/>
              </w:rPr>
              <w:fldChar w:fldCharType="begin"/>
            </w:r>
            <w:r w:rsidR="0003351A" w:rsidRPr="000C396B">
              <w:rPr>
                <w:b/>
                <w:bCs/>
                <w:sz w:val="22"/>
                <w:szCs w:val="22"/>
              </w:rPr>
              <w:instrText xml:space="preserve"> NUMPAGES  </w:instrText>
            </w:r>
            <w:r w:rsidR="0003351A" w:rsidRPr="000C396B">
              <w:rPr>
                <w:b/>
                <w:bCs/>
                <w:sz w:val="22"/>
                <w:szCs w:val="22"/>
              </w:rPr>
              <w:fldChar w:fldCharType="separate"/>
            </w:r>
            <w:r w:rsidR="00A866A8">
              <w:rPr>
                <w:b/>
                <w:bCs/>
                <w:sz w:val="22"/>
                <w:szCs w:val="22"/>
              </w:rPr>
              <w:t>12</w:t>
            </w:r>
            <w:r w:rsidR="0003351A" w:rsidRPr="000C396B">
              <w:rPr>
                <w:b/>
                <w:bCs/>
                <w:sz w:val="22"/>
                <w:szCs w:val="22"/>
              </w:rPr>
              <w:fldChar w:fldCharType="end"/>
            </w:r>
          </w:p>
        </w:sdtContent>
      </w:sdt>
    </w:sdtContent>
  </w:sdt>
  <w:p w14:paraId="2176B9F9" w14:textId="77777777" w:rsidR="0003351A" w:rsidRPr="00D92C9A" w:rsidRDefault="0003351A" w:rsidP="00D92C9A">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11E61" w14:textId="77777777" w:rsidR="00520C27" w:rsidRDefault="00520C27" w:rsidP="00E01348">
      <w:r>
        <w:separator/>
      </w:r>
    </w:p>
  </w:footnote>
  <w:footnote w:type="continuationSeparator" w:id="0">
    <w:p w14:paraId="5490B441" w14:textId="77777777" w:rsidR="00520C27" w:rsidRDefault="00520C27" w:rsidP="00E013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F5B2A" w14:textId="64A5D187" w:rsidR="0003351A" w:rsidRDefault="0003351A" w:rsidP="00D92C9A">
    <w:pPr>
      <w:pStyle w:val="Header"/>
    </w:pPr>
  </w:p>
  <w:p w14:paraId="17591B99" w14:textId="77777777" w:rsidR="0003351A" w:rsidRDefault="0003351A" w:rsidP="00D92C9A">
    <w:pPr>
      <w:pStyle w:val="Header"/>
    </w:pPr>
    <w:r w:rsidRPr="00ED739B">
      <w:rPr>
        <w:rFonts w:cs="Times New Roman"/>
        <w:noProof/>
      </w:rPr>
      <mc:AlternateContent>
        <mc:Choice Requires="wpg">
          <w:drawing>
            <wp:anchor distT="0" distB="0" distL="114300" distR="114300" simplePos="0" relativeHeight="251672576" behindDoc="0" locked="0" layoutInCell="1" allowOverlap="1" wp14:anchorId="32E5485C" wp14:editId="2115AF2A">
              <wp:simplePos x="0" y="0"/>
              <wp:positionH relativeFrom="column">
                <wp:posOffset>-53340</wp:posOffset>
              </wp:positionH>
              <wp:positionV relativeFrom="paragraph">
                <wp:posOffset>-96929</wp:posOffset>
              </wp:positionV>
              <wp:extent cx="3076574" cy="913326"/>
              <wp:effectExtent l="0" t="0" r="10160" b="1270"/>
              <wp:wrapNone/>
              <wp:docPr id="8" name="Group 8" descr="NTG Department Name" title="Department Name"/>
              <wp:cNvGraphicFramePr/>
              <a:graphic xmlns:a="http://schemas.openxmlformats.org/drawingml/2006/main">
                <a:graphicData uri="http://schemas.microsoft.com/office/word/2010/wordprocessingGroup">
                  <wpg:wgp>
                    <wpg:cNvGrpSpPr/>
                    <wpg:grpSpPr>
                      <a:xfrm>
                        <a:off x="0" y="0"/>
                        <a:ext cx="3076574" cy="913326"/>
                        <a:chOff x="0" y="0"/>
                        <a:chExt cx="3076574" cy="913326"/>
                      </a:xfrm>
                    </wpg:grpSpPr>
                    <wps:wsp>
                      <wps:cNvPr id="9" name="_x0000_tx2"/>
                      <wps:cNvSpPr txBox="1">
                        <a:spLocks noChangeArrowheads="1"/>
                      </wps:cNvSpPr>
                      <wps:spPr bwMode="auto">
                        <a:xfrm>
                          <a:off x="206707" y="373576"/>
                          <a:ext cx="2869867"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C541F" w14:textId="77777777" w:rsidR="0003351A" w:rsidRPr="00CB285D" w:rsidRDefault="0003351A" w:rsidP="00D92C9A">
                            <w:pPr>
                              <w:pStyle w:val="Departmentof"/>
                            </w:pPr>
                            <w:r w:rsidRPr="00CB285D">
                              <w:t>Department of</w:t>
                            </w:r>
                          </w:p>
                          <w:p w14:paraId="4E83D7DE" w14:textId="77777777" w:rsidR="0003351A" w:rsidRPr="00CB285D" w:rsidRDefault="0003351A" w:rsidP="00D92C9A">
                            <w:pPr>
                              <w:pStyle w:val="Departmentof"/>
                              <w:rPr>
                                <w:rFonts w:ascii="Lato Black" w:hAnsi="Lato Black"/>
                              </w:rPr>
                            </w:pPr>
                            <w:r>
                              <w:rPr>
                                <w:rFonts w:ascii="Lato Black" w:hAnsi="Lato Black"/>
                              </w:rPr>
                              <w:t>PRIMARY INDUSTRY AND resources</w:t>
                            </w:r>
                          </w:p>
                        </w:txbxContent>
                      </wps:txbx>
                      <wps:bodyPr rot="0" vert="horz" wrap="square" lIns="0" tIns="0" rIns="0" bIns="0" anchor="b" anchorCtr="0" upright="1">
                        <a:noAutofit/>
                      </wps:bodyPr>
                    </wps:wsp>
                    <wpg:grpSp>
                      <wpg:cNvPr id="10" name="Group 10"/>
                      <wpg:cNvGrpSpPr/>
                      <wpg:grpSpPr>
                        <a:xfrm>
                          <a:off x="0" y="0"/>
                          <a:ext cx="93600" cy="885825"/>
                          <a:chOff x="0" y="0"/>
                          <a:chExt cx="93600" cy="885825"/>
                        </a:xfrm>
                      </wpg:grpSpPr>
                      <wps:wsp>
                        <wps:cNvPr id="12" name="Rectangle 12"/>
                        <wps:cNvSpPr/>
                        <wps:spPr>
                          <a:xfrm>
                            <a:off x="0" y="0"/>
                            <a:ext cx="93600" cy="400050"/>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400050"/>
                            <a:ext cx="93600" cy="485775"/>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2E5485C" id="Group 8" o:spid="_x0000_s1026" alt="Title: Department Name - Description: NTG Department Name" style="position:absolute;margin-left:-4.2pt;margin-top:-7.65pt;width:242.25pt;height:71.9pt;z-index:251672576;mso-width-relative:margin" coordsize="30765,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">
              <v:shapetype id="_x0000_t202" coordsize="21600,21600" o:spt="202" path="m,l,21600r21600,l21600,xe">
                <v:stroke joinstyle="miter"/>
                <v:path gradientshapeok="t" o:connecttype="rect"/>
              </v:shapetype>
              <v:shape id="_x0000_tx2" o:spid="_x0000_s1027" type="#_x0000_t202" style="position:absolute;left:2067;top:3735;width:28698;height:539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5T8QA&#10;AADaAAAADwAAAGRycy9kb3ducmV2LnhtbESP0WrCQBRE3wX/YblC3+rGCNWkbkIQCi22StN+wCV7&#10;TYLZuyG7xvTvu4WCj8PMnGF2+WQ6MdLgWssKVssIBHFldcu1gu+vl8ctCOeRNXaWScEPOciz+WyH&#10;qbY3/qSx9LUIEHYpKmi871MpXdWQQbe0PXHwznYw6IMcaqkHvAW46WQcRU/SYMthocGe9g1Vl/Jq&#10;FIwfJi7eqmMiy/d4vdmsD6fielDqYTEVzyA8Tf4e/m+/agUJ/F0JN0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luU/EAAAA2gAAAA8AAAAAAAAAAAAAAAAAmAIAAGRycy9k&#10;b3ducmV2LnhtbFBLBQYAAAAABAAEAPUAAACJAwAAAAA=&#10;" filled="f" stroked="f">
                <v:textbox inset="0,0,0,0">
                  <w:txbxContent>
                    <w:p w14:paraId="1C8C541F" w14:textId="77777777" w:rsidR="0003351A" w:rsidRPr="00CB285D" w:rsidRDefault="0003351A" w:rsidP="00D92C9A">
                      <w:pPr>
                        <w:pStyle w:val="Departmentof"/>
                      </w:pPr>
                      <w:r w:rsidRPr="00CB285D">
                        <w:t>Department of</w:t>
                      </w:r>
                    </w:p>
                    <w:p w14:paraId="4E83D7DE" w14:textId="77777777" w:rsidR="0003351A" w:rsidRPr="00CB285D" w:rsidRDefault="0003351A" w:rsidP="00D92C9A">
                      <w:pPr>
                        <w:pStyle w:val="Departmentof"/>
                        <w:rPr>
                          <w:rFonts w:ascii="Lato Black" w:hAnsi="Lato Black"/>
                        </w:rPr>
                      </w:pPr>
                      <w:r>
                        <w:rPr>
                          <w:rFonts w:ascii="Lato Black" w:hAnsi="Lato Black"/>
                        </w:rPr>
                        <w:t>PRIMARY INDUSTRY AND resources</w:t>
                      </w:r>
                    </w:p>
                  </w:txbxContent>
                </v:textbox>
              </v:shape>
              <v:group id="Group 10" o:spid="_x0000_s1028" style="position:absolute;width:936;height:8858" coordsize="936,8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12" o:spid="_x0000_s1029" style="position:absolute;width:93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87+cAA&#10;AADbAAAADwAAAGRycy9kb3ducmV2LnhtbERPTYvCMBC9L/gfwgje1lQRKdUoKggLe1IX0dvQjG2x&#10;mbRNauu/N4Kwt3m8z1mue1OKBzWusKxgMo5AEKdWF5wp+Dvtv2MQziNrLC2Tgic5WK8GX0tMtO34&#10;QI+jz0QIYZeggtz7KpHSpTkZdGNbEQfuZhuDPsAmk7rBLoSbUk6jaC4NFhwacqxol1N6P7ZGQby/&#10;btu2xrqL65m5zPpz/Ds5KzUa9psFCE+9/xd/3D86zJ/C+5dw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87+cAAAADbAAAADwAAAAAAAAAAAAAAAACYAgAAZHJzL2Rvd25y&#10;ZXYueG1sUEsFBgAAAAAEAAQA9QAAAIUDAAAAAA==&#10;" fillcolor="windowText" stroked="f" strokeweight="2pt"/>
                <v:rect id="Rectangle 13" o:spid="_x0000_s1030" style="position:absolute;top:4000;width:936;height:4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IduMUA&#10;AADbAAAADwAAAGRycy9kb3ducmV2LnhtbESPzWrDMBCE74W8g9hAbrXcBEpwLIdSKJQcCnF+Sm8b&#10;aWubWCsjqYnz9lGh0NsuMzvfbLkebS8u5EPnWMFTloMg1s503CjY794elyBCRDbYOyYFNwqwriYP&#10;JRbGXXlLlzo2IoVwKFBBG+NQSBl0SxZD5gbipH07bzGm1TfSeLymcNvLeZ4/S4sdJ0KLA722pM/1&#10;j03c/OtsPo548rtlOOjtvpOfm1qp2XR8WYGINMZ/89/1u0n1F/D7SxpAV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8h24xQAAANsAAAAPAAAAAAAAAAAAAAAAAJgCAABkcnMv&#10;ZG93bnJldi54bWxQSwUGAAAAAAQABAD1AAAAigMAAAAA&#10;" fillcolor="#cb6015" stroked="f" strokeweight="2pt"/>
              </v:group>
            </v:group>
          </w:pict>
        </mc:Fallback>
      </mc:AlternateContent>
    </w:r>
  </w:p>
  <w:p w14:paraId="50847F0B" w14:textId="77777777" w:rsidR="0003351A" w:rsidRDefault="0003351A" w:rsidP="00D92C9A">
    <w:pPr>
      <w:pStyle w:val="Header"/>
    </w:pPr>
  </w:p>
  <w:p w14:paraId="060AA742" w14:textId="77777777" w:rsidR="0003351A" w:rsidRDefault="0003351A" w:rsidP="00D92C9A"/>
  <w:p w14:paraId="61BF55C8" w14:textId="77777777" w:rsidR="0003351A" w:rsidRDefault="00033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3374" w14:textId="42666D38" w:rsidR="0003351A" w:rsidRDefault="00033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11841" w14:textId="6E78CEA3" w:rsidR="0003351A" w:rsidRDefault="000335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D2D19" w14:textId="4864142A" w:rsidR="0003351A" w:rsidRDefault="000335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0EC4"/>
    <w:multiLevelType w:val="hybridMultilevel"/>
    <w:tmpl w:val="2E329F12"/>
    <w:lvl w:ilvl="0" w:tplc="1D50CA96">
      <w:start w:val="1"/>
      <w:numFmt w:val="bullet"/>
      <w:lvlText w:val=""/>
      <w:lvlJc w:val="left"/>
      <w:pPr>
        <w:tabs>
          <w:tab w:val="num" w:pos="757"/>
        </w:tabs>
        <w:ind w:left="757" w:hanging="284"/>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0B57BE"/>
    <w:multiLevelType w:val="hybridMultilevel"/>
    <w:tmpl w:val="E1A65A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74FAC"/>
    <w:multiLevelType w:val="hybridMultilevel"/>
    <w:tmpl w:val="8C30A5AC"/>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D2F96"/>
    <w:multiLevelType w:val="hybridMultilevel"/>
    <w:tmpl w:val="815643B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4960F4"/>
    <w:multiLevelType w:val="hybridMultilevel"/>
    <w:tmpl w:val="9822D3E6"/>
    <w:lvl w:ilvl="0" w:tplc="1D50CA96">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76AC8"/>
    <w:multiLevelType w:val="hybridMultilevel"/>
    <w:tmpl w:val="8DE89F4E"/>
    <w:lvl w:ilvl="0" w:tplc="6D002B70">
      <w:start w:val="1"/>
      <w:numFmt w:val="bullet"/>
      <w:lvlText w:val=""/>
      <w:lvlJc w:val="left"/>
      <w:pPr>
        <w:ind w:left="1440" w:hanging="360"/>
      </w:pPr>
      <w:rPr>
        <w:rFonts w:ascii="Symbol" w:hAnsi="Symbol" w:hint="default"/>
        <w:u w:color="FF66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0F4B6CA0"/>
    <w:multiLevelType w:val="hybridMultilevel"/>
    <w:tmpl w:val="159EBF36"/>
    <w:lvl w:ilvl="0" w:tplc="1D50CA96">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65A6B"/>
    <w:multiLevelType w:val="multilevel"/>
    <w:tmpl w:val="1C9C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9707A6"/>
    <w:multiLevelType w:val="hybridMultilevel"/>
    <w:tmpl w:val="44C800F0"/>
    <w:lvl w:ilvl="0" w:tplc="1D50CA96">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85015"/>
    <w:multiLevelType w:val="hybridMultilevel"/>
    <w:tmpl w:val="1800002E"/>
    <w:lvl w:ilvl="0" w:tplc="561496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1016AD"/>
    <w:multiLevelType w:val="hybridMultilevel"/>
    <w:tmpl w:val="2CC27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C17FE6"/>
    <w:multiLevelType w:val="hybridMultilevel"/>
    <w:tmpl w:val="8CBEFE14"/>
    <w:lvl w:ilvl="0" w:tplc="A01AB176">
      <w:start w:val="2017"/>
      <w:numFmt w:val="bullet"/>
      <w:lvlText w:val="-"/>
      <w:lvlJc w:val="left"/>
      <w:pPr>
        <w:ind w:left="1080" w:hanging="360"/>
      </w:pPr>
      <w:rPr>
        <w:rFonts w:ascii="Lato" w:eastAsia="Times New Roman" w:hAnsi="Lato" w:cs="Arial"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4772778"/>
    <w:multiLevelType w:val="hybridMultilevel"/>
    <w:tmpl w:val="D5C8E564"/>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F0C49"/>
    <w:multiLevelType w:val="hybridMultilevel"/>
    <w:tmpl w:val="ED7EA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393345"/>
    <w:multiLevelType w:val="hybridMultilevel"/>
    <w:tmpl w:val="46EC2D9E"/>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1E1C9E"/>
    <w:multiLevelType w:val="hybridMultilevel"/>
    <w:tmpl w:val="6DB06AC8"/>
    <w:lvl w:ilvl="0" w:tplc="2A021C7E">
      <w:numFmt w:val="bullet"/>
      <w:lvlText w:val="-"/>
      <w:lvlJc w:val="left"/>
      <w:pPr>
        <w:ind w:left="1080" w:hanging="360"/>
      </w:pPr>
      <w:rPr>
        <w:rFonts w:ascii="Lato" w:eastAsiaTheme="minorHAnsi" w:hAnsi="Lato" w:cs="Lato"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EA4035D"/>
    <w:multiLevelType w:val="hybridMultilevel"/>
    <w:tmpl w:val="7AAA4E28"/>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A63921"/>
    <w:multiLevelType w:val="hybridMultilevel"/>
    <w:tmpl w:val="B22CB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B16051"/>
    <w:multiLevelType w:val="hybridMultilevel"/>
    <w:tmpl w:val="401263B4"/>
    <w:lvl w:ilvl="0" w:tplc="1EBEDE88">
      <w:start w:val="1"/>
      <w:numFmt w:val="bullet"/>
      <w:lvlText w:val=""/>
      <w:lvlJc w:val="left"/>
      <w:pPr>
        <w:ind w:left="720" w:hanging="360"/>
      </w:pPr>
      <w:rPr>
        <w:rFonts w:ascii="Symbol" w:hAnsi="Symbol" w:hint="default"/>
        <w:color w:val="C3470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553F75"/>
    <w:multiLevelType w:val="hybridMultilevel"/>
    <w:tmpl w:val="4718F53A"/>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7E68D6"/>
    <w:multiLevelType w:val="hybridMultilevel"/>
    <w:tmpl w:val="645EC1B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1" w15:restartNumberingAfterBreak="0">
    <w:nsid w:val="41CA3153"/>
    <w:multiLevelType w:val="multilevel"/>
    <w:tmpl w:val="ECA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EA70E8"/>
    <w:multiLevelType w:val="hybridMultilevel"/>
    <w:tmpl w:val="A7B20C80"/>
    <w:lvl w:ilvl="0" w:tplc="1D50CA96">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FF0DBE"/>
    <w:multiLevelType w:val="hybridMultilevel"/>
    <w:tmpl w:val="E6389AA8"/>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45077A"/>
    <w:multiLevelType w:val="hybridMultilevel"/>
    <w:tmpl w:val="08F86DB8"/>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72344C6"/>
    <w:multiLevelType w:val="hybridMultilevel"/>
    <w:tmpl w:val="10D8A3FA"/>
    <w:lvl w:ilvl="0" w:tplc="0C090001">
      <w:start w:val="1"/>
      <w:numFmt w:val="bullet"/>
      <w:lvlText w:val=""/>
      <w:lvlJc w:val="left"/>
      <w:pPr>
        <w:tabs>
          <w:tab w:val="num" w:pos="720"/>
        </w:tabs>
        <w:ind w:left="720" w:hanging="360"/>
      </w:pPr>
      <w:rPr>
        <w:rFonts w:ascii="Symbol" w:hAnsi="Symbol" w:hint="default"/>
      </w:rPr>
    </w:lvl>
    <w:lvl w:ilvl="1" w:tplc="1D50CA96">
      <w:start w:val="1"/>
      <w:numFmt w:val="bullet"/>
      <w:lvlText w:val=""/>
      <w:lvlJc w:val="left"/>
      <w:pPr>
        <w:tabs>
          <w:tab w:val="num" w:pos="1364"/>
        </w:tabs>
        <w:ind w:left="1364" w:hanging="284"/>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40C88"/>
    <w:multiLevelType w:val="hybridMultilevel"/>
    <w:tmpl w:val="BD26149A"/>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755702"/>
    <w:multiLevelType w:val="hybridMultilevel"/>
    <w:tmpl w:val="3DD22B78"/>
    <w:lvl w:ilvl="0" w:tplc="0C090001">
      <w:start w:val="1"/>
      <w:numFmt w:val="bullet"/>
      <w:lvlText w:val=""/>
      <w:lvlJc w:val="left"/>
      <w:pPr>
        <w:tabs>
          <w:tab w:val="num" w:pos="780"/>
        </w:tabs>
        <w:ind w:left="78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1D50CA96">
      <w:start w:val="1"/>
      <w:numFmt w:val="bullet"/>
      <w:lvlText w:val=""/>
      <w:lvlJc w:val="left"/>
      <w:pPr>
        <w:tabs>
          <w:tab w:val="num" w:pos="2144"/>
        </w:tabs>
        <w:ind w:left="2144" w:hanging="284"/>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4F250FCD"/>
    <w:multiLevelType w:val="hybridMultilevel"/>
    <w:tmpl w:val="DC880E82"/>
    <w:lvl w:ilvl="0" w:tplc="0C090001">
      <w:start w:val="1"/>
      <w:numFmt w:val="bullet"/>
      <w:lvlText w:val=""/>
      <w:lvlJc w:val="left"/>
      <w:pPr>
        <w:tabs>
          <w:tab w:val="num" w:pos="780"/>
        </w:tabs>
        <w:ind w:left="780" w:hanging="360"/>
      </w:pPr>
      <w:rPr>
        <w:rFonts w:ascii="Symbol" w:hAnsi="Symbol" w:hint="default"/>
      </w:rPr>
    </w:lvl>
    <w:lvl w:ilvl="1" w:tplc="46B4C008">
      <w:start w:val="1"/>
      <w:numFmt w:val="bullet"/>
      <w:lvlText w:val=""/>
      <w:lvlJc w:val="left"/>
      <w:pPr>
        <w:tabs>
          <w:tab w:val="num" w:pos="1500"/>
        </w:tabs>
        <w:ind w:left="1500" w:hanging="360"/>
      </w:pPr>
      <w:rPr>
        <w:rFonts w:ascii="Wingdings 3" w:hAnsi="Wingdings 3" w:hint="default"/>
        <w:color w:val="auto"/>
      </w:rPr>
    </w:lvl>
    <w:lvl w:ilvl="2" w:tplc="1D50CA96">
      <w:start w:val="1"/>
      <w:numFmt w:val="bullet"/>
      <w:lvlText w:val=""/>
      <w:lvlJc w:val="left"/>
      <w:pPr>
        <w:tabs>
          <w:tab w:val="num" w:pos="2144"/>
        </w:tabs>
        <w:ind w:left="2144" w:hanging="284"/>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9B41D13"/>
    <w:multiLevelType w:val="hybridMultilevel"/>
    <w:tmpl w:val="1E7E177A"/>
    <w:lvl w:ilvl="0" w:tplc="1D50CA96">
      <w:start w:val="1"/>
      <w:numFmt w:val="bullet"/>
      <w:lvlText w:val=""/>
      <w:lvlJc w:val="left"/>
      <w:pPr>
        <w:tabs>
          <w:tab w:val="num" w:pos="397"/>
        </w:tabs>
        <w:ind w:left="397"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0B18A4"/>
    <w:multiLevelType w:val="hybridMultilevel"/>
    <w:tmpl w:val="DF8A6ACC"/>
    <w:lvl w:ilvl="0" w:tplc="878A436A">
      <w:start w:val="1"/>
      <w:numFmt w:val="bullet"/>
      <w:lvlText w:val=""/>
      <w:lvlJc w:val="left"/>
      <w:pPr>
        <w:ind w:left="142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1B7AFB"/>
    <w:multiLevelType w:val="hybridMultilevel"/>
    <w:tmpl w:val="69A687BC"/>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1D161F8"/>
    <w:multiLevelType w:val="hybridMultilevel"/>
    <w:tmpl w:val="4E101B10"/>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4403D1"/>
    <w:multiLevelType w:val="multilevel"/>
    <w:tmpl w:val="477CAC7A"/>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BED21C8"/>
    <w:multiLevelType w:val="multilevel"/>
    <w:tmpl w:val="691E2E16"/>
    <w:lvl w:ilvl="0">
      <w:start w:val="12"/>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5" w15:restartNumberingAfterBreak="0">
    <w:nsid w:val="709B49A7"/>
    <w:multiLevelType w:val="hybridMultilevel"/>
    <w:tmpl w:val="D1FE9BD2"/>
    <w:lvl w:ilvl="0" w:tplc="525AC924">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7C921CB"/>
    <w:multiLevelType w:val="hybridMultilevel"/>
    <w:tmpl w:val="1E74CF08"/>
    <w:lvl w:ilvl="0" w:tplc="6D002B70">
      <w:start w:val="1"/>
      <w:numFmt w:val="bullet"/>
      <w:lvlText w:val=""/>
      <w:lvlJc w:val="left"/>
      <w:pPr>
        <w:ind w:left="720" w:hanging="360"/>
      </w:pPr>
      <w:rPr>
        <w:rFonts w:ascii="Symbol" w:hAnsi="Symbol" w:hint="default"/>
        <w:u w:color="FF66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D34193B"/>
    <w:multiLevelType w:val="hybridMultilevel"/>
    <w:tmpl w:val="EAC412F4"/>
    <w:lvl w:ilvl="0" w:tplc="6D002B70">
      <w:start w:val="1"/>
      <w:numFmt w:val="bullet"/>
      <w:lvlText w:val=""/>
      <w:lvlJc w:val="left"/>
      <w:pPr>
        <w:ind w:left="720" w:hanging="360"/>
      </w:pPr>
      <w:rPr>
        <w:rFonts w:ascii="Symbol" w:hAnsi="Symbol" w:hint="default"/>
        <w:u w:color="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C6592D"/>
    <w:multiLevelType w:val="hybridMultilevel"/>
    <w:tmpl w:val="5848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5"/>
  </w:num>
  <w:num w:numId="4">
    <w:abstractNumId w:val="4"/>
  </w:num>
  <w:num w:numId="5">
    <w:abstractNumId w:val="0"/>
  </w:num>
  <w:num w:numId="6">
    <w:abstractNumId w:val="29"/>
  </w:num>
  <w:num w:numId="7">
    <w:abstractNumId w:val="27"/>
  </w:num>
  <w:num w:numId="8">
    <w:abstractNumId w:val="6"/>
  </w:num>
  <w:num w:numId="9">
    <w:abstractNumId w:val="28"/>
  </w:num>
  <w:num w:numId="10">
    <w:abstractNumId w:val="1"/>
  </w:num>
  <w:num w:numId="11">
    <w:abstractNumId w:val="8"/>
  </w:num>
  <w:num w:numId="12">
    <w:abstractNumId w:val="25"/>
  </w:num>
  <w:num w:numId="13">
    <w:abstractNumId w:val="22"/>
  </w:num>
  <w:num w:numId="14">
    <w:abstractNumId w:val="13"/>
  </w:num>
  <w:num w:numId="15">
    <w:abstractNumId w:val="30"/>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37"/>
  </w:num>
  <w:num w:numId="20">
    <w:abstractNumId w:val="11"/>
  </w:num>
  <w:num w:numId="21">
    <w:abstractNumId w:val="24"/>
  </w:num>
  <w:num w:numId="22">
    <w:abstractNumId w:val="5"/>
  </w:num>
  <w:num w:numId="23">
    <w:abstractNumId w:val="36"/>
  </w:num>
  <w:num w:numId="24">
    <w:abstractNumId w:val="10"/>
  </w:num>
  <w:num w:numId="25">
    <w:abstractNumId w:val="38"/>
  </w:num>
  <w:num w:numId="26">
    <w:abstractNumId w:val="26"/>
  </w:num>
  <w:num w:numId="27">
    <w:abstractNumId w:val="21"/>
  </w:num>
  <w:num w:numId="28">
    <w:abstractNumId w:val="9"/>
  </w:num>
  <w:num w:numId="29">
    <w:abstractNumId w:val="7"/>
  </w:num>
  <w:num w:numId="30">
    <w:abstractNumId w:val="33"/>
  </w:num>
  <w:num w:numId="31">
    <w:abstractNumId w:val="34"/>
  </w:num>
  <w:num w:numId="32">
    <w:abstractNumId w:val="15"/>
  </w:num>
  <w:num w:numId="33">
    <w:abstractNumId w:val="19"/>
  </w:num>
  <w:num w:numId="34">
    <w:abstractNumId w:val="32"/>
  </w:num>
  <w:num w:numId="35">
    <w:abstractNumId w:val="23"/>
  </w:num>
  <w:num w:numId="36">
    <w:abstractNumId w:val="14"/>
  </w:num>
  <w:num w:numId="37">
    <w:abstractNumId w:val="16"/>
  </w:num>
  <w:num w:numId="38">
    <w:abstractNumId w:val="2"/>
  </w:num>
  <w:num w:numId="39">
    <w:abstractNumId w:val="31"/>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0A4"/>
    <w:rsid w:val="0000316D"/>
    <w:rsid w:val="00004510"/>
    <w:rsid w:val="00011A0E"/>
    <w:rsid w:val="0001407C"/>
    <w:rsid w:val="0001407E"/>
    <w:rsid w:val="00021DC8"/>
    <w:rsid w:val="00026032"/>
    <w:rsid w:val="0003351A"/>
    <w:rsid w:val="000410F0"/>
    <w:rsid w:val="00041112"/>
    <w:rsid w:val="00041151"/>
    <w:rsid w:val="000457E4"/>
    <w:rsid w:val="000641AF"/>
    <w:rsid w:val="000843D9"/>
    <w:rsid w:val="0008543E"/>
    <w:rsid w:val="00093641"/>
    <w:rsid w:val="00095360"/>
    <w:rsid w:val="00096696"/>
    <w:rsid w:val="000A23C6"/>
    <w:rsid w:val="000B1C7F"/>
    <w:rsid w:val="000B4009"/>
    <w:rsid w:val="000B590A"/>
    <w:rsid w:val="000B744F"/>
    <w:rsid w:val="000B7C6B"/>
    <w:rsid w:val="000C485A"/>
    <w:rsid w:val="000C757A"/>
    <w:rsid w:val="000E20B1"/>
    <w:rsid w:val="000E3222"/>
    <w:rsid w:val="000E4DDD"/>
    <w:rsid w:val="000F7DE9"/>
    <w:rsid w:val="001102F2"/>
    <w:rsid w:val="001113BC"/>
    <w:rsid w:val="00120280"/>
    <w:rsid w:val="00141484"/>
    <w:rsid w:val="001416E3"/>
    <w:rsid w:val="00152E4D"/>
    <w:rsid w:val="00153CF7"/>
    <w:rsid w:val="00157E5F"/>
    <w:rsid w:val="00165EEF"/>
    <w:rsid w:val="00166A09"/>
    <w:rsid w:val="00167D47"/>
    <w:rsid w:val="00181660"/>
    <w:rsid w:val="00183DE8"/>
    <w:rsid w:val="001A2986"/>
    <w:rsid w:val="001A3E7D"/>
    <w:rsid w:val="001B69CA"/>
    <w:rsid w:val="001D19D0"/>
    <w:rsid w:val="001D6077"/>
    <w:rsid w:val="001D67DA"/>
    <w:rsid w:val="001E199F"/>
    <w:rsid w:val="001F561A"/>
    <w:rsid w:val="001F737B"/>
    <w:rsid w:val="0020060B"/>
    <w:rsid w:val="002155A1"/>
    <w:rsid w:val="0021614D"/>
    <w:rsid w:val="00216DBB"/>
    <w:rsid w:val="002238AC"/>
    <w:rsid w:val="00235C05"/>
    <w:rsid w:val="002501D8"/>
    <w:rsid w:val="00250F32"/>
    <w:rsid w:val="00252C21"/>
    <w:rsid w:val="00264313"/>
    <w:rsid w:val="002651D6"/>
    <w:rsid w:val="00265437"/>
    <w:rsid w:val="0027188A"/>
    <w:rsid w:val="00273BED"/>
    <w:rsid w:val="00275C24"/>
    <w:rsid w:val="00276837"/>
    <w:rsid w:val="00277A83"/>
    <w:rsid w:val="002826F2"/>
    <w:rsid w:val="002877CA"/>
    <w:rsid w:val="002A3779"/>
    <w:rsid w:val="002A7074"/>
    <w:rsid w:val="002B68E9"/>
    <w:rsid w:val="002D6750"/>
    <w:rsid w:val="002D6A73"/>
    <w:rsid w:val="002E34D8"/>
    <w:rsid w:val="00301F2F"/>
    <w:rsid w:val="003107F1"/>
    <w:rsid w:val="003113B2"/>
    <w:rsid w:val="003134AE"/>
    <w:rsid w:val="00332336"/>
    <w:rsid w:val="003411E8"/>
    <w:rsid w:val="00345F19"/>
    <w:rsid w:val="003650B7"/>
    <w:rsid w:val="00375103"/>
    <w:rsid w:val="0038201C"/>
    <w:rsid w:val="003839DE"/>
    <w:rsid w:val="00384C92"/>
    <w:rsid w:val="00387556"/>
    <w:rsid w:val="00390D4B"/>
    <w:rsid w:val="00392937"/>
    <w:rsid w:val="003A0467"/>
    <w:rsid w:val="003A3010"/>
    <w:rsid w:val="003C0542"/>
    <w:rsid w:val="003C2FDF"/>
    <w:rsid w:val="003C3309"/>
    <w:rsid w:val="003C40C2"/>
    <w:rsid w:val="003D6A94"/>
    <w:rsid w:val="003E128C"/>
    <w:rsid w:val="003E15FC"/>
    <w:rsid w:val="003E5DB8"/>
    <w:rsid w:val="003F2D2B"/>
    <w:rsid w:val="003F4135"/>
    <w:rsid w:val="003F4BE0"/>
    <w:rsid w:val="003F5748"/>
    <w:rsid w:val="0040707A"/>
    <w:rsid w:val="0042638E"/>
    <w:rsid w:val="00432B22"/>
    <w:rsid w:val="00436675"/>
    <w:rsid w:val="004447CB"/>
    <w:rsid w:val="00447F8C"/>
    <w:rsid w:val="00462499"/>
    <w:rsid w:val="00465C6D"/>
    <w:rsid w:val="00467554"/>
    <w:rsid w:val="00471240"/>
    <w:rsid w:val="00480C5C"/>
    <w:rsid w:val="0048426F"/>
    <w:rsid w:val="0048510D"/>
    <w:rsid w:val="004904D0"/>
    <w:rsid w:val="0049359A"/>
    <w:rsid w:val="00495E23"/>
    <w:rsid w:val="004A174C"/>
    <w:rsid w:val="004A1B18"/>
    <w:rsid w:val="004A54D7"/>
    <w:rsid w:val="004A6AE9"/>
    <w:rsid w:val="004A701A"/>
    <w:rsid w:val="004B0CE4"/>
    <w:rsid w:val="004B4BCB"/>
    <w:rsid w:val="004C65E3"/>
    <w:rsid w:val="004C6716"/>
    <w:rsid w:val="004D15E4"/>
    <w:rsid w:val="004D4DB1"/>
    <w:rsid w:val="004E0EE6"/>
    <w:rsid w:val="004E782F"/>
    <w:rsid w:val="004F3DD3"/>
    <w:rsid w:val="004F3E61"/>
    <w:rsid w:val="004F46C7"/>
    <w:rsid w:val="004F7544"/>
    <w:rsid w:val="005062E5"/>
    <w:rsid w:val="005129EB"/>
    <w:rsid w:val="00513D38"/>
    <w:rsid w:val="00516BBC"/>
    <w:rsid w:val="00516C94"/>
    <w:rsid w:val="00520C27"/>
    <w:rsid w:val="00527C45"/>
    <w:rsid w:val="00527F66"/>
    <w:rsid w:val="00544D6F"/>
    <w:rsid w:val="00547E41"/>
    <w:rsid w:val="005554DD"/>
    <w:rsid w:val="0056226D"/>
    <w:rsid w:val="005645FA"/>
    <w:rsid w:val="005755CE"/>
    <w:rsid w:val="0058241C"/>
    <w:rsid w:val="0059135E"/>
    <w:rsid w:val="00596836"/>
    <w:rsid w:val="005A1E57"/>
    <w:rsid w:val="005A5924"/>
    <w:rsid w:val="005B2B13"/>
    <w:rsid w:val="005D17F6"/>
    <w:rsid w:val="005D1EA1"/>
    <w:rsid w:val="005E227A"/>
    <w:rsid w:val="005E26ED"/>
    <w:rsid w:val="005E76AF"/>
    <w:rsid w:val="005F105F"/>
    <w:rsid w:val="005F26D6"/>
    <w:rsid w:val="005F3F49"/>
    <w:rsid w:val="00601A41"/>
    <w:rsid w:val="00604386"/>
    <w:rsid w:val="00611608"/>
    <w:rsid w:val="0061175D"/>
    <w:rsid w:val="00625872"/>
    <w:rsid w:val="0063191A"/>
    <w:rsid w:val="00640241"/>
    <w:rsid w:val="006414C4"/>
    <w:rsid w:val="00642BF6"/>
    <w:rsid w:val="006559B4"/>
    <w:rsid w:val="0067666A"/>
    <w:rsid w:val="0068114B"/>
    <w:rsid w:val="006962DF"/>
    <w:rsid w:val="006A68B2"/>
    <w:rsid w:val="006A6FEE"/>
    <w:rsid w:val="006B741E"/>
    <w:rsid w:val="006D338C"/>
    <w:rsid w:val="006D3A01"/>
    <w:rsid w:val="006D5C32"/>
    <w:rsid w:val="006D5EBE"/>
    <w:rsid w:val="006E07C2"/>
    <w:rsid w:val="006E0C50"/>
    <w:rsid w:val="006E4632"/>
    <w:rsid w:val="006E54AD"/>
    <w:rsid w:val="00706D51"/>
    <w:rsid w:val="00723251"/>
    <w:rsid w:val="007238DD"/>
    <w:rsid w:val="00726081"/>
    <w:rsid w:val="007314F4"/>
    <w:rsid w:val="007329F2"/>
    <w:rsid w:val="00732E9B"/>
    <w:rsid w:val="007359FE"/>
    <w:rsid w:val="00744A6E"/>
    <w:rsid w:val="00745C62"/>
    <w:rsid w:val="00752187"/>
    <w:rsid w:val="0075422C"/>
    <w:rsid w:val="0076772F"/>
    <w:rsid w:val="007712D7"/>
    <w:rsid w:val="00771FE4"/>
    <w:rsid w:val="00776E4A"/>
    <w:rsid w:val="00784B02"/>
    <w:rsid w:val="00785BBF"/>
    <w:rsid w:val="00787DD9"/>
    <w:rsid w:val="00790812"/>
    <w:rsid w:val="00794F80"/>
    <w:rsid w:val="007952A4"/>
    <w:rsid w:val="007A1124"/>
    <w:rsid w:val="007A5A09"/>
    <w:rsid w:val="007B3B62"/>
    <w:rsid w:val="007C033C"/>
    <w:rsid w:val="007C652E"/>
    <w:rsid w:val="007C6732"/>
    <w:rsid w:val="007D17F6"/>
    <w:rsid w:val="007D2841"/>
    <w:rsid w:val="007D4581"/>
    <w:rsid w:val="007D4D6F"/>
    <w:rsid w:val="007F2639"/>
    <w:rsid w:val="00805927"/>
    <w:rsid w:val="00817D14"/>
    <w:rsid w:val="00823981"/>
    <w:rsid w:val="0083572E"/>
    <w:rsid w:val="00843985"/>
    <w:rsid w:val="00844BDF"/>
    <w:rsid w:val="00850E9C"/>
    <w:rsid w:val="008513BE"/>
    <w:rsid w:val="00851948"/>
    <w:rsid w:val="0086083A"/>
    <w:rsid w:val="00863189"/>
    <w:rsid w:val="00871ADF"/>
    <w:rsid w:val="00871CB6"/>
    <w:rsid w:val="00872392"/>
    <w:rsid w:val="00885C79"/>
    <w:rsid w:val="008936B9"/>
    <w:rsid w:val="008A0E7F"/>
    <w:rsid w:val="008C5FE8"/>
    <w:rsid w:val="008D3A05"/>
    <w:rsid w:val="008E5022"/>
    <w:rsid w:val="008F09C7"/>
    <w:rsid w:val="008F6E44"/>
    <w:rsid w:val="00903161"/>
    <w:rsid w:val="009079B3"/>
    <w:rsid w:val="00910DCB"/>
    <w:rsid w:val="00920D3D"/>
    <w:rsid w:val="00923EA4"/>
    <w:rsid w:val="009271FD"/>
    <w:rsid w:val="00930508"/>
    <w:rsid w:val="00934591"/>
    <w:rsid w:val="009413CD"/>
    <w:rsid w:val="009420F7"/>
    <w:rsid w:val="00950FCD"/>
    <w:rsid w:val="00952924"/>
    <w:rsid w:val="0096276C"/>
    <w:rsid w:val="00977499"/>
    <w:rsid w:val="009A01D1"/>
    <w:rsid w:val="009B695C"/>
    <w:rsid w:val="009C28E7"/>
    <w:rsid w:val="009C325A"/>
    <w:rsid w:val="009C37E0"/>
    <w:rsid w:val="009C5966"/>
    <w:rsid w:val="009C767B"/>
    <w:rsid w:val="009D5049"/>
    <w:rsid w:val="009E5740"/>
    <w:rsid w:val="009F45CA"/>
    <w:rsid w:val="00A07359"/>
    <w:rsid w:val="00A15FEF"/>
    <w:rsid w:val="00A20ADB"/>
    <w:rsid w:val="00A23981"/>
    <w:rsid w:val="00A252DD"/>
    <w:rsid w:val="00A31269"/>
    <w:rsid w:val="00A3164E"/>
    <w:rsid w:val="00A37C2F"/>
    <w:rsid w:val="00A44B40"/>
    <w:rsid w:val="00A455AF"/>
    <w:rsid w:val="00A467DA"/>
    <w:rsid w:val="00A52201"/>
    <w:rsid w:val="00A53E74"/>
    <w:rsid w:val="00A60142"/>
    <w:rsid w:val="00A65F7E"/>
    <w:rsid w:val="00A70A18"/>
    <w:rsid w:val="00A70F21"/>
    <w:rsid w:val="00A771A6"/>
    <w:rsid w:val="00A77834"/>
    <w:rsid w:val="00A82B09"/>
    <w:rsid w:val="00A866A8"/>
    <w:rsid w:val="00A949BA"/>
    <w:rsid w:val="00AA06BE"/>
    <w:rsid w:val="00AB1484"/>
    <w:rsid w:val="00AC0187"/>
    <w:rsid w:val="00AD0A9E"/>
    <w:rsid w:val="00AE2BFB"/>
    <w:rsid w:val="00AF5AF9"/>
    <w:rsid w:val="00B16DDA"/>
    <w:rsid w:val="00B203BE"/>
    <w:rsid w:val="00B211F2"/>
    <w:rsid w:val="00B23B81"/>
    <w:rsid w:val="00B25A81"/>
    <w:rsid w:val="00B349BC"/>
    <w:rsid w:val="00B41405"/>
    <w:rsid w:val="00B50B89"/>
    <w:rsid w:val="00B50C71"/>
    <w:rsid w:val="00B54872"/>
    <w:rsid w:val="00B570B0"/>
    <w:rsid w:val="00B63892"/>
    <w:rsid w:val="00B73B6C"/>
    <w:rsid w:val="00B74E36"/>
    <w:rsid w:val="00B87853"/>
    <w:rsid w:val="00B879E4"/>
    <w:rsid w:val="00B93E68"/>
    <w:rsid w:val="00B942E3"/>
    <w:rsid w:val="00BA4691"/>
    <w:rsid w:val="00BA7271"/>
    <w:rsid w:val="00BD7A8B"/>
    <w:rsid w:val="00BE04F0"/>
    <w:rsid w:val="00BE16E9"/>
    <w:rsid w:val="00BE250A"/>
    <w:rsid w:val="00BE3EDA"/>
    <w:rsid w:val="00BE6063"/>
    <w:rsid w:val="00BF0353"/>
    <w:rsid w:val="00C03583"/>
    <w:rsid w:val="00C055F9"/>
    <w:rsid w:val="00C0571D"/>
    <w:rsid w:val="00C21E1F"/>
    <w:rsid w:val="00C23305"/>
    <w:rsid w:val="00C2456A"/>
    <w:rsid w:val="00C3548C"/>
    <w:rsid w:val="00C442C7"/>
    <w:rsid w:val="00C47170"/>
    <w:rsid w:val="00C53CD1"/>
    <w:rsid w:val="00C559D5"/>
    <w:rsid w:val="00C60742"/>
    <w:rsid w:val="00C62A53"/>
    <w:rsid w:val="00C709E1"/>
    <w:rsid w:val="00C76D59"/>
    <w:rsid w:val="00C845BE"/>
    <w:rsid w:val="00C86BD6"/>
    <w:rsid w:val="00CB285D"/>
    <w:rsid w:val="00CD01DF"/>
    <w:rsid w:val="00CE460B"/>
    <w:rsid w:val="00CE737B"/>
    <w:rsid w:val="00CF40A4"/>
    <w:rsid w:val="00CF4C36"/>
    <w:rsid w:val="00CF71AD"/>
    <w:rsid w:val="00D0040D"/>
    <w:rsid w:val="00D0499E"/>
    <w:rsid w:val="00D0747E"/>
    <w:rsid w:val="00D1204B"/>
    <w:rsid w:val="00D134EC"/>
    <w:rsid w:val="00D159FD"/>
    <w:rsid w:val="00D16FD6"/>
    <w:rsid w:val="00D206B7"/>
    <w:rsid w:val="00D377BB"/>
    <w:rsid w:val="00D37F0E"/>
    <w:rsid w:val="00D70C8A"/>
    <w:rsid w:val="00D71A6B"/>
    <w:rsid w:val="00D720A8"/>
    <w:rsid w:val="00D8512B"/>
    <w:rsid w:val="00D863CE"/>
    <w:rsid w:val="00D92C9A"/>
    <w:rsid w:val="00DA4DD4"/>
    <w:rsid w:val="00DA5707"/>
    <w:rsid w:val="00DA683C"/>
    <w:rsid w:val="00DB7E20"/>
    <w:rsid w:val="00DF37B7"/>
    <w:rsid w:val="00DF7D5A"/>
    <w:rsid w:val="00E01348"/>
    <w:rsid w:val="00E03E8A"/>
    <w:rsid w:val="00E05143"/>
    <w:rsid w:val="00E13AA9"/>
    <w:rsid w:val="00E152A2"/>
    <w:rsid w:val="00E343A3"/>
    <w:rsid w:val="00E34761"/>
    <w:rsid w:val="00E404E3"/>
    <w:rsid w:val="00E44EEA"/>
    <w:rsid w:val="00E5188C"/>
    <w:rsid w:val="00E553AC"/>
    <w:rsid w:val="00E70DE4"/>
    <w:rsid w:val="00E846C2"/>
    <w:rsid w:val="00E93114"/>
    <w:rsid w:val="00EA0990"/>
    <w:rsid w:val="00EA3A73"/>
    <w:rsid w:val="00EA7506"/>
    <w:rsid w:val="00EB2959"/>
    <w:rsid w:val="00EB6208"/>
    <w:rsid w:val="00EC386F"/>
    <w:rsid w:val="00EC6241"/>
    <w:rsid w:val="00ED0825"/>
    <w:rsid w:val="00ED2D2F"/>
    <w:rsid w:val="00EE004B"/>
    <w:rsid w:val="00EE1ACB"/>
    <w:rsid w:val="00EE25A1"/>
    <w:rsid w:val="00EF4AB6"/>
    <w:rsid w:val="00EF6937"/>
    <w:rsid w:val="00F07210"/>
    <w:rsid w:val="00F148BE"/>
    <w:rsid w:val="00F161CC"/>
    <w:rsid w:val="00F20EA6"/>
    <w:rsid w:val="00F30FBC"/>
    <w:rsid w:val="00F343F8"/>
    <w:rsid w:val="00F55C5F"/>
    <w:rsid w:val="00F578EB"/>
    <w:rsid w:val="00F822B7"/>
    <w:rsid w:val="00F842A6"/>
    <w:rsid w:val="00F969CB"/>
    <w:rsid w:val="00F96E69"/>
    <w:rsid w:val="00F97899"/>
    <w:rsid w:val="00FA09A5"/>
    <w:rsid w:val="00FB21AF"/>
    <w:rsid w:val="00FB6312"/>
    <w:rsid w:val="00FE07BC"/>
    <w:rsid w:val="00FE294A"/>
    <w:rsid w:val="00FE4AD0"/>
    <w:rsid w:val="00FF2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091F10"/>
  <w15:docId w15:val="{3934B454-69D5-4524-B677-96845D475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34"/>
    <w:pPr>
      <w:spacing w:after="160" w:line="252" w:lineRule="auto"/>
    </w:pPr>
    <w:rPr>
      <w:rFonts w:ascii="Lato" w:eastAsia="Times New Roman" w:hAnsi="Lato" w:cs="Arial"/>
      <w:szCs w:val="20"/>
      <w:lang w:eastAsia="en-AU"/>
    </w:rPr>
  </w:style>
  <w:style w:type="paragraph" w:styleId="Heading1">
    <w:name w:val="heading 1"/>
    <w:next w:val="Normal"/>
    <w:link w:val="Heading1Char"/>
    <w:uiPriority w:val="9"/>
    <w:qFormat/>
    <w:rsid w:val="00E01348"/>
    <w:pPr>
      <w:keepNext/>
      <w:tabs>
        <w:tab w:val="left" w:pos="720"/>
      </w:tabs>
      <w:spacing w:before="240" w:line="240" w:lineRule="auto"/>
      <w:ind w:left="720" w:hanging="720"/>
      <w:outlineLvl w:val="0"/>
    </w:pPr>
    <w:rPr>
      <w:rFonts w:ascii="Lato Black" w:hAnsi="Lato Black" w:cs="Arial"/>
      <w:b/>
      <w:sz w:val="36"/>
      <w:szCs w:val="36"/>
      <w:lang w:eastAsia="en-AU"/>
    </w:rPr>
  </w:style>
  <w:style w:type="paragraph" w:styleId="Heading2">
    <w:name w:val="heading 2"/>
    <w:next w:val="Normal"/>
    <w:link w:val="Heading2Char"/>
    <w:uiPriority w:val="9"/>
    <w:unhideWhenUsed/>
    <w:qFormat/>
    <w:rsid w:val="00D70C8A"/>
    <w:pPr>
      <w:keepNext/>
      <w:spacing w:before="360" w:after="60" w:line="240" w:lineRule="auto"/>
      <w:outlineLvl w:val="1"/>
    </w:pPr>
    <w:rPr>
      <w:rFonts w:ascii="Lato Black" w:hAnsi="Lato Black"/>
      <w:sz w:val="26"/>
      <w:szCs w:val="26"/>
      <w:lang w:eastAsia="en-AU"/>
    </w:rPr>
  </w:style>
  <w:style w:type="paragraph" w:styleId="Heading3">
    <w:name w:val="heading 3"/>
    <w:next w:val="Normal"/>
    <w:link w:val="Heading3Char"/>
    <w:uiPriority w:val="9"/>
    <w:unhideWhenUsed/>
    <w:qFormat/>
    <w:rsid w:val="00345F19"/>
    <w:pPr>
      <w:keepNext/>
      <w:keepLines/>
      <w:spacing w:before="320" w:after="60" w:line="240" w:lineRule="auto"/>
      <w:outlineLvl w:val="2"/>
    </w:pPr>
    <w:rPr>
      <w:rFonts w:ascii="Lato Black" w:eastAsiaTheme="majorEastAsia" w:hAnsi="Lato Black" w:cstheme="majorBidi"/>
      <w:b/>
      <w:bCs/>
      <w:color w:val="4F81BD" w:themeColor="accent1"/>
      <w:sz w:val="24"/>
      <w:szCs w:val="24"/>
    </w:rPr>
  </w:style>
  <w:style w:type="paragraph" w:styleId="Heading4">
    <w:name w:val="heading 4"/>
    <w:next w:val="Normal"/>
    <w:link w:val="Heading4Char"/>
    <w:uiPriority w:val="9"/>
    <w:unhideWhenUsed/>
    <w:qFormat/>
    <w:rsid w:val="00345F19"/>
    <w:pPr>
      <w:keepNext/>
      <w:keepLines/>
      <w:spacing w:before="320" w:after="60" w:line="240" w:lineRule="auto"/>
      <w:outlineLvl w:val="3"/>
    </w:pPr>
    <w:rPr>
      <w:rFonts w:ascii="Lato Black" w:eastAsiaTheme="majorEastAsia" w:hAnsi="Lato Black" w:cstheme="majorBidi"/>
      <w:b/>
      <w:bCs/>
      <w:iCs/>
      <w:color w:val="808080" w:themeColor="background1" w:themeShade="8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A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A09"/>
  </w:style>
  <w:style w:type="paragraph" w:styleId="Footer">
    <w:name w:val="footer"/>
    <w:link w:val="FooterChar"/>
    <w:uiPriority w:val="99"/>
    <w:unhideWhenUsed/>
    <w:rsid w:val="006414C4"/>
    <w:pPr>
      <w:pBdr>
        <w:top w:val="single" w:sz="8" w:space="15" w:color="auto"/>
      </w:pBdr>
      <w:tabs>
        <w:tab w:val="right" w:pos="9639"/>
        <w:tab w:val="right" w:pos="14459"/>
      </w:tabs>
      <w:spacing w:after="0" w:line="240" w:lineRule="auto"/>
      <w:ind w:left="-284" w:right="-340"/>
    </w:pPr>
    <w:rPr>
      <w:rFonts w:ascii="Lato" w:eastAsia="Times New Roman" w:hAnsi="Lato" w:cs="Times New Roman"/>
      <w:noProof/>
      <w:sz w:val="18"/>
      <w:szCs w:val="18"/>
      <w:lang w:eastAsia="en-AU"/>
    </w:rPr>
  </w:style>
  <w:style w:type="character" w:customStyle="1" w:styleId="FooterChar">
    <w:name w:val="Footer Char"/>
    <w:basedOn w:val="DefaultParagraphFont"/>
    <w:link w:val="Footer"/>
    <w:uiPriority w:val="99"/>
    <w:rsid w:val="006414C4"/>
    <w:rPr>
      <w:rFonts w:ascii="Lato" w:eastAsia="Times New Roman" w:hAnsi="Lato" w:cs="Times New Roman"/>
      <w:noProof/>
      <w:sz w:val="18"/>
      <w:szCs w:val="18"/>
      <w:lang w:eastAsia="en-AU"/>
    </w:rPr>
  </w:style>
  <w:style w:type="paragraph" w:customStyle="1" w:styleId="Departmentof">
    <w:name w:val="Department of"/>
    <w:rsid w:val="00CB285D"/>
    <w:pPr>
      <w:spacing w:after="0" w:line="240" w:lineRule="auto"/>
    </w:pPr>
    <w:rPr>
      <w:rFonts w:ascii="Lato Regular" w:hAnsi="Lato Regular" w:cs="Lato Regular"/>
      <w:caps/>
      <w:color w:val="231F20"/>
      <w:sz w:val="24"/>
      <w:szCs w:val="24"/>
      <w:u w:color="000000"/>
      <w:lang w:val="en-US" w:eastAsia="ja-JP"/>
    </w:rPr>
  </w:style>
  <w:style w:type="paragraph" w:customStyle="1" w:styleId="Departmentname">
    <w:name w:val="Department name"/>
    <w:basedOn w:val="Departmentof"/>
    <w:rsid w:val="007A5A09"/>
    <w:rPr>
      <w:rFonts w:ascii="Lato Black" w:hAnsi="Lato Black" w:cs="Lato Black"/>
    </w:rPr>
  </w:style>
  <w:style w:type="paragraph" w:customStyle="1" w:styleId="Reporttitle">
    <w:name w:val="Report title"/>
    <w:uiPriority w:val="99"/>
    <w:rsid w:val="006414C4"/>
    <w:pPr>
      <w:tabs>
        <w:tab w:val="left" w:pos="2805"/>
      </w:tabs>
      <w:autoSpaceDE w:val="0"/>
      <w:autoSpaceDN w:val="0"/>
      <w:adjustRightInd w:val="0"/>
      <w:spacing w:after="0" w:line="700" w:lineRule="atLeast"/>
      <w:textAlignment w:val="center"/>
    </w:pPr>
    <w:rPr>
      <w:rFonts w:ascii="Lato Black" w:hAnsi="Lato Black" w:cs="Lato Black"/>
      <w:color w:val="CB6015"/>
      <w:sz w:val="66"/>
      <w:szCs w:val="66"/>
      <w:lang w:val="en-GB"/>
    </w:rPr>
  </w:style>
  <w:style w:type="paragraph" w:customStyle="1" w:styleId="Subheading">
    <w:name w:val="Subheading"/>
    <w:uiPriority w:val="99"/>
    <w:rsid w:val="00CB285D"/>
    <w:pPr>
      <w:autoSpaceDE w:val="0"/>
      <w:autoSpaceDN w:val="0"/>
      <w:adjustRightInd w:val="0"/>
      <w:spacing w:after="0" w:line="700" w:lineRule="atLeast"/>
      <w:ind w:left="567"/>
      <w:textAlignment w:val="center"/>
    </w:pPr>
    <w:rPr>
      <w:rFonts w:ascii="Lato" w:hAnsi="Lato" w:cs="Lato Light"/>
      <w:color w:val="FFFFFF"/>
      <w:sz w:val="66"/>
      <w:szCs w:val="66"/>
      <w:lang w:val="en-GB"/>
    </w:rPr>
  </w:style>
  <w:style w:type="paragraph" w:styleId="NoSpacing">
    <w:name w:val="No Spacing"/>
    <w:uiPriority w:val="1"/>
    <w:qFormat/>
    <w:rsid w:val="006414C4"/>
    <w:pPr>
      <w:spacing w:after="0" w:line="240" w:lineRule="auto"/>
      <w:ind w:left="284"/>
    </w:pPr>
    <w:rPr>
      <w:rFonts w:ascii="Lato" w:eastAsia="Calibri" w:hAnsi="Lato" w:cs="Arial"/>
      <w:sz w:val="20"/>
      <w:szCs w:val="20"/>
    </w:rPr>
  </w:style>
  <w:style w:type="character" w:customStyle="1" w:styleId="Heading1Char">
    <w:name w:val="Heading 1 Char"/>
    <w:basedOn w:val="DefaultParagraphFont"/>
    <w:link w:val="Heading1"/>
    <w:uiPriority w:val="9"/>
    <w:rsid w:val="00E01348"/>
    <w:rPr>
      <w:rFonts w:ascii="Lato Black" w:hAnsi="Lato Black" w:cs="Arial"/>
      <w:b/>
      <w:sz w:val="36"/>
      <w:szCs w:val="36"/>
      <w:lang w:eastAsia="en-AU"/>
    </w:rPr>
  </w:style>
  <w:style w:type="character" w:customStyle="1" w:styleId="Heading2Char">
    <w:name w:val="Heading 2 Char"/>
    <w:basedOn w:val="DefaultParagraphFont"/>
    <w:link w:val="Heading2"/>
    <w:uiPriority w:val="9"/>
    <w:rsid w:val="00D70C8A"/>
    <w:rPr>
      <w:rFonts w:ascii="Lato Black" w:hAnsi="Lato Black"/>
      <w:sz w:val="26"/>
      <w:szCs w:val="26"/>
      <w:lang w:eastAsia="en-AU"/>
    </w:rPr>
  </w:style>
  <w:style w:type="character" w:customStyle="1" w:styleId="Heading3Char">
    <w:name w:val="Heading 3 Char"/>
    <w:basedOn w:val="DefaultParagraphFont"/>
    <w:link w:val="Heading3"/>
    <w:uiPriority w:val="9"/>
    <w:rsid w:val="00345F19"/>
    <w:rPr>
      <w:rFonts w:ascii="Lato Black" w:eastAsiaTheme="majorEastAsia" w:hAnsi="Lato Black" w:cstheme="majorBidi"/>
      <w:b/>
      <w:bCs/>
      <w:color w:val="4F81BD" w:themeColor="accent1"/>
      <w:sz w:val="24"/>
      <w:szCs w:val="24"/>
    </w:rPr>
  </w:style>
  <w:style w:type="character" w:customStyle="1" w:styleId="Heading4Char">
    <w:name w:val="Heading 4 Char"/>
    <w:basedOn w:val="DefaultParagraphFont"/>
    <w:link w:val="Heading4"/>
    <w:uiPriority w:val="9"/>
    <w:rsid w:val="00345F19"/>
    <w:rPr>
      <w:rFonts w:ascii="Lato Black" w:eastAsiaTheme="majorEastAsia" w:hAnsi="Lato Black" w:cstheme="majorBidi"/>
      <w:b/>
      <w:bCs/>
      <w:iCs/>
      <w:color w:val="808080" w:themeColor="background1" w:themeShade="80"/>
      <w:lang w:eastAsia="en-AU"/>
    </w:rPr>
  </w:style>
  <w:style w:type="paragraph" w:styleId="ListParagraph">
    <w:name w:val="List Paragraph"/>
    <w:basedOn w:val="Normal"/>
    <w:uiPriority w:val="34"/>
    <w:qFormat/>
    <w:rsid w:val="0042638E"/>
    <w:pPr>
      <w:ind w:left="720"/>
      <w:contextualSpacing/>
    </w:pPr>
  </w:style>
  <w:style w:type="paragraph" w:styleId="BalloonText">
    <w:name w:val="Balloon Text"/>
    <w:basedOn w:val="Normal"/>
    <w:link w:val="BalloonTextChar"/>
    <w:uiPriority w:val="99"/>
    <w:semiHidden/>
    <w:unhideWhenUsed/>
    <w:rsid w:val="00BA4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91"/>
    <w:rPr>
      <w:rFonts w:ascii="Tahoma" w:hAnsi="Tahoma" w:cs="Tahoma"/>
      <w:sz w:val="16"/>
      <w:szCs w:val="16"/>
    </w:rPr>
  </w:style>
  <w:style w:type="paragraph" w:customStyle="1" w:styleId="Footerweb">
    <w:name w:val="Footer web"/>
    <w:qFormat/>
    <w:rsid w:val="00345F19"/>
    <w:rPr>
      <w:rFonts w:ascii="Lato" w:eastAsia="Times New Roman" w:hAnsi="Lato" w:cs="Times New Roman"/>
      <w:b/>
      <w:noProof/>
      <w:lang w:eastAsia="en-AU"/>
    </w:rPr>
  </w:style>
  <w:style w:type="character" w:styleId="Hyperlink">
    <w:name w:val="Hyperlink"/>
    <w:uiPriority w:val="99"/>
    <w:rsid w:val="004F3DD3"/>
    <w:rPr>
      <w:color w:val="0000FF"/>
      <w:u w:val="single"/>
    </w:rPr>
  </w:style>
  <w:style w:type="table" w:styleId="TableGrid">
    <w:name w:val="Table Grid"/>
    <w:basedOn w:val="TableNormal"/>
    <w:uiPriority w:val="59"/>
    <w:rsid w:val="004F3DD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F3DD3"/>
    <w:pPr>
      <w:tabs>
        <w:tab w:val="left" w:pos="720"/>
        <w:tab w:val="right" w:leader="dot" w:pos="9060"/>
      </w:tabs>
      <w:spacing w:before="240" w:after="120" w:line="240" w:lineRule="auto"/>
    </w:pPr>
    <w:rPr>
      <w:rFonts w:ascii="Arial" w:hAnsi="Arial"/>
      <w:b/>
      <w:szCs w:val="24"/>
    </w:rPr>
  </w:style>
  <w:style w:type="paragraph" w:styleId="TOCHeading">
    <w:name w:val="TOC Heading"/>
    <w:basedOn w:val="Heading1"/>
    <w:next w:val="Normal"/>
    <w:uiPriority w:val="39"/>
    <w:unhideWhenUsed/>
    <w:qFormat/>
    <w:rsid w:val="004F3DD3"/>
    <w:pPr>
      <w:keepLines/>
      <w:spacing w:before="480" w:after="0" w:line="276" w:lineRule="auto"/>
      <w:outlineLvl w:val="9"/>
    </w:pPr>
    <w:rPr>
      <w:rFonts w:ascii="Arial" w:eastAsiaTheme="majorEastAsia" w:hAnsi="Arial" w:cstheme="majorBidi"/>
      <w:b w:val="0"/>
      <w:bCs/>
      <w:sz w:val="32"/>
      <w:szCs w:val="28"/>
      <w:lang w:val="en-US" w:eastAsia="ja-JP"/>
    </w:rPr>
  </w:style>
  <w:style w:type="paragraph" w:customStyle="1" w:styleId="DateVersion">
    <w:name w:val="Date &amp; Version"/>
    <w:next w:val="Normal"/>
    <w:rsid w:val="006414C4"/>
    <w:pPr>
      <w:spacing w:before="1400" w:line="240" w:lineRule="auto"/>
      <w:jc w:val="right"/>
    </w:pPr>
    <w:rPr>
      <w:rFonts w:ascii="Arial" w:eastAsia="Times New Roman" w:hAnsi="Arial" w:cs="Times New Roman"/>
      <w:sz w:val="28"/>
      <w:szCs w:val="20"/>
      <w:lang w:eastAsia="en-AU"/>
    </w:rPr>
  </w:style>
  <w:style w:type="paragraph" w:customStyle="1" w:styleId="Footer2">
    <w:name w:val="Footer2"/>
    <w:qFormat/>
    <w:rsid w:val="006414C4"/>
    <w:pPr>
      <w:spacing w:after="0" w:line="240" w:lineRule="auto"/>
    </w:pPr>
    <w:rPr>
      <w:rFonts w:ascii="Lato" w:eastAsia="Times New Roman" w:hAnsi="Lato" w:cs="Times New Roman"/>
      <w:noProof/>
      <w:sz w:val="16"/>
      <w:szCs w:val="16"/>
      <w:lang w:eastAsia="en-AU"/>
    </w:rPr>
  </w:style>
  <w:style w:type="paragraph" w:customStyle="1" w:styleId="Stylesubheaderinge12pt">
    <w:name w:val="Style subheader inge + 12 pt"/>
    <w:basedOn w:val="Normal"/>
    <w:link w:val="Stylesubheaderinge12ptChar"/>
    <w:rsid w:val="009413CD"/>
    <w:pPr>
      <w:spacing w:after="0" w:line="240" w:lineRule="auto"/>
    </w:pPr>
    <w:rPr>
      <w:rFonts w:ascii="Arial" w:hAnsi="Arial"/>
      <w:bCs/>
      <w:sz w:val="24"/>
      <w:szCs w:val="36"/>
      <w:lang w:eastAsia="en-US"/>
    </w:rPr>
  </w:style>
  <w:style w:type="character" w:customStyle="1" w:styleId="Stylesubheaderinge12ptChar">
    <w:name w:val="Style subheader inge + 12 pt Char"/>
    <w:basedOn w:val="DefaultParagraphFont"/>
    <w:link w:val="Stylesubheaderinge12pt"/>
    <w:rsid w:val="009413CD"/>
    <w:rPr>
      <w:rFonts w:ascii="Arial" w:eastAsia="Times New Roman" w:hAnsi="Arial" w:cs="Arial"/>
      <w:bCs/>
      <w:sz w:val="24"/>
      <w:szCs w:val="36"/>
    </w:rPr>
  </w:style>
  <w:style w:type="character" w:styleId="CommentReference">
    <w:name w:val="annotation reference"/>
    <w:basedOn w:val="DefaultParagraphFont"/>
    <w:uiPriority w:val="99"/>
    <w:semiHidden/>
    <w:unhideWhenUsed/>
    <w:rsid w:val="00332336"/>
    <w:rPr>
      <w:sz w:val="16"/>
      <w:szCs w:val="16"/>
    </w:rPr>
  </w:style>
  <w:style w:type="paragraph" w:styleId="CommentText">
    <w:name w:val="annotation text"/>
    <w:basedOn w:val="Normal"/>
    <w:link w:val="CommentTextChar"/>
    <w:uiPriority w:val="99"/>
    <w:semiHidden/>
    <w:unhideWhenUsed/>
    <w:rsid w:val="00332336"/>
    <w:pPr>
      <w:spacing w:line="240" w:lineRule="auto"/>
    </w:pPr>
    <w:rPr>
      <w:sz w:val="20"/>
    </w:rPr>
  </w:style>
  <w:style w:type="character" w:customStyle="1" w:styleId="CommentTextChar">
    <w:name w:val="Comment Text Char"/>
    <w:basedOn w:val="DefaultParagraphFont"/>
    <w:link w:val="CommentText"/>
    <w:uiPriority w:val="99"/>
    <w:semiHidden/>
    <w:rsid w:val="00332336"/>
    <w:rPr>
      <w:rFonts w:ascii="Lato" w:eastAsia="Times New Roman" w:hAnsi="Lato" w:cs="Arial"/>
      <w:sz w:val="20"/>
      <w:szCs w:val="20"/>
      <w:lang w:eastAsia="en-AU"/>
    </w:rPr>
  </w:style>
  <w:style w:type="paragraph" w:styleId="CommentSubject">
    <w:name w:val="annotation subject"/>
    <w:basedOn w:val="CommentText"/>
    <w:next w:val="CommentText"/>
    <w:link w:val="CommentSubjectChar"/>
    <w:uiPriority w:val="99"/>
    <w:semiHidden/>
    <w:unhideWhenUsed/>
    <w:rsid w:val="00332336"/>
    <w:rPr>
      <w:b/>
      <w:bCs/>
    </w:rPr>
  </w:style>
  <w:style w:type="character" w:customStyle="1" w:styleId="CommentSubjectChar">
    <w:name w:val="Comment Subject Char"/>
    <w:basedOn w:val="CommentTextChar"/>
    <w:link w:val="CommentSubject"/>
    <w:uiPriority w:val="99"/>
    <w:semiHidden/>
    <w:rsid w:val="00332336"/>
    <w:rPr>
      <w:rFonts w:ascii="Lato" w:eastAsia="Times New Roman" w:hAnsi="Lato" w:cs="Arial"/>
      <w:b/>
      <w:bCs/>
      <w:sz w:val="20"/>
      <w:szCs w:val="20"/>
      <w:lang w:eastAsia="en-AU"/>
    </w:rPr>
  </w:style>
  <w:style w:type="paragraph" w:styleId="Revision">
    <w:name w:val="Revision"/>
    <w:hidden/>
    <w:uiPriority w:val="99"/>
    <w:semiHidden/>
    <w:rsid w:val="00332336"/>
    <w:pPr>
      <w:spacing w:after="0" w:line="240" w:lineRule="auto"/>
    </w:pPr>
    <w:rPr>
      <w:rFonts w:ascii="Lato" w:eastAsia="Times New Roman" w:hAnsi="Lato" w:cs="Arial"/>
      <w:szCs w:val="20"/>
      <w:lang w:eastAsia="en-AU"/>
    </w:rPr>
  </w:style>
  <w:style w:type="character" w:customStyle="1" w:styleId="telephone">
    <w:name w:val="telephone"/>
    <w:basedOn w:val="DefaultParagraphFont"/>
    <w:rsid w:val="00447F8C"/>
  </w:style>
  <w:style w:type="character" w:styleId="FollowedHyperlink">
    <w:name w:val="FollowedHyperlink"/>
    <w:basedOn w:val="DefaultParagraphFont"/>
    <w:uiPriority w:val="99"/>
    <w:semiHidden/>
    <w:unhideWhenUsed/>
    <w:rsid w:val="00447F8C"/>
    <w:rPr>
      <w:color w:val="800080" w:themeColor="followedHyperlink"/>
      <w:u w:val="single"/>
    </w:rPr>
  </w:style>
  <w:style w:type="paragraph" w:styleId="BlockText">
    <w:name w:val="Block Text"/>
    <w:basedOn w:val="Normal"/>
    <w:semiHidden/>
    <w:unhideWhenUsed/>
    <w:rsid w:val="003650B7"/>
    <w:pPr>
      <w:spacing w:after="200" w:line="240" w:lineRule="auto"/>
      <w:ind w:left="720"/>
    </w:pPr>
    <w:rPr>
      <w:rFonts w:ascii="Arial" w:eastAsiaTheme="minorEastAsia" w:hAnsi="Arial" w:cs="Times New Roman"/>
      <w:iCs/>
    </w:rPr>
  </w:style>
  <w:style w:type="paragraph" w:customStyle="1" w:styleId="Default">
    <w:name w:val="Default"/>
    <w:rsid w:val="0096276C"/>
    <w:pPr>
      <w:autoSpaceDE w:val="0"/>
      <w:autoSpaceDN w:val="0"/>
      <w:adjustRightInd w:val="0"/>
      <w:spacing w:after="0" w:line="240" w:lineRule="auto"/>
    </w:pPr>
    <w:rPr>
      <w:rFonts w:ascii="Lato" w:hAnsi="Lato" w:cs="Lato"/>
      <w:color w:val="000000"/>
      <w:sz w:val="24"/>
      <w:szCs w:val="24"/>
    </w:rPr>
  </w:style>
  <w:style w:type="paragraph" w:styleId="TOC2">
    <w:name w:val="toc 2"/>
    <w:basedOn w:val="Normal"/>
    <w:next w:val="Normal"/>
    <w:autoRedefine/>
    <w:uiPriority w:val="39"/>
    <w:unhideWhenUsed/>
    <w:rsid w:val="00B16DDA"/>
    <w:pPr>
      <w:tabs>
        <w:tab w:val="right" w:leader="dot" w:pos="9628"/>
      </w:tabs>
      <w:spacing w:after="100"/>
      <w:ind w:left="220" w:firstLine="914"/>
    </w:pPr>
  </w:style>
  <w:style w:type="paragraph" w:styleId="NormalWeb">
    <w:name w:val="Normal (Web)"/>
    <w:basedOn w:val="Normal"/>
    <w:uiPriority w:val="99"/>
    <w:semiHidden/>
    <w:unhideWhenUsed/>
    <w:rsid w:val="006A68B2"/>
    <w:pPr>
      <w:spacing w:before="100" w:beforeAutospacing="1" w:after="264" w:line="360" w:lineRule="atLeas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43885">
      <w:bodyDiv w:val="1"/>
      <w:marLeft w:val="0"/>
      <w:marRight w:val="0"/>
      <w:marTop w:val="0"/>
      <w:marBottom w:val="0"/>
      <w:divBdr>
        <w:top w:val="none" w:sz="0" w:space="0" w:color="auto"/>
        <w:left w:val="none" w:sz="0" w:space="0" w:color="auto"/>
        <w:bottom w:val="none" w:sz="0" w:space="0" w:color="auto"/>
        <w:right w:val="none" w:sz="0" w:space="0" w:color="auto"/>
      </w:divBdr>
    </w:div>
    <w:div w:id="487750573">
      <w:bodyDiv w:val="1"/>
      <w:marLeft w:val="0"/>
      <w:marRight w:val="0"/>
      <w:marTop w:val="0"/>
      <w:marBottom w:val="0"/>
      <w:divBdr>
        <w:top w:val="none" w:sz="0" w:space="0" w:color="auto"/>
        <w:left w:val="none" w:sz="0" w:space="0" w:color="auto"/>
        <w:bottom w:val="none" w:sz="0" w:space="0" w:color="auto"/>
        <w:right w:val="none" w:sz="0" w:space="0" w:color="auto"/>
      </w:divBdr>
    </w:div>
    <w:div w:id="568224561">
      <w:bodyDiv w:val="1"/>
      <w:marLeft w:val="0"/>
      <w:marRight w:val="0"/>
      <w:marTop w:val="0"/>
      <w:marBottom w:val="0"/>
      <w:divBdr>
        <w:top w:val="none" w:sz="0" w:space="0" w:color="auto"/>
        <w:left w:val="none" w:sz="0" w:space="0" w:color="auto"/>
        <w:bottom w:val="none" w:sz="0" w:space="0" w:color="auto"/>
        <w:right w:val="none" w:sz="0" w:space="0" w:color="auto"/>
      </w:divBdr>
    </w:div>
    <w:div w:id="968243986">
      <w:bodyDiv w:val="1"/>
      <w:marLeft w:val="0"/>
      <w:marRight w:val="0"/>
      <w:marTop w:val="0"/>
      <w:marBottom w:val="0"/>
      <w:divBdr>
        <w:top w:val="none" w:sz="0" w:space="0" w:color="auto"/>
        <w:left w:val="none" w:sz="0" w:space="0" w:color="auto"/>
        <w:bottom w:val="none" w:sz="0" w:space="0" w:color="auto"/>
        <w:right w:val="none" w:sz="0" w:space="0" w:color="auto"/>
      </w:divBdr>
    </w:div>
    <w:div w:id="1029185729">
      <w:bodyDiv w:val="1"/>
      <w:marLeft w:val="0"/>
      <w:marRight w:val="0"/>
      <w:marTop w:val="0"/>
      <w:marBottom w:val="0"/>
      <w:divBdr>
        <w:top w:val="none" w:sz="0" w:space="0" w:color="auto"/>
        <w:left w:val="none" w:sz="0" w:space="0" w:color="auto"/>
        <w:bottom w:val="none" w:sz="0" w:space="0" w:color="auto"/>
        <w:right w:val="none" w:sz="0" w:space="0" w:color="auto"/>
      </w:divBdr>
    </w:div>
    <w:div w:id="1194683617">
      <w:bodyDiv w:val="1"/>
      <w:marLeft w:val="0"/>
      <w:marRight w:val="0"/>
      <w:marTop w:val="0"/>
      <w:marBottom w:val="0"/>
      <w:divBdr>
        <w:top w:val="none" w:sz="0" w:space="0" w:color="auto"/>
        <w:left w:val="none" w:sz="0" w:space="0" w:color="auto"/>
        <w:bottom w:val="none" w:sz="0" w:space="0" w:color="auto"/>
        <w:right w:val="none" w:sz="0" w:space="0" w:color="auto"/>
      </w:divBdr>
    </w:div>
    <w:div w:id="1475221870">
      <w:bodyDiv w:val="1"/>
      <w:marLeft w:val="0"/>
      <w:marRight w:val="0"/>
      <w:marTop w:val="0"/>
      <w:marBottom w:val="0"/>
      <w:divBdr>
        <w:top w:val="none" w:sz="0" w:space="0" w:color="auto"/>
        <w:left w:val="none" w:sz="0" w:space="0" w:color="auto"/>
        <w:bottom w:val="none" w:sz="0" w:space="0" w:color="auto"/>
        <w:right w:val="none" w:sz="0" w:space="0" w:color="auto"/>
      </w:divBdr>
      <w:divsChild>
        <w:div w:id="701398097">
          <w:marLeft w:val="0"/>
          <w:marRight w:val="0"/>
          <w:marTop w:val="0"/>
          <w:marBottom w:val="0"/>
          <w:divBdr>
            <w:top w:val="none" w:sz="0" w:space="0" w:color="auto"/>
            <w:left w:val="none" w:sz="0" w:space="0" w:color="auto"/>
            <w:bottom w:val="none" w:sz="0" w:space="0" w:color="auto"/>
            <w:right w:val="none" w:sz="0" w:space="0" w:color="auto"/>
          </w:divBdr>
          <w:divsChild>
            <w:div w:id="629170177">
              <w:marLeft w:val="0"/>
              <w:marRight w:val="0"/>
              <w:marTop w:val="0"/>
              <w:marBottom w:val="0"/>
              <w:divBdr>
                <w:top w:val="none" w:sz="0" w:space="0" w:color="auto"/>
                <w:left w:val="none" w:sz="0" w:space="0" w:color="auto"/>
                <w:bottom w:val="none" w:sz="0" w:space="0" w:color="auto"/>
                <w:right w:val="none" w:sz="0" w:space="0" w:color="auto"/>
              </w:divBdr>
              <w:divsChild>
                <w:div w:id="12146425">
                  <w:marLeft w:val="0"/>
                  <w:marRight w:val="0"/>
                  <w:marTop w:val="0"/>
                  <w:marBottom w:val="0"/>
                  <w:divBdr>
                    <w:top w:val="none" w:sz="0" w:space="0" w:color="auto"/>
                    <w:left w:val="none" w:sz="0" w:space="0" w:color="auto"/>
                    <w:bottom w:val="none" w:sz="0" w:space="0" w:color="auto"/>
                    <w:right w:val="none" w:sz="0" w:space="0" w:color="auto"/>
                  </w:divBdr>
                  <w:divsChild>
                    <w:div w:id="748886588">
                      <w:marLeft w:val="0"/>
                      <w:marRight w:val="0"/>
                      <w:marTop w:val="0"/>
                      <w:marBottom w:val="0"/>
                      <w:divBdr>
                        <w:top w:val="none" w:sz="0" w:space="0" w:color="auto"/>
                        <w:left w:val="none" w:sz="0" w:space="0" w:color="auto"/>
                        <w:bottom w:val="none" w:sz="0" w:space="0" w:color="auto"/>
                        <w:right w:val="none" w:sz="0" w:space="0" w:color="auto"/>
                      </w:divBdr>
                      <w:divsChild>
                        <w:div w:id="730232808">
                          <w:marLeft w:val="0"/>
                          <w:marRight w:val="0"/>
                          <w:marTop w:val="0"/>
                          <w:marBottom w:val="0"/>
                          <w:divBdr>
                            <w:top w:val="none" w:sz="0" w:space="0" w:color="auto"/>
                            <w:left w:val="none" w:sz="0" w:space="0" w:color="auto"/>
                            <w:bottom w:val="none" w:sz="0" w:space="0" w:color="auto"/>
                            <w:right w:val="none" w:sz="0" w:space="0" w:color="auto"/>
                          </w:divBdr>
                          <w:divsChild>
                            <w:div w:id="78140590">
                              <w:marLeft w:val="0"/>
                              <w:marRight w:val="0"/>
                              <w:marTop w:val="0"/>
                              <w:marBottom w:val="0"/>
                              <w:divBdr>
                                <w:top w:val="none" w:sz="0" w:space="0" w:color="auto"/>
                                <w:left w:val="none" w:sz="0" w:space="0" w:color="auto"/>
                                <w:bottom w:val="none" w:sz="0" w:space="0" w:color="auto"/>
                                <w:right w:val="none" w:sz="0" w:space="0" w:color="auto"/>
                              </w:divBdr>
                              <w:divsChild>
                                <w:div w:id="1436947354">
                                  <w:marLeft w:val="0"/>
                                  <w:marRight w:val="0"/>
                                  <w:marTop w:val="0"/>
                                  <w:marBottom w:val="0"/>
                                  <w:divBdr>
                                    <w:top w:val="none" w:sz="0" w:space="0" w:color="auto"/>
                                    <w:left w:val="none" w:sz="0" w:space="0" w:color="auto"/>
                                    <w:bottom w:val="none" w:sz="0" w:space="0" w:color="auto"/>
                                    <w:right w:val="none" w:sz="0" w:space="0" w:color="auto"/>
                                  </w:divBdr>
                                  <w:divsChild>
                                    <w:div w:id="375279267">
                                      <w:marLeft w:val="0"/>
                                      <w:marRight w:val="0"/>
                                      <w:marTop w:val="0"/>
                                      <w:marBottom w:val="0"/>
                                      <w:divBdr>
                                        <w:top w:val="none" w:sz="0" w:space="0" w:color="auto"/>
                                        <w:left w:val="none" w:sz="0" w:space="0" w:color="auto"/>
                                        <w:bottom w:val="none" w:sz="0" w:space="0" w:color="auto"/>
                                        <w:right w:val="none" w:sz="0" w:space="0" w:color="auto"/>
                                      </w:divBdr>
                                      <w:divsChild>
                                        <w:div w:id="155465872">
                                          <w:marLeft w:val="0"/>
                                          <w:marRight w:val="0"/>
                                          <w:marTop w:val="0"/>
                                          <w:marBottom w:val="0"/>
                                          <w:divBdr>
                                            <w:top w:val="none" w:sz="0" w:space="0" w:color="auto"/>
                                            <w:left w:val="none" w:sz="0" w:space="0" w:color="auto"/>
                                            <w:bottom w:val="none" w:sz="0" w:space="0" w:color="auto"/>
                                            <w:right w:val="none" w:sz="0" w:space="0" w:color="auto"/>
                                          </w:divBdr>
                                          <w:divsChild>
                                            <w:div w:id="419527258">
                                              <w:marLeft w:val="0"/>
                                              <w:marRight w:val="0"/>
                                              <w:marTop w:val="0"/>
                                              <w:marBottom w:val="0"/>
                                              <w:divBdr>
                                                <w:top w:val="none" w:sz="0" w:space="0" w:color="auto"/>
                                                <w:left w:val="none" w:sz="0" w:space="0" w:color="auto"/>
                                                <w:bottom w:val="none" w:sz="0" w:space="0" w:color="auto"/>
                                                <w:right w:val="none" w:sz="0" w:space="0" w:color="auto"/>
                                              </w:divBdr>
                                              <w:divsChild>
                                                <w:div w:id="1234853318">
                                                  <w:marLeft w:val="0"/>
                                                  <w:marRight w:val="0"/>
                                                  <w:marTop w:val="0"/>
                                                  <w:marBottom w:val="0"/>
                                                  <w:divBdr>
                                                    <w:top w:val="none" w:sz="0" w:space="0" w:color="auto"/>
                                                    <w:left w:val="none" w:sz="0" w:space="0" w:color="auto"/>
                                                    <w:bottom w:val="none" w:sz="0" w:space="0" w:color="auto"/>
                                                    <w:right w:val="none" w:sz="0" w:space="0" w:color="auto"/>
                                                  </w:divBdr>
                                                  <w:divsChild>
                                                    <w:div w:id="1492257281">
                                                      <w:marLeft w:val="0"/>
                                                      <w:marRight w:val="0"/>
                                                      <w:marTop w:val="0"/>
                                                      <w:marBottom w:val="0"/>
                                                      <w:divBdr>
                                                        <w:top w:val="none" w:sz="0" w:space="0" w:color="auto"/>
                                                        <w:left w:val="none" w:sz="0" w:space="0" w:color="auto"/>
                                                        <w:bottom w:val="none" w:sz="0" w:space="0" w:color="auto"/>
                                                        <w:right w:val="none" w:sz="0" w:space="0" w:color="auto"/>
                                                      </w:divBdr>
                                                      <w:divsChild>
                                                        <w:div w:id="1484587124">
                                                          <w:marLeft w:val="0"/>
                                                          <w:marRight w:val="0"/>
                                                          <w:marTop w:val="0"/>
                                                          <w:marBottom w:val="0"/>
                                                          <w:divBdr>
                                                            <w:top w:val="none" w:sz="0" w:space="0" w:color="auto"/>
                                                            <w:left w:val="none" w:sz="0" w:space="0" w:color="auto"/>
                                                            <w:bottom w:val="none" w:sz="0" w:space="0" w:color="auto"/>
                                                            <w:right w:val="none" w:sz="0" w:space="0" w:color="auto"/>
                                                          </w:divBdr>
                                                          <w:divsChild>
                                                            <w:div w:id="1087575070">
                                                              <w:marLeft w:val="0"/>
                                                              <w:marRight w:val="0"/>
                                                              <w:marTop w:val="0"/>
                                                              <w:marBottom w:val="0"/>
                                                              <w:divBdr>
                                                                <w:top w:val="none" w:sz="0" w:space="0" w:color="auto"/>
                                                                <w:left w:val="none" w:sz="0" w:space="0" w:color="auto"/>
                                                                <w:bottom w:val="none" w:sz="0" w:space="0" w:color="auto"/>
                                                                <w:right w:val="none" w:sz="0" w:space="0" w:color="auto"/>
                                                              </w:divBdr>
                                                              <w:divsChild>
                                                                <w:div w:id="11818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2017470">
      <w:bodyDiv w:val="1"/>
      <w:marLeft w:val="0"/>
      <w:marRight w:val="0"/>
      <w:marTop w:val="0"/>
      <w:marBottom w:val="0"/>
      <w:divBdr>
        <w:top w:val="none" w:sz="0" w:space="0" w:color="auto"/>
        <w:left w:val="none" w:sz="0" w:space="0" w:color="auto"/>
        <w:bottom w:val="none" w:sz="0" w:space="0" w:color="auto"/>
        <w:right w:val="none" w:sz="0" w:space="0" w:color="auto"/>
      </w:divBdr>
      <w:divsChild>
        <w:div w:id="1732078028">
          <w:marLeft w:val="0"/>
          <w:marRight w:val="0"/>
          <w:marTop w:val="0"/>
          <w:marBottom w:val="0"/>
          <w:divBdr>
            <w:top w:val="none" w:sz="0" w:space="0" w:color="auto"/>
            <w:left w:val="none" w:sz="0" w:space="0" w:color="auto"/>
            <w:bottom w:val="none" w:sz="0" w:space="0" w:color="auto"/>
            <w:right w:val="none" w:sz="0" w:space="0" w:color="auto"/>
          </w:divBdr>
          <w:divsChild>
            <w:div w:id="947396946">
              <w:marLeft w:val="-225"/>
              <w:marRight w:val="-225"/>
              <w:marTop w:val="0"/>
              <w:marBottom w:val="0"/>
              <w:divBdr>
                <w:top w:val="none" w:sz="0" w:space="0" w:color="auto"/>
                <w:left w:val="none" w:sz="0" w:space="0" w:color="auto"/>
                <w:bottom w:val="none" w:sz="0" w:space="0" w:color="auto"/>
                <w:right w:val="none" w:sz="0" w:space="0" w:color="auto"/>
              </w:divBdr>
              <w:divsChild>
                <w:div w:id="880479314">
                  <w:marLeft w:val="0"/>
                  <w:marRight w:val="0"/>
                  <w:marTop w:val="0"/>
                  <w:marBottom w:val="0"/>
                  <w:divBdr>
                    <w:top w:val="none" w:sz="0" w:space="0" w:color="auto"/>
                    <w:left w:val="none" w:sz="0" w:space="0" w:color="auto"/>
                    <w:bottom w:val="none" w:sz="0" w:space="0" w:color="auto"/>
                    <w:right w:val="none" w:sz="0" w:space="0" w:color="auto"/>
                  </w:divBdr>
                  <w:divsChild>
                    <w:div w:id="171692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nt.gov.au/environment/animals/animal-welfare/grants-and-funding" TargetMode="External"/><Relationship Id="rId26" Type="http://schemas.openxmlformats.org/officeDocument/2006/relationships/hyperlink" Target="https://nt.gov.au/environment/animals/animal-welfare/grants-and-funding" TargetMode="External"/><Relationship Id="rId3" Type="http://schemas.openxmlformats.org/officeDocument/2006/relationships/customXml" Target="../customXml/item3.xml"/><Relationship Id="rId21" Type="http://schemas.openxmlformats.org/officeDocument/2006/relationships/hyperlink" Target="https://nt.gov.au/community/interpreting-and-translating-services/aboriginal-interpreter-service" TargetMode="External"/><Relationship Id="rId34"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nimalwelfare@nt.gov.au" TargetMode="External"/><Relationship Id="rId25" Type="http://schemas.openxmlformats.org/officeDocument/2006/relationships/hyperlink" Target="mailto:animalwelfare@nt.gov.a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nt.gov.au/community/interpreting-and-translating-services/interpreting-and-translating-service-nt%20" TargetMode="External"/><Relationship Id="rId29" Type="http://schemas.openxmlformats.org/officeDocument/2006/relationships/hyperlink" Target="https://nt.gov.au/leisure/arts-culture-heritage/arts-funding-and-grants/how-to-acknowledge-grant-fund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t.gov.au/environment/animals/animal-welfare/grants-and-funding"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animalwelfare@nt.gov.au" TargetMode="External"/><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nt.gov.au/environment/animals/animal-welfare/grants-and-fundi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nt.gov.au/environment/animals/animal-welfare/grants-and-funding" TargetMode="External"/><Relationship Id="rId27" Type="http://schemas.openxmlformats.org/officeDocument/2006/relationships/hyperlink" Target="https://nt.gov.au/environment/animals/animal-welfare/grants-and-funding" TargetMode="External"/><Relationship Id="rId30" Type="http://schemas.openxmlformats.org/officeDocument/2006/relationships/hyperlink" Target="http://www.buylocal.nt.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E9D233C771AF0478503F87640D936DE" ma:contentTypeVersion="23" ma:contentTypeDescription="Create a new document." ma:contentTypeScope="" ma:versionID="59951bc915506f67184fceb18f63b29a">
  <xsd:schema xmlns:xsd="http://www.w3.org/2001/XMLSchema" xmlns:xs="http://www.w3.org/2001/XMLSchema" xmlns:p="http://schemas.microsoft.com/office/2006/metadata/properties" xmlns:ns1="http://schemas.microsoft.com/sharepoint/v3" xmlns:ns2="d83430f0-8359-4395-9add-22baaf37beb6" xmlns:ns3="b67e3ff5-cc42-4af3-a392-aa7c502473c8" xmlns:ns4="http://schemas.microsoft.com/sharepoint/v4" xmlns:ns5="564b9e4e-37ca-486c-bb1e-eea7f9c9db13" targetNamespace="http://schemas.microsoft.com/office/2006/metadata/properties" ma:root="true" ma:fieldsID="f0e9b7b56ab3afd3f668406e4763c138" ns1:_="" ns2:_="" ns3:_="" ns4:_="" ns5:_="">
    <xsd:import namespace="http://schemas.microsoft.com/sharepoint/v3"/>
    <xsd:import namespace="d83430f0-8359-4395-9add-22baaf37beb6"/>
    <xsd:import namespace="b67e3ff5-cc42-4af3-a392-aa7c502473c8"/>
    <xsd:import namespace="http://schemas.microsoft.com/sharepoint/v4"/>
    <xsd:import namespace="564b9e4e-37ca-486c-bb1e-eea7f9c9db13"/>
    <xsd:element name="properties">
      <xsd:complexType>
        <xsd:sequence>
          <xsd:element name="documentManagement">
            <xsd:complexType>
              <xsd:all>
                <xsd:element ref="ns2:Summary" minOccurs="0"/>
                <xsd:element ref="ns2:Owner" minOccurs="0"/>
                <xsd:element ref="ns2:Review_x0020_Period" minOccurs="0"/>
                <xsd:element ref="ns2:Next_x0020_Review_x0020_Date" minOccurs="0"/>
                <xsd:element ref="ns1:PublishingStartDate" minOccurs="0"/>
                <xsd:element ref="ns1:PublishingExpirationDate" minOccurs="0"/>
                <xsd:element ref="ns2:n7031b8a856d4f0985bc47e14aabbd5a" minOccurs="0"/>
                <xsd:element ref="ns3:TaxCatchAll" minOccurs="0"/>
                <xsd:element ref="ns2:c722ddb066e7422890ee35619b8f9596" minOccurs="0"/>
                <xsd:element ref="ns2:i9872f54c486430e981ddaed50c94c00" minOccurs="0"/>
                <xsd:element ref="ns4:IconOverlay" minOccurs="0"/>
                <xsd:element ref="ns2:i3ed308eaa074b30a9b11df0211d5cef" minOccurs="0"/>
                <xsd:element ref="ns2:cb3ed5136ac742929884da01be409dee" minOccurs="0"/>
                <xsd:element ref="ns5:_dlc_DocId" minOccurs="0"/>
                <xsd:element ref="ns2:Core_x0020_Positions_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430f0-8359-4395-9add-22baaf37beb6" elementFormDefault="qualified">
    <xsd:import namespace="http://schemas.microsoft.com/office/2006/documentManagement/types"/>
    <xsd:import namespace="http://schemas.microsoft.com/office/infopath/2007/PartnerControls"/>
    <xsd:element name="Summary" ma:index="7" nillable="true" ma:displayName="Summary" ma:description="Brief summary" ma:internalName="Summary">
      <xsd:simpleType>
        <xsd:restriction base="dms:Text">
          <xsd:maxLength value="255"/>
        </xsd:restriction>
      </xsd:simpleType>
    </xsd:element>
    <xsd:element name="Owner" ma:index="8" nillable="true" ma:displayName="Owner" ma:internalName="Owner">
      <xsd:complexType>
        <xsd:simpleContent>
          <xsd:extension base="dms:BusinessDataPrimaryField">
            <xsd:attribute name="BdcField" type="xsd:string" fixed="Title"/>
            <xsd:attribute name="RelatedFieldWssStaticName" type="xsd:string" fixed="Core_x0020_Positions_ID"/>
            <xsd:attribute name="SecondaryFieldBdcNames" type="xsd:string" fixed="0"/>
            <xsd:attribute name="SecondaryFieldsWssStaticNames" type="xsd:string" fixed="0"/>
            <xsd:attribute name="SystemInstance" type="xsd:string" fixed="LOB Data"/>
            <xsd:attribute name="EntityNamespace" type="xsd:string" fixed="http://dor.nt.gov.au/sites/sandpit/corepositions"/>
            <xsd:attribute name="EntityName" type="xsd:string" fixed="Core Positions"/>
            <xsd:attribute name="RelatedFieldBDCField" type="xsd:string" fixed=""/>
            <xsd:attribute name="Resolved" type="xsd:string" fixed="true"/>
          </xsd:extension>
        </xsd:simpleContent>
      </xsd:complexType>
    </xsd:element>
    <xsd:element name="Review_x0020_Period" ma:index="9" nillable="true" ma:displayName="Review Period" ma:decimals="0" ma:default="12" ma:description="How regularly (in months) should this document be reviewed?" ma:internalName="Review_x0020_Period">
      <xsd:simpleType>
        <xsd:restriction base="dms:Number"/>
      </xsd:simpleType>
    </xsd:element>
    <xsd:element name="Next_x0020_Review_x0020_Date" ma:index="10" nillable="true" ma:displayName="Next Review Date" ma:format="DateOnly" ma:internalName="Next_x0020_Review_x0020_Date">
      <xsd:simpleType>
        <xsd:restriction base="dms:DateTime"/>
      </xsd:simpleType>
    </xsd:element>
    <xsd:element name="n7031b8a856d4f0985bc47e14aabbd5a" ma:index="14" ma:taxonomy="true" ma:internalName="n7031b8a856d4f0985bc47e14aabbd5a" ma:taxonomyFieldName="Category" ma:displayName="Subject" ma:indexed="true" ma:default="" ma:fieldId="{77031b8a-856d-4f09-85bc-47e14aabbd5a}" ma:sspId="f8ae0b3d-431b-44d6-bfed-ad090709e42c" ma:termSetId="61cd88a4-b00f-4e5f-ad31-308afc94c25a" ma:anchorId="00000000-0000-0000-0000-000000000000" ma:open="true" ma:isKeyword="false">
      <xsd:complexType>
        <xsd:sequence>
          <xsd:element ref="pc:Terms" minOccurs="0" maxOccurs="1"/>
        </xsd:sequence>
      </xsd:complexType>
    </xsd:element>
    <xsd:element name="c722ddb066e7422890ee35619b8f9596" ma:index="17" ma:taxonomy="true" ma:internalName="c722ddb066e7422890ee35619b8f9596" ma:taxonomyFieldName="Section" ma:displayName="Section" ma:indexed="true" ma:default="" ma:fieldId="{c722ddb0-66e7-4228-90ee-35619b8f9596}" ma:sspId="f8ae0b3d-431b-44d6-bfed-ad090709e42c" ma:termSetId="ac51efc6-62ac-435f-8c9f-f6e32f1e2b8c" ma:anchorId="00000000-0000-0000-0000-000000000000" ma:open="false" ma:isKeyword="false">
      <xsd:complexType>
        <xsd:sequence>
          <xsd:element ref="pc:Terms" minOccurs="0" maxOccurs="1"/>
        </xsd:sequence>
      </xsd:complexType>
    </xsd:element>
    <xsd:element name="i9872f54c486430e981ddaed50c94c00" ma:index="19" ma:taxonomy="true" ma:internalName="i9872f54c486430e981ddaed50c94c00" ma:taxonomyFieldName="Document_x0020_Type" ma:displayName="Document Type" ma:indexed="true" ma:default="" ma:fieldId="{29872f54-c486-430e-981d-daed50c94c00}" ma:sspId="f8ae0b3d-431b-44d6-bfed-ad090709e42c" ma:termSetId="aa641eaa-6844-4b89-b5cb-f20c13be1595" ma:anchorId="00000000-0000-0000-0000-000000000000" ma:open="false" ma:isKeyword="false">
      <xsd:complexType>
        <xsd:sequence>
          <xsd:element ref="pc:Terms" minOccurs="0" maxOccurs="1"/>
        </xsd:sequence>
      </xsd:complexType>
    </xsd:element>
    <xsd:element name="i3ed308eaa074b30a9b11df0211d5cef" ma:index="23" ma:taxonomy="true" ma:internalName="i3ed308eaa074b30a9b11df0211d5cef" ma:taxonomyFieldName="Department" ma:displayName="Department" ma:default="" ma:fieldId="{23ed308e-aa07-4b30-a9b1-1df0211d5cef}" ma:taxonomyMulti="true" ma:sspId="f8ae0b3d-431b-44d6-bfed-ad090709e42c" ma:termSetId="65ddae32-b401-4d92-aea3-41e2c549fd90" ma:anchorId="00000000-0000-0000-0000-000000000000" ma:open="false" ma:isKeyword="false">
      <xsd:complexType>
        <xsd:sequence>
          <xsd:element ref="pc:Terms" minOccurs="0" maxOccurs="1"/>
        </xsd:sequence>
      </xsd:complexType>
    </xsd:element>
    <xsd:element name="cb3ed5136ac742929884da01be409dee" ma:index="25" nillable="true" ma:taxonomy="true" ma:internalName="cb3ed5136ac742929884da01be409dee" ma:taxonomyFieldName="Category0" ma:displayName="Category" ma:indexed="true" ma:default="" ma:fieldId="{cb3ed513-6ac7-4292-9884-da01be409dee}" ma:sspId="f8ae0b3d-431b-44d6-bfed-ad090709e42c" ma:termSetId="396b1dff-dbd2-44d9-9f61-8eab93cfa695" ma:anchorId="00000000-0000-0000-0000-000000000000" ma:open="false" ma:isKeyword="false">
      <xsd:complexType>
        <xsd:sequence>
          <xsd:element ref="pc:Terms" minOccurs="0" maxOccurs="1"/>
        </xsd:sequence>
      </xsd:complexType>
    </xsd:element>
    <xsd:element name="Core_x0020_Positions_ID" ma:index="27" nillable="true" ma:displayName="Core Positions_ID" ma:hidden="true" ma:internalName="Core_x0020_Positions_ID">
      <xsd:complexType>
        <xsd:simpleContent>
          <xsd:extension base="dms:BusinessDataSecondaryField">
            <xsd:attribute name="BdcField" type="xsd:string" fixed="Core Positions_ID"/>
          </xsd:extension>
        </xsd:simpleContent>
      </xsd:complexType>
    </xsd:element>
  </xsd:schema>
  <xsd:schema xmlns:xsd="http://www.w3.org/2001/XMLSchema" xmlns:xs="http://www.w3.org/2001/XMLSchema" xmlns:dms="http://schemas.microsoft.com/office/2006/documentManagement/types" xmlns:pc="http://schemas.microsoft.com/office/infopath/2007/PartnerControls" targetNamespace="b67e3ff5-cc42-4af3-a392-aa7c502473c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368f0c3d-1fbd-4980-9ab7-9c6ee3b597b2}" ma:internalName="TaxCatchAll" ma:showField="CatchAllData" ma:web="564b9e4e-37ca-486c-bb1e-eea7f9c9db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b9e4e-37ca-486c-bb1e-eea7f9c9db13" elementFormDefault="qualified">
    <xsd:import namespace="http://schemas.microsoft.com/office/2006/documentManagement/types"/>
    <xsd:import namespace="http://schemas.microsoft.com/office/infopath/2007/PartnerControls"/>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d83430f0-8359-4395-9add-22baaf37beb6" Resolved="true">Director Communications and Marketing</Owner>
    <Review_x0020_Period xmlns="d83430f0-8359-4395-9add-22baaf37beb6">12</Review_x0020_Period>
    <n7031b8a856d4f0985bc47e14aabbd5a xmlns="d83430f0-8359-4395-9add-22baaf37beb6">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39e3910c-c32f-4be3-b3a2-0936703878dc</TermId>
        </TermInfo>
      </Terms>
    </n7031b8a856d4f0985bc47e14aabbd5a>
    <Next_x0020_Review_x0020_Date xmlns="d83430f0-8359-4395-9add-22baaf37beb6" xsi:nil="true"/>
    <i9872f54c486430e981ddaed50c94c00 xmlns="d83430f0-8359-4395-9add-22baaf37beb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2cbd10d1-5f22-4f0d-b400-97412f160da9</TermId>
        </TermInfo>
      </Terms>
    </i9872f54c486430e981ddaed50c94c00>
    <IconOverlay xmlns="http://schemas.microsoft.com/sharepoint/v4" xsi:nil="true"/>
    <Core_x0020_Positions_ID xmlns="d83430f0-8359-4395-9add-22baaf37beb6">__bg01001300030053004300</Core_x0020_Positions_ID>
    <PublishingExpirationDate xmlns="http://schemas.microsoft.com/sharepoint/v3" xsi:nil="true"/>
    <c722ddb066e7422890ee35619b8f9596 xmlns="d83430f0-8359-4395-9add-22baaf37beb6">
      <Terms xmlns="http://schemas.microsoft.com/office/infopath/2007/PartnerControls">
        <TermInfo xmlns="http://schemas.microsoft.com/office/infopath/2007/PartnerControls">
          <TermName xmlns="http://schemas.microsoft.com/office/infopath/2007/PartnerControls">Corporate Templates and Stationery</TermName>
          <TermId xmlns="http://schemas.microsoft.com/office/infopath/2007/PartnerControls">e92f14f2-8f66-4dc4-a690-4a12f8fa8ad6</TermId>
        </TermInfo>
      </Terms>
    </c722ddb066e7422890ee35619b8f9596>
    <i3ed308eaa074b30a9b11df0211d5cef xmlns="d83430f0-8359-4395-9add-22baaf37beb6">
      <Terms xmlns="http://schemas.microsoft.com/office/infopath/2007/PartnerControls">
        <TermInfo xmlns="http://schemas.microsoft.com/office/infopath/2007/PartnerControls">
          <TermName xmlns="http://schemas.microsoft.com/office/infopath/2007/PartnerControls">DPIF</TermName>
          <TermId xmlns="http://schemas.microsoft.com/office/infopath/2007/PartnerControls">39a2110d-6ad1-4371-9fe5-90585948bb85</TermId>
        </TermInfo>
      </Terms>
    </i3ed308eaa074b30a9b11df0211d5cef>
    <PublishingStartDate xmlns="http://schemas.microsoft.com/sharepoint/v3" xsi:nil="true"/>
    <Summary xmlns="d83430f0-8359-4395-9add-22baaf37beb6" xsi:nil="true"/>
    <cb3ed5136ac742929884da01be409dee xmlns="d83430f0-8359-4395-9add-22baaf37beb6">
      <Terms xmlns="http://schemas.microsoft.com/office/infopath/2007/PartnerControls">
        <TermInfo xmlns="http://schemas.microsoft.com/office/infopath/2007/PartnerControls">
          <TermName xmlns="http://schemas.microsoft.com/office/infopath/2007/PartnerControls">Corporate Template</TermName>
          <TermId xmlns="http://schemas.microsoft.com/office/infopath/2007/PartnerControls">7c97e1c2-7f76-4c91-9c82-8a93bd36e996</TermId>
        </TermInfo>
      </Terms>
    </cb3ed5136ac742929884da01be409dee>
    <TaxCatchAll xmlns="b67e3ff5-cc42-4af3-a392-aa7c502473c8">
      <Value>104</Value>
      <Value>19</Value>
      <Value>451</Value>
      <Value>293</Value>
      <Value>505</Value>
    </TaxCatchAll>
    <_dlc_DocId xmlns="564b9e4e-37ca-486c-bb1e-eea7f9c9db13">92INTRANET-61-3017</_dlc_DocId>
    <_dlc_DocIdUrl xmlns="564b9e4e-37ca-486c-bb1e-eea7f9c9db13">
      <Url>http://intranet.dor.nt.gov.au/service-centre/_layouts/DocIdRedir.aspx?ID=92INTRANET-61-3017</Url>
      <Description>92INTRANET-61-3017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3BDA3-21B3-4738-BFB8-6B466D1CC71A}">
  <ds:schemaRefs>
    <ds:schemaRef ds:uri="http://schemas.microsoft.com/sharepoint/v3/contenttype/forms"/>
  </ds:schemaRefs>
</ds:datastoreItem>
</file>

<file path=customXml/itemProps2.xml><?xml version="1.0" encoding="utf-8"?>
<ds:datastoreItem xmlns:ds="http://schemas.openxmlformats.org/officeDocument/2006/customXml" ds:itemID="{70502E14-F777-4FC8-B597-5920B0309D22}">
  <ds:schemaRefs>
    <ds:schemaRef ds:uri="http://schemas.microsoft.com/sharepoint/events"/>
  </ds:schemaRefs>
</ds:datastoreItem>
</file>

<file path=customXml/itemProps3.xml><?xml version="1.0" encoding="utf-8"?>
<ds:datastoreItem xmlns:ds="http://schemas.openxmlformats.org/officeDocument/2006/customXml" ds:itemID="{62DF355A-7FB2-46FF-AD8B-B454E7E98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3430f0-8359-4395-9add-22baaf37beb6"/>
    <ds:schemaRef ds:uri="b67e3ff5-cc42-4af3-a392-aa7c502473c8"/>
    <ds:schemaRef ds:uri="http://schemas.microsoft.com/sharepoint/v4"/>
    <ds:schemaRef ds:uri="564b9e4e-37ca-486c-bb1e-eea7f9c9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B696F-C898-4D45-9327-C60A7693673D}">
  <ds:schemaRefs>
    <ds:schemaRef ds:uri="http://schemas.microsoft.com/sharepoint/v3"/>
    <ds:schemaRef ds:uri="http://schemas.openxmlformats.org/package/2006/metadata/core-properties"/>
    <ds:schemaRef ds:uri="http://schemas.microsoft.com/office/infopath/2007/PartnerControls"/>
    <ds:schemaRef ds:uri="http://purl.org/dc/elements/1.1/"/>
    <ds:schemaRef ds:uri="http://purl.org/dc/terms/"/>
    <ds:schemaRef ds:uri="564b9e4e-37ca-486c-bb1e-eea7f9c9db13"/>
    <ds:schemaRef ds:uri="http://schemas.microsoft.com/office/2006/documentManagement/types"/>
    <ds:schemaRef ds:uri="http://schemas.microsoft.com/office/2006/metadata/properties"/>
    <ds:schemaRef ds:uri="http://www.w3.org/XML/1998/namespace"/>
    <ds:schemaRef ds:uri="http://purl.org/dc/dcmitype/"/>
    <ds:schemaRef ds:uri="http://schemas.microsoft.com/sharepoint/v4"/>
    <ds:schemaRef ds:uri="b67e3ff5-cc42-4af3-a392-aa7c502473c8"/>
    <ds:schemaRef ds:uri="d83430f0-8359-4395-9add-22baaf37beb6"/>
  </ds:schemaRefs>
</ds:datastoreItem>
</file>

<file path=customXml/itemProps5.xml><?xml version="1.0" encoding="utf-8"?>
<ds:datastoreItem xmlns:ds="http://schemas.openxmlformats.org/officeDocument/2006/customXml" ds:itemID="{82803D45-8180-4C8B-ABEF-E76E0FB2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4253</Words>
  <Characters>23652</Characters>
  <Application>Microsoft Office Word</Application>
  <DocSecurity>0</DocSecurity>
  <Lines>492</Lines>
  <Paragraphs>290</Paragraphs>
  <ScaleCrop>false</ScaleCrop>
  <HeadingPairs>
    <vt:vector size="2" baseType="variant">
      <vt:variant>
        <vt:lpstr>Title</vt:lpstr>
      </vt:variant>
      <vt:variant>
        <vt:i4>1</vt:i4>
      </vt:variant>
    </vt:vector>
  </HeadingPairs>
  <TitlesOfParts>
    <vt:vector size="1" baseType="lpstr">
      <vt:lpstr>Guideline Template DPIF (External Use)</vt:lpstr>
    </vt:vector>
  </TitlesOfParts>
  <Company>NTG</Company>
  <LinksUpToDate>false</LinksUpToDate>
  <CharactersWithSpaces>27615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fund grants program guidelines</dc:title>
  <dc:creator>Northern Territory Government</dc:creator>
  <cp:lastModifiedBy>Siobhan Tootell</cp:lastModifiedBy>
  <cp:revision>4</cp:revision>
  <cp:lastPrinted>2018-04-10T05:56:00Z</cp:lastPrinted>
  <dcterms:created xsi:type="dcterms:W3CDTF">2019-04-02T06:42:00Z</dcterms:created>
  <dcterms:modified xsi:type="dcterms:W3CDTF">2019-04-02T06:48:00Z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0x0101003E9D233C771AF0478503F87640D936DE</vt:lpwstr>
  </property>
  <property fmtid="{D5CDD505-2E9C-101B-9397-08002B2CF9AE}" pid="3" name="_dlc_DocIdItemGuid">
    <vt:lpwstr>3cc042da-c6b1-4603-9641-1c2bf98cc153</vt:lpwstr>
  </property>
  <property fmtid="{D5CDD505-2E9C-101B-9397-08002B2CF9AE}" pid="4" name="Section">
    <vt:lpwstr>104;#Corporate Templates and Stationery|e92f14f2-8f66-4dc4-a690-4a12f8fa8ad6</vt:lpwstr>
  </property>
  <property fmtid="{D5CDD505-2E9C-101B-9397-08002B2CF9AE}" pid="5" name="Category">
    <vt:lpwstr>451;#Guidelines|39e3910c-c32f-4be3-b3a2-0936703878dc</vt:lpwstr>
  </property>
  <property fmtid="{D5CDD505-2E9C-101B-9397-08002B2CF9AE}" pid="6" name="Document_x0020_Type">
    <vt:lpwstr>19;#Template|2cbd10d1-5f22-4f0d-b400-97412f160da9</vt:lpwstr>
  </property>
  <property fmtid="{D5CDD505-2E9C-101B-9397-08002B2CF9AE}" pid="7" name="Category0">
    <vt:lpwstr>505;#Corporate Template|7c97e1c2-7f76-4c91-9c82-8a93bd36e996</vt:lpwstr>
  </property>
  <property fmtid="{D5CDD505-2E9C-101B-9397-08002B2CF9AE}" pid="8" name="Department">
    <vt:lpwstr>293;#DPIF|39a2110d-6ad1-4371-9fe5-90585948bb85</vt:lpwstr>
  </property>
  <property fmtid="{D5CDD505-2E9C-101B-9397-08002B2CF9AE}" pid="9" name="Document Type">
    <vt:lpwstr>19</vt:lpwstr>
  </property>
</Properties>
</file>