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133" w:type="dxa"/>
        <w:tblInd w:w="284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"/>
        <w:gridCol w:w="3240"/>
        <w:gridCol w:w="992"/>
        <w:gridCol w:w="5767"/>
        <w:gridCol w:w="114"/>
      </w:tblGrid>
      <w:tr w:rsidR="009B1BF1" w:rsidRPr="007A5EFD" w:rsidTr="00676351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676351">
        <w:trPr>
          <w:gridAfter w:val="1"/>
          <w:wAfter w:w="114" w:type="dxa"/>
          <w:trHeight w:val="1242"/>
        </w:trPr>
        <w:tc>
          <w:tcPr>
            <w:tcW w:w="10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 w:rsidR="00466C1E">
              <w:rPr>
                <w:rFonts w:eastAsia="Calibri"/>
              </w:rPr>
              <w:t xml:space="preserve"> </w:t>
            </w:r>
          </w:p>
          <w:p w:rsidR="00727B1C" w:rsidRDefault="00853C3A" w:rsidP="00727B1C">
            <w:r>
              <w:t>You’l</w:t>
            </w:r>
            <w:r w:rsidR="00727B1C">
              <w:t>l need to identify if you want to pick up your waybill book from a regional office or have it posted to you. You can pay in person if you are collec</w:t>
            </w:r>
            <w:r>
              <w:t>ting from an office. O</w:t>
            </w:r>
            <w:r w:rsidR="00727B1C">
              <w:t xml:space="preserve">ffices and payment options </w:t>
            </w:r>
            <w:r>
              <w:t>are listed at the end of this form</w:t>
            </w:r>
            <w:r w:rsidR="00727B1C">
              <w:t>. Books cost $2</w:t>
            </w:r>
            <w:r w:rsidR="00B743E5">
              <w:t>7</w:t>
            </w:r>
            <w:r w:rsidR="00727B1C">
              <w:t xml:space="preserve"> each. </w:t>
            </w:r>
          </w:p>
          <w:p w:rsidR="00B31D3A" w:rsidRPr="00872B4E" w:rsidRDefault="00727B1C" w:rsidP="00727B1C">
            <w:r>
              <w:t xml:space="preserve"> </w:t>
            </w:r>
          </w:p>
        </w:tc>
      </w:tr>
      <w:tr w:rsidR="00AE2A8A" w:rsidRPr="007A5EFD" w:rsidTr="00676351">
        <w:trPr>
          <w:gridAfter w:val="1"/>
          <w:wAfter w:w="114" w:type="dxa"/>
          <w:trHeight w:val="191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495FE6" w:rsidP="00AE2A8A">
            <w:r>
              <w:t>All fields are required unless indicated.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676351">
        <w:trPr>
          <w:gridAfter w:val="1"/>
          <w:wAfter w:w="114" w:type="dxa"/>
          <w:trHeight w:val="27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495FE6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Property details</w:t>
            </w:r>
          </w:p>
        </w:tc>
      </w:tr>
      <w:tr w:rsidR="00495FE6" w:rsidRPr="007A5EFD" w:rsidTr="00676351">
        <w:trPr>
          <w:gridAfter w:val="1"/>
          <w:wAfter w:w="114" w:type="dxa"/>
          <w:trHeight w:val="33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Pr="007A5EFD" w:rsidRDefault="00081640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 xml:space="preserve">What is the property name? 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Pr="002C0BEF" w:rsidRDefault="00495FE6" w:rsidP="002C0BEF"/>
        </w:tc>
      </w:tr>
      <w:tr w:rsidR="00495FE6" w:rsidRPr="007A5EFD" w:rsidTr="00676351">
        <w:trPr>
          <w:gridAfter w:val="1"/>
          <w:wAfter w:w="114" w:type="dxa"/>
          <w:trHeight w:val="33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Default="00081640" w:rsidP="00495FE6">
            <w:pPr>
              <w:rPr>
                <w:rStyle w:val="Questionlabel"/>
              </w:rPr>
            </w:pPr>
            <w:r>
              <w:rPr>
                <w:rStyle w:val="Questionlabel"/>
              </w:rPr>
              <w:t>What is the Property Identification Code? (PIC)</w:t>
            </w:r>
          </w:p>
          <w:p w:rsidR="00081640" w:rsidRPr="00081640" w:rsidRDefault="00081640" w:rsidP="00495FE6">
            <w:pPr>
              <w:rPr>
                <w:rStyle w:val="Questionlabel"/>
                <w:b w:val="0"/>
              </w:rPr>
            </w:pPr>
            <w:r w:rsidRPr="00081640">
              <w:rPr>
                <w:rStyle w:val="Questionlabel"/>
                <w:b w:val="0"/>
              </w:rPr>
              <w:t>PICs begin with the letter T followed by three letters, followed by four numbers. For example, TCDG0066.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Pr="002C0BEF" w:rsidRDefault="00495FE6" w:rsidP="002C0BEF"/>
        </w:tc>
      </w:tr>
      <w:tr w:rsidR="00495FE6" w:rsidRPr="007A5EFD" w:rsidTr="00676351">
        <w:trPr>
          <w:gridAfter w:val="1"/>
          <w:wAfter w:w="114" w:type="dxa"/>
          <w:trHeight w:val="33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Default="00081640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Who is the</w:t>
            </w:r>
            <w:r w:rsidR="00495FE6">
              <w:rPr>
                <w:rStyle w:val="Questionlabel"/>
              </w:rPr>
              <w:t xml:space="preserve"> primary contact</w:t>
            </w:r>
            <w:r>
              <w:rPr>
                <w:rStyle w:val="Questionlabel"/>
              </w:rPr>
              <w:t xml:space="preserve">? </w:t>
            </w:r>
          </w:p>
          <w:p w:rsidR="00081640" w:rsidRPr="00081640" w:rsidRDefault="00081640" w:rsidP="007D48A4">
            <w:pPr>
              <w:rPr>
                <w:rStyle w:val="Questionlabel"/>
                <w:b w:val="0"/>
              </w:rPr>
            </w:pPr>
            <w:r w:rsidRPr="00081640">
              <w:rPr>
                <w:rStyle w:val="Questionlabel"/>
                <w:b w:val="0"/>
              </w:rPr>
              <w:t>For example, property manager or representative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Pr="002C0BEF" w:rsidRDefault="00495FE6" w:rsidP="002C0BEF"/>
        </w:tc>
      </w:tr>
      <w:tr w:rsidR="00495FE6" w:rsidRPr="007A5EFD" w:rsidTr="00676351">
        <w:trPr>
          <w:gridAfter w:val="1"/>
          <w:wAfter w:w="114" w:type="dxa"/>
          <w:trHeight w:val="33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Default="00495FE6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  <w:r w:rsidR="00081640">
              <w:rPr>
                <w:rStyle w:val="Questionlabel"/>
              </w:rPr>
              <w:t xml:space="preserve"> number for primary contact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Pr="002C0BEF" w:rsidRDefault="00495FE6" w:rsidP="002C0BEF"/>
        </w:tc>
      </w:tr>
      <w:tr w:rsidR="00495FE6" w:rsidRPr="007A5EFD" w:rsidTr="00676351">
        <w:trPr>
          <w:gridAfter w:val="1"/>
          <w:wAfter w:w="114" w:type="dxa"/>
          <w:trHeight w:val="337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Default="00495FE6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="00081640">
              <w:rPr>
                <w:rStyle w:val="Questionlabel"/>
              </w:rPr>
              <w:t xml:space="preserve"> for primary contact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95FE6" w:rsidRPr="002C0BEF" w:rsidRDefault="00495FE6" w:rsidP="002C0BEF"/>
        </w:tc>
      </w:tr>
      <w:tr w:rsidR="007D48A4" w:rsidRPr="007A5EFD" w:rsidTr="00676351">
        <w:trPr>
          <w:gridAfter w:val="1"/>
          <w:wAfter w:w="114" w:type="dxa"/>
          <w:trHeight w:val="195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495FE6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Order details</w:t>
            </w:r>
          </w:p>
        </w:tc>
      </w:tr>
      <w:tr w:rsidR="007D48A4" w:rsidRPr="007A5EFD" w:rsidTr="00676351">
        <w:trPr>
          <w:gridAfter w:val="1"/>
          <w:wAfter w:w="114" w:type="dxa"/>
          <w:trHeight w:val="145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Default="0008164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Where is your closest regional Livestock Biosecurity office? </w:t>
            </w:r>
          </w:p>
          <w:p w:rsidR="00081640" w:rsidRPr="00081640" w:rsidRDefault="001B72A1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Offices are listed on page 3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676351">
        <w:trPr>
          <w:gridAfter w:val="1"/>
          <w:wAfter w:w="114" w:type="dxa"/>
          <w:trHeight w:val="223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Default="0008164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How many books would you like to order? </w:t>
            </w:r>
          </w:p>
          <w:p w:rsidR="00081640" w:rsidRPr="00081640" w:rsidRDefault="00081640" w:rsidP="00DD13FA">
            <w:pPr>
              <w:rPr>
                <w:rStyle w:val="Questionlabel"/>
                <w:b w:val="0"/>
              </w:rPr>
            </w:pPr>
            <w:r w:rsidRPr="00081640">
              <w:rPr>
                <w:rStyle w:val="Questionlabel"/>
                <w:b w:val="0"/>
              </w:rPr>
              <w:t>The maximum number you can order is 2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27B1C" w:rsidRPr="007A5EFD" w:rsidTr="00676351">
        <w:trPr>
          <w:gridAfter w:val="1"/>
          <w:wAfter w:w="114" w:type="dxa"/>
          <w:trHeight w:val="223"/>
        </w:trPr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7B1C" w:rsidRPr="002C0BEF" w:rsidRDefault="00727B1C" w:rsidP="002C0BEF">
            <w:r>
              <w:rPr>
                <w:rStyle w:val="Questionlabel"/>
              </w:rPr>
              <w:t xml:space="preserve">Would you like to receive your waybill book via post or collect it from the regional office identified above? </w:t>
            </w:r>
          </w:p>
        </w:tc>
      </w:tr>
      <w:tr w:rsidR="00081640" w:rsidRPr="007A5EFD" w:rsidTr="00676351">
        <w:trPr>
          <w:gridAfter w:val="1"/>
          <w:wAfter w:w="114" w:type="dxa"/>
          <w:trHeight w:val="223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1640" w:rsidRPr="00E90C17" w:rsidRDefault="00081640" w:rsidP="00DD13FA">
            <w:pPr>
              <w:rPr>
                <w:rStyle w:val="Questionlabel"/>
                <w:b w:val="0"/>
              </w:rPr>
            </w:pPr>
            <w:r w:rsidRPr="00E90C17">
              <w:rPr>
                <w:rStyle w:val="Questionlabel"/>
                <w:b w:val="0"/>
              </w:rPr>
              <w:t>Post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1640" w:rsidRPr="002C0BEF" w:rsidRDefault="00081640" w:rsidP="002C0BEF">
            <w:r>
              <w:t>Yes/No</w:t>
            </w:r>
          </w:p>
        </w:tc>
      </w:tr>
      <w:tr w:rsidR="00081640" w:rsidRPr="007A5EFD" w:rsidTr="00676351">
        <w:trPr>
          <w:gridAfter w:val="1"/>
          <w:wAfter w:w="114" w:type="dxa"/>
          <w:trHeight w:val="223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1640" w:rsidRPr="00E90C17" w:rsidRDefault="00081640" w:rsidP="00DD13FA">
            <w:pPr>
              <w:rPr>
                <w:rStyle w:val="Questionlabel"/>
                <w:b w:val="0"/>
              </w:rPr>
            </w:pPr>
            <w:r w:rsidRPr="00E90C17">
              <w:rPr>
                <w:rStyle w:val="Questionlabel"/>
                <w:b w:val="0"/>
              </w:rPr>
              <w:t>Collect from a regional office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1640" w:rsidRPr="002C0BEF" w:rsidRDefault="00081640" w:rsidP="002C0BEF">
            <w:r>
              <w:t>Yes/No</w:t>
            </w:r>
          </w:p>
        </w:tc>
      </w:tr>
      <w:tr w:rsidR="00081640" w:rsidRPr="007A5EFD" w:rsidTr="00676351">
        <w:trPr>
          <w:gridAfter w:val="1"/>
          <w:wAfter w:w="114" w:type="dxa"/>
          <w:trHeight w:val="223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1640" w:rsidRDefault="0008164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 xml:space="preserve">If you want it posted, which postal address should it be sent to? </w:t>
            </w:r>
          </w:p>
          <w:p w:rsidR="00081640" w:rsidRDefault="00081640" w:rsidP="00DD13FA">
            <w:pPr>
              <w:rPr>
                <w:rStyle w:val="Questionlabel"/>
              </w:rPr>
            </w:pPr>
          </w:p>
          <w:p w:rsidR="00081640" w:rsidRDefault="00081640" w:rsidP="00DD13FA">
            <w:pPr>
              <w:rPr>
                <w:rStyle w:val="Questionlabel"/>
              </w:rPr>
            </w:pPr>
          </w:p>
          <w:p w:rsidR="00081640" w:rsidRDefault="00081640" w:rsidP="00DD13FA">
            <w:pPr>
              <w:rPr>
                <w:rStyle w:val="Questionlabel"/>
              </w:rPr>
            </w:pPr>
          </w:p>
          <w:p w:rsidR="00081640" w:rsidRDefault="00081640" w:rsidP="00DD13FA">
            <w:pPr>
              <w:rPr>
                <w:rStyle w:val="Questionlabel"/>
              </w:rPr>
            </w:pP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1640" w:rsidRPr="002C0BEF" w:rsidRDefault="00081640" w:rsidP="002C0BEF"/>
        </w:tc>
      </w:tr>
      <w:tr w:rsidR="007D48A4" w:rsidRPr="007A5EFD" w:rsidTr="00676351">
        <w:trPr>
          <w:gridAfter w:val="1"/>
          <w:wAfter w:w="114" w:type="dxa"/>
          <w:trHeight w:val="27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D48A4" w:rsidP="00495FE6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7D48A4" w:rsidRPr="007A5EFD" w:rsidTr="00676351">
        <w:trPr>
          <w:gridAfter w:val="1"/>
          <w:wAfter w:w="114" w:type="dxa"/>
          <w:trHeight w:val="2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C0F0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Receipt or tax invoice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AC0F0C" w:rsidRPr="007A5EFD" w:rsidTr="00E90C17">
        <w:trPr>
          <w:gridAfter w:val="1"/>
          <w:wAfter w:w="114" w:type="dxa"/>
          <w:trHeight w:val="2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C0F0C" w:rsidRPr="007A5EFD" w:rsidRDefault="00AC0F0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C0F0C" w:rsidRPr="002C0BEF" w:rsidRDefault="00AC0F0C" w:rsidP="002C0BEF"/>
        </w:tc>
      </w:tr>
      <w:tr w:rsidR="006862CD" w:rsidRPr="007A5EFD" w:rsidTr="00E90C17">
        <w:trPr>
          <w:gridAfter w:val="1"/>
          <w:wAfter w:w="114" w:type="dxa"/>
          <w:trHeight w:val="27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862CD" w:rsidRDefault="006862CD" w:rsidP="006862CD">
            <w:r>
              <w:t xml:space="preserve">RTM – Send original </w:t>
            </w:r>
            <w:r w:rsidRPr="006862CD">
              <w:t xml:space="preserve">receipt to customer and email a copy of this </w:t>
            </w:r>
            <w:r>
              <w:t xml:space="preserve">form and the receipt to </w:t>
            </w:r>
            <w:hyperlink r:id="rId9" w:history="1">
              <w:r w:rsidRPr="001D7760">
                <w:rPr>
                  <w:rStyle w:val="Hyperlink"/>
                </w:rPr>
                <w:t>ntpic.brands@nt.gov.au</w:t>
              </w:r>
            </w:hyperlink>
            <w:r>
              <w:t xml:space="preserve">. Include the relevant region in the subject line. </w:t>
            </w:r>
          </w:p>
          <w:p w:rsidR="006862CD" w:rsidRDefault="006862CD" w:rsidP="006862CD"/>
          <w:p w:rsidR="006862CD" w:rsidRDefault="006862CD" w:rsidP="006862CD">
            <w:r>
              <w:t>Cost code - 9</w:t>
            </w:r>
            <w:r w:rsidRPr="006862CD">
              <w:t>2HF1N03D</w:t>
            </w:r>
          </w:p>
          <w:p w:rsidR="006862CD" w:rsidRDefault="006862CD" w:rsidP="006862CD">
            <w:r w:rsidRPr="006862CD">
              <w:t>Standard Class: 131111</w:t>
            </w:r>
          </w:p>
          <w:p w:rsidR="006862CD" w:rsidRPr="002C0BEF" w:rsidRDefault="006862CD" w:rsidP="006862CD">
            <w:r w:rsidRPr="006862CD">
              <w:t>Tax Code: S10 = GST</w:t>
            </w:r>
          </w:p>
        </w:tc>
      </w:tr>
      <w:tr w:rsidR="00250C4C" w:rsidRPr="007A5EFD" w:rsidTr="00E90C17">
        <w:trPr>
          <w:gridAfter w:val="1"/>
          <w:wAfter w:w="114" w:type="dxa"/>
          <w:trHeight w:val="27"/>
        </w:trPr>
        <w:tc>
          <w:tcPr>
            <w:tcW w:w="10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250C4C" w:rsidRDefault="00250C4C" w:rsidP="006862CD"/>
          <w:p w:rsidR="00F5751E" w:rsidRDefault="00F5751E" w:rsidP="00F5751E">
            <w:pPr>
              <w:pStyle w:val="Heading1"/>
              <w:outlineLvl w:val="0"/>
            </w:pPr>
            <w:r>
              <w:t xml:space="preserve">How to </w:t>
            </w:r>
            <w:r w:rsidRPr="007111F9">
              <w:t>submit</w:t>
            </w:r>
          </w:p>
          <w:p w:rsidR="00F5751E" w:rsidRDefault="00F5751E" w:rsidP="00F5751E">
            <w:r>
              <w:t xml:space="preserve">Submission and payment options depend on if you are collecting your book in person or having it mailed to you. </w:t>
            </w:r>
          </w:p>
          <w:p w:rsidR="00F5751E" w:rsidRDefault="00F5751E" w:rsidP="00F5751E">
            <w:pPr>
              <w:pStyle w:val="Heading2"/>
              <w:outlineLvl w:val="1"/>
            </w:pPr>
            <w:r>
              <w:t>Collecting in person</w:t>
            </w:r>
          </w:p>
          <w:p w:rsidR="00F5751E" w:rsidRDefault="00F5751E" w:rsidP="00F5751E">
            <w:pPr>
              <w:widowControl w:val="0"/>
            </w:pPr>
            <w:r w:rsidRPr="00814AF6">
              <w:t>Email your completed form to</w:t>
            </w:r>
            <w:r>
              <w:t xml:space="preserve"> </w:t>
            </w:r>
            <w:hyperlink r:id="rId10" w:history="1">
              <w:r w:rsidRPr="001D7760">
                <w:rPr>
                  <w:rStyle w:val="Hyperlink"/>
                </w:rPr>
                <w:t>ntpic.brands@nt.gov.au</w:t>
              </w:r>
            </w:hyperlink>
            <w:r>
              <w:t xml:space="preserve"> or post it to your closest regional office using the relevant address </w:t>
            </w:r>
            <w:r w:rsidR="006E26F1">
              <w:t>on page 3</w:t>
            </w:r>
            <w:r>
              <w:t xml:space="preserve">. </w:t>
            </w:r>
          </w:p>
          <w:p w:rsidR="00F5751E" w:rsidRDefault="00F5751E" w:rsidP="00F5751E"/>
          <w:p w:rsidR="00F5751E" w:rsidRDefault="00F5751E" w:rsidP="00F5751E">
            <w:r>
              <w:t xml:space="preserve">You can pay when you collect using one of the payment methods below. </w:t>
            </w:r>
          </w:p>
          <w:p w:rsidR="00F5751E" w:rsidRDefault="00F5751E" w:rsidP="00F5751E"/>
          <w:p w:rsidR="00F5751E" w:rsidRDefault="00F5751E" w:rsidP="00F5751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Berrimah Farm (Darwin) – credit card only.</w:t>
            </w:r>
          </w:p>
          <w:p w:rsidR="00F5751E" w:rsidRDefault="00F5751E" w:rsidP="00F5751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Katherine Research Station (Katherine) – credit card, cheque or cash.</w:t>
            </w:r>
          </w:p>
          <w:p w:rsidR="00F5751E" w:rsidRDefault="00F5751E" w:rsidP="00F5751E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7111F9">
              <w:t>Arid Zone Research Institute</w:t>
            </w:r>
            <w:r>
              <w:t xml:space="preserve"> (Alice Springs) – cheque or cash.</w:t>
            </w:r>
          </w:p>
          <w:p w:rsidR="00F5751E" w:rsidRDefault="00F5751E" w:rsidP="00F5751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Tennant Creek – phone the office to confirm. </w:t>
            </w:r>
          </w:p>
          <w:p w:rsidR="00F5751E" w:rsidRDefault="00F5751E" w:rsidP="00F5751E">
            <w:pPr>
              <w:ind w:left="360"/>
            </w:pPr>
          </w:p>
          <w:p w:rsidR="00F5751E" w:rsidRDefault="00F5751E" w:rsidP="00F5751E">
            <w:r>
              <w:t>Cheque payments s</w:t>
            </w:r>
            <w:r w:rsidR="00853C3A">
              <w:t>hould be made out to ‘Receiver of</w:t>
            </w:r>
            <w:r>
              <w:t xml:space="preserve"> Territory Monies</w:t>
            </w:r>
            <w:r w:rsidR="00853C3A">
              <w:t>’</w:t>
            </w:r>
            <w:r>
              <w:t>.</w:t>
            </w:r>
          </w:p>
          <w:p w:rsidR="00F5751E" w:rsidRDefault="00F5751E" w:rsidP="006862CD"/>
          <w:p w:rsidR="00F5751E" w:rsidRDefault="00F5751E" w:rsidP="006862CD"/>
          <w:p w:rsidR="00F5751E" w:rsidRDefault="00F5751E" w:rsidP="006862CD"/>
          <w:p w:rsidR="00F5751E" w:rsidRDefault="00F5751E" w:rsidP="006862CD"/>
          <w:p w:rsidR="00F5751E" w:rsidRDefault="00F5751E" w:rsidP="006862CD"/>
          <w:p w:rsidR="00F5751E" w:rsidRDefault="00F5751E" w:rsidP="006862CD"/>
        </w:tc>
      </w:tr>
      <w:tr w:rsidR="00872B4E" w:rsidRPr="007A5EFD" w:rsidTr="00F5751E">
        <w:trPr>
          <w:gridAfter w:val="1"/>
          <w:wAfter w:w="114" w:type="dxa"/>
          <w:trHeight w:val="727"/>
        </w:trPr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111F9" w:rsidRDefault="00F5751E" w:rsidP="001B72A1">
            <w:pPr>
              <w:pStyle w:val="Heading2"/>
              <w:outlineLvl w:val="1"/>
            </w:pPr>
            <w:r>
              <w:lastRenderedPageBreak/>
              <w:t>Receiving via p</w:t>
            </w:r>
            <w:r w:rsidR="007111F9">
              <w:t>ost</w:t>
            </w:r>
          </w:p>
          <w:p w:rsidR="007111F9" w:rsidRDefault="00F5751E" w:rsidP="007111F9">
            <w:r>
              <w:t xml:space="preserve">Follow </w:t>
            </w:r>
            <w:r w:rsidR="00A648A5">
              <w:t xml:space="preserve">the instructions below depending on payment option. </w:t>
            </w:r>
          </w:p>
          <w:p w:rsidR="001B72A1" w:rsidRDefault="001B72A1" w:rsidP="007111F9"/>
          <w:p w:rsidR="00A648A5" w:rsidRDefault="00A648A5" w:rsidP="001B72A1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 xml:space="preserve">Cash or debit card – Pay in person at a </w:t>
            </w:r>
            <w:hyperlink r:id="rId11" w:history="1">
              <w:r w:rsidRPr="00A648A5">
                <w:rPr>
                  <w:rStyle w:val="Hyperlink"/>
                </w:rPr>
                <w:t xml:space="preserve">Receiver of Territory Monies </w:t>
              </w:r>
              <w:r>
                <w:rPr>
                  <w:rStyle w:val="Hyperlink"/>
                </w:rPr>
                <w:t xml:space="preserve">(RTM) </w:t>
              </w:r>
              <w:r w:rsidRPr="00A648A5">
                <w:rPr>
                  <w:rStyle w:val="Hyperlink"/>
                </w:rPr>
                <w:t>office</w:t>
              </w:r>
            </w:hyperlink>
            <w:r>
              <w:t>.</w:t>
            </w:r>
            <w:r>
              <w:rPr>
                <w:rStyle w:val="FootnoteReference"/>
              </w:rPr>
              <w:footnoteReference w:id="1"/>
            </w:r>
            <w:r>
              <w:t xml:space="preserve">  Present this completed form. </w:t>
            </w:r>
          </w:p>
          <w:p w:rsidR="00A648A5" w:rsidRDefault="00A648A5" w:rsidP="001B72A1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 xml:space="preserve">Credit card – Pay in person at a RTM office. You can also email a copy of the form to the RTM and call them to pay over the phone. </w:t>
            </w:r>
          </w:p>
          <w:p w:rsidR="00A648A5" w:rsidRDefault="00A648A5" w:rsidP="001B72A1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 xml:space="preserve">Cheque – </w:t>
            </w:r>
            <w:r w:rsidR="006E26F1">
              <w:t xml:space="preserve">Present this form in person or via post </w:t>
            </w:r>
            <w:r>
              <w:t>to a</w:t>
            </w:r>
            <w:r w:rsidR="00F5751E">
              <w:t>n</w:t>
            </w:r>
            <w:r>
              <w:t xml:space="preserve"> RTM</w:t>
            </w:r>
            <w:r w:rsidR="00F5751E">
              <w:t xml:space="preserve">. </w:t>
            </w:r>
            <w:r>
              <w:t xml:space="preserve">Include a cheque made out to ‘Receiver of Territory Monies’. </w:t>
            </w:r>
          </w:p>
          <w:p w:rsidR="00AC0F0C" w:rsidRDefault="00AC0F0C" w:rsidP="00AC0F0C">
            <w:pPr>
              <w:pStyle w:val="Heading1"/>
              <w:outlineLvl w:val="0"/>
            </w:pPr>
            <w:r>
              <w:t>Privacy statement</w:t>
            </w:r>
          </w:p>
          <w:p w:rsidR="00676351" w:rsidRDefault="00AC0F0C" w:rsidP="00AC0F0C">
            <w:pPr>
              <w:widowControl w:val="0"/>
            </w:pPr>
            <w:r>
              <w:t xml:space="preserve">The Department of Industry, Tourism and Trade respects and is committed to safeguarding the confidentiality and privacy of the information that it collects and handles, in accordance with the Northern </w:t>
            </w:r>
            <w:r w:rsidR="00676351">
              <w:t>Territory Information Act 2002.</w:t>
            </w:r>
          </w:p>
          <w:p w:rsidR="00AC0F0C" w:rsidRDefault="00AC0F0C" w:rsidP="00AC0F0C">
            <w:pPr>
              <w:widowControl w:val="0"/>
            </w:pPr>
            <w:r>
              <w:t>You have been asked to provide personal information necessary for us to issue you a Waybill book. You do not have to provide your personal information but if you choose not to, we won’t</w:t>
            </w:r>
            <w:r w:rsidR="00676351">
              <w:t xml:space="preserve"> be able to process your order. </w:t>
            </w:r>
            <w:r>
              <w:t>The information you provide will be accessible to the department and will only be used to provide a department service or program.  We will not disclose your personal information to third parties unless:</w:t>
            </w:r>
          </w:p>
          <w:p w:rsidR="00AC0F0C" w:rsidRDefault="00AC0F0C" w:rsidP="00676351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>authorised or required by law to do so</w:t>
            </w:r>
          </w:p>
          <w:p w:rsidR="00AC0F0C" w:rsidRDefault="00AC0F0C" w:rsidP="00676351">
            <w:pPr>
              <w:pStyle w:val="ListParagraph"/>
              <w:widowControl w:val="0"/>
              <w:numPr>
                <w:ilvl w:val="0"/>
                <w:numId w:val="13"/>
              </w:numPr>
              <w:spacing w:after="40"/>
            </w:pPr>
            <w:r>
              <w:t>you have given us your consent to share your personal information for a specific purpose.</w:t>
            </w:r>
          </w:p>
          <w:p w:rsidR="00F5751E" w:rsidRDefault="00AC0F0C" w:rsidP="00AC0F0C">
            <w:pPr>
              <w:widowControl w:val="0"/>
            </w:pPr>
            <w:r>
              <w:t>You may request access to the personal information we hold about you. To find out</w:t>
            </w:r>
            <w:r w:rsidR="00676351">
              <w:t xml:space="preserve"> more read our privacy policy. </w:t>
            </w:r>
            <w:r>
              <w:t>If you want more information about the Northern Territory’s privacy laws, please refer to the Northern Territory Information Act 2002 or the Office of the Information Commissioner NT website.</w:t>
            </w:r>
          </w:p>
          <w:p w:rsidR="00AC0F0C" w:rsidRDefault="00AC0F0C" w:rsidP="00AC0F0C">
            <w:pPr>
              <w:pStyle w:val="Heading1"/>
              <w:outlineLvl w:val="0"/>
            </w:pPr>
            <w:r>
              <w:t>Livestock Biosecurity offices</w:t>
            </w:r>
          </w:p>
          <w:p w:rsidR="00AC0F0C" w:rsidRDefault="00AC0F0C" w:rsidP="00AC0F0C">
            <w:pPr>
              <w:widowControl w:val="0"/>
            </w:pPr>
          </w:p>
          <w:tbl>
            <w:tblPr>
              <w:tblStyle w:val="NTG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2487"/>
              <w:gridCol w:w="2488"/>
              <w:gridCol w:w="2488"/>
            </w:tblGrid>
            <w:tr w:rsidR="00AC0F0C" w:rsidTr="00F575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487" w:type="dxa"/>
                </w:tcPr>
                <w:p w:rsidR="00AC0F0C" w:rsidRDefault="00AC0F0C" w:rsidP="00AC0F0C">
                  <w:pPr>
                    <w:widowControl w:val="0"/>
                  </w:pPr>
                  <w:r>
                    <w:t>Darwin region</w:t>
                  </w:r>
                </w:p>
              </w:tc>
              <w:tc>
                <w:tcPr>
                  <w:tcW w:w="2487" w:type="dxa"/>
                </w:tcPr>
                <w:p w:rsidR="00AC0F0C" w:rsidRDefault="00AC0F0C" w:rsidP="00AC0F0C">
                  <w:pPr>
                    <w:widowContro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Katherine region</w:t>
                  </w:r>
                </w:p>
              </w:tc>
              <w:tc>
                <w:tcPr>
                  <w:tcW w:w="2488" w:type="dxa"/>
                </w:tcPr>
                <w:p w:rsidR="00AC0F0C" w:rsidRDefault="00AC0F0C" w:rsidP="00AC0F0C">
                  <w:pPr>
                    <w:widowContro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Tennant Creek region</w:t>
                  </w:r>
                </w:p>
              </w:tc>
              <w:tc>
                <w:tcPr>
                  <w:tcW w:w="2488" w:type="dxa"/>
                </w:tcPr>
                <w:p w:rsidR="00AC0F0C" w:rsidRDefault="00AC0F0C" w:rsidP="00AC0F0C">
                  <w:pPr>
                    <w:widowContro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Alice Springs region</w:t>
                  </w:r>
                </w:p>
              </w:tc>
            </w:tr>
            <w:tr w:rsidR="00AC0F0C" w:rsidTr="00F575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7" w:type="dxa"/>
                </w:tcPr>
                <w:p w:rsidR="00AC0F0C" w:rsidRDefault="00AC0F0C" w:rsidP="00AC0F0C">
                  <w:pPr>
                    <w:widowControl w:val="0"/>
                  </w:pPr>
                  <w:r>
                    <w:t>John England Building</w:t>
                  </w:r>
                </w:p>
                <w:p w:rsidR="00AC0F0C" w:rsidRDefault="00AC0F0C" w:rsidP="00AC0F0C">
                  <w:pPr>
                    <w:widowControl w:val="0"/>
                  </w:pPr>
                  <w:r>
                    <w:t>Berrimah Farm</w:t>
                  </w:r>
                </w:p>
                <w:p w:rsidR="00AC0F0C" w:rsidRDefault="00AC0F0C" w:rsidP="00AC0F0C">
                  <w:pPr>
                    <w:widowControl w:val="0"/>
                  </w:pPr>
                  <w:r>
                    <w:t>24/26 Makagon Road</w:t>
                  </w:r>
                </w:p>
                <w:p w:rsidR="00AC0F0C" w:rsidRDefault="00AC0F0C" w:rsidP="00AC0F0C">
                  <w:pPr>
                    <w:widowControl w:val="0"/>
                  </w:pPr>
                  <w:r>
                    <w:t>Berrimah NT 0828</w:t>
                  </w:r>
                </w:p>
                <w:p w:rsidR="00AC0F0C" w:rsidRDefault="00AC0F0C" w:rsidP="00AC0F0C">
                  <w:pPr>
                    <w:widowControl w:val="0"/>
                  </w:pPr>
                </w:p>
                <w:p w:rsidR="00AC0F0C" w:rsidRDefault="00AC0F0C" w:rsidP="00AC0F0C">
                  <w:pPr>
                    <w:widowControl w:val="0"/>
                  </w:pPr>
                  <w:r>
                    <w:t>GPO Box 3000</w:t>
                  </w:r>
                </w:p>
                <w:p w:rsidR="00AC0F0C" w:rsidRDefault="00AC0F0C" w:rsidP="00AC0F0C">
                  <w:pPr>
                    <w:widowControl w:val="0"/>
                  </w:pPr>
                  <w:r>
                    <w:t>Darwin NT 0801</w:t>
                  </w:r>
                </w:p>
                <w:p w:rsidR="00AC0F0C" w:rsidRDefault="00AC0F0C" w:rsidP="00AC0F0C">
                  <w:pPr>
                    <w:widowControl w:val="0"/>
                  </w:pPr>
                </w:p>
                <w:p w:rsidR="00AC0F0C" w:rsidRDefault="00AC0F0C" w:rsidP="00AC0F0C">
                  <w:pPr>
                    <w:widowControl w:val="0"/>
                  </w:pPr>
                  <w:r>
                    <w:t>Phone: 08 8999 2033</w:t>
                  </w:r>
                </w:p>
                <w:p w:rsidR="00AC0F0C" w:rsidRDefault="00AC0F0C" w:rsidP="00AC0F0C">
                  <w:pPr>
                    <w:widowControl w:val="0"/>
                  </w:pPr>
                  <w:r>
                    <w:t>Fax: 08 8999 2146</w:t>
                  </w:r>
                </w:p>
              </w:tc>
              <w:tc>
                <w:tcPr>
                  <w:tcW w:w="2487" w:type="dxa"/>
                </w:tcPr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Katherine Research Station (KRS)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Stuart Highway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Katherine NT 0852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PO Box 1346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Katherine NT 0851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Phone: 08 8973 9739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Fax: 08 8973 9759</w:t>
                  </w:r>
                </w:p>
              </w:tc>
              <w:tc>
                <w:tcPr>
                  <w:tcW w:w="2488" w:type="dxa"/>
                </w:tcPr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Level 1 Barkly House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99 Paterson Street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Tennant Creek NT 0861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PO Box 159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Tennant Creek NT 0861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Phone: 08 8962 4484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Fax: 08 8962 4480</w:t>
                  </w:r>
                </w:p>
              </w:tc>
              <w:tc>
                <w:tcPr>
                  <w:tcW w:w="2488" w:type="dxa"/>
                </w:tcPr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Arid Zone Research Institute (AZRI)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Kilgariff NT 0873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PO Box 8760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Alice Springs NT 0871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Phone: 08 8951 8111</w:t>
                  </w:r>
                </w:p>
                <w:p w:rsidR="00AC0F0C" w:rsidRDefault="00AC0F0C" w:rsidP="00AC0F0C">
                  <w:pPr>
                    <w:widowContro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Fax: 08 8951 8123</w:t>
                  </w:r>
                </w:p>
              </w:tc>
            </w:tr>
          </w:tbl>
          <w:p w:rsidR="00AC0F0C" w:rsidRPr="00F15931" w:rsidRDefault="00AC0F0C" w:rsidP="00AC0F0C">
            <w:pPr>
              <w:widowControl w:val="0"/>
            </w:pPr>
          </w:p>
        </w:tc>
      </w:tr>
      <w:tr w:rsidR="00872B4E" w:rsidRPr="007A5EFD" w:rsidTr="00676351">
        <w:trPr>
          <w:gridAfter w:val="1"/>
          <w:wAfter w:w="114" w:type="dxa"/>
          <w:trHeight w:val="28"/>
        </w:trPr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07" w:rsidRDefault="00753507" w:rsidP="007332FF">
      <w:r>
        <w:separator/>
      </w:r>
    </w:p>
  </w:endnote>
  <w:endnote w:type="continuationSeparator" w:id="0">
    <w:p w:rsidR="00753507" w:rsidRDefault="0075350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53C3A">
                <w:rPr>
                  <w:rStyle w:val="PageNumber"/>
                  <w:b/>
                </w:rPr>
                <w:t>Infrastructure,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8062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8062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53C3A">
                <w:rPr>
                  <w:rStyle w:val="PageNumber"/>
                  <w:b/>
                </w:rPr>
                <w:t>Infrastructure, Tourism and Trade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8062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8062B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07" w:rsidRDefault="00753507" w:rsidP="007332FF">
      <w:r>
        <w:separator/>
      </w:r>
    </w:p>
  </w:footnote>
  <w:footnote w:type="continuationSeparator" w:id="0">
    <w:p w:rsidR="00753507" w:rsidRDefault="00753507" w:rsidP="007332FF">
      <w:r>
        <w:continuationSeparator/>
      </w:r>
    </w:p>
  </w:footnote>
  <w:footnote w:id="1">
    <w:p w:rsidR="00A648A5" w:rsidRDefault="00A648A5" w:rsidP="00A64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D7760">
          <w:rPr>
            <w:rStyle w:val="Hyperlink"/>
            <w:sz w:val="20"/>
          </w:rPr>
          <w:t>https://nt.gov.au/industry/licences/receiver-of-territory-monies-contacts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5350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7579A">
          <w:rPr>
            <w:rStyle w:val="HeaderChar"/>
          </w:rPr>
          <w:t>NT Waybill order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7579A" w:rsidP="00A53CF0">
        <w:pPr>
          <w:pStyle w:val="Title"/>
        </w:pPr>
        <w:r>
          <w:rPr>
            <w:rStyle w:val="TitleChar"/>
          </w:rPr>
          <w:t>NT Waybill order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6B61199"/>
    <w:multiLevelType w:val="hybridMultilevel"/>
    <w:tmpl w:val="9DA2BFFE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E481015"/>
    <w:multiLevelType w:val="hybridMultilevel"/>
    <w:tmpl w:val="2F4E51EA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F875E2"/>
    <w:multiLevelType w:val="hybridMultilevel"/>
    <w:tmpl w:val="83F01CDC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06DA5"/>
    <w:multiLevelType w:val="hybridMultilevel"/>
    <w:tmpl w:val="60FE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40"/>
  </w:num>
  <w:num w:numId="4">
    <w:abstractNumId w:val="25"/>
  </w:num>
  <w:num w:numId="5">
    <w:abstractNumId w:val="15"/>
  </w:num>
  <w:num w:numId="6">
    <w:abstractNumId w:val="7"/>
  </w:num>
  <w:num w:numId="7">
    <w:abstractNumId w:val="28"/>
  </w:num>
  <w:num w:numId="8">
    <w:abstractNumId w:val="14"/>
  </w:num>
  <w:num w:numId="9">
    <w:abstractNumId w:val="39"/>
  </w:num>
  <w:num w:numId="10">
    <w:abstractNumId w:val="23"/>
  </w:num>
  <w:num w:numId="11">
    <w:abstractNumId w:val="36"/>
  </w:num>
  <w:num w:numId="12">
    <w:abstractNumId w:val="32"/>
  </w:num>
  <w:num w:numId="13">
    <w:abstractNumId w:val="20"/>
  </w:num>
  <w:num w:numId="14">
    <w:abstractNumId w:val="22"/>
  </w:num>
  <w:num w:numId="1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1640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2F90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062B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72A1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72C8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0C4C"/>
    <w:rsid w:val="002645D5"/>
    <w:rsid w:val="0026532D"/>
    <w:rsid w:val="00265C56"/>
    <w:rsid w:val="002716CD"/>
    <w:rsid w:val="00274D4B"/>
    <w:rsid w:val="0027579A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95FE6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3F29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2C5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6CBE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6351"/>
    <w:rsid w:val="006847AD"/>
    <w:rsid w:val="006862CD"/>
    <w:rsid w:val="0069114B"/>
    <w:rsid w:val="006944C1"/>
    <w:rsid w:val="006A756A"/>
    <w:rsid w:val="006B7FE0"/>
    <w:rsid w:val="006D66F7"/>
    <w:rsid w:val="006E26F1"/>
    <w:rsid w:val="006E283C"/>
    <w:rsid w:val="00705C9D"/>
    <w:rsid w:val="00705F13"/>
    <w:rsid w:val="007111F9"/>
    <w:rsid w:val="00714F1D"/>
    <w:rsid w:val="00715225"/>
    <w:rsid w:val="00720CC6"/>
    <w:rsid w:val="00722DDB"/>
    <w:rsid w:val="00724728"/>
    <w:rsid w:val="00724F98"/>
    <w:rsid w:val="00727B1C"/>
    <w:rsid w:val="00730B9B"/>
    <w:rsid w:val="0073182E"/>
    <w:rsid w:val="007332FF"/>
    <w:rsid w:val="007408F5"/>
    <w:rsid w:val="00741EAE"/>
    <w:rsid w:val="00753507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2ED9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3C3A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48A5"/>
    <w:rsid w:val="00A66DD9"/>
    <w:rsid w:val="00A7620F"/>
    <w:rsid w:val="00A76790"/>
    <w:rsid w:val="00A925EC"/>
    <w:rsid w:val="00A929AA"/>
    <w:rsid w:val="00A92B6B"/>
    <w:rsid w:val="00AA541E"/>
    <w:rsid w:val="00AC0F0C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43E5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0503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2E9E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0C1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5751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225A5-706B-43A9-820E-FBD17E6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styleId="GridTable1Light">
    <w:name w:val="Grid Table 1 Light"/>
    <w:basedOn w:val="TableNormal"/>
    <w:uiPriority w:val="46"/>
    <w:rsid w:val="00AC0F0C"/>
    <w:pPr>
      <w:spacing w:after="0"/>
    </w:pPr>
    <w:tblPr>
      <w:tblStyleRowBandSize w:val="1"/>
      <w:tblStyleColBandSize w:val="1"/>
      <w:tblBorders>
        <w:top w:val="single" w:sz="4" w:space="0" w:color="8B8BD9" w:themeColor="text1" w:themeTint="66"/>
        <w:left w:val="single" w:sz="4" w:space="0" w:color="8B8BD9" w:themeColor="text1" w:themeTint="66"/>
        <w:bottom w:val="single" w:sz="4" w:space="0" w:color="8B8BD9" w:themeColor="text1" w:themeTint="66"/>
        <w:right w:val="single" w:sz="4" w:space="0" w:color="8B8BD9" w:themeColor="text1" w:themeTint="66"/>
        <w:insideH w:val="single" w:sz="4" w:space="0" w:color="8B8BD9" w:themeColor="text1" w:themeTint="66"/>
        <w:insideV w:val="single" w:sz="4" w:space="0" w:color="8B8BD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51C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51C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648A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8A5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industry/licences/receiver-of-territory-monies-contac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tpic.brand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ntpic.brands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licences/receiver-of-territory-monies-contac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27B80-3C74-4C2A-84ED-384BD70D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Waybill order form</vt:lpstr>
    </vt:vector>
  </TitlesOfParts>
  <Company>Infrastructure, Tourism and Trade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Waybill order form</dc:title>
  <dc:creator>Northern Territory Government</dc:creator>
  <cp:lastModifiedBy>Julie-Anne Felton</cp:lastModifiedBy>
  <cp:revision>2</cp:revision>
  <cp:lastPrinted>2023-06-20T01:17:00Z</cp:lastPrinted>
  <dcterms:created xsi:type="dcterms:W3CDTF">2023-06-20T04:57:00Z</dcterms:created>
  <dcterms:modified xsi:type="dcterms:W3CDTF">2023-06-20T04:57:00Z</dcterms:modified>
</cp:coreProperties>
</file>