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5D" w:rsidRDefault="0049705D" w:rsidP="003B377F">
      <w:r>
        <w:t xml:space="preserve">All cattle properties are identified by a Property identification Code or </w:t>
      </w:r>
      <w:smartTag w:uri="urn:schemas-microsoft-com:office:smarttags" w:element="stockticker">
        <w:r>
          <w:t>PIC</w:t>
        </w:r>
      </w:smartTag>
      <w:r>
        <w:t xml:space="preserve"> registered for the property. When agistment cattle leave a property they must be identified with a Radio Frequency Identification Device (RFID). The agistment cattle owner will have to consult the property owner about the purchase of RFIDs as </w:t>
      </w:r>
      <w:proofErr w:type="gramStart"/>
      <w:r>
        <w:t>owners</w:t>
      </w:r>
      <w:proofErr w:type="gramEnd"/>
      <w:r>
        <w:t xml:space="preserve"> authorisation to purchase tags is required.</w:t>
      </w:r>
    </w:p>
    <w:p w:rsidR="0049705D" w:rsidRDefault="0049705D" w:rsidP="003B377F">
      <w:r>
        <w:t xml:space="preserve">All Radio Frequency Identification Devices (RFIDs) which are applied to cattle on a property must be devices purchased for use on that property. This means that the </w:t>
      </w:r>
      <w:smartTag w:uri="urn:schemas-microsoft-com:office:smarttags" w:element="stockticker">
        <w:r>
          <w:t>PIC</w:t>
        </w:r>
      </w:smartTag>
      <w:r>
        <w:t xml:space="preserve"> number incorporated in the NLIS number will be the same on the NLIS devices for the property owner’s cattle and any </w:t>
      </w:r>
      <w:proofErr w:type="spellStart"/>
      <w:r>
        <w:t>agisted</w:t>
      </w:r>
      <w:proofErr w:type="spellEnd"/>
      <w:r>
        <w:t xml:space="preserve"> cattle located on the same property. The agistment cattle owner </w:t>
      </w:r>
      <w:r>
        <w:rPr>
          <w:b/>
        </w:rPr>
        <w:t>cannot</w:t>
      </w:r>
      <w:r>
        <w:t xml:space="preserve"> bring RFIDs from another property to apply to their agistment cattle.</w:t>
      </w:r>
    </w:p>
    <w:p w:rsidR="0049705D" w:rsidRDefault="0049705D" w:rsidP="003B377F">
      <w:r>
        <w:t>When RFIDs are purchased the last 5 characters of the NLIS number can be chosen by the property owner.</w:t>
      </w:r>
    </w:p>
    <w:p w:rsidR="0049705D" w:rsidRDefault="0049705D" w:rsidP="003B377F">
      <w:r>
        <w:t>Example of NLIS number printed on the device</w:t>
      </w:r>
    </w:p>
    <w:p w:rsidR="0049705D" w:rsidRDefault="0049705D" w:rsidP="0049705D">
      <w:pPr>
        <w:jc w:val="center"/>
        <w:rPr>
          <w:rFonts w:cs="Arial"/>
        </w:rPr>
      </w:pPr>
      <w:r w:rsidRPr="0049705D">
        <w:rPr>
          <w:rFonts w:cs="Arial"/>
          <w:noProof/>
        </w:rPr>
        <w:drawing>
          <wp:inline distT="0" distB="0" distL="0" distR="0" wp14:anchorId="14C8464C" wp14:editId="6DC8676B">
            <wp:extent cx="5944430" cy="724001"/>
            <wp:effectExtent l="0" t="0" r="0" b="0"/>
            <wp:docPr id="1" name="Picture 1" descr="Example of NLIS number includes PIC of property, manufacturer code, breeder tag and year of manufa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4430" cy="724001"/>
                    </a:xfrm>
                    <a:prstGeom prst="rect">
                      <a:avLst/>
                    </a:prstGeom>
                  </pic:spPr>
                </pic:pic>
              </a:graphicData>
            </a:graphic>
          </wp:inline>
        </w:drawing>
      </w:r>
    </w:p>
    <w:p w:rsidR="0049705D" w:rsidRDefault="0049705D" w:rsidP="003B377F">
      <w:r>
        <w:t>The last 5 characters (F0116) are the unique serial number of the animal. The first of these characters (F) can be alpha or numeric. If they wish, the property owner could utilise the last 5 characters of the NLIS numbers as a simple management tool to easily identify agistment cattle from their own cattle on the NLIS database.</w:t>
      </w:r>
    </w:p>
    <w:p w:rsidR="0049705D" w:rsidRDefault="0049705D" w:rsidP="003B377F">
      <w:r>
        <w:t>The NLIS will record the movement history of an animal through its whole life. The NLIS database will not confirm the ownership of cattle. In the Northern Territory brands are used to confirm ownership of cattle and waybills are used to identify the owners of cattle being moved.</w:t>
      </w:r>
    </w:p>
    <w:p w:rsidR="0049705D" w:rsidRDefault="0049705D" w:rsidP="003B377F">
      <w:r>
        <w:t xml:space="preserve">The owner of a cattle property is responsible for ensuring that all cattle leaving the property are identified in accordance with the </w:t>
      </w:r>
      <w:r>
        <w:rPr>
          <w:i/>
        </w:rPr>
        <w:t>Livestock Regulations</w:t>
      </w:r>
      <w:r>
        <w:t>.  This includes responsibility for agistment cattle held on the same property.</w:t>
      </w:r>
    </w:p>
    <w:p w:rsidR="00132EBC" w:rsidRDefault="00132EBC" w:rsidP="00132EBC">
      <w:pPr>
        <w:pStyle w:val="Heading1"/>
        <w:rPr>
          <w:sz w:val="24"/>
          <w:szCs w:val="24"/>
        </w:rPr>
      </w:pPr>
      <w:r>
        <w:rPr>
          <w:sz w:val="24"/>
          <w:szCs w:val="24"/>
        </w:rPr>
        <w:t xml:space="preserve">Principal livestock regulatory officer (PLRO) </w:t>
      </w:r>
    </w:p>
    <w:p w:rsidR="00132EBC" w:rsidRDefault="00132EBC" w:rsidP="00132EBC">
      <w:pPr>
        <w:jc w:val="center"/>
      </w:pPr>
      <w:r>
        <w:t xml:space="preserve">Renae </w:t>
      </w:r>
      <w:proofErr w:type="gramStart"/>
      <w:r>
        <w:t>McLean  |</w:t>
      </w:r>
      <w:proofErr w:type="gramEnd"/>
      <w:r>
        <w:t xml:space="preserve">  M: 08 8973 9703  |  M: 0448 441 9124  |  Email: </w:t>
      </w:r>
      <w:hyperlink r:id="rId10" w:history="1">
        <w:r>
          <w:rPr>
            <w:rStyle w:val="Hyperlink"/>
            <w:rFonts w:eastAsiaTheme="majorEastAsia" w:cs="Arial"/>
          </w:rPr>
          <w:t>ntnlis@nt.gov.au</w:t>
        </w:r>
      </w:hyperlink>
    </w:p>
    <w:p w:rsidR="00132EBC" w:rsidRDefault="00132EBC" w:rsidP="00132EBC">
      <w:pPr>
        <w:spacing w:after="240"/>
        <w:jc w:val="center"/>
        <w:rPr>
          <w:rStyle w:val="Hyperlink"/>
          <w:rFonts w:asciiTheme="minorHAnsi" w:eastAsiaTheme="majorEastAsia" w:hAnsiTheme="minorHAnsi" w:cs="Arial"/>
        </w:rPr>
      </w:pPr>
      <w:r>
        <w:t xml:space="preserve">Website:  </w:t>
      </w:r>
      <w:hyperlink r:id="rId11" w:history="1">
        <w:r>
          <w:rPr>
            <w:rStyle w:val="Hyperlink"/>
            <w:rFonts w:eastAsiaTheme="majorEastAsia" w:cs="Arial"/>
          </w:rPr>
          <w:t>https://nt.gov.au/industry/agriculture/livestock/brand-and-identify-livestock/nlis-in-the-nt</w:t>
        </w:r>
      </w:hyperlink>
    </w:p>
    <w:tbl>
      <w:tblPr>
        <w:tblW w:w="10334" w:type="dxa"/>
        <w:jc w:val="center"/>
        <w:tblLayout w:type="fixed"/>
        <w:tblLook w:val="0000" w:firstRow="0" w:lastRow="0" w:firstColumn="0" w:lastColumn="0" w:noHBand="0" w:noVBand="0"/>
      </w:tblPr>
      <w:tblGrid>
        <w:gridCol w:w="5088"/>
        <w:gridCol w:w="5246"/>
      </w:tblGrid>
      <w:tr w:rsidR="0049705D" w:rsidRPr="0049705D" w:rsidTr="00464AF0">
        <w:trPr>
          <w:jc w:val="center"/>
        </w:trPr>
        <w:tc>
          <w:tcPr>
            <w:tcW w:w="5088" w:type="dxa"/>
            <w:tcBorders>
              <w:bottom w:val="single" w:sz="4" w:space="0" w:color="auto"/>
              <w:right w:val="single" w:sz="4" w:space="0" w:color="auto"/>
            </w:tcBorders>
          </w:tcPr>
          <w:p w:rsidR="00803667" w:rsidRPr="0049705D" w:rsidRDefault="00803667" w:rsidP="00803667">
            <w:pPr>
              <w:pStyle w:val="Heading1"/>
              <w:tabs>
                <w:tab w:val="right" w:pos="4711"/>
              </w:tabs>
              <w:spacing w:before="0"/>
              <w:ind w:left="1"/>
              <w:rPr>
                <w:rFonts w:ascii="Lato" w:hAnsi="Lato"/>
                <w:b/>
                <w:color w:val="auto"/>
                <w:sz w:val="22"/>
                <w:szCs w:val="22"/>
              </w:rPr>
            </w:pPr>
            <w:bookmarkStart w:id="0" w:name="_GoBack"/>
            <w:bookmarkEnd w:id="0"/>
            <w:r w:rsidRPr="0049705D">
              <w:rPr>
                <w:rFonts w:ascii="Lato" w:hAnsi="Lato"/>
                <w:b/>
                <w:color w:val="auto"/>
                <w:sz w:val="22"/>
                <w:szCs w:val="22"/>
              </w:rPr>
              <w:t xml:space="preserve">Darwin Region </w:t>
            </w:r>
          </w:p>
          <w:p w:rsidR="00803667" w:rsidRPr="0049705D" w:rsidRDefault="00803667" w:rsidP="00803667">
            <w:pPr>
              <w:tabs>
                <w:tab w:val="right" w:pos="4711"/>
              </w:tabs>
              <w:spacing w:after="0"/>
              <w:rPr>
                <w:rFonts w:cs="Arial"/>
                <w:szCs w:val="22"/>
              </w:rPr>
            </w:pPr>
            <w:r w:rsidRPr="0049705D">
              <w:rPr>
                <w:rFonts w:cs="Arial"/>
                <w:szCs w:val="22"/>
              </w:rPr>
              <w:t>Regional Livestock Biosecurity Officer (RLBO)</w:t>
            </w:r>
          </w:p>
          <w:p w:rsidR="00803667" w:rsidRPr="0049705D" w:rsidRDefault="00803667" w:rsidP="00803667">
            <w:pPr>
              <w:tabs>
                <w:tab w:val="right" w:pos="4711"/>
                <w:tab w:val="right" w:pos="4853"/>
              </w:tabs>
              <w:rPr>
                <w:rFonts w:cs="Arial"/>
                <w:szCs w:val="22"/>
              </w:rPr>
            </w:pPr>
            <w:r w:rsidRPr="0049705D">
              <w:rPr>
                <w:rFonts w:cs="Arial"/>
                <w:szCs w:val="22"/>
              </w:rPr>
              <w:t>Ph:  08 8999 2034</w:t>
            </w:r>
            <w:r w:rsidRPr="0049705D">
              <w:rPr>
                <w:rFonts w:cs="Arial"/>
                <w:szCs w:val="22"/>
              </w:rPr>
              <w:tab/>
              <w:t>M:  0401 115 802</w:t>
            </w:r>
          </w:p>
        </w:tc>
        <w:tc>
          <w:tcPr>
            <w:tcW w:w="5246" w:type="dxa"/>
            <w:tcBorders>
              <w:left w:val="single" w:sz="4" w:space="0" w:color="auto"/>
              <w:bottom w:val="single" w:sz="4" w:space="0" w:color="auto"/>
            </w:tcBorders>
          </w:tcPr>
          <w:p w:rsidR="00803667" w:rsidRPr="0049705D" w:rsidRDefault="00803667" w:rsidP="00803667">
            <w:pPr>
              <w:pStyle w:val="Heading1"/>
              <w:tabs>
                <w:tab w:val="right" w:pos="4875"/>
              </w:tabs>
              <w:spacing w:before="0"/>
              <w:rPr>
                <w:rFonts w:ascii="Lato" w:hAnsi="Lato"/>
                <w:b/>
                <w:color w:val="auto"/>
                <w:sz w:val="22"/>
                <w:szCs w:val="22"/>
              </w:rPr>
            </w:pPr>
            <w:r w:rsidRPr="0049705D">
              <w:rPr>
                <w:rFonts w:ascii="Lato" w:hAnsi="Lato"/>
                <w:b/>
                <w:color w:val="auto"/>
                <w:sz w:val="22"/>
                <w:szCs w:val="22"/>
              </w:rPr>
              <w:t>Alice Springs Region</w:t>
            </w:r>
            <w:r w:rsidRPr="0049705D">
              <w:rPr>
                <w:rFonts w:ascii="Lato" w:hAnsi="Lato"/>
                <w:b/>
                <w:color w:val="auto"/>
                <w:sz w:val="22"/>
                <w:szCs w:val="22"/>
              </w:rPr>
              <w:tab/>
              <w:t>Fax:  08 8951 8123</w:t>
            </w:r>
          </w:p>
          <w:p w:rsidR="00803667" w:rsidRPr="0049705D" w:rsidRDefault="00803667" w:rsidP="00803667">
            <w:pPr>
              <w:tabs>
                <w:tab w:val="right" w:pos="4875"/>
              </w:tabs>
              <w:spacing w:after="0"/>
              <w:rPr>
                <w:rFonts w:cs="Arial"/>
                <w:szCs w:val="22"/>
              </w:rPr>
            </w:pPr>
            <w:r w:rsidRPr="0049705D">
              <w:rPr>
                <w:rFonts w:cs="Arial"/>
                <w:szCs w:val="22"/>
              </w:rPr>
              <w:t>Regional Livestock Biosecurity Officer (RLBO)</w:t>
            </w:r>
          </w:p>
          <w:p w:rsidR="00803667" w:rsidRPr="0049705D" w:rsidRDefault="00803667" w:rsidP="00803667">
            <w:pPr>
              <w:tabs>
                <w:tab w:val="right" w:pos="4875"/>
              </w:tabs>
              <w:rPr>
                <w:szCs w:val="22"/>
              </w:rPr>
            </w:pPr>
            <w:r w:rsidRPr="0049705D">
              <w:rPr>
                <w:rFonts w:cs="Arial"/>
                <w:szCs w:val="22"/>
              </w:rPr>
              <w:t>Ph:  08 8951 8125</w:t>
            </w:r>
            <w:r w:rsidRPr="0049705D">
              <w:rPr>
                <w:rFonts w:cs="Arial"/>
                <w:szCs w:val="22"/>
              </w:rPr>
              <w:tab/>
              <w:t>M:  0401 118 125</w:t>
            </w:r>
          </w:p>
        </w:tc>
      </w:tr>
      <w:tr w:rsidR="0049705D" w:rsidRPr="0049705D" w:rsidTr="00464AF0">
        <w:trPr>
          <w:jc w:val="center"/>
        </w:trPr>
        <w:tc>
          <w:tcPr>
            <w:tcW w:w="5088" w:type="dxa"/>
            <w:tcBorders>
              <w:top w:val="single" w:sz="4" w:space="0" w:color="auto"/>
              <w:right w:val="single" w:sz="4" w:space="0" w:color="auto"/>
            </w:tcBorders>
          </w:tcPr>
          <w:p w:rsidR="00803667" w:rsidRPr="0049705D" w:rsidRDefault="00803667" w:rsidP="00803667">
            <w:pPr>
              <w:pStyle w:val="Heading1"/>
              <w:tabs>
                <w:tab w:val="right" w:pos="4711"/>
                <w:tab w:val="right" w:pos="4853"/>
              </w:tabs>
              <w:spacing w:before="120"/>
              <w:ind w:left="1"/>
              <w:rPr>
                <w:rFonts w:ascii="Lato" w:hAnsi="Lato"/>
                <w:b/>
                <w:color w:val="auto"/>
                <w:sz w:val="22"/>
                <w:szCs w:val="22"/>
              </w:rPr>
            </w:pPr>
            <w:r w:rsidRPr="0049705D">
              <w:rPr>
                <w:rFonts w:ascii="Lato" w:hAnsi="Lato"/>
                <w:b/>
                <w:color w:val="auto"/>
                <w:sz w:val="22"/>
                <w:szCs w:val="22"/>
              </w:rPr>
              <w:t>Katherine Region</w:t>
            </w:r>
            <w:r w:rsidRPr="0049705D">
              <w:rPr>
                <w:rFonts w:ascii="Lato" w:hAnsi="Lato"/>
                <w:b/>
                <w:color w:val="auto"/>
                <w:sz w:val="22"/>
                <w:szCs w:val="22"/>
              </w:rPr>
              <w:tab/>
              <w:t>Fax:  08 8973 9759</w:t>
            </w:r>
          </w:p>
          <w:p w:rsidR="00803667" w:rsidRPr="0049705D" w:rsidRDefault="00803667" w:rsidP="00803667">
            <w:pPr>
              <w:tabs>
                <w:tab w:val="right" w:pos="4711"/>
                <w:tab w:val="right" w:pos="4853"/>
              </w:tabs>
              <w:spacing w:after="0"/>
              <w:rPr>
                <w:rFonts w:cs="Arial"/>
                <w:szCs w:val="22"/>
              </w:rPr>
            </w:pPr>
            <w:r w:rsidRPr="0049705D">
              <w:rPr>
                <w:rFonts w:cs="Arial"/>
                <w:szCs w:val="22"/>
              </w:rPr>
              <w:t>Regional Livestock Biosecurity Officer (RLBO)</w:t>
            </w:r>
          </w:p>
          <w:p w:rsidR="00803667" w:rsidRPr="0049705D" w:rsidRDefault="00803667" w:rsidP="00803667">
            <w:pPr>
              <w:tabs>
                <w:tab w:val="right" w:pos="4711"/>
                <w:tab w:val="right" w:pos="4853"/>
              </w:tabs>
              <w:spacing w:after="0"/>
              <w:ind w:left="1"/>
              <w:rPr>
                <w:rFonts w:cs="Arial"/>
                <w:szCs w:val="22"/>
              </w:rPr>
            </w:pPr>
            <w:r w:rsidRPr="0049705D">
              <w:rPr>
                <w:rFonts w:cs="Arial"/>
                <w:szCs w:val="22"/>
              </w:rPr>
              <w:t>Ph:  08 8973 9767</w:t>
            </w:r>
            <w:r w:rsidRPr="0049705D">
              <w:rPr>
                <w:rFonts w:cs="Arial"/>
                <w:szCs w:val="22"/>
              </w:rPr>
              <w:tab/>
              <w:t>M:  0467 740 233</w:t>
            </w:r>
          </w:p>
          <w:p w:rsidR="00803667" w:rsidRPr="0049705D" w:rsidRDefault="00803667" w:rsidP="00803667">
            <w:pPr>
              <w:tabs>
                <w:tab w:val="right" w:pos="4711"/>
                <w:tab w:val="right" w:pos="4853"/>
              </w:tabs>
              <w:spacing w:after="0"/>
              <w:ind w:left="1"/>
              <w:rPr>
                <w:rFonts w:cs="Arial"/>
                <w:sz w:val="16"/>
                <w:szCs w:val="16"/>
              </w:rPr>
            </w:pPr>
          </w:p>
          <w:p w:rsidR="00803667" w:rsidRPr="0049705D" w:rsidRDefault="00803667" w:rsidP="00803667">
            <w:pPr>
              <w:tabs>
                <w:tab w:val="right" w:pos="4711"/>
                <w:tab w:val="right" w:pos="4853"/>
              </w:tabs>
              <w:spacing w:after="0"/>
              <w:rPr>
                <w:rFonts w:cs="Arial"/>
                <w:szCs w:val="22"/>
              </w:rPr>
            </w:pPr>
            <w:r w:rsidRPr="0049705D">
              <w:rPr>
                <w:rFonts w:cs="Arial"/>
                <w:szCs w:val="22"/>
              </w:rPr>
              <w:t>Livestock Biosecurity Officer (LBO)</w:t>
            </w:r>
          </w:p>
          <w:p w:rsidR="00803667" w:rsidRPr="0049705D" w:rsidRDefault="00803667" w:rsidP="00803667">
            <w:pPr>
              <w:tabs>
                <w:tab w:val="right" w:pos="4711"/>
                <w:tab w:val="right" w:pos="4853"/>
              </w:tabs>
              <w:rPr>
                <w:rFonts w:cs="Arial"/>
                <w:szCs w:val="22"/>
              </w:rPr>
            </w:pPr>
            <w:r w:rsidRPr="0049705D">
              <w:rPr>
                <w:rFonts w:cs="Arial"/>
                <w:szCs w:val="22"/>
              </w:rPr>
              <w:t>Ph:  08 8973 9765</w:t>
            </w:r>
            <w:r w:rsidRPr="0049705D">
              <w:rPr>
                <w:rFonts w:cs="Arial"/>
                <w:szCs w:val="22"/>
              </w:rPr>
              <w:tab/>
              <w:t>M:  0427 604 002</w:t>
            </w:r>
          </w:p>
        </w:tc>
        <w:tc>
          <w:tcPr>
            <w:tcW w:w="5246" w:type="dxa"/>
            <w:tcBorders>
              <w:top w:val="single" w:sz="4" w:space="0" w:color="auto"/>
              <w:left w:val="single" w:sz="4" w:space="0" w:color="auto"/>
            </w:tcBorders>
          </w:tcPr>
          <w:p w:rsidR="00803667" w:rsidRPr="0049705D" w:rsidRDefault="00803667" w:rsidP="00803667">
            <w:pPr>
              <w:pStyle w:val="Heading1"/>
              <w:tabs>
                <w:tab w:val="right" w:pos="4875"/>
              </w:tabs>
              <w:spacing w:before="120"/>
              <w:rPr>
                <w:rFonts w:ascii="Lato" w:hAnsi="Lato"/>
                <w:b/>
                <w:color w:val="auto"/>
                <w:sz w:val="22"/>
                <w:szCs w:val="22"/>
              </w:rPr>
            </w:pPr>
            <w:r w:rsidRPr="0049705D">
              <w:rPr>
                <w:rFonts w:ascii="Lato" w:hAnsi="Lato"/>
                <w:b/>
                <w:color w:val="auto"/>
                <w:sz w:val="22"/>
                <w:szCs w:val="22"/>
              </w:rPr>
              <w:t xml:space="preserve">Tennant Creek Region </w:t>
            </w:r>
            <w:r w:rsidRPr="0049705D">
              <w:rPr>
                <w:rFonts w:ascii="Lato" w:hAnsi="Lato"/>
                <w:b/>
                <w:color w:val="auto"/>
                <w:sz w:val="22"/>
                <w:szCs w:val="22"/>
              </w:rPr>
              <w:tab/>
              <w:t>Fax:  08 8962 4480</w:t>
            </w:r>
          </w:p>
          <w:p w:rsidR="00803667" w:rsidRPr="0049705D" w:rsidRDefault="00803667" w:rsidP="00803667">
            <w:pPr>
              <w:tabs>
                <w:tab w:val="right" w:pos="4875"/>
              </w:tabs>
              <w:spacing w:after="0"/>
              <w:rPr>
                <w:rFonts w:cs="Arial"/>
                <w:szCs w:val="22"/>
              </w:rPr>
            </w:pPr>
            <w:r w:rsidRPr="0049705D">
              <w:rPr>
                <w:rFonts w:cs="Arial"/>
                <w:szCs w:val="22"/>
              </w:rPr>
              <w:t>Principal Livestock Biosecurity Officer (PLBO)</w:t>
            </w:r>
          </w:p>
          <w:p w:rsidR="00803667" w:rsidRPr="0049705D" w:rsidRDefault="00803667" w:rsidP="00803667">
            <w:pPr>
              <w:tabs>
                <w:tab w:val="right" w:pos="4875"/>
              </w:tabs>
              <w:spacing w:after="0"/>
              <w:rPr>
                <w:rFonts w:cs="Arial"/>
                <w:szCs w:val="22"/>
              </w:rPr>
            </w:pPr>
            <w:r w:rsidRPr="0049705D">
              <w:rPr>
                <w:rFonts w:cs="Arial"/>
                <w:szCs w:val="22"/>
              </w:rPr>
              <w:t>Ph:  08 8962 4458</w:t>
            </w:r>
            <w:r w:rsidRPr="0049705D">
              <w:rPr>
                <w:rFonts w:cs="Arial"/>
                <w:szCs w:val="22"/>
              </w:rPr>
              <w:tab/>
              <w:t>M:  0401 113 445</w:t>
            </w:r>
          </w:p>
          <w:p w:rsidR="00803667" w:rsidRPr="0049705D" w:rsidRDefault="00803667" w:rsidP="00803667">
            <w:pPr>
              <w:tabs>
                <w:tab w:val="right" w:pos="4875"/>
              </w:tabs>
              <w:spacing w:after="0"/>
              <w:rPr>
                <w:rFonts w:cs="Arial"/>
                <w:sz w:val="16"/>
                <w:szCs w:val="16"/>
              </w:rPr>
            </w:pPr>
          </w:p>
          <w:p w:rsidR="00803667" w:rsidRPr="0049705D" w:rsidRDefault="00803667" w:rsidP="00803667">
            <w:pPr>
              <w:tabs>
                <w:tab w:val="right" w:pos="4635"/>
                <w:tab w:val="right" w:pos="4711"/>
                <w:tab w:val="right" w:pos="4875"/>
              </w:tabs>
              <w:spacing w:after="0"/>
              <w:rPr>
                <w:rFonts w:cs="Arial"/>
                <w:szCs w:val="22"/>
              </w:rPr>
            </w:pPr>
            <w:r w:rsidRPr="0049705D">
              <w:rPr>
                <w:rFonts w:cs="Arial"/>
                <w:szCs w:val="22"/>
              </w:rPr>
              <w:t>Livestock Biosecurity Officer (LBO)</w:t>
            </w:r>
          </w:p>
          <w:p w:rsidR="00803667" w:rsidRPr="0049705D" w:rsidRDefault="00803667" w:rsidP="00803667">
            <w:pPr>
              <w:tabs>
                <w:tab w:val="right" w:pos="4875"/>
              </w:tabs>
              <w:rPr>
                <w:rFonts w:cs="Arial"/>
                <w:szCs w:val="22"/>
              </w:rPr>
            </w:pPr>
            <w:r w:rsidRPr="0049705D">
              <w:rPr>
                <w:rFonts w:cs="Arial"/>
                <w:szCs w:val="22"/>
              </w:rPr>
              <w:t>Ph:  08 8962 4492</w:t>
            </w:r>
            <w:r w:rsidRPr="0049705D">
              <w:rPr>
                <w:rFonts w:cs="Arial"/>
                <w:szCs w:val="22"/>
              </w:rPr>
              <w:tab/>
              <w:t>M:  0457 517 347</w:t>
            </w:r>
          </w:p>
        </w:tc>
      </w:tr>
    </w:tbl>
    <w:p w:rsidR="00803667" w:rsidRPr="004D025C" w:rsidRDefault="00803667" w:rsidP="00132EBC">
      <w:pPr>
        <w:tabs>
          <w:tab w:val="right" w:pos="10318"/>
        </w:tabs>
        <w:spacing w:before="120"/>
      </w:pPr>
      <w:r w:rsidRPr="004D025C">
        <w:rPr>
          <w:b/>
        </w:rPr>
        <w:t xml:space="preserve">NT Brands Register Search Database </w:t>
      </w:r>
      <w:r w:rsidRPr="004D025C">
        <w:rPr>
          <w:b/>
        </w:rPr>
        <w:tab/>
      </w:r>
      <w:hyperlink r:id="rId12" w:history="1">
        <w:r w:rsidRPr="004D025C">
          <w:rPr>
            <w:rStyle w:val="Hyperlink"/>
            <w:szCs w:val="22"/>
          </w:rPr>
          <w:t>http://brand.primaryindustry.nt.gov.au/</w:t>
        </w:r>
      </w:hyperlink>
    </w:p>
    <w:p w:rsidR="00803667" w:rsidRPr="004D025C" w:rsidRDefault="00803667" w:rsidP="00132EBC">
      <w:pPr>
        <w:tabs>
          <w:tab w:val="right" w:pos="10318"/>
        </w:tabs>
        <w:spacing w:before="120"/>
      </w:pPr>
      <w:r w:rsidRPr="004D025C">
        <w:rPr>
          <w:b/>
        </w:rPr>
        <w:t xml:space="preserve">NT Property Identification Code (PIC) Search </w:t>
      </w:r>
      <w:r w:rsidRPr="004D025C">
        <w:rPr>
          <w:b/>
        </w:rPr>
        <w:tab/>
      </w:r>
      <w:hyperlink r:id="rId13" w:history="1">
        <w:r w:rsidRPr="004D025C">
          <w:rPr>
            <w:rStyle w:val="Hyperlink"/>
            <w:szCs w:val="22"/>
          </w:rPr>
          <w:t>http://pic.primaryindustry.nt.gov.au/</w:t>
        </w:r>
      </w:hyperlink>
    </w:p>
    <w:sectPr w:rsidR="00803667" w:rsidRPr="004D025C" w:rsidSect="003B377F">
      <w:headerReference w:type="default" r:id="rId14"/>
      <w:footerReference w:type="default" r:id="rId15"/>
      <w:headerReference w:type="first" r:id="rId16"/>
      <w:footerReference w:type="first" r:id="rId17"/>
      <w:pgSz w:w="11906" w:h="16838" w:code="9"/>
      <w:pgMar w:top="340" w:right="794" w:bottom="397" w:left="79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03" w:rsidRDefault="00537903" w:rsidP="007332FF">
      <w:r>
        <w:separator/>
      </w:r>
    </w:p>
  </w:endnote>
  <w:endnote w:type="continuationSeparator" w:id="0">
    <w:p w:rsidR="00537903" w:rsidRDefault="0053790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03667">
                <w:rPr>
                  <w:rStyle w:val="PageNumber"/>
                  <w:b/>
                </w:rPr>
                <w:t>Industry, Tourism and Trade</w:t>
              </w:r>
            </w:sdtContent>
          </w:sdt>
          <w:r w:rsidRPr="00CE6614">
            <w:rPr>
              <w:rStyle w:val="PageNumber"/>
            </w:rPr>
            <w:t xml:space="preserve"> - optional</w:t>
          </w:r>
        </w:p>
        <w:p w:rsidR="00D47DC7" w:rsidRPr="00CE6614" w:rsidRDefault="00132EBC"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1-12-01T00:00:00Z">
                <w:dateFormat w:val="d MMMM yyyy"/>
                <w:lid w:val="en-AU"/>
                <w:storeMappedDataAs w:val="dateTime"/>
                <w:calendar w:val="gregorian"/>
              </w:date>
            </w:sdtPr>
            <w:sdtEndPr>
              <w:rPr>
                <w:rStyle w:val="PageNumber"/>
              </w:rPr>
            </w:sdtEndPr>
            <w:sdtContent>
              <w:r w:rsidR="00803667">
                <w:rPr>
                  <w:rStyle w:val="PageNumber"/>
                </w:rPr>
                <w:t>1 December 2021</w:t>
              </w:r>
            </w:sdtContent>
          </w:sdt>
          <w:r w:rsidR="00D47DC7" w:rsidRPr="00CE6614">
            <w:rPr>
              <w:rStyle w:val="PageNumber"/>
            </w:rPr>
            <w:t xml:space="preserve"> | Version X</w:t>
          </w:r>
          <w:r w:rsidR="00D47DC7">
            <w:rPr>
              <w:rStyle w:val="PageNumber"/>
            </w:rPr>
            <w:t xml:space="preserve"> - optional</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32EBC">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32EBC">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rPr>
          </w:pPr>
          <w:r>
            <w:rPr>
              <w:rStyle w:val="PageNumber"/>
            </w:rPr>
            <w:t xml:space="preserve">Department of </w:t>
          </w:r>
          <w:sdt>
            <w:sdtPr>
              <w:rPr>
                <w:rStyle w:val="PageNumber"/>
                <w:b/>
              </w:rPr>
              <w:alias w:val="Company"/>
              <w:tag w:val=""/>
              <w:id w:val="-1550452142"/>
              <w:placeholder>
                <w:docPart w:val="19EDCD0C828B4A22BE2DAF8CB462FEA4"/>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03667">
                <w:rPr>
                  <w:rStyle w:val="PageNumber"/>
                  <w:b/>
                </w:rPr>
                <w:t>Industry, Tourism and Trade</w:t>
              </w:r>
            </w:sdtContent>
          </w:sdt>
          <w:r w:rsidR="00803667">
            <w:rPr>
              <w:rStyle w:val="PageNumber"/>
            </w:rPr>
            <w:t xml:space="preserve"> </w:t>
          </w:r>
        </w:p>
        <w:p w:rsidR="0071700C" w:rsidRPr="00CE30CF" w:rsidRDefault="00132EBC" w:rsidP="0053194D">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12-01T00:00:00Z">
                <w:dateFormat w:val="d MMMM yyyy"/>
                <w:lid w:val="en-AU"/>
                <w:storeMappedDataAs w:val="dateTime"/>
                <w:calendar w:val="gregorian"/>
              </w:date>
            </w:sdtPr>
            <w:sdtEndPr>
              <w:rPr>
                <w:rStyle w:val="PageNumber"/>
              </w:rPr>
            </w:sdtEndPr>
            <w:sdtContent>
              <w:r w:rsidR="00803667">
                <w:rPr>
                  <w:rStyle w:val="PageNumber"/>
                </w:rPr>
                <w:t>1 December 2021</w:t>
              </w:r>
            </w:sdtContent>
          </w:sdt>
          <w:r w:rsidR="0053194D">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Pr>
              <w:rStyle w:val="PageNumber"/>
              <w:noProof/>
            </w:rPr>
            <w:t>1</w:t>
          </w:r>
          <w:r w:rsidR="00D47DC7" w:rsidRPr="00AC4488">
            <w:rPr>
              <w:rStyle w:val="PageNumber"/>
            </w:rPr>
            <w:fldChar w:fldCharType="end"/>
          </w:r>
        </w:p>
      </w:tc>
      <w:tc>
        <w:tcPr>
          <w:tcW w:w="2551" w:type="dxa"/>
          <w:vAlign w:val="bottom"/>
        </w:tcPr>
        <w:p w:rsidR="0071700C" w:rsidRPr="001E14EB" w:rsidRDefault="0071700C" w:rsidP="0071700C">
          <w:pPr>
            <w:spacing w:after="0"/>
            <w:jc w:val="right"/>
          </w:pPr>
          <w:r>
            <w:rPr>
              <w:noProof/>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03" w:rsidRDefault="00537903" w:rsidP="007332FF">
      <w:r>
        <w:separator/>
      </w:r>
    </w:p>
  </w:footnote>
  <w:footnote w:type="continuationSeparator" w:id="0">
    <w:p w:rsidR="00537903" w:rsidRDefault="0053790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132EBC"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49705D">
          <w:t>NLIS tags / devices for agistment cattle in the 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49705D" w:rsidP="00803667">
        <w:pPr>
          <w:pStyle w:val="Title"/>
        </w:pPr>
        <w:r>
          <w:rPr>
            <w:rStyle w:val="TitleChar"/>
          </w:rPr>
          <w:t>NLIS tags / devices for agistment cattle in the 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67"/>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2EBC"/>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2E4E"/>
    <w:rsid w:val="003B377F"/>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1304"/>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9705D"/>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194D"/>
    <w:rsid w:val="00537903"/>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33870"/>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3667"/>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20EDD"/>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2ECD"/>
    <w:rsid w:val="00D768EB"/>
    <w:rsid w:val="00D81E17"/>
    <w:rsid w:val="00D82D1E"/>
    <w:rsid w:val="00D832D9"/>
    <w:rsid w:val="00D90F00"/>
    <w:rsid w:val="00D96804"/>
    <w:rsid w:val="00D975C0"/>
    <w:rsid w:val="00DA5285"/>
    <w:rsid w:val="00DB191D"/>
    <w:rsid w:val="00DB4F91"/>
    <w:rsid w:val="00DB6D0A"/>
    <w:rsid w:val="00DC06BE"/>
    <w:rsid w:val="00DC16FD"/>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2972"/>
    <w:rsid w:val="00EC5769"/>
    <w:rsid w:val="00EC6457"/>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5:docId w15:val="{6D57AC4A-1EA1-47A0-A561-1E8FE008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CD"/>
    <w:pPr>
      <w:spacing w:after="120"/>
    </w:pPr>
    <w:rPr>
      <w:rFonts w:ascii="Lato" w:eastAsia="Times New Roman" w:hAnsi="Lato"/>
      <w:szCs w:val="20"/>
      <w:lang w:eastAsia="en-AU"/>
    </w:rPr>
  </w:style>
  <w:style w:type="paragraph" w:styleId="Heading1">
    <w:name w:val="heading 1"/>
    <w:basedOn w:val="Normal"/>
    <w:next w:val="Normal"/>
    <w:link w:val="Heading1Char"/>
    <w:uiPriority w:val="9"/>
    <w:qFormat/>
    <w:rsid w:val="00D15D88"/>
    <w:pPr>
      <w:keepNext/>
      <w:keepLines/>
      <w:spacing w:before="240"/>
      <w:outlineLvl w:val="0"/>
    </w:pPr>
    <w:rPr>
      <w:rFonts w:ascii="Lato Semibold"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9"/>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style>
  <w:style w:type="paragraph" w:styleId="ListNumber2">
    <w:name w:val="List Number 2"/>
    <w:aliases w:val="Number list level 2"/>
    <w:basedOn w:val="Normal"/>
    <w:uiPriority w:val="5"/>
    <w:semiHidden/>
    <w:rsid w:val="00A22C38"/>
  </w:style>
  <w:style w:type="paragraph" w:styleId="ListNumber3">
    <w:name w:val="List Number 3"/>
    <w:aliases w:val="Number list level 3"/>
    <w:basedOn w:val="Normal"/>
    <w:uiPriority w:val="5"/>
    <w:semiHidden/>
    <w:rsid w:val="00A22C38"/>
  </w:style>
  <w:style w:type="paragraph" w:styleId="ListNumber4">
    <w:name w:val="List Number 4"/>
    <w:aliases w:val="Number list level 4"/>
    <w:basedOn w:val="Normal"/>
    <w:uiPriority w:val="5"/>
    <w:semiHidden/>
    <w:rsid w:val="00A22C38"/>
  </w:style>
  <w:style w:type="paragraph" w:styleId="ListNumber5">
    <w:name w:val="List Number 5"/>
    <w:aliases w:val="List number 5 - with space"/>
    <w:basedOn w:val="Normal"/>
    <w:uiPriority w:val="5"/>
    <w:semiHidden/>
    <w:rsid w:val="00A22C38"/>
  </w:style>
  <w:style w:type="paragraph" w:styleId="ListBullet">
    <w:name w:val="List Bullet"/>
    <w:aliases w:val="Bullet list level 1"/>
    <w:basedOn w:val="Normal"/>
    <w:uiPriority w:val="4"/>
    <w:semiHidden/>
    <w:rsid w:val="00176123"/>
    <w:pPr>
      <w:numPr>
        <w:numId w:val="8"/>
      </w:numPr>
      <w:ind w:left="0" w:firstLine="0"/>
    </w:pPr>
  </w:style>
  <w:style w:type="paragraph" w:styleId="ListBullet2">
    <w:name w:val="List Bullet 2"/>
    <w:aliases w:val="Bullet list level 2"/>
    <w:basedOn w:val="Normal"/>
    <w:uiPriority w:val="4"/>
    <w:semiHidden/>
    <w:rsid w:val="006847AD"/>
    <w:pPr>
      <w:numPr>
        <w:ilvl w:val="1"/>
        <w:numId w:val="8"/>
      </w:numPr>
    </w:pPr>
  </w:style>
  <w:style w:type="paragraph" w:styleId="ListBullet3">
    <w:name w:val="List Bullet 3"/>
    <w:aliases w:val="Bullet list level 3"/>
    <w:basedOn w:val="Normal"/>
    <w:uiPriority w:val="4"/>
    <w:semiHidden/>
    <w:rsid w:val="006847AD"/>
    <w:pPr>
      <w:numPr>
        <w:ilvl w:val="2"/>
        <w:numId w:val="8"/>
      </w:numPr>
    </w:pPr>
  </w:style>
  <w:style w:type="paragraph" w:styleId="ListBullet4">
    <w:name w:val="List Bullet 4"/>
    <w:aliases w:val="Bullet list level 4"/>
    <w:basedOn w:val="Normal"/>
    <w:uiPriority w:val="4"/>
    <w:semiHidden/>
    <w:rsid w:val="006847AD"/>
    <w:pPr>
      <w:numPr>
        <w:ilvl w:val="3"/>
        <w:numId w:val="8"/>
      </w:numPr>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06930657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ic.primaryindustry.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rand.primaryindustry.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agriculture/livestock/brand-and-identify-livestock/nlis-in-th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tnlis@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EDCD0C828B4A22BE2DAF8CB462FEA4"/>
        <w:category>
          <w:name w:val="General"/>
          <w:gallery w:val="placeholder"/>
        </w:category>
        <w:types>
          <w:type w:val="bbPlcHdr"/>
        </w:types>
        <w:behaviors>
          <w:behavior w:val="content"/>
        </w:behaviors>
        <w:guid w:val="{9A301381-3692-410F-B321-EB6D3263E640}"/>
      </w:docPartPr>
      <w:docPartBody>
        <w:p w:rsidR="00192DA2" w:rsidRDefault="00F973DF">
          <w:r w:rsidRPr="00B538FE">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DF"/>
    <w:rsid w:val="00192DA2"/>
    <w:rsid w:val="003C4985"/>
    <w:rsid w:val="007609C8"/>
    <w:rsid w:val="007F0B98"/>
    <w:rsid w:val="00CA2E17"/>
    <w:rsid w:val="00D64FBE"/>
    <w:rsid w:val="00F9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3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D23E92-E111-4458-B2A8-8B1C1196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48</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&lt;Document title&gt;</vt:lpstr>
    </vt:vector>
  </TitlesOfParts>
  <Company>Industry, Tourism and Trade</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NLIS tags / devices for agistment cattle in the NT</dc:title>
  <dc:creator>Northern Territory Government</dc:creator>
  <cp:lastModifiedBy>Adele Kluth</cp:lastModifiedBy>
  <cp:revision>3</cp:revision>
  <cp:lastPrinted>2019-07-29T01:45:00Z</cp:lastPrinted>
  <dcterms:created xsi:type="dcterms:W3CDTF">2021-12-20T03:47:00Z</dcterms:created>
  <dcterms:modified xsi:type="dcterms:W3CDTF">2021-12-20T04:35:00Z</dcterms:modified>
</cp:coreProperties>
</file>