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F2" w:rsidRPr="003724F2" w:rsidRDefault="003724F2" w:rsidP="003724F2">
      <w:pPr>
        <w:rPr>
          <w:b/>
        </w:rPr>
      </w:pPr>
      <w:bookmarkStart w:id="0" w:name="_GoBack"/>
      <w:bookmarkEnd w:id="0"/>
      <w:r w:rsidRPr="003724F2">
        <w:t>NORTHERN TERRITORY FISHERIES ACT</w:t>
      </w:r>
      <w:r>
        <w:rPr>
          <w:b/>
        </w:rPr>
        <w:br/>
      </w:r>
      <w:r w:rsidRPr="003724F2">
        <w:rPr>
          <w:sz w:val="20"/>
        </w:rPr>
        <w:t>Section 18 – Fisheries Act</w:t>
      </w:r>
    </w:p>
    <w:p w:rsidR="003724F2" w:rsidRPr="003724F2" w:rsidRDefault="003724F2" w:rsidP="003724F2">
      <w:pPr>
        <w:pStyle w:val="Heading1"/>
      </w:pPr>
      <w:r w:rsidRPr="003724F2">
        <w:t>Information Relating to the Applications</w:t>
      </w:r>
    </w:p>
    <w:p w:rsidR="0039476C" w:rsidRPr="0039476C" w:rsidRDefault="0039476C" w:rsidP="0039476C">
      <w:pPr>
        <w:rPr>
          <w:sz w:val="20"/>
        </w:rPr>
      </w:pPr>
      <w:r w:rsidRPr="0039476C">
        <w:rPr>
          <w:sz w:val="20"/>
        </w:rPr>
        <w:t>This form i</w:t>
      </w:r>
      <w:r w:rsidR="00D01D68">
        <w:rPr>
          <w:sz w:val="20"/>
        </w:rPr>
        <w:t>s to be used by the owner of a v</w:t>
      </w:r>
      <w:r w:rsidRPr="0039476C">
        <w:rPr>
          <w:sz w:val="20"/>
        </w:rPr>
        <w:t xml:space="preserve">essel to register the </w:t>
      </w:r>
      <w:r w:rsidR="00D01D68">
        <w:rPr>
          <w:sz w:val="20"/>
        </w:rPr>
        <w:t>v</w:t>
      </w:r>
      <w:r w:rsidRPr="0039476C">
        <w:rPr>
          <w:sz w:val="20"/>
        </w:rPr>
        <w:t>essel for commercial fishing purposes in the Northern Territory.</w:t>
      </w:r>
    </w:p>
    <w:p w:rsidR="003724F2" w:rsidRPr="003724F2" w:rsidRDefault="003724F2" w:rsidP="003724F2">
      <w:r w:rsidRPr="003724F2">
        <w:t xml:space="preserve">This is an </w:t>
      </w:r>
      <w:r w:rsidR="00D01D68">
        <w:t>a</w:t>
      </w:r>
      <w:r w:rsidRPr="003724F2">
        <w:t>pplication only - once your application has been processed you will be advised of the decision.  You are not permitted to carry out any activities in relation to this application until you have been advised of the decision.</w:t>
      </w:r>
    </w:p>
    <w:p w:rsidR="0039476C" w:rsidRDefault="0039476C" w:rsidP="003724F2">
      <w:pPr>
        <w:rPr>
          <w:b/>
          <w:sz w:val="20"/>
        </w:rPr>
      </w:pPr>
      <w:r>
        <w:rPr>
          <w:b/>
          <w:sz w:val="20"/>
        </w:rPr>
        <w:t>Registration</w:t>
      </w:r>
      <w:r w:rsidRPr="001F6637">
        <w:rPr>
          <w:b/>
          <w:sz w:val="20"/>
        </w:rPr>
        <w:t xml:space="preserve"> Fee</w:t>
      </w:r>
      <w:r>
        <w:rPr>
          <w:b/>
          <w:sz w:val="20"/>
        </w:rPr>
        <w:t xml:space="preserve">     </w:t>
      </w:r>
    </w:p>
    <w:p w:rsidR="0039476C" w:rsidRPr="00A75993" w:rsidRDefault="0039476C" w:rsidP="003724F2">
      <w:pPr>
        <w:rPr>
          <w:sz w:val="20"/>
        </w:rPr>
      </w:pPr>
      <w:r w:rsidRPr="00A75993">
        <w:rPr>
          <w:sz w:val="20"/>
        </w:rPr>
        <w:t xml:space="preserve">$ </w:t>
      </w:r>
      <w:r w:rsidR="006D22BA">
        <w:rPr>
          <w:sz w:val="20"/>
        </w:rPr>
        <w:t>60</w:t>
      </w:r>
      <w:r w:rsidRPr="00A75993">
        <w:rPr>
          <w:sz w:val="20"/>
        </w:rPr>
        <w:t>.00</w:t>
      </w:r>
      <w:r w:rsidR="00DF1EB3" w:rsidRPr="00A75993">
        <w:rPr>
          <w:sz w:val="20"/>
        </w:rPr>
        <w:t xml:space="preserve"> per vessel</w:t>
      </w:r>
    </w:p>
    <w:p w:rsidR="003724F2" w:rsidRPr="003724F2" w:rsidRDefault="003724F2" w:rsidP="003724F2">
      <w:pPr>
        <w:rPr>
          <w:b/>
        </w:rPr>
      </w:pPr>
      <w:r w:rsidRPr="003724F2">
        <w:rPr>
          <w:b/>
        </w:rPr>
        <w:t>Legislation</w:t>
      </w:r>
    </w:p>
    <w:p w:rsidR="003724F2" w:rsidRPr="003724F2" w:rsidRDefault="003724F2" w:rsidP="003724F2">
      <w:r w:rsidRPr="003724F2">
        <w:rPr>
          <w:szCs w:val="22"/>
        </w:rPr>
        <w:t>Fisheries Act   Section 18</w:t>
      </w:r>
      <w:bookmarkStart w:id="1" w:name="_Toc310435541"/>
      <w:r w:rsidRPr="003724F2">
        <w:rPr>
          <w:szCs w:val="22"/>
        </w:rPr>
        <w:t xml:space="preserve"> - </w:t>
      </w:r>
      <w:r w:rsidRPr="003724F2">
        <w:t>Registration of fishing vessels</w:t>
      </w:r>
      <w:bookmarkEnd w:id="1"/>
    </w:p>
    <w:p w:rsidR="003724F2" w:rsidRPr="003724F2" w:rsidRDefault="003724F2" w:rsidP="00C2026A">
      <w:pPr>
        <w:pStyle w:val="ListParagraph"/>
        <w:numPr>
          <w:ilvl w:val="0"/>
          <w:numId w:val="6"/>
        </w:numPr>
        <w:spacing w:after="80"/>
        <w:ind w:left="567" w:hanging="567"/>
        <w:contextualSpacing w:val="0"/>
        <w:rPr>
          <w:sz w:val="20"/>
        </w:rPr>
      </w:pPr>
      <w:r w:rsidRPr="003724F2">
        <w:rPr>
          <w:sz w:val="20"/>
        </w:rPr>
        <w:t>Subject to this Act, a person shall not use a vessel for any purpose in relation to which a licence or a permit is required under this Act unless the vessel is registered.</w:t>
      </w:r>
    </w:p>
    <w:p w:rsidR="003724F2" w:rsidRPr="003724F2" w:rsidRDefault="003724F2" w:rsidP="003724F2">
      <w:pPr>
        <w:spacing w:after="80"/>
        <w:ind w:left="567"/>
        <w:rPr>
          <w:sz w:val="20"/>
        </w:rPr>
      </w:pPr>
      <w:r w:rsidRPr="003724F2">
        <w:rPr>
          <w:sz w:val="20"/>
        </w:rPr>
        <w:t>Maximum penalty:</w:t>
      </w:r>
      <w:r>
        <w:rPr>
          <w:sz w:val="20"/>
        </w:rPr>
        <w:t xml:space="preserve"> </w:t>
      </w:r>
      <w:r w:rsidRPr="003724F2">
        <w:rPr>
          <w:sz w:val="20"/>
        </w:rPr>
        <w:t>If the vessel is a foreign boat – 860 penalty units or imprisonment for 3 years.</w:t>
      </w:r>
      <w:r>
        <w:rPr>
          <w:sz w:val="20"/>
        </w:rPr>
        <w:t xml:space="preserve"> </w:t>
      </w:r>
      <w:r>
        <w:rPr>
          <w:sz w:val="20"/>
        </w:rPr>
        <w:br/>
      </w:r>
      <w:r w:rsidRPr="003724F2">
        <w:rPr>
          <w:sz w:val="20"/>
        </w:rPr>
        <w:t>In any other case – 170 penalty units or imprisonment for 2 years.</w:t>
      </w:r>
    </w:p>
    <w:p w:rsidR="003724F2" w:rsidRPr="003724F2" w:rsidRDefault="003724F2" w:rsidP="003724F2">
      <w:pPr>
        <w:spacing w:after="80"/>
        <w:ind w:left="1134" w:hanging="567"/>
        <w:rPr>
          <w:sz w:val="20"/>
        </w:rPr>
      </w:pPr>
      <w:r w:rsidRPr="003724F2">
        <w:rPr>
          <w:sz w:val="20"/>
        </w:rPr>
        <w:t>(1A)</w:t>
      </w:r>
      <w:r w:rsidRPr="003724F2">
        <w:rPr>
          <w:sz w:val="20"/>
        </w:rPr>
        <w:tab/>
        <w:t xml:space="preserve">The Director may, by notice in the </w:t>
      </w:r>
      <w:r w:rsidRPr="003724F2">
        <w:rPr>
          <w:i/>
          <w:sz w:val="20"/>
        </w:rPr>
        <w:t>Gazette</w:t>
      </w:r>
      <w:r w:rsidRPr="003724F2">
        <w:rPr>
          <w:sz w:val="20"/>
        </w:rPr>
        <w:t>, direct that subsection (1) does not apply to a vessel used for the purposes of a licence of a type specified in the notice.</w:t>
      </w:r>
    </w:p>
    <w:p w:rsidR="003724F2" w:rsidRPr="003724F2" w:rsidRDefault="003724F2" w:rsidP="00C2026A">
      <w:pPr>
        <w:pStyle w:val="ListParagraph"/>
        <w:numPr>
          <w:ilvl w:val="0"/>
          <w:numId w:val="6"/>
        </w:numPr>
        <w:spacing w:after="80"/>
        <w:ind w:left="567" w:hanging="567"/>
        <w:contextualSpacing w:val="0"/>
        <w:rPr>
          <w:sz w:val="20"/>
        </w:rPr>
      </w:pPr>
      <w:r w:rsidRPr="003724F2">
        <w:rPr>
          <w:sz w:val="20"/>
        </w:rPr>
        <w:t>An application for registration shall be made to the Director on an approved form and shall be accompanied by the prescribed fee (if any).</w:t>
      </w:r>
    </w:p>
    <w:p w:rsidR="003724F2" w:rsidRPr="003724F2" w:rsidRDefault="003724F2" w:rsidP="00C2026A">
      <w:pPr>
        <w:pStyle w:val="ListParagraph"/>
        <w:numPr>
          <w:ilvl w:val="0"/>
          <w:numId w:val="6"/>
        </w:numPr>
        <w:spacing w:after="80"/>
        <w:ind w:left="567" w:hanging="567"/>
        <w:contextualSpacing w:val="0"/>
        <w:rPr>
          <w:sz w:val="20"/>
        </w:rPr>
      </w:pPr>
      <w:r w:rsidRPr="003724F2">
        <w:rPr>
          <w:sz w:val="20"/>
        </w:rPr>
        <w:t>An approved form under subsection (2) shall, at the least, make provision for the applicant's name and an address for service.</w:t>
      </w:r>
    </w:p>
    <w:p w:rsidR="003724F2" w:rsidRPr="003724F2" w:rsidRDefault="003724F2" w:rsidP="00C2026A">
      <w:pPr>
        <w:pStyle w:val="ListParagraph"/>
        <w:numPr>
          <w:ilvl w:val="0"/>
          <w:numId w:val="6"/>
        </w:numPr>
        <w:spacing w:after="80"/>
        <w:ind w:left="567" w:hanging="567"/>
        <w:contextualSpacing w:val="0"/>
        <w:rPr>
          <w:sz w:val="20"/>
        </w:rPr>
      </w:pPr>
      <w:r w:rsidRPr="003724F2">
        <w:rPr>
          <w:sz w:val="20"/>
        </w:rPr>
        <w:t>A registered vessel shall be deemed not to be registered during any period it, or a vessel (being a tender) that is not required under section 19(2) to be registered, is not marked in the prescribed manner.</w:t>
      </w:r>
    </w:p>
    <w:p w:rsidR="003724F2" w:rsidRPr="003724F2" w:rsidRDefault="003724F2" w:rsidP="00C2026A">
      <w:pPr>
        <w:pStyle w:val="ListParagraph"/>
        <w:numPr>
          <w:ilvl w:val="0"/>
          <w:numId w:val="6"/>
        </w:numPr>
        <w:spacing w:after="80"/>
        <w:ind w:left="567" w:hanging="567"/>
        <w:contextualSpacing w:val="0"/>
        <w:rPr>
          <w:sz w:val="20"/>
        </w:rPr>
      </w:pPr>
      <w:r w:rsidRPr="003724F2">
        <w:rPr>
          <w:sz w:val="20"/>
        </w:rPr>
        <w:t>A registered vessel marked in the prescribed manner is exempt from any other requirement of a law of the Territory to mark the vessel.</w:t>
      </w:r>
    </w:p>
    <w:p w:rsidR="003724F2" w:rsidRPr="003724F2" w:rsidRDefault="003724F2" w:rsidP="003724F2">
      <w:pPr>
        <w:spacing w:before="240"/>
        <w:rPr>
          <w:b/>
          <w:sz w:val="20"/>
        </w:rPr>
      </w:pPr>
      <w:bookmarkStart w:id="2" w:name="_Hlk42325485"/>
      <w:bookmarkStart w:id="3" w:name="_Toc310435542"/>
      <w:r w:rsidRPr="003724F2">
        <w:rPr>
          <w:b/>
          <w:sz w:val="20"/>
        </w:rPr>
        <w:t>19</w:t>
      </w:r>
      <w:bookmarkEnd w:id="2"/>
      <w:r>
        <w:rPr>
          <w:b/>
          <w:sz w:val="20"/>
        </w:rPr>
        <w:t xml:space="preserve"> </w:t>
      </w:r>
      <w:r w:rsidRPr="003724F2">
        <w:rPr>
          <w:b/>
          <w:sz w:val="20"/>
        </w:rPr>
        <w:t>Tenders</w:t>
      </w:r>
      <w:bookmarkEnd w:id="3"/>
    </w:p>
    <w:p w:rsidR="003724F2" w:rsidRPr="003724F2" w:rsidRDefault="003724F2" w:rsidP="003724F2">
      <w:pPr>
        <w:spacing w:after="80"/>
        <w:ind w:left="567" w:hanging="567"/>
        <w:rPr>
          <w:sz w:val="20"/>
        </w:rPr>
      </w:pPr>
      <w:r w:rsidRPr="003724F2">
        <w:rPr>
          <w:sz w:val="20"/>
        </w:rPr>
        <w:t xml:space="preserve">(1) </w:t>
      </w:r>
      <w:r w:rsidRPr="003724F2">
        <w:rPr>
          <w:sz w:val="20"/>
        </w:rPr>
        <w:tab/>
        <w:t>Subject to subsection (2), every vessel (being a tender) that is carried by or attached to a vessel and is used or intended to be used for any purpose in relation to which a licence is required under this Act either separately or in conjunction with the vessel by which it is carried or to which it is attached, is a separate vessel for the purposes of registration.</w:t>
      </w:r>
    </w:p>
    <w:p w:rsidR="003724F2" w:rsidRPr="003724F2" w:rsidRDefault="003724F2" w:rsidP="003724F2">
      <w:pPr>
        <w:spacing w:after="80"/>
        <w:ind w:left="567" w:hanging="567"/>
        <w:rPr>
          <w:sz w:val="20"/>
        </w:rPr>
      </w:pPr>
      <w:r w:rsidRPr="003724F2">
        <w:rPr>
          <w:sz w:val="20"/>
        </w:rPr>
        <w:t xml:space="preserve">(2) </w:t>
      </w:r>
      <w:r w:rsidRPr="003724F2">
        <w:rPr>
          <w:sz w:val="20"/>
        </w:rPr>
        <w:tab/>
        <w:t>A vessel (being a tender) that is carried by or attached to a vessel shall be deemed for the purposes of registration to form part of the vessel by which it is carried or to which it is attached if:</w:t>
      </w:r>
    </w:p>
    <w:p w:rsidR="003724F2" w:rsidRPr="003724F2" w:rsidRDefault="003724F2" w:rsidP="003724F2">
      <w:pPr>
        <w:spacing w:after="80"/>
        <w:ind w:left="1134" w:hanging="567"/>
        <w:rPr>
          <w:sz w:val="20"/>
        </w:rPr>
      </w:pPr>
      <w:r w:rsidRPr="003724F2">
        <w:rPr>
          <w:sz w:val="20"/>
        </w:rPr>
        <w:t>(a)</w:t>
      </w:r>
      <w:r w:rsidRPr="003724F2">
        <w:rPr>
          <w:sz w:val="20"/>
        </w:rPr>
        <w:tab/>
        <w:t>the vessel (being a tender) is used or is intended to be used solely for purposes other than the taking, except by trolling, of fish or aquatic life; or</w:t>
      </w:r>
    </w:p>
    <w:p w:rsidR="003724F2" w:rsidRPr="003724F2" w:rsidRDefault="003724F2" w:rsidP="003724F2">
      <w:pPr>
        <w:spacing w:after="80"/>
        <w:ind w:left="1134" w:hanging="567"/>
        <w:rPr>
          <w:sz w:val="20"/>
        </w:rPr>
      </w:pPr>
      <w:r w:rsidRPr="003724F2">
        <w:rPr>
          <w:sz w:val="20"/>
        </w:rPr>
        <w:t>(b)</w:t>
      </w:r>
      <w:r w:rsidRPr="003724F2">
        <w:rPr>
          <w:sz w:val="20"/>
        </w:rPr>
        <w:tab/>
        <w:t>where a vessel is engaged in net fishing, the vessel (being a tender) is used or intended to be used solely for the purpose of transporting, setting, clearing and lifting nets that form part of the gear of the vessel and the vessel is close to where the vessel (being a tender) is being used in that manner.</w:t>
      </w:r>
    </w:p>
    <w:p w:rsidR="00FB04B1" w:rsidRDefault="00FB04B1" w:rsidP="003724F2">
      <w:pPr>
        <w:rPr>
          <w:sz w:val="20"/>
        </w:rPr>
      </w:pPr>
    </w:p>
    <w:p w:rsidR="003724F2" w:rsidRPr="003724F2" w:rsidRDefault="003724F2" w:rsidP="003724F2">
      <w:pPr>
        <w:rPr>
          <w:sz w:val="20"/>
        </w:rPr>
      </w:pPr>
      <w:r w:rsidRPr="003724F2">
        <w:rPr>
          <w:sz w:val="20"/>
        </w:rPr>
        <w:t>For any queries please contact the Fisheries Licensing Office. (08) 8999 2183</w:t>
      </w:r>
    </w:p>
    <w:p w:rsidR="003724F2" w:rsidRPr="003724F2" w:rsidRDefault="003724F2" w:rsidP="003724F2">
      <w:pPr>
        <w:spacing w:after="0"/>
        <w:rPr>
          <w:rFonts w:cs="Arial"/>
          <w:sz w:val="20"/>
        </w:rPr>
      </w:pPr>
    </w:p>
    <w:p w:rsidR="003724F2" w:rsidRDefault="003724F2">
      <w:pPr>
        <w:spacing w:after="0"/>
        <w:rPr>
          <w:rFonts w:cs="Arial"/>
          <w:szCs w:val="22"/>
        </w:rPr>
      </w:pPr>
      <w:r>
        <w:rPr>
          <w:rFonts w:cs="Arial"/>
          <w:szCs w:val="22"/>
        </w:rPr>
        <w:br w:type="page"/>
      </w:r>
    </w:p>
    <w:p w:rsidR="003724F2" w:rsidRDefault="003724F2" w:rsidP="003724F2">
      <w:pPr>
        <w:pStyle w:val="Heading1"/>
      </w:pPr>
      <w:r>
        <w:lastRenderedPageBreak/>
        <w:t>A</w:t>
      </w:r>
      <w:r w:rsidRPr="003724F2">
        <w:t>pplication for vessel registration</w:t>
      </w:r>
    </w:p>
    <w:p w:rsidR="0045364F" w:rsidRPr="003724F2" w:rsidRDefault="0045364F" w:rsidP="0045364F">
      <w:pPr>
        <w:spacing w:after="120"/>
        <w:rPr>
          <w:rFonts w:cs="Arial"/>
          <w:szCs w:val="22"/>
        </w:rPr>
      </w:pPr>
      <w:r w:rsidRPr="003724F2">
        <w:rPr>
          <w:rFonts w:cs="Arial"/>
          <w:szCs w:val="22"/>
        </w:rPr>
        <w:t>NORTHERN TERRITORY FISHERIES ACT</w:t>
      </w:r>
      <w:r>
        <w:rPr>
          <w:rFonts w:cs="Arial"/>
          <w:szCs w:val="22"/>
        </w:rPr>
        <w:br/>
      </w:r>
      <w:r w:rsidRPr="003724F2">
        <w:rPr>
          <w:rFonts w:cs="Arial"/>
          <w:szCs w:val="22"/>
        </w:rPr>
        <w:t>Section 18 – Fisheries Act</w:t>
      </w:r>
    </w:p>
    <w:p w:rsidR="003724F2" w:rsidRPr="002602EB" w:rsidRDefault="00A52518" w:rsidP="00A52518">
      <w:pPr>
        <w:spacing w:after="80"/>
        <w:rPr>
          <w:b/>
        </w:rPr>
      </w:pPr>
      <w:r w:rsidRPr="002602EB">
        <w:rPr>
          <w:b/>
        </w:rPr>
        <w:t xml:space="preserve">Application by:  </w:t>
      </w:r>
    </w:p>
    <w:p w:rsidR="00A52518" w:rsidRPr="002602EB" w:rsidRDefault="00A52518" w:rsidP="00C2026A">
      <w:pPr>
        <w:pStyle w:val="ListParagraph"/>
        <w:numPr>
          <w:ilvl w:val="0"/>
          <w:numId w:val="7"/>
        </w:numPr>
        <w:tabs>
          <w:tab w:val="right" w:leader="underscore" w:pos="9356"/>
        </w:tabs>
        <w:spacing w:after="80"/>
        <w:ind w:left="357" w:hanging="357"/>
        <w:contextualSpacing w:val="0"/>
        <w:rPr>
          <w:szCs w:val="21"/>
        </w:rPr>
      </w:pPr>
      <w:r w:rsidRPr="002602EB">
        <w:rPr>
          <w:szCs w:val="21"/>
        </w:rPr>
        <w:t>Full name of Individual, Corporation or Partnership:</w:t>
      </w:r>
      <w:r w:rsidRPr="002602EB">
        <w:rPr>
          <w:szCs w:val="21"/>
        </w:rPr>
        <w:tab/>
      </w:r>
    </w:p>
    <w:p w:rsidR="00A52518" w:rsidRPr="002602EB" w:rsidRDefault="00A52518" w:rsidP="00C2026A">
      <w:pPr>
        <w:pStyle w:val="ListParagraph"/>
        <w:numPr>
          <w:ilvl w:val="0"/>
          <w:numId w:val="7"/>
        </w:numPr>
        <w:tabs>
          <w:tab w:val="right" w:leader="underscore" w:pos="9356"/>
        </w:tabs>
        <w:spacing w:after="80"/>
        <w:ind w:left="357" w:hanging="357"/>
        <w:contextualSpacing w:val="0"/>
        <w:rPr>
          <w:szCs w:val="21"/>
        </w:rPr>
      </w:pPr>
      <w:r w:rsidRPr="002602EB">
        <w:rPr>
          <w:szCs w:val="21"/>
        </w:rPr>
        <w:t>If Corporation, name of Director:</w:t>
      </w:r>
      <w:r w:rsidRPr="002602EB">
        <w:rPr>
          <w:szCs w:val="21"/>
        </w:rPr>
        <w:br/>
        <w:t>If Partnership, name of person responsible:</w:t>
      </w:r>
      <w:r w:rsidRPr="002602EB">
        <w:rPr>
          <w:szCs w:val="21"/>
        </w:rPr>
        <w:tab/>
      </w:r>
    </w:p>
    <w:p w:rsidR="003724F2" w:rsidRPr="002602EB" w:rsidRDefault="00A52518" w:rsidP="00C2026A">
      <w:pPr>
        <w:pStyle w:val="ListParagraph"/>
        <w:numPr>
          <w:ilvl w:val="0"/>
          <w:numId w:val="7"/>
        </w:numPr>
        <w:tabs>
          <w:tab w:val="left" w:leader="underscore" w:pos="2835"/>
          <w:tab w:val="left" w:pos="5103"/>
          <w:tab w:val="right" w:leader="underscore" w:pos="9356"/>
        </w:tabs>
        <w:spacing w:after="80"/>
        <w:ind w:left="357" w:hanging="357"/>
        <w:contextualSpacing w:val="0"/>
        <w:rPr>
          <w:szCs w:val="21"/>
        </w:rPr>
      </w:pPr>
      <w:r w:rsidRPr="002602EB">
        <w:rPr>
          <w:szCs w:val="21"/>
        </w:rPr>
        <w:t>Date of Birth:</w:t>
      </w:r>
      <w:r w:rsidRPr="002602EB">
        <w:rPr>
          <w:szCs w:val="21"/>
        </w:rPr>
        <w:tab/>
        <w:t>Gender: Male / Female</w:t>
      </w:r>
      <w:r w:rsidRPr="002602EB">
        <w:rPr>
          <w:szCs w:val="21"/>
        </w:rPr>
        <w:tab/>
        <w:t>ACN:</w:t>
      </w:r>
      <w:r w:rsidRPr="002602EB">
        <w:rPr>
          <w:szCs w:val="21"/>
        </w:rPr>
        <w:tab/>
      </w:r>
    </w:p>
    <w:p w:rsidR="003724F2" w:rsidRPr="002602EB" w:rsidRDefault="00A52518" w:rsidP="00C2026A">
      <w:pPr>
        <w:pStyle w:val="ListParagraph"/>
        <w:numPr>
          <w:ilvl w:val="0"/>
          <w:numId w:val="7"/>
        </w:numPr>
        <w:tabs>
          <w:tab w:val="left" w:leader="underscore" w:pos="9356"/>
        </w:tabs>
        <w:spacing w:after="80"/>
        <w:contextualSpacing w:val="0"/>
        <w:rPr>
          <w:rFonts w:cs="Arial"/>
          <w:szCs w:val="21"/>
        </w:rPr>
      </w:pPr>
      <w:r w:rsidRPr="002602EB">
        <w:rPr>
          <w:rFonts w:cs="Arial"/>
          <w:szCs w:val="21"/>
        </w:rPr>
        <w:t>T</w:t>
      </w:r>
      <w:r w:rsidR="003724F2" w:rsidRPr="002602EB">
        <w:rPr>
          <w:rFonts w:cs="Arial"/>
          <w:szCs w:val="21"/>
        </w:rPr>
        <w:t xml:space="preserve">rading Name: </w:t>
      </w:r>
      <w:r w:rsidRPr="002602EB">
        <w:rPr>
          <w:rFonts w:cs="Arial"/>
          <w:szCs w:val="21"/>
        </w:rPr>
        <w:tab/>
      </w:r>
    </w:p>
    <w:p w:rsidR="00A52518" w:rsidRPr="002602EB" w:rsidRDefault="00A52518" w:rsidP="00C2026A">
      <w:pPr>
        <w:pStyle w:val="ListParagraph"/>
        <w:numPr>
          <w:ilvl w:val="0"/>
          <w:numId w:val="7"/>
        </w:numPr>
        <w:tabs>
          <w:tab w:val="left" w:leader="underscore" w:pos="9356"/>
        </w:tabs>
        <w:spacing w:after="80"/>
        <w:contextualSpacing w:val="0"/>
        <w:rPr>
          <w:rFonts w:cs="Arial"/>
          <w:szCs w:val="21"/>
        </w:rPr>
      </w:pPr>
      <w:r w:rsidRPr="002602EB">
        <w:rPr>
          <w:rFonts w:cs="Arial"/>
          <w:szCs w:val="21"/>
        </w:rPr>
        <w:t>Trading Address:</w:t>
      </w:r>
      <w:r w:rsidRPr="002602EB">
        <w:rPr>
          <w:rFonts w:cs="Arial"/>
          <w:szCs w:val="21"/>
        </w:rPr>
        <w:tab/>
      </w:r>
    </w:p>
    <w:p w:rsidR="00A52518" w:rsidRPr="002602EB" w:rsidRDefault="00A52518" w:rsidP="00C2026A">
      <w:pPr>
        <w:pStyle w:val="ListParagraph"/>
        <w:numPr>
          <w:ilvl w:val="0"/>
          <w:numId w:val="7"/>
        </w:numPr>
        <w:tabs>
          <w:tab w:val="left" w:leader="underscore" w:pos="9356"/>
        </w:tabs>
        <w:spacing w:after="80"/>
        <w:contextualSpacing w:val="0"/>
        <w:rPr>
          <w:rFonts w:cs="Arial"/>
          <w:szCs w:val="21"/>
        </w:rPr>
      </w:pPr>
      <w:r w:rsidRPr="002602EB">
        <w:rPr>
          <w:rFonts w:cs="Arial"/>
          <w:szCs w:val="21"/>
        </w:rPr>
        <w:t>Residential Address:</w:t>
      </w:r>
      <w:r w:rsidRPr="002602EB">
        <w:rPr>
          <w:rFonts w:cs="Arial"/>
          <w:szCs w:val="21"/>
        </w:rPr>
        <w:tab/>
      </w:r>
    </w:p>
    <w:p w:rsidR="00A52518" w:rsidRPr="002602EB" w:rsidRDefault="00A52518" w:rsidP="00A52518">
      <w:pPr>
        <w:tabs>
          <w:tab w:val="left" w:leader="underscore" w:pos="3686"/>
          <w:tab w:val="left" w:leader="underscore" w:pos="6804"/>
          <w:tab w:val="left" w:leader="underscore" w:pos="9356"/>
        </w:tabs>
        <w:spacing w:after="80"/>
        <w:rPr>
          <w:rFonts w:cs="Arial"/>
          <w:szCs w:val="21"/>
        </w:rPr>
      </w:pPr>
      <w:r w:rsidRPr="002602EB">
        <w:rPr>
          <w:rFonts w:cs="Arial"/>
          <w:szCs w:val="21"/>
        </w:rPr>
        <w:tab/>
        <w:t>Phone:</w:t>
      </w:r>
      <w:r w:rsidRPr="002602EB">
        <w:rPr>
          <w:rFonts w:cs="Arial"/>
          <w:szCs w:val="21"/>
        </w:rPr>
        <w:tab/>
        <w:t>Fax:</w:t>
      </w:r>
      <w:r w:rsidRPr="002602EB">
        <w:rPr>
          <w:rFonts w:cs="Arial"/>
          <w:szCs w:val="21"/>
        </w:rPr>
        <w:tab/>
      </w:r>
    </w:p>
    <w:p w:rsidR="00A52518" w:rsidRPr="002602EB" w:rsidRDefault="00A52518" w:rsidP="00C2026A">
      <w:pPr>
        <w:pStyle w:val="ListParagraph"/>
        <w:numPr>
          <w:ilvl w:val="0"/>
          <w:numId w:val="7"/>
        </w:numPr>
        <w:tabs>
          <w:tab w:val="left" w:leader="underscore" w:pos="9356"/>
        </w:tabs>
        <w:spacing w:after="80"/>
        <w:rPr>
          <w:rFonts w:cs="Arial"/>
          <w:szCs w:val="21"/>
        </w:rPr>
      </w:pPr>
      <w:r w:rsidRPr="002602EB">
        <w:rPr>
          <w:rFonts w:cs="Arial"/>
          <w:szCs w:val="21"/>
        </w:rPr>
        <w:t>Postal Address:</w:t>
      </w:r>
      <w:r w:rsidRPr="002602EB">
        <w:rPr>
          <w:rFonts w:cs="Arial"/>
          <w:szCs w:val="21"/>
        </w:rPr>
        <w:tab/>
      </w:r>
    </w:p>
    <w:p w:rsidR="00A52518" w:rsidRPr="002602EB" w:rsidRDefault="00A52518" w:rsidP="00A52518">
      <w:pPr>
        <w:tabs>
          <w:tab w:val="left" w:leader="underscore" w:pos="3686"/>
          <w:tab w:val="left" w:leader="underscore" w:pos="6804"/>
          <w:tab w:val="left" w:leader="underscore" w:pos="9356"/>
        </w:tabs>
        <w:spacing w:after="80"/>
        <w:rPr>
          <w:rFonts w:cs="Arial"/>
          <w:szCs w:val="21"/>
        </w:rPr>
      </w:pPr>
      <w:r w:rsidRPr="002602EB">
        <w:rPr>
          <w:rFonts w:cs="Arial"/>
          <w:szCs w:val="21"/>
        </w:rPr>
        <w:tab/>
        <w:t>Email:</w:t>
      </w:r>
      <w:r w:rsidRPr="002602EB">
        <w:rPr>
          <w:rFonts w:cs="Arial"/>
          <w:szCs w:val="21"/>
        </w:rPr>
        <w:tab/>
        <w:t>Mobile:</w:t>
      </w:r>
      <w:r w:rsidRPr="002602EB">
        <w:rPr>
          <w:rFonts w:cs="Arial"/>
          <w:szCs w:val="21"/>
        </w:rPr>
        <w:tab/>
      </w:r>
    </w:p>
    <w:p w:rsidR="003724F2" w:rsidRPr="002602EB" w:rsidRDefault="002602EB" w:rsidP="002602EB">
      <w:pPr>
        <w:spacing w:before="240"/>
        <w:rPr>
          <w:b/>
          <w:szCs w:val="21"/>
        </w:rPr>
      </w:pPr>
      <w:r w:rsidRPr="002602EB">
        <w:rPr>
          <w:b/>
          <w:szCs w:val="21"/>
        </w:rPr>
        <w:t>Details of vessel:</w:t>
      </w:r>
    </w:p>
    <w:p w:rsidR="002602EB" w:rsidRDefault="002602EB" w:rsidP="002602EB">
      <w:pPr>
        <w:tabs>
          <w:tab w:val="left" w:leader="underscore" w:pos="9356"/>
        </w:tabs>
        <w:rPr>
          <w:szCs w:val="21"/>
        </w:rPr>
      </w:pPr>
      <w:r w:rsidRPr="002602EB">
        <w:rPr>
          <w:szCs w:val="21"/>
        </w:rPr>
        <w:t>Vessel Name:</w:t>
      </w:r>
      <w:r w:rsidRPr="002602EB">
        <w:rPr>
          <w:szCs w:val="21"/>
        </w:rPr>
        <w:tab/>
      </w:r>
    </w:p>
    <w:p w:rsidR="002602EB" w:rsidRDefault="002602EB" w:rsidP="002602EB">
      <w:pPr>
        <w:tabs>
          <w:tab w:val="left" w:leader="underscore" w:pos="3402"/>
          <w:tab w:val="left" w:leader="underscore" w:pos="9356"/>
        </w:tabs>
        <w:rPr>
          <w:szCs w:val="21"/>
        </w:rPr>
      </w:pPr>
      <w:r w:rsidRPr="002602EB">
        <w:rPr>
          <w:szCs w:val="21"/>
        </w:rPr>
        <w:t>Length:</w:t>
      </w:r>
      <w:r>
        <w:rPr>
          <w:szCs w:val="21"/>
        </w:rPr>
        <w:tab/>
      </w:r>
      <w:r w:rsidRPr="002602EB">
        <w:rPr>
          <w:szCs w:val="21"/>
        </w:rPr>
        <w:t>Current Survey:  YES / NO    Constructed of:</w:t>
      </w:r>
      <w:r>
        <w:rPr>
          <w:szCs w:val="21"/>
        </w:rPr>
        <w:tab/>
      </w:r>
    </w:p>
    <w:p w:rsidR="002602EB" w:rsidRDefault="002602EB" w:rsidP="002602EB">
      <w:pPr>
        <w:tabs>
          <w:tab w:val="left" w:leader="underscore" w:pos="3402"/>
          <w:tab w:val="left" w:leader="underscore" w:pos="9356"/>
        </w:tabs>
        <w:rPr>
          <w:szCs w:val="21"/>
        </w:rPr>
      </w:pPr>
      <w:r w:rsidRPr="002602EB">
        <w:rPr>
          <w:szCs w:val="21"/>
        </w:rPr>
        <w:t>Colour of Hull:</w:t>
      </w:r>
      <w:r>
        <w:rPr>
          <w:szCs w:val="21"/>
        </w:rPr>
        <w:tab/>
      </w:r>
      <w:r w:rsidRPr="002602EB">
        <w:rPr>
          <w:szCs w:val="21"/>
        </w:rPr>
        <w:t>Colour of Superstructure:</w:t>
      </w:r>
      <w:r>
        <w:rPr>
          <w:szCs w:val="21"/>
        </w:rPr>
        <w:tab/>
      </w:r>
    </w:p>
    <w:p w:rsidR="002602EB" w:rsidRDefault="002602EB" w:rsidP="002602EB">
      <w:pPr>
        <w:tabs>
          <w:tab w:val="left" w:leader="underscore" w:pos="3402"/>
          <w:tab w:val="left" w:leader="underscore" w:pos="9356"/>
        </w:tabs>
        <w:rPr>
          <w:szCs w:val="21"/>
        </w:rPr>
      </w:pPr>
      <w:r w:rsidRPr="002602EB">
        <w:rPr>
          <w:szCs w:val="21"/>
        </w:rPr>
        <w:t>Do you:</w:t>
      </w:r>
      <w:r>
        <w:rPr>
          <w:szCs w:val="21"/>
        </w:rPr>
        <w:t xml:space="preserve"> </w:t>
      </w:r>
      <w:proofErr w:type="gramStart"/>
      <w:r w:rsidRPr="002602EB">
        <w:rPr>
          <w:szCs w:val="21"/>
        </w:rPr>
        <w:t>Own  /</w:t>
      </w:r>
      <w:proofErr w:type="gramEnd"/>
      <w:r w:rsidRPr="002602EB">
        <w:rPr>
          <w:szCs w:val="21"/>
        </w:rPr>
        <w:t xml:space="preserve"> Part Own / Lease the vessel   (circle appropriate ownership details)</w:t>
      </w:r>
    </w:p>
    <w:p w:rsidR="0045364F" w:rsidRPr="002602EB" w:rsidRDefault="0045364F" w:rsidP="0045364F">
      <w:pPr>
        <w:rPr>
          <w:b/>
        </w:rPr>
      </w:pPr>
      <w:r w:rsidRPr="002602EB">
        <w:rPr>
          <w:b/>
        </w:rPr>
        <w:t>Details of nominated licence(s) &amp; period of nomination</w:t>
      </w:r>
      <w:r w:rsidRPr="002602EB">
        <w:rPr>
          <w:b/>
        </w:rPr>
        <w:tab/>
        <w:t xml:space="preserve">    </w:t>
      </w:r>
    </w:p>
    <w:p w:rsidR="0045364F" w:rsidRDefault="0045364F" w:rsidP="0045364F">
      <w:pPr>
        <w:tabs>
          <w:tab w:val="left" w:leader="underscore" w:pos="3402"/>
          <w:tab w:val="left" w:leader="underscore" w:pos="6237"/>
          <w:tab w:val="left" w:leader="underscore" w:pos="9356"/>
        </w:tabs>
      </w:pPr>
      <w:r w:rsidRPr="003724F2">
        <w:t>Licence number:</w:t>
      </w:r>
      <w:r w:rsidRPr="003724F2">
        <w:tab/>
        <w:t>Start:</w:t>
      </w:r>
      <w:r w:rsidRPr="003724F2">
        <w:tab/>
        <w:t>End:</w:t>
      </w:r>
      <w:r w:rsidRPr="003724F2">
        <w:tab/>
      </w:r>
    </w:p>
    <w:p w:rsidR="0045364F" w:rsidRDefault="0045364F" w:rsidP="0045364F">
      <w:pPr>
        <w:tabs>
          <w:tab w:val="left" w:leader="underscore" w:pos="3402"/>
          <w:tab w:val="left" w:leader="underscore" w:pos="6237"/>
          <w:tab w:val="left" w:leader="underscore" w:pos="9356"/>
        </w:tabs>
      </w:pPr>
      <w:r w:rsidRPr="003724F2">
        <w:t>Licence number:</w:t>
      </w:r>
      <w:r w:rsidRPr="003724F2">
        <w:tab/>
        <w:t>Start:</w:t>
      </w:r>
      <w:r w:rsidRPr="003724F2">
        <w:tab/>
        <w:t>End:</w:t>
      </w:r>
      <w:r w:rsidRPr="003724F2">
        <w:tab/>
      </w:r>
    </w:p>
    <w:p w:rsidR="0045364F" w:rsidRDefault="0045364F" w:rsidP="0045364F">
      <w:pPr>
        <w:tabs>
          <w:tab w:val="left" w:leader="underscore" w:pos="3402"/>
          <w:tab w:val="left" w:leader="underscore" w:pos="6237"/>
          <w:tab w:val="left" w:leader="underscore" w:pos="9356"/>
        </w:tabs>
      </w:pPr>
      <w:r w:rsidRPr="003724F2">
        <w:t>Licence number:</w:t>
      </w:r>
      <w:r w:rsidRPr="003724F2">
        <w:tab/>
        <w:t>Start:</w:t>
      </w:r>
      <w:r w:rsidRPr="003724F2">
        <w:tab/>
        <w:t>End:</w:t>
      </w:r>
      <w:r w:rsidRPr="003724F2">
        <w:tab/>
      </w:r>
    </w:p>
    <w:p w:rsidR="0045364F" w:rsidRDefault="0045364F" w:rsidP="0045364F">
      <w:pPr>
        <w:spacing w:before="40" w:after="120"/>
        <w:rPr>
          <w:szCs w:val="21"/>
        </w:rPr>
      </w:pPr>
    </w:p>
    <w:p w:rsidR="0045364F" w:rsidRPr="0045364F" w:rsidRDefault="0045364F" w:rsidP="0045364F">
      <w:pPr>
        <w:spacing w:before="40" w:after="120"/>
        <w:rPr>
          <w:b/>
          <w:sz w:val="20"/>
          <w:u w:val="single"/>
        </w:rPr>
      </w:pPr>
      <w:r w:rsidRPr="0045364F">
        <w:rPr>
          <w:b/>
          <w:sz w:val="20"/>
          <w:u w:val="single"/>
        </w:rPr>
        <w:t>DECLARATION AND CONSENT</w:t>
      </w:r>
    </w:p>
    <w:p w:rsidR="0045364F" w:rsidRPr="0045364F" w:rsidRDefault="0045364F" w:rsidP="0045364F">
      <w:pPr>
        <w:numPr>
          <w:ilvl w:val="0"/>
          <w:numId w:val="8"/>
        </w:numPr>
        <w:spacing w:after="0"/>
        <w:ind w:right="-284"/>
        <w:rPr>
          <w:sz w:val="20"/>
        </w:rPr>
      </w:pPr>
      <w:r w:rsidRPr="0045364F">
        <w:rPr>
          <w:sz w:val="20"/>
          <w:szCs w:val="21"/>
        </w:rPr>
        <w:t>I declare that I have read the ‘Information Relating to Applications’ and the ‘Instructions for completing an application for the grant of an Aquaculture Licence</w:t>
      </w:r>
    </w:p>
    <w:p w:rsidR="0045364F" w:rsidRPr="0045364F" w:rsidRDefault="0045364F" w:rsidP="0045364F">
      <w:pPr>
        <w:numPr>
          <w:ilvl w:val="0"/>
          <w:numId w:val="8"/>
        </w:numPr>
        <w:spacing w:after="0"/>
        <w:contextualSpacing/>
        <w:rPr>
          <w:sz w:val="20"/>
        </w:rPr>
      </w:pPr>
      <w:r w:rsidRPr="0045364F">
        <w:rPr>
          <w:sz w:val="20"/>
        </w:rPr>
        <w:t>I declare that the information contained in this application is true and correct.</w:t>
      </w:r>
    </w:p>
    <w:p w:rsidR="0045364F" w:rsidRDefault="0045364F" w:rsidP="0045364F">
      <w:pPr>
        <w:tabs>
          <w:tab w:val="left" w:leader="underscore" w:pos="9356"/>
        </w:tabs>
      </w:pPr>
    </w:p>
    <w:p w:rsidR="0045364F" w:rsidRDefault="0045364F" w:rsidP="0045364F">
      <w:pPr>
        <w:tabs>
          <w:tab w:val="left" w:leader="underscore" w:pos="9356"/>
        </w:tabs>
      </w:pPr>
    </w:p>
    <w:p w:rsidR="0045364F" w:rsidRDefault="0045364F" w:rsidP="0045364F">
      <w:pPr>
        <w:spacing w:before="40" w:after="120"/>
        <w:rPr>
          <w:szCs w:val="21"/>
        </w:rPr>
      </w:pPr>
      <w:r>
        <w:t>Signature of Applicant:</w:t>
      </w:r>
      <w:r>
        <w:tab/>
        <w:t>_____________________________________________________________</w:t>
      </w:r>
    </w:p>
    <w:p w:rsidR="0045364F" w:rsidRDefault="0045364F" w:rsidP="0045364F">
      <w:pPr>
        <w:spacing w:before="40" w:after="120"/>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138430</wp:posOffset>
                </wp:positionV>
                <wp:extent cx="6257676"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625767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0BA8B"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9pt" to="492.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" strokecolor="black [3040]" strokeweight="1.5pt">
                <w10:wrap anchorx="margin"/>
              </v:line>
            </w:pict>
          </mc:Fallback>
        </mc:AlternateContent>
      </w:r>
    </w:p>
    <w:tbl>
      <w:tblPr>
        <w:tblW w:w="5000" w:type="pct"/>
        <w:tblInd w:w="-34" w:type="dxa"/>
        <w:tblLayout w:type="fixed"/>
        <w:tblLook w:val="04A0" w:firstRow="1" w:lastRow="0" w:firstColumn="1" w:lastColumn="0" w:noHBand="0" w:noVBand="1"/>
      </w:tblPr>
      <w:tblGrid>
        <w:gridCol w:w="5819"/>
        <w:gridCol w:w="2220"/>
        <w:gridCol w:w="1599"/>
      </w:tblGrid>
      <w:tr w:rsidR="003A554F" w:rsidRPr="003724F2" w:rsidTr="0045364F">
        <w:trPr>
          <w:trHeight w:val="241"/>
        </w:trPr>
        <w:tc>
          <w:tcPr>
            <w:tcW w:w="5819" w:type="dxa"/>
            <w:shd w:val="clear" w:color="auto" w:fill="auto"/>
          </w:tcPr>
          <w:p w:rsidR="0045364F" w:rsidRDefault="0045364F" w:rsidP="003724F2">
            <w:pPr>
              <w:spacing w:after="0"/>
              <w:rPr>
                <w:rFonts w:cs="Arial"/>
                <w:b/>
                <w:szCs w:val="22"/>
              </w:rPr>
            </w:pPr>
          </w:p>
          <w:p w:rsidR="003A554F" w:rsidRDefault="003A554F" w:rsidP="003724F2">
            <w:pPr>
              <w:spacing w:after="0"/>
              <w:rPr>
                <w:rFonts w:cs="Arial"/>
                <w:b/>
                <w:szCs w:val="22"/>
              </w:rPr>
            </w:pPr>
            <w:r w:rsidRPr="002602EB">
              <w:rPr>
                <w:rFonts w:cs="Arial"/>
                <w:b/>
                <w:szCs w:val="22"/>
              </w:rPr>
              <w:t>OFFICE USE ONLY</w:t>
            </w:r>
          </w:p>
          <w:p w:rsidR="003A554F" w:rsidRPr="002602EB" w:rsidRDefault="003A554F" w:rsidP="003724F2">
            <w:pPr>
              <w:spacing w:after="0"/>
              <w:rPr>
                <w:rFonts w:cs="Arial"/>
                <w:b/>
                <w:szCs w:val="22"/>
              </w:rPr>
            </w:pPr>
          </w:p>
        </w:tc>
        <w:tc>
          <w:tcPr>
            <w:tcW w:w="2220" w:type="dxa"/>
            <w:vMerge w:val="restart"/>
            <w:shd w:val="clear" w:color="auto" w:fill="auto"/>
          </w:tcPr>
          <w:p w:rsidR="003A554F" w:rsidRDefault="003A554F" w:rsidP="002602EB">
            <w:pPr>
              <w:spacing w:after="0"/>
              <w:jc w:val="right"/>
              <w:rPr>
                <w:rFonts w:cs="Arial"/>
                <w:szCs w:val="22"/>
              </w:rPr>
            </w:pPr>
          </w:p>
          <w:p w:rsidR="003A554F" w:rsidRDefault="003A554F" w:rsidP="002602EB">
            <w:pPr>
              <w:spacing w:after="0"/>
              <w:jc w:val="right"/>
              <w:rPr>
                <w:rFonts w:cs="Arial"/>
                <w:szCs w:val="22"/>
              </w:rPr>
            </w:pPr>
          </w:p>
          <w:p w:rsidR="003A554F" w:rsidRPr="003724F2" w:rsidRDefault="003A554F" w:rsidP="00A75993">
            <w:pPr>
              <w:spacing w:after="0"/>
              <w:jc w:val="center"/>
              <w:rPr>
                <w:rFonts w:cs="Arial"/>
                <w:sz w:val="20"/>
              </w:rPr>
            </w:pPr>
            <w:r w:rsidRPr="003724F2">
              <w:rPr>
                <w:rFonts w:cs="Arial"/>
                <w:szCs w:val="22"/>
              </w:rPr>
              <w:t>Registration Fee</w:t>
            </w:r>
            <w:r w:rsidRPr="003724F2">
              <w:rPr>
                <w:rFonts w:cs="Arial"/>
                <w:sz w:val="20"/>
              </w:rPr>
              <w:t>:</w:t>
            </w:r>
          </w:p>
        </w:tc>
        <w:tc>
          <w:tcPr>
            <w:tcW w:w="1599" w:type="dxa"/>
            <w:vMerge w:val="restart"/>
            <w:shd w:val="clear" w:color="auto" w:fill="auto"/>
          </w:tcPr>
          <w:p w:rsidR="003A554F" w:rsidRDefault="003A554F" w:rsidP="00DF1EB3">
            <w:pPr>
              <w:spacing w:after="0"/>
              <w:rPr>
                <w:rFonts w:cs="Arial"/>
                <w:sz w:val="20"/>
              </w:rPr>
            </w:pPr>
          </w:p>
          <w:p w:rsidR="003A554F" w:rsidRDefault="003A554F" w:rsidP="00DF1EB3">
            <w:pPr>
              <w:spacing w:after="0"/>
              <w:rPr>
                <w:rFonts w:cs="Arial"/>
                <w:sz w:val="20"/>
              </w:rPr>
            </w:pPr>
          </w:p>
          <w:p w:rsidR="003A554F" w:rsidRDefault="003A554F" w:rsidP="00DF1EB3">
            <w:pPr>
              <w:spacing w:after="0"/>
              <w:rPr>
                <w:rFonts w:cs="Arial"/>
                <w:sz w:val="20"/>
              </w:rPr>
            </w:pPr>
            <w:r w:rsidRPr="002602EB">
              <w:rPr>
                <w:rFonts w:cs="Arial"/>
                <w:sz w:val="20"/>
              </w:rPr>
              <w:t>$</w:t>
            </w:r>
            <w:r w:rsidR="006D22BA">
              <w:rPr>
                <w:rFonts w:cs="Arial"/>
                <w:sz w:val="20"/>
              </w:rPr>
              <w:t>60</w:t>
            </w:r>
            <w:r w:rsidRPr="002602EB">
              <w:rPr>
                <w:rFonts w:cs="Arial"/>
                <w:sz w:val="20"/>
              </w:rPr>
              <w:t>.00</w:t>
            </w:r>
            <w:r>
              <w:rPr>
                <w:rFonts w:cs="Arial"/>
                <w:sz w:val="20"/>
              </w:rPr>
              <w:t xml:space="preserve"> </w:t>
            </w:r>
          </w:p>
          <w:p w:rsidR="003A554F" w:rsidRPr="003724F2" w:rsidRDefault="003A554F" w:rsidP="006760EC">
            <w:pPr>
              <w:spacing w:after="0"/>
              <w:rPr>
                <w:rFonts w:cs="Arial"/>
                <w:sz w:val="20"/>
              </w:rPr>
            </w:pPr>
            <w:r w:rsidRPr="00A75993">
              <w:rPr>
                <w:rFonts w:cs="Arial"/>
                <w:sz w:val="16"/>
                <w:szCs w:val="16"/>
              </w:rPr>
              <w:t>per vessel</w:t>
            </w:r>
          </w:p>
        </w:tc>
      </w:tr>
      <w:tr w:rsidR="003A554F" w:rsidRPr="003724F2" w:rsidTr="0045364F">
        <w:trPr>
          <w:trHeight w:val="241"/>
        </w:trPr>
        <w:tc>
          <w:tcPr>
            <w:tcW w:w="5819" w:type="dxa"/>
            <w:shd w:val="clear" w:color="auto" w:fill="auto"/>
          </w:tcPr>
          <w:p w:rsidR="003A554F" w:rsidRPr="003724F2" w:rsidRDefault="003A554F" w:rsidP="003724F2">
            <w:pPr>
              <w:tabs>
                <w:tab w:val="right" w:pos="6871"/>
              </w:tabs>
              <w:spacing w:after="0"/>
              <w:rPr>
                <w:rFonts w:cs="Arial"/>
                <w:i/>
                <w:szCs w:val="22"/>
              </w:rPr>
            </w:pPr>
            <w:r w:rsidRPr="003724F2">
              <w:rPr>
                <w:rFonts w:cs="Arial"/>
                <w:szCs w:val="22"/>
              </w:rPr>
              <w:t>This Application is APPROVED / NOT APPROVED</w:t>
            </w:r>
            <w:r w:rsidRPr="003724F2">
              <w:rPr>
                <w:rFonts w:cs="Arial"/>
                <w:i/>
                <w:szCs w:val="22"/>
              </w:rPr>
              <w:tab/>
              <w:t xml:space="preserve">                </w:t>
            </w:r>
          </w:p>
        </w:tc>
        <w:tc>
          <w:tcPr>
            <w:tcW w:w="2220" w:type="dxa"/>
            <w:vMerge/>
            <w:shd w:val="clear" w:color="auto" w:fill="auto"/>
          </w:tcPr>
          <w:p w:rsidR="003A554F" w:rsidRPr="003724F2" w:rsidRDefault="003A554F" w:rsidP="002602EB">
            <w:pPr>
              <w:spacing w:after="0"/>
              <w:jc w:val="right"/>
              <w:rPr>
                <w:rFonts w:cs="Arial"/>
                <w:sz w:val="20"/>
              </w:rPr>
            </w:pPr>
          </w:p>
        </w:tc>
        <w:tc>
          <w:tcPr>
            <w:tcW w:w="1599" w:type="dxa"/>
            <w:vMerge/>
            <w:tcBorders>
              <w:bottom w:val="single" w:sz="2" w:space="0" w:color="auto"/>
            </w:tcBorders>
            <w:shd w:val="clear" w:color="auto" w:fill="auto"/>
          </w:tcPr>
          <w:p w:rsidR="003A554F" w:rsidRPr="003724F2" w:rsidRDefault="003A554F">
            <w:pPr>
              <w:spacing w:after="0"/>
            </w:pPr>
          </w:p>
        </w:tc>
      </w:tr>
      <w:tr w:rsidR="003A554F" w:rsidRPr="003724F2" w:rsidTr="0045364F">
        <w:trPr>
          <w:trHeight w:val="92"/>
        </w:trPr>
        <w:tc>
          <w:tcPr>
            <w:tcW w:w="5819" w:type="dxa"/>
            <w:shd w:val="clear" w:color="auto" w:fill="auto"/>
          </w:tcPr>
          <w:p w:rsidR="003A554F" w:rsidRPr="003724F2" w:rsidRDefault="003A554F" w:rsidP="003724F2">
            <w:pPr>
              <w:spacing w:after="0"/>
              <w:rPr>
                <w:rFonts w:cs="Arial"/>
                <w:sz w:val="20"/>
              </w:rPr>
            </w:pPr>
          </w:p>
        </w:tc>
        <w:tc>
          <w:tcPr>
            <w:tcW w:w="2220" w:type="dxa"/>
            <w:shd w:val="clear" w:color="auto" w:fill="auto"/>
          </w:tcPr>
          <w:p w:rsidR="003A554F" w:rsidRDefault="003A554F" w:rsidP="002602EB">
            <w:pPr>
              <w:spacing w:after="0"/>
              <w:jc w:val="right"/>
              <w:rPr>
                <w:rFonts w:cs="Arial"/>
                <w:sz w:val="20"/>
              </w:rPr>
            </w:pPr>
          </w:p>
          <w:p w:rsidR="003A554F" w:rsidRPr="003724F2" w:rsidRDefault="003A554F" w:rsidP="00A75993">
            <w:pPr>
              <w:spacing w:after="0"/>
              <w:jc w:val="center"/>
              <w:rPr>
                <w:rFonts w:cs="Arial"/>
                <w:sz w:val="20"/>
              </w:rPr>
            </w:pPr>
            <w:r w:rsidRPr="003724F2">
              <w:rPr>
                <w:rFonts w:cs="Arial"/>
                <w:sz w:val="20"/>
              </w:rPr>
              <w:t xml:space="preserve">Receipt Number: </w:t>
            </w:r>
          </w:p>
        </w:tc>
        <w:tc>
          <w:tcPr>
            <w:tcW w:w="1599" w:type="dxa"/>
            <w:tcBorders>
              <w:top w:val="single" w:sz="2" w:space="0" w:color="auto"/>
            </w:tcBorders>
            <w:shd w:val="clear" w:color="auto" w:fill="auto"/>
          </w:tcPr>
          <w:p w:rsidR="003A554F" w:rsidRDefault="003A554F" w:rsidP="003724F2">
            <w:pPr>
              <w:spacing w:after="0"/>
              <w:rPr>
                <w:rFonts w:cs="Arial"/>
                <w:sz w:val="20"/>
              </w:rPr>
            </w:pPr>
          </w:p>
          <w:p w:rsidR="003A554F" w:rsidRPr="003724F2" w:rsidRDefault="003A554F" w:rsidP="003724F2">
            <w:pPr>
              <w:spacing w:after="0"/>
              <w:rPr>
                <w:rFonts w:cs="Arial"/>
                <w:sz w:val="20"/>
              </w:rPr>
            </w:pPr>
          </w:p>
        </w:tc>
      </w:tr>
      <w:tr w:rsidR="003A554F" w:rsidRPr="003724F2" w:rsidTr="0045364F">
        <w:trPr>
          <w:trHeight w:val="218"/>
        </w:trPr>
        <w:tc>
          <w:tcPr>
            <w:tcW w:w="5819" w:type="dxa"/>
            <w:shd w:val="clear" w:color="auto" w:fill="auto"/>
          </w:tcPr>
          <w:p w:rsidR="003A554F" w:rsidRPr="003724F2" w:rsidRDefault="003A554F" w:rsidP="003724F2">
            <w:pPr>
              <w:spacing w:after="0"/>
              <w:rPr>
                <w:rFonts w:cs="Arial"/>
                <w:sz w:val="20"/>
              </w:rPr>
            </w:pPr>
          </w:p>
        </w:tc>
        <w:tc>
          <w:tcPr>
            <w:tcW w:w="2220" w:type="dxa"/>
            <w:shd w:val="clear" w:color="auto" w:fill="auto"/>
          </w:tcPr>
          <w:p w:rsidR="003A554F" w:rsidRDefault="003A554F" w:rsidP="002602EB">
            <w:pPr>
              <w:spacing w:after="0"/>
              <w:jc w:val="right"/>
              <w:rPr>
                <w:rFonts w:cs="Arial"/>
                <w:sz w:val="20"/>
              </w:rPr>
            </w:pPr>
          </w:p>
          <w:p w:rsidR="003A554F" w:rsidRPr="003724F2" w:rsidRDefault="00932657" w:rsidP="00A75993">
            <w:pPr>
              <w:spacing w:after="0"/>
              <w:jc w:val="center"/>
              <w:rPr>
                <w:rFonts w:cs="Arial"/>
                <w:sz w:val="20"/>
              </w:rPr>
            </w:pPr>
            <w:r>
              <w:rPr>
                <w:rFonts w:cs="Arial"/>
                <w:sz w:val="20"/>
              </w:rPr>
              <w:t>Registration</w:t>
            </w:r>
            <w:r w:rsidR="003A554F" w:rsidRPr="002602EB">
              <w:rPr>
                <w:rFonts w:cs="Arial"/>
                <w:sz w:val="20"/>
              </w:rPr>
              <w:t xml:space="preserve"> Issued:</w:t>
            </w:r>
          </w:p>
        </w:tc>
        <w:tc>
          <w:tcPr>
            <w:tcW w:w="1599" w:type="dxa"/>
            <w:tcBorders>
              <w:top w:val="single" w:sz="2" w:space="0" w:color="auto"/>
            </w:tcBorders>
            <w:shd w:val="clear" w:color="auto" w:fill="auto"/>
          </w:tcPr>
          <w:p w:rsidR="003A554F" w:rsidRDefault="003A554F" w:rsidP="00DF1EB3">
            <w:pPr>
              <w:spacing w:after="0"/>
              <w:rPr>
                <w:rFonts w:cs="Arial"/>
                <w:sz w:val="20"/>
              </w:rPr>
            </w:pPr>
          </w:p>
          <w:p w:rsidR="003A554F" w:rsidRPr="003724F2" w:rsidRDefault="003A554F" w:rsidP="00DF1EB3">
            <w:pPr>
              <w:spacing w:after="0"/>
              <w:rPr>
                <w:rFonts w:cs="Arial"/>
                <w:sz w:val="20"/>
              </w:rPr>
            </w:pPr>
          </w:p>
        </w:tc>
      </w:tr>
      <w:tr w:rsidR="003A554F" w:rsidRPr="003724F2" w:rsidTr="0045364F">
        <w:trPr>
          <w:trHeight w:val="152"/>
        </w:trPr>
        <w:tc>
          <w:tcPr>
            <w:tcW w:w="5819" w:type="dxa"/>
            <w:tcBorders>
              <w:top w:val="single" w:sz="2" w:space="0" w:color="auto"/>
            </w:tcBorders>
            <w:shd w:val="clear" w:color="auto" w:fill="auto"/>
          </w:tcPr>
          <w:p w:rsidR="003A554F" w:rsidRPr="003724F2" w:rsidRDefault="003A554F" w:rsidP="00A033A7">
            <w:pPr>
              <w:tabs>
                <w:tab w:val="left" w:pos="4570"/>
              </w:tabs>
              <w:spacing w:after="0"/>
              <w:rPr>
                <w:rFonts w:cs="Arial"/>
                <w:sz w:val="20"/>
              </w:rPr>
            </w:pPr>
            <w:r w:rsidRPr="002602EB">
              <w:rPr>
                <w:rFonts w:cs="Arial"/>
                <w:sz w:val="20"/>
              </w:rPr>
              <w:t>Director of Fisheries or Delegate</w:t>
            </w:r>
            <w:r>
              <w:rPr>
                <w:rFonts w:cs="Arial"/>
                <w:sz w:val="20"/>
              </w:rPr>
              <w:tab/>
              <w:t>Date</w:t>
            </w:r>
          </w:p>
        </w:tc>
        <w:tc>
          <w:tcPr>
            <w:tcW w:w="2220" w:type="dxa"/>
            <w:shd w:val="clear" w:color="auto" w:fill="auto"/>
          </w:tcPr>
          <w:p w:rsidR="003A554F" w:rsidRPr="003724F2" w:rsidRDefault="003A554F" w:rsidP="002602EB">
            <w:pPr>
              <w:spacing w:after="0"/>
              <w:jc w:val="right"/>
              <w:rPr>
                <w:rFonts w:cs="Arial"/>
                <w:sz w:val="20"/>
              </w:rPr>
            </w:pPr>
          </w:p>
        </w:tc>
        <w:tc>
          <w:tcPr>
            <w:tcW w:w="1599" w:type="dxa"/>
            <w:tcBorders>
              <w:top w:val="single" w:sz="2" w:space="0" w:color="auto"/>
            </w:tcBorders>
            <w:shd w:val="clear" w:color="auto" w:fill="auto"/>
          </w:tcPr>
          <w:p w:rsidR="003A554F" w:rsidRPr="003724F2" w:rsidRDefault="003A554F" w:rsidP="003724F2">
            <w:pPr>
              <w:spacing w:after="0"/>
              <w:rPr>
                <w:rFonts w:cs="Arial"/>
                <w:sz w:val="20"/>
              </w:rPr>
            </w:pPr>
          </w:p>
        </w:tc>
      </w:tr>
    </w:tbl>
    <w:p w:rsidR="008A7C12" w:rsidRPr="005A4A87" w:rsidRDefault="008A7C12" w:rsidP="00A033A7">
      <w:pPr>
        <w:spacing w:before="120" w:after="0"/>
      </w:pPr>
    </w:p>
    <w:sectPr w:rsidR="008A7C12" w:rsidRPr="005A4A87" w:rsidSect="00705C9D">
      <w:headerReference w:type="default" r:id="rId12"/>
      <w:footerReference w:type="default" r:id="rId13"/>
      <w:headerReference w:type="first" r:id="rId14"/>
      <w:footerReference w:type="first" r:id="rId15"/>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35" w:rsidRDefault="00C20D35" w:rsidP="007332FF">
      <w:r>
        <w:separator/>
      </w:r>
    </w:p>
  </w:endnote>
  <w:endnote w:type="continuationSeparator" w:id="0">
    <w:p w:rsidR="00C20D35" w:rsidRDefault="00C20D3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0A" w:rsidRPr="00AE306C" w:rsidRDefault="00C20D35" w:rsidP="002926BC">
    <w:pPr>
      <w:tabs>
        <w:tab w:val="right" w:pos="10206"/>
      </w:tabs>
      <w:spacing w:after="120"/>
      <w:ind w:left="-567" w:right="-568"/>
      <w:rPr>
        <w:sz w:val="16"/>
        <w:szCs w:val="16"/>
      </w:rPr>
    </w:pPr>
    <w:r>
      <w:rPr>
        <w:sz w:val="16"/>
        <w:szCs w:val="16"/>
      </w:rPr>
      <w:pict w14:anchorId="227EBC46">
        <v:rect id="_x0000_i1025" style="width:481.9pt;height:.5pt;mso-position-vertical:absolute" o:hralign="center" o:hrstd="t" o:hrnoshade="t" o:hr="t" fillcolor="black [3213]" stroked="f"/>
      </w:pict>
    </w:r>
  </w:p>
  <w:p w:rsidR="0067400A" w:rsidRPr="004D1B76" w:rsidRDefault="002926BC" w:rsidP="002926BC">
    <w:pPr>
      <w:pStyle w:val="NTGFooter2deptpagenum"/>
      <w:tabs>
        <w:tab w:val="clear" w:pos="9639"/>
        <w:tab w:val="right" w:pos="10206"/>
      </w:tabs>
      <w:ind w:left="-567" w:right="-568"/>
    </w:pPr>
    <w:r w:rsidRPr="007B5DA2">
      <w:rPr>
        <w:rStyle w:val="NTGFooterDepartmentofChar"/>
      </w:rPr>
      <w:fldChar w:fldCharType="begin"/>
    </w:r>
    <w:r w:rsidRPr="007B5DA2">
      <w:rPr>
        <w:rStyle w:val="NTGFooterDepartmentofChar"/>
      </w:rPr>
      <w:instrText xml:space="preserve"> DOCPROPERTY  DepartmentOf  \* MERGEFORMAT </w:instrText>
    </w:r>
    <w:r w:rsidRPr="007B5DA2">
      <w:rPr>
        <w:rStyle w:val="NTGFooterDepartmentofChar"/>
      </w:rPr>
      <w:fldChar w:fldCharType="separate"/>
    </w:r>
    <w:r w:rsidR="008961A4">
      <w:rPr>
        <w:rStyle w:val="NTGFooterDepartmentofChar"/>
      </w:rPr>
      <w:t>Department of</w:t>
    </w:r>
    <w:r w:rsidRPr="007B5DA2">
      <w:rPr>
        <w:rStyle w:val="NTGFooterDepartmentofChar"/>
      </w:rPr>
      <w:fldChar w:fldCharType="end"/>
    </w:r>
    <w:r w:rsidRPr="007B5DA2">
      <w:rPr>
        <w:rStyle w:val="NTGFooterDepartmentofChar"/>
      </w:rPr>
      <w:t xml:space="preserve"> </w:t>
    </w:r>
    <w:r w:rsidR="00A033A7">
      <w:rPr>
        <w:rStyle w:val="NTGFooterDepartmentNameChar"/>
      </w:rPr>
      <w:t>ndustry</w:t>
    </w:r>
    <w:r w:rsidR="002D2BB2">
      <w:rPr>
        <w:rStyle w:val="NTGFooterDepartmentNameChar"/>
      </w:rPr>
      <w:t>, tourism</w:t>
    </w:r>
    <w:r w:rsidR="00A033A7">
      <w:rPr>
        <w:rStyle w:val="NTGFooterDepartmentNameChar"/>
      </w:rPr>
      <w:t xml:space="preserve"> and</w:t>
    </w:r>
    <w:r w:rsidR="00DF1EB3">
      <w:rPr>
        <w:rStyle w:val="NTGFooterDepartmentNameChar"/>
      </w:rPr>
      <w:t xml:space="preserve"> </w:t>
    </w:r>
    <w:r w:rsidR="002D2BB2">
      <w:rPr>
        <w:rStyle w:val="NTGFooterDepartmentNameChar"/>
      </w:rPr>
      <w:t>trade</w:t>
    </w:r>
    <w:r w:rsidR="0067400A" w:rsidRPr="004D1B76">
      <w:tab/>
    </w:r>
    <w:r w:rsidRPr="007B5DA2">
      <w:rPr>
        <w:rStyle w:val="NTGFooter2deptpagenumChar"/>
        <w:rFonts w:eastAsia="Calibri"/>
      </w:rPr>
      <w:t xml:space="preserve">Page </w:t>
    </w:r>
    <w:r w:rsidRPr="007B5DA2">
      <w:rPr>
        <w:rStyle w:val="NTGFooter2deptpagenumChar"/>
        <w:rFonts w:eastAsia="Calibri"/>
      </w:rPr>
      <w:fldChar w:fldCharType="begin"/>
    </w:r>
    <w:r w:rsidRPr="007B5DA2">
      <w:rPr>
        <w:rStyle w:val="NTGFooter2deptpagenumChar"/>
        <w:rFonts w:eastAsia="Calibri"/>
      </w:rPr>
      <w:instrText xml:space="preserve"> PAGE  \* Arabic  \* MERGEFORMAT </w:instrText>
    </w:r>
    <w:r w:rsidRPr="007B5DA2">
      <w:rPr>
        <w:rStyle w:val="NTGFooter2deptpagenumChar"/>
        <w:rFonts w:eastAsia="Calibri"/>
      </w:rPr>
      <w:fldChar w:fldCharType="separate"/>
    </w:r>
    <w:r w:rsidR="009A62BA">
      <w:rPr>
        <w:rStyle w:val="NTGFooter2deptpagenumChar"/>
        <w:rFonts w:eastAsia="Calibri"/>
        <w:noProof/>
      </w:rPr>
      <w:t>2</w:t>
    </w:r>
    <w:r w:rsidRPr="007B5DA2">
      <w:rPr>
        <w:rStyle w:val="NTGFooter2deptpagenumChar"/>
        <w:rFonts w:eastAsia="Calibri"/>
      </w:rPr>
      <w:fldChar w:fldCharType="end"/>
    </w:r>
    <w:r w:rsidRPr="007B5DA2">
      <w:rPr>
        <w:rStyle w:val="NTGFooter2deptpagenumChar"/>
        <w:rFonts w:eastAsia="Calibri"/>
      </w:rPr>
      <w:t xml:space="preserve"> of </w:t>
    </w:r>
    <w:r w:rsidRPr="007B5DA2">
      <w:rPr>
        <w:rStyle w:val="NTGFooter2deptpagenumChar"/>
        <w:rFonts w:eastAsia="Calibri"/>
      </w:rPr>
      <w:fldChar w:fldCharType="begin"/>
    </w:r>
    <w:r w:rsidRPr="007B5DA2">
      <w:rPr>
        <w:rStyle w:val="NTGFooter2deptpagenumChar"/>
        <w:rFonts w:eastAsia="Calibri"/>
      </w:rPr>
      <w:instrText xml:space="preserve"> NUMPAGES  \* Arabic  \* MERGEFORMAT </w:instrText>
    </w:r>
    <w:r w:rsidRPr="007B5DA2">
      <w:rPr>
        <w:rStyle w:val="NTGFooter2deptpagenumChar"/>
        <w:rFonts w:eastAsia="Calibri"/>
      </w:rPr>
      <w:fldChar w:fldCharType="separate"/>
    </w:r>
    <w:r w:rsidR="009A62BA">
      <w:rPr>
        <w:rStyle w:val="NTGFooter2deptpagenumChar"/>
        <w:rFonts w:eastAsia="Calibri"/>
        <w:noProof/>
      </w:rPr>
      <w:t>2</w:t>
    </w:r>
    <w:r w:rsidRPr="007B5DA2">
      <w:rPr>
        <w:rStyle w:val="NTGFooter2deptpagenumChar"/>
        <w:rFonts w:eastAsia="Calibri"/>
      </w:rPr>
      <w:fldChar w:fldCharType="end"/>
    </w:r>
  </w:p>
  <w:p w:rsidR="0067400A" w:rsidRPr="007B5DA2" w:rsidRDefault="0067400A" w:rsidP="002926BC">
    <w:pPr>
      <w:pStyle w:val="NTGFooter2DateVersion"/>
      <w:tabs>
        <w:tab w:val="clear" w:pos="9639"/>
        <w:tab w:val="right" w:pos="10206"/>
      </w:tabs>
      <w:ind w:left="-567" w:right="-568"/>
      <w:rPr>
        <w:rStyle w:val="NTGFooter2deptpagenumCha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143"/>
      <w:gridCol w:w="3630"/>
    </w:tblGrid>
    <w:tr w:rsidR="0067400A" w:rsidRPr="00132658" w:rsidTr="00D36A49">
      <w:trPr>
        <w:cantSplit/>
        <w:trHeight w:hRule="exact" w:val="1400"/>
        <w:tblHeader/>
      </w:trPr>
      <w:tc>
        <w:tcPr>
          <w:tcW w:w="7143" w:type="dxa"/>
          <w:vAlign w:val="center"/>
        </w:tcPr>
        <w:p w:rsidR="0067400A" w:rsidRPr="00705C9D" w:rsidRDefault="0067400A"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sidR="008961A4">
            <w:rPr>
              <w:rStyle w:val="NTGFooterDepartmentofChar"/>
            </w:rPr>
            <w:t>Department of</w:t>
          </w:r>
          <w:r w:rsidRPr="00705C9D">
            <w:rPr>
              <w:rStyle w:val="NTGFooterDepartmentofChar"/>
            </w:rPr>
            <w:fldChar w:fldCharType="end"/>
          </w:r>
          <w:r w:rsidRPr="00705C9D">
            <w:rPr>
              <w:rStyle w:val="NTGFooterDepartmentofChar"/>
            </w:rPr>
            <w:t xml:space="preserve"> </w:t>
          </w:r>
          <w:r w:rsidR="00A033A7">
            <w:rPr>
              <w:rStyle w:val="NTGFooterDepartmentNameChar"/>
            </w:rPr>
            <w:t>industry</w:t>
          </w:r>
          <w:r w:rsidR="002D2BB2">
            <w:rPr>
              <w:rStyle w:val="NTGFooterDepartmentNameChar"/>
            </w:rPr>
            <w:t>, tourism</w:t>
          </w:r>
          <w:r w:rsidR="00A033A7">
            <w:rPr>
              <w:rStyle w:val="NTGFooterDepartmentNameChar"/>
            </w:rPr>
            <w:t xml:space="preserve"> and </w:t>
          </w:r>
          <w:r w:rsidR="002D2BB2">
            <w:rPr>
              <w:rStyle w:val="NTGFooterDepartmentNameChar"/>
            </w:rPr>
            <w:t>trade</w:t>
          </w:r>
        </w:p>
        <w:p w:rsidR="0067400A" w:rsidRPr="007B5DA2" w:rsidRDefault="0067400A" w:rsidP="004B624C">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9A62BA">
            <w:rPr>
              <w:noProof/>
            </w:rPr>
            <w:t>1</w:t>
          </w:r>
          <w:r w:rsidRPr="007B5DA2">
            <w:fldChar w:fldCharType="end"/>
          </w:r>
          <w:r w:rsidRPr="007B5DA2">
            <w:t xml:space="preserve"> of </w:t>
          </w:r>
          <w:r w:rsidR="00C20D35">
            <w:fldChar w:fldCharType="begin"/>
          </w:r>
          <w:r w:rsidR="00C20D35">
            <w:instrText xml:space="preserve"> NUMPAGES  \* Arabic  \* MERGEFORMAT </w:instrText>
          </w:r>
          <w:r w:rsidR="00C20D35">
            <w:fldChar w:fldCharType="separate"/>
          </w:r>
          <w:r w:rsidR="009A62BA">
            <w:rPr>
              <w:noProof/>
            </w:rPr>
            <w:t>2</w:t>
          </w:r>
          <w:r w:rsidR="00C20D35">
            <w:rPr>
              <w:noProof/>
            </w:rPr>
            <w:fldChar w:fldCharType="end"/>
          </w:r>
          <w:r w:rsidRPr="007B5DA2">
            <w:tab/>
          </w:r>
        </w:p>
      </w:tc>
      <w:tc>
        <w:tcPr>
          <w:tcW w:w="3630" w:type="dxa"/>
          <w:vAlign w:val="center"/>
        </w:tcPr>
        <w:p w:rsidR="0067400A" w:rsidRPr="001E14EB" w:rsidRDefault="0067400A" w:rsidP="00543BD1">
          <w:pPr>
            <w:spacing w:after="0"/>
            <w:jc w:val="right"/>
          </w:pPr>
          <w:r w:rsidRPr="00132658">
            <w:rPr>
              <w:noProof/>
            </w:rPr>
            <w:drawing>
              <wp:inline distT="0" distB="0" distL="0" distR="0" wp14:anchorId="6CEAF23A" wp14:editId="0C5B9761">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67400A" w:rsidRPr="00543BD1" w:rsidRDefault="0067400A" w:rsidP="00543BD1">
    <w:pPr>
      <w:pStyle w:val="NoSpacing"/>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35" w:rsidRDefault="00C20D35" w:rsidP="007332FF">
      <w:r>
        <w:separator/>
      </w:r>
    </w:p>
  </w:footnote>
  <w:footnote w:type="continuationSeparator" w:id="0">
    <w:p w:rsidR="00C20D35" w:rsidRDefault="00C20D3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0A" w:rsidRPr="00A52518" w:rsidRDefault="00A52518" w:rsidP="00A52518">
    <w:pPr>
      <w:pStyle w:val="Header"/>
    </w:pPr>
    <w:r w:rsidRPr="00A52518">
      <w:t>Application for a vessel registration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rsidR="0067400A" w:rsidRDefault="003724F2" w:rsidP="003724F2">
        <w:pPr>
          <w:pStyle w:val="Title"/>
        </w:pPr>
        <w:r>
          <w:t>A</w:t>
        </w:r>
        <w:r w:rsidRPr="003724F2">
          <w:t>pplication for a vessel registration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FE68D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E93944"/>
    <w:multiLevelType w:val="multilevel"/>
    <w:tmpl w:val="561CD30E"/>
    <w:styleLink w:val="NTGStandardList"/>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584B"/>
    <w:multiLevelType w:val="multilevel"/>
    <w:tmpl w:val="95661914"/>
    <w:styleLink w:val="NTGTable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 w15:restartNumberingAfterBreak="0">
    <w:nsid w:val="43CD4DC7"/>
    <w:multiLevelType w:val="hybridMultilevel"/>
    <w:tmpl w:val="1804B2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6335E44"/>
    <w:multiLevelType w:val="multilevel"/>
    <w:tmpl w:val="53204A44"/>
    <w:styleLink w:val="NTGTableNum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023C3D"/>
    <w:multiLevelType w:val="hybridMultilevel"/>
    <w:tmpl w:val="DDC2F678"/>
    <w:lvl w:ilvl="0" w:tplc="4F7CBAFC">
      <w:start w:val="1"/>
      <w:numFmt w:val="decimal"/>
      <w:lvlText w:val="%1."/>
      <w:lvlJc w:val="left"/>
      <w:pPr>
        <w:ind w:left="190" w:hanging="360"/>
      </w:pPr>
      <w:rPr>
        <w:rFonts w:cs="Times New Roman" w:hint="default"/>
      </w:rPr>
    </w:lvl>
    <w:lvl w:ilvl="1" w:tplc="0C090019" w:tentative="1">
      <w:start w:val="1"/>
      <w:numFmt w:val="lowerLetter"/>
      <w:lvlText w:val="%2."/>
      <w:lvlJc w:val="left"/>
      <w:pPr>
        <w:ind w:left="910" w:hanging="360"/>
      </w:pPr>
      <w:rPr>
        <w:rFonts w:cs="Times New Roman"/>
      </w:rPr>
    </w:lvl>
    <w:lvl w:ilvl="2" w:tplc="0C09001B" w:tentative="1">
      <w:start w:val="1"/>
      <w:numFmt w:val="lowerRoman"/>
      <w:lvlText w:val="%3."/>
      <w:lvlJc w:val="right"/>
      <w:pPr>
        <w:ind w:left="1630" w:hanging="180"/>
      </w:pPr>
      <w:rPr>
        <w:rFonts w:cs="Times New Roman"/>
      </w:rPr>
    </w:lvl>
    <w:lvl w:ilvl="3" w:tplc="0C09000F" w:tentative="1">
      <w:start w:val="1"/>
      <w:numFmt w:val="decimal"/>
      <w:lvlText w:val="%4."/>
      <w:lvlJc w:val="left"/>
      <w:pPr>
        <w:ind w:left="2350" w:hanging="360"/>
      </w:pPr>
      <w:rPr>
        <w:rFonts w:cs="Times New Roman"/>
      </w:rPr>
    </w:lvl>
    <w:lvl w:ilvl="4" w:tplc="0C090019" w:tentative="1">
      <w:start w:val="1"/>
      <w:numFmt w:val="lowerLetter"/>
      <w:lvlText w:val="%5."/>
      <w:lvlJc w:val="left"/>
      <w:pPr>
        <w:ind w:left="3070" w:hanging="360"/>
      </w:pPr>
      <w:rPr>
        <w:rFonts w:cs="Times New Roman"/>
      </w:rPr>
    </w:lvl>
    <w:lvl w:ilvl="5" w:tplc="0C09001B" w:tentative="1">
      <w:start w:val="1"/>
      <w:numFmt w:val="lowerRoman"/>
      <w:lvlText w:val="%6."/>
      <w:lvlJc w:val="right"/>
      <w:pPr>
        <w:ind w:left="3790" w:hanging="180"/>
      </w:pPr>
      <w:rPr>
        <w:rFonts w:cs="Times New Roman"/>
      </w:rPr>
    </w:lvl>
    <w:lvl w:ilvl="6" w:tplc="0C09000F" w:tentative="1">
      <w:start w:val="1"/>
      <w:numFmt w:val="decimal"/>
      <w:lvlText w:val="%7."/>
      <w:lvlJc w:val="left"/>
      <w:pPr>
        <w:ind w:left="4510" w:hanging="360"/>
      </w:pPr>
      <w:rPr>
        <w:rFonts w:cs="Times New Roman"/>
      </w:rPr>
    </w:lvl>
    <w:lvl w:ilvl="7" w:tplc="0C090019" w:tentative="1">
      <w:start w:val="1"/>
      <w:numFmt w:val="lowerLetter"/>
      <w:lvlText w:val="%8."/>
      <w:lvlJc w:val="left"/>
      <w:pPr>
        <w:ind w:left="5230" w:hanging="360"/>
      </w:pPr>
      <w:rPr>
        <w:rFonts w:cs="Times New Roman"/>
      </w:rPr>
    </w:lvl>
    <w:lvl w:ilvl="8" w:tplc="0C09001B" w:tentative="1">
      <w:start w:val="1"/>
      <w:numFmt w:val="lowerRoman"/>
      <w:lvlText w:val="%9."/>
      <w:lvlJc w:val="right"/>
      <w:pPr>
        <w:ind w:left="5950" w:hanging="180"/>
      </w:pPr>
      <w:rPr>
        <w:rFonts w:cs="Times New Roman"/>
      </w:rPr>
    </w:lvl>
  </w:abstractNum>
  <w:abstractNum w:abstractNumId="7" w15:restartNumberingAfterBreak="0">
    <w:nsid w:val="7F0422BA"/>
    <w:multiLevelType w:val="hybridMultilevel"/>
    <w:tmpl w:val="C6543E56"/>
    <w:lvl w:ilvl="0" w:tplc="8CEA70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1"/>
  </w:num>
  <w:num w:numId="6">
    <w:abstractNumId w:val="7"/>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A4"/>
    <w:rsid w:val="00027DB8"/>
    <w:rsid w:val="00031A96"/>
    <w:rsid w:val="00040BF3"/>
    <w:rsid w:val="00051F45"/>
    <w:rsid w:val="0007259C"/>
    <w:rsid w:val="00080202"/>
    <w:rsid w:val="00080DCD"/>
    <w:rsid w:val="000840A3"/>
    <w:rsid w:val="00086A5F"/>
    <w:rsid w:val="001137EC"/>
    <w:rsid w:val="001152F5"/>
    <w:rsid w:val="00117743"/>
    <w:rsid w:val="00117F5B"/>
    <w:rsid w:val="00132658"/>
    <w:rsid w:val="00164A3E"/>
    <w:rsid w:val="00181620"/>
    <w:rsid w:val="00190EC1"/>
    <w:rsid w:val="001957AD"/>
    <w:rsid w:val="001A2B7F"/>
    <w:rsid w:val="001B2B6C"/>
    <w:rsid w:val="001E14EB"/>
    <w:rsid w:val="001F59E6"/>
    <w:rsid w:val="00206936"/>
    <w:rsid w:val="00206C6F"/>
    <w:rsid w:val="00206FBD"/>
    <w:rsid w:val="00207746"/>
    <w:rsid w:val="002430FC"/>
    <w:rsid w:val="00247343"/>
    <w:rsid w:val="002602EB"/>
    <w:rsid w:val="00274D4B"/>
    <w:rsid w:val="002806F5"/>
    <w:rsid w:val="00281577"/>
    <w:rsid w:val="002926BC"/>
    <w:rsid w:val="00293A72"/>
    <w:rsid w:val="002A30C3"/>
    <w:rsid w:val="002B38F7"/>
    <w:rsid w:val="002C1FE9"/>
    <w:rsid w:val="002D2BB2"/>
    <w:rsid w:val="002D3A57"/>
    <w:rsid w:val="002D7D05"/>
    <w:rsid w:val="002E20C8"/>
    <w:rsid w:val="002F2885"/>
    <w:rsid w:val="003037F9"/>
    <w:rsid w:val="00342283"/>
    <w:rsid w:val="00343A87"/>
    <w:rsid w:val="00347FB6"/>
    <w:rsid w:val="003504FD"/>
    <w:rsid w:val="00350881"/>
    <w:rsid w:val="00357D55"/>
    <w:rsid w:val="003657E5"/>
    <w:rsid w:val="00371DC7"/>
    <w:rsid w:val="003724F2"/>
    <w:rsid w:val="0039476C"/>
    <w:rsid w:val="00394876"/>
    <w:rsid w:val="00394AAF"/>
    <w:rsid w:val="003A554F"/>
    <w:rsid w:val="003D42C0"/>
    <w:rsid w:val="003D7818"/>
    <w:rsid w:val="003E2445"/>
    <w:rsid w:val="003F671A"/>
    <w:rsid w:val="0040222A"/>
    <w:rsid w:val="004047BC"/>
    <w:rsid w:val="00414CB3"/>
    <w:rsid w:val="00426E25"/>
    <w:rsid w:val="0045364F"/>
    <w:rsid w:val="0045420A"/>
    <w:rsid w:val="00466D96"/>
    <w:rsid w:val="00473C98"/>
    <w:rsid w:val="00494BE5"/>
    <w:rsid w:val="004A2538"/>
    <w:rsid w:val="004B0C15"/>
    <w:rsid w:val="004B35EA"/>
    <w:rsid w:val="004B624C"/>
    <w:rsid w:val="004D075F"/>
    <w:rsid w:val="004D1B76"/>
    <w:rsid w:val="004D63C1"/>
    <w:rsid w:val="004E019E"/>
    <w:rsid w:val="004E06EC"/>
    <w:rsid w:val="00502FB3"/>
    <w:rsid w:val="00503DE9"/>
    <w:rsid w:val="0050530C"/>
    <w:rsid w:val="00507782"/>
    <w:rsid w:val="00512A04"/>
    <w:rsid w:val="00543BD1"/>
    <w:rsid w:val="005654B8"/>
    <w:rsid w:val="005762CC"/>
    <w:rsid w:val="00595386"/>
    <w:rsid w:val="005A4A87"/>
    <w:rsid w:val="005A4AC0"/>
    <w:rsid w:val="005A5FDF"/>
    <w:rsid w:val="005B0FB7"/>
    <w:rsid w:val="005B5AC2"/>
    <w:rsid w:val="005E144D"/>
    <w:rsid w:val="005E3A43"/>
    <w:rsid w:val="005E5582"/>
    <w:rsid w:val="006433C3"/>
    <w:rsid w:val="00650F5B"/>
    <w:rsid w:val="006645F6"/>
    <w:rsid w:val="006719EA"/>
    <w:rsid w:val="00671F13"/>
    <w:rsid w:val="0067400A"/>
    <w:rsid w:val="006D22BA"/>
    <w:rsid w:val="006D66F7"/>
    <w:rsid w:val="00705C9D"/>
    <w:rsid w:val="00714F1D"/>
    <w:rsid w:val="00722DDB"/>
    <w:rsid w:val="00724728"/>
    <w:rsid w:val="00724F98"/>
    <w:rsid w:val="00730B9B"/>
    <w:rsid w:val="007332FF"/>
    <w:rsid w:val="007408F5"/>
    <w:rsid w:val="0076190B"/>
    <w:rsid w:val="00763A2D"/>
    <w:rsid w:val="00777795"/>
    <w:rsid w:val="00783A57"/>
    <w:rsid w:val="007A6A4F"/>
    <w:rsid w:val="007B03F5"/>
    <w:rsid w:val="007B5DA2"/>
    <w:rsid w:val="007C5CFD"/>
    <w:rsid w:val="00815297"/>
    <w:rsid w:val="00817BA1"/>
    <w:rsid w:val="00823022"/>
    <w:rsid w:val="008313C4"/>
    <w:rsid w:val="00842838"/>
    <w:rsid w:val="00843EFC"/>
    <w:rsid w:val="0085797F"/>
    <w:rsid w:val="00861DC3"/>
    <w:rsid w:val="008735A9"/>
    <w:rsid w:val="00881C48"/>
    <w:rsid w:val="00885E9B"/>
    <w:rsid w:val="008961A4"/>
    <w:rsid w:val="008A7C12"/>
    <w:rsid w:val="008D57B8"/>
    <w:rsid w:val="008E510B"/>
    <w:rsid w:val="00902B13"/>
    <w:rsid w:val="00911941"/>
    <w:rsid w:val="00932657"/>
    <w:rsid w:val="00932F6B"/>
    <w:rsid w:val="009468BC"/>
    <w:rsid w:val="009616DF"/>
    <w:rsid w:val="0096542F"/>
    <w:rsid w:val="00967FA7"/>
    <w:rsid w:val="00971645"/>
    <w:rsid w:val="00977919"/>
    <w:rsid w:val="009A62BA"/>
    <w:rsid w:val="009B1913"/>
    <w:rsid w:val="009B6657"/>
    <w:rsid w:val="009E175D"/>
    <w:rsid w:val="00A033A7"/>
    <w:rsid w:val="00A10655"/>
    <w:rsid w:val="00A25193"/>
    <w:rsid w:val="00A31AE8"/>
    <w:rsid w:val="00A3739D"/>
    <w:rsid w:val="00A37DDA"/>
    <w:rsid w:val="00A52518"/>
    <w:rsid w:val="00A75993"/>
    <w:rsid w:val="00A925EC"/>
    <w:rsid w:val="00AA541E"/>
    <w:rsid w:val="00AD0DA4"/>
    <w:rsid w:val="00AD4169"/>
    <w:rsid w:val="00AE306C"/>
    <w:rsid w:val="00B02EF1"/>
    <w:rsid w:val="00B07C97"/>
    <w:rsid w:val="00B20E8B"/>
    <w:rsid w:val="00B343CC"/>
    <w:rsid w:val="00B614F7"/>
    <w:rsid w:val="00B61B26"/>
    <w:rsid w:val="00B81261"/>
    <w:rsid w:val="00B832AE"/>
    <w:rsid w:val="00B96513"/>
    <w:rsid w:val="00BA66F0"/>
    <w:rsid w:val="00BB2AE7"/>
    <w:rsid w:val="00BB6464"/>
    <w:rsid w:val="00BC1BB8"/>
    <w:rsid w:val="00BE6144"/>
    <w:rsid w:val="00BE635A"/>
    <w:rsid w:val="00BF2ABB"/>
    <w:rsid w:val="00C2026A"/>
    <w:rsid w:val="00C20D35"/>
    <w:rsid w:val="00C309D8"/>
    <w:rsid w:val="00C61AFA"/>
    <w:rsid w:val="00C62099"/>
    <w:rsid w:val="00C72867"/>
    <w:rsid w:val="00C75E81"/>
    <w:rsid w:val="00C92B4C"/>
    <w:rsid w:val="00C954F6"/>
    <w:rsid w:val="00CA6BC5"/>
    <w:rsid w:val="00CE640F"/>
    <w:rsid w:val="00CF540E"/>
    <w:rsid w:val="00D01D68"/>
    <w:rsid w:val="00D36A49"/>
    <w:rsid w:val="00D71D84"/>
    <w:rsid w:val="00D832D9"/>
    <w:rsid w:val="00D975C0"/>
    <w:rsid w:val="00DB4F91"/>
    <w:rsid w:val="00DB674A"/>
    <w:rsid w:val="00DC5DD9"/>
    <w:rsid w:val="00DE33B5"/>
    <w:rsid w:val="00DE5E18"/>
    <w:rsid w:val="00DF0487"/>
    <w:rsid w:val="00DF1EB3"/>
    <w:rsid w:val="00E02681"/>
    <w:rsid w:val="00E02792"/>
    <w:rsid w:val="00E04CC0"/>
    <w:rsid w:val="00E15816"/>
    <w:rsid w:val="00E160D5"/>
    <w:rsid w:val="00E30556"/>
    <w:rsid w:val="00E33136"/>
    <w:rsid w:val="00E3723D"/>
    <w:rsid w:val="00E861DB"/>
    <w:rsid w:val="00E93406"/>
    <w:rsid w:val="00E95C39"/>
    <w:rsid w:val="00EB0A96"/>
    <w:rsid w:val="00EB77F9"/>
    <w:rsid w:val="00EE38FA"/>
    <w:rsid w:val="00EE3E2C"/>
    <w:rsid w:val="00EF3CA4"/>
    <w:rsid w:val="00F94398"/>
    <w:rsid w:val="00FB04B1"/>
    <w:rsid w:val="00FB2B56"/>
    <w:rsid w:val="00FC12BF"/>
    <w:rsid w:val="00FD2EC5"/>
    <w:rsid w:val="00FD3E6F"/>
    <w:rsid w:val="00FD51B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4F76C8-F62B-4658-A047-4963B29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4F2"/>
    <w:pPr>
      <w:spacing w:after="200"/>
    </w:pPr>
    <w:rPr>
      <w:rFonts w:ascii="Arial" w:eastAsia="Times New Roman" w:hAnsi="Arial"/>
      <w:sz w:val="21"/>
      <w:lang w:eastAsia="en-AU"/>
    </w:rPr>
  </w:style>
  <w:style w:type="paragraph" w:styleId="Heading1">
    <w:name w:val="heading 1"/>
    <w:next w:val="Normal"/>
    <w:link w:val="Heading1Char"/>
    <w:uiPriority w:val="2"/>
    <w:qFormat/>
    <w:rsid w:val="00C72867"/>
    <w:pPr>
      <w:keepNext/>
      <w:spacing w:before="360" w:after="240"/>
      <w:outlineLvl w:val="0"/>
    </w:pPr>
    <w:rPr>
      <w:rFonts w:ascii="Arial" w:eastAsiaTheme="majorEastAsia" w:hAnsi="Arial" w:cstheme="majorBidi"/>
      <w:b/>
      <w:bCs/>
      <w:kern w:val="32"/>
      <w:sz w:val="32"/>
      <w:szCs w:val="32"/>
      <w:lang w:eastAsia="en-AU"/>
    </w:rPr>
  </w:style>
  <w:style w:type="paragraph" w:styleId="Heading2">
    <w:name w:val="heading 2"/>
    <w:next w:val="Normal"/>
    <w:link w:val="Heading2Char"/>
    <w:uiPriority w:val="2"/>
    <w:qFormat/>
    <w:rsid w:val="00724F98"/>
    <w:pPr>
      <w:keepNext/>
      <w:spacing w:before="360" w:after="240"/>
      <w:outlineLvl w:val="1"/>
    </w:pPr>
    <w:rPr>
      <w:rFonts w:ascii="Arial" w:eastAsiaTheme="majorEastAsia" w:hAnsi="Arial" w:cstheme="majorBidi"/>
      <w:b/>
      <w:bCs/>
      <w:iCs/>
      <w:color w:val="606060"/>
      <w:sz w:val="28"/>
      <w:szCs w:val="28"/>
      <w:lang w:eastAsia="en-AU"/>
    </w:rPr>
  </w:style>
  <w:style w:type="paragraph" w:styleId="Heading3">
    <w:name w:val="heading 3"/>
    <w:next w:val="Normal"/>
    <w:link w:val="Heading3Char"/>
    <w:uiPriority w:val="2"/>
    <w:qFormat/>
    <w:rsid w:val="00C72867"/>
    <w:pPr>
      <w:keepNext/>
      <w:spacing w:before="360" w:after="240"/>
      <w:outlineLvl w:val="2"/>
    </w:pPr>
    <w:rPr>
      <w:rFonts w:ascii="Arial" w:eastAsia="Times New Roman" w:hAnsi="Arial" w:cs="Arial"/>
      <w:b/>
      <w:bCs/>
      <w:sz w:val="24"/>
      <w:szCs w:val="26"/>
      <w:lang w:eastAsia="en-AU"/>
    </w:rPr>
  </w:style>
  <w:style w:type="paragraph" w:styleId="Heading4">
    <w:name w:val="heading 4"/>
    <w:next w:val="Normal"/>
    <w:link w:val="Heading4Char"/>
    <w:uiPriority w:val="2"/>
    <w:qFormat/>
    <w:rsid w:val="00C72867"/>
    <w:pPr>
      <w:keepNext/>
      <w:keepLines/>
      <w:spacing w:before="360" w:after="240"/>
      <w:outlineLvl w:val="3"/>
    </w:pPr>
    <w:rPr>
      <w:rFonts w:ascii="Arial" w:eastAsiaTheme="majorEastAsia" w:hAnsi="Arial" w:cstheme="majorBidi"/>
      <w:b/>
      <w:bCs/>
      <w:iCs/>
      <w:color w:val="606060"/>
      <w:sz w:val="22"/>
      <w:lang w:eastAsia="en-AU"/>
    </w:rPr>
  </w:style>
  <w:style w:type="paragraph" w:styleId="Heading5">
    <w:name w:val="heading 5"/>
    <w:basedOn w:val="Normal"/>
    <w:next w:val="Normal"/>
    <w:link w:val="Heading5Char"/>
    <w:uiPriority w:val="9"/>
    <w:qFormat/>
    <w:rsid w:val="003657E5"/>
    <w:pPr>
      <w:keepNext/>
      <w:keepLines/>
      <w:spacing w:before="240" w:after="240"/>
      <w:outlineLvl w:val="4"/>
    </w:pPr>
    <w:rPr>
      <w:rFonts w:eastAsiaTheme="majorEastAsia" w:cstheme="majorBidi"/>
      <w:b/>
      <w:color w:val="000000" w:themeColor="text1"/>
    </w:rPr>
  </w:style>
  <w:style w:type="paragraph" w:styleId="Heading6">
    <w:name w:val="heading 6"/>
    <w:basedOn w:val="Normal"/>
    <w:next w:val="Normal"/>
    <w:link w:val="Heading6Char"/>
    <w:uiPriority w:val="9"/>
    <w:qFormat/>
    <w:rsid w:val="003657E5"/>
    <w:pPr>
      <w:keepNext/>
      <w:keepLines/>
      <w:spacing w:before="240" w:after="240"/>
      <w:outlineLvl w:val="5"/>
    </w:pPr>
    <w:rPr>
      <w:rFonts w:eastAsiaTheme="majorEastAsia" w:cstheme="majorBidi"/>
      <w:b/>
      <w:iCs/>
      <w:color w:val="606060"/>
    </w:rPr>
  </w:style>
  <w:style w:type="paragraph" w:styleId="Heading7">
    <w:name w:val="heading 7"/>
    <w:basedOn w:val="Normal"/>
    <w:next w:val="Normal"/>
    <w:link w:val="Heading7Char"/>
    <w:uiPriority w:val="9"/>
    <w:qFormat/>
    <w:rsid w:val="003657E5"/>
    <w:pPr>
      <w:keepNext/>
      <w:keepLines/>
      <w:spacing w:before="240" w:after="240"/>
      <w:outlineLvl w:val="6"/>
    </w:pPr>
    <w:rPr>
      <w:rFonts w:eastAsiaTheme="majorEastAsia" w:cstheme="majorBidi"/>
      <w:b/>
      <w:iCs/>
      <w:color w:val="000000" w:themeColor="text1"/>
    </w:rPr>
  </w:style>
  <w:style w:type="paragraph" w:styleId="Heading8">
    <w:name w:val="heading 8"/>
    <w:basedOn w:val="Normal"/>
    <w:next w:val="Normal"/>
    <w:link w:val="Heading8Char"/>
    <w:uiPriority w:val="9"/>
    <w:qFormat/>
    <w:rsid w:val="003657E5"/>
    <w:pPr>
      <w:keepNext/>
      <w:keepLines/>
      <w:spacing w:before="240" w:after="240"/>
      <w:outlineLvl w:val="7"/>
    </w:pPr>
    <w:rPr>
      <w:rFonts w:eastAsiaTheme="majorEastAsia" w:cstheme="majorBidi"/>
      <w:b/>
      <w:color w:val="606060"/>
    </w:rPr>
  </w:style>
  <w:style w:type="paragraph" w:styleId="Heading9">
    <w:name w:val="heading 9"/>
    <w:basedOn w:val="Normal"/>
    <w:next w:val="Normal"/>
    <w:link w:val="Heading9Char"/>
    <w:uiPriority w:val="9"/>
    <w:qFormat/>
    <w:rsid w:val="003657E5"/>
    <w:pPr>
      <w:keepNext/>
      <w:keepLines/>
      <w:spacing w:before="240" w:after="24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rsid w:val="003504FD"/>
    <w:rPr>
      <w:rFonts w:ascii="Arial" w:hAnsi="Arial"/>
      <w:sz w:val="22"/>
    </w:rPr>
  </w:style>
  <w:style w:type="character" w:customStyle="1" w:styleId="Heading1Char">
    <w:name w:val="Heading 1 Char"/>
    <w:basedOn w:val="DefaultParagraphFont"/>
    <w:link w:val="Heading1"/>
    <w:uiPriority w:val="2"/>
    <w:rsid w:val="00B02EF1"/>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2"/>
    <w:rsid w:val="00B02EF1"/>
    <w:rPr>
      <w:rFonts w:ascii="Arial" w:eastAsiaTheme="majorEastAsia" w:hAnsi="Arial" w:cstheme="majorBidi"/>
      <w:b/>
      <w:bCs/>
      <w:iCs/>
      <w:color w:val="606060"/>
      <w:sz w:val="28"/>
      <w:szCs w:val="28"/>
      <w:lang w:eastAsia="en-AU"/>
    </w:rPr>
  </w:style>
  <w:style w:type="paragraph" w:styleId="Title">
    <w:name w:val="Title"/>
    <w:next w:val="Normal"/>
    <w:link w:val="TitleChar"/>
    <w:uiPriority w:val="10"/>
    <w:qFormat/>
    <w:rsid w:val="00C72867"/>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C72867"/>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B02EF1"/>
    <w:rPr>
      <w:rFonts w:ascii="Arial" w:eastAsia="Times New Roman" w:hAnsi="Arial" w:cs="Arial"/>
      <w:b/>
      <w:bCs/>
      <w:sz w:val="24"/>
      <w:szCs w:val="26"/>
      <w:lang w:eastAsia="en-AU"/>
    </w:rPr>
  </w:style>
  <w:style w:type="paragraph" w:styleId="BlockText">
    <w:name w:val="Block Text"/>
    <w:basedOn w:val="Normal"/>
    <w:semiHidden/>
    <w:rsid w:val="00414CB3"/>
    <w:rPr>
      <w:rFonts w:eastAsiaTheme="minorEastAsia"/>
      <w:iCs/>
      <w:szCs w:val="22"/>
      <w:lang w:eastAsia="en-U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11"/>
    <w:rsid w:val="005A4AC0"/>
    <w:pPr>
      <w:tabs>
        <w:tab w:val="center" w:pos="4513"/>
        <w:tab w:val="right" w:pos="9026"/>
      </w:tabs>
      <w:jc w:val="right"/>
    </w:pPr>
    <w:rPr>
      <w:b/>
    </w:rPr>
  </w:style>
  <w:style w:type="character" w:customStyle="1" w:styleId="HeaderChar">
    <w:name w:val="Header Char"/>
    <w:basedOn w:val="DefaultParagraphFont"/>
    <w:link w:val="Header"/>
    <w:uiPriority w:val="11"/>
    <w:rsid w:val="00595386"/>
    <w:rPr>
      <w:rFonts w:ascii="Arial" w:eastAsia="Times New Roman" w:hAnsi="Arial"/>
      <w:b/>
      <w:sz w:val="22"/>
      <w:lang w:eastAsia="en-AU"/>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customStyle="1" w:styleId="Heading4Char">
    <w:name w:val="Heading 4 Char"/>
    <w:basedOn w:val="DefaultParagraphFont"/>
    <w:link w:val="Heading4"/>
    <w:uiPriority w:val="2"/>
    <w:rsid w:val="00A31AE8"/>
    <w:rPr>
      <w:rFonts w:ascii="Arial" w:eastAsiaTheme="majorEastAsia" w:hAnsi="Arial" w:cstheme="majorBidi"/>
      <w:b/>
      <w:bCs/>
      <w:iCs/>
      <w:color w:val="606060"/>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Normal"/>
    <w:uiPriority w:val="6"/>
    <w:qFormat/>
    <w:rsid w:val="006D66F7"/>
    <w:pPr>
      <w:ind w:left="720"/>
      <w:contextualSpacing/>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qFormat/>
    <w:rsid w:val="00705C9D"/>
    <w:pPr>
      <w:widowControl w:val="0"/>
      <w:tabs>
        <w:tab w:val="left" w:pos="1778"/>
        <w:tab w:val="right" w:pos="9026"/>
      </w:tabs>
      <w:spacing w:after="0"/>
    </w:pPr>
    <w:rPr>
      <w:rFonts w:eastAsia="Calibri" w:cs="Arial"/>
      <w:sz w:val="20"/>
      <w:szCs w:val="16"/>
      <w:lang w:eastAsia="en-US"/>
    </w:rPr>
  </w:style>
  <w:style w:type="paragraph" w:customStyle="1" w:styleId="NTGFooterDepartmentof">
    <w:name w:val="NTG Footer Department of"/>
    <w:link w:val="NTGFooterDepartmentofChar"/>
    <w:uiPriority w:val="7"/>
    <w:qFormat/>
    <w:rsid w:val="00705C9D"/>
    <w:pPr>
      <w:widowControl w:val="0"/>
      <w:tabs>
        <w:tab w:val="right" w:pos="9026"/>
      </w:tabs>
    </w:pPr>
    <w:rPr>
      <w:rFonts w:ascii="Arial" w:hAnsi="Arial" w:cs="Arial"/>
      <w:caps/>
      <w:szCs w:val="16"/>
    </w:rPr>
  </w:style>
  <w:style w:type="paragraph" w:customStyle="1" w:styleId="NTGFooterDepartmentName">
    <w:name w:val="NTG Footer Department Name"/>
    <w:link w:val="NTGFooterDepartmentNameChar"/>
    <w:uiPriority w:val="7"/>
    <w:qFormat/>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pPr>
      <w:spacing w:before="240" w:after="200"/>
    </w:pPr>
    <w:rPr>
      <w:lang w:eastAsia="en-US"/>
    </w:rPr>
  </w:style>
  <w:style w:type="paragraph" w:styleId="BodyText">
    <w:name w:val="Body Text"/>
    <w:basedOn w:val="Normal"/>
    <w:link w:val="BodyTextChar"/>
    <w:uiPriority w:val="99"/>
    <w:semiHidden/>
    <w:rsid w:val="00414CB3"/>
    <w:pPr>
      <w:spacing w:after="120"/>
    </w:pPr>
    <w:rPr>
      <w:rFonts w:eastAsia="Calibri"/>
      <w:szCs w:val="22"/>
      <w:lang w:eastAsia="en-US"/>
    </w:r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qFormat/>
    <w:rsid w:val="002926BC"/>
    <w:pPr>
      <w:spacing w:after="480"/>
    </w:pPr>
  </w:style>
  <w:style w:type="numbering" w:styleId="111111">
    <w:name w:val="Outline List 2"/>
    <w:basedOn w:val="NoList"/>
    <w:uiPriority w:val="99"/>
    <w:semiHidden/>
    <w:unhideWhenUsed/>
    <w:rsid w:val="00040BF3"/>
    <w:pPr>
      <w:numPr>
        <w:numId w:val="5"/>
      </w:numPr>
    </w:pPr>
  </w:style>
  <w:style w:type="numbering" w:customStyle="1" w:styleId="NTGStandardList">
    <w:name w:val="NTG Standard List"/>
    <w:basedOn w:val="NoList"/>
    <w:rsid w:val="00414CB3"/>
    <w:pPr>
      <w:numPr>
        <w:numId w:val="2"/>
      </w:numPr>
    </w:pPr>
  </w:style>
  <w:style w:type="table" w:customStyle="1" w:styleId="NTGTable">
    <w:name w:val="NTG Table"/>
    <w:basedOn w:val="TableTheme"/>
    <w:uiPriority w:val="99"/>
    <w:rsid w:val="00414CB3"/>
    <w:rPr>
      <w:rFonts w:ascii="Arial" w:hAnsi="Arial"/>
      <w:sz w:val="22"/>
      <w:szCs w:val="22"/>
      <w:lang w:eastAsia="en-AU"/>
    </w:rPr>
    <w:tblPr>
      <w:tblInd w:w="113" w:type="dxa"/>
    </w:tblPr>
    <w:tcPr>
      <w:shd w:val="clear" w:color="auto" w:fill="auto"/>
    </w:tcPr>
    <w:tblStylePr w:type="firstRow">
      <w:pPr>
        <w:wordWrap/>
        <w:spacing w:beforeLines="0" w:before="60" w:beforeAutospacing="0" w:afterLines="0" w:after="60" w:afterAutospacing="0"/>
        <w:contextualSpacing w:val="0"/>
        <w:jc w:val="center"/>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style>
  <w:style w:type="table" w:styleId="TableTheme">
    <w:name w:val="Table Theme"/>
    <w:basedOn w:val="TableNormal"/>
    <w:uiPriority w:val="99"/>
    <w:semiHidden/>
    <w:unhideWhenUsed/>
    <w:rsid w:val="00414CB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TGTableList">
    <w:name w:val="NTG Table List"/>
    <w:uiPriority w:val="99"/>
    <w:rsid w:val="00414CB3"/>
    <w:pPr>
      <w:numPr>
        <w:numId w:val="3"/>
      </w:numPr>
    </w:pPr>
  </w:style>
  <w:style w:type="numbering" w:customStyle="1" w:styleId="NTGTableNumList">
    <w:name w:val="NTG Table Num List"/>
    <w:uiPriority w:val="99"/>
    <w:rsid w:val="00414CB3"/>
    <w:pPr>
      <w:numPr>
        <w:numId w:val="4"/>
      </w:numPr>
    </w:pPr>
  </w:style>
  <w:style w:type="paragraph" w:customStyle="1" w:styleId="NTGTableText">
    <w:name w:val="NTG Table Text"/>
    <w:basedOn w:val="Normal"/>
    <w:uiPriority w:val="1"/>
    <w:qFormat/>
    <w:rsid w:val="00414CB3"/>
    <w:pPr>
      <w:spacing w:after="40"/>
    </w:pPr>
    <w:rPr>
      <w:lang w:eastAsia="en-US"/>
    </w:rPr>
  </w:style>
  <w:style w:type="character" w:customStyle="1" w:styleId="Heading5Char">
    <w:name w:val="Heading 5 Char"/>
    <w:basedOn w:val="DefaultParagraphFont"/>
    <w:link w:val="Heading5"/>
    <w:uiPriority w:val="9"/>
    <w:rsid w:val="003657E5"/>
    <w:rPr>
      <w:rFonts w:ascii="Arial" w:eastAsiaTheme="majorEastAsia" w:hAnsi="Arial" w:cstheme="majorBidi"/>
      <w:b/>
      <w:color w:val="000000" w:themeColor="text1"/>
      <w:sz w:val="22"/>
      <w:lang w:eastAsia="en-AU"/>
    </w:rPr>
  </w:style>
  <w:style w:type="character" w:customStyle="1" w:styleId="Heading6Char">
    <w:name w:val="Heading 6 Char"/>
    <w:basedOn w:val="DefaultParagraphFont"/>
    <w:link w:val="Heading6"/>
    <w:uiPriority w:val="9"/>
    <w:rsid w:val="003657E5"/>
    <w:rPr>
      <w:rFonts w:ascii="Arial" w:eastAsiaTheme="majorEastAsia" w:hAnsi="Arial" w:cstheme="majorBidi"/>
      <w:b/>
      <w:iCs/>
      <w:color w:val="606060"/>
      <w:sz w:val="22"/>
      <w:lang w:eastAsia="en-AU"/>
    </w:rPr>
  </w:style>
  <w:style w:type="character" w:customStyle="1" w:styleId="Heading7Char">
    <w:name w:val="Heading 7 Char"/>
    <w:basedOn w:val="DefaultParagraphFont"/>
    <w:link w:val="Heading7"/>
    <w:uiPriority w:val="9"/>
    <w:rsid w:val="003657E5"/>
    <w:rPr>
      <w:rFonts w:ascii="Arial" w:eastAsiaTheme="majorEastAsia" w:hAnsi="Arial" w:cstheme="majorBidi"/>
      <w:b/>
      <w:iCs/>
      <w:color w:val="000000" w:themeColor="text1"/>
      <w:sz w:val="22"/>
      <w:lang w:eastAsia="en-AU"/>
    </w:rPr>
  </w:style>
  <w:style w:type="character" w:customStyle="1" w:styleId="Heading8Char">
    <w:name w:val="Heading 8 Char"/>
    <w:basedOn w:val="DefaultParagraphFont"/>
    <w:link w:val="Heading8"/>
    <w:uiPriority w:val="9"/>
    <w:rsid w:val="003657E5"/>
    <w:rPr>
      <w:rFonts w:ascii="Arial" w:eastAsiaTheme="majorEastAsia" w:hAnsi="Arial" w:cstheme="majorBidi"/>
      <w:b/>
      <w:color w:val="606060"/>
      <w:sz w:val="22"/>
      <w:lang w:eastAsia="en-AU"/>
    </w:rPr>
  </w:style>
  <w:style w:type="character" w:customStyle="1" w:styleId="Heading9Char">
    <w:name w:val="Heading 9 Char"/>
    <w:basedOn w:val="DefaultParagraphFont"/>
    <w:link w:val="Heading9"/>
    <w:uiPriority w:val="9"/>
    <w:rsid w:val="003657E5"/>
    <w:rPr>
      <w:rFonts w:ascii="Arial" w:eastAsiaTheme="majorEastAsia" w:hAnsi="Arial" w:cstheme="majorBidi"/>
      <w:b/>
      <w:iCs/>
      <w:color w:val="000000" w:themeColor="text1"/>
      <w:sz w:val="22"/>
      <w:lang w:eastAsia="en-AU"/>
    </w:rPr>
  </w:style>
  <w:style w:type="paragraph" w:customStyle="1" w:styleId="NTGFooter2deptpagenum">
    <w:name w:val="NTG Footer 2 dept &amp; page num"/>
    <w:basedOn w:val="Normal"/>
    <w:link w:val="NTGFooter2deptpagenumChar"/>
    <w:uiPriority w:val="7"/>
    <w:qFormat/>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9D233C771AF0478503F87640D936DE" ma:contentTypeVersion="23" ma:contentTypeDescription="Create a new document." ma:contentTypeScope="" ma:versionID="59951bc915506f67184fceb18f63b29a">
  <xsd:schema xmlns:xsd="http://www.w3.org/2001/XMLSchema" xmlns:xs="http://www.w3.org/2001/XMLSchema" xmlns:p="http://schemas.microsoft.com/office/2006/metadata/properties" xmlns:ns1="http://schemas.microsoft.com/sharepoint/v3" xmlns:ns2="d83430f0-8359-4395-9add-22baaf37beb6" xmlns:ns3="b67e3ff5-cc42-4af3-a392-aa7c502473c8" xmlns:ns4="http://schemas.microsoft.com/sharepoint/v4" xmlns:ns5="564b9e4e-37ca-486c-bb1e-eea7f9c9db13" targetNamespace="http://schemas.microsoft.com/office/2006/metadata/properties" ma:root="true" ma:fieldsID="f0e9b7b56ab3afd3f668406e4763c138" ns1:_="" ns2:_="" ns3:_="" ns4:_="" ns5:_="">
    <xsd:import namespace="http://schemas.microsoft.com/sharepoint/v3"/>
    <xsd:import namespace="d83430f0-8359-4395-9add-22baaf37beb6"/>
    <xsd:import namespace="b67e3ff5-cc42-4af3-a392-aa7c502473c8"/>
    <xsd:import namespace="http://schemas.microsoft.com/sharepoint/v4"/>
    <xsd:import namespace="564b9e4e-37ca-486c-bb1e-eea7f9c9db13"/>
    <xsd:element name="properties">
      <xsd:complexType>
        <xsd:sequence>
          <xsd:element name="documentManagement">
            <xsd:complexType>
              <xsd:all>
                <xsd:element ref="ns2:Summary" minOccurs="0"/>
                <xsd:element ref="ns2:Owner" minOccurs="0"/>
                <xsd:element ref="ns2:Review_x0020_Period" minOccurs="0"/>
                <xsd:element ref="ns2:Next_x0020_Review_x0020_Date" minOccurs="0"/>
                <xsd:element ref="ns1:PublishingStartDate" minOccurs="0"/>
                <xsd:element ref="ns1:PublishingExpirationDate" minOccurs="0"/>
                <xsd:element ref="ns2:n7031b8a856d4f0985bc47e14aabbd5a" minOccurs="0"/>
                <xsd:element ref="ns3:TaxCatchAll" minOccurs="0"/>
                <xsd:element ref="ns2:c722ddb066e7422890ee35619b8f9596" minOccurs="0"/>
                <xsd:element ref="ns2:i9872f54c486430e981ddaed50c94c00" minOccurs="0"/>
                <xsd:element ref="ns4:IconOverlay" minOccurs="0"/>
                <xsd:element ref="ns2:i3ed308eaa074b30a9b11df0211d5cef" minOccurs="0"/>
                <xsd:element ref="ns2:cb3ed5136ac742929884da01be409dee" minOccurs="0"/>
                <xsd:element ref="ns5:_dlc_DocId" minOccurs="0"/>
                <xsd:element ref="ns2:Core_x0020_Positions_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3430f0-8359-4395-9add-22baaf37beb6" elementFormDefault="qualified">
    <xsd:import namespace="http://schemas.microsoft.com/office/2006/documentManagement/types"/>
    <xsd:import namespace="http://schemas.microsoft.com/office/infopath/2007/PartnerControls"/>
    <xsd:element name="Summary" ma:index="7" nillable="true" ma:displayName="Summary" ma:description="Brief summary" ma:internalName="Summary">
      <xsd:simpleType>
        <xsd:restriction base="dms:Text">
          <xsd:maxLength value="255"/>
        </xsd:restriction>
      </xsd:simpleType>
    </xsd:element>
    <xsd:element name="Owner" ma:index="8" nillable="true" ma:displayName="Owner" ma:internalName="Owner">
      <xsd:complexType>
        <xsd:simpleContent>
          <xsd:extension base="dms:BusinessDataPrimaryField">
            <xsd:attribute name="BdcField" type="xsd:string" fixed="Title"/>
            <xsd:attribute name="RelatedFieldWssStaticName" type="xsd:string" fixed="Core_x0020_Positions_ID"/>
            <xsd:attribute name="SecondaryFieldBdcNames" type="xsd:string" fixed="0"/>
            <xsd:attribute name="SecondaryFieldsWssStaticNames" type="xsd:string" fixed="0"/>
            <xsd:attribute name="SystemInstance" type="xsd:string" fixed="LOB Data"/>
            <xsd:attribute name="EntityNamespace" type="xsd:string" fixed="http://dor.nt.gov.au/sites/sandpit/corepositions"/>
            <xsd:attribute name="EntityName" type="xsd:string" fixed="Core Positions"/>
            <xsd:attribute name="RelatedFieldBDCField" type="xsd:string" fixed=""/>
            <xsd:attribute name="Resolved" type="xsd:string" fixed="true"/>
          </xsd:extension>
        </xsd:simpleContent>
      </xsd:complexType>
    </xsd:element>
    <xsd:element name="Review_x0020_Period" ma:index="9" nillable="true" ma:displayName="Review Period" ma:decimals="0" ma:default="12" ma:description="How regularly (in months) should this document be reviewed?" ma:internalName="Review_x0020_Period">
      <xsd:simpleType>
        <xsd:restriction base="dms:Number"/>
      </xsd:simpleType>
    </xsd:element>
    <xsd:element name="Next_x0020_Review_x0020_Date" ma:index="10" nillable="true" ma:displayName="Next Review Date" ma:format="DateOnly" ma:internalName="Next_x0020_Review_x0020_Date">
      <xsd:simpleType>
        <xsd:restriction base="dms:DateTime"/>
      </xsd:simpleType>
    </xsd:element>
    <xsd:element name="n7031b8a856d4f0985bc47e14aabbd5a" ma:index="14" ma:taxonomy="true" ma:internalName="n7031b8a856d4f0985bc47e14aabbd5a" ma:taxonomyFieldName="Category" ma:displayName="Subject" ma:indexed="true" ma:default="" ma:fieldId="{77031b8a-856d-4f09-85bc-47e14aabbd5a}" ma:sspId="f8ae0b3d-431b-44d6-bfed-ad090709e42c" ma:termSetId="61cd88a4-b00f-4e5f-ad31-308afc94c25a" ma:anchorId="00000000-0000-0000-0000-000000000000" ma:open="true" ma:isKeyword="false">
      <xsd:complexType>
        <xsd:sequence>
          <xsd:element ref="pc:Terms" minOccurs="0" maxOccurs="1"/>
        </xsd:sequence>
      </xsd:complexType>
    </xsd:element>
    <xsd:element name="c722ddb066e7422890ee35619b8f9596" ma:index="17" ma:taxonomy="true" ma:internalName="c722ddb066e7422890ee35619b8f9596" ma:taxonomyFieldName="Section" ma:displayName="Section" ma:indexed="true" ma:default="" ma:fieldId="{c722ddb0-66e7-4228-90ee-35619b8f9596}" ma:sspId="f8ae0b3d-431b-44d6-bfed-ad090709e42c" ma:termSetId="ac51efc6-62ac-435f-8c9f-f6e32f1e2b8c" ma:anchorId="00000000-0000-0000-0000-000000000000" ma:open="false" ma:isKeyword="false">
      <xsd:complexType>
        <xsd:sequence>
          <xsd:element ref="pc:Terms" minOccurs="0" maxOccurs="1"/>
        </xsd:sequence>
      </xsd:complexType>
    </xsd:element>
    <xsd:element name="i9872f54c486430e981ddaed50c94c00" ma:index="19" ma:taxonomy="true" ma:internalName="i9872f54c486430e981ddaed50c94c00" ma:taxonomyFieldName="Document_x0020_Type" ma:displayName="Document Type" ma:indexed="true" ma:default="" ma:fieldId="{29872f54-c486-430e-981d-daed50c94c00}" ma:sspId="f8ae0b3d-431b-44d6-bfed-ad090709e42c" ma:termSetId="aa641eaa-6844-4b89-b5cb-f20c13be1595" ma:anchorId="00000000-0000-0000-0000-000000000000" ma:open="false" ma:isKeyword="false">
      <xsd:complexType>
        <xsd:sequence>
          <xsd:element ref="pc:Terms" minOccurs="0" maxOccurs="1"/>
        </xsd:sequence>
      </xsd:complexType>
    </xsd:element>
    <xsd:element name="i3ed308eaa074b30a9b11df0211d5cef" ma:index="23" ma:taxonomy="true" ma:internalName="i3ed308eaa074b30a9b11df0211d5cef" ma:taxonomyFieldName="Department" ma:displayName="Department" ma:default="" ma:fieldId="{23ed308e-aa07-4b30-a9b1-1df0211d5cef}" ma:taxonomyMulti="true" ma:sspId="f8ae0b3d-431b-44d6-bfed-ad090709e42c" ma:termSetId="65ddae32-b401-4d92-aea3-41e2c549fd90" ma:anchorId="00000000-0000-0000-0000-000000000000" ma:open="false" ma:isKeyword="false">
      <xsd:complexType>
        <xsd:sequence>
          <xsd:element ref="pc:Terms" minOccurs="0" maxOccurs="1"/>
        </xsd:sequence>
      </xsd:complexType>
    </xsd:element>
    <xsd:element name="cb3ed5136ac742929884da01be409dee" ma:index="25" nillable="true" ma:taxonomy="true" ma:internalName="cb3ed5136ac742929884da01be409dee" ma:taxonomyFieldName="Category0" ma:displayName="Category" ma:indexed="true" ma:default="" ma:fieldId="{cb3ed513-6ac7-4292-9884-da01be409dee}" ma:sspId="f8ae0b3d-431b-44d6-bfed-ad090709e42c" ma:termSetId="396b1dff-dbd2-44d9-9f61-8eab93cfa695" ma:anchorId="00000000-0000-0000-0000-000000000000" ma:open="false" ma:isKeyword="false">
      <xsd:complexType>
        <xsd:sequence>
          <xsd:element ref="pc:Terms" minOccurs="0" maxOccurs="1"/>
        </xsd:sequence>
      </xsd:complexType>
    </xsd:element>
    <xsd:element name="Core_x0020_Positions_ID" ma:index="27" nillable="true" ma:displayName="Core Positions_ID" ma:hidden="true" ma:internalName="Core_x0020_Positions_ID">
      <xsd:complexType>
        <xsd:simpleContent>
          <xsd:extension base="dms:BusinessDataSecondaryField">
            <xsd:attribute name="BdcField" type="xsd:string" fixed="Core Positions_ID"/>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b67e3ff5-cc42-4af3-a392-aa7c502473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68f0c3d-1fbd-4980-9ab7-9c6ee3b597b2}" ma:internalName="TaxCatchAll" ma:showField="CatchAllData" ma:web="564b9e4e-37ca-486c-bb1e-eea7f9c9db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b9e4e-37ca-486c-bb1e-eea7f9c9db13"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d83430f0-8359-4395-9add-22baaf37beb6" Resolved="true">Director Communications and Marketing</Owner>
    <Review_x0020_Period xmlns="d83430f0-8359-4395-9add-22baaf37beb6">12</Review_x0020_Period>
    <n7031b8a856d4f0985bc47e14aabbd5a xmlns="d83430f0-8359-4395-9add-22baaf37beb6">
      <Terms xmlns="http://schemas.microsoft.com/office/infopath/2007/PartnerControls">
        <TermInfo xmlns="http://schemas.microsoft.com/office/infopath/2007/PartnerControls">
          <TermName xmlns="http://schemas.microsoft.com/office/infopath/2007/PartnerControls">Miscellaneous</TermName>
          <TermId xmlns="http://schemas.microsoft.com/office/infopath/2007/PartnerControls">75ea4580-5e8f-4a44-be6d-6bee4ecc7bce</TermId>
        </TermInfo>
      </Terms>
    </n7031b8a856d4f0985bc47e14aabbd5a>
    <Next_x0020_Review_x0020_Date xmlns="d83430f0-8359-4395-9add-22baaf37beb6" xsi:nil="true"/>
    <i9872f54c486430e981ddaed50c94c00 xmlns="d83430f0-8359-4395-9add-22baaf37beb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2cbd10d1-5f22-4f0d-b400-97412f160da9</TermId>
        </TermInfo>
      </Terms>
    </i9872f54c486430e981ddaed50c94c00>
    <IconOverlay xmlns="http://schemas.microsoft.com/sharepoint/v4" xsi:nil="true"/>
    <Core_x0020_Positions_ID xmlns="d83430f0-8359-4395-9add-22baaf37beb6">__bg01001300030053004300</Core_x0020_Positions_ID>
    <PublishingExpirationDate xmlns="http://schemas.microsoft.com/sharepoint/v3" xsi:nil="true"/>
    <c722ddb066e7422890ee35619b8f9596 xmlns="d83430f0-8359-4395-9add-22baaf37beb6">
      <Terms xmlns="http://schemas.microsoft.com/office/infopath/2007/PartnerControls">
        <TermInfo xmlns="http://schemas.microsoft.com/office/infopath/2007/PartnerControls">
          <TermName xmlns="http://schemas.microsoft.com/office/infopath/2007/PartnerControls">Corporate Templates and Stationery</TermName>
          <TermId xmlns="http://schemas.microsoft.com/office/infopath/2007/PartnerControls">e92f14f2-8f66-4dc4-a690-4a12f8fa8ad6</TermId>
        </TermInfo>
      </Terms>
    </c722ddb066e7422890ee35619b8f9596>
    <i3ed308eaa074b30a9b11df0211d5cef xmlns="d83430f0-8359-4395-9add-22baaf37beb6">
      <Terms xmlns="http://schemas.microsoft.com/office/infopath/2007/PartnerControls">
        <TermInfo xmlns="http://schemas.microsoft.com/office/infopath/2007/PartnerControls">
          <TermName xmlns="http://schemas.microsoft.com/office/infopath/2007/PartnerControls">DME</TermName>
          <TermId xmlns="http://schemas.microsoft.com/office/infopath/2007/PartnerControls">e490028b-8923-480f-bf19-ba43d2981950</TermId>
        </TermInfo>
        <TermInfo xmlns="http://schemas.microsoft.com/office/infopath/2007/PartnerControls">
          <TermName xmlns="http://schemas.microsoft.com/office/infopath/2007/PartnerControls">DPIF</TermName>
          <TermId xmlns="http://schemas.microsoft.com/office/infopath/2007/PartnerControls">39a2110d-6ad1-4371-9fe5-90585948bb85</TermId>
        </TermInfo>
      </Terms>
    </i3ed308eaa074b30a9b11df0211d5cef>
    <PublishingStartDate xmlns="http://schemas.microsoft.com/sharepoint/v3" xsi:nil="true"/>
    <Summary xmlns="d83430f0-8359-4395-9add-22baaf37beb6" xsi:nil="true"/>
    <cb3ed5136ac742929884da01be409dee xmlns="d83430f0-8359-4395-9add-22baaf37beb6">
      <Terms xmlns="http://schemas.microsoft.com/office/infopath/2007/PartnerControls">
        <TermInfo xmlns="http://schemas.microsoft.com/office/infopath/2007/PartnerControls">
          <TermName xmlns="http://schemas.microsoft.com/office/infopath/2007/PartnerControls">Corporate Template</TermName>
          <TermId xmlns="http://schemas.microsoft.com/office/infopath/2007/PartnerControls">7c97e1c2-7f76-4c91-9c82-8a93bd36e996</TermId>
        </TermInfo>
      </Terms>
    </cb3ed5136ac742929884da01be409dee>
    <TaxCatchAll xmlns="b67e3ff5-cc42-4af3-a392-aa7c502473c8">
      <Value>505</Value>
      <Value>104</Value>
      <Value>293</Value>
      <Value>292</Value>
      <Value>70</Value>
      <Value>19</Value>
    </TaxCatchAll>
    <_dlc_DocId xmlns="564b9e4e-37ca-486c-bb1e-eea7f9c9db13">92INTRANET-61-3103</_dlc_DocId>
    <_dlc_DocIdUrl xmlns="564b9e4e-37ca-486c-bb1e-eea7f9c9db13">
      <Url>http://intranet.dor.nt.gov.au/service-centre/_layouts/DocIdRedir.aspx?ID=92INTRANET-61-3103</Url>
      <Description>92INTRANET-61-3103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8685-4D87-42F2-8799-83B461BAC8A9}">
  <ds:schemaRefs>
    <ds:schemaRef ds:uri="http://schemas.microsoft.com/sharepoint/v3/contenttype/forms"/>
  </ds:schemaRefs>
</ds:datastoreItem>
</file>

<file path=customXml/itemProps2.xml><?xml version="1.0" encoding="utf-8"?>
<ds:datastoreItem xmlns:ds="http://schemas.openxmlformats.org/officeDocument/2006/customXml" ds:itemID="{0D04D574-85C5-441B-9F25-43B3B7D709B5}">
  <ds:schemaRefs>
    <ds:schemaRef ds:uri="http://schemas.microsoft.com/sharepoint/events"/>
  </ds:schemaRefs>
</ds:datastoreItem>
</file>

<file path=customXml/itemProps3.xml><?xml version="1.0" encoding="utf-8"?>
<ds:datastoreItem xmlns:ds="http://schemas.openxmlformats.org/officeDocument/2006/customXml" ds:itemID="{B86077DB-8617-4AA9-B224-6076BB21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430f0-8359-4395-9add-22baaf37beb6"/>
    <ds:schemaRef ds:uri="b67e3ff5-cc42-4af3-a392-aa7c502473c8"/>
    <ds:schemaRef ds:uri="http://schemas.microsoft.com/sharepoint/v4"/>
    <ds:schemaRef ds:uri="564b9e4e-37ca-486c-bb1e-eea7f9c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6B8F1-5351-4162-A9CC-5FB657003A61}">
  <ds:schemaRefs>
    <ds:schemaRef ds:uri="http://schemas.microsoft.com/office/2006/metadata/properties"/>
    <ds:schemaRef ds:uri="http://schemas.microsoft.com/office/infopath/2007/PartnerControls"/>
    <ds:schemaRef ds:uri="d83430f0-8359-4395-9add-22baaf37beb6"/>
    <ds:schemaRef ds:uri="http://schemas.microsoft.com/sharepoint/v4"/>
    <ds:schemaRef ds:uri="http://schemas.microsoft.com/sharepoint/v3"/>
    <ds:schemaRef ds:uri="b67e3ff5-cc42-4af3-a392-aa7c502473c8"/>
    <ds:schemaRef ds:uri="564b9e4e-37ca-486c-bb1e-eea7f9c9db13"/>
  </ds:schemaRefs>
</ds:datastoreItem>
</file>

<file path=customXml/itemProps5.xml><?xml version="1.0" encoding="utf-8"?>
<ds:datastoreItem xmlns:ds="http://schemas.openxmlformats.org/officeDocument/2006/customXml" ds:itemID="{4199D627-13E4-482F-86BE-73944D22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a vessel registration</vt:lpstr>
    </vt:vector>
  </TitlesOfParts>
  <Company>Northern Territory Government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vessel registration</dc:title>
  <dc:creator>Northern Territory Government</dc:creator>
  <cp:lastModifiedBy>Julie-Anne Felton</cp:lastModifiedBy>
  <cp:revision>2</cp:revision>
  <cp:lastPrinted>2016-02-04T04:37:00Z</cp:lastPrinted>
  <dcterms:created xsi:type="dcterms:W3CDTF">2023-07-03T23:36:00Z</dcterms:created>
  <dcterms:modified xsi:type="dcterms:W3CDTF">2023-07-03T23:36:00Z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vt:lpwstr>
  </property>
  <property fmtid="{D5CDD505-2E9C-101B-9397-08002B2CF9AE}" pid="3" name="DepartmentName">
    <vt:lpwstr>&lt;Department name&gt;</vt:lpwstr>
  </property>
  <property fmtid="{D5CDD505-2E9C-101B-9397-08002B2CF9AE}" pid="4" name="DocumentAuthor">
    <vt:lpwstr>&lt;Firstname Lastname&gt;</vt:lpwstr>
  </property>
  <property fmtid="{D5CDD505-2E9C-101B-9397-08002B2CF9AE}" pid="5" name="VersionNo">
    <vt:lpwstr>&lt;, Version x.x optional&gt;</vt:lpwstr>
  </property>
  <property fmtid="{D5CDD505-2E9C-101B-9397-08002B2CF9AE}" pid="6" name="DocumentDate">
    <vt:lpwstr>&lt;DD Month YYYY&gt;</vt:lpwstr>
  </property>
  <property fmtid="{D5CDD505-2E9C-101B-9397-08002B2CF9AE}" pid="7" name="ContentTypeId">
    <vt:lpwstr>0x0101003E9D233C771AF0478503F87640D936DE</vt:lpwstr>
  </property>
  <property fmtid="{D5CDD505-2E9C-101B-9397-08002B2CF9AE}" pid="8" name="_dlc_DocIdItemGuid">
    <vt:lpwstr>55f6d10d-15f1-40c3-8da2-2cdf05b2d616</vt:lpwstr>
  </property>
  <property fmtid="{D5CDD505-2E9C-101B-9397-08002B2CF9AE}" pid="9" name="Section">
    <vt:lpwstr>104;#Corporate Templates and Stationery|e92f14f2-8f66-4dc4-a690-4a12f8fa8ad6</vt:lpwstr>
  </property>
  <property fmtid="{D5CDD505-2E9C-101B-9397-08002B2CF9AE}" pid="10" name="Category">
    <vt:lpwstr>70;#Miscellaneous|75ea4580-5e8f-4a44-be6d-6bee4ecc7bce</vt:lpwstr>
  </property>
  <property fmtid="{D5CDD505-2E9C-101B-9397-08002B2CF9AE}" pid="11" name="Category0">
    <vt:lpwstr>505;#Corporate Template|7c97e1c2-7f76-4c91-9c82-8a93bd36e996</vt:lpwstr>
  </property>
  <property fmtid="{D5CDD505-2E9C-101B-9397-08002B2CF9AE}" pid="12" name="Document Type">
    <vt:lpwstr>19;#Template|2cbd10d1-5f22-4f0d-b400-97412f160da9</vt:lpwstr>
  </property>
  <property fmtid="{D5CDD505-2E9C-101B-9397-08002B2CF9AE}" pid="13" name="Department">
    <vt:lpwstr>292;#DME|e490028b-8923-480f-bf19-ba43d2981950;#293;#DPIF|39a2110d-6ad1-4371-9fe5-90585948bb85</vt:lpwstr>
  </property>
</Properties>
</file>