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BA" w:rsidRDefault="000C3718" w:rsidP="001A576A">
      <w:pPr>
        <w:pStyle w:val="Heading1"/>
      </w:pPr>
      <w:bookmarkStart w:id="0" w:name="_GoBack"/>
      <w:bookmarkEnd w:id="0"/>
      <w:r>
        <w:t>Online Lodgement Guide</w:t>
      </w:r>
    </w:p>
    <w:tbl>
      <w:tblPr>
        <w:tblStyle w:val="NTGTable"/>
        <w:tblW w:w="1049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244"/>
      </w:tblGrid>
      <w:tr w:rsidR="000C3718" w:rsidTr="000C3718">
        <w:trPr>
          <w:cnfStyle w:val="100000000000" w:firstRow="1" w:lastRow="0" w:firstColumn="0" w:lastColumn="0" w:oddVBand="0" w:evenVBand="0" w:oddHBand="0" w:evenHBand="0" w:firstRowFirstColumn="0" w:firstRowLastColumn="0" w:lastRowFirstColumn="0" w:lastRowLastColumn="0"/>
          <w:trHeight w:val="10065"/>
        </w:trPr>
        <w:tc>
          <w:tcPr>
            <w:cnfStyle w:val="001000000100" w:firstRow="0" w:lastRow="0" w:firstColumn="1" w:lastColumn="0" w:oddVBand="0" w:evenVBand="0" w:oddHBand="0" w:evenHBand="0" w:firstRowFirstColumn="1" w:firstRowLastColumn="0" w:lastRowFirstColumn="0" w:lastRowLastColumn="0"/>
            <w:tcW w:w="5246" w:type="dxa"/>
            <w:shd w:val="clear" w:color="auto" w:fill="auto"/>
          </w:tcPr>
          <w:p w:rsidR="000C3718" w:rsidRPr="00F51DFA" w:rsidRDefault="000C3718" w:rsidP="003B653C">
            <w:pPr>
              <w:pStyle w:val="NormalWeb"/>
              <w:spacing w:after="0"/>
              <w:rPr>
                <w:b w:val="0"/>
                <w:color w:val="C00000"/>
                <w:sz w:val="22"/>
              </w:rPr>
            </w:pPr>
            <w:r w:rsidRPr="00F51DFA">
              <w:rPr>
                <w:rFonts w:asciiTheme="minorHAnsi" w:hAnsi="Arial" w:cstheme="minorBidi"/>
                <w:b w:val="0"/>
                <w:bCs/>
                <w:color w:val="C00000"/>
                <w:kern w:val="24"/>
                <w:sz w:val="20"/>
                <w:szCs w:val="22"/>
              </w:rPr>
              <w:t>What is a Certificate of Compliance?</w:t>
            </w:r>
          </w:p>
          <w:p w:rsidR="000C3718" w:rsidRPr="00F51DFA" w:rsidRDefault="000C3718" w:rsidP="003B653C">
            <w:pPr>
              <w:pStyle w:val="NormalWeb"/>
              <w:spacing w:after="0"/>
              <w:jc w:val="both"/>
              <w:rPr>
                <w:b w:val="0"/>
                <w:sz w:val="22"/>
              </w:rPr>
            </w:pPr>
            <w:r w:rsidRPr="00F51DFA">
              <w:rPr>
                <w:rFonts w:asciiTheme="minorHAnsi" w:hAnsi="Arial" w:cstheme="minorBidi"/>
                <w:b w:val="0"/>
                <w:bCs/>
                <w:kern w:val="24"/>
                <w:sz w:val="20"/>
                <w:szCs w:val="22"/>
              </w:rPr>
              <w:t xml:space="preserve">A Certificate of Compliance confirms compliance with the requirements of any conditions of a Development Permit and may assist in finalising or obtaining building approval. </w:t>
            </w:r>
          </w:p>
          <w:p w:rsidR="000C3718" w:rsidRPr="00F51DFA" w:rsidRDefault="000C3718" w:rsidP="003B653C">
            <w:pPr>
              <w:pStyle w:val="NormalWeb"/>
              <w:spacing w:after="0"/>
              <w:jc w:val="both"/>
              <w:rPr>
                <w:b w:val="0"/>
                <w:sz w:val="22"/>
              </w:rPr>
            </w:pPr>
            <w:r w:rsidRPr="00F51DFA">
              <w:rPr>
                <w:rFonts w:asciiTheme="minorHAnsi" w:hAnsi="Arial" w:cstheme="minorBidi"/>
                <w:b w:val="0"/>
                <w:bCs/>
                <w:kern w:val="24"/>
                <w:sz w:val="20"/>
                <w:szCs w:val="22"/>
              </w:rPr>
              <w:t xml:space="preserve">In order to assess an application for Certificate of Compliance, Development Assessment Services requires certain information to be submitted confirming the conditions of your development permit have been met. Online applications are the fastest way to achieve this, and all Certificate of Compliance applications need to be lodged online.  To ensure that your application can be processed quickly and efficiently, it is important that all the relevant information is included. </w:t>
            </w:r>
          </w:p>
          <w:p w:rsidR="000C3718" w:rsidRPr="00F51DFA" w:rsidRDefault="000C3718" w:rsidP="003B653C">
            <w:pPr>
              <w:pStyle w:val="NormalWeb"/>
              <w:spacing w:after="0"/>
              <w:rPr>
                <w:b w:val="0"/>
                <w:color w:val="C00000"/>
                <w:sz w:val="22"/>
              </w:rPr>
            </w:pPr>
            <w:r w:rsidRPr="00F51DFA">
              <w:rPr>
                <w:rFonts w:asciiTheme="minorHAnsi" w:hAnsi="Arial" w:cstheme="minorBidi"/>
                <w:b w:val="0"/>
                <w:bCs/>
                <w:color w:val="C00000"/>
                <w:kern w:val="24"/>
                <w:sz w:val="20"/>
                <w:szCs w:val="22"/>
              </w:rPr>
              <w:t>What information should be included with your application?</w:t>
            </w:r>
          </w:p>
          <w:p w:rsidR="000C3718" w:rsidRPr="00606DF8" w:rsidRDefault="000C3718" w:rsidP="003B653C">
            <w:pPr>
              <w:pStyle w:val="NormalWeb"/>
              <w:spacing w:after="0"/>
              <w:jc w:val="both"/>
              <w:rPr>
                <w:b w:val="0"/>
                <w:sz w:val="22"/>
              </w:rPr>
            </w:pPr>
            <w:r w:rsidRPr="00606DF8">
              <w:rPr>
                <w:rFonts w:asciiTheme="minorHAnsi" w:hAnsi="Arial" w:cstheme="minorBidi"/>
                <w:b w:val="0"/>
                <w:color w:val="000000" w:themeColor="text1"/>
                <w:kern w:val="24"/>
                <w:sz w:val="20"/>
                <w:szCs w:val="22"/>
                <w:lang w:val="en-US"/>
              </w:rPr>
              <w:t xml:space="preserve">You may need to get written clearance from the service authorities confirming the conditions of your development permit have been met. Your development permit will state if you require clearance from service authorities such as the local council and PowerWater Corporation. </w:t>
            </w:r>
            <w:r w:rsidRPr="00606DF8">
              <w:rPr>
                <w:rFonts w:asciiTheme="minorHAnsi" w:hAnsi="Arial" w:cstheme="minorBidi"/>
                <w:b w:val="0"/>
                <w:color w:val="000000" w:themeColor="text1"/>
                <w:kern w:val="24"/>
                <w:sz w:val="20"/>
                <w:szCs w:val="22"/>
              </w:rPr>
              <w:t xml:space="preserve">Service authority contact details are listed on the back of this guide. </w:t>
            </w:r>
          </w:p>
          <w:p w:rsidR="000C3718" w:rsidRPr="00F51DFA" w:rsidRDefault="000C3718" w:rsidP="003B653C">
            <w:pPr>
              <w:pStyle w:val="NormalWeb"/>
              <w:spacing w:after="0"/>
              <w:rPr>
                <w:b w:val="0"/>
                <w:color w:val="C00000"/>
                <w:sz w:val="22"/>
              </w:rPr>
            </w:pPr>
            <w:r w:rsidRPr="00F51DFA">
              <w:rPr>
                <w:rFonts w:asciiTheme="minorHAnsi" w:hAnsi="Arial" w:cstheme="minorBidi"/>
                <w:b w:val="0"/>
                <w:bCs/>
                <w:color w:val="C00000"/>
                <w:kern w:val="24"/>
                <w:sz w:val="20"/>
                <w:szCs w:val="22"/>
                <w:lang w:val="en-US"/>
              </w:rPr>
              <w:t>Apply for a Fast-Track Certificate of Compliance</w:t>
            </w:r>
          </w:p>
          <w:p w:rsidR="000C3718" w:rsidRPr="00606DF8" w:rsidRDefault="000C3718" w:rsidP="003B653C">
            <w:pPr>
              <w:pStyle w:val="NormalWeb"/>
              <w:spacing w:after="0"/>
              <w:jc w:val="both"/>
              <w:rPr>
                <w:b w:val="0"/>
                <w:sz w:val="22"/>
              </w:rPr>
            </w:pPr>
            <w:r w:rsidRPr="00606DF8">
              <w:rPr>
                <w:rFonts w:asciiTheme="minorHAnsi" w:hAnsi="Arial" w:cstheme="minorBidi"/>
                <w:b w:val="0"/>
                <w:color w:val="000000" w:themeColor="text1"/>
                <w:kern w:val="24"/>
                <w:sz w:val="20"/>
                <w:szCs w:val="22"/>
                <w:lang w:val="en-US"/>
              </w:rPr>
              <w:t xml:space="preserve">You may be able to apply for a </w:t>
            </w:r>
            <w:r w:rsidRPr="00606DF8">
              <w:rPr>
                <w:rFonts w:asciiTheme="minorHAnsi" w:hAnsi="Arial" w:cstheme="minorBidi"/>
                <w:b w:val="0"/>
                <w:bCs/>
                <w:color w:val="000000" w:themeColor="text1"/>
                <w:kern w:val="24"/>
                <w:sz w:val="20"/>
                <w:szCs w:val="22"/>
                <w:lang w:val="en-US"/>
              </w:rPr>
              <w:t>fast-track certificate of compliance</w:t>
            </w:r>
            <w:r w:rsidRPr="00606DF8">
              <w:rPr>
                <w:rFonts w:asciiTheme="minorHAnsi" w:hAnsi="Arial" w:cstheme="minorBidi"/>
                <w:b w:val="0"/>
                <w:color w:val="000000" w:themeColor="text1"/>
                <w:kern w:val="24"/>
                <w:sz w:val="20"/>
                <w:szCs w:val="22"/>
                <w:lang w:val="en-US"/>
              </w:rPr>
              <w:t>.</w:t>
            </w:r>
          </w:p>
          <w:p w:rsidR="000C3718" w:rsidRPr="00606DF8" w:rsidRDefault="000C3718" w:rsidP="003B653C">
            <w:pPr>
              <w:pStyle w:val="NormalWeb"/>
              <w:spacing w:after="0"/>
              <w:jc w:val="both"/>
              <w:rPr>
                <w:b w:val="0"/>
                <w:sz w:val="22"/>
              </w:rPr>
            </w:pPr>
            <w:r w:rsidRPr="00606DF8">
              <w:rPr>
                <w:rFonts w:asciiTheme="minorHAnsi" w:hAnsi="Arial" w:cstheme="minorBidi"/>
                <w:b w:val="0"/>
                <w:color w:val="000000" w:themeColor="text1"/>
                <w:kern w:val="24"/>
                <w:sz w:val="20"/>
                <w:szCs w:val="22"/>
                <w:lang w:val="en-US"/>
              </w:rPr>
              <w:t>Developments that may be eligible include:</w:t>
            </w:r>
          </w:p>
          <w:p w:rsidR="000C3718" w:rsidRPr="00606DF8" w:rsidRDefault="000C3718" w:rsidP="000C3718">
            <w:pPr>
              <w:pStyle w:val="ListParagraph"/>
              <w:numPr>
                <w:ilvl w:val="0"/>
                <w:numId w:val="42"/>
              </w:numPr>
              <w:spacing w:after="0"/>
              <w:contextualSpacing/>
              <w:jc w:val="both"/>
              <w:rPr>
                <w:rFonts w:eastAsia="Times New Roman"/>
                <w:b w:val="0"/>
                <w:sz w:val="20"/>
              </w:rPr>
            </w:pPr>
            <w:r w:rsidRPr="00606DF8">
              <w:rPr>
                <w:rFonts w:asciiTheme="minorHAnsi" w:cstheme="minorBidi"/>
                <w:b w:val="0"/>
                <w:color w:val="000000" w:themeColor="text1"/>
                <w:kern w:val="24"/>
                <w:sz w:val="20"/>
                <w:lang w:val="en-US"/>
              </w:rPr>
              <w:t>additions and alterations i.e. carport, garage, verandah, shade sails;</w:t>
            </w:r>
          </w:p>
          <w:p w:rsidR="000C3718" w:rsidRPr="00606DF8" w:rsidRDefault="000C3718" w:rsidP="000C3718">
            <w:pPr>
              <w:pStyle w:val="ListParagraph"/>
              <w:numPr>
                <w:ilvl w:val="0"/>
                <w:numId w:val="42"/>
              </w:numPr>
              <w:spacing w:after="0"/>
              <w:contextualSpacing/>
              <w:jc w:val="both"/>
              <w:rPr>
                <w:rFonts w:eastAsia="Times New Roman"/>
                <w:b w:val="0"/>
                <w:sz w:val="20"/>
              </w:rPr>
            </w:pPr>
            <w:r w:rsidRPr="00606DF8">
              <w:rPr>
                <w:rFonts w:asciiTheme="minorHAnsi" w:cstheme="minorBidi"/>
                <w:b w:val="0"/>
                <w:color w:val="000000" w:themeColor="text1"/>
                <w:kern w:val="24"/>
                <w:sz w:val="20"/>
                <w:lang w:val="en-US"/>
              </w:rPr>
              <w:t>change of use i.e. with internal fit out works only;</w:t>
            </w:r>
          </w:p>
          <w:p w:rsidR="000C3718" w:rsidRPr="00606DF8" w:rsidRDefault="000C3718" w:rsidP="000C3718">
            <w:pPr>
              <w:pStyle w:val="ListParagraph"/>
              <w:numPr>
                <w:ilvl w:val="0"/>
                <w:numId w:val="42"/>
              </w:numPr>
              <w:spacing w:after="0"/>
              <w:contextualSpacing/>
              <w:jc w:val="both"/>
              <w:rPr>
                <w:rFonts w:eastAsia="Times New Roman"/>
                <w:b w:val="0"/>
                <w:sz w:val="20"/>
              </w:rPr>
            </w:pPr>
            <w:r w:rsidRPr="00606DF8">
              <w:rPr>
                <w:rFonts w:asciiTheme="minorHAnsi" w:cstheme="minorBidi"/>
                <w:b w:val="0"/>
                <w:color w:val="000000" w:themeColor="text1"/>
                <w:kern w:val="24"/>
                <w:sz w:val="20"/>
                <w:lang w:val="en-US"/>
              </w:rPr>
              <w:t>permitted uses with variations i.e. minor variations to building setbacks;</w:t>
            </w:r>
          </w:p>
          <w:p w:rsidR="000C3718" w:rsidRPr="00606DF8" w:rsidRDefault="000C3718" w:rsidP="000C3718">
            <w:pPr>
              <w:pStyle w:val="ListParagraph"/>
              <w:numPr>
                <w:ilvl w:val="0"/>
                <w:numId w:val="42"/>
              </w:numPr>
              <w:spacing w:after="0"/>
              <w:contextualSpacing/>
              <w:jc w:val="both"/>
              <w:rPr>
                <w:rFonts w:eastAsia="Times New Roman"/>
                <w:b w:val="0"/>
                <w:sz w:val="20"/>
              </w:rPr>
            </w:pPr>
            <w:r w:rsidRPr="00606DF8">
              <w:rPr>
                <w:rFonts w:asciiTheme="minorHAnsi" w:cstheme="minorBidi"/>
                <w:b w:val="0"/>
                <w:color w:val="000000" w:themeColor="text1"/>
                <w:kern w:val="24"/>
                <w:sz w:val="20"/>
                <w:lang w:val="en-US"/>
              </w:rPr>
              <w:t>developments in remote locations; and</w:t>
            </w:r>
          </w:p>
          <w:p w:rsidR="000C3718" w:rsidRPr="00606DF8" w:rsidRDefault="000C3718" w:rsidP="000C3718">
            <w:pPr>
              <w:pStyle w:val="ListParagraph"/>
              <w:numPr>
                <w:ilvl w:val="0"/>
                <w:numId w:val="42"/>
              </w:numPr>
              <w:spacing w:after="0"/>
              <w:contextualSpacing/>
              <w:jc w:val="both"/>
              <w:rPr>
                <w:rFonts w:eastAsia="Times New Roman"/>
                <w:b w:val="0"/>
                <w:sz w:val="20"/>
              </w:rPr>
            </w:pPr>
            <w:proofErr w:type="gramStart"/>
            <w:r w:rsidRPr="00606DF8">
              <w:rPr>
                <w:rFonts w:asciiTheme="minorHAnsi" w:cstheme="minorBidi"/>
                <w:b w:val="0"/>
                <w:color w:val="000000" w:themeColor="text1"/>
                <w:kern w:val="24"/>
                <w:sz w:val="20"/>
                <w:lang w:val="en-US"/>
              </w:rPr>
              <w:t>development</w:t>
            </w:r>
            <w:proofErr w:type="gramEnd"/>
            <w:r w:rsidRPr="00606DF8">
              <w:rPr>
                <w:rFonts w:asciiTheme="minorHAnsi" w:cstheme="minorBidi"/>
                <w:b w:val="0"/>
                <w:color w:val="000000" w:themeColor="text1"/>
                <w:kern w:val="24"/>
                <w:sz w:val="20"/>
                <w:lang w:val="en-US"/>
              </w:rPr>
              <w:t xml:space="preserve"> sites that are difficult to access.</w:t>
            </w:r>
          </w:p>
          <w:p w:rsidR="000C3718" w:rsidRPr="00606DF8" w:rsidRDefault="000C3718" w:rsidP="003B653C">
            <w:pPr>
              <w:pStyle w:val="NormalWeb"/>
              <w:spacing w:after="0"/>
              <w:jc w:val="both"/>
              <w:rPr>
                <w:rFonts w:eastAsiaTheme="minorEastAsia"/>
                <w:b w:val="0"/>
                <w:sz w:val="22"/>
              </w:rPr>
            </w:pPr>
            <w:r w:rsidRPr="00606DF8">
              <w:rPr>
                <w:rFonts w:asciiTheme="minorHAnsi" w:hAnsi="Arial" w:cstheme="minorBidi"/>
                <w:b w:val="0"/>
                <w:color w:val="000000" w:themeColor="text1"/>
                <w:kern w:val="24"/>
                <w:sz w:val="20"/>
                <w:szCs w:val="22"/>
                <w:lang w:val="en-US"/>
              </w:rPr>
              <w:t>If your development falls within this criteria,</w:t>
            </w:r>
            <w:r w:rsidRPr="00606DF8">
              <w:rPr>
                <w:rFonts w:asciiTheme="minorHAnsi" w:hAnsi="Arial" w:cstheme="minorBidi"/>
                <w:b w:val="0"/>
                <w:color w:val="000000" w:themeColor="text1"/>
                <w:kern w:val="24"/>
                <w:sz w:val="20"/>
                <w:szCs w:val="22"/>
              </w:rPr>
              <w:t xml:space="preserve"> you will need to do the following:</w:t>
            </w:r>
          </w:p>
          <w:p w:rsidR="000C3718" w:rsidRPr="00606DF8" w:rsidRDefault="000C3718" w:rsidP="000C3718">
            <w:pPr>
              <w:pStyle w:val="ListParagraph"/>
              <w:numPr>
                <w:ilvl w:val="0"/>
                <w:numId w:val="43"/>
              </w:numPr>
              <w:spacing w:after="0"/>
              <w:contextualSpacing/>
              <w:jc w:val="both"/>
              <w:rPr>
                <w:rFonts w:eastAsia="Times New Roman"/>
                <w:b w:val="0"/>
                <w:sz w:val="20"/>
              </w:rPr>
            </w:pPr>
            <w:r w:rsidRPr="00606DF8">
              <w:rPr>
                <w:rFonts w:asciiTheme="minorHAnsi" w:cstheme="minorBidi"/>
                <w:b w:val="0"/>
                <w:color w:val="000000" w:themeColor="text1"/>
                <w:kern w:val="24"/>
                <w:sz w:val="20"/>
                <w:lang w:val="en-US"/>
              </w:rPr>
              <w:t>Obtain written clearance from service authorities;</w:t>
            </w:r>
          </w:p>
          <w:p w:rsidR="000C3718" w:rsidRPr="00606DF8" w:rsidRDefault="000C3718" w:rsidP="000C3718">
            <w:pPr>
              <w:pStyle w:val="ListParagraph"/>
              <w:numPr>
                <w:ilvl w:val="0"/>
                <w:numId w:val="43"/>
              </w:numPr>
              <w:spacing w:after="0"/>
              <w:contextualSpacing/>
              <w:jc w:val="both"/>
              <w:rPr>
                <w:rFonts w:eastAsia="Times New Roman"/>
                <w:b w:val="0"/>
                <w:sz w:val="20"/>
              </w:rPr>
            </w:pPr>
            <w:r w:rsidRPr="00606DF8">
              <w:rPr>
                <w:rFonts w:asciiTheme="minorHAnsi" w:cstheme="minorBidi"/>
                <w:b w:val="0"/>
                <w:color w:val="000000" w:themeColor="text1"/>
                <w:kern w:val="24"/>
                <w:sz w:val="20"/>
              </w:rPr>
              <w:t>take photos of the development; and</w:t>
            </w:r>
          </w:p>
          <w:p w:rsidR="000C3718" w:rsidRPr="00606DF8" w:rsidRDefault="000C3718" w:rsidP="000C3718">
            <w:pPr>
              <w:pStyle w:val="ListParagraph"/>
              <w:numPr>
                <w:ilvl w:val="0"/>
                <w:numId w:val="43"/>
              </w:numPr>
              <w:spacing w:after="0"/>
              <w:contextualSpacing/>
              <w:jc w:val="both"/>
              <w:rPr>
                <w:rFonts w:eastAsia="Times New Roman"/>
                <w:b w:val="0"/>
                <w:sz w:val="20"/>
              </w:rPr>
            </w:pPr>
            <w:proofErr w:type="gramStart"/>
            <w:r w:rsidRPr="00606DF8">
              <w:rPr>
                <w:rFonts w:asciiTheme="minorHAnsi" w:cstheme="minorBidi"/>
                <w:b w:val="0"/>
                <w:color w:val="000000" w:themeColor="text1"/>
                <w:kern w:val="24"/>
                <w:sz w:val="20"/>
              </w:rPr>
              <w:t>sign</w:t>
            </w:r>
            <w:proofErr w:type="gramEnd"/>
            <w:r w:rsidRPr="00606DF8">
              <w:rPr>
                <w:rFonts w:asciiTheme="minorHAnsi" w:cstheme="minorBidi"/>
                <w:b w:val="0"/>
                <w:color w:val="000000" w:themeColor="text1"/>
                <w:kern w:val="24"/>
                <w:sz w:val="20"/>
              </w:rPr>
              <w:t xml:space="preserve"> the declaration form.</w:t>
            </w:r>
          </w:p>
          <w:p w:rsidR="000C3718" w:rsidRPr="00606DF8" w:rsidRDefault="000C3718" w:rsidP="000C3718">
            <w:pPr>
              <w:pStyle w:val="ListParagraph"/>
              <w:numPr>
                <w:ilvl w:val="0"/>
                <w:numId w:val="43"/>
              </w:numPr>
              <w:spacing w:after="0"/>
              <w:contextualSpacing/>
              <w:jc w:val="both"/>
              <w:rPr>
                <w:rFonts w:eastAsia="Times New Roman"/>
                <w:b w:val="0"/>
                <w:sz w:val="20"/>
              </w:rPr>
            </w:pPr>
          </w:p>
          <w:p w:rsidR="000C3718" w:rsidRPr="00606DF8" w:rsidRDefault="00EB45D9" w:rsidP="003B653C">
            <w:pPr>
              <w:pStyle w:val="NormalWeb"/>
              <w:spacing w:after="0"/>
              <w:rPr>
                <w:rFonts w:eastAsiaTheme="minorEastAsia"/>
                <w:b w:val="0"/>
              </w:rPr>
            </w:pPr>
            <w:hyperlink r:id="rId8" w:history="1">
              <w:r w:rsidR="000C3718" w:rsidRPr="007E77D5">
                <w:rPr>
                  <w:rStyle w:val="Hyperlink"/>
                  <w:rFonts w:asciiTheme="minorHAnsi" w:hAnsi="Arial" w:cstheme="minorBidi"/>
                  <w:b w:val="0"/>
                  <w:color w:val="2145DD"/>
                  <w:kern w:val="24"/>
                  <w:sz w:val="20"/>
                  <w:szCs w:val="22"/>
                  <w:lang w:val="en-US"/>
                </w:rPr>
                <w:t>Refer: apply for a fast-track certificate of compliance</w:t>
              </w:r>
            </w:hyperlink>
            <w:r w:rsidR="000C3718" w:rsidRPr="007E77D5">
              <w:rPr>
                <w:rFonts w:asciiTheme="minorHAnsi" w:hAnsi="Arial" w:cstheme="minorBidi"/>
                <w:b w:val="0"/>
                <w:color w:val="2145DD"/>
                <w:kern w:val="24"/>
                <w:sz w:val="22"/>
                <w:szCs w:val="22"/>
                <w:lang w:val="en-US"/>
              </w:rPr>
              <w:t xml:space="preserve"> </w:t>
            </w:r>
          </w:p>
        </w:tc>
        <w:tc>
          <w:tcPr>
            <w:tcW w:w="5244" w:type="dxa"/>
            <w:shd w:val="clear" w:color="auto" w:fill="auto"/>
          </w:tcPr>
          <w:p w:rsidR="000C3718" w:rsidRPr="00F51DFA" w:rsidRDefault="000C3718" w:rsidP="003B653C">
            <w:pPr>
              <w:pStyle w:val="NormalWeb"/>
              <w:spacing w:after="0"/>
              <w:cnfStyle w:val="100000000000" w:firstRow="1" w:lastRow="0" w:firstColumn="0" w:lastColumn="0" w:oddVBand="0" w:evenVBand="0" w:oddHBand="0" w:evenHBand="0" w:firstRowFirstColumn="0" w:firstRowLastColumn="0" w:lastRowFirstColumn="0" w:lastRowLastColumn="0"/>
              <w:rPr>
                <w:b w:val="0"/>
                <w:color w:val="C00000"/>
                <w:sz w:val="22"/>
              </w:rPr>
            </w:pPr>
            <w:r w:rsidRPr="00F51DFA">
              <w:rPr>
                <w:rFonts w:asciiTheme="minorHAnsi" w:hAnsi="Arial" w:cstheme="minorBidi"/>
                <w:b w:val="0"/>
                <w:bCs/>
                <w:color w:val="C00000"/>
                <w:kern w:val="24"/>
                <w:sz w:val="20"/>
                <w:szCs w:val="22"/>
              </w:rPr>
              <w:t>How to lodge a Certificate of Compliance application online:</w:t>
            </w:r>
          </w:p>
          <w:p w:rsidR="000C3718" w:rsidRPr="00606DF8" w:rsidRDefault="000C3718" w:rsidP="00686129">
            <w:pPr>
              <w:pStyle w:val="ListParagraph"/>
              <w:numPr>
                <w:ilvl w:val="0"/>
                <w:numId w:val="44"/>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 xml:space="preserve">Log onto Development Applications Online: </w:t>
            </w:r>
            <w:hyperlink r:id="rId9" w:history="1">
              <w:r w:rsidRPr="00606DF8">
                <w:rPr>
                  <w:rStyle w:val="Hyperlink"/>
                  <w:rFonts w:asciiTheme="minorHAnsi" w:cstheme="minorBidi"/>
                  <w:b w:val="0"/>
                  <w:color w:val="000000" w:themeColor="text1"/>
                  <w:kern w:val="24"/>
                  <w:sz w:val="20"/>
                </w:rPr>
                <w:t>https://</w:t>
              </w:r>
            </w:hyperlink>
            <w:hyperlink r:id="rId10" w:history="1">
              <w:r w:rsidRPr="00606DF8">
                <w:rPr>
                  <w:rStyle w:val="Hyperlink"/>
                  <w:rFonts w:asciiTheme="minorHAnsi" w:cstheme="minorBidi"/>
                  <w:b w:val="0"/>
                  <w:color w:val="000000" w:themeColor="text1"/>
                  <w:kern w:val="24"/>
                  <w:sz w:val="20"/>
                </w:rPr>
                <w:t>www.ntlis.nt.gov.au/planning</w:t>
              </w:r>
            </w:hyperlink>
          </w:p>
          <w:p w:rsidR="000C3718" w:rsidRPr="00606DF8" w:rsidRDefault="000C3718" w:rsidP="00686129">
            <w:pPr>
              <w:pStyle w:val="NormalWeb"/>
              <w:tabs>
                <w:tab w:val="num" w:pos="459"/>
              </w:tabs>
              <w:spacing w:after="120"/>
              <w:ind w:left="459" w:hanging="284"/>
              <w:cnfStyle w:val="100000000000" w:firstRow="1" w:lastRow="0" w:firstColumn="0" w:lastColumn="0" w:oddVBand="0" w:evenVBand="0" w:oddHBand="0" w:evenHBand="0" w:firstRowFirstColumn="0" w:firstRowLastColumn="0" w:lastRowFirstColumn="0" w:lastRowLastColumn="0"/>
              <w:rPr>
                <w:rFonts w:eastAsiaTheme="minorEastAsia"/>
                <w:b w:val="0"/>
                <w:sz w:val="22"/>
              </w:rPr>
            </w:pPr>
            <w:r w:rsidRPr="00606DF8">
              <w:rPr>
                <w:rFonts w:asciiTheme="minorHAnsi" w:hAnsi="Arial" w:cstheme="minorBidi"/>
                <w:b w:val="0"/>
                <w:color w:val="000000" w:themeColor="text1"/>
                <w:kern w:val="24"/>
                <w:sz w:val="20"/>
                <w:szCs w:val="22"/>
              </w:rPr>
              <w:t xml:space="preserve">      </w:t>
            </w:r>
            <w:r>
              <w:rPr>
                <w:rFonts w:asciiTheme="minorHAnsi" w:hAnsi="Arial" w:cstheme="minorBidi"/>
                <w:b w:val="0"/>
                <w:color w:val="000000" w:themeColor="text1"/>
                <w:kern w:val="24"/>
                <w:sz w:val="20"/>
                <w:szCs w:val="22"/>
              </w:rPr>
              <w:t xml:space="preserve">  </w:t>
            </w:r>
            <w:r w:rsidRPr="00606DF8">
              <w:rPr>
                <w:rFonts w:asciiTheme="minorHAnsi" w:hAnsi="Arial" w:cstheme="minorBidi"/>
                <w:b w:val="0"/>
                <w:color w:val="000000" w:themeColor="text1"/>
                <w:kern w:val="24"/>
                <w:sz w:val="20"/>
                <w:szCs w:val="22"/>
              </w:rPr>
              <w:t>Note: Passwords expire every three months</w:t>
            </w:r>
          </w:p>
          <w:p w:rsidR="000C3718" w:rsidRPr="00606DF8" w:rsidRDefault="000C3718" w:rsidP="00686129">
            <w:pPr>
              <w:pStyle w:val="NormalWeb"/>
              <w:tabs>
                <w:tab w:val="num" w:pos="459"/>
              </w:tabs>
              <w:spacing w:after="120"/>
              <w:ind w:left="459" w:hanging="284"/>
              <w:cnfStyle w:val="100000000000" w:firstRow="1" w:lastRow="0" w:firstColumn="0" w:lastColumn="0" w:oddVBand="0" w:evenVBand="0" w:oddHBand="0" w:evenHBand="0" w:firstRowFirstColumn="0" w:firstRowLastColumn="0" w:lastRowFirstColumn="0" w:lastRowLastColumn="0"/>
              <w:rPr>
                <w:b w:val="0"/>
                <w:sz w:val="22"/>
              </w:rPr>
            </w:pPr>
            <w:r w:rsidRPr="00606DF8">
              <w:rPr>
                <w:rFonts w:asciiTheme="minorHAnsi" w:hAnsi="Arial" w:cstheme="minorBidi"/>
                <w:b w:val="0"/>
                <w:color w:val="000000" w:themeColor="text1"/>
                <w:kern w:val="24"/>
                <w:sz w:val="20"/>
                <w:szCs w:val="22"/>
              </w:rPr>
              <w:t xml:space="preserve">2. </w:t>
            </w:r>
            <w:r w:rsidRPr="00606DF8">
              <w:rPr>
                <w:rFonts w:asciiTheme="minorHAnsi" w:hAnsi="Arial" w:cstheme="minorBidi"/>
                <w:b w:val="0"/>
                <w:color w:val="000000" w:themeColor="text1"/>
                <w:kern w:val="24"/>
                <w:sz w:val="20"/>
                <w:szCs w:val="22"/>
              </w:rPr>
              <w:tab/>
              <w:t>If you are a first time user, click on ‘create an account’. Fill in the requested details (i.e. Name, address, etc). Click on 'create’.</w:t>
            </w:r>
          </w:p>
          <w:p w:rsidR="000C3718" w:rsidRPr="0027751C" w:rsidRDefault="000C3718" w:rsidP="00686129">
            <w:pPr>
              <w:pStyle w:val="ListParagraph"/>
              <w:numPr>
                <w:ilvl w:val="0"/>
                <w:numId w:val="45"/>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If you are already a user, log in using your details</w:t>
            </w:r>
          </w:p>
          <w:p w:rsidR="000C3718" w:rsidRPr="00606DF8" w:rsidRDefault="000C3718" w:rsidP="00686129">
            <w:pPr>
              <w:pStyle w:val="ListParagraph"/>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p>
          <w:p w:rsidR="000C3718" w:rsidRPr="00606DF8" w:rsidRDefault="000C3718" w:rsidP="00686129">
            <w:pPr>
              <w:pStyle w:val="ListParagraph"/>
              <w:numPr>
                <w:ilvl w:val="0"/>
                <w:numId w:val="45"/>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To lodge a new Certificate of Compliance Application, click on ‘Create New’ then select ‘Certificate of Compliance’.</w:t>
            </w:r>
          </w:p>
          <w:p w:rsidR="000C3718" w:rsidRPr="0027751C" w:rsidRDefault="000C3718" w:rsidP="00686129">
            <w:pPr>
              <w:pStyle w:val="ListParagraph"/>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p>
          <w:p w:rsidR="000C3718" w:rsidRPr="00606DF8" w:rsidRDefault="000C3718" w:rsidP="00686129">
            <w:pPr>
              <w:pStyle w:val="ListParagraph"/>
              <w:numPr>
                <w:ilvl w:val="0"/>
                <w:numId w:val="45"/>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Enter the permit number ie. DP19/0123 of the permit you are seeking compliance for and select ‘next’. Note: If you have varied the permit use the most recent variation permit number.</w:t>
            </w:r>
          </w:p>
          <w:p w:rsidR="000C3718" w:rsidRPr="0027751C" w:rsidRDefault="000C3718" w:rsidP="00686129">
            <w:pPr>
              <w:pStyle w:val="ListParagraph"/>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p>
          <w:p w:rsidR="000C3718" w:rsidRPr="0027751C" w:rsidRDefault="000C3718" w:rsidP="00686129">
            <w:pPr>
              <w:pStyle w:val="ListParagraph"/>
              <w:numPr>
                <w:ilvl w:val="0"/>
                <w:numId w:val="45"/>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Check the address details and click ‘next’.</w:t>
            </w:r>
          </w:p>
          <w:p w:rsidR="000C3718" w:rsidRPr="0027751C" w:rsidRDefault="000C3718" w:rsidP="00686129">
            <w:pPr>
              <w:pStyle w:val="ListParagraph"/>
              <w:ind w:hanging="284"/>
              <w:cnfStyle w:val="100000000000" w:firstRow="1" w:lastRow="0" w:firstColumn="0" w:lastColumn="0" w:oddVBand="0" w:evenVBand="0" w:oddHBand="0" w:evenHBand="0" w:firstRowFirstColumn="0" w:firstRowLastColumn="0" w:lastRowFirstColumn="0" w:lastRowLastColumn="0"/>
              <w:rPr>
                <w:rFonts w:eastAsia="Times New Roman"/>
                <w:sz w:val="20"/>
              </w:rPr>
            </w:pPr>
          </w:p>
          <w:p w:rsidR="000C3718" w:rsidRPr="00606DF8" w:rsidRDefault="000C3718" w:rsidP="00686129">
            <w:pPr>
              <w:pStyle w:val="ListParagraph"/>
              <w:numPr>
                <w:ilvl w:val="0"/>
                <w:numId w:val="45"/>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Fill in the applicant and contact details. If you need to update these details you can do so by selecting ‘Manage Account’ at the top of the screen.</w:t>
            </w:r>
          </w:p>
          <w:p w:rsidR="000C3718" w:rsidRPr="0027751C" w:rsidRDefault="000C3718" w:rsidP="00686129">
            <w:pPr>
              <w:pStyle w:val="ListParagraph"/>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p>
          <w:p w:rsidR="000C3718" w:rsidRPr="00606DF8" w:rsidRDefault="000C3718" w:rsidP="00686129">
            <w:pPr>
              <w:pStyle w:val="ListParagraph"/>
              <w:numPr>
                <w:ilvl w:val="0"/>
                <w:numId w:val="45"/>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 xml:space="preserve">Select a Development Assessment Services office (Darwin, Katherine or Alice Springs). Click ‘next’. </w:t>
            </w:r>
          </w:p>
          <w:p w:rsidR="000C3718" w:rsidRPr="0027751C" w:rsidRDefault="000C3718" w:rsidP="00686129">
            <w:pPr>
              <w:pStyle w:val="ListParagraph"/>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p>
          <w:p w:rsidR="000C3718" w:rsidRPr="00606DF8" w:rsidRDefault="000C3718" w:rsidP="00686129">
            <w:pPr>
              <w:pStyle w:val="ListParagraph"/>
              <w:numPr>
                <w:ilvl w:val="0"/>
                <w:numId w:val="45"/>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Each condition on the permit will be listed.  Conditions which require</w:t>
            </w:r>
            <w:r w:rsidRPr="00606DF8">
              <w:rPr>
                <w:rFonts w:asciiTheme="minorHAnsi" w:cstheme="minorBidi"/>
                <w:b w:val="0"/>
                <w:color w:val="000000" w:themeColor="text1"/>
                <w:kern w:val="24"/>
                <w:sz w:val="20"/>
                <w:lang w:val="en-US"/>
              </w:rPr>
              <w:t xml:space="preserve"> service authority</w:t>
            </w:r>
            <w:r w:rsidRPr="00606DF8">
              <w:rPr>
                <w:rFonts w:asciiTheme="minorHAnsi" w:cstheme="minorBidi"/>
                <w:b w:val="0"/>
                <w:color w:val="000000" w:themeColor="text1"/>
                <w:kern w:val="24"/>
                <w:sz w:val="20"/>
              </w:rPr>
              <w:t xml:space="preserve"> clearance (e.g. written clearanc</w:t>
            </w:r>
            <w:r>
              <w:rPr>
                <w:rFonts w:asciiTheme="minorHAnsi" w:cstheme="minorBidi"/>
                <w:b w:val="0"/>
                <w:color w:val="000000" w:themeColor="text1"/>
                <w:kern w:val="24"/>
                <w:sz w:val="20"/>
              </w:rPr>
              <w:t xml:space="preserve">e from PowerWater Corporation) </w:t>
            </w:r>
            <w:r w:rsidRPr="00606DF8">
              <w:rPr>
                <w:rFonts w:asciiTheme="minorHAnsi" w:cstheme="minorBidi"/>
                <w:b w:val="0"/>
                <w:color w:val="000000" w:themeColor="text1"/>
                <w:kern w:val="24"/>
                <w:sz w:val="20"/>
              </w:rPr>
              <w:t xml:space="preserve">will show </w:t>
            </w:r>
            <w:r w:rsidRPr="00606DF8">
              <w:rPr>
                <w:rFonts w:asciiTheme="minorHAnsi" w:cstheme="minorBidi"/>
                <w:b w:val="0"/>
                <w:color w:val="585A38" w:themeColor="accent2" w:themeShade="BF"/>
                <w:kern w:val="24"/>
                <w:sz w:val="20"/>
              </w:rPr>
              <w:t>*</w:t>
            </w:r>
            <w:r w:rsidRPr="00606DF8">
              <w:rPr>
                <w:rFonts w:asciiTheme="minorHAnsi" w:cstheme="minorBidi"/>
                <w:b w:val="0"/>
                <w:color w:val="000000" w:themeColor="text1"/>
                <w:kern w:val="24"/>
                <w:sz w:val="20"/>
              </w:rPr>
              <w:t xml:space="preserve">Attach Clearance – click the link to </w:t>
            </w:r>
            <w:r w:rsidRPr="0027751C">
              <w:rPr>
                <w:rFonts w:asciiTheme="minorHAnsi" w:cstheme="minorBidi"/>
                <w:b w:val="0"/>
                <w:color w:val="2145DD"/>
                <w:kern w:val="24"/>
                <w:sz w:val="20"/>
                <w:u w:val="single"/>
              </w:rPr>
              <w:t>another uploader</w:t>
            </w:r>
            <w:r w:rsidRPr="0027751C">
              <w:rPr>
                <w:rFonts w:asciiTheme="minorHAnsi" w:cstheme="minorBidi"/>
                <w:b w:val="0"/>
                <w:color w:val="2145DD"/>
                <w:kern w:val="24"/>
                <w:sz w:val="20"/>
              </w:rPr>
              <w:t xml:space="preserve"> </w:t>
            </w:r>
            <w:r w:rsidRPr="00606DF8">
              <w:rPr>
                <w:rFonts w:asciiTheme="minorHAnsi" w:cstheme="minorBidi"/>
                <w:b w:val="0"/>
                <w:color w:val="000000" w:themeColor="text1"/>
                <w:kern w:val="24"/>
                <w:sz w:val="20"/>
              </w:rPr>
              <w:t xml:space="preserve">and upload the relevant clearance documents in PDF format. You can add multiple clearances by selecting “choose file” button. </w:t>
            </w:r>
          </w:p>
          <w:p w:rsidR="000C3718" w:rsidRPr="0027751C" w:rsidRDefault="000C3718" w:rsidP="00686129">
            <w:pPr>
              <w:pStyle w:val="ListParagraph"/>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p>
          <w:p w:rsidR="000C3718" w:rsidRPr="00606DF8" w:rsidRDefault="000C3718" w:rsidP="00686129">
            <w:pPr>
              <w:pStyle w:val="ListParagraph"/>
              <w:numPr>
                <w:ilvl w:val="0"/>
                <w:numId w:val="45"/>
              </w:numPr>
              <w:tabs>
                <w:tab w:val="clear" w:pos="720"/>
                <w:tab w:val="num" w:pos="459"/>
              </w:tabs>
              <w:ind w:left="459" w:hanging="284"/>
              <w:contextualSpacing/>
              <w:cnfStyle w:val="100000000000" w:firstRow="1" w:lastRow="0" w:firstColumn="0" w:lastColumn="0" w:oddVBand="0" w:evenVBand="0" w:oddHBand="0" w:evenHBand="0" w:firstRowFirstColumn="0" w:firstRowLastColumn="0" w:lastRowFirstColumn="0" w:lastRowLastColumn="0"/>
              <w:rPr>
                <w:rFonts w:eastAsia="Times New Roman"/>
                <w:b w:val="0"/>
                <w:sz w:val="20"/>
              </w:rPr>
            </w:pPr>
            <w:r w:rsidRPr="00606DF8">
              <w:rPr>
                <w:rFonts w:asciiTheme="minorHAnsi" w:cstheme="minorBidi"/>
                <w:b w:val="0"/>
                <w:color w:val="000000" w:themeColor="text1"/>
                <w:kern w:val="24"/>
                <w:sz w:val="20"/>
              </w:rPr>
              <w:t>Review you application and select ‘Lodge’ once you are satisfied that all of the information is correct.</w:t>
            </w:r>
          </w:p>
          <w:p w:rsidR="000C3718" w:rsidRPr="00606DF8" w:rsidRDefault="000C3718" w:rsidP="003B653C">
            <w:pPr>
              <w:pStyle w:val="NormalWeb"/>
              <w:tabs>
                <w:tab w:val="num" w:pos="459"/>
              </w:tabs>
              <w:spacing w:after="0"/>
              <w:ind w:left="459" w:hanging="459"/>
              <w:cnfStyle w:val="100000000000" w:firstRow="1" w:lastRow="0" w:firstColumn="0" w:lastColumn="0" w:oddVBand="0" w:evenVBand="0" w:oddHBand="0" w:evenHBand="0" w:firstRowFirstColumn="0" w:firstRowLastColumn="0" w:lastRowFirstColumn="0" w:lastRowLastColumn="0"/>
              <w:rPr>
                <w:b w:val="0"/>
              </w:rPr>
            </w:pPr>
            <w:r w:rsidRPr="00606DF8">
              <w:rPr>
                <w:rFonts w:asciiTheme="minorHAnsi" w:hAnsi="Arial" w:cstheme="minorBidi"/>
                <w:b w:val="0"/>
                <w:color w:val="000000" w:themeColor="text1"/>
                <w:kern w:val="24"/>
                <w:sz w:val="20"/>
                <w:szCs w:val="22"/>
              </w:rPr>
              <w:tab/>
            </w:r>
          </w:p>
          <w:p w:rsidR="000C3718" w:rsidRPr="00606DF8" w:rsidRDefault="000C3718" w:rsidP="003B653C">
            <w:pPr>
              <w:cnfStyle w:val="100000000000" w:firstRow="1" w:lastRow="0" w:firstColumn="0" w:lastColumn="0" w:oddVBand="0" w:evenVBand="0" w:oddHBand="0" w:evenHBand="0" w:firstRowFirstColumn="0" w:firstRowLastColumn="0" w:lastRowFirstColumn="0" w:lastRowLastColumn="0"/>
              <w:rPr>
                <w:b w:val="0"/>
              </w:rPr>
            </w:pPr>
          </w:p>
        </w:tc>
      </w:tr>
    </w:tbl>
    <w:p w:rsidR="000C3718" w:rsidRPr="00A57DEB" w:rsidRDefault="000C3718" w:rsidP="000C3718">
      <w:pPr>
        <w:pStyle w:val="NormalWeb"/>
        <w:spacing w:after="0"/>
        <w:ind w:left="360" w:hanging="360"/>
        <w:rPr>
          <w:rFonts w:eastAsiaTheme="minorEastAsia"/>
          <w:sz w:val="22"/>
        </w:rPr>
      </w:pPr>
      <w:r w:rsidRPr="00A57DEB">
        <w:rPr>
          <w:rFonts w:asciiTheme="minorHAnsi" w:hAnsi="Arial" w:cstheme="minorBidi"/>
          <w:color w:val="000000" w:themeColor="text1"/>
          <w:kern w:val="24"/>
          <w:sz w:val="20"/>
          <w:szCs w:val="22"/>
        </w:rPr>
        <w:t>Notes:</w:t>
      </w:r>
    </w:p>
    <w:p w:rsidR="000C3718" w:rsidRPr="00A57DEB" w:rsidRDefault="000C3718" w:rsidP="000C3718">
      <w:pPr>
        <w:pStyle w:val="NormalWeb"/>
        <w:spacing w:after="0"/>
        <w:ind w:left="284" w:hanging="76"/>
        <w:rPr>
          <w:sz w:val="22"/>
        </w:rPr>
      </w:pPr>
      <w:r w:rsidRPr="00A57DEB">
        <w:rPr>
          <w:rFonts w:asciiTheme="minorHAnsi" w:hAnsi="Arial" w:cstheme="minorBidi"/>
          <w:color w:val="000000" w:themeColor="text1"/>
          <w:kern w:val="24"/>
          <w:sz w:val="20"/>
          <w:szCs w:val="22"/>
        </w:rPr>
        <w:tab/>
        <w:t xml:space="preserve">Your application cannot be accepted until clearances from </w:t>
      </w:r>
      <w:r w:rsidRPr="00A57DEB">
        <w:rPr>
          <w:rFonts w:asciiTheme="minorHAnsi" w:hAnsi="Arial" w:cstheme="minorBidi"/>
          <w:color w:val="000000" w:themeColor="text1"/>
          <w:kern w:val="24"/>
          <w:sz w:val="20"/>
          <w:szCs w:val="22"/>
          <w:u w:val="single"/>
        </w:rPr>
        <w:t>all</w:t>
      </w:r>
      <w:r w:rsidRPr="00A57DEB">
        <w:rPr>
          <w:rFonts w:asciiTheme="minorHAnsi" w:hAnsi="Arial" w:cstheme="minorBidi"/>
          <w:color w:val="000000" w:themeColor="text1"/>
          <w:kern w:val="24"/>
          <w:sz w:val="20"/>
          <w:szCs w:val="22"/>
        </w:rPr>
        <w:t xml:space="preserve"> relevant service authorities have been provided. If you receive an email advising you of a “Request for Further Information” please be aware the application cannot be progressed until such a time as all information has been received and the application has been accepted. </w:t>
      </w:r>
    </w:p>
    <w:p w:rsidR="000C3718" w:rsidRPr="00A57DEB" w:rsidRDefault="000C3718" w:rsidP="000C3718">
      <w:pPr>
        <w:pStyle w:val="NormalWeb"/>
        <w:spacing w:after="0"/>
        <w:ind w:left="284" w:hanging="76"/>
        <w:rPr>
          <w:sz w:val="22"/>
        </w:rPr>
      </w:pPr>
      <w:r w:rsidRPr="00A57DEB">
        <w:rPr>
          <w:rFonts w:asciiTheme="minorHAnsi" w:hAnsi="Arial" w:cstheme="minorBidi"/>
          <w:color w:val="000000" w:themeColor="text1"/>
          <w:kern w:val="24"/>
          <w:sz w:val="20"/>
          <w:szCs w:val="22"/>
        </w:rPr>
        <w:tab/>
      </w:r>
    </w:p>
    <w:p w:rsidR="000C3718" w:rsidRDefault="000C3718" w:rsidP="000C3718">
      <w:pPr>
        <w:ind w:left="284" w:hanging="76"/>
        <w:rPr>
          <w:rFonts w:asciiTheme="minorHAnsi" w:cstheme="minorBidi"/>
          <w:color w:val="000000" w:themeColor="text1"/>
          <w:kern w:val="24"/>
          <w:sz w:val="20"/>
        </w:rPr>
      </w:pPr>
      <w:r w:rsidRPr="00A57DEB">
        <w:rPr>
          <w:rFonts w:asciiTheme="minorHAnsi" w:cstheme="minorBidi"/>
          <w:color w:val="000000" w:themeColor="text1"/>
          <w:kern w:val="24"/>
          <w:sz w:val="20"/>
        </w:rPr>
        <w:tab/>
        <w:t>You will receive notifications via your Development Applications Online Account if more information is requested or when your Compliance Certificate has been issued</w:t>
      </w:r>
    </w:p>
    <w:p w:rsidR="000C3718" w:rsidRDefault="000C3718" w:rsidP="000C3718"/>
    <w:p w:rsidR="000C3718" w:rsidRPr="000C3718" w:rsidRDefault="000C3718" w:rsidP="000C3718">
      <w:pPr>
        <w:pStyle w:val="Heading1"/>
        <w:rPr>
          <w:sz w:val="36"/>
        </w:rPr>
      </w:pPr>
      <w:r w:rsidRPr="000C3718">
        <w:rPr>
          <w:sz w:val="36"/>
        </w:rPr>
        <w:lastRenderedPageBreak/>
        <w:t>Service Authority contact details:</w:t>
      </w:r>
    </w:p>
    <w:p w:rsidR="004A0EBA" w:rsidRPr="000C3718" w:rsidRDefault="000C3718" w:rsidP="001A576A">
      <w:pPr>
        <w:pStyle w:val="Heading2"/>
        <w:rPr>
          <w:sz w:val="40"/>
        </w:rPr>
      </w:pPr>
      <w:r w:rsidRPr="000C3718">
        <w:rPr>
          <w:sz w:val="40"/>
        </w:rPr>
        <w:t>Councils</w:t>
      </w:r>
    </w:p>
    <w:tbl>
      <w:tblPr>
        <w:tblStyle w:val="NTGTable"/>
        <w:tblW w:w="10632" w:type="dxa"/>
        <w:tblInd w:w="-441" w:type="dxa"/>
        <w:tblBorders>
          <w:top w:val="single" w:sz="12" w:space="0" w:color="BC5915" w:themeColor="text2"/>
          <w:left w:val="single" w:sz="12" w:space="0" w:color="BC5915" w:themeColor="text2"/>
          <w:bottom w:val="single" w:sz="12" w:space="0" w:color="BC5915" w:themeColor="text2"/>
          <w:right w:val="single" w:sz="12" w:space="0" w:color="BC5915" w:themeColor="text2"/>
          <w:insideH w:val="single" w:sz="12" w:space="0" w:color="BC5915" w:themeColor="text2"/>
          <w:insideV w:val="single" w:sz="12" w:space="0" w:color="BC5915" w:themeColor="text2"/>
        </w:tblBorders>
        <w:shd w:val="clear" w:color="auto" w:fill="FFFFFF" w:themeFill="background1"/>
        <w:tblLook w:val="04A0" w:firstRow="1" w:lastRow="0" w:firstColumn="1" w:lastColumn="0" w:noHBand="0" w:noVBand="1"/>
      </w:tblPr>
      <w:tblGrid>
        <w:gridCol w:w="5246"/>
        <w:gridCol w:w="5386"/>
      </w:tblGrid>
      <w:tr w:rsidR="000C3718" w:rsidRPr="003A3946" w:rsidTr="000C37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246" w:type="dxa"/>
            <w:shd w:val="clear" w:color="auto" w:fill="F9DCC8" w:themeFill="text2" w:themeFillTint="33"/>
          </w:tcPr>
          <w:p w:rsidR="000C3718" w:rsidRPr="00623AE1" w:rsidRDefault="000C3718" w:rsidP="003B653C">
            <w:pPr>
              <w:pStyle w:val="NormalWeb"/>
              <w:spacing w:after="0"/>
              <w:rPr>
                <w:rFonts w:ascii="Arial" w:hAnsi="Arial" w:cs="Arial"/>
                <w:sz w:val="20"/>
              </w:rPr>
            </w:pPr>
            <w:r w:rsidRPr="00623AE1">
              <w:rPr>
                <w:rFonts w:ascii="Arial" w:hAnsi="Arial" w:cs="Arial"/>
                <w:sz w:val="20"/>
              </w:rPr>
              <w:t>Alice Springs Town Council</w:t>
            </w:r>
          </w:p>
          <w:p w:rsidR="000C3718" w:rsidRDefault="000C3718" w:rsidP="003B653C">
            <w:pPr>
              <w:pStyle w:val="NormalWeb"/>
              <w:spacing w:after="0"/>
              <w:rPr>
                <w:rFonts w:ascii="Arial" w:hAnsi="Arial" w:cs="Arial"/>
                <w:color w:val="2145DD"/>
                <w:sz w:val="20"/>
              </w:rPr>
            </w:pPr>
            <w:r w:rsidRPr="00623AE1">
              <w:rPr>
                <w:rFonts w:ascii="Arial" w:hAnsi="Arial" w:cs="Arial"/>
                <w:sz w:val="20"/>
              </w:rPr>
              <w:t xml:space="preserve">8950 0500 or </w:t>
            </w:r>
            <w:hyperlink r:id="rId11" w:history="1">
              <w:r w:rsidRPr="00623AE1">
                <w:rPr>
                  <w:rStyle w:val="Hyperlink"/>
                  <w:rFonts w:ascii="Arial" w:hAnsi="Arial" w:cs="Arial"/>
                  <w:color w:val="2145DD"/>
                  <w:sz w:val="20"/>
                </w:rPr>
                <w:t>astc@astc.net.au</w:t>
              </w:r>
            </w:hyperlink>
            <w:r w:rsidRPr="00623AE1">
              <w:rPr>
                <w:rFonts w:ascii="Arial" w:hAnsi="Arial" w:cs="Arial"/>
                <w:color w:val="2145DD"/>
                <w:sz w:val="20"/>
              </w:rPr>
              <w:t xml:space="preserve"> </w:t>
            </w:r>
          </w:p>
          <w:p w:rsidR="00623AE1" w:rsidRPr="00623AE1" w:rsidRDefault="00623AE1" w:rsidP="003B653C">
            <w:pPr>
              <w:pStyle w:val="NormalWeb"/>
              <w:spacing w:after="0"/>
              <w:rPr>
                <w:rFonts w:ascii="Arial" w:hAnsi="Arial" w:cs="Arial"/>
                <w:color w:val="2145DD"/>
                <w:sz w:val="20"/>
              </w:rPr>
            </w:pPr>
          </w:p>
        </w:tc>
        <w:tc>
          <w:tcPr>
            <w:tcW w:w="5386" w:type="dxa"/>
            <w:shd w:val="clear" w:color="auto" w:fill="F9DCC8" w:themeFill="text2" w:themeFillTint="33"/>
          </w:tcPr>
          <w:p w:rsidR="000C3718" w:rsidRPr="00623AE1" w:rsidRDefault="000C3718" w:rsidP="003B653C">
            <w:pPr>
              <w:pStyle w:val="NormalWeb"/>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23AE1">
              <w:rPr>
                <w:rFonts w:ascii="Arial" w:hAnsi="Arial" w:cs="Arial"/>
                <w:sz w:val="20"/>
              </w:rPr>
              <w:t>Katherine Town Council</w:t>
            </w:r>
          </w:p>
          <w:p w:rsidR="000C3718" w:rsidRPr="00623AE1" w:rsidRDefault="000C3718" w:rsidP="003B653C">
            <w:pPr>
              <w:pStyle w:val="NormalWeb"/>
              <w:spacing w:after="0"/>
              <w:cnfStyle w:val="100000000000" w:firstRow="1" w:lastRow="0" w:firstColumn="0" w:lastColumn="0" w:oddVBand="0" w:evenVBand="0" w:oddHBand="0" w:evenHBand="0" w:firstRowFirstColumn="0" w:firstRowLastColumn="0" w:lastRowFirstColumn="0" w:lastRowLastColumn="0"/>
              <w:rPr>
                <w:rFonts w:ascii="Arial" w:hAnsi="Arial" w:cs="Arial"/>
                <w:sz w:val="20"/>
              </w:rPr>
            </w:pPr>
            <w:r w:rsidRPr="00623AE1">
              <w:rPr>
                <w:rFonts w:ascii="Arial" w:hAnsi="Arial" w:cs="Arial"/>
                <w:sz w:val="20"/>
              </w:rPr>
              <w:t xml:space="preserve">8972 5500 or </w:t>
            </w:r>
            <w:hyperlink r:id="rId12" w:history="1">
              <w:r w:rsidRPr="00623AE1">
                <w:rPr>
                  <w:rStyle w:val="Hyperlink"/>
                  <w:rFonts w:ascii="Arial" w:hAnsi="Arial" w:cs="Arial"/>
                  <w:bCs/>
                  <w:color w:val="2145DD"/>
                  <w:sz w:val="20"/>
                </w:rPr>
                <w:t>records@ktc.nt.gov.au</w:t>
              </w:r>
            </w:hyperlink>
          </w:p>
        </w:tc>
      </w:tr>
      <w:tr w:rsidR="000C3718" w:rsidRPr="003A3946" w:rsidTr="000C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3B992" w:themeFill="text2" w:themeFillTint="66"/>
          </w:tcPr>
          <w:p w:rsidR="000C3718" w:rsidRPr="00623AE1" w:rsidRDefault="000C3718" w:rsidP="003B653C">
            <w:pPr>
              <w:pStyle w:val="NormalWeb"/>
              <w:spacing w:after="0"/>
              <w:rPr>
                <w:rFonts w:ascii="Arial" w:hAnsi="Arial" w:cs="Arial"/>
                <w:b/>
                <w:sz w:val="20"/>
              </w:rPr>
            </w:pPr>
            <w:r w:rsidRPr="00623AE1">
              <w:rPr>
                <w:rFonts w:ascii="Arial" w:hAnsi="Arial" w:cs="Arial"/>
                <w:b/>
                <w:sz w:val="20"/>
              </w:rPr>
              <w:t>Barkly Regional Council</w:t>
            </w:r>
          </w:p>
          <w:p w:rsidR="000C3718" w:rsidRDefault="000C3718" w:rsidP="003B653C">
            <w:pPr>
              <w:pStyle w:val="NormalWeb"/>
              <w:spacing w:after="0"/>
              <w:rPr>
                <w:rStyle w:val="Hyperlink"/>
                <w:rFonts w:ascii="Arial" w:hAnsi="Arial" w:cs="Arial"/>
                <w:b/>
                <w:bCs/>
                <w:color w:val="2145DD"/>
                <w:sz w:val="20"/>
              </w:rPr>
            </w:pPr>
            <w:r w:rsidRPr="00623AE1">
              <w:rPr>
                <w:rFonts w:ascii="Arial" w:hAnsi="Arial" w:cs="Arial"/>
                <w:b/>
                <w:sz w:val="20"/>
              </w:rPr>
              <w:t xml:space="preserve">8962 0000 or </w:t>
            </w:r>
            <w:hyperlink r:id="rId13" w:history="1">
              <w:r w:rsidRPr="00623AE1">
                <w:rPr>
                  <w:rStyle w:val="Hyperlink"/>
                  <w:rFonts w:ascii="Arial" w:hAnsi="Arial" w:cs="Arial"/>
                  <w:b/>
                  <w:bCs/>
                  <w:color w:val="2145DD"/>
                  <w:sz w:val="20"/>
                </w:rPr>
                <w:t>reception@barkly.nt.gov.au</w:t>
              </w:r>
            </w:hyperlink>
          </w:p>
          <w:p w:rsidR="00623AE1" w:rsidRPr="00623AE1" w:rsidRDefault="00623AE1" w:rsidP="003B653C">
            <w:pPr>
              <w:pStyle w:val="NormalWeb"/>
              <w:spacing w:after="0"/>
              <w:rPr>
                <w:rFonts w:ascii="Arial" w:hAnsi="Arial" w:cs="Arial"/>
                <w:b/>
                <w:color w:val="2145DD"/>
                <w:sz w:val="20"/>
              </w:rPr>
            </w:pPr>
          </w:p>
        </w:tc>
        <w:tc>
          <w:tcPr>
            <w:tcW w:w="5386" w:type="dxa"/>
            <w:shd w:val="clear" w:color="auto" w:fill="F3B992" w:themeFill="text2" w:themeFillTint="66"/>
          </w:tcPr>
          <w:p w:rsidR="000C3718" w:rsidRPr="00623AE1" w:rsidRDefault="000C3718" w:rsidP="003B653C">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3AE1">
              <w:rPr>
                <w:rFonts w:ascii="Arial" w:hAnsi="Arial" w:cs="Arial"/>
                <w:b/>
                <w:sz w:val="20"/>
              </w:rPr>
              <w:t>Litchfield Council</w:t>
            </w:r>
          </w:p>
          <w:p w:rsidR="000C3718" w:rsidRPr="00623AE1" w:rsidRDefault="000C3718" w:rsidP="003B653C">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3AE1">
              <w:rPr>
                <w:rFonts w:ascii="Arial" w:hAnsi="Arial" w:cs="Arial"/>
                <w:b/>
                <w:sz w:val="20"/>
              </w:rPr>
              <w:t xml:space="preserve">8983 0600 or </w:t>
            </w:r>
            <w:hyperlink r:id="rId14" w:history="1">
              <w:r w:rsidRPr="00623AE1">
                <w:rPr>
                  <w:rStyle w:val="Hyperlink"/>
                  <w:rFonts w:ascii="Arial" w:hAnsi="Arial" w:cs="Arial"/>
                  <w:b/>
                  <w:bCs/>
                  <w:color w:val="2145DD"/>
                  <w:sz w:val="20"/>
                </w:rPr>
                <w:t>council@litchfield.nt.gov.au</w:t>
              </w:r>
            </w:hyperlink>
          </w:p>
        </w:tc>
      </w:tr>
      <w:tr w:rsidR="000C3718" w:rsidRPr="003A3946" w:rsidTr="000C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9DCC8" w:themeFill="text2" w:themeFillTint="33"/>
          </w:tcPr>
          <w:p w:rsidR="000C3718" w:rsidRPr="00623AE1" w:rsidRDefault="000C3718" w:rsidP="003B653C">
            <w:pPr>
              <w:pStyle w:val="NormalWeb"/>
              <w:spacing w:after="0"/>
              <w:rPr>
                <w:rFonts w:ascii="Arial" w:hAnsi="Arial" w:cs="Arial"/>
                <w:b/>
                <w:sz w:val="20"/>
              </w:rPr>
            </w:pPr>
            <w:r w:rsidRPr="00623AE1">
              <w:rPr>
                <w:rFonts w:ascii="Arial" w:hAnsi="Arial" w:cs="Arial"/>
                <w:b/>
                <w:sz w:val="20"/>
              </w:rPr>
              <w:t>Belyuen Shire Council</w:t>
            </w:r>
          </w:p>
          <w:p w:rsidR="000C3718" w:rsidRDefault="000C3718" w:rsidP="003B653C">
            <w:pPr>
              <w:pStyle w:val="NormalWeb"/>
              <w:spacing w:after="0"/>
              <w:ind w:right="-108"/>
              <w:rPr>
                <w:rStyle w:val="Hyperlink"/>
                <w:rFonts w:ascii="Arial" w:hAnsi="Arial" w:cs="Arial"/>
                <w:b/>
                <w:bCs/>
                <w:color w:val="2145DD"/>
                <w:sz w:val="20"/>
              </w:rPr>
            </w:pPr>
            <w:r w:rsidRPr="00623AE1">
              <w:rPr>
                <w:rFonts w:ascii="Arial" w:hAnsi="Arial" w:cs="Arial"/>
                <w:b/>
                <w:sz w:val="20"/>
              </w:rPr>
              <w:t xml:space="preserve">8978 5071 or </w:t>
            </w:r>
            <w:hyperlink r:id="rId15" w:history="1">
              <w:r w:rsidRPr="00623AE1">
                <w:rPr>
                  <w:rStyle w:val="Hyperlink"/>
                  <w:rFonts w:ascii="Arial" w:hAnsi="Arial" w:cs="Arial"/>
                  <w:b/>
                  <w:bCs/>
                  <w:color w:val="2145DD"/>
                  <w:sz w:val="20"/>
                </w:rPr>
                <w:t>cathy.winsley@belyuen.nt.gov.au</w:t>
              </w:r>
            </w:hyperlink>
          </w:p>
          <w:p w:rsidR="00623AE1" w:rsidRPr="00623AE1" w:rsidRDefault="00623AE1" w:rsidP="003B653C">
            <w:pPr>
              <w:pStyle w:val="NormalWeb"/>
              <w:spacing w:after="0"/>
              <w:ind w:right="-108"/>
              <w:rPr>
                <w:rFonts w:ascii="Arial" w:hAnsi="Arial" w:cs="Arial"/>
                <w:b/>
                <w:color w:val="2145DD"/>
                <w:sz w:val="20"/>
              </w:rPr>
            </w:pPr>
          </w:p>
        </w:tc>
        <w:tc>
          <w:tcPr>
            <w:tcW w:w="5386" w:type="dxa"/>
            <w:shd w:val="clear" w:color="auto" w:fill="F9DCC8" w:themeFill="text2" w:themeFillTint="33"/>
          </w:tcPr>
          <w:p w:rsidR="000C3718" w:rsidRPr="00623AE1" w:rsidRDefault="000C3718" w:rsidP="003B653C">
            <w:pPr>
              <w:pStyle w:val="NormalWeb"/>
              <w:spacing w:after="0"/>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623AE1">
              <w:rPr>
                <w:rFonts w:ascii="Arial" w:hAnsi="Arial" w:cs="Arial"/>
                <w:b/>
                <w:sz w:val="20"/>
              </w:rPr>
              <w:t>MacDonnell Regional Council</w:t>
            </w:r>
          </w:p>
          <w:p w:rsidR="000C3718" w:rsidRPr="00623AE1" w:rsidRDefault="000C3718" w:rsidP="003B653C">
            <w:pPr>
              <w:pStyle w:val="NormalWeb"/>
              <w:spacing w:after="0"/>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623AE1">
              <w:rPr>
                <w:rFonts w:ascii="Arial" w:hAnsi="Arial" w:cs="Arial"/>
                <w:b/>
                <w:sz w:val="20"/>
              </w:rPr>
              <w:t xml:space="preserve">8958 9600 or </w:t>
            </w:r>
            <w:hyperlink r:id="rId16" w:history="1">
              <w:r w:rsidRPr="00623AE1">
                <w:rPr>
                  <w:rStyle w:val="Hyperlink"/>
                  <w:rFonts w:ascii="Arial" w:hAnsi="Arial" w:cs="Arial"/>
                  <w:b/>
                  <w:bCs/>
                  <w:color w:val="2145DD"/>
                  <w:sz w:val="20"/>
                </w:rPr>
                <w:t>info@macdonnell.nt.gov.au</w:t>
              </w:r>
            </w:hyperlink>
          </w:p>
        </w:tc>
      </w:tr>
      <w:tr w:rsidR="000C3718" w:rsidRPr="003A3946" w:rsidTr="000C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3B992" w:themeFill="text2" w:themeFillTint="66"/>
          </w:tcPr>
          <w:p w:rsidR="000C3718" w:rsidRPr="00623AE1" w:rsidRDefault="000C3718" w:rsidP="003B653C">
            <w:pPr>
              <w:pStyle w:val="NormalWeb"/>
              <w:spacing w:after="0"/>
              <w:rPr>
                <w:rFonts w:ascii="Arial" w:hAnsi="Arial" w:cs="Arial"/>
                <w:b/>
                <w:sz w:val="20"/>
              </w:rPr>
            </w:pPr>
            <w:r w:rsidRPr="00623AE1">
              <w:rPr>
                <w:rFonts w:ascii="Arial" w:hAnsi="Arial" w:cs="Arial"/>
                <w:b/>
                <w:sz w:val="20"/>
              </w:rPr>
              <w:t>Central Desert Regional Council</w:t>
            </w:r>
          </w:p>
          <w:p w:rsidR="000C3718" w:rsidRDefault="000C3718" w:rsidP="003B653C">
            <w:pPr>
              <w:pStyle w:val="NormalWeb"/>
              <w:spacing w:after="0"/>
              <w:rPr>
                <w:rStyle w:val="Hyperlink"/>
                <w:rFonts w:ascii="Arial" w:hAnsi="Arial" w:cs="Arial"/>
                <w:b/>
                <w:bCs/>
                <w:color w:val="2145DD"/>
                <w:sz w:val="20"/>
              </w:rPr>
            </w:pPr>
            <w:r w:rsidRPr="00623AE1">
              <w:rPr>
                <w:rFonts w:ascii="Arial" w:hAnsi="Arial" w:cs="Arial"/>
                <w:b/>
                <w:sz w:val="20"/>
              </w:rPr>
              <w:t xml:space="preserve">8958 9500 or </w:t>
            </w:r>
            <w:hyperlink r:id="rId17" w:history="1">
              <w:r w:rsidRPr="00623AE1">
                <w:rPr>
                  <w:rStyle w:val="Hyperlink"/>
                  <w:rFonts w:ascii="Arial" w:hAnsi="Arial" w:cs="Arial"/>
                  <w:b/>
                  <w:bCs/>
                  <w:color w:val="2145DD"/>
                  <w:sz w:val="20"/>
                </w:rPr>
                <w:t>info@centraldesert.nt.gov.au</w:t>
              </w:r>
            </w:hyperlink>
          </w:p>
          <w:p w:rsidR="00623AE1" w:rsidRPr="00623AE1" w:rsidRDefault="00623AE1" w:rsidP="003B653C">
            <w:pPr>
              <w:pStyle w:val="NormalWeb"/>
              <w:spacing w:after="0"/>
              <w:rPr>
                <w:rFonts w:ascii="Arial" w:hAnsi="Arial" w:cs="Arial"/>
                <w:b/>
                <w:color w:val="2145DD"/>
                <w:sz w:val="20"/>
              </w:rPr>
            </w:pPr>
          </w:p>
        </w:tc>
        <w:tc>
          <w:tcPr>
            <w:tcW w:w="5386" w:type="dxa"/>
            <w:shd w:val="clear" w:color="auto" w:fill="F3B992" w:themeFill="text2" w:themeFillTint="66"/>
          </w:tcPr>
          <w:p w:rsidR="000C3718" w:rsidRPr="00623AE1" w:rsidRDefault="000C3718" w:rsidP="003B653C">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3AE1">
              <w:rPr>
                <w:rFonts w:ascii="Arial" w:hAnsi="Arial" w:cs="Arial"/>
                <w:b/>
                <w:sz w:val="20"/>
              </w:rPr>
              <w:t>Roper Gulf Regional Council</w:t>
            </w:r>
          </w:p>
          <w:p w:rsidR="000C3718" w:rsidRPr="00623AE1" w:rsidRDefault="000C3718" w:rsidP="003B653C">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3AE1">
              <w:rPr>
                <w:rFonts w:ascii="Arial" w:hAnsi="Arial" w:cs="Arial"/>
                <w:b/>
                <w:sz w:val="20"/>
              </w:rPr>
              <w:t xml:space="preserve">8972 9000 or </w:t>
            </w:r>
            <w:hyperlink r:id="rId18" w:history="1">
              <w:r w:rsidRPr="00623AE1">
                <w:rPr>
                  <w:rStyle w:val="Hyperlink"/>
                  <w:rFonts w:ascii="Arial" w:hAnsi="Arial" w:cs="Arial"/>
                  <w:b/>
                  <w:bCs/>
                  <w:color w:val="2145DD"/>
                  <w:sz w:val="20"/>
                </w:rPr>
                <w:t>info@ropergulf.nt.gov.au</w:t>
              </w:r>
            </w:hyperlink>
          </w:p>
        </w:tc>
      </w:tr>
      <w:tr w:rsidR="000C3718" w:rsidRPr="003A3946" w:rsidTr="000C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9DCC8" w:themeFill="text2" w:themeFillTint="33"/>
          </w:tcPr>
          <w:p w:rsidR="000C3718" w:rsidRPr="00623AE1" w:rsidRDefault="000C3718" w:rsidP="003B653C">
            <w:pPr>
              <w:pStyle w:val="NormalWeb"/>
              <w:spacing w:after="0"/>
              <w:rPr>
                <w:rFonts w:ascii="Arial" w:hAnsi="Arial" w:cs="Arial"/>
                <w:b/>
                <w:sz w:val="20"/>
              </w:rPr>
            </w:pPr>
            <w:r w:rsidRPr="00623AE1">
              <w:rPr>
                <w:rFonts w:ascii="Arial" w:hAnsi="Arial" w:cs="Arial"/>
                <w:b/>
                <w:sz w:val="20"/>
              </w:rPr>
              <w:t>City of Darwin</w:t>
            </w:r>
          </w:p>
          <w:p w:rsidR="000C3718" w:rsidRDefault="000C3718" w:rsidP="003B653C">
            <w:pPr>
              <w:pStyle w:val="NormalWeb"/>
              <w:spacing w:after="0"/>
              <w:rPr>
                <w:rStyle w:val="Hyperlink"/>
                <w:rFonts w:ascii="Arial" w:hAnsi="Arial" w:cs="Arial"/>
                <w:b/>
                <w:bCs/>
                <w:color w:val="2145DD"/>
                <w:sz w:val="20"/>
              </w:rPr>
            </w:pPr>
            <w:r w:rsidRPr="00623AE1">
              <w:rPr>
                <w:rFonts w:ascii="Arial" w:hAnsi="Arial" w:cs="Arial"/>
                <w:b/>
                <w:sz w:val="20"/>
              </w:rPr>
              <w:t xml:space="preserve">8930 0300 or </w:t>
            </w:r>
            <w:hyperlink r:id="rId19" w:history="1">
              <w:r w:rsidRPr="00623AE1">
                <w:rPr>
                  <w:rStyle w:val="Hyperlink"/>
                  <w:rFonts w:ascii="Arial" w:hAnsi="Arial" w:cs="Arial"/>
                  <w:b/>
                  <w:bCs/>
                  <w:color w:val="2145DD"/>
                  <w:sz w:val="20"/>
                </w:rPr>
                <w:t>darwin@darwin.nt.gov.au</w:t>
              </w:r>
            </w:hyperlink>
          </w:p>
          <w:p w:rsidR="00623AE1" w:rsidRPr="00623AE1" w:rsidRDefault="00623AE1" w:rsidP="003B653C">
            <w:pPr>
              <w:pStyle w:val="NormalWeb"/>
              <w:spacing w:after="0"/>
              <w:rPr>
                <w:rFonts w:ascii="Arial" w:hAnsi="Arial" w:cs="Arial"/>
                <w:b/>
                <w:color w:val="2145DD"/>
                <w:sz w:val="20"/>
              </w:rPr>
            </w:pPr>
          </w:p>
        </w:tc>
        <w:tc>
          <w:tcPr>
            <w:tcW w:w="5386" w:type="dxa"/>
            <w:shd w:val="clear" w:color="auto" w:fill="F9DCC8" w:themeFill="text2" w:themeFillTint="33"/>
          </w:tcPr>
          <w:p w:rsidR="000C3718" w:rsidRPr="00623AE1" w:rsidRDefault="000C3718" w:rsidP="003B653C">
            <w:pPr>
              <w:pStyle w:val="NormalWeb"/>
              <w:spacing w:after="0"/>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623AE1">
              <w:rPr>
                <w:rFonts w:ascii="Arial" w:hAnsi="Arial" w:cs="Arial"/>
                <w:b/>
                <w:sz w:val="20"/>
              </w:rPr>
              <w:t>Tiwi Islands Regional Council</w:t>
            </w:r>
          </w:p>
          <w:p w:rsidR="000C3718" w:rsidRPr="00623AE1" w:rsidRDefault="000C3718" w:rsidP="003B653C">
            <w:pPr>
              <w:pStyle w:val="NormalWeb"/>
              <w:spacing w:after="0"/>
              <w:ind w:right="-110"/>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623AE1">
              <w:rPr>
                <w:rFonts w:ascii="Arial" w:hAnsi="Arial" w:cs="Arial"/>
                <w:b/>
                <w:sz w:val="20"/>
              </w:rPr>
              <w:t xml:space="preserve">8944 7095 or </w:t>
            </w:r>
            <w:hyperlink r:id="rId20" w:history="1">
              <w:r w:rsidRPr="00623AE1">
                <w:rPr>
                  <w:rStyle w:val="Hyperlink"/>
                  <w:rFonts w:ascii="Arial" w:hAnsi="Arial" w:cs="Arial"/>
                  <w:b/>
                  <w:bCs/>
                  <w:color w:val="2145DD"/>
                  <w:sz w:val="20"/>
                </w:rPr>
                <w:t>infrastructure@tiwiislands.nt.gov.au</w:t>
              </w:r>
            </w:hyperlink>
          </w:p>
        </w:tc>
      </w:tr>
      <w:tr w:rsidR="000C3718" w:rsidRPr="003A3946" w:rsidTr="000C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3B992" w:themeFill="text2" w:themeFillTint="66"/>
          </w:tcPr>
          <w:p w:rsidR="000C3718" w:rsidRPr="00623AE1" w:rsidRDefault="000C3718" w:rsidP="003B653C">
            <w:pPr>
              <w:pStyle w:val="NormalWeb"/>
              <w:spacing w:after="0"/>
              <w:rPr>
                <w:rFonts w:ascii="Arial" w:hAnsi="Arial" w:cs="Arial"/>
                <w:b/>
                <w:sz w:val="20"/>
              </w:rPr>
            </w:pPr>
            <w:r w:rsidRPr="00623AE1">
              <w:rPr>
                <w:rFonts w:ascii="Arial" w:hAnsi="Arial" w:cs="Arial"/>
                <w:b/>
                <w:sz w:val="20"/>
              </w:rPr>
              <w:t>Coomalie Community Government Council</w:t>
            </w:r>
          </w:p>
          <w:p w:rsidR="000C3718" w:rsidRDefault="000C3718" w:rsidP="003B653C">
            <w:pPr>
              <w:pStyle w:val="NormalWeb"/>
              <w:spacing w:after="0"/>
              <w:rPr>
                <w:rStyle w:val="Hyperlink"/>
                <w:rFonts w:ascii="Arial" w:hAnsi="Arial" w:cs="Arial"/>
                <w:b/>
                <w:bCs/>
                <w:color w:val="2145DD"/>
                <w:sz w:val="20"/>
              </w:rPr>
            </w:pPr>
            <w:r w:rsidRPr="00623AE1">
              <w:rPr>
                <w:rFonts w:ascii="Arial" w:hAnsi="Arial" w:cs="Arial"/>
                <w:b/>
                <w:sz w:val="20"/>
              </w:rPr>
              <w:t xml:space="preserve">8976 0058 or </w:t>
            </w:r>
            <w:hyperlink r:id="rId21" w:history="1">
              <w:r w:rsidRPr="00623AE1">
                <w:rPr>
                  <w:rStyle w:val="Hyperlink"/>
                  <w:rFonts w:ascii="Arial" w:hAnsi="Arial" w:cs="Arial"/>
                  <w:b/>
                  <w:bCs/>
                  <w:color w:val="2145DD"/>
                  <w:sz w:val="20"/>
                </w:rPr>
                <w:t>ceo@coomalie.nt.gov.au</w:t>
              </w:r>
            </w:hyperlink>
          </w:p>
          <w:p w:rsidR="00623AE1" w:rsidRPr="00623AE1" w:rsidRDefault="00623AE1" w:rsidP="003B653C">
            <w:pPr>
              <w:pStyle w:val="NormalWeb"/>
              <w:spacing w:after="0"/>
              <w:rPr>
                <w:rFonts w:ascii="Arial" w:hAnsi="Arial" w:cs="Arial"/>
                <w:b/>
                <w:color w:val="2145DD"/>
                <w:sz w:val="20"/>
              </w:rPr>
            </w:pPr>
          </w:p>
        </w:tc>
        <w:tc>
          <w:tcPr>
            <w:tcW w:w="5386" w:type="dxa"/>
            <w:shd w:val="clear" w:color="auto" w:fill="F3B992" w:themeFill="text2" w:themeFillTint="66"/>
          </w:tcPr>
          <w:p w:rsidR="000C3718" w:rsidRPr="00623AE1" w:rsidRDefault="000C3718" w:rsidP="003B653C">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3AE1">
              <w:rPr>
                <w:rFonts w:ascii="Arial" w:hAnsi="Arial" w:cs="Arial"/>
                <w:b/>
                <w:sz w:val="20"/>
              </w:rPr>
              <w:t>Victoria Daly Regional Council</w:t>
            </w:r>
          </w:p>
          <w:p w:rsidR="000C3718" w:rsidRPr="00623AE1" w:rsidRDefault="000C3718" w:rsidP="003B653C">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3AE1">
              <w:rPr>
                <w:rFonts w:ascii="Arial" w:hAnsi="Arial" w:cs="Arial"/>
                <w:b/>
                <w:sz w:val="20"/>
              </w:rPr>
              <w:t xml:space="preserve">8972 0777 or </w:t>
            </w:r>
            <w:hyperlink r:id="rId22" w:history="1">
              <w:r w:rsidRPr="00623AE1">
                <w:rPr>
                  <w:rStyle w:val="Hyperlink"/>
                  <w:rFonts w:ascii="Arial" w:hAnsi="Arial" w:cs="Arial"/>
                  <w:b/>
                  <w:bCs/>
                  <w:color w:val="2145DD"/>
                  <w:sz w:val="20"/>
                </w:rPr>
                <w:t>admin@vicdaly.nt.gov.au</w:t>
              </w:r>
            </w:hyperlink>
          </w:p>
        </w:tc>
      </w:tr>
      <w:tr w:rsidR="000C3718" w:rsidRPr="003A3946" w:rsidTr="000C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shd w:val="clear" w:color="auto" w:fill="F9DCC8" w:themeFill="text2" w:themeFillTint="33"/>
          </w:tcPr>
          <w:p w:rsidR="000C3718" w:rsidRPr="00623AE1" w:rsidRDefault="000C3718" w:rsidP="003B653C">
            <w:pPr>
              <w:pStyle w:val="NormalWeb"/>
              <w:spacing w:after="0"/>
              <w:rPr>
                <w:rFonts w:ascii="Arial" w:hAnsi="Arial" w:cs="Arial"/>
                <w:b/>
                <w:sz w:val="20"/>
              </w:rPr>
            </w:pPr>
            <w:r w:rsidRPr="00623AE1">
              <w:rPr>
                <w:rFonts w:ascii="Arial" w:hAnsi="Arial" w:cs="Arial"/>
                <w:b/>
                <w:sz w:val="20"/>
              </w:rPr>
              <w:t>City of Palmerston</w:t>
            </w:r>
          </w:p>
          <w:p w:rsidR="000C3718" w:rsidRDefault="000C3718" w:rsidP="003B653C">
            <w:pPr>
              <w:pStyle w:val="NormalWeb"/>
              <w:spacing w:after="0"/>
              <w:ind w:right="-250"/>
              <w:rPr>
                <w:rStyle w:val="Hyperlink"/>
                <w:rFonts w:ascii="Arial" w:hAnsi="Arial" w:cs="Arial"/>
                <w:b/>
                <w:bCs/>
                <w:color w:val="2145DD"/>
                <w:sz w:val="20"/>
              </w:rPr>
            </w:pPr>
            <w:r w:rsidRPr="00623AE1">
              <w:rPr>
                <w:rFonts w:ascii="Arial" w:hAnsi="Arial" w:cs="Arial"/>
                <w:b/>
                <w:sz w:val="20"/>
              </w:rPr>
              <w:t xml:space="preserve">8935 9922 or </w:t>
            </w:r>
            <w:hyperlink r:id="rId23" w:history="1">
              <w:r w:rsidRPr="00623AE1">
                <w:rPr>
                  <w:rStyle w:val="Hyperlink"/>
                  <w:rFonts w:ascii="Arial" w:hAnsi="Arial" w:cs="Arial"/>
                  <w:b/>
                  <w:bCs/>
                  <w:color w:val="2145DD"/>
                  <w:sz w:val="20"/>
                </w:rPr>
                <w:t>palmerston@palmerston.nt.gov.au</w:t>
              </w:r>
            </w:hyperlink>
          </w:p>
          <w:p w:rsidR="00623AE1" w:rsidRPr="00623AE1" w:rsidRDefault="00623AE1" w:rsidP="003B653C">
            <w:pPr>
              <w:pStyle w:val="NormalWeb"/>
              <w:spacing w:after="0"/>
              <w:ind w:right="-250"/>
              <w:rPr>
                <w:rFonts w:ascii="Arial" w:hAnsi="Arial" w:cs="Arial"/>
                <w:b/>
                <w:color w:val="2145DD"/>
                <w:sz w:val="20"/>
              </w:rPr>
            </w:pPr>
          </w:p>
        </w:tc>
        <w:tc>
          <w:tcPr>
            <w:tcW w:w="5386" w:type="dxa"/>
            <w:tcBorders>
              <w:bottom w:val="single" w:sz="12" w:space="0" w:color="BC5915" w:themeColor="text2"/>
            </w:tcBorders>
            <w:shd w:val="clear" w:color="auto" w:fill="F9DCC8" w:themeFill="text2" w:themeFillTint="33"/>
          </w:tcPr>
          <w:p w:rsidR="000C3718" w:rsidRPr="00623AE1" w:rsidRDefault="000C3718" w:rsidP="003B653C">
            <w:pPr>
              <w:pStyle w:val="NormalWeb"/>
              <w:spacing w:after="0"/>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623AE1">
              <w:rPr>
                <w:rFonts w:ascii="Arial" w:hAnsi="Arial" w:cs="Arial"/>
                <w:b/>
                <w:sz w:val="20"/>
              </w:rPr>
              <w:t>Wagait Shire Council</w:t>
            </w:r>
          </w:p>
          <w:p w:rsidR="000C3718" w:rsidRPr="00623AE1" w:rsidRDefault="000C3718" w:rsidP="003B653C">
            <w:pPr>
              <w:pStyle w:val="NormalWeb"/>
              <w:spacing w:after="0"/>
              <w:cnfStyle w:val="000000010000" w:firstRow="0" w:lastRow="0" w:firstColumn="0" w:lastColumn="0" w:oddVBand="0" w:evenVBand="0" w:oddHBand="0" w:evenHBand="1" w:firstRowFirstColumn="0" w:firstRowLastColumn="0" w:lastRowFirstColumn="0" w:lastRowLastColumn="0"/>
              <w:rPr>
                <w:rFonts w:ascii="Arial" w:hAnsi="Arial" w:cs="Arial"/>
                <w:b/>
                <w:sz w:val="20"/>
              </w:rPr>
            </w:pPr>
            <w:r w:rsidRPr="00623AE1">
              <w:rPr>
                <w:rFonts w:ascii="Arial" w:hAnsi="Arial" w:cs="Arial"/>
                <w:b/>
                <w:sz w:val="20"/>
              </w:rPr>
              <w:t xml:space="preserve">8978 5185 or </w:t>
            </w:r>
            <w:hyperlink r:id="rId24" w:history="1">
              <w:r w:rsidRPr="00623AE1">
                <w:rPr>
                  <w:rStyle w:val="Hyperlink"/>
                  <w:rFonts w:ascii="Arial" w:hAnsi="Arial" w:cs="Arial"/>
                  <w:b/>
                  <w:bCs/>
                  <w:color w:val="2145DD"/>
                  <w:sz w:val="20"/>
                </w:rPr>
                <w:t>council@wagait.nt.gov.au</w:t>
              </w:r>
            </w:hyperlink>
          </w:p>
        </w:tc>
      </w:tr>
      <w:tr w:rsidR="000C3718" w:rsidRPr="003A3946" w:rsidTr="000C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bottom w:val="single" w:sz="12" w:space="0" w:color="BC5915" w:themeColor="text2"/>
            </w:tcBorders>
            <w:shd w:val="clear" w:color="auto" w:fill="F3B992" w:themeFill="text2" w:themeFillTint="66"/>
          </w:tcPr>
          <w:p w:rsidR="000C3718" w:rsidRPr="00623AE1" w:rsidRDefault="000C3718" w:rsidP="003B653C">
            <w:pPr>
              <w:pStyle w:val="NormalWeb"/>
              <w:spacing w:after="0"/>
              <w:rPr>
                <w:rFonts w:ascii="Arial" w:hAnsi="Arial" w:cs="Arial"/>
                <w:b/>
                <w:sz w:val="20"/>
              </w:rPr>
            </w:pPr>
            <w:r w:rsidRPr="00623AE1">
              <w:rPr>
                <w:rFonts w:ascii="Arial" w:hAnsi="Arial" w:cs="Arial"/>
                <w:b/>
                <w:sz w:val="20"/>
              </w:rPr>
              <w:t>East Arnhem Regional Council</w:t>
            </w:r>
          </w:p>
          <w:p w:rsidR="000C3718" w:rsidRDefault="000C3718" w:rsidP="003B653C">
            <w:pPr>
              <w:pStyle w:val="NormalWeb"/>
              <w:spacing w:after="0"/>
              <w:rPr>
                <w:rStyle w:val="Hyperlink"/>
                <w:rFonts w:ascii="Arial" w:hAnsi="Arial" w:cs="Arial"/>
                <w:b/>
                <w:bCs/>
                <w:color w:val="2145DD"/>
                <w:sz w:val="20"/>
              </w:rPr>
            </w:pPr>
            <w:r w:rsidRPr="00623AE1">
              <w:rPr>
                <w:rFonts w:ascii="Arial" w:hAnsi="Arial" w:cs="Arial"/>
                <w:b/>
                <w:sz w:val="20"/>
              </w:rPr>
              <w:t xml:space="preserve">8986 8986 or </w:t>
            </w:r>
            <w:hyperlink r:id="rId25" w:history="1">
              <w:r w:rsidRPr="00623AE1">
                <w:rPr>
                  <w:rStyle w:val="Hyperlink"/>
                  <w:rFonts w:ascii="Arial" w:hAnsi="Arial" w:cs="Arial"/>
                  <w:b/>
                  <w:bCs/>
                  <w:color w:val="2145DD"/>
                  <w:sz w:val="20"/>
                </w:rPr>
                <w:t>info@eastarnhem.nt.gov.au</w:t>
              </w:r>
            </w:hyperlink>
          </w:p>
          <w:p w:rsidR="00623AE1" w:rsidRPr="00623AE1" w:rsidRDefault="00623AE1" w:rsidP="003B653C">
            <w:pPr>
              <w:pStyle w:val="NormalWeb"/>
              <w:spacing w:after="0"/>
              <w:rPr>
                <w:rFonts w:ascii="Arial" w:hAnsi="Arial" w:cs="Arial"/>
                <w:b/>
                <w:color w:val="2145DD"/>
                <w:sz w:val="20"/>
              </w:rPr>
            </w:pPr>
          </w:p>
        </w:tc>
        <w:tc>
          <w:tcPr>
            <w:tcW w:w="5386" w:type="dxa"/>
            <w:tcBorders>
              <w:bottom w:val="single" w:sz="12" w:space="0" w:color="BC5915" w:themeColor="text2"/>
            </w:tcBorders>
            <w:shd w:val="clear" w:color="auto" w:fill="F3B992" w:themeFill="text2" w:themeFillTint="66"/>
          </w:tcPr>
          <w:p w:rsidR="000C3718" w:rsidRPr="00623AE1" w:rsidRDefault="000C3718" w:rsidP="003B653C">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3AE1">
              <w:rPr>
                <w:rFonts w:ascii="Arial" w:hAnsi="Arial" w:cs="Arial"/>
                <w:b/>
                <w:sz w:val="20"/>
              </w:rPr>
              <w:t>West Arnhem Regional Council</w:t>
            </w:r>
          </w:p>
          <w:p w:rsidR="000C3718" w:rsidRPr="00623AE1" w:rsidRDefault="000C3718" w:rsidP="003B653C">
            <w:pPr>
              <w:pStyle w:val="NormalWeb"/>
              <w:spacing w:after="0"/>
              <w:cnfStyle w:val="000000100000" w:firstRow="0" w:lastRow="0" w:firstColumn="0" w:lastColumn="0" w:oddVBand="0" w:evenVBand="0" w:oddHBand="1" w:evenHBand="0" w:firstRowFirstColumn="0" w:firstRowLastColumn="0" w:lastRowFirstColumn="0" w:lastRowLastColumn="0"/>
              <w:rPr>
                <w:rFonts w:ascii="Arial" w:hAnsi="Arial" w:cs="Arial"/>
                <w:b/>
                <w:sz w:val="20"/>
              </w:rPr>
            </w:pPr>
            <w:r w:rsidRPr="00623AE1">
              <w:rPr>
                <w:rFonts w:ascii="Arial" w:hAnsi="Arial" w:cs="Arial"/>
                <w:b/>
                <w:sz w:val="20"/>
              </w:rPr>
              <w:t>8982 9500 or</w:t>
            </w:r>
            <w:r w:rsidRPr="00623AE1">
              <w:rPr>
                <w:rFonts w:ascii="Arial" w:hAnsi="Arial" w:cs="Arial"/>
                <w:b/>
                <w:color w:val="2145DD"/>
                <w:sz w:val="20"/>
              </w:rPr>
              <w:t xml:space="preserve"> </w:t>
            </w:r>
            <w:hyperlink r:id="rId26" w:history="1">
              <w:r w:rsidRPr="00623AE1">
                <w:rPr>
                  <w:rStyle w:val="Hyperlink"/>
                  <w:rFonts w:ascii="Arial" w:hAnsi="Arial" w:cs="Arial"/>
                  <w:b/>
                  <w:bCs/>
                  <w:color w:val="2145DD"/>
                  <w:sz w:val="20"/>
                </w:rPr>
                <w:t>info@westarnhem.nt.gov.au</w:t>
              </w:r>
            </w:hyperlink>
          </w:p>
        </w:tc>
      </w:tr>
      <w:tr w:rsidR="000C3718" w:rsidRPr="003A3946" w:rsidTr="000C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246" w:type="dxa"/>
            <w:tcBorders>
              <w:right w:val="single" w:sz="12" w:space="0" w:color="BC5915" w:themeColor="text2"/>
            </w:tcBorders>
            <w:shd w:val="clear" w:color="auto" w:fill="F9DCC8" w:themeFill="text2" w:themeFillTint="33"/>
          </w:tcPr>
          <w:p w:rsidR="000C3718" w:rsidRPr="00623AE1" w:rsidRDefault="000C3718" w:rsidP="003B653C">
            <w:pPr>
              <w:pStyle w:val="NormalWeb"/>
              <w:spacing w:after="0"/>
              <w:rPr>
                <w:rFonts w:ascii="Arial" w:hAnsi="Arial" w:cs="Arial"/>
                <w:b/>
                <w:sz w:val="20"/>
              </w:rPr>
            </w:pPr>
            <w:r w:rsidRPr="00623AE1">
              <w:rPr>
                <w:rFonts w:ascii="Arial" w:hAnsi="Arial" w:cs="Arial"/>
                <w:b/>
                <w:sz w:val="20"/>
              </w:rPr>
              <w:t>West Daly Regional Council</w:t>
            </w:r>
          </w:p>
          <w:p w:rsidR="000C3718" w:rsidRDefault="000C3718" w:rsidP="003B653C">
            <w:pPr>
              <w:pStyle w:val="NormalWeb"/>
              <w:spacing w:after="0"/>
              <w:rPr>
                <w:rStyle w:val="Hyperlink"/>
                <w:rFonts w:ascii="Arial" w:hAnsi="Arial" w:cs="Arial"/>
                <w:b/>
                <w:bCs/>
                <w:color w:val="2145DD"/>
                <w:sz w:val="20"/>
              </w:rPr>
            </w:pPr>
            <w:r w:rsidRPr="00623AE1">
              <w:rPr>
                <w:rFonts w:ascii="Arial" w:hAnsi="Arial" w:cs="Arial"/>
                <w:b/>
                <w:sz w:val="20"/>
              </w:rPr>
              <w:t xml:space="preserve">7922 6403 or </w:t>
            </w:r>
            <w:hyperlink r:id="rId27" w:history="1">
              <w:r w:rsidRPr="00623AE1">
                <w:rPr>
                  <w:rStyle w:val="Hyperlink"/>
                  <w:rFonts w:ascii="Arial" w:hAnsi="Arial" w:cs="Arial"/>
                  <w:b/>
                  <w:bCs/>
                  <w:color w:val="2145DD"/>
                  <w:sz w:val="20"/>
                </w:rPr>
                <w:t>info@westdaly.nt.gov.au</w:t>
              </w:r>
            </w:hyperlink>
          </w:p>
          <w:p w:rsidR="00623AE1" w:rsidRPr="00623AE1" w:rsidRDefault="00623AE1" w:rsidP="003B653C">
            <w:pPr>
              <w:pStyle w:val="NormalWeb"/>
              <w:spacing w:after="0"/>
              <w:rPr>
                <w:rFonts w:ascii="Arial" w:hAnsi="Arial" w:cs="Arial"/>
                <w:b/>
                <w:color w:val="2145DD"/>
                <w:sz w:val="20"/>
              </w:rPr>
            </w:pPr>
          </w:p>
        </w:tc>
        <w:tc>
          <w:tcPr>
            <w:tcW w:w="5386" w:type="dxa"/>
            <w:tcBorders>
              <w:top w:val="single" w:sz="12" w:space="0" w:color="BC5915" w:themeColor="text2"/>
              <w:left w:val="single" w:sz="12" w:space="0" w:color="BC5915" w:themeColor="text2"/>
              <w:bottom w:val="nil"/>
              <w:right w:val="nil"/>
            </w:tcBorders>
          </w:tcPr>
          <w:p w:rsidR="000C3718" w:rsidRPr="00623AE1" w:rsidRDefault="000C3718" w:rsidP="003B653C">
            <w:pPr>
              <w:pStyle w:val="NormalWeb"/>
              <w:spacing w:after="0"/>
              <w:cnfStyle w:val="000000010000" w:firstRow="0" w:lastRow="0" w:firstColumn="0" w:lastColumn="0" w:oddVBand="0" w:evenVBand="0" w:oddHBand="0" w:evenHBand="1" w:firstRowFirstColumn="0" w:firstRowLastColumn="0" w:lastRowFirstColumn="0" w:lastRowLastColumn="0"/>
              <w:rPr>
                <w:rFonts w:ascii="Arial" w:hAnsi="Arial" w:cs="Arial"/>
                <w:b/>
                <w:sz w:val="20"/>
              </w:rPr>
            </w:pPr>
          </w:p>
        </w:tc>
      </w:tr>
    </w:tbl>
    <w:p w:rsidR="000C3718" w:rsidRPr="000C3718" w:rsidRDefault="000C3718" w:rsidP="000C3718">
      <w:pPr>
        <w:pStyle w:val="Heading2"/>
        <w:rPr>
          <w:sz w:val="40"/>
        </w:rPr>
      </w:pPr>
      <w:r w:rsidRPr="000C3718">
        <w:rPr>
          <w:sz w:val="40"/>
        </w:rPr>
        <w:t>PowerWater Corporation</w:t>
      </w:r>
    </w:p>
    <w:tbl>
      <w:tblPr>
        <w:tblStyle w:val="NTGTable"/>
        <w:tblW w:w="10632" w:type="dxa"/>
        <w:tblInd w:w="-441" w:type="dxa"/>
        <w:tblBorders>
          <w:top w:val="single" w:sz="12" w:space="0" w:color="BC5915" w:themeColor="text2"/>
          <w:left w:val="single" w:sz="12" w:space="0" w:color="BC5915" w:themeColor="text2"/>
          <w:bottom w:val="single" w:sz="12" w:space="0" w:color="BC5915" w:themeColor="text2"/>
          <w:right w:val="single" w:sz="12" w:space="0" w:color="BC5915" w:themeColor="text2"/>
          <w:insideH w:val="single" w:sz="12" w:space="0" w:color="BC5915" w:themeColor="text2"/>
          <w:insideV w:val="single" w:sz="12" w:space="0" w:color="BC5915" w:themeColor="text2"/>
        </w:tblBorders>
        <w:shd w:val="clear" w:color="auto" w:fill="FFFFFF" w:themeFill="background1"/>
        <w:tblLook w:val="04A0" w:firstRow="1" w:lastRow="0" w:firstColumn="1" w:lastColumn="0" w:noHBand="0" w:noVBand="1"/>
      </w:tblPr>
      <w:tblGrid>
        <w:gridCol w:w="10632"/>
      </w:tblGrid>
      <w:tr w:rsidR="000C3718" w:rsidRPr="00623AE1" w:rsidTr="000C3718">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2" w:type="dxa"/>
            <w:shd w:val="clear" w:color="auto" w:fill="F9DCC8" w:themeFill="text2" w:themeFillTint="33"/>
          </w:tcPr>
          <w:p w:rsidR="000C3718" w:rsidRPr="00623AE1" w:rsidRDefault="000C3718" w:rsidP="003B653C">
            <w:pPr>
              <w:pStyle w:val="NormalWeb"/>
              <w:rPr>
                <w:rFonts w:ascii="Arial" w:hAnsi="Arial" w:cs="Arial"/>
                <w:sz w:val="28"/>
                <w:szCs w:val="36"/>
              </w:rPr>
            </w:pPr>
            <w:r w:rsidRPr="00623AE1">
              <w:rPr>
                <w:rFonts w:ascii="Arial" w:hAnsi="Arial" w:cs="Arial"/>
                <w:bCs/>
                <w:sz w:val="28"/>
                <w:szCs w:val="36"/>
              </w:rPr>
              <w:t>Customer services: 1800 245 092 </w:t>
            </w:r>
          </w:p>
        </w:tc>
      </w:tr>
      <w:tr w:rsidR="000C3718" w:rsidRPr="00623AE1" w:rsidTr="000C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3B992" w:themeFill="text2" w:themeFillTint="66"/>
          </w:tcPr>
          <w:p w:rsidR="000C3718" w:rsidRPr="00623AE1" w:rsidRDefault="000C3718" w:rsidP="003B653C">
            <w:pPr>
              <w:pStyle w:val="NormalWeb"/>
              <w:rPr>
                <w:rFonts w:ascii="Arial" w:hAnsi="Arial" w:cs="Arial"/>
                <w:b/>
                <w:color w:val="2145DD"/>
                <w:sz w:val="20"/>
              </w:rPr>
            </w:pPr>
            <w:r w:rsidRPr="00623AE1">
              <w:rPr>
                <w:rFonts w:ascii="Arial" w:hAnsi="Arial" w:cs="Arial"/>
                <w:b/>
                <w:bCs/>
                <w:sz w:val="20"/>
              </w:rPr>
              <w:t>Power North (Darwin, Jabiru, Katherine, Mataranka, Pine Creek, Borroloola areas)</w:t>
            </w:r>
            <w:r w:rsidRPr="00623AE1">
              <w:rPr>
                <w:rFonts w:ascii="Arial" w:hAnsi="Arial" w:cs="Arial"/>
                <w:b/>
                <w:bCs/>
                <w:sz w:val="20"/>
              </w:rPr>
              <w:br/>
              <w:t xml:space="preserve">Email: </w:t>
            </w:r>
            <w:hyperlink r:id="rId28" w:history="1">
              <w:r w:rsidRPr="00623AE1">
                <w:rPr>
                  <w:rStyle w:val="Hyperlink"/>
                  <w:rFonts w:ascii="Arial" w:hAnsi="Arial" w:cs="Arial"/>
                  <w:b/>
                  <w:bCs/>
                  <w:color w:val="2145DD"/>
                  <w:sz w:val="20"/>
                </w:rPr>
                <w:t>powerdevelopment@powerwater.com.au</w:t>
              </w:r>
            </w:hyperlink>
          </w:p>
          <w:p w:rsidR="000C3718" w:rsidRPr="00623AE1" w:rsidRDefault="000C3718" w:rsidP="003B653C">
            <w:pPr>
              <w:pStyle w:val="NormalWeb"/>
              <w:rPr>
                <w:rFonts w:ascii="Arial" w:hAnsi="Arial" w:cs="Arial"/>
                <w:b/>
                <w:sz w:val="20"/>
              </w:rPr>
            </w:pPr>
          </w:p>
        </w:tc>
      </w:tr>
      <w:tr w:rsidR="000C3718" w:rsidRPr="00623AE1" w:rsidTr="000C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9DCC8" w:themeFill="text2" w:themeFillTint="33"/>
          </w:tcPr>
          <w:p w:rsidR="000C3718" w:rsidRPr="00623AE1" w:rsidRDefault="000C3718" w:rsidP="003B653C">
            <w:pPr>
              <w:pStyle w:val="NormalWeb"/>
              <w:rPr>
                <w:rFonts w:ascii="Arial" w:hAnsi="Arial" w:cs="Arial"/>
                <w:b/>
                <w:bCs/>
                <w:color w:val="2145DD"/>
                <w:sz w:val="20"/>
              </w:rPr>
            </w:pPr>
            <w:r w:rsidRPr="00623AE1">
              <w:rPr>
                <w:rFonts w:ascii="Arial" w:hAnsi="Arial" w:cs="Arial"/>
                <w:b/>
                <w:bCs/>
                <w:sz w:val="20"/>
              </w:rPr>
              <w:t>Power South (Alice Springs, Yulara, Kings Canyon, Ti-Tree, Tennant Creek, Elliott areas)</w:t>
            </w:r>
            <w:r w:rsidRPr="00623AE1">
              <w:rPr>
                <w:rFonts w:ascii="Arial" w:hAnsi="Arial" w:cs="Arial"/>
                <w:b/>
                <w:bCs/>
                <w:sz w:val="20"/>
              </w:rPr>
              <w:br/>
              <w:t xml:space="preserve">Email: </w:t>
            </w:r>
            <w:hyperlink r:id="rId29" w:history="1">
              <w:r w:rsidRPr="00623AE1">
                <w:rPr>
                  <w:rStyle w:val="Hyperlink"/>
                  <w:rFonts w:ascii="Arial" w:hAnsi="Arial" w:cs="Arial"/>
                  <w:b/>
                  <w:bCs/>
                  <w:color w:val="2145DD"/>
                  <w:sz w:val="20"/>
                </w:rPr>
                <w:t>powerdevelopment@powerwater.com.au</w:t>
              </w:r>
            </w:hyperlink>
            <w:r w:rsidRPr="00623AE1">
              <w:rPr>
                <w:rFonts w:ascii="Arial" w:hAnsi="Arial" w:cs="Arial"/>
                <w:b/>
                <w:bCs/>
                <w:color w:val="2145DD"/>
                <w:sz w:val="20"/>
              </w:rPr>
              <w:t xml:space="preserve"> </w:t>
            </w:r>
          </w:p>
          <w:p w:rsidR="000C3718" w:rsidRPr="00623AE1" w:rsidRDefault="000C3718" w:rsidP="003B653C">
            <w:pPr>
              <w:pStyle w:val="NormalWeb"/>
              <w:rPr>
                <w:rFonts w:ascii="Arial" w:hAnsi="Arial" w:cs="Arial"/>
                <w:b/>
                <w:sz w:val="20"/>
              </w:rPr>
            </w:pPr>
          </w:p>
        </w:tc>
      </w:tr>
      <w:tr w:rsidR="000C3718" w:rsidRPr="00623AE1" w:rsidTr="000C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3B992" w:themeFill="text2" w:themeFillTint="66"/>
          </w:tcPr>
          <w:p w:rsidR="000C3718" w:rsidRPr="00623AE1" w:rsidRDefault="000C3718" w:rsidP="003B653C">
            <w:pPr>
              <w:pStyle w:val="NormalWeb"/>
              <w:rPr>
                <w:rFonts w:ascii="Arial" w:hAnsi="Arial" w:cs="Arial"/>
                <w:b/>
                <w:bCs/>
                <w:sz w:val="20"/>
              </w:rPr>
            </w:pPr>
            <w:r w:rsidRPr="00623AE1">
              <w:rPr>
                <w:rFonts w:ascii="Arial" w:hAnsi="Arial" w:cs="Arial"/>
                <w:b/>
                <w:bCs/>
                <w:sz w:val="20"/>
              </w:rPr>
              <w:t>Water / Sewer North (including Darwin and Katherine)</w:t>
            </w:r>
          </w:p>
          <w:p w:rsidR="000C3718" w:rsidRPr="00623AE1" w:rsidRDefault="000C3718" w:rsidP="003B653C">
            <w:pPr>
              <w:pStyle w:val="NormalWeb"/>
              <w:rPr>
                <w:rFonts w:ascii="Arial" w:hAnsi="Arial" w:cs="Arial"/>
                <w:b/>
                <w:bCs/>
                <w:color w:val="2145DD"/>
                <w:sz w:val="20"/>
              </w:rPr>
            </w:pPr>
            <w:r w:rsidRPr="00623AE1">
              <w:rPr>
                <w:rFonts w:ascii="Arial" w:hAnsi="Arial" w:cs="Arial"/>
                <w:b/>
                <w:bCs/>
                <w:sz w:val="20"/>
              </w:rPr>
              <w:t xml:space="preserve">Email: </w:t>
            </w:r>
            <w:hyperlink r:id="rId30" w:history="1">
              <w:r w:rsidRPr="00623AE1">
                <w:rPr>
                  <w:rStyle w:val="Hyperlink"/>
                  <w:rFonts w:ascii="Arial" w:hAnsi="Arial" w:cs="Arial"/>
                  <w:b/>
                  <w:bCs/>
                  <w:color w:val="2145DD"/>
                  <w:sz w:val="20"/>
                </w:rPr>
                <w:t>waterdevelopment@powerwater.com.au</w:t>
              </w:r>
            </w:hyperlink>
            <w:r w:rsidRPr="00623AE1">
              <w:rPr>
                <w:rFonts w:ascii="Arial" w:hAnsi="Arial" w:cs="Arial"/>
                <w:b/>
                <w:bCs/>
                <w:color w:val="2145DD"/>
                <w:sz w:val="20"/>
              </w:rPr>
              <w:t xml:space="preserve"> </w:t>
            </w:r>
          </w:p>
          <w:p w:rsidR="000C3718" w:rsidRPr="00623AE1" w:rsidRDefault="000C3718" w:rsidP="003B653C">
            <w:pPr>
              <w:pStyle w:val="NormalWeb"/>
              <w:rPr>
                <w:rFonts w:ascii="Arial" w:hAnsi="Arial" w:cs="Arial"/>
                <w:b/>
                <w:sz w:val="20"/>
              </w:rPr>
            </w:pPr>
          </w:p>
        </w:tc>
      </w:tr>
      <w:tr w:rsidR="000C3718" w:rsidRPr="00623AE1" w:rsidTr="000C37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9DCC8" w:themeFill="text2" w:themeFillTint="33"/>
          </w:tcPr>
          <w:p w:rsidR="000C3718" w:rsidRPr="00623AE1" w:rsidRDefault="000C3718" w:rsidP="003B653C">
            <w:pPr>
              <w:pStyle w:val="NormalWeb"/>
              <w:rPr>
                <w:rFonts w:ascii="Arial" w:hAnsi="Arial" w:cs="Arial"/>
                <w:b/>
                <w:sz w:val="20"/>
              </w:rPr>
            </w:pPr>
            <w:r w:rsidRPr="00623AE1">
              <w:rPr>
                <w:rFonts w:ascii="Arial" w:hAnsi="Arial" w:cs="Arial"/>
                <w:b/>
                <w:bCs/>
                <w:sz w:val="20"/>
              </w:rPr>
              <w:t>Water / Sewer South (including Alice Springs and Tennant Creek)</w:t>
            </w:r>
          </w:p>
          <w:p w:rsidR="000C3718" w:rsidRPr="00623AE1" w:rsidRDefault="000C3718" w:rsidP="003B653C">
            <w:pPr>
              <w:pStyle w:val="NormalWeb"/>
              <w:rPr>
                <w:rFonts w:ascii="Arial" w:hAnsi="Arial" w:cs="Arial"/>
                <w:b/>
                <w:bCs/>
                <w:color w:val="2145DD"/>
                <w:sz w:val="20"/>
              </w:rPr>
            </w:pPr>
            <w:r w:rsidRPr="00623AE1">
              <w:rPr>
                <w:rFonts w:ascii="Arial" w:hAnsi="Arial" w:cs="Arial"/>
                <w:b/>
                <w:bCs/>
                <w:sz w:val="20"/>
              </w:rPr>
              <w:t xml:space="preserve">Email: </w:t>
            </w:r>
            <w:hyperlink r:id="rId31" w:history="1">
              <w:r w:rsidRPr="00623AE1">
                <w:rPr>
                  <w:rStyle w:val="Hyperlink"/>
                  <w:rFonts w:ascii="Arial" w:hAnsi="Arial" w:cs="Arial"/>
                  <w:b/>
                  <w:bCs/>
                  <w:color w:val="2145DD"/>
                  <w:sz w:val="20"/>
                </w:rPr>
                <w:t>waterdevelopment@powerwater.com.au</w:t>
              </w:r>
            </w:hyperlink>
            <w:r w:rsidRPr="00623AE1">
              <w:rPr>
                <w:rFonts w:ascii="Arial" w:hAnsi="Arial" w:cs="Arial"/>
                <w:b/>
                <w:bCs/>
                <w:color w:val="2145DD"/>
                <w:sz w:val="20"/>
              </w:rPr>
              <w:t xml:space="preserve"> </w:t>
            </w:r>
          </w:p>
          <w:p w:rsidR="000C3718" w:rsidRPr="00623AE1" w:rsidRDefault="000C3718" w:rsidP="003B653C">
            <w:pPr>
              <w:pStyle w:val="NormalWeb"/>
              <w:rPr>
                <w:rFonts w:ascii="Arial" w:hAnsi="Arial" w:cs="Arial"/>
                <w:b/>
                <w:sz w:val="20"/>
              </w:rPr>
            </w:pPr>
          </w:p>
        </w:tc>
      </w:tr>
      <w:tr w:rsidR="000C3718" w:rsidRPr="00623AE1" w:rsidTr="000C37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3B992" w:themeFill="text2" w:themeFillTint="66"/>
          </w:tcPr>
          <w:p w:rsidR="000C3718" w:rsidRPr="00623AE1" w:rsidRDefault="000C3718" w:rsidP="003B653C">
            <w:pPr>
              <w:pStyle w:val="NormalWeb"/>
              <w:rPr>
                <w:rFonts w:ascii="Arial" w:hAnsi="Arial" w:cs="Arial"/>
                <w:b/>
                <w:sz w:val="20"/>
              </w:rPr>
            </w:pPr>
            <w:r w:rsidRPr="00623AE1">
              <w:rPr>
                <w:rFonts w:ascii="Arial" w:hAnsi="Arial" w:cs="Arial"/>
                <w:b/>
                <w:bCs/>
                <w:sz w:val="20"/>
              </w:rPr>
              <w:t>Regions and Remote Operations</w:t>
            </w:r>
          </w:p>
          <w:p w:rsidR="000C3718" w:rsidRPr="00623AE1" w:rsidRDefault="000C3718" w:rsidP="003B653C">
            <w:pPr>
              <w:pStyle w:val="NormalWeb"/>
              <w:rPr>
                <w:rFonts w:ascii="Arial" w:hAnsi="Arial" w:cs="Arial"/>
                <w:b/>
                <w:bCs/>
                <w:color w:val="2145DD"/>
                <w:sz w:val="20"/>
              </w:rPr>
            </w:pPr>
            <w:r w:rsidRPr="00623AE1">
              <w:rPr>
                <w:rFonts w:ascii="Arial" w:hAnsi="Arial" w:cs="Arial"/>
                <w:b/>
                <w:bCs/>
                <w:sz w:val="20"/>
              </w:rPr>
              <w:t xml:space="preserve">Email: </w:t>
            </w:r>
            <w:hyperlink r:id="rId32" w:history="1">
              <w:r w:rsidRPr="00623AE1">
                <w:rPr>
                  <w:rStyle w:val="Hyperlink"/>
                  <w:rFonts w:ascii="Arial" w:hAnsi="Arial" w:cs="Arial"/>
                  <w:b/>
                  <w:bCs/>
                  <w:color w:val="2145DD"/>
                  <w:sz w:val="20"/>
                </w:rPr>
                <w:t>remotedevelopment@powerwater.com.au</w:t>
              </w:r>
            </w:hyperlink>
            <w:r w:rsidRPr="00623AE1">
              <w:rPr>
                <w:rFonts w:ascii="Arial" w:hAnsi="Arial" w:cs="Arial"/>
                <w:b/>
                <w:bCs/>
                <w:color w:val="2145DD"/>
                <w:sz w:val="20"/>
              </w:rPr>
              <w:t xml:space="preserve"> </w:t>
            </w:r>
          </w:p>
          <w:p w:rsidR="000C3718" w:rsidRPr="00623AE1" w:rsidRDefault="000C3718" w:rsidP="003B653C">
            <w:pPr>
              <w:pStyle w:val="NormalWeb"/>
              <w:rPr>
                <w:rFonts w:ascii="Arial" w:hAnsi="Arial" w:cs="Arial"/>
                <w:b/>
                <w:sz w:val="20"/>
              </w:rPr>
            </w:pPr>
          </w:p>
        </w:tc>
      </w:tr>
    </w:tbl>
    <w:p w:rsidR="000C3718" w:rsidRDefault="000C3718" w:rsidP="000C3718"/>
    <w:p w:rsidR="000C3718" w:rsidRPr="000C3718" w:rsidRDefault="000C3718" w:rsidP="000C3718">
      <w:pPr>
        <w:pStyle w:val="Heading2"/>
        <w:rPr>
          <w:sz w:val="40"/>
        </w:rPr>
      </w:pPr>
      <w:r>
        <w:rPr>
          <w:sz w:val="40"/>
        </w:rPr>
        <w:lastRenderedPageBreak/>
        <w:t>Other Service Authorities</w:t>
      </w:r>
    </w:p>
    <w:tbl>
      <w:tblPr>
        <w:tblStyle w:val="NTGTable"/>
        <w:tblW w:w="10632" w:type="dxa"/>
        <w:tblInd w:w="-441" w:type="dxa"/>
        <w:tblBorders>
          <w:top w:val="single" w:sz="12" w:space="0" w:color="BC5915" w:themeColor="text2"/>
          <w:left w:val="single" w:sz="12" w:space="0" w:color="BC5915" w:themeColor="text2"/>
          <w:bottom w:val="single" w:sz="12" w:space="0" w:color="BC5915" w:themeColor="text2"/>
          <w:right w:val="single" w:sz="12" w:space="0" w:color="BC5915" w:themeColor="text2"/>
          <w:insideH w:val="single" w:sz="12" w:space="0" w:color="BC5915" w:themeColor="text2"/>
          <w:insideV w:val="single" w:sz="12" w:space="0" w:color="BC5915" w:themeColor="text2"/>
        </w:tblBorders>
        <w:shd w:val="clear" w:color="auto" w:fill="FFFFFF" w:themeFill="background1"/>
        <w:tblLook w:val="04A0" w:firstRow="1" w:lastRow="0" w:firstColumn="1" w:lastColumn="0" w:noHBand="0" w:noVBand="1"/>
      </w:tblPr>
      <w:tblGrid>
        <w:gridCol w:w="10632"/>
      </w:tblGrid>
      <w:tr w:rsidR="000C3718" w:rsidRPr="006B4E57" w:rsidTr="00623AE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632" w:type="dxa"/>
            <w:shd w:val="clear" w:color="auto" w:fill="F9DCC8" w:themeFill="text2" w:themeFillTint="33"/>
          </w:tcPr>
          <w:p w:rsidR="000C3718" w:rsidRPr="00623AE1" w:rsidRDefault="000C3718" w:rsidP="003B653C">
            <w:pPr>
              <w:pStyle w:val="NormalWeb"/>
              <w:rPr>
                <w:rFonts w:ascii="Arial" w:hAnsi="Arial" w:cs="Arial"/>
                <w:bCs/>
                <w:sz w:val="20"/>
                <w:szCs w:val="22"/>
              </w:rPr>
            </w:pPr>
            <w:r w:rsidRPr="00623AE1">
              <w:rPr>
                <w:rFonts w:ascii="Arial" w:hAnsi="Arial" w:cs="Arial"/>
                <w:bCs/>
                <w:sz w:val="20"/>
                <w:szCs w:val="22"/>
              </w:rPr>
              <w:t>Telstra </w:t>
            </w:r>
          </w:p>
          <w:p w:rsidR="000C3718" w:rsidRPr="00623AE1" w:rsidRDefault="000C3718" w:rsidP="003B653C">
            <w:pPr>
              <w:pStyle w:val="NormalWeb"/>
              <w:rPr>
                <w:rFonts w:ascii="Arial" w:hAnsi="Arial" w:cs="Arial"/>
                <w:bCs/>
                <w:sz w:val="20"/>
                <w:szCs w:val="22"/>
              </w:rPr>
            </w:pPr>
            <w:r w:rsidRPr="00623AE1">
              <w:rPr>
                <w:rFonts w:ascii="Arial" w:hAnsi="Arial" w:cs="Arial"/>
                <w:bCs/>
                <w:sz w:val="20"/>
                <w:szCs w:val="22"/>
              </w:rPr>
              <w:t xml:space="preserve">General Enquiries: </w:t>
            </w:r>
            <w:hyperlink r:id="rId33" w:history="1">
              <w:r w:rsidRPr="00623AE1">
                <w:rPr>
                  <w:rStyle w:val="Hyperlink"/>
                  <w:rFonts w:ascii="Arial" w:hAnsi="Arial" w:cs="Arial"/>
                  <w:bCs/>
                  <w:color w:val="2145DD"/>
                  <w:sz w:val="20"/>
                  <w:szCs w:val="22"/>
                </w:rPr>
                <w:t>dev4national@team.telstra.com</w:t>
              </w:r>
            </w:hyperlink>
            <w:r w:rsidRPr="00623AE1">
              <w:rPr>
                <w:rFonts w:ascii="Arial" w:hAnsi="Arial" w:cs="Arial"/>
                <w:bCs/>
                <w:color w:val="2145DD"/>
                <w:sz w:val="20"/>
                <w:szCs w:val="22"/>
              </w:rPr>
              <w:t> </w:t>
            </w:r>
          </w:p>
          <w:p w:rsidR="000C3718" w:rsidRPr="00623AE1" w:rsidRDefault="000C3718" w:rsidP="003B653C">
            <w:pPr>
              <w:pStyle w:val="NormalWeb"/>
              <w:rPr>
                <w:rFonts w:ascii="Arial" w:hAnsi="Arial" w:cs="Arial"/>
                <w:bCs/>
                <w:sz w:val="20"/>
                <w:szCs w:val="22"/>
              </w:rPr>
            </w:pPr>
            <w:r w:rsidRPr="00623AE1">
              <w:rPr>
                <w:rFonts w:ascii="Arial" w:hAnsi="Arial" w:cs="Arial"/>
                <w:bCs/>
                <w:sz w:val="20"/>
                <w:szCs w:val="22"/>
              </w:rPr>
              <w:t>For Reticulation go to the Telstra Smart Community website (</w:t>
            </w:r>
            <w:hyperlink r:id="rId34" w:history="1">
              <w:r w:rsidRPr="00623AE1">
                <w:rPr>
                  <w:rStyle w:val="Hyperlink"/>
                  <w:rFonts w:ascii="Arial" w:hAnsi="Arial" w:cs="Arial"/>
                  <w:bCs/>
                  <w:color w:val="2145DD"/>
                  <w:sz w:val="20"/>
                  <w:szCs w:val="22"/>
                </w:rPr>
                <w:t>https://www.telstra.com.au/smart-community</w:t>
              </w:r>
            </w:hyperlink>
            <w:r w:rsidRPr="00623AE1">
              <w:rPr>
                <w:rFonts w:ascii="Arial" w:hAnsi="Arial" w:cs="Arial"/>
                <w:bCs/>
                <w:sz w:val="20"/>
                <w:szCs w:val="22"/>
                <w:u w:val="single"/>
              </w:rPr>
              <w:t>)</w:t>
            </w:r>
            <w:r w:rsidRPr="00623AE1">
              <w:rPr>
                <w:rFonts w:ascii="Arial" w:hAnsi="Arial" w:cs="Arial"/>
                <w:bCs/>
                <w:sz w:val="20"/>
                <w:szCs w:val="22"/>
              </w:rPr>
              <w:t xml:space="preserve"> and complete an application.</w:t>
            </w:r>
          </w:p>
          <w:p w:rsidR="000C3718" w:rsidRPr="00623AE1" w:rsidRDefault="000C3718" w:rsidP="003B653C">
            <w:pPr>
              <w:pStyle w:val="NormalWeb"/>
              <w:rPr>
                <w:rFonts w:ascii="Arial" w:hAnsi="Arial" w:cs="Arial"/>
                <w:bCs/>
                <w:sz w:val="20"/>
                <w:szCs w:val="22"/>
              </w:rPr>
            </w:pPr>
            <w:r w:rsidRPr="00623AE1">
              <w:rPr>
                <w:rFonts w:ascii="Arial" w:hAnsi="Arial" w:cs="Arial"/>
                <w:bCs/>
                <w:sz w:val="20"/>
                <w:szCs w:val="22"/>
              </w:rPr>
              <w:t>The Land Development Liaison Team will be in contact to discuss the application &amp; any applicable requirements.</w:t>
            </w:r>
          </w:p>
          <w:p w:rsidR="000C3718" w:rsidRPr="00623AE1" w:rsidRDefault="000C3718" w:rsidP="003B653C">
            <w:pPr>
              <w:pStyle w:val="NormalWeb"/>
              <w:rPr>
                <w:rFonts w:ascii="Arial" w:hAnsi="Arial" w:cs="Arial"/>
                <w:sz w:val="20"/>
                <w:szCs w:val="22"/>
              </w:rPr>
            </w:pPr>
            <w:r w:rsidRPr="00623AE1">
              <w:rPr>
                <w:rFonts w:ascii="Arial" w:hAnsi="Arial" w:cs="Arial"/>
                <w:bCs/>
                <w:sz w:val="20"/>
                <w:szCs w:val="22"/>
              </w:rPr>
              <w:t>Telstra has implemented an auto letter process by which all projects (once reaching the appropriate stage) have a letter issued confirming the provisioning of services.</w:t>
            </w:r>
          </w:p>
        </w:tc>
      </w:tr>
      <w:tr w:rsidR="000C3718" w:rsidRPr="006B4E57" w:rsidTr="00623AE1">
        <w:trPr>
          <w:cnfStyle w:val="000000100000" w:firstRow="0" w:lastRow="0" w:firstColumn="0" w:lastColumn="0" w:oddVBand="0" w:evenVBand="0" w:oddHBand="1" w:evenHBand="0" w:firstRowFirstColumn="0" w:firstRowLastColumn="0" w:lastRowFirstColumn="0" w:lastRowLastColumn="0"/>
          <w:trHeight w:val="2146"/>
        </w:trPr>
        <w:tc>
          <w:tcPr>
            <w:cnfStyle w:val="001000000000" w:firstRow="0" w:lastRow="0" w:firstColumn="1" w:lastColumn="0" w:oddVBand="0" w:evenVBand="0" w:oddHBand="0" w:evenHBand="0" w:firstRowFirstColumn="0" w:firstRowLastColumn="0" w:lastRowFirstColumn="0" w:lastRowLastColumn="0"/>
            <w:tcW w:w="10632" w:type="dxa"/>
            <w:shd w:val="clear" w:color="auto" w:fill="F3B992" w:themeFill="text2" w:themeFillTint="66"/>
          </w:tcPr>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NBN</w:t>
            </w:r>
            <w:r w:rsidRPr="00623AE1">
              <w:rPr>
                <w:rFonts w:ascii="Arial" w:hAnsi="Arial" w:cs="Arial"/>
                <w:b/>
                <w:bCs/>
                <w:sz w:val="20"/>
                <w:szCs w:val="22"/>
              </w:rPr>
              <w:br/>
              <w:t>To register your development, please visit:</w:t>
            </w:r>
          </w:p>
          <w:p w:rsidR="000C3718" w:rsidRPr="00623AE1" w:rsidRDefault="00EB45D9" w:rsidP="003B653C">
            <w:pPr>
              <w:pStyle w:val="NormalWeb"/>
              <w:spacing w:after="60"/>
              <w:rPr>
                <w:rFonts w:ascii="Arial" w:hAnsi="Arial" w:cs="Arial"/>
                <w:b/>
                <w:bCs/>
                <w:color w:val="2145DD"/>
                <w:sz w:val="20"/>
                <w:szCs w:val="22"/>
              </w:rPr>
            </w:pPr>
            <w:hyperlink r:id="rId35" w:history="1">
              <w:r w:rsidR="000C3718" w:rsidRPr="00623AE1">
                <w:rPr>
                  <w:rStyle w:val="Hyperlink"/>
                  <w:rFonts w:ascii="Arial" w:hAnsi="Arial" w:cs="Arial"/>
                  <w:b/>
                  <w:bCs/>
                  <w:color w:val="2145DD"/>
                  <w:sz w:val="20"/>
                  <w:szCs w:val="22"/>
                </w:rPr>
                <w:t>http</w:t>
              </w:r>
            </w:hyperlink>
            <w:hyperlink r:id="rId36" w:history="1">
              <w:r w:rsidR="000C3718" w:rsidRPr="00623AE1">
                <w:rPr>
                  <w:rStyle w:val="Hyperlink"/>
                  <w:rFonts w:ascii="Arial" w:hAnsi="Arial" w:cs="Arial"/>
                  <w:b/>
                  <w:bCs/>
                  <w:color w:val="2145DD"/>
                  <w:sz w:val="20"/>
                  <w:szCs w:val="22"/>
                </w:rPr>
                <w:t>://</w:t>
              </w:r>
            </w:hyperlink>
            <w:hyperlink r:id="rId37" w:history="1">
              <w:r w:rsidR="000C3718" w:rsidRPr="00623AE1">
                <w:rPr>
                  <w:rStyle w:val="Hyperlink"/>
                  <w:rFonts w:ascii="Arial" w:hAnsi="Arial" w:cs="Arial"/>
                  <w:b/>
                  <w:bCs/>
                  <w:color w:val="2145DD"/>
                  <w:sz w:val="20"/>
                  <w:szCs w:val="22"/>
                </w:rPr>
                <w:t>www.nbnco.com.au/develop-or-plan-with-the-nbn.html</w:t>
              </w:r>
            </w:hyperlink>
          </w:p>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 xml:space="preserve">If within an existing fixed wireless area, residents here can apply to retail service providers to order a fixed wireless service. Details of this service can be found at </w:t>
            </w:r>
            <w:hyperlink r:id="rId38" w:history="1">
              <w:r w:rsidRPr="00623AE1">
                <w:rPr>
                  <w:rStyle w:val="Hyperlink"/>
                  <w:rFonts w:ascii="Arial" w:hAnsi="Arial" w:cs="Arial"/>
                  <w:b/>
                  <w:bCs/>
                  <w:color w:val="2145DD"/>
                  <w:sz w:val="20"/>
                  <w:szCs w:val="22"/>
                </w:rPr>
                <w:t>https://www.nbnco.com.au/residential/learn/network-technology/fixed-wireless-explained</w:t>
              </w:r>
            </w:hyperlink>
            <w:r w:rsidRPr="00623AE1">
              <w:rPr>
                <w:rFonts w:ascii="Arial" w:hAnsi="Arial" w:cs="Arial"/>
                <w:b/>
                <w:bCs/>
                <w:color w:val="2145DD"/>
                <w:sz w:val="20"/>
                <w:szCs w:val="22"/>
              </w:rPr>
              <w:t xml:space="preserve"> </w:t>
            </w:r>
          </w:p>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 xml:space="preserve">Jodie Lunn: 0412 050 773 or </w:t>
            </w:r>
            <w:hyperlink r:id="rId39" w:history="1">
              <w:r w:rsidRPr="00623AE1">
                <w:rPr>
                  <w:rStyle w:val="Hyperlink"/>
                  <w:rFonts w:ascii="Arial" w:hAnsi="Arial" w:cs="Arial"/>
                  <w:b/>
                  <w:bCs/>
                  <w:color w:val="2145DD"/>
                  <w:sz w:val="20"/>
                  <w:szCs w:val="22"/>
                </w:rPr>
                <w:t>jodielunn@nbnco.com.au</w:t>
              </w:r>
            </w:hyperlink>
          </w:p>
        </w:tc>
      </w:tr>
      <w:tr w:rsidR="000C3718" w:rsidRPr="006B4E57" w:rsidTr="00623AE1">
        <w:trPr>
          <w:cnfStyle w:val="000000010000" w:firstRow="0" w:lastRow="0" w:firstColumn="0" w:lastColumn="0" w:oddVBand="0" w:evenVBand="0" w:oddHBand="0" w:evenHBand="1" w:firstRowFirstColumn="0" w:firstRowLastColumn="0" w:lastRowFirstColumn="0" w:lastRowLastColumn="0"/>
          <w:trHeight w:val="817"/>
        </w:trPr>
        <w:tc>
          <w:tcPr>
            <w:cnfStyle w:val="001000000000" w:firstRow="0" w:lastRow="0" w:firstColumn="1" w:lastColumn="0" w:oddVBand="0" w:evenVBand="0" w:oddHBand="0" w:evenHBand="0" w:firstRowFirstColumn="0" w:firstRowLastColumn="0" w:lastRowFirstColumn="0" w:lastRowLastColumn="0"/>
            <w:tcW w:w="10632" w:type="dxa"/>
            <w:shd w:val="clear" w:color="auto" w:fill="F9DCC8" w:themeFill="text2" w:themeFillTint="33"/>
          </w:tcPr>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Department of Infrastructure, Planning and Logistics</w:t>
            </w:r>
          </w:p>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Transport and Civil Services Division: 8924 7104 or </w:t>
            </w:r>
            <w:hyperlink r:id="rId40" w:history="1">
              <w:r w:rsidRPr="00623AE1">
                <w:rPr>
                  <w:rStyle w:val="Hyperlink"/>
                  <w:rFonts w:ascii="Arial" w:hAnsi="Arial" w:cs="Arial"/>
                  <w:b/>
                  <w:bCs/>
                  <w:color w:val="2145DD"/>
                  <w:sz w:val="20"/>
                  <w:szCs w:val="22"/>
                </w:rPr>
                <w:t>DevRoads.NTG@nt.gov.au</w:t>
              </w:r>
            </w:hyperlink>
          </w:p>
        </w:tc>
      </w:tr>
      <w:tr w:rsidR="000C3718" w:rsidRPr="006B4E57" w:rsidTr="00623AE1">
        <w:trPr>
          <w:cnfStyle w:val="000000100000" w:firstRow="0" w:lastRow="0" w:firstColumn="0" w:lastColumn="0" w:oddVBand="0" w:evenVBand="0" w:oddHBand="1" w:evenHBand="0" w:firstRowFirstColumn="0" w:firstRowLastColumn="0" w:lastRowFirstColumn="0" w:lastRowLastColumn="0"/>
          <w:trHeight w:val="1253"/>
        </w:trPr>
        <w:tc>
          <w:tcPr>
            <w:cnfStyle w:val="001000000000" w:firstRow="0" w:lastRow="0" w:firstColumn="1" w:lastColumn="0" w:oddVBand="0" w:evenVBand="0" w:oddHBand="0" w:evenHBand="0" w:firstRowFirstColumn="0" w:firstRowLastColumn="0" w:lastRowFirstColumn="0" w:lastRowLastColumn="0"/>
            <w:tcW w:w="10632" w:type="dxa"/>
            <w:shd w:val="clear" w:color="auto" w:fill="F3B992" w:themeFill="text2" w:themeFillTint="66"/>
          </w:tcPr>
          <w:p w:rsidR="000C3718" w:rsidRPr="00623AE1" w:rsidRDefault="000C3718" w:rsidP="003B653C">
            <w:pPr>
              <w:pStyle w:val="NormalWeb"/>
              <w:rPr>
                <w:rFonts w:ascii="Arial" w:hAnsi="Arial" w:cs="Arial"/>
                <w:b/>
                <w:bCs/>
                <w:sz w:val="20"/>
                <w:szCs w:val="22"/>
              </w:rPr>
            </w:pPr>
            <w:r w:rsidRPr="00623AE1">
              <w:rPr>
                <w:rFonts w:ascii="Arial" w:hAnsi="Arial" w:cs="Arial"/>
                <w:b/>
                <w:bCs/>
                <w:sz w:val="20"/>
                <w:szCs w:val="22"/>
              </w:rPr>
              <w:t>NT Fire and Rescue Service</w:t>
            </w:r>
            <w:r w:rsidRPr="00623AE1">
              <w:rPr>
                <w:rFonts w:ascii="Arial" w:hAnsi="Arial" w:cs="Arial"/>
                <w:b/>
                <w:bCs/>
                <w:sz w:val="20"/>
                <w:szCs w:val="22"/>
              </w:rPr>
              <w:br/>
              <w:t xml:space="preserve">Email: </w:t>
            </w:r>
            <w:hyperlink r:id="rId41" w:history="1">
              <w:r w:rsidRPr="00623AE1">
                <w:rPr>
                  <w:rStyle w:val="Hyperlink"/>
                  <w:rFonts w:ascii="Arial" w:hAnsi="Arial" w:cs="Arial"/>
                  <w:b/>
                  <w:bCs/>
                  <w:color w:val="2145DD"/>
                  <w:sz w:val="20"/>
                  <w:szCs w:val="22"/>
                </w:rPr>
                <w:t>fire.safety@nt.gov.au</w:t>
              </w:r>
            </w:hyperlink>
          </w:p>
          <w:p w:rsidR="000C3718" w:rsidRPr="00623AE1" w:rsidRDefault="000C3718" w:rsidP="003B653C">
            <w:pPr>
              <w:pStyle w:val="NormalWeb"/>
              <w:rPr>
                <w:rFonts w:ascii="Arial" w:hAnsi="Arial" w:cs="Arial"/>
                <w:b/>
                <w:bCs/>
                <w:sz w:val="20"/>
                <w:szCs w:val="22"/>
              </w:rPr>
            </w:pPr>
            <w:r w:rsidRPr="00623AE1">
              <w:rPr>
                <w:rFonts w:ascii="Arial" w:hAnsi="Arial" w:cs="Arial"/>
                <w:b/>
                <w:bCs/>
                <w:sz w:val="20"/>
                <w:szCs w:val="22"/>
              </w:rPr>
              <w:t xml:space="preserve">General enquiries Northern Region: 8946 4107 </w:t>
            </w:r>
          </w:p>
          <w:p w:rsidR="000C3718" w:rsidRPr="00623AE1" w:rsidRDefault="000C3718" w:rsidP="003B653C">
            <w:pPr>
              <w:pStyle w:val="NormalWeb"/>
              <w:rPr>
                <w:rFonts w:ascii="Arial" w:hAnsi="Arial" w:cs="Arial"/>
                <w:b/>
                <w:bCs/>
                <w:sz w:val="20"/>
                <w:szCs w:val="22"/>
              </w:rPr>
            </w:pPr>
            <w:r w:rsidRPr="00623AE1">
              <w:rPr>
                <w:rFonts w:ascii="Arial" w:hAnsi="Arial" w:cs="Arial"/>
                <w:b/>
                <w:bCs/>
                <w:sz w:val="20"/>
                <w:szCs w:val="22"/>
              </w:rPr>
              <w:t>General enquiries Southern Region: 8951 6688</w:t>
            </w:r>
          </w:p>
        </w:tc>
      </w:tr>
      <w:tr w:rsidR="000C3718" w:rsidRPr="006B4E57" w:rsidTr="00623AE1">
        <w:trPr>
          <w:cnfStyle w:val="000000010000" w:firstRow="0" w:lastRow="0" w:firstColumn="0" w:lastColumn="0" w:oddVBand="0" w:evenVBand="0" w:oddHBand="0" w:evenHBand="1" w:firstRowFirstColumn="0" w:firstRowLastColumn="0" w:lastRowFirstColumn="0" w:lastRowLastColumn="0"/>
          <w:trHeight w:val="1669"/>
        </w:trPr>
        <w:tc>
          <w:tcPr>
            <w:cnfStyle w:val="001000000000" w:firstRow="0" w:lastRow="0" w:firstColumn="1" w:lastColumn="0" w:oddVBand="0" w:evenVBand="0" w:oddHBand="0" w:evenHBand="0" w:firstRowFirstColumn="0" w:firstRowLastColumn="0" w:lastRowFirstColumn="0" w:lastRowLastColumn="0"/>
            <w:tcW w:w="10632" w:type="dxa"/>
            <w:shd w:val="clear" w:color="auto" w:fill="F9DCC8" w:themeFill="text2" w:themeFillTint="33"/>
          </w:tcPr>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Department of Health – Environmental Health </w:t>
            </w:r>
          </w:p>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Email: </w:t>
            </w:r>
            <w:hyperlink r:id="rId42" w:history="1">
              <w:r w:rsidRPr="00623AE1">
                <w:rPr>
                  <w:rStyle w:val="Hyperlink"/>
                  <w:rFonts w:ascii="Arial" w:hAnsi="Arial" w:cs="Arial"/>
                  <w:b/>
                  <w:bCs/>
                  <w:color w:val="2145DD"/>
                  <w:sz w:val="20"/>
                  <w:szCs w:val="22"/>
                </w:rPr>
                <w:t>envirohealth@nt.gov.au</w:t>
              </w:r>
            </w:hyperlink>
          </w:p>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 xml:space="preserve">Darwin: 8922 7377 </w:t>
            </w:r>
            <w:r w:rsidRPr="00623AE1">
              <w:rPr>
                <w:rFonts w:ascii="Arial" w:hAnsi="Arial" w:cs="Arial"/>
                <w:b/>
                <w:bCs/>
                <w:sz w:val="20"/>
                <w:szCs w:val="22"/>
              </w:rPr>
              <w:tab/>
              <w:t>Katherine: 8973 9061 or 8973 9062</w:t>
            </w:r>
          </w:p>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Barkly: 8962 4302</w:t>
            </w:r>
            <w:r w:rsidRPr="00623AE1">
              <w:rPr>
                <w:rFonts w:ascii="Arial" w:hAnsi="Arial" w:cs="Arial"/>
                <w:b/>
                <w:bCs/>
                <w:sz w:val="20"/>
                <w:szCs w:val="22"/>
              </w:rPr>
              <w:tab/>
              <w:t>Central Australia: 8955 6122</w:t>
            </w:r>
            <w:r w:rsidRPr="00623AE1">
              <w:rPr>
                <w:rFonts w:ascii="Arial" w:hAnsi="Arial" w:cs="Arial"/>
                <w:b/>
                <w:bCs/>
                <w:sz w:val="20"/>
                <w:szCs w:val="22"/>
              </w:rPr>
              <w:tab/>
            </w:r>
            <w:r w:rsidRPr="00623AE1">
              <w:rPr>
                <w:rFonts w:ascii="Arial" w:hAnsi="Arial" w:cs="Arial"/>
                <w:b/>
                <w:bCs/>
                <w:sz w:val="20"/>
                <w:szCs w:val="22"/>
              </w:rPr>
              <w:tab/>
            </w:r>
          </w:p>
          <w:p w:rsidR="000C3718" w:rsidRPr="00623AE1" w:rsidRDefault="000C3718" w:rsidP="003B653C">
            <w:pPr>
              <w:pStyle w:val="NormalWeb"/>
              <w:spacing w:after="60"/>
              <w:rPr>
                <w:rFonts w:ascii="Arial" w:hAnsi="Arial" w:cs="Arial"/>
                <w:b/>
                <w:bCs/>
                <w:sz w:val="20"/>
                <w:szCs w:val="22"/>
              </w:rPr>
            </w:pPr>
            <w:r w:rsidRPr="00623AE1">
              <w:rPr>
                <w:rFonts w:ascii="Arial" w:hAnsi="Arial" w:cs="Arial"/>
                <w:b/>
                <w:bCs/>
                <w:sz w:val="20"/>
                <w:szCs w:val="22"/>
              </w:rPr>
              <w:t>East Arnhem: 8987 0440 or 8987 0441</w:t>
            </w:r>
          </w:p>
        </w:tc>
      </w:tr>
      <w:tr w:rsidR="000C3718" w:rsidRPr="006B4E57" w:rsidTr="00623AE1">
        <w:trPr>
          <w:cnfStyle w:val="000000100000" w:firstRow="0" w:lastRow="0" w:firstColumn="0" w:lastColumn="0" w:oddVBand="0" w:evenVBand="0" w:oddHBand="1" w:evenHBand="0" w:firstRowFirstColumn="0" w:firstRowLastColumn="0" w:lastRowFirstColumn="0" w:lastRowLastColumn="0"/>
          <w:trHeight w:val="815"/>
        </w:trPr>
        <w:tc>
          <w:tcPr>
            <w:cnfStyle w:val="001000000000" w:firstRow="0" w:lastRow="0" w:firstColumn="1" w:lastColumn="0" w:oddVBand="0" w:evenVBand="0" w:oddHBand="0" w:evenHBand="0" w:firstRowFirstColumn="0" w:firstRowLastColumn="0" w:lastRowFirstColumn="0" w:lastRowLastColumn="0"/>
            <w:tcW w:w="10632" w:type="dxa"/>
            <w:shd w:val="clear" w:color="auto" w:fill="F3B992" w:themeFill="text2" w:themeFillTint="66"/>
          </w:tcPr>
          <w:p w:rsidR="000C3718" w:rsidRPr="00623AE1" w:rsidRDefault="000C3718" w:rsidP="003B653C">
            <w:pPr>
              <w:pStyle w:val="NormalWeb"/>
              <w:rPr>
                <w:rFonts w:ascii="Arial" w:hAnsi="Arial" w:cs="Arial"/>
                <w:b/>
                <w:bCs/>
                <w:sz w:val="20"/>
                <w:szCs w:val="22"/>
              </w:rPr>
            </w:pPr>
            <w:r w:rsidRPr="00623AE1">
              <w:rPr>
                <w:rFonts w:ascii="Arial" w:hAnsi="Arial" w:cs="Arial"/>
                <w:b/>
                <w:bCs/>
                <w:sz w:val="20"/>
                <w:szCs w:val="22"/>
              </w:rPr>
              <w:t>Department of Health - Medical Entomology</w:t>
            </w:r>
          </w:p>
          <w:p w:rsidR="000C3718" w:rsidRPr="00623AE1" w:rsidRDefault="000C3718" w:rsidP="003B653C">
            <w:pPr>
              <w:pStyle w:val="NormalWeb"/>
              <w:rPr>
                <w:rFonts w:ascii="Arial" w:hAnsi="Arial" w:cs="Arial"/>
                <w:b/>
                <w:bCs/>
                <w:sz w:val="20"/>
                <w:szCs w:val="22"/>
              </w:rPr>
            </w:pPr>
            <w:r w:rsidRPr="00623AE1">
              <w:rPr>
                <w:rFonts w:ascii="Arial" w:hAnsi="Arial" w:cs="Arial"/>
                <w:b/>
                <w:bCs/>
                <w:sz w:val="20"/>
                <w:szCs w:val="22"/>
              </w:rPr>
              <w:t>8922 8337 or</w:t>
            </w:r>
            <w:r w:rsidRPr="00623AE1">
              <w:rPr>
                <w:rFonts w:ascii="Arial" w:hAnsi="Arial" w:cs="Arial"/>
                <w:b/>
                <w:bCs/>
                <w:color w:val="2145DD"/>
                <w:sz w:val="20"/>
                <w:szCs w:val="22"/>
              </w:rPr>
              <w:t> </w:t>
            </w:r>
            <w:hyperlink r:id="rId43" w:history="1">
              <w:r w:rsidRPr="00623AE1">
                <w:rPr>
                  <w:rStyle w:val="Hyperlink"/>
                  <w:rFonts w:ascii="Arial" w:hAnsi="Arial" w:cs="Arial"/>
                  <w:b/>
                  <w:bCs/>
                  <w:color w:val="2145DD"/>
                  <w:sz w:val="20"/>
                  <w:szCs w:val="22"/>
                </w:rPr>
                <w:t>allan.warchot@nt.gov.au</w:t>
              </w:r>
            </w:hyperlink>
          </w:p>
        </w:tc>
      </w:tr>
      <w:tr w:rsidR="000C3718" w:rsidRPr="006B4E57" w:rsidTr="00623AE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2" w:type="dxa"/>
            <w:shd w:val="clear" w:color="auto" w:fill="F9DCC8" w:themeFill="text2" w:themeFillTint="33"/>
          </w:tcPr>
          <w:p w:rsidR="000C3718" w:rsidRPr="00623AE1" w:rsidRDefault="000C3718" w:rsidP="003B653C">
            <w:pPr>
              <w:pStyle w:val="NormalWeb"/>
              <w:rPr>
                <w:rFonts w:ascii="Arial" w:hAnsi="Arial" w:cs="Arial"/>
                <w:b/>
                <w:bCs/>
                <w:sz w:val="20"/>
                <w:szCs w:val="22"/>
              </w:rPr>
            </w:pPr>
            <w:r w:rsidRPr="00623AE1">
              <w:rPr>
                <w:rFonts w:ascii="Arial" w:hAnsi="Arial" w:cs="Arial"/>
                <w:b/>
                <w:bCs/>
                <w:sz w:val="20"/>
                <w:szCs w:val="22"/>
              </w:rPr>
              <w:t>Department of Environment and Natural Resources (DENR)</w:t>
            </w:r>
          </w:p>
          <w:p w:rsidR="000C3718" w:rsidRPr="00623AE1" w:rsidRDefault="000C3718" w:rsidP="003B653C">
            <w:pPr>
              <w:pStyle w:val="NormalWeb"/>
              <w:rPr>
                <w:rFonts w:ascii="Arial" w:hAnsi="Arial" w:cs="Arial"/>
                <w:b/>
                <w:bCs/>
                <w:color w:val="2145DD"/>
                <w:sz w:val="20"/>
                <w:szCs w:val="22"/>
              </w:rPr>
            </w:pPr>
            <w:r w:rsidRPr="00623AE1">
              <w:rPr>
                <w:rFonts w:ascii="Arial" w:hAnsi="Arial" w:cs="Arial"/>
                <w:b/>
                <w:bCs/>
                <w:sz w:val="20"/>
                <w:szCs w:val="22"/>
              </w:rPr>
              <w:t>8999 4446 or </w:t>
            </w:r>
            <w:hyperlink r:id="rId44" w:history="1">
              <w:r w:rsidRPr="00623AE1">
                <w:rPr>
                  <w:rStyle w:val="Hyperlink"/>
                  <w:rFonts w:ascii="Arial" w:hAnsi="Arial" w:cs="Arial"/>
                  <w:b/>
                  <w:bCs/>
                  <w:color w:val="2145DD"/>
                  <w:sz w:val="20"/>
                  <w:szCs w:val="22"/>
                </w:rPr>
                <w:t>developmentassessment.denr@nt.gov.au</w:t>
              </w:r>
            </w:hyperlink>
            <w:r w:rsidRPr="00623AE1">
              <w:rPr>
                <w:rFonts w:ascii="Arial" w:hAnsi="Arial" w:cs="Arial"/>
                <w:b/>
                <w:bCs/>
                <w:color w:val="2145DD"/>
                <w:sz w:val="20"/>
                <w:szCs w:val="22"/>
              </w:rPr>
              <w:t> </w:t>
            </w:r>
          </w:p>
          <w:p w:rsidR="000C3718" w:rsidRPr="00623AE1" w:rsidRDefault="000C3718" w:rsidP="003B653C">
            <w:pPr>
              <w:pStyle w:val="NormalWeb"/>
              <w:rPr>
                <w:rFonts w:ascii="Arial" w:hAnsi="Arial" w:cs="Arial"/>
                <w:b/>
                <w:bCs/>
                <w:sz w:val="20"/>
                <w:szCs w:val="22"/>
              </w:rPr>
            </w:pPr>
          </w:p>
        </w:tc>
      </w:tr>
      <w:tr w:rsidR="000C3718" w:rsidRPr="006B4E57" w:rsidTr="00623AE1">
        <w:trPr>
          <w:cnfStyle w:val="000000100000" w:firstRow="0" w:lastRow="0" w:firstColumn="0" w:lastColumn="0" w:oddVBand="0" w:evenVBand="0" w:oddHBand="1"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10632" w:type="dxa"/>
            <w:shd w:val="clear" w:color="auto" w:fill="F3B992" w:themeFill="text2" w:themeFillTint="66"/>
          </w:tcPr>
          <w:p w:rsidR="000C3718" w:rsidRPr="00623AE1" w:rsidRDefault="000C3718" w:rsidP="003B653C">
            <w:pPr>
              <w:pStyle w:val="NormalWeb"/>
              <w:rPr>
                <w:rFonts w:ascii="Arial" w:hAnsi="Arial" w:cs="Arial"/>
                <w:b/>
                <w:sz w:val="20"/>
                <w:szCs w:val="22"/>
              </w:rPr>
            </w:pPr>
            <w:r w:rsidRPr="00623AE1">
              <w:rPr>
                <w:rFonts w:ascii="Arial" w:hAnsi="Arial" w:cs="Arial"/>
                <w:b/>
                <w:bCs/>
                <w:sz w:val="20"/>
                <w:szCs w:val="22"/>
              </w:rPr>
              <w:t>DENR – Environment Division</w:t>
            </w:r>
          </w:p>
          <w:p w:rsidR="000C3718" w:rsidRPr="00623AE1" w:rsidRDefault="000C3718" w:rsidP="003B653C">
            <w:pPr>
              <w:pStyle w:val="NormalWeb"/>
              <w:rPr>
                <w:rFonts w:ascii="Arial" w:hAnsi="Arial" w:cs="Arial"/>
                <w:b/>
                <w:bCs/>
                <w:color w:val="2145DD"/>
                <w:sz w:val="20"/>
                <w:szCs w:val="22"/>
                <w:u w:val="single"/>
              </w:rPr>
            </w:pPr>
            <w:r w:rsidRPr="00623AE1">
              <w:rPr>
                <w:rFonts w:ascii="Arial" w:hAnsi="Arial" w:cs="Arial"/>
                <w:b/>
                <w:bCs/>
                <w:sz w:val="20"/>
                <w:szCs w:val="22"/>
              </w:rPr>
              <w:t xml:space="preserve">8924 4218 or </w:t>
            </w:r>
            <w:hyperlink r:id="rId45" w:history="1">
              <w:r w:rsidRPr="00623AE1">
                <w:rPr>
                  <w:rStyle w:val="Hyperlink"/>
                  <w:rFonts w:ascii="Arial" w:hAnsi="Arial" w:cs="Arial"/>
                  <w:b/>
                  <w:bCs/>
                  <w:color w:val="2145DD"/>
                  <w:sz w:val="20"/>
                  <w:szCs w:val="22"/>
                </w:rPr>
                <w:t>eia.ntepa@nt.gov.au</w:t>
              </w:r>
            </w:hyperlink>
            <w:r w:rsidRPr="00623AE1">
              <w:rPr>
                <w:rFonts w:ascii="Arial" w:hAnsi="Arial" w:cs="Arial"/>
                <w:b/>
                <w:bCs/>
                <w:color w:val="2145DD"/>
                <w:sz w:val="20"/>
                <w:szCs w:val="22"/>
                <w:u w:val="single"/>
              </w:rPr>
              <w:t xml:space="preserve"> </w:t>
            </w:r>
          </w:p>
        </w:tc>
      </w:tr>
      <w:tr w:rsidR="000C3718" w:rsidRPr="006B4E57" w:rsidTr="00623AE1">
        <w:trPr>
          <w:cnfStyle w:val="000000010000" w:firstRow="0" w:lastRow="0" w:firstColumn="0" w:lastColumn="0" w:oddVBand="0" w:evenVBand="0" w:oddHBand="0" w:evenHBand="1" w:firstRowFirstColumn="0" w:firstRowLastColumn="0" w:lastRowFirstColumn="0" w:lastRowLastColumn="0"/>
          <w:trHeight w:val="1971"/>
        </w:trPr>
        <w:tc>
          <w:tcPr>
            <w:cnfStyle w:val="001000000000" w:firstRow="0" w:lastRow="0" w:firstColumn="1" w:lastColumn="0" w:oddVBand="0" w:evenVBand="0" w:oddHBand="0" w:evenHBand="0" w:firstRowFirstColumn="0" w:firstRowLastColumn="0" w:lastRowFirstColumn="0" w:lastRowLastColumn="0"/>
            <w:tcW w:w="10632" w:type="dxa"/>
            <w:shd w:val="clear" w:color="auto" w:fill="F9DCC8" w:themeFill="text2" w:themeFillTint="33"/>
          </w:tcPr>
          <w:p w:rsidR="000C3718" w:rsidRPr="00623AE1" w:rsidRDefault="000C3718" w:rsidP="003B653C">
            <w:pPr>
              <w:pStyle w:val="NormalWeb"/>
              <w:rPr>
                <w:rFonts w:ascii="Arial" w:hAnsi="Arial" w:cs="Arial"/>
                <w:b/>
                <w:bCs/>
                <w:sz w:val="20"/>
                <w:szCs w:val="22"/>
              </w:rPr>
            </w:pPr>
            <w:r w:rsidRPr="00623AE1">
              <w:rPr>
                <w:rFonts w:ascii="Arial" w:hAnsi="Arial" w:cs="Arial"/>
                <w:b/>
                <w:bCs/>
                <w:sz w:val="20"/>
                <w:szCs w:val="22"/>
              </w:rPr>
              <w:t>DENR - Bushfires NT</w:t>
            </w:r>
          </w:p>
          <w:p w:rsidR="000C3718" w:rsidRPr="00623AE1" w:rsidRDefault="000C3718" w:rsidP="003B653C">
            <w:pPr>
              <w:pStyle w:val="NormalWeb"/>
              <w:rPr>
                <w:rFonts w:ascii="Arial" w:hAnsi="Arial" w:cs="Arial"/>
                <w:b/>
                <w:sz w:val="20"/>
                <w:szCs w:val="22"/>
              </w:rPr>
            </w:pPr>
            <w:r w:rsidRPr="00623AE1">
              <w:rPr>
                <w:rFonts w:ascii="Arial" w:hAnsi="Arial" w:cs="Arial"/>
                <w:b/>
                <w:bCs/>
                <w:sz w:val="20"/>
                <w:szCs w:val="22"/>
              </w:rPr>
              <w:t xml:space="preserve">Email: </w:t>
            </w:r>
            <w:hyperlink r:id="rId46" w:history="1">
              <w:r w:rsidRPr="00623AE1">
                <w:rPr>
                  <w:rStyle w:val="Hyperlink"/>
                  <w:rFonts w:ascii="Arial" w:hAnsi="Arial" w:cs="Arial"/>
                  <w:b/>
                  <w:bCs/>
                  <w:color w:val="2145DD"/>
                  <w:sz w:val="20"/>
                  <w:szCs w:val="22"/>
                </w:rPr>
                <w:t>bushfiresNT.Compliance@nt.gov.au</w:t>
              </w:r>
            </w:hyperlink>
            <w:r w:rsidRPr="00623AE1">
              <w:rPr>
                <w:rFonts w:ascii="Arial" w:hAnsi="Arial" w:cs="Arial"/>
                <w:b/>
                <w:bCs/>
                <w:color w:val="2145DD"/>
                <w:sz w:val="20"/>
                <w:szCs w:val="22"/>
              </w:rPr>
              <w:t xml:space="preserve"> </w:t>
            </w:r>
          </w:p>
          <w:p w:rsidR="000C3718" w:rsidRPr="00623AE1" w:rsidRDefault="000C3718" w:rsidP="003B653C">
            <w:pPr>
              <w:pStyle w:val="NormalWeb"/>
              <w:rPr>
                <w:rFonts w:ascii="Arial" w:hAnsi="Arial" w:cs="Arial"/>
                <w:b/>
                <w:sz w:val="20"/>
                <w:szCs w:val="22"/>
              </w:rPr>
            </w:pPr>
            <w:r w:rsidRPr="00623AE1">
              <w:rPr>
                <w:rFonts w:ascii="Arial" w:hAnsi="Arial" w:cs="Arial"/>
                <w:b/>
                <w:bCs/>
                <w:sz w:val="20"/>
                <w:szCs w:val="22"/>
              </w:rPr>
              <w:t>Darwin and Arnhem: 8922 0844</w:t>
            </w:r>
            <w:r w:rsidRPr="00623AE1">
              <w:rPr>
                <w:rFonts w:ascii="Arial" w:hAnsi="Arial" w:cs="Arial"/>
                <w:b/>
                <w:bCs/>
                <w:sz w:val="20"/>
                <w:szCs w:val="22"/>
              </w:rPr>
              <w:tab/>
              <w:t>Katherine: 8973 8871</w:t>
            </w:r>
            <w:r w:rsidRPr="00623AE1">
              <w:rPr>
                <w:rFonts w:ascii="Arial" w:hAnsi="Arial" w:cs="Arial"/>
                <w:b/>
                <w:bCs/>
                <w:sz w:val="20"/>
                <w:szCs w:val="22"/>
              </w:rPr>
              <w:tab/>
            </w:r>
          </w:p>
          <w:p w:rsidR="000C3718" w:rsidRPr="00623AE1" w:rsidRDefault="000C3718" w:rsidP="003B653C">
            <w:pPr>
              <w:pStyle w:val="NormalWeb"/>
              <w:rPr>
                <w:rFonts w:ascii="Arial" w:hAnsi="Arial" w:cs="Arial"/>
                <w:b/>
                <w:sz w:val="20"/>
                <w:szCs w:val="22"/>
              </w:rPr>
            </w:pPr>
            <w:r w:rsidRPr="00623AE1">
              <w:rPr>
                <w:rFonts w:ascii="Arial" w:hAnsi="Arial" w:cs="Arial"/>
                <w:b/>
                <w:bCs/>
                <w:sz w:val="20"/>
                <w:szCs w:val="22"/>
              </w:rPr>
              <w:t>Gulf: 8973 8872</w:t>
            </w:r>
            <w:r w:rsidRPr="00623AE1">
              <w:rPr>
                <w:rFonts w:ascii="Arial" w:hAnsi="Arial" w:cs="Arial"/>
                <w:b/>
                <w:bCs/>
                <w:sz w:val="20"/>
                <w:szCs w:val="22"/>
              </w:rPr>
              <w:tab/>
            </w:r>
            <w:r w:rsidRPr="00623AE1">
              <w:rPr>
                <w:rFonts w:ascii="Arial" w:hAnsi="Arial" w:cs="Arial"/>
                <w:b/>
                <w:bCs/>
                <w:sz w:val="20"/>
                <w:szCs w:val="22"/>
              </w:rPr>
              <w:tab/>
              <w:t>Batchelor: 8976 0098</w:t>
            </w:r>
          </w:p>
          <w:p w:rsidR="000C3718" w:rsidRPr="00623AE1" w:rsidRDefault="000C3718" w:rsidP="003B653C">
            <w:pPr>
              <w:pStyle w:val="NormalWeb"/>
              <w:rPr>
                <w:rFonts w:ascii="Arial" w:hAnsi="Arial" w:cs="Arial"/>
                <w:b/>
                <w:sz w:val="20"/>
                <w:szCs w:val="22"/>
              </w:rPr>
            </w:pPr>
            <w:r w:rsidRPr="00623AE1">
              <w:rPr>
                <w:rFonts w:ascii="Arial" w:hAnsi="Arial" w:cs="Arial"/>
                <w:b/>
                <w:bCs/>
                <w:sz w:val="20"/>
                <w:szCs w:val="22"/>
              </w:rPr>
              <w:t>Victoria River District: 8973 8870</w:t>
            </w:r>
            <w:r w:rsidRPr="00623AE1">
              <w:rPr>
                <w:rFonts w:ascii="Arial" w:hAnsi="Arial" w:cs="Arial"/>
                <w:b/>
                <w:bCs/>
                <w:sz w:val="20"/>
                <w:szCs w:val="22"/>
              </w:rPr>
              <w:tab/>
              <w:t>Alice Springs: 8942 3066</w:t>
            </w:r>
          </w:p>
          <w:p w:rsidR="000C3718" w:rsidRPr="00623AE1" w:rsidRDefault="000C3718" w:rsidP="003B653C">
            <w:pPr>
              <w:pStyle w:val="NormalWeb"/>
              <w:rPr>
                <w:rFonts w:ascii="Arial" w:hAnsi="Arial" w:cs="Arial"/>
                <w:b/>
                <w:sz w:val="20"/>
                <w:szCs w:val="22"/>
              </w:rPr>
            </w:pPr>
            <w:r w:rsidRPr="00623AE1">
              <w:rPr>
                <w:rFonts w:ascii="Arial" w:hAnsi="Arial" w:cs="Arial"/>
                <w:b/>
                <w:bCs/>
                <w:sz w:val="20"/>
                <w:szCs w:val="22"/>
              </w:rPr>
              <w:t>Tennant Creek: 8962 4577 or 8962 4522</w:t>
            </w:r>
          </w:p>
          <w:p w:rsidR="000C3718" w:rsidRPr="00623AE1" w:rsidRDefault="000C3718" w:rsidP="003B653C">
            <w:pPr>
              <w:pStyle w:val="NormalWeb"/>
              <w:rPr>
                <w:rFonts w:ascii="Arial" w:hAnsi="Arial" w:cs="Arial"/>
                <w:b/>
                <w:sz w:val="20"/>
                <w:szCs w:val="22"/>
              </w:rPr>
            </w:pPr>
          </w:p>
        </w:tc>
      </w:tr>
    </w:tbl>
    <w:p w:rsidR="000C3718" w:rsidRPr="000C3718" w:rsidRDefault="000C3718" w:rsidP="000C3718"/>
    <w:sectPr w:rsidR="000C3718" w:rsidRPr="000C3718" w:rsidSect="00705C9D">
      <w:headerReference w:type="default" r:id="rId47"/>
      <w:footerReference w:type="default" r:id="rId48"/>
      <w:headerReference w:type="first" r:id="rId49"/>
      <w:footerReference w:type="first" r:id="rId50"/>
      <w:pgSz w:w="11906" w:h="16838" w:code="9"/>
      <w:pgMar w:top="1134" w:right="1134" w:bottom="1134" w:left="1134" w:header="709"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45D9" w:rsidRDefault="00EB45D9" w:rsidP="007332FF">
      <w:r>
        <w:separator/>
      </w:r>
    </w:p>
  </w:endnote>
  <w:endnote w:type="continuationSeparator" w:id="0">
    <w:p w:rsidR="00EB45D9" w:rsidRDefault="00EB45D9"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0C3718" w:rsidRPr="000C3718">
            <w:rPr>
              <w:rStyle w:val="NTGFooterDepartmentofChar"/>
              <w:rFonts w:ascii="Arial Black" w:hAnsi="Arial Black"/>
            </w:rPr>
            <w:t>Infrastructure, Planning and Logistics</w:t>
          </w:r>
        </w:p>
        <w:p w:rsidR="00983000" w:rsidRPr="007B5DA2" w:rsidRDefault="00983000" w:rsidP="000E342B">
          <w:pPr>
            <w:pStyle w:val="NTGFooter1items"/>
          </w:pP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F54415">
            <w:rPr>
              <w:noProof/>
              <w:sz w:val="20"/>
            </w:rPr>
            <w:t>3</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F54415">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0C3718" w:rsidRPr="000C3718">
            <w:rPr>
              <w:rStyle w:val="NTGFooterDepartmentofChar"/>
              <w:rFonts w:ascii="Arial Black" w:hAnsi="Arial Black"/>
            </w:rPr>
            <w:t>Infrastructure, Planning and Logistics</w:t>
          </w:r>
        </w:p>
        <w:p w:rsidR="00983000" w:rsidRPr="007B5DA2" w:rsidRDefault="00983000" w:rsidP="000C3718">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F54415">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F54415">
            <w:rPr>
              <w:noProof/>
            </w:rPr>
            <w:t>3</w:t>
          </w:r>
          <w:r w:rsidR="00DB6D0A">
            <w:rPr>
              <w:noProof/>
            </w:rPr>
            <w:fldChar w:fldCharType="end"/>
          </w:r>
          <w:r w:rsidRPr="007B5DA2">
            <w:tab/>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45D9" w:rsidRDefault="00EB45D9" w:rsidP="007332FF">
      <w:r>
        <w:separator/>
      </w:r>
    </w:p>
  </w:footnote>
  <w:footnote w:type="continuationSeparator" w:id="0">
    <w:p w:rsidR="00EB45D9" w:rsidRDefault="00EB45D9"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alias w:val="Title"/>
      <w:tag w:val=""/>
      <w:id w:val="-491333000"/>
      <w:dataBinding w:prefixMappings="xmlns:ns0='http://purl.org/dc/elements/1.1/' xmlns:ns1='http://schemas.openxmlformats.org/package/2006/metadata/core-properties' " w:xpath="/ns1:coreProperties[1]/ns0:title[1]" w:storeItemID="{6C3C8BC8-F283-45AE-878A-BAB7291924A1}"/>
      <w:text/>
    </w:sdtPr>
    <w:sdtEndPr/>
    <w:sdtContent>
      <w:p w:rsidR="00983000" w:rsidRDefault="000C3718" w:rsidP="002926BC">
        <w:pPr>
          <w:pStyle w:val="Header"/>
          <w:tabs>
            <w:tab w:val="clear" w:pos="9026"/>
          </w:tabs>
          <w:ind w:right="-568"/>
        </w:pPr>
        <w:r>
          <w:t>Certificate of Compliance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48"/>
        <w:szCs w:val="48"/>
      </w:rPr>
      <w:alias w:val="Title"/>
      <w:tag w:val=""/>
      <w:id w:val="-1924634167"/>
      <w:dataBinding w:prefixMappings="xmlns:ns0='http://purl.org/dc/elements/1.1/' xmlns:ns1='http://schemas.openxmlformats.org/package/2006/metadata/core-properties' " w:xpath="/ns1:coreProperties[1]/ns0:title[1]" w:storeItemID="{6C3C8BC8-F283-45AE-878A-BAB7291924A1}"/>
      <w:text/>
    </w:sdtPr>
    <w:sdtEndPr/>
    <w:sdtContent>
      <w:p w:rsidR="00983000" w:rsidRPr="00686129" w:rsidRDefault="000C3718" w:rsidP="0050530C">
        <w:pPr>
          <w:pStyle w:val="Title"/>
          <w:rPr>
            <w:sz w:val="48"/>
            <w:szCs w:val="48"/>
          </w:rPr>
        </w:pPr>
        <w:r w:rsidRPr="00686129">
          <w:rPr>
            <w:sz w:val="48"/>
            <w:szCs w:val="48"/>
          </w:rPr>
          <w:t>Certificate of Compliance</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7245D0"/>
    <w:multiLevelType w:val="multilevel"/>
    <w:tmpl w:val="0C78A7AC"/>
    <w:name w:val="NTG Table Bullet List322"/>
    <w:numStyleLink w:val="Tablebulletlist"/>
  </w:abstractNum>
  <w:abstractNum w:abstractNumId="4" w15:restartNumberingAfterBreak="0">
    <w:nsid w:val="0F195B3C"/>
    <w:multiLevelType w:val="multilevel"/>
    <w:tmpl w:val="3928FD02"/>
    <w:name w:val="NTG Table Bullet List3322222"/>
    <w:numStyleLink w:val="Bulletlist"/>
  </w:abstractNum>
  <w:abstractNum w:abstractNumId="5" w15:restartNumberingAfterBreak="0">
    <w:nsid w:val="0F492803"/>
    <w:multiLevelType w:val="hybridMultilevel"/>
    <w:tmpl w:val="4FF87138"/>
    <w:lvl w:ilvl="0" w:tplc="0958C29C">
      <w:start w:val="1"/>
      <w:numFmt w:val="bullet"/>
      <w:lvlText w:val="•"/>
      <w:lvlJc w:val="left"/>
      <w:pPr>
        <w:tabs>
          <w:tab w:val="num" w:pos="720"/>
        </w:tabs>
        <w:ind w:left="720" w:hanging="360"/>
      </w:pPr>
      <w:rPr>
        <w:rFonts w:ascii="Arial" w:hAnsi="Arial" w:hint="default"/>
      </w:rPr>
    </w:lvl>
    <w:lvl w:ilvl="1" w:tplc="84B0B6A2" w:tentative="1">
      <w:start w:val="1"/>
      <w:numFmt w:val="bullet"/>
      <w:lvlText w:val="•"/>
      <w:lvlJc w:val="left"/>
      <w:pPr>
        <w:tabs>
          <w:tab w:val="num" w:pos="1440"/>
        </w:tabs>
        <w:ind w:left="1440" w:hanging="360"/>
      </w:pPr>
      <w:rPr>
        <w:rFonts w:ascii="Arial" w:hAnsi="Arial" w:hint="default"/>
      </w:rPr>
    </w:lvl>
    <w:lvl w:ilvl="2" w:tplc="18EEC292" w:tentative="1">
      <w:start w:val="1"/>
      <w:numFmt w:val="bullet"/>
      <w:lvlText w:val="•"/>
      <w:lvlJc w:val="left"/>
      <w:pPr>
        <w:tabs>
          <w:tab w:val="num" w:pos="2160"/>
        </w:tabs>
        <w:ind w:left="2160" w:hanging="360"/>
      </w:pPr>
      <w:rPr>
        <w:rFonts w:ascii="Arial" w:hAnsi="Arial" w:hint="default"/>
      </w:rPr>
    </w:lvl>
    <w:lvl w:ilvl="3" w:tplc="FA1C8CB6" w:tentative="1">
      <w:start w:val="1"/>
      <w:numFmt w:val="bullet"/>
      <w:lvlText w:val="•"/>
      <w:lvlJc w:val="left"/>
      <w:pPr>
        <w:tabs>
          <w:tab w:val="num" w:pos="2880"/>
        </w:tabs>
        <w:ind w:left="2880" w:hanging="360"/>
      </w:pPr>
      <w:rPr>
        <w:rFonts w:ascii="Arial" w:hAnsi="Arial" w:hint="default"/>
      </w:rPr>
    </w:lvl>
    <w:lvl w:ilvl="4" w:tplc="C46637A4" w:tentative="1">
      <w:start w:val="1"/>
      <w:numFmt w:val="bullet"/>
      <w:lvlText w:val="•"/>
      <w:lvlJc w:val="left"/>
      <w:pPr>
        <w:tabs>
          <w:tab w:val="num" w:pos="3600"/>
        </w:tabs>
        <w:ind w:left="3600" w:hanging="360"/>
      </w:pPr>
      <w:rPr>
        <w:rFonts w:ascii="Arial" w:hAnsi="Arial" w:hint="default"/>
      </w:rPr>
    </w:lvl>
    <w:lvl w:ilvl="5" w:tplc="ECFAE7B4" w:tentative="1">
      <w:start w:val="1"/>
      <w:numFmt w:val="bullet"/>
      <w:lvlText w:val="•"/>
      <w:lvlJc w:val="left"/>
      <w:pPr>
        <w:tabs>
          <w:tab w:val="num" w:pos="4320"/>
        </w:tabs>
        <w:ind w:left="4320" w:hanging="360"/>
      </w:pPr>
      <w:rPr>
        <w:rFonts w:ascii="Arial" w:hAnsi="Arial" w:hint="default"/>
      </w:rPr>
    </w:lvl>
    <w:lvl w:ilvl="6" w:tplc="9376C408" w:tentative="1">
      <w:start w:val="1"/>
      <w:numFmt w:val="bullet"/>
      <w:lvlText w:val="•"/>
      <w:lvlJc w:val="left"/>
      <w:pPr>
        <w:tabs>
          <w:tab w:val="num" w:pos="5040"/>
        </w:tabs>
        <w:ind w:left="5040" w:hanging="360"/>
      </w:pPr>
      <w:rPr>
        <w:rFonts w:ascii="Arial" w:hAnsi="Arial" w:hint="default"/>
      </w:rPr>
    </w:lvl>
    <w:lvl w:ilvl="7" w:tplc="17D0D02A" w:tentative="1">
      <w:start w:val="1"/>
      <w:numFmt w:val="bullet"/>
      <w:lvlText w:val="•"/>
      <w:lvlJc w:val="left"/>
      <w:pPr>
        <w:tabs>
          <w:tab w:val="num" w:pos="5760"/>
        </w:tabs>
        <w:ind w:left="5760" w:hanging="360"/>
      </w:pPr>
      <w:rPr>
        <w:rFonts w:ascii="Arial" w:hAnsi="Arial" w:hint="default"/>
      </w:rPr>
    </w:lvl>
    <w:lvl w:ilvl="8" w:tplc="7B201C1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0244A1"/>
    <w:multiLevelType w:val="multilevel"/>
    <w:tmpl w:val="0C78A7AC"/>
    <w:name w:val="NTG Table Bullet List332"/>
    <w:numStyleLink w:val="Tablebulletlist"/>
  </w:abstractNum>
  <w:abstractNum w:abstractNumId="7" w15:restartNumberingAfterBreak="0">
    <w:nsid w:val="1012237B"/>
    <w:multiLevelType w:val="multilevel"/>
    <w:tmpl w:val="0C78A7AC"/>
    <w:name w:val="NTG Table Bullet List32"/>
    <w:numStyleLink w:val="Tablebulletlist"/>
  </w:abstractNum>
  <w:abstractNum w:abstractNumId="8" w15:restartNumberingAfterBreak="0">
    <w:nsid w:val="144B38F2"/>
    <w:multiLevelType w:val="hybridMultilevel"/>
    <w:tmpl w:val="BC56AA56"/>
    <w:lvl w:ilvl="0" w:tplc="2F7C1444">
      <w:start w:val="1"/>
      <w:numFmt w:val="decimal"/>
      <w:lvlText w:val="%1."/>
      <w:lvlJc w:val="left"/>
      <w:pPr>
        <w:tabs>
          <w:tab w:val="num" w:pos="720"/>
        </w:tabs>
        <w:ind w:left="720" w:hanging="360"/>
      </w:pPr>
    </w:lvl>
    <w:lvl w:ilvl="1" w:tplc="C1E28770" w:tentative="1">
      <w:start w:val="1"/>
      <w:numFmt w:val="decimal"/>
      <w:lvlText w:val="%2."/>
      <w:lvlJc w:val="left"/>
      <w:pPr>
        <w:tabs>
          <w:tab w:val="num" w:pos="1440"/>
        </w:tabs>
        <w:ind w:left="1440" w:hanging="360"/>
      </w:pPr>
    </w:lvl>
    <w:lvl w:ilvl="2" w:tplc="4016F082" w:tentative="1">
      <w:start w:val="1"/>
      <w:numFmt w:val="decimal"/>
      <w:lvlText w:val="%3."/>
      <w:lvlJc w:val="left"/>
      <w:pPr>
        <w:tabs>
          <w:tab w:val="num" w:pos="2160"/>
        </w:tabs>
        <w:ind w:left="2160" w:hanging="360"/>
      </w:pPr>
    </w:lvl>
    <w:lvl w:ilvl="3" w:tplc="433CC622" w:tentative="1">
      <w:start w:val="1"/>
      <w:numFmt w:val="decimal"/>
      <w:lvlText w:val="%4."/>
      <w:lvlJc w:val="left"/>
      <w:pPr>
        <w:tabs>
          <w:tab w:val="num" w:pos="2880"/>
        </w:tabs>
        <w:ind w:left="2880" w:hanging="360"/>
      </w:pPr>
    </w:lvl>
    <w:lvl w:ilvl="4" w:tplc="9B021DB8" w:tentative="1">
      <w:start w:val="1"/>
      <w:numFmt w:val="decimal"/>
      <w:lvlText w:val="%5."/>
      <w:lvlJc w:val="left"/>
      <w:pPr>
        <w:tabs>
          <w:tab w:val="num" w:pos="3600"/>
        </w:tabs>
        <w:ind w:left="3600" w:hanging="360"/>
      </w:pPr>
    </w:lvl>
    <w:lvl w:ilvl="5" w:tplc="9008EAB0" w:tentative="1">
      <w:start w:val="1"/>
      <w:numFmt w:val="decimal"/>
      <w:lvlText w:val="%6."/>
      <w:lvlJc w:val="left"/>
      <w:pPr>
        <w:tabs>
          <w:tab w:val="num" w:pos="4320"/>
        </w:tabs>
        <w:ind w:left="4320" w:hanging="360"/>
      </w:pPr>
    </w:lvl>
    <w:lvl w:ilvl="6" w:tplc="02548FA2" w:tentative="1">
      <w:start w:val="1"/>
      <w:numFmt w:val="decimal"/>
      <w:lvlText w:val="%7."/>
      <w:lvlJc w:val="left"/>
      <w:pPr>
        <w:tabs>
          <w:tab w:val="num" w:pos="5040"/>
        </w:tabs>
        <w:ind w:left="5040" w:hanging="360"/>
      </w:pPr>
    </w:lvl>
    <w:lvl w:ilvl="7" w:tplc="D8FE2DB6" w:tentative="1">
      <w:start w:val="1"/>
      <w:numFmt w:val="decimal"/>
      <w:lvlText w:val="%8."/>
      <w:lvlJc w:val="left"/>
      <w:pPr>
        <w:tabs>
          <w:tab w:val="num" w:pos="5760"/>
        </w:tabs>
        <w:ind w:left="5760" w:hanging="360"/>
      </w:pPr>
    </w:lvl>
    <w:lvl w:ilvl="8" w:tplc="105E55AC" w:tentative="1">
      <w:start w:val="1"/>
      <w:numFmt w:val="decimal"/>
      <w:lvlText w:val="%9."/>
      <w:lvlJc w:val="left"/>
      <w:pPr>
        <w:tabs>
          <w:tab w:val="num" w:pos="6480"/>
        </w:tabs>
        <w:ind w:left="6480" w:hanging="360"/>
      </w:pPr>
    </w:lvl>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0" w15:restartNumberingAfterBreak="0">
    <w:nsid w:val="49FD3A20"/>
    <w:multiLevelType w:val="multilevel"/>
    <w:tmpl w:val="3E5E177A"/>
    <w:name w:val="NTG Table Bullet List3322222222222"/>
    <w:numStyleLink w:val="Tablenumberlist"/>
  </w:abstractNum>
  <w:abstractNum w:abstractNumId="41"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2"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3"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4" w15:restartNumberingAfterBreak="0">
    <w:nsid w:val="51533313"/>
    <w:multiLevelType w:val="hybridMultilevel"/>
    <w:tmpl w:val="329A88EA"/>
    <w:lvl w:ilvl="0" w:tplc="FCA4EDF8">
      <w:start w:val="3"/>
      <w:numFmt w:val="decimal"/>
      <w:lvlText w:val="%1."/>
      <w:lvlJc w:val="left"/>
      <w:pPr>
        <w:tabs>
          <w:tab w:val="num" w:pos="720"/>
        </w:tabs>
        <w:ind w:left="720" w:hanging="360"/>
      </w:pPr>
    </w:lvl>
    <w:lvl w:ilvl="1" w:tplc="DBBA1D1C" w:tentative="1">
      <w:start w:val="1"/>
      <w:numFmt w:val="decimal"/>
      <w:lvlText w:val="%2."/>
      <w:lvlJc w:val="left"/>
      <w:pPr>
        <w:tabs>
          <w:tab w:val="num" w:pos="1440"/>
        </w:tabs>
        <w:ind w:left="1440" w:hanging="360"/>
      </w:pPr>
    </w:lvl>
    <w:lvl w:ilvl="2" w:tplc="FCD88CA8" w:tentative="1">
      <w:start w:val="1"/>
      <w:numFmt w:val="decimal"/>
      <w:lvlText w:val="%3."/>
      <w:lvlJc w:val="left"/>
      <w:pPr>
        <w:tabs>
          <w:tab w:val="num" w:pos="2160"/>
        </w:tabs>
        <w:ind w:left="2160" w:hanging="360"/>
      </w:pPr>
    </w:lvl>
    <w:lvl w:ilvl="3" w:tplc="B0D8D3FC" w:tentative="1">
      <w:start w:val="1"/>
      <w:numFmt w:val="decimal"/>
      <w:lvlText w:val="%4."/>
      <w:lvlJc w:val="left"/>
      <w:pPr>
        <w:tabs>
          <w:tab w:val="num" w:pos="2880"/>
        </w:tabs>
        <w:ind w:left="2880" w:hanging="360"/>
      </w:pPr>
    </w:lvl>
    <w:lvl w:ilvl="4" w:tplc="EAA20B6C" w:tentative="1">
      <w:start w:val="1"/>
      <w:numFmt w:val="decimal"/>
      <w:lvlText w:val="%5."/>
      <w:lvlJc w:val="left"/>
      <w:pPr>
        <w:tabs>
          <w:tab w:val="num" w:pos="3600"/>
        </w:tabs>
        <w:ind w:left="3600" w:hanging="360"/>
      </w:pPr>
    </w:lvl>
    <w:lvl w:ilvl="5" w:tplc="B324E106" w:tentative="1">
      <w:start w:val="1"/>
      <w:numFmt w:val="decimal"/>
      <w:lvlText w:val="%6."/>
      <w:lvlJc w:val="left"/>
      <w:pPr>
        <w:tabs>
          <w:tab w:val="num" w:pos="4320"/>
        </w:tabs>
        <w:ind w:left="4320" w:hanging="360"/>
      </w:pPr>
    </w:lvl>
    <w:lvl w:ilvl="6" w:tplc="52D2CC92" w:tentative="1">
      <w:start w:val="1"/>
      <w:numFmt w:val="decimal"/>
      <w:lvlText w:val="%7."/>
      <w:lvlJc w:val="left"/>
      <w:pPr>
        <w:tabs>
          <w:tab w:val="num" w:pos="5040"/>
        </w:tabs>
        <w:ind w:left="5040" w:hanging="360"/>
      </w:pPr>
    </w:lvl>
    <w:lvl w:ilvl="7" w:tplc="B282A038" w:tentative="1">
      <w:start w:val="1"/>
      <w:numFmt w:val="decimal"/>
      <w:lvlText w:val="%8."/>
      <w:lvlJc w:val="left"/>
      <w:pPr>
        <w:tabs>
          <w:tab w:val="num" w:pos="5760"/>
        </w:tabs>
        <w:ind w:left="5760" w:hanging="360"/>
      </w:pPr>
    </w:lvl>
    <w:lvl w:ilvl="8" w:tplc="3050D3D8" w:tentative="1">
      <w:start w:val="1"/>
      <w:numFmt w:val="decimal"/>
      <w:lvlText w:val="%9."/>
      <w:lvlJc w:val="left"/>
      <w:pPr>
        <w:tabs>
          <w:tab w:val="num" w:pos="6480"/>
        </w:tabs>
        <w:ind w:left="6480" w:hanging="360"/>
      </w:pPr>
    </w:lvl>
  </w:abstractNum>
  <w:abstractNum w:abstractNumId="45"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53842BC6"/>
    <w:multiLevelType w:val="multilevel"/>
    <w:tmpl w:val="0C78A7AC"/>
    <w:numStyleLink w:val="Tablebulletlist"/>
  </w:abstractNum>
  <w:abstractNum w:abstractNumId="48"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9"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0" w15:restartNumberingAfterBreak="0">
    <w:nsid w:val="56DA2CAE"/>
    <w:multiLevelType w:val="multilevel"/>
    <w:tmpl w:val="3E5E177A"/>
    <w:name w:val="NTG Table Bullet List332222222222222"/>
    <w:numStyleLink w:val="Tablenumberlist"/>
  </w:abstractNum>
  <w:abstractNum w:abstractNumId="51" w15:restartNumberingAfterBreak="0">
    <w:nsid w:val="583359D9"/>
    <w:multiLevelType w:val="multilevel"/>
    <w:tmpl w:val="3E5E177A"/>
    <w:name w:val="NTG Table Bullet List332222222"/>
    <w:numStyleLink w:val="Tablenumberlist"/>
  </w:abstractNum>
  <w:abstractNum w:abstractNumId="52"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58E21323"/>
    <w:multiLevelType w:val="multilevel"/>
    <w:tmpl w:val="4E6AC8F6"/>
    <w:numStyleLink w:val="Numberlist"/>
  </w:abstractNum>
  <w:abstractNum w:abstractNumId="55" w15:restartNumberingAfterBreak="0">
    <w:nsid w:val="5B9A5FFE"/>
    <w:multiLevelType w:val="multilevel"/>
    <w:tmpl w:val="0C78A7AC"/>
    <w:name w:val="NTG Table Bullet List33222222222222"/>
    <w:numStyleLink w:val="Tablebulletlist"/>
  </w:abstractNum>
  <w:abstractNum w:abstractNumId="56" w15:restartNumberingAfterBreak="0">
    <w:nsid w:val="5D444259"/>
    <w:multiLevelType w:val="multilevel"/>
    <w:tmpl w:val="0C78A7AC"/>
    <w:name w:val="NTG Table Bullet List332222"/>
    <w:numStyleLink w:val="Tablebulletlist"/>
  </w:abstractNum>
  <w:abstractNum w:abstractNumId="57"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9"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1"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2" w15:restartNumberingAfterBreak="0">
    <w:nsid w:val="69262556"/>
    <w:multiLevelType w:val="multilevel"/>
    <w:tmpl w:val="3E5E177A"/>
    <w:name w:val="NTG Table Bullet List3322222222222222"/>
    <w:numStyleLink w:val="Tablenumberlist"/>
  </w:abstractNum>
  <w:abstractNum w:abstractNumId="63"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4"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7453664D"/>
    <w:multiLevelType w:val="multilevel"/>
    <w:tmpl w:val="0C78A7AC"/>
    <w:name w:val="NTG Table Bullet List3322222222222222222"/>
    <w:numStyleLink w:val="Tablebulletlist"/>
  </w:abstractNum>
  <w:abstractNum w:abstractNumId="66" w15:restartNumberingAfterBreak="0">
    <w:nsid w:val="74A53070"/>
    <w:multiLevelType w:val="hybridMultilevel"/>
    <w:tmpl w:val="E000E7BA"/>
    <w:lvl w:ilvl="0" w:tplc="5CC44B8A">
      <w:start w:val="1"/>
      <w:numFmt w:val="bullet"/>
      <w:lvlText w:val="•"/>
      <w:lvlJc w:val="left"/>
      <w:pPr>
        <w:tabs>
          <w:tab w:val="num" w:pos="720"/>
        </w:tabs>
        <w:ind w:left="720" w:hanging="360"/>
      </w:pPr>
      <w:rPr>
        <w:rFonts w:ascii="Arial" w:hAnsi="Arial" w:hint="default"/>
      </w:rPr>
    </w:lvl>
    <w:lvl w:ilvl="1" w:tplc="42B8E912" w:tentative="1">
      <w:start w:val="1"/>
      <w:numFmt w:val="bullet"/>
      <w:lvlText w:val="•"/>
      <w:lvlJc w:val="left"/>
      <w:pPr>
        <w:tabs>
          <w:tab w:val="num" w:pos="1440"/>
        </w:tabs>
        <w:ind w:left="1440" w:hanging="360"/>
      </w:pPr>
      <w:rPr>
        <w:rFonts w:ascii="Arial" w:hAnsi="Arial" w:hint="default"/>
      </w:rPr>
    </w:lvl>
    <w:lvl w:ilvl="2" w:tplc="09D8102A" w:tentative="1">
      <w:start w:val="1"/>
      <w:numFmt w:val="bullet"/>
      <w:lvlText w:val="•"/>
      <w:lvlJc w:val="left"/>
      <w:pPr>
        <w:tabs>
          <w:tab w:val="num" w:pos="2160"/>
        </w:tabs>
        <w:ind w:left="2160" w:hanging="360"/>
      </w:pPr>
      <w:rPr>
        <w:rFonts w:ascii="Arial" w:hAnsi="Arial" w:hint="default"/>
      </w:rPr>
    </w:lvl>
    <w:lvl w:ilvl="3" w:tplc="9556A03E" w:tentative="1">
      <w:start w:val="1"/>
      <w:numFmt w:val="bullet"/>
      <w:lvlText w:val="•"/>
      <w:lvlJc w:val="left"/>
      <w:pPr>
        <w:tabs>
          <w:tab w:val="num" w:pos="2880"/>
        </w:tabs>
        <w:ind w:left="2880" w:hanging="360"/>
      </w:pPr>
      <w:rPr>
        <w:rFonts w:ascii="Arial" w:hAnsi="Arial" w:hint="default"/>
      </w:rPr>
    </w:lvl>
    <w:lvl w:ilvl="4" w:tplc="185285A0" w:tentative="1">
      <w:start w:val="1"/>
      <w:numFmt w:val="bullet"/>
      <w:lvlText w:val="•"/>
      <w:lvlJc w:val="left"/>
      <w:pPr>
        <w:tabs>
          <w:tab w:val="num" w:pos="3600"/>
        </w:tabs>
        <w:ind w:left="3600" w:hanging="360"/>
      </w:pPr>
      <w:rPr>
        <w:rFonts w:ascii="Arial" w:hAnsi="Arial" w:hint="default"/>
      </w:rPr>
    </w:lvl>
    <w:lvl w:ilvl="5" w:tplc="BBE61A70" w:tentative="1">
      <w:start w:val="1"/>
      <w:numFmt w:val="bullet"/>
      <w:lvlText w:val="•"/>
      <w:lvlJc w:val="left"/>
      <w:pPr>
        <w:tabs>
          <w:tab w:val="num" w:pos="4320"/>
        </w:tabs>
        <w:ind w:left="4320" w:hanging="360"/>
      </w:pPr>
      <w:rPr>
        <w:rFonts w:ascii="Arial" w:hAnsi="Arial" w:hint="default"/>
      </w:rPr>
    </w:lvl>
    <w:lvl w:ilvl="6" w:tplc="7EDE68C2" w:tentative="1">
      <w:start w:val="1"/>
      <w:numFmt w:val="bullet"/>
      <w:lvlText w:val="•"/>
      <w:lvlJc w:val="left"/>
      <w:pPr>
        <w:tabs>
          <w:tab w:val="num" w:pos="5040"/>
        </w:tabs>
        <w:ind w:left="5040" w:hanging="360"/>
      </w:pPr>
      <w:rPr>
        <w:rFonts w:ascii="Arial" w:hAnsi="Arial" w:hint="default"/>
      </w:rPr>
    </w:lvl>
    <w:lvl w:ilvl="7" w:tplc="5158130A" w:tentative="1">
      <w:start w:val="1"/>
      <w:numFmt w:val="bullet"/>
      <w:lvlText w:val="•"/>
      <w:lvlJc w:val="left"/>
      <w:pPr>
        <w:tabs>
          <w:tab w:val="num" w:pos="5760"/>
        </w:tabs>
        <w:ind w:left="5760" w:hanging="360"/>
      </w:pPr>
      <w:rPr>
        <w:rFonts w:ascii="Arial" w:hAnsi="Arial" w:hint="default"/>
      </w:rPr>
    </w:lvl>
    <w:lvl w:ilvl="8" w:tplc="D9ECB85C" w:tentative="1">
      <w:start w:val="1"/>
      <w:numFmt w:val="bullet"/>
      <w:lvlText w:val="•"/>
      <w:lvlJc w:val="left"/>
      <w:pPr>
        <w:tabs>
          <w:tab w:val="num" w:pos="6480"/>
        </w:tabs>
        <w:ind w:left="6480" w:hanging="360"/>
      </w:pPr>
      <w:rPr>
        <w:rFonts w:ascii="Arial" w:hAnsi="Arial" w:hint="default"/>
      </w:rPr>
    </w:lvl>
  </w:abstractNum>
  <w:abstractNum w:abstractNumId="67" w15:restartNumberingAfterBreak="0">
    <w:nsid w:val="76141D1E"/>
    <w:multiLevelType w:val="multilevel"/>
    <w:tmpl w:val="0C78A7AC"/>
    <w:name w:val="NTG Table Bullet List332222222222"/>
    <w:numStyleLink w:val="Tablebulletlist"/>
  </w:abstractNum>
  <w:abstractNum w:abstractNumId="68" w15:restartNumberingAfterBreak="0">
    <w:nsid w:val="765A32D4"/>
    <w:multiLevelType w:val="multilevel"/>
    <w:tmpl w:val="4E6AC8F6"/>
    <w:numStyleLink w:val="Numberlist"/>
  </w:abstractNum>
  <w:abstractNum w:abstractNumId="69"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0"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1"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0"/>
  </w:num>
  <w:num w:numId="4">
    <w:abstractNumId w:val="41"/>
  </w:num>
  <w:num w:numId="5">
    <w:abstractNumId w:val="27"/>
  </w:num>
  <w:num w:numId="6">
    <w:abstractNumId w:val="15"/>
  </w:num>
  <w:num w:numId="7">
    <w:abstractNumId w:val="47"/>
  </w:num>
  <w:num w:numId="8">
    <w:abstractNumId w:val="24"/>
  </w:num>
  <w:num w:numId="9">
    <w:abstractNumId w:val="54"/>
  </w:num>
  <w:num w:numId="10">
    <w:abstractNumId w:val="20"/>
  </w:num>
  <w:num w:numId="11">
    <w:abstractNumId w:val="59"/>
  </w:num>
  <w:num w:numId="12">
    <w:abstractNumId w:val="17"/>
  </w:num>
  <w:num w:numId="13">
    <w:abstractNumId w:val="1"/>
  </w:num>
  <w:num w:numId="14">
    <w:abstractNumId w:val="57"/>
  </w:num>
  <w:num w:numId="15">
    <w:abstractNumId w:val="26"/>
  </w:num>
  <w:num w:numId="16">
    <w:abstractNumId w:val="58"/>
  </w:num>
  <w:num w:numId="17">
    <w:abstractNumId w:val="68"/>
  </w:num>
  <w:num w:numId="18">
    <w:abstractNumId w:val="53"/>
  </w:num>
  <w:num w:numId="19">
    <w:abstractNumId w:val="45"/>
  </w:num>
  <w:num w:numId="20">
    <w:abstractNumId w:val="49"/>
  </w:num>
  <w:num w:numId="21">
    <w:abstractNumId w:val="37"/>
  </w:num>
  <w:num w:numId="22">
    <w:abstractNumId w:val="52"/>
  </w:num>
  <w:num w:numId="23">
    <w:abstractNumId w:val="43"/>
  </w:num>
  <w:num w:numId="24">
    <w:abstractNumId w:val="39"/>
  </w:num>
  <w:num w:numId="25">
    <w:abstractNumId w:val="35"/>
  </w:num>
  <w:num w:numId="26">
    <w:abstractNumId w:val="11"/>
  </w:num>
  <w:num w:numId="27">
    <w:abstractNumId w:val="69"/>
  </w:num>
  <w:num w:numId="28">
    <w:abstractNumId w:val="34"/>
  </w:num>
  <w:num w:numId="29">
    <w:abstractNumId w:val="28"/>
  </w:num>
  <w:num w:numId="30">
    <w:abstractNumId w:val="0"/>
  </w:num>
  <w:num w:numId="31">
    <w:abstractNumId w:val="38"/>
  </w:num>
  <w:num w:numId="32">
    <w:abstractNumId w:val="10"/>
  </w:num>
  <w:num w:numId="33">
    <w:abstractNumId w:val="60"/>
  </w:num>
  <w:num w:numId="34">
    <w:abstractNumId w:val="31"/>
  </w:num>
  <w:num w:numId="35">
    <w:abstractNumId w:val="46"/>
  </w:num>
  <w:num w:numId="36">
    <w:abstractNumId w:val="61"/>
  </w:num>
  <w:num w:numId="37">
    <w:abstractNumId w:val="63"/>
  </w:num>
  <w:num w:numId="38">
    <w:abstractNumId w:val="14"/>
  </w:num>
  <w:num w:numId="39">
    <w:abstractNumId w:val="25"/>
  </w:num>
  <w:num w:numId="40">
    <w:abstractNumId w:val="64"/>
  </w:num>
  <w:num w:numId="41">
    <w:abstractNumId w:val="2"/>
  </w:num>
  <w:num w:numId="42">
    <w:abstractNumId w:val="66"/>
  </w:num>
  <w:num w:numId="43">
    <w:abstractNumId w:val="5"/>
  </w:num>
  <w:num w:numId="44">
    <w:abstractNumId w:val="8"/>
  </w:num>
  <w:num w:numId="45">
    <w:abstractNumId w:val="4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718"/>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C3718"/>
    <w:rsid w:val="000D1F29"/>
    <w:rsid w:val="000D633D"/>
    <w:rsid w:val="000E342B"/>
    <w:rsid w:val="000E5DD2"/>
    <w:rsid w:val="000F2958"/>
    <w:rsid w:val="000F3850"/>
    <w:rsid w:val="00104E7F"/>
    <w:rsid w:val="001137EC"/>
    <w:rsid w:val="001152F5"/>
    <w:rsid w:val="00117743"/>
    <w:rsid w:val="00117F5B"/>
    <w:rsid w:val="00132658"/>
    <w:rsid w:val="00150DC0"/>
    <w:rsid w:val="00156CD4"/>
    <w:rsid w:val="0016153B"/>
    <w:rsid w:val="00164A3E"/>
    <w:rsid w:val="00166FF6"/>
    <w:rsid w:val="00176123"/>
    <w:rsid w:val="00181620"/>
    <w:rsid w:val="001957AD"/>
    <w:rsid w:val="001A2B7F"/>
    <w:rsid w:val="001A3AFD"/>
    <w:rsid w:val="001A496C"/>
    <w:rsid w:val="001A576A"/>
    <w:rsid w:val="001B2B6C"/>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3755"/>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13A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20675"/>
    <w:rsid w:val="00622910"/>
    <w:rsid w:val="00623AE1"/>
    <w:rsid w:val="006254B6"/>
    <w:rsid w:val="00627FC8"/>
    <w:rsid w:val="006433C3"/>
    <w:rsid w:val="00650F5B"/>
    <w:rsid w:val="006670D7"/>
    <w:rsid w:val="006719EA"/>
    <w:rsid w:val="00671F13"/>
    <w:rsid w:val="0067400A"/>
    <w:rsid w:val="006847AD"/>
    <w:rsid w:val="00686129"/>
    <w:rsid w:val="0069114B"/>
    <w:rsid w:val="006A756A"/>
    <w:rsid w:val="006D66F7"/>
    <w:rsid w:val="00705C9D"/>
    <w:rsid w:val="00705F13"/>
    <w:rsid w:val="00714F1D"/>
    <w:rsid w:val="00715225"/>
    <w:rsid w:val="00720CC6"/>
    <w:rsid w:val="00722DDB"/>
    <w:rsid w:val="00724728"/>
    <w:rsid w:val="00724F98"/>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157F5"/>
    <w:rsid w:val="0092024D"/>
    <w:rsid w:val="00925F0F"/>
    <w:rsid w:val="00932F6B"/>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925EC"/>
    <w:rsid w:val="00A929AA"/>
    <w:rsid w:val="00A92B6B"/>
    <w:rsid w:val="00AA541E"/>
    <w:rsid w:val="00AD0DA4"/>
    <w:rsid w:val="00AD4169"/>
    <w:rsid w:val="00AE25C6"/>
    <w:rsid w:val="00AE306C"/>
    <w:rsid w:val="00AF28C1"/>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26E7"/>
    <w:rsid w:val="00E93406"/>
    <w:rsid w:val="00E956C5"/>
    <w:rsid w:val="00E95C39"/>
    <w:rsid w:val="00EA2C39"/>
    <w:rsid w:val="00EB0A3C"/>
    <w:rsid w:val="00EB0A96"/>
    <w:rsid w:val="00EB45D9"/>
    <w:rsid w:val="00EB77F9"/>
    <w:rsid w:val="00EC5769"/>
    <w:rsid w:val="00EC7D00"/>
    <w:rsid w:val="00ED0304"/>
    <w:rsid w:val="00EE38FA"/>
    <w:rsid w:val="00EE3E2C"/>
    <w:rsid w:val="00EE5D23"/>
    <w:rsid w:val="00EE750D"/>
    <w:rsid w:val="00EF3CA4"/>
    <w:rsid w:val="00EF7859"/>
    <w:rsid w:val="00F014DA"/>
    <w:rsid w:val="00F02591"/>
    <w:rsid w:val="00F54415"/>
    <w:rsid w:val="00F5696E"/>
    <w:rsid w:val="00F60EFF"/>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995E8C-BD52-4FD6-91F5-6987D210A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semiHidden/>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eception@barkly.nt.gov.au" TargetMode="External"/><Relationship Id="rId18" Type="http://schemas.openxmlformats.org/officeDocument/2006/relationships/hyperlink" Target="mailto:info@ropergulf.nt.gov.au" TargetMode="External"/><Relationship Id="rId26" Type="http://schemas.openxmlformats.org/officeDocument/2006/relationships/hyperlink" Target="mailto:info@westarnhem.nt.gov.au" TargetMode="External"/><Relationship Id="rId39" Type="http://schemas.openxmlformats.org/officeDocument/2006/relationships/hyperlink" Target="mailto:jodielunn@nbnco.com.au" TargetMode="External"/><Relationship Id="rId3" Type="http://schemas.openxmlformats.org/officeDocument/2006/relationships/styles" Target="styles.xml"/><Relationship Id="rId21" Type="http://schemas.openxmlformats.org/officeDocument/2006/relationships/hyperlink" Target="mailto:ceo@coomalie.nt.gov.au" TargetMode="External"/><Relationship Id="rId34" Type="http://schemas.openxmlformats.org/officeDocument/2006/relationships/hyperlink" Target="https://www.telstra.com.au/smart-community" TargetMode="External"/><Relationship Id="rId42" Type="http://schemas.openxmlformats.org/officeDocument/2006/relationships/hyperlink" Target="mailto:envirohealth@nt.gov.au" TargetMode="External"/><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records@ktc.nt.gov.au" TargetMode="External"/><Relationship Id="rId17" Type="http://schemas.openxmlformats.org/officeDocument/2006/relationships/hyperlink" Target="mailto:info@centraldesert.nt.gov.au" TargetMode="External"/><Relationship Id="rId25" Type="http://schemas.openxmlformats.org/officeDocument/2006/relationships/hyperlink" Target="mailto:info@eastarnhem.nt.gov.au" TargetMode="External"/><Relationship Id="rId33" Type="http://schemas.openxmlformats.org/officeDocument/2006/relationships/hyperlink" Target="mailto:dev4national@team.telstra.com" TargetMode="External"/><Relationship Id="rId38" Type="http://schemas.openxmlformats.org/officeDocument/2006/relationships/hyperlink" Target="https://www.nbnco.com.au/residential/learn/network-technology/fixed-wireless-explained" TargetMode="External"/><Relationship Id="rId46" Type="http://schemas.openxmlformats.org/officeDocument/2006/relationships/hyperlink" Target="mailto:bushfiresNT.Compliance@nt.gov.au" TargetMode="External"/><Relationship Id="rId2" Type="http://schemas.openxmlformats.org/officeDocument/2006/relationships/numbering" Target="numbering.xml"/><Relationship Id="rId16" Type="http://schemas.openxmlformats.org/officeDocument/2006/relationships/hyperlink" Target="mailto:info@macdonnell.nt.gov.au" TargetMode="External"/><Relationship Id="rId20" Type="http://schemas.openxmlformats.org/officeDocument/2006/relationships/hyperlink" Target="mailto:infrastructure@tiwiislands.nt.gov.au" TargetMode="External"/><Relationship Id="rId29" Type="http://schemas.openxmlformats.org/officeDocument/2006/relationships/hyperlink" Target="mailto:powerdevelopment@powerwater.com.au" TargetMode="External"/><Relationship Id="rId41" Type="http://schemas.openxmlformats.org/officeDocument/2006/relationships/hyperlink" Target="mailto:fire.safety@nt.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tc@astc.net.au" TargetMode="External"/><Relationship Id="rId24" Type="http://schemas.openxmlformats.org/officeDocument/2006/relationships/hyperlink" Target="mailto:council@wagait.nt.gov.au" TargetMode="External"/><Relationship Id="rId32" Type="http://schemas.openxmlformats.org/officeDocument/2006/relationships/hyperlink" Target="mailto:remotedevelopment@powerwater.com.au" TargetMode="External"/><Relationship Id="rId37" Type="http://schemas.openxmlformats.org/officeDocument/2006/relationships/hyperlink" Target="http://www.nbnco.com.au/develop-or-plan-with-the-nbn.html" TargetMode="External"/><Relationship Id="rId40" Type="http://schemas.openxmlformats.org/officeDocument/2006/relationships/hyperlink" Target="mailto:DevRoads.NTG@nt.gov.au" TargetMode="External"/><Relationship Id="rId45" Type="http://schemas.openxmlformats.org/officeDocument/2006/relationships/hyperlink" Target="mailto:eia.ntepa@nt.gov.au" TargetMode="External"/><Relationship Id="rId5" Type="http://schemas.openxmlformats.org/officeDocument/2006/relationships/webSettings" Target="webSettings.xml"/><Relationship Id="rId15" Type="http://schemas.openxmlformats.org/officeDocument/2006/relationships/hyperlink" Target="mailto:cathy.winsley@belyuen.nt.gov.au" TargetMode="External"/><Relationship Id="rId23" Type="http://schemas.openxmlformats.org/officeDocument/2006/relationships/hyperlink" Target="mailto:palmerston@palmerston.nt.gov.au" TargetMode="External"/><Relationship Id="rId28" Type="http://schemas.openxmlformats.org/officeDocument/2006/relationships/hyperlink" Target="mailto:powerdevelopment@powerwater.com.au" TargetMode="External"/><Relationship Id="rId36" Type="http://schemas.openxmlformats.org/officeDocument/2006/relationships/hyperlink" Target="http://www.nbnco.com.au/develop-or-plan-with-the-nbn.html" TargetMode="External"/><Relationship Id="rId49" Type="http://schemas.openxmlformats.org/officeDocument/2006/relationships/header" Target="header2.xml"/><Relationship Id="rId10" Type="http://schemas.openxmlformats.org/officeDocument/2006/relationships/hyperlink" Target="https://www.ntlis.nt.gov.au/planning" TargetMode="External"/><Relationship Id="rId19" Type="http://schemas.openxmlformats.org/officeDocument/2006/relationships/hyperlink" Target="mailto:darwin@darwin.nt.gov.au" TargetMode="External"/><Relationship Id="rId31" Type="http://schemas.openxmlformats.org/officeDocument/2006/relationships/hyperlink" Target="mailto:waterdevelopment@powerwater.com.au" TargetMode="External"/><Relationship Id="rId44" Type="http://schemas.openxmlformats.org/officeDocument/2006/relationships/hyperlink" Target="mailto:developmentassessment.denr@nt.gov.au"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ntlis.nt.gov.au/planning" TargetMode="External"/><Relationship Id="rId14" Type="http://schemas.openxmlformats.org/officeDocument/2006/relationships/hyperlink" Target="mailto:council@litchfield.nt.gov.au" TargetMode="External"/><Relationship Id="rId22" Type="http://schemas.openxmlformats.org/officeDocument/2006/relationships/hyperlink" Target="mailto:admin@vicdaly.nt.gov.au" TargetMode="External"/><Relationship Id="rId27" Type="http://schemas.openxmlformats.org/officeDocument/2006/relationships/hyperlink" Target="mailto:info@westdaly.nt.gov.au" TargetMode="External"/><Relationship Id="rId30" Type="http://schemas.openxmlformats.org/officeDocument/2006/relationships/hyperlink" Target="mailto:waterdevelopment@powerwater.com.au" TargetMode="External"/><Relationship Id="rId35" Type="http://schemas.openxmlformats.org/officeDocument/2006/relationships/hyperlink" Target="http://www.nbnco.com.au/develop-or-plan-with-the-nbn.html" TargetMode="External"/><Relationship Id="rId43" Type="http://schemas.openxmlformats.org/officeDocument/2006/relationships/hyperlink" Target="mailto:Allan.Warchot@nt.gov.au" TargetMode="External"/><Relationship Id="rId48" Type="http://schemas.openxmlformats.org/officeDocument/2006/relationships/footer" Target="footer1.xml"/><Relationship Id="rId8" Type="http://schemas.openxmlformats.org/officeDocument/2006/relationships/hyperlink" Target="https://nt.gov.au/property/building-and-development/submit-a-development-application/development-one-stop-shop-applications-and-processes/apply-for-a-low-risk-certificate-of-compliance" TargetMode="Externa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xr\AppData\Local\Packages\Microsoft.MicrosoftEdge_8wekyb3d8bbwe\TempState\Downloads\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6B4CD9-D48A-4378-B714-4E2A444EB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2</TotalTime>
  <Pages>3</Pages>
  <Words>1450</Words>
  <Characters>8266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Certificate of Compliance</vt:lpstr>
    </vt:vector>
  </TitlesOfParts>
  <Company>Northern Territory Government</Company>
  <LinksUpToDate>false</LinksUpToDate>
  <CharactersWithSpaces>9697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Compliance</dc:title>
  <dc:creator>Northern Territory Government</dc:creator>
  <cp:lastModifiedBy>Emmylou Trombley</cp:lastModifiedBy>
  <cp:revision>4</cp:revision>
  <cp:lastPrinted>2019-03-26T06:13:00Z</cp:lastPrinted>
  <dcterms:created xsi:type="dcterms:W3CDTF">2019-03-26T06:13:00Z</dcterms:created>
  <dcterms:modified xsi:type="dcterms:W3CDTF">2019-03-27T04:41:00Z</dcterms:modified>
</cp:coreProperties>
</file>