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DF07D6">
        <w:t>81</w:t>
      </w:r>
      <w:r w:rsidR="00053007">
        <w:tab/>
      </w:r>
      <w:r w:rsidR="001E1967">
        <w:t>10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1E1967" w:rsidRPr="001E1967" w:rsidRDefault="001E1967" w:rsidP="001E1967">
      <w:pPr>
        <w:spacing w:before="840" w:after="0" w:line="360" w:lineRule="auto"/>
        <w:contextualSpacing/>
        <w:jc w:val="center"/>
        <w:rPr>
          <w:rFonts w:cs="Helvetica"/>
          <w:szCs w:val="24"/>
        </w:rPr>
      </w:pPr>
      <w:r w:rsidRPr="001E1967">
        <w:rPr>
          <w:rFonts w:cs="Helvetica"/>
          <w:szCs w:val="24"/>
        </w:rPr>
        <w:t>Northern Territory of Australia</w:t>
      </w:r>
    </w:p>
    <w:p w:rsidR="001E1967" w:rsidRPr="001E1967" w:rsidRDefault="001E1967" w:rsidP="001E1967">
      <w:pPr>
        <w:spacing w:before="0" w:after="0" w:line="360" w:lineRule="auto"/>
        <w:jc w:val="center"/>
        <w:rPr>
          <w:rFonts w:cs="Helvetica"/>
          <w:szCs w:val="24"/>
        </w:rPr>
      </w:pPr>
      <w:r w:rsidRPr="001E1967">
        <w:rPr>
          <w:rFonts w:cs="Helvetica"/>
          <w:i/>
          <w:szCs w:val="24"/>
        </w:rPr>
        <w:t>Medicines Poisons and Therapeutic Goods Act</w:t>
      </w:r>
    </w:p>
    <w:p w:rsidR="001E1967" w:rsidRPr="001E1967" w:rsidRDefault="001E1967" w:rsidP="001E1967">
      <w:pPr>
        <w:spacing w:before="0" w:after="0"/>
        <w:jc w:val="center"/>
        <w:rPr>
          <w:rFonts w:cs="Helvetica"/>
          <w:b/>
          <w:szCs w:val="24"/>
        </w:rPr>
      </w:pPr>
      <w:r w:rsidRPr="001E1967">
        <w:rPr>
          <w:rFonts w:cs="Helvetica"/>
          <w:b/>
          <w:szCs w:val="24"/>
        </w:rPr>
        <w:t>Revocation and Declaration of places;</w:t>
      </w:r>
    </w:p>
    <w:p w:rsidR="001E1967" w:rsidRPr="001E1967" w:rsidRDefault="001E1967" w:rsidP="001E1967">
      <w:pPr>
        <w:spacing w:before="0" w:after="0"/>
        <w:jc w:val="center"/>
        <w:rPr>
          <w:rFonts w:cs="Helvetica"/>
          <w:b/>
          <w:szCs w:val="24"/>
        </w:rPr>
      </w:pPr>
      <w:r w:rsidRPr="001E1967">
        <w:rPr>
          <w:rFonts w:cs="Helvetica"/>
          <w:b/>
          <w:szCs w:val="24"/>
        </w:rPr>
        <w:t>Approval of Scheduled substance treatment protocol; and</w:t>
      </w:r>
    </w:p>
    <w:p w:rsidR="001E1967" w:rsidRPr="001E1967" w:rsidRDefault="001E1967" w:rsidP="001E1967">
      <w:pPr>
        <w:spacing w:before="0" w:after="0"/>
        <w:jc w:val="center"/>
        <w:rPr>
          <w:rFonts w:cs="Helvetica"/>
          <w:szCs w:val="24"/>
        </w:rPr>
      </w:pPr>
      <w:r w:rsidRPr="001E1967">
        <w:rPr>
          <w:rFonts w:cs="Helvetica"/>
          <w:b/>
          <w:szCs w:val="24"/>
        </w:rPr>
        <w:t>Declaration of approved nurses, midwives and Aboriginal and Torres Strait Islander health practitioners to deal with Scheduled substances</w:t>
      </w:r>
    </w:p>
    <w:p w:rsidR="001E1967" w:rsidRPr="001E1967" w:rsidRDefault="001E1967" w:rsidP="001E1967">
      <w:pPr>
        <w:spacing w:before="240" w:after="0"/>
        <w:jc w:val="both"/>
        <w:rPr>
          <w:rFonts w:cs="Helvetica"/>
          <w:szCs w:val="24"/>
        </w:rPr>
      </w:pPr>
      <w:r w:rsidRPr="001E1967">
        <w:rPr>
          <w:rFonts w:cs="Helvetica"/>
          <w:szCs w:val="24"/>
        </w:rPr>
        <w:t>I, Hugh Crosbie Heggie, Chief Health Officer:</w:t>
      </w:r>
    </w:p>
    <w:p w:rsidR="001E1967" w:rsidRPr="001E1967" w:rsidRDefault="001E1967" w:rsidP="005240E8">
      <w:pPr>
        <w:pStyle w:val="ListParagraph"/>
        <w:widowControl/>
        <w:numPr>
          <w:ilvl w:val="0"/>
          <w:numId w:val="9"/>
        </w:numPr>
        <w:spacing w:before="120" w:after="0" w:line="259" w:lineRule="auto"/>
        <w:ind w:hanging="720"/>
        <w:contextualSpacing w:val="0"/>
        <w:jc w:val="both"/>
        <w:rPr>
          <w:rFonts w:cs="Helvetica"/>
          <w:szCs w:val="24"/>
        </w:rPr>
      </w:pPr>
      <w:r w:rsidRPr="001E1967">
        <w:rPr>
          <w:rFonts w:cs="Helvetica"/>
          <w:szCs w:val="24"/>
          <w:lang w:val="en-GB"/>
        </w:rPr>
        <w:t xml:space="preserve">under sections 252, 254(1) and 250(1)(a) of the </w:t>
      </w:r>
      <w:r w:rsidRPr="001E1967">
        <w:rPr>
          <w:rFonts w:cs="Helvetica"/>
          <w:i/>
          <w:szCs w:val="24"/>
          <w:lang w:val="en-GB"/>
        </w:rPr>
        <w:t>Medicines, Poisons and Therapeutic Goods Act</w:t>
      </w:r>
      <w:r w:rsidRPr="001E1967">
        <w:rPr>
          <w:rFonts w:cs="Helvetica"/>
          <w:szCs w:val="24"/>
          <w:lang w:val="en-GB"/>
        </w:rPr>
        <w:t xml:space="preserve">,  and with reference to section 44(1) of the </w:t>
      </w:r>
      <w:r w:rsidRPr="001E1967">
        <w:rPr>
          <w:rFonts w:cs="Helvetica"/>
          <w:i/>
          <w:szCs w:val="24"/>
          <w:lang w:val="en-GB"/>
        </w:rPr>
        <w:t xml:space="preserve">Interpretation </w:t>
      </w:r>
      <w:r w:rsidRPr="001E1967">
        <w:rPr>
          <w:rFonts w:cs="Helvetica"/>
          <w:szCs w:val="24"/>
          <w:lang w:val="en-GB"/>
        </w:rPr>
        <w:t>Act, revoke notice entitled ‘</w:t>
      </w:r>
      <w:r w:rsidRPr="001E1967">
        <w:rPr>
          <w:rFonts w:cs="Helvetica"/>
          <w:szCs w:val="24"/>
        </w:rPr>
        <w:t>Declaration of places; Approval of Scheduled substance treatment protocol; and Declaration of approved nurses, midwives and Aboriginal and Torres Strait Islander health practitioners to deal with Scheduled substances’ dated 10 October 2017 and published 11</w:t>
      </w:r>
      <w:r w:rsidR="00DF07D6">
        <w:rPr>
          <w:rFonts w:cs="Helvetica"/>
          <w:szCs w:val="24"/>
        </w:rPr>
        <w:t> </w:t>
      </w:r>
      <w:r w:rsidRPr="001E1967">
        <w:rPr>
          <w:rFonts w:cs="Helvetica"/>
          <w:szCs w:val="24"/>
        </w:rPr>
        <w:t>October</w:t>
      </w:r>
      <w:r w:rsidR="00DF07D6">
        <w:rPr>
          <w:rFonts w:cs="Helvetica"/>
          <w:szCs w:val="24"/>
        </w:rPr>
        <w:t> </w:t>
      </w:r>
      <w:r w:rsidRPr="001E1967">
        <w:rPr>
          <w:rFonts w:cs="Helvetica"/>
          <w:szCs w:val="24"/>
        </w:rPr>
        <w:t>2017; and</w:t>
      </w:r>
    </w:p>
    <w:p w:rsidR="001E1967" w:rsidRPr="001E1967" w:rsidRDefault="001E1967" w:rsidP="005240E8">
      <w:pPr>
        <w:pStyle w:val="ListParagraph"/>
        <w:widowControl/>
        <w:numPr>
          <w:ilvl w:val="0"/>
          <w:numId w:val="9"/>
        </w:numPr>
        <w:spacing w:before="120" w:after="0" w:line="259" w:lineRule="auto"/>
        <w:ind w:hanging="720"/>
        <w:contextualSpacing w:val="0"/>
        <w:jc w:val="both"/>
        <w:rPr>
          <w:rFonts w:cs="Helvetica"/>
          <w:szCs w:val="24"/>
        </w:rPr>
      </w:pPr>
      <w:r w:rsidRPr="001E1967">
        <w:rPr>
          <w:rFonts w:cs="Helvetica"/>
          <w:szCs w:val="24"/>
        </w:rPr>
        <w:t xml:space="preserve">under section 252 of the Act </w:t>
      </w:r>
      <w:r w:rsidRPr="001E1967">
        <w:rPr>
          <w:rFonts w:cs="Helvetica"/>
          <w:b/>
          <w:szCs w:val="24"/>
        </w:rPr>
        <w:t>declare</w:t>
      </w:r>
      <w:r w:rsidRPr="001E1967">
        <w:rPr>
          <w:rFonts w:cs="Helvetica"/>
          <w:szCs w:val="24"/>
        </w:rPr>
        <w:t xml:space="preserve"> each health centre, school or correctional</w:t>
      </w:r>
      <w:r w:rsidR="003D0869">
        <w:rPr>
          <w:rFonts w:cs="Helvetica"/>
          <w:szCs w:val="24"/>
        </w:rPr>
        <w:t> </w:t>
      </w:r>
      <w:r w:rsidRPr="001E1967">
        <w:rPr>
          <w:rFonts w:cs="Helvetica"/>
          <w:szCs w:val="24"/>
        </w:rPr>
        <w:t>facility specified in the Schedule A of this declaration to be a place to which Part 2.6 of the Act applies; and</w:t>
      </w:r>
    </w:p>
    <w:p w:rsidR="001E1967" w:rsidRPr="001E1967" w:rsidRDefault="001E1967" w:rsidP="005240E8">
      <w:pPr>
        <w:pStyle w:val="ListParagraph"/>
        <w:widowControl/>
        <w:numPr>
          <w:ilvl w:val="0"/>
          <w:numId w:val="9"/>
        </w:numPr>
        <w:spacing w:before="120" w:after="0" w:line="259" w:lineRule="auto"/>
        <w:ind w:hanging="720"/>
        <w:contextualSpacing w:val="0"/>
        <w:jc w:val="both"/>
        <w:rPr>
          <w:rFonts w:cs="Helvetica"/>
          <w:szCs w:val="24"/>
        </w:rPr>
      </w:pPr>
      <w:r w:rsidRPr="001E1967">
        <w:rPr>
          <w:rFonts w:cs="Helvetica"/>
          <w:szCs w:val="24"/>
        </w:rPr>
        <w:t xml:space="preserve">under section 254(1) of the Act, </w:t>
      </w:r>
      <w:r w:rsidRPr="001E1967">
        <w:rPr>
          <w:rFonts w:cs="Helvetica"/>
          <w:b/>
          <w:szCs w:val="24"/>
        </w:rPr>
        <w:t>approve</w:t>
      </w:r>
      <w:r w:rsidRPr="001E1967">
        <w:rPr>
          <w:rFonts w:cs="Helvetica"/>
          <w:szCs w:val="24"/>
        </w:rPr>
        <w:t xml:space="preserve"> each Scheduled substance treatment protocol specified in Schedule B of this declaration, for use and application at each health centre, school or correctional facility specified in Schedule A of this declaration and at each place where Outreach Services are provided as specified in the Scheduled substance treatment protocol specified in Schedule B(2) of this declaration; and </w:t>
      </w:r>
    </w:p>
    <w:p w:rsidR="001E1967" w:rsidRPr="001E1967" w:rsidRDefault="001E1967" w:rsidP="005240E8">
      <w:pPr>
        <w:pStyle w:val="ListParagraph"/>
        <w:pageBreakBefore/>
        <w:numPr>
          <w:ilvl w:val="0"/>
          <w:numId w:val="9"/>
        </w:numPr>
        <w:spacing w:before="120" w:after="0" w:line="259" w:lineRule="auto"/>
        <w:ind w:hanging="720"/>
        <w:contextualSpacing w:val="0"/>
        <w:jc w:val="both"/>
        <w:rPr>
          <w:rFonts w:cs="Helvetica"/>
          <w:szCs w:val="24"/>
        </w:rPr>
      </w:pPr>
      <w:r w:rsidRPr="001E1967">
        <w:rPr>
          <w:rFonts w:cs="Helvetica"/>
          <w:szCs w:val="24"/>
        </w:rPr>
        <w:lastRenderedPageBreak/>
        <w:t xml:space="preserve">under section 250(1)(a) of the Act, </w:t>
      </w:r>
      <w:r w:rsidRPr="001E1967">
        <w:rPr>
          <w:rFonts w:cs="Helvetica"/>
          <w:b/>
          <w:szCs w:val="24"/>
        </w:rPr>
        <w:t>declare</w:t>
      </w:r>
      <w:r w:rsidRPr="001E1967">
        <w:rPr>
          <w:rFonts w:cs="Helvetica"/>
          <w:szCs w:val="24"/>
        </w:rPr>
        <w:t xml:space="preserve"> each nurse or midwife engaged by the Northern Territory Government to practise at a health centre, school or correctional facility specified in Schedule A of this declaration to be an approved nurse or approved midwife (as appropriate) to possess, supply and administer to another person the Schedule 4 substances specified in Schedule</w:t>
      </w:r>
      <w:r w:rsidR="00DF07D6">
        <w:rPr>
          <w:rFonts w:cs="Helvetica"/>
          <w:szCs w:val="24"/>
        </w:rPr>
        <w:t> </w:t>
      </w:r>
      <w:r w:rsidRPr="001E1967">
        <w:rPr>
          <w:rFonts w:cs="Helvetica"/>
          <w:szCs w:val="24"/>
        </w:rPr>
        <w:t xml:space="preserve">C of this declaration in accordance with each Scheduled substance treatment protocol specified in Schedule B of this declaration, at the declared place(s) where they practise as an approved nurse or midwife; and </w:t>
      </w:r>
    </w:p>
    <w:p w:rsidR="001E1967" w:rsidRPr="001E1967" w:rsidRDefault="001E1967" w:rsidP="005240E8">
      <w:pPr>
        <w:pStyle w:val="ListParagraph"/>
        <w:widowControl/>
        <w:numPr>
          <w:ilvl w:val="0"/>
          <w:numId w:val="9"/>
        </w:numPr>
        <w:spacing w:before="120" w:after="0" w:line="259" w:lineRule="auto"/>
        <w:ind w:hanging="720"/>
        <w:contextualSpacing w:val="0"/>
        <w:jc w:val="both"/>
        <w:rPr>
          <w:rFonts w:cs="Helvetica"/>
          <w:szCs w:val="24"/>
        </w:rPr>
      </w:pPr>
      <w:r w:rsidRPr="001E1967">
        <w:rPr>
          <w:rFonts w:cs="Helvetica"/>
          <w:szCs w:val="24"/>
        </w:rPr>
        <w:t xml:space="preserve">under section 250(1)(a) of the Act </w:t>
      </w:r>
      <w:r w:rsidRPr="001E1967">
        <w:rPr>
          <w:rFonts w:cs="Helvetica"/>
          <w:b/>
          <w:szCs w:val="24"/>
        </w:rPr>
        <w:t>declare</w:t>
      </w:r>
      <w:r w:rsidRPr="001E1967">
        <w:rPr>
          <w:rFonts w:cs="Helvetica"/>
          <w:szCs w:val="24"/>
        </w:rPr>
        <w:t xml:space="preserve"> each Aboriginal and Torres Strait Islander health practitioner engaged by the Northern Territory Government to  practise at a health centre, school or correctional facility specified in Schedule A of this declaration to be an approved ATSI health practitioner to possess, supply and administer to another person the Schedule 4 substances specified in the Schedule C of this declaration in accordance with each Scheduled</w:t>
      </w:r>
      <w:r w:rsidR="00DF07D6">
        <w:rPr>
          <w:rFonts w:cs="Helvetica"/>
          <w:szCs w:val="24"/>
        </w:rPr>
        <w:t> </w:t>
      </w:r>
      <w:r w:rsidRPr="001E1967">
        <w:rPr>
          <w:rFonts w:cs="Helvetica"/>
          <w:szCs w:val="24"/>
        </w:rPr>
        <w:t>substance treatment protocol specified in Schedule B of this declaration, at the declared place where they practise as an approved ATSI</w:t>
      </w:r>
      <w:r w:rsidR="009D746C">
        <w:rPr>
          <w:rFonts w:cs="Helvetica"/>
          <w:szCs w:val="24"/>
        </w:rPr>
        <w:t> </w:t>
      </w:r>
      <w:r w:rsidRPr="001E1967">
        <w:rPr>
          <w:rFonts w:cs="Helvetica"/>
          <w:szCs w:val="24"/>
        </w:rPr>
        <w:t xml:space="preserve">health practitioner. </w:t>
      </w:r>
    </w:p>
    <w:p w:rsidR="001E1967" w:rsidRDefault="001E1967" w:rsidP="001E1967">
      <w:pPr>
        <w:spacing w:before="240" w:after="240"/>
        <w:rPr>
          <w:rFonts w:cs="Helvetica"/>
          <w:szCs w:val="24"/>
        </w:rPr>
      </w:pPr>
      <w:r>
        <w:rPr>
          <w:rFonts w:cs="Helvetica"/>
          <w:szCs w:val="24"/>
        </w:rPr>
        <w:t>Dated 9 November 2017</w:t>
      </w:r>
    </w:p>
    <w:p w:rsidR="001E1967" w:rsidRPr="001E1967" w:rsidRDefault="001E1967" w:rsidP="001E1967">
      <w:pPr>
        <w:spacing w:before="240" w:after="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H. C. Heggie</w:t>
      </w:r>
    </w:p>
    <w:p w:rsidR="001E1967" w:rsidRDefault="001E1967" w:rsidP="001E1967">
      <w:pPr>
        <w:spacing w:before="0" w:after="0"/>
        <w:jc w:val="right"/>
        <w:rPr>
          <w:rFonts w:cs="Helvetica"/>
          <w:szCs w:val="24"/>
        </w:rPr>
      </w:pPr>
      <w:r w:rsidRPr="001E1967">
        <w:rPr>
          <w:rFonts w:cs="Helvetica"/>
          <w:szCs w:val="24"/>
        </w:rPr>
        <w:t>Chief Health Officer</w:t>
      </w:r>
    </w:p>
    <w:p w:rsidR="00B92A5D" w:rsidRPr="00F4658D" w:rsidRDefault="00B92A5D" w:rsidP="00B92A5D">
      <w:pPr>
        <w:pageBreakBefore/>
        <w:spacing w:before="120" w:after="120"/>
        <w:jc w:val="center"/>
        <w:rPr>
          <w:b/>
        </w:rPr>
      </w:pPr>
      <w:r w:rsidRPr="00F4658D">
        <w:rPr>
          <w:b/>
        </w:rPr>
        <w:lastRenderedPageBreak/>
        <w:t>Schedule A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  <w:tblCaption w:val="Schedule A"/>
      </w:tblPr>
      <w:tblGrid>
        <w:gridCol w:w="3687"/>
        <w:gridCol w:w="3118"/>
        <w:gridCol w:w="3402"/>
      </w:tblGrid>
      <w:tr w:rsidR="00B92A5D" w:rsidRPr="0003612A" w:rsidTr="00DC656B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Northern Territory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Urban Primary Health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Care Clinics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Casuarina Community Care</w:t>
            </w:r>
            <w:r w:rsidR="00DF07D6">
              <w:rPr>
                <w:rFonts w:cs="Helvetica"/>
                <w:b/>
                <w:sz w:val="22"/>
              </w:rPr>
              <w:t> </w:t>
            </w:r>
            <w:r w:rsidRPr="0003612A">
              <w:rPr>
                <w:rFonts w:cs="Helvetica"/>
                <w:b/>
                <w:sz w:val="22"/>
              </w:rPr>
              <w:t>Centre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Casuarina Plaza Building,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Corner of Trower Road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and Vanderlin Drive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Karama Child and Family</w:t>
            </w:r>
            <w:r w:rsidR="00DF07D6">
              <w:rPr>
                <w:rFonts w:cs="Helvetica"/>
                <w:b/>
                <w:sz w:val="22"/>
              </w:rPr>
              <w:t> </w:t>
            </w:r>
            <w:r w:rsidRPr="0003612A">
              <w:rPr>
                <w:rFonts w:cs="Helvetica"/>
                <w:b/>
                <w:sz w:val="22"/>
              </w:rPr>
              <w:t>Health</w:t>
            </w:r>
            <w:r w:rsidR="00DF07D6">
              <w:rPr>
                <w:rFonts w:cs="Helvetica"/>
                <w:b/>
                <w:sz w:val="22"/>
              </w:rPr>
              <w:t> </w:t>
            </w:r>
            <w:r w:rsidRPr="0003612A">
              <w:rPr>
                <w:rFonts w:cs="Helvetica"/>
                <w:b/>
                <w:sz w:val="22"/>
              </w:rPr>
              <w:t>Clinic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Karama Shopping Centre,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Kalymnos Drive, Karama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Nylander Street Child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Clinic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Nylander Street, Parap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Palmerston Community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Care Centre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Palmerston Health Precinct,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corner Temple Terrace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and Roystonea Avenue,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Farrar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 xml:space="preserve">Katherine Community 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Centre</w:t>
            </w:r>
          </w:p>
          <w:p w:rsidR="00DF07D6" w:rsidRDefault="00DF07D6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Government Centre,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First</w:t>
            </w:r>
            <w:r w:rsidR="00DF07D6">
              <w:rPr>
                <w:rFonts w:cs="Helvetica"/>
                <w:sz w:val="22"/>
              </w:rPr>
              <w:t xml:space="preserve"> </w:t>
            </w:r>
            <w:r w:rsidRPr="0003612A">
              <w:rPr>
                <w:rFonts w:cs="Helvetica"/>
                <w:sz w:val="22"/>
              </w:rPr>
              <w:t>Street, Katherine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Nhulunbuy Community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Centre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Endeavour Square,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Chesterfield Circuit,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Nhulunbuy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Tennant Creek Community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Centre</w:t>
            </w:r>
          </w:p>
          <w:p w:rsidR="00B92A5D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172 Paterson Street, Matt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Glynn Building,</w:t>
            </w:r>
            <w:r>
              <w:rPr>
                <w:rFonts w:cs="Helvetica"/>
                <w:sz w:val="22"/>
              </w:rPr>
              <w:t xml:space="preserve"> </w:t>
            </w:r>
            <w:r w:rsidRPr="0003612A">
              <w:rPr>
                <w:rFonts w:cs="Helvetica"/>
                <w:sz w:val="22"/>
              </w:rPr>
              <w:t>Tennant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Creek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Alice Springs Community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Health Centre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Flynn Drive, Alice Springs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Northern Territory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b/>
                <w:sz w:val="22"/>
                <w:u w:val="single"/>
              </w:rPr>
            </w:pPr>
            <w:r w:rsidRPr="0003612A">
              <w:rPr>
                <w:rFonts w:cs="Helvetica"/>
                <w:b/>
                <w:sz w:val="22"/>
                <w:u w:val="single"/>
              </w:rPr>
              <w:t>School Health Services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bCs/>
                <w:sz w:val="22"/>
              </w:rPr>
            </w:pPr>
            <w:r w:rsidRPr="0003612A">
              <w:rPr>
                <w:rFonts w:cs="Helvetica"/>
                <w:b/>
                <w:bCs/>
                <w:sz w:val="22"/>
              </w:rPr>
              <w:t>Acacia Hill School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>80 Spearwood Road, Alice Springs, NT 0871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Araluen Christian College</w:t>
            </w:r>
          </w:p>
          <w:p w:rsidR="00B92A5D" w:rsidRPr="0003612A" w:rsidRDefault="00B92A5D" w:rsidP="00DC656B">
            <w:pPr>
              <w:pStyle w:val="Default"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10 Blain St, Alice Springs,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NT, 0870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lastRenderedPageBreak/>
              <w:t>Sanderson Middle School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60 Matthews Road,</w:t>
            </w:r>
            <w:r w:rsidR="00DF07D6">
              <w:rPr>
                <w:rFonts w:cs="Helvetica"/>
                <w:sz w:val="22"/>
              </w:rPr>
              <w:t xml:space="preserve"> </w:t>
            </w:r>
            <w:r>
              <w:rPr>
                <w:rFonts w:cs="Helvetica"/>
                <w:sz w:val="22"/>
              </w:rPr>
              <w:t>Malak,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NT 0812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Sattler Christian College</w:t>
            </w:r>
          </w:p>
          <w:p w:rsidR="00B92A5D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1</w:t>
            </w:r>
            <w:r>
              <w:rPr>
                <w:rFonts w:cs="Helvetica"/>
                <w:sz w:val="22"/>
              </w:rPr>
              <w:t>5 Sattler Crescent, Bees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 xml:space="preserve">Creek, </w:t>
            </w:r>
            <w:r w:rsidRPr="0003612A">
              <w:rPr>
                <w:rFonts w:cs="Helvetica"/>
                <w:sz w:val="22"/>
              </w:rPr>
              <w:t>NT 0836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St John’s Catholic College</w:t>
            </w:r>
          </w:p>
          <w:p w:rsidR="00B92A5D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5</w:t>
            </w:r>
            <w:r>
              <w:rPr>
                <w:rFonts w:cs="Helvetica"/>
                <w:sz w:val="22"/>
              </w:rPr>
              <w:t>4 Salonika Street, The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 xml:space="preserve">Gardens, </w:t>
            </w:r>
            <w:r w:rsidRPr="0003612A">
              <w:rPr>
                <w:rFonts w:cs="Helvetica"/>
                <w:sz w:val="22"/>
              </w:rPr>
              <w:t>NT 0820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St Joseph’s Catholic College</w:t>
            </w:r>
          </w:p>
          <w:p w:rsidR="00B92A5D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Corner Maluka Road &amp;</w:t>
            </w:r>
          </w:p>
          <w:p w:rsidR="00B92A5D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Chambers Drive, Katherine,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NT 0850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St Phillip’s College</w:t>
            </w:r>
          </w:p>
          <w:p w:rsidR="00B92A5D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2 Ulpaya Road, Alice</w:t>
            </w:r>
          </w:p>
          <w:p w:rsidR="00B92A5D" w:rsidRPr="00BC5478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Springs, NT 0871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Taminmin College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70 Challoner Circuit,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Humpty Doo, NT 0836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>Tennant Creek High School</w:t>
            </w:r>
          </w:p>
          <w:p w:rsidR="00B92A5D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38 Stuart Street, Tennant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Creek, NT 0861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Yipirinya School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 7399 Lovegrove Drive,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Springs, NT 0871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Yirrara College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South Stuart Highway,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Springs, NT 0871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Northern Territory</w:t>
            </w:r>
          </w:p>
          <w:p w:rsidR="00B92A5D" w:rsidRPr="0003612A" w:rsidRDefault="00B92A5D" w:rsidP="00DC656B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Correctional Services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Darwin Correctional Centre</w:t>
            </w:r>
          </w:p>
          <w:p w:rsidR="00B92A5D" w:rsidRPr="0003612A" w:rsidRDefault="00B92A5D" w:rsidP="00DC656B">
            <w:pPr>
              <w:pStyle w:val="Default"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Willard Road, Holtze (off</w:t>
            </w:r>
            <w:r w:rsidR="00DF07D6">
              <w:rPr>
                <w:sz w:val="22"/>
                <w:szCs w:val="22"/>
              </w:rPr>
              <w:t> </w:t>
            </w:r>
            <w:r w:rsidRPr="0003612A">
              <w:rPr>
                <w:sz w:val="22"/>
                <w:szCs w:val="22"/>
              </w:rPr>
              <w:t>Gunn</w:t>
            </w:r>
            <w:r w:rsidR="00DF07D6">
              <w:rPr>
                <w:sz w:val="22"/>
                <w:szCs w:val="22"/>
              </w:rPr>
              <w:t> </w:t>
            </w:r>
            <w:r w:rsidRPr="0003612A">
              <w:rPr>
                <w:sz w:val="22"/>
                <w:szCs w:val="22"/>
              </w:rPr>
              <w:t>Point Road), Howard</w:t>
            </w:r>
            <w:r w:rsidR="00DF07D6">
              <w:rPr>
                <w:sz w:val="22"/>
                <w:szCs w:val="22"/>
              </w:rPr>
              <w:t> </w:t>
            </w:r>
            <w:r w:rsidRPr="0003612A">
              <w:rPr>
                <w:sz w:val="22"/>
                <w:szCs w:val="22"/>
              </w:rPr>
              <w:t>Springs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Alice Springs Correctional Centre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Stuart Highway, Alice</w:t>
            </w:r>
            <w:r w:rsidR="00DF07D6">
              <w:rPr>
                <w:sz w:val="22"/>
                <w:szCs w:val="22"/>
              </w:rPr>
              <w:t xml:space="preserve"> </w:t>
            </w:r>
            <w:r w:rsidRPr="0003612A">
              <w:rPr>
                <w:sz w:val="22"/>
                <w:szCs w:val="22"/>
              </w:rPr>
              <w:t>Springs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 xml:space="preserve">Don Dale Juvenile </w:t>
            </w:r>
          </w:p>
          <w:p w:rsidR="00B92A5D" w:rsidRPr="0003612A" w:rsidRDefault="00B92A5D" w:rsidP="00DC656B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Detention Centre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Tivendale Road, Berrimah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Alice Springs Juvenile</w:t>
            </w:r>
          </w:p>
          <w:p w:rsidR="00B92A5D" w:rsidRPr="0003612A" w:rsidRDefault="00B92A5D" w:rsidP="00DC656B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Holding Centre (Aranda)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9 Kemp St, Alice Springs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bCs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2A5D" w:rsidRPr="0003612A" w:rsidRDefault="00B92A5D" w:rsidP="00DC656B">
            <w:pPr>
              <w:pStyle w:val="Default"/>
              <w:tabs>
                <w:tab w:val="left" w:pos="0"/>
              </w:tabs>
              <w:spacing w:before="800"/>
              <w:rPr>
                <w:sz w:val="22"/>
                <w:szCs w:val="22"/>
              </w:rPr>
            </w:pPr>
            <w:r w:rsidRPr="0003612A">
              <w:rPr>
                <w:b/>
                <w:bCs/>
                <w:sz w:val="22"/>
                <w:szCs w:val="22"/>
              </w:rPr>
              <w:lastRenderedPageBreak/>
              <w:t>Casuarina Senior College</w:t>
            </w:r>
          </w:p>
          <w:p w:rsidR="00B92A5D" w:rsidRPr="0003612A" w:rsidRDefault="00B92A5D" w:rsidP="00DC656B">
            <w:pPr>
              <w:spacing w:before="0" w:after="0"/>
              <w:contextualSpacing/>
              <w:rPr>
                <w:rFonts w:cs="Helvetica"/>
                <w:sz w:val="22"/>
              </w:rPr>
            </w:pPr>
            <w:r>
              <w:rPr>
                <w:rFonts w:cs="Helvetica"/>
                <w:sz w:val="22"/>
              </w:rPr>
              <w:t>61 Parer Drive, Moil,</w:t>
            </w:r>
            <w:r w:rsidR="00DF07D6">
              <w:rPr>
                <w:rFonts w:cs="Helvetica"/>
                <w:sz w:val="22"/>
              </w:rPr>
              <w:t xml:space="preserve"> </w:t>
            </w:r>
            <w:r>
              <w:rPr>
                <w:rFonts w:cs="Helvetica"/>
                <w:sz w:val="22"/>
              </w:rPr>
              <w:t>NT</w:t>
            </w:r>
            <w:r w:rsidR="00DF07D6">
              <w:rPr>
                <w:rFonts w:cs="Helvetica"/>
                <w:sz w:val="22"/>
              </w:rPr>
              <w:t> </w:t>
            </w:r>
            <w:r w:rsidRPr="0003612A">
              <w:rPr>
                <w:rFonts w:cs="Helvetica"/>
                <w:sz w:val="22"/>
              </w:rPr>
              <w:t>0810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Centralian Middle School</w:t>
            </w:r>
          </w:p>
          <w:p w:rsidR="00B92A5D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Gillen Campus 56 Milner</w:t>
            </w:r>
          </w:p>
          <w:p w:rsidR="00B92A5D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Road, </w:t>
            </w:r>
            <w:r w:rsidRPr="0003612A">
              <w:rPr>
                <w:sz w:val="22"/>
                <w:szCs w:val="22"/>
              </w:rPr>
              <w:t>Alice Springs, NT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0870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Centralian Senior College</w:t>
            </w:r>
          </w:p>
          <w:p w:rsidR="00B92A5D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Grevillea Drive, </w:t>
            </w:r>
            <w:r w:rsidRPr="0003612A">
              <w:rPr>
                <w:sz w:val="22"/>
                <w:szCs w:val="22"/>
              </w:rPr>
              <w:t>Alice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Springs, NT 0870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Darwin High School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Atkins Drive, NT 0820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Darwin Middle School</w:t>
            </w:r>
          </w:p>
          <w:p w:rsidR="00B92A5D" w:rsidRPr="0003612A" w:rsidRDefault="00B92A5D" w:rsidP="00DC656B">
            <w:pPr>
              <w:spacing w:before="0" w:after="0"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Atkins Drive, NT 0820</w:t>
            </w:r>
          </w:p>
          <w:p w:rsidR="00B92A5D" w:rsidRPr="0003612A" w:rsidRDefault="00B92A5D" w:rsidP="00DC656B">
            <w:pPr>
              <w:spacing w:before="120" w:after="0"/>
              <w:rPr>
                <w:rFonts w:cs="Helvetica"/>
                <w:b/>
                <w:bCs/>
                <w:sz w:val="22"/>
              </w:rPr>
            </w:pPr>
            <w:r w:rsidRPr="0003612A">
              <w:rPr>
                <w:rFonts w:cs="Helvetica"/>
                <w:b/>
                <w:bCs/>
                <w:sz w:val="22"/>
              </w:rPr>
              <w:t>Dripstone Middle School</w:t>
            </w:r>
          </w:p>
          <w:p w:rsidR="00B92A5D" w:rsidRDefault="00B92A5D" w:rsidP="00DC656B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>10 Delamere Street, Tiwi,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 xml:space="preserve">NT 0810 </w:t>
            </w:r>
          </w:p>
          <w:p w:rsidR="00B92A5D" w:rsidRDefault="00B92A5D" w:rsidP="00DC656B">
            <w:pPr>
              <w:spacing w:before="120" w:after="0"/>
              <w:rPr>
                <w:rFonts w:cs="Helvetica"/>
                <w:b/>
                <w:bCs/>
                <w:sz w:val="22"/>
              </w:rPr>
            </w:pPr>
            <w:r w:rsidRPr="0003612A">
              <w:rPr>
                <w:rFonts w:cs="Helvetica"/>
                <w:b/>
                <w:bCs/>
                <w:sz w:val="22"/>
              </w:rPr>
              <w:t>The Essington School</w:t>
            </w:r>
          </w:p>
          <w:p w:rsidR="00B92A5D" w:rsidRDefault="00B92A5D" w:rsidP="00DC656B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>22 Chapman Rd, Rapid</w:t>
            </w:r>
          </w:p>
          <w:p w:rsidR="00B92A5D" w:rsidRPr="0003612A" w:rsidRDefault="00B92A5D" w:rsidP="00DC656B">
            <w:pPr>
              <w:spacing w:after="0"/>
              <w:contextualSpacing/>
              <w:rPr>
                <w:rFonts w:cs="Helvetica"/>
                <w:bCs/>
                <w:sz w:val="22"/>
              </w:rPr>
            </w:pPr>
            <w:r w:rsidRPr="0003612A">
              <w:rPr>
                <w:rFonts w:cs="Helvetica"/>
                <w:bCs/>
                <w:sz w:val="22"/>
              </w:rPr>
              <w:t>Creek, NT 0911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The Essington School</w:t>
            </w:r>
          </w:p>
          <w:p w:rsidR="00B92A5D" w:rsidRPr="0003612A" w:rsidRDefault="00B92A5D" w:rsidP="00DC656B">
            <w:pPr>
              <w:pStyle w:val="Default"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International Campus</w:t>
            </w:r>
            <w:r>
              <w:rPr>
                <w:sz w:val="22"/>
                <w:szCs w:val="22"/>
              </w:rPr>
              <w:t xml:space="preserve"> </w:t>
            </w:r>
            <w:r w:rsidRPr="0003612A">
              <w:rPr>
                <w:sz w:val="22"/>
                <w:szCs w:val="22"/>
              </w:rPr>
              <w:t>(CDU</w:t>
            </w:r>
            <w:r w:rsidR="00DF07D6">
              <w:rPr>
                <w:sz w:val="22"/>
                <w:szCs w:val="22"/>
              </w:rPr>
              <w:t> </w:t>
            </w:r>
            <w:r w:rsidRPr="0003612A">
              <w:rPr>
                <w:sz w:val="22"/>
                <w:szCs w:val="22"/>
              </w:rPr>
              <w:t>CAMPUS)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Ellengowan Drive,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Casuarina, NT 0810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Forrest Parade School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Flynn Circuit,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Bellamack, NT 0832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Shepherd</w:t>
            </w:r>
          </w:p>
          <w:p w:rsidR="00B92A5D" w:rsidRPr="0003612A" w:rsidRDefault="00B92A5D" w:rsidP="00DC656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Lutheran College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Corner Whitewood Road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and Kundook Place, Howard</w:t>
            </w:r>
            <w:r w:rsidR="00DF07D6">
              <w:rPr>
                <w:sz w:val="22"/>
                <w:szCs w:val="22"/>
              </w:rPr>
              <w:t> </w:t>
            </w:r>
            <w:r w:rsidRPr="0003612A">
              <w:rPr>
                <w:sz w:val="22"/>
                <w:szCs w:val="22"/>
              </w:rPr>
              <w:t>Springs, NT 0831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Henbury School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11 Henbury Ave, Tiwi, NT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0810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Katherine High School</w:t>
            </w:r>
          </w:p>
          <w:p w:rsidR="00B92A5D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Grevillea Road, Katherine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East, NT 0850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Kormilda College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 6057 Berrimah Road,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Berrimah, NT 0828</w:t>
            </w:r>
          </w:p>
          <w:p w:rsidR="00B92A5D" w:rsidRDefault="00B92A5D" w:rsidP="00DC656B">
            <w:pPr>
              <w:pStyle w:val="Default"/>
              <w:rPr>
                <w:b/>
                <w:sz w:val="22"/>
                <w:szCs w:val="22"/>
              </w:rPr>
            </w:pPr>
          </w:p>
          <w:p w:rsidR="00B92A5D" w:rsidRPr="0003612A" w:rsidRDefault="00B92A5D" w:rsidP="00DC656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Alice Springs Juvenile</w:t>
            </w:r>
          </w:p>
          <w:p w:rsidR="00B92A5D" w:rsidRDefault="00B92A5D" w:rsidP="00DC656B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Detention Centre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Highway,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Alice Springs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Barkly Work Camp</w:t>
            </w:r>
          </w:p>
          <w:p w:rsidR="00B92A5D" w:rsidRPr="0003612A" w:rsidRDefault="00B92A5D" w:rsidP="00DC656B">
            <w:pPr>
              <w:pStyle w:val="Default"/>
              <w:spacing w:before="120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Peko Road, Tennant Creek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Datjala Work Camp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 1671 Bottlebrush Avenue,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sz w:val="22"/>
              </w:rPr>
            </w:pPr>
            <w:r w:rsidRPr="0003612A">
              <w:rPr>
                <w:sz w:val="22"/>
              </w:rPr>
              <w:t>Nhulunbuy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2A5D" w:rsidRPr="0003612A" w:rsidRDefault="00B92A5D" w:rsidP="00DC656B">
            <w:pPr>
              <w:pStyle w:val="Default"/>
              <w:spacing w:before="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Mackillop Catholic College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285 Farrar Boulevard,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Johnston, NT 0831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Marrara Christian School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110 Amy Johnson Avenue,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 xml:space="preserve">Marrara, NT 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Nemarluk School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30 Styles Street Alawa, NT 0810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Nhulunbuy Christian</w:t>
            </w:r>
          </w:p>
          <w:p w:rsidR="00B92A5D" w:rsidRPr="0003612A" w:rsidRDefault="00B92A5D" w:rsidP="00DC656B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 xml:space="preserve">College 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48 Eugenia Avenue, Nhulunbuy, NT 0881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Nhulunbuy High School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51 Matthew Flinders Way,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Nhulunbuy, NT 0880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Nightcliff Middle School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Ryland Road, Rapid Creek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NT 0810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O’Loughlin Catholic College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70 Mueller Road, Karama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NT 0811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Our Lady of the Sacred</w:t>
            </w:r>
          </w:p>
          <w:p w:rsidR="00B92A5D" w:rsidRPr="0003612A" w:rsidRDefault="00B92A5D" w:rsidP="00DC656B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 xml:space="preserve">Heart Catholic College, Sadadeen 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95 Sadadeen Road, Alice Springs, NT 0871</w:t>
            </w:r>
          </w:p>
          <w:p w:rsidR="00B92A5D" w:rsidRPr="0003612A" w:rsidRDefault="00B92A5D" w:rsidP="00DC656B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Our Lady of the Sacred Heart</w:t>
            </w:r>
          </w:p>
          <w:p w:rsidR="00B92A5D" w:rsidRPr="0003612A" w:rsidRDefault="00B92A5D" w:rsidP="00DC656B">
            <w:pPr>
              <w:pStyle w:val="Default"/>
              <w:rPr>
                <w:b/>
                <w:sz w:val="22"/>
                <w:szCs w:val="22"/>
              </w:rPr>
            </w:pPr>
            <w:r w:rsidRPr="0003612A">
              <w:rPr>
                <w:b/>
                <w:sz w:val="22"/>
                <w:szCs w:val="22"/>
              </w:rPr>
              <w:t>Catholic College, Traeger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 xml:space="preserve">8 Traeger Avenue, </w:t>
            </w:r>
            <w:r>
              <w:rPr>
                <w:sz w:val="22"/>
                <w:szCs w:val="22"/>
              </w:rPr>
              <w:t>Alice</w:t>
            </w:r>
          </w:p>
          <w:p w:rsidR="00B92A5D" w:rsidRPr="0003612A" w:rsidRDefault="00B92A5D" w:rsidP="00DC656B">
            <w:pPr>
              <w:pStyle w:val="Default"/>
              <w:contextualSpacing/>
              <w:rPr>
                <w:sz w:val="22"/>
                <w:szCs w:val="22"/>
              </w:rPr>
            </w:pPr>
            <w:r w:rsidRPr="0003612A">
              <w:rPr>
                <w:sz w:val="22"/>
                <w:szCs w:val="22"/>
              </w:rPr>
              <w:t>Springs NT 0871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Palmerston Christian School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50 Waler Road, Marlow Lagoon, NT 0831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 w:rsidRPr="0003612A">
              <w:rPr>
                <w:rFonts w:cs="Helvetica"/>
                <w:b/>
                <w:sz w:val="22"/>
              </w:rPr>
              <w:t>Palmerston Senior College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10 Tilston Ave, Driver,</w:t>
            </w:r>
            <w:r>
              <w:rPr>
                <w:rFonts w:cs="Helvetica"/>
                <w:sz w:val="22"/>
              </w:rPr>
              <w:t xml:space="preserve"> </w:t>
            </w:r>
            <w:r w:rsidRPr="0003612A">
              <w:rPr>
                <w:rFonts w:cs="Helvetica"/>
                <w:sz w:val="22"/>
              </w:rPr>
              <w:t>NT 0830</w:t>
            </w:r>
          </w:p>
          <w:p w:rsidR="00B92A5D" w:rsidRDefault="00B92A5D" w:rsidP="00DC656B">
            <w:pPr>
              <w:autoSpaceDE w:val="0"/>
              <w:autoSpaceDN w:val="0"/>
              <w:adjustRightInd w:val="0"/>
              <w:spacing w:before="120" w:after="0"/>
              <w:rPr>
                <w:rFonts w:cs="Helvetica"/>
                <w:b/>
                <w:sz w:val="22"/>
              </w:rPr>
            </w:pPr>
            <w:r>
              <w:rPr>
                <w:rFonts w:cs="Helvetica"/>
                <w:b/>
                <w:sz w:val="22"/>
              </w:rPr>
              <w:t xml:space="preserve">Rosebery Middle </w:t>
            </w:r>
            <w:r w:rsidRPr="0003612A">
              <w:rPr>
                <w:rFonts w:cs="Helvetica"/>
                <w:b/>
                <w:sz w:val="22"/>
              </w:rPr>
              <w:t>School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 xml:space="preserve">Corner Forrest Parade and </w:t>
            </w:r>
          </w:p>
          <w:p w:rsidR="00B92A5D" w:rsidRPr="0003612A" w:rsidRDefault="00B92A5D" w:rsidP="00DC656B">
            <w:pPr>
              <w:autoSpaceDE w:val="0"/>
              <w:autoSpaceDN w:val="0"/>
              <w:adjustRightInd w:val="0"/>
              <w:spacing w:after="0"/>
              <w:contextualSpacing/>
              <w:rPr>
                <w:rFonts w:cs="Helvetica"/>
                <w:sz w:val="22"/>
              </w:rPr>
            </w:pPr>
            <w:r w:rsidRPr="0003612A">
              <w:rPr>
                <w:rFonts w:cs="Helvetica"/>
                <w:sz w:val="22"/>
              </w:rPr>
              <w:t>Belyuen Road, Rosebery, NT 0832</w:t>
            </w:r>
          </w:p>
          <w:p w:rsidR="00B92A5D" w:rsidRPr="0003612A" w:rsidRDefault="00B92A5D" w:rsidP="00DC656B">
            <w:pPr>
              <w:pageBreakBefore/>
              <w:spacing w:before="0" w:after="0"/>
              <w:jc w:val="center"/>
              <w:rPr>
                <w:rFonts w:cs="Helvetica"/>
                <w:sz w:val="22"/>
              </w:rPr>
            </w:pPr>
          </w:p>
        </w:tc>
      </w:tr>
    </w:tbl>
    <w:p w:rsidR="00B92A5D" w:rsidRPr="00DF07D6" w:rsidRDefault="00DF07D6" w:rsidP="00DF07D6">
      <w:pPr>
        <w:pageBreakBefore/>
        <w:spacing w:before="120" w:after="120"/>
        <w:jc w:val="center"/>
        <w:rPr>
          <w:rFonts w:cs="Helvetica"/>
          <w:b/>
          <w:szCs w:val="24"/>
        </w:rPr>
      </w:pPr>
      <w:r w:rsidRPr="00DF07D6">
        <w:rPr>
          <w:rFonts w:cs="Helvetica"/>
          <w:b/>
          <w:szCs w:val="24"/>
        </w:rPr>
        <w:lastRenderedPageBreak/>
        <w:t>Schedule B</w:t>
      </w:r>
    </w:p>
    <w:tbl>
      <w:tblPr>
        <w:tblStyle w:val="TableGrid"/>
        <w:tblW w:w="10774" w:type="dxa"/>
        <w:tblInd w:w="-709" w:type="dxa"/>
        <w:tblLook w:val="04A0" w:firstRow="1" w:lastRow="0" w:firstColumn="1" w:lastColumn="0" w:noHBand="0" w:noVBand="1"/>
        <w:tblCaption w:val="Schedule B"/>
      </w:tblPr>
      <w:tblGrid>
        <w:gridCol w:w="3936"/>
        <w:gridCol w:w="2302"/>
        <w:gridCol w:w="4536"/>
      </w:tblGrid>
      <w:tr w:rsidR="001E1967" w:rsidRPr="001E1967" w:rsidTr="003D0869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967" w:rsidRPr="001E1967" w:rsidRDefault="001E1967" w:rsidP="00DC656B">
            <w:pPr>
              <w:pStyle w:val="Default"/>
              <w:spacing w:before="60" w:after="60"/>
              <w:jc w:val="center"/>
            </w:pPr>
            <w:r w:rsidRPr="001E1967">
              <w:t>Title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967" w:rsidRPr="001E1967" w:rsidRDefault="001E1967" w:rsidP="00DC656B">
            <w:pPr>
              <w:pStyle w:val="Default"/>
              <w:spacing w:before="60" w:after="60"/>
            </w:pPr>
            <w:r w:rsidRPr="001E1967">
              <w:t>Publication Date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967" w:rsidRPr="001E1967" w:rsidRDefault="001E1967" w:rsidP="00DC656B">
            <w:pPr>
              <w:pStyle w:val="Default"/>
              <w:spacing w:before="60" w:after="60"/>
              <w:jc w:val="center"/>
            </w:pPr>
            <w:r w:rsidRPr="001E1967">
              <w:t>Author</w:t>
            </w:r>
          </w:p>
        </w:tc>
      </w:tr>
      <w:tr w:rsidR="001E1967" w:rsidRPr="001E1967" w:rsidTr="003D0869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967" w:rsidRPr="001E1967" w:rsidRDefault="001E1967" w:rsidP="005240E8">
            <w:pPr>
              <w:pStyle w:val="Default"/>
              <w:widowControl/>
              <w:numPr>
                <w:ilvl w:val="0"/>
                <w:numId w:val="10"/>
              </w:numPr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ind w:left="426" w:hanging="426"/>
            </w:pPr>
            <w:r w:rsidRPr="001E1967">
              <w:t xml:space="preserve">The Australian Immunisation Handbook, 10th Edition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967" w:rsidRPr="001E1967" w:rsidRDefault="001E1967" w:rsidP="00DC656B">
            <w:pPr>
              <w:pStyle w:val="Default"/>
              <w:spacing w:before="60" w:after="60"/>
            </w:pPr>
            <w:r w:rsidRPr="001E1967">
              <w:t xml:space="preserve">2017 update </w:t>
            </w:r>
            <w:bookmarkStart w:id="4" w:name="_GoBack"/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967" w:rsidRPr="001E1967" w:rsidRDefault="001E1967" w:rsidP="003D0869">
            <w:pPr>
              <w:pStyle w:val="Default"/>
              <w:spacing w:before="60" w:after="60"/>
            </w:pPr>
            <w:r w:rsidRPr="001E1967">
              <w:t>Australian Technical Advisory Group on Immunisation (Australian</w:t>
            </w:r>
            <w:r w:rsidR="003D0869">
              <w:t> </w:t>
            </w:r>
            <w:r w:rsidRPr="001E1967">
              <w:t>Government Department of Health)</w:t>
            </w:r>
          </w:p>
        </w:tc>
      </w:tr>
      <w:tr w:rsidR="001E1967" w:rsidRPr="001E1967" w:rsidTr="003D0869">
        <w:trPr>
          <w:trHeight w:val="106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967" w:rsidRPr="001E1967" w:rsidRDefault="001E1967" w:rsidP="005240E8">
            <w:pPr>
              <w:pStyle w:val="Default"/>
              <w:widowControl/>
              <w:numPr>
                <w:ilvl w:val="0"/>
                <w:numId w:val="10"/>
              </w:numPr>
              <w:tabs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60"/>
              <w:ind w:left="426" w:hanging="426"/>
            </w:pPr>
            <w:r w:rsidRPr="001E1967">
              <w:t xml:space="preserve">Declared Places Outreach Services Scheduled Substance Treatment Protocol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967" w:rsidRPr="001E1967" w:rsidRDefault="001E1967" w:rsidP="00DC656B">
            <w:pPr>
              <w:pStyle w:val="Default"/>
              <w:spacing w:before="60" w:after="60"/>
            </w:pPr>
            <w:r w:rsidRPr="001E1967">
              <w:t>27 March 2017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967" w:rsidRPr="001E1967" w:rsidRDefault="001E1967" w:rsidP="00DF07D6">
            <w:pPr>
              <w:pStyle w:val="Default"/>
              <w:tabs>
                <w:tab w:val="left" w:pos="192"/>
              </w:tabs>
              <w:spacing w:before="60" w:after="60"/>
            </w:pPr>
            <w:r w:rsidRPr="001E1967">
              <w:t>Primary Health Care, Quality and Safety Team (Northern Territory Government, Department of Health) and approved by the Chief Health Officer</w:t>
            </w:r>
          </w:p>
        </w:tc>
      </w:tr>
    </w:tbl>
    <w:p w:rsidR="001E1967" w:rsidRPr="001E1967" w:rsidRDefault="001E1967" w:rsidP="00DF07D6">
      <w:pPr>
        <w:spacing w:before="360" w:after="120"/>
        <w:jc w:val="center"/>
        <w:rPr>
          <w:rFonts w:cs="Helvetica"/>
          <w:b/>
          <w:szCs w:val="24"/>
        </w:rPr>
      </w:pPr>
      <w:r w:rsidRPr="001E1967">
        <w:rPr>
          <w:rFonts w:cs="Helvetica"/>
          <w:b/>
          <w:szCs w:val="24"/>
        </w:rPr>
        <w:t>Schedule C</w:t>
      </w:r>
    </w:p>
    <w:p w:rsidR="001E1967" w:rsidRPr="001E1967" w:rsidRDefault="001E1967" w:rsidP="001E1967">
      <w:pPr>
        <w:autoSpaceDE w:val="0"/>
        <w:autoSpaceDN w:val="0"/>
        <w:adjustRightInd w:val="0"/>
        <w:spacing w:after="0"/>
        <w:contextualSpacing/>
        <w:jc w:val="center"/>
        <w:rPr>
          <w:rFonts w:cs="Helvetica"/>
          <w:color w:val="000000"/>
          <w:szCs w:val="24"/>
        </w:rPr>
      </w:pPr>
      <w:r w:rsidRPr="001E1967">
        <w:rPr>
          <w:rFonts w:cs="Helvetica"/>
          <w:color w:val="000000"/>
          <w:szCs w:val="24"/>
        </w:rPr>
        <w:t xml:space="preserve">Meningococcal vaccine </w:t>
      </w:r>
    </w:p>
    <w:sectPr w:rsidR="001E1967" w:rsidRPr="001E1967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A6130">
      <w:rPr>
        <w:noProof/>
      </w:rPr>
      <w:t>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1E1967">
      <w:t>S81</w:t>
    </w:r>
    <w:r w:rsidRPr="00246A76">
      <w:t>,</w:t>
    </w:r>
    <w:r w:rsidR="000C29AD">
      <w:t xml:space="preserve"> </w:t>
    </w:r>
    <w:r w:rsidR="001E1967">
      <w:t>10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5C23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034B-EE44-41BD-BF72-35AAFF6A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S79 2017</vt:lpstr>
    </vt:vector>
  </TitlesOfParts>
  <Company>NTG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S79 2017</dc:title>
  <dc:subject/>
  <dc:creator>Northern Territory Government</dc:creator>
  <cp:keywords/>
  <dc:description/>
  <cp:lastModifiedBy>Catherine Frances Maher</cp:lastModifiedBy>
  <cp:revision>5</cp:revision>
  <cp:lastPrinted>2017-11-09T06:01:00Z</cp:lastPrinted>
  <dcterms:created xsi:type="dcterms:W3CDTF">2017-11-09T05:17:00Z</dcterms:created>
  <dcterms:modified xsi:type="dcterms:W3CDTF">2017-11-09T07:12:00Z</dcterms:modified>
  <cp:contentStatus/>
</cp:coreProperties>
</file>