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054B5">
      <w:pPr>
        <w:pStyle w:val="Gazettenoanddate"/>
        <w:tabs>
          <w:tab w:val="left" w:pos="7371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8C1A19">
        <w:t>5</w:t>
      </w:r>
      <w:r w:rsidR="008F3E70">
        <w:t>6</w:t>
      </w:r>
      <w:r w:rsidR="00053007">
        <w:tab/>
      </w:r>
      <w:r w:rsidR="009054B5">
        <w:t>2 August</w:t>
      </w:r>
      <w:r w:rsidR="003C04AD">
        <w:t xml:space="preserve"> 2017</w:t>
      </w:r>
    </w:p>
    <w:p w:rsidR="00E629D6" w:rsidRPr="001F2D88" w:rsidRDefault="00E629D6" w:rsidP="00E629D6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E629D6" w:rsidRPr="004C196F" w:rsidRDefault="00E629D6" w:rsidP="00E629D6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Medicines, Poisons and Therapeutic Goods Act</w:t>
      </w:r>
    </w:p>
    <w:p w:rsidR="00E629D6" w:rsidRPr="00D57785" w:rsidRDefault="00E629D6" w:rsidP="00E629D6">
      <w:pPr>
        <w:spacing w:before="0" w:after="240"/>
        <w:jc w:val="center"/>
        <w:rPr>
          <w:b/>
          <w:spacing w:val="-3"/>
        </w:rPr>
      </w:pPr>
      <w:r w:rsidRPr="00D57785">
        <w:rPr>
          <w:b/>
          <w:spacing w:val="-3"/>
        </w:rPr>
        <w:t>Top End Health Service</w:t>
      </w:r>
      <w:r w:rsidRPr="00D57785">
        <w:rPr>
          <w:b/>
          <w:spacing w:val="-3"/>
        </w:rPr>
        <w:br/>
        <w:t xml:space="preserve">Sexual Assault Referral </w:t>
      </w:r>
      <w:proofErr w:type="spellStart"/>
      <w:r w:rsidRPr="00D57785">
        <w:rPr>
          <w:b/>
          <w:spacing w:val="-3"/>
        </w:rPr>
        <w:t>Centres</w:t>
      </w:r>
      <w:proofErr w:type="spellEnd"/>
      <w:r w:rsidRPr="00D57785">
        <w:rPr>
          <w:b/>
          <w:spacing w:val="-3"/>
        </w:rPr>
        <w:br/>
        <w:t>Declarations and Approval</w:t>
      </w:r>
    </w:p>
    <w:p w:rsidR="00E629D6" w:rsidRDefault="00E629D6" w:rsidP="00E629D6">
      <w:pPr>
        <w:spacing w:before="120" w:after="120" w:line="360" w:lineRule="auto"/>
        <w:jc w:val="both"/>
      </w:pPr>
      <w:r>
        <w:t xml:space="preserve">I, Hugh Crosbie </w:t>
      </w:r>
      <w:proofErr w:type="spellStart"/>
      <w:r>
        <w:t>Heggie</w:t>
      </w:r>
      <w:proofErr w:type="spellEnd"/>
      <w:r w:rsidRPr="00A17C13">
        <w:t>, Chief Health Officer:</w:t>
      </w:r>
    </w:p>
    <w:p w:rsidR="00E629D6" w:rsidRDefault="00E629D6" w:rsidP="00E629D6">
      <w:pPr>
        <w:widowControl/>
        <w:numPr>
          <w:ilvl w:val="0"/>
          <w:numId w:val="38"/>
        </w:numPr>
        <w:spacing w:before="0" w:after="120" w:line="360" w:lineRule="auto"/>
        <w:ind w:left="567" w:hanging="567"/>
        <w:jc w:val="both"/>
      </w:pPr>
      <w:r>
        <w:t xml:space="preserve">under section 252 of the </w:t>
      </w:r>
      <w:r>
        <w:rPr>
          <w:i/>
        </w:rPr>
        <w:t>Medicines, Poisons and Therapeutic Goods Act</w:t>
      </w:r>
      <w:r>
        <w:t xml:space="preserve">, declare each health </w:t>
      </w:r>
      <w:proofErr w:type="spellStart"/>
      <w:r>
        <w:t>centre</w:t>
      </w:r>
      <w:proofErr w:type="spellEnd"/>
      <w:r>
        <w:t xml:space="preserve"> specified in the Schedule, Part A, to be a place to which Part 2.6 of the Act applies; and</w:t>
      </w:r>
    </w:p>
    <w:p w:rsidR="00E629D6" w:rsidRDefault="00E629D6" w:rsidP="00E629D6">
      <w:pPr>
        <w:widowControl/>
        <w:numPr>
          <w:ilvl w:val="0"/>
          <w:numId w:val="38"/>
        </w:numPr>
        <w:spacing w:before="0" w:after="120" w:line="360" w:lineRule="auto"/>
        <w:ind w:left="567" w:hanging="567"/>
        <w:jc w:val="both"/>
      </w:pPr>
      <w:r>
        <w:t xml:space="preserve">under section 254(1) of the Act, approve each Scheduled substance treatment protocol specified in the Schedule, Part B, for each health </w:t>
      </w:r>
      <w:proofErr w:type="spellStart"/>
      <w:r>
        <w:t>centre</w:t>
      </w:r>
      <w:proofErr w:type="spellEnd"/>
      <w:r>
        <w:t xml:space="preserve"> specified in the Schedule, Part A; and</w:t>
      </w:r>
    </w:p>
    <w:p w:rsidR="00E629D6" w:rsidRDefault="00E629D6" w:rsidP="00E629D6">
      <w:pPr>
        <w:widowControl/>
        <w:numPr>
          <w:ilvl w:val="0"/>
          <w:numId w:val="38"/>
        </w:numPr>
        <w:spacing w:before="0" w:after="0" w:line="360" w:lineRule="auto"/>
        <w:ind w:left="567" w:hanging="567"/>
        <w:jc w:val="both"/>
      </w:pPr>
      <w:r>
        <w:t xml:space="preserve">under section 250(1)(a) of the Act, declare each nurse </w:t>
      </w:r>
      <w:proofErr w:type="spellStart"/>
      <w:r>
        <w:t>practising</w:t>
      </w:r>
      <w:proofErr w:type="spellEnd"/>
      <w:r>
        <w:t xml:space="preserve"> at a health </w:t>
      </w:r>
      <w:proofErr w:type="spellStart"/>
      <w:r>
        <w:t>centre</w:t>
      </w:r>
      <w:proofErr w:type="spellEnd"/>
      <w:r>
        <w:t xml:space="preserve"> specified in the Schedule, Part A, to be an approved nurse to supply, administer to another person and possess the Schedule 4 substances specified in the Schedule, Part C, in accordance with each Scheduled substance treatment protocol specified in the Schedule, Part B.</w:t>
      </w:r>
    </w:p>
    <w:p w:rsidR="00E629D6" w:rsidRDefault="00E629D6" w:rsidP="00E629D6">
      <w:pPr>
        <w:spacing w:before="240" w:after="240" w:line="360" w:lineRule="auto"/>
      </w:pPr>
      <w:r>
        <w:t>Dated 27 July 2017</w:t>
      </w:r>
    </w:p>
    <w:p w:rsidR="00E629D6" w:rsidRDefault="00E629D6" w:rsidP="00E629D6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 xml:space="preserve">H. C. </w:t>
      </w:r>
      <w:proofErr w:type="spellStart"/>
      <w:r>
        <w:rPr>
          <w:spacing w:val="-3"/>
        </w:rPr>
        <w:t>HEGGIE</w:t>
      </w:r>
      <w:proofErr w:type="spellEnd"/>
    </w:p>
    <w:p w:rsidR="00E629D6" w:rsidRPr="00D57785" w:rsidRDefault="00E629D6" w:rsidP="00E629D6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Chief Health Officer</w:t>
      </w:r>
    </w:p>
    <w:p w:rsidR="00E629D6" w:rsidRPr="00D57785" w:rsidRDefault="00E629D6" w:rsidP="00E629D6">
      <w:pPr>
        <w:pageBreakBefore/>
        <w:spacing w:after="240" w:line="360" w:lineRule="auto"/>
        <w:jc w:val="center"/>
        <w:rPr>
          <w:rFonts w:cs="Helvetica"/>
          <w:b/>
        </w:rPr>
      </w:pPr>
      <w:r w:rsidRPr="00D57785">
        <w:rPr>
          <w:rFonts w:cs="Helvetica"/>
          <w:b/>
        </w:rPr>
        <w:lastRenderedPageBreak/>
        <w:t>Schedule</w:t>
      </w:r>
    </w:p>
    <w:p w:rsidR="00E629D6" w:rsidRDefault="00E629D6" w:rsidP="00E629D6">
      <w:pPr>
        <w:spacing w:after="120" w:line="360" w:lineRule="auto"/>
        <w:jc w:val="center"/>
        <w:rPr>
          <w:rFonts w:cs="Helvetica"/>
          <w:b/>
        </w:rPr>
      </w:pPr>
      <w:r w:rsidRPr="00A17C13">
        <w:rPr>
          <w:rFonts w:cs="Helvetica"/>
          <w:b/>
        </w:rPr>
        <w:t>Part A</w:t>
      </w:r>
    </w:p>
    <w:p w:rsidR="00E629D6" w:rsidRDefault="00E629D6" w:rsidP="00E629D6">
      <w:pPr>
        <w:spacing w:before="0" w:after="0"/>
        <w:ind w:left="720" w:hanging="720"/>
        <w:jc w:val="both"/>
        <w:rPr>
          <w:rFonts w:cs="Helvetica"/>
        </w:rPr>
      </w:pPr>
      <w:r>
        <w:rPr>
          <w:rFonts w:cs="Helvetica"/>
        </w:rPr>
        <w:t>Sexual Assault Referral Centre Premises</w:t>
      </w:r>
    </w:p>
    <w:p w:rsidR="00E629D6" w:rsidRDefault="00E629D6" w:rsidP="00E629D6">
      <w:pPr>
        <w:spacing w:before="0" w:after="0"/>
        <w:ind w:left="720" w:hanging="720"/>
        <w:jc w:val="both"/>
        <w:rPr>
          <w:rFonts w:cs="Helvetica"/>
        </w:rPr>
      </w:pPr>
      <w:r>
        <w:rPr>
          <w:rFonts w:cs="Helvetica"/>
        </w:rPr>
        <w:t>1st Floor Casuarina Health Services Centre</w:t>
      </w:r>
    </w:p>
    <w:p w:rsidR="00E629D6" w:rsidRDefault="00E629D6" w:rsidP="00E629D6">
      <w:pPr>
        <w:spacing w:before="0" w:after="0"/>
        <w:ind w:left="720" w:hanging="720"/>
        <w:jc w:val="both"/>
        <w:rPr>
          <w:rFonts w:cs="Helvetica"/>
        </w:rPr>
      </w:pPr>
      <w:r>
        <w:rPr>
          <w:rFonts w:cs="Helvetica"/>
        </w:rPr>
        <w:t xml:space="preserve">9 </w:t>
      </w:r>
      <w:proofErr w:type="spellStart"/>
      <w:r>
        <w:rPr>
          <w:rFonts w:cs="Helvetica"/>
        </w:rPr>
        <w:t>Scaturchio</w:t>
      </w:r>
      <w:proofErr w:type="spellEnd"/>
      <w:r>
        <w:rPr>
          <w:rFonts w:cs="Helvetica"/>
        </w:rPr>
        <w:t xml:space="preserve"> Street</w:t>
      </w:r>
    </w:p>
    <w:p w:rsidR="00E629D6" w:rsidRDefault="00E629D6" w:rsidP="00E629D6">
      <w:pPr>
        <w:spacing w:before="0" w:after="0"/>
        <w:ind w:left="720" w:hanging="720"/>
        <w:jc w:val="both"/>
        <w:rPr>
          <w:rFonts w:cs="Helvetica"/>
        </w:rPr>
      </w:pPr>
      <w:r>
        <w:rPr>
          <w:rFonts w:cs="Helvetica"/>
        </w:rPr>
        <w:t>Casuarina NT 0810</w:t>
      </w:r>
    </w:p>
    <w:p w:rsidR="00E629D6" w:rsidRDefault="00E629D6" w:rsidP="00E629D6">
      <w:pPr>
        <w:spacing w:before="120" w:after="0"/>
        <w:ind w:left="720" w:hanging="720"/>
        <w:jc w:val="both"/>
        <w:rPr>
          <w:rFonts w:cs="Helvetica"/>
        </w:rPr>
      </w:pPr>
      <w:r>
        <w:rPr>
          <w:rFonts w:cs="Helvetica"/>
        </w:rPr>
        <w:t>Sexual Assault Referral Centre Premises</w:t>
      </w:r>
    </w:p>
    <w:p w:rsidR="00E629D6" w:rsidRDefault="00E629D6" w:rsidP="00E629D6">
      <w:pPr>
        <w:spacing w:before="0" w:after="0"/>
        <w:ind w:left="720" w:hanging="720"/>
        <w:jc w:val="both"/>
        <w:rPr>
          <w:rFonts w:cs="Helvetica"/>
        </w:rPr>
      </w:pPr>
      <w:r>
        <w:rPr>
          <w:rFonts w:cs="Helvetica"/>
        </w:rPr>
        <w:t xml:space="preserve">Ground Floor </w:t>
      </w:r>
      <w:proofErr w:type="spellStart"/>
      <w:r>
        <w:rPr>
          <w:rFonts w:cs="Helvetica"/>
        </w:rPr>
        <w:t>TIO</w:t>
      </w:r>
      <w:proofErr w:type="spellEnd"/>
      <w:r>
        <w:rPr>
          <w:rFonts w:cs="Helvetica"/>
        </w:rPr>
        <w:t xml:space="preserve"> Building</w:t>
      </w:r>
    </w:p>
    <w:p w:rsidR="00E629D6" w:rsidRDefault="00E629D6" w:rsidP="00E629D6">
      <w:pPr>
        <w:spacing w:before="0" w:after="0"/>
        <w:ind w:left="720" w:hanging="720"/>
        <w:jc w:val="both"/>
        <w:rPr>
          <w:rFonts w:cs="Helvetica"/>
        </w:rPr>
      </w:pPr>
      <w:r>
        <w:rPr>
          <w:rFonts w:cs="Helvetica"/>
        </w:rPr>
        <w:t>42 Katherine Terrace</w:t>
      </w:r>
    </w:p>
    <w:p w:rsidR="00E629D6" w:rsidRDefault="00E629D6" w:rsidP="00E629D6">
      <w:pPr>
        <w:spacing w:before="0"/>
        <w:ind w:left="720" w:hanging="720"/>
        <w:jc w:val="both"/>
        <w:rPr>
          <w:rFonts w:cs="Helvetica"/>
        </w:rPr>
      </w:pPr>
      <w:r>
        <w:rPr>
          <w:rFonts w:cs="Helvetica"/>
        </w:rPr>
        <w:t>Katherine NT 0850</w:t>
      </w:r>
    </w:p>
    <w:p w:rsidR="00E629D6" w:rsidRDefault="00E629D6" w:rsidP="00E629D6">
      <w:pPr>
        <w:spacing w:before="120" w:after="0"/>
        <w:ind w:left="720" w:hanging="720"/>
        <w:jc w:val="both"/>
        <w:rPr>
          <w:rFonts w:cs="Helvetica"/>
        </w:rPr>
      </w:pPr>
      <w:r>
        <w:rPr>
          <w:rFonts w:cs="Helvetica"/>
        </w:rPr>
        <w:t>Sexual Assault Referral Centre Outreach Premises</w:t>
      </w:r>
    </w:p>
    <w:p w:rsidR="00E629D6" w:rsidRDefault="00E629D6" w:rsidP="00E629D6">
      <w:pPr>
        <w:spacing w:before="0" w:after="0"/>
        <w:ind w:left="720" w:hanging="720"/>
        <w:jc w:val="both"/>
        <w:rPr>
          <w:rFonts w:cs="Helvetica"/>
        </w:rPr>
      </w:pPr>
      <w:r>
        <w:rPr>
          <w:rFonts w:cs="Helvetica"/>
        </w:rPr>
        <w:t>Royal Darwin Hospital</w:t>
      </w:r>
    </w:p>
    <w:p w:rsidR="00E629D6" w:rsidRDefault="00E629D6" w:rsidP="00E629D6">
      <w:pPr>
        <w:spacing w:before="0" w:after="0"/>
        <w:ind w:left="720" w:hanging="720"/>
        <w:jc w:val="both"/>
        <w:rPr>
          <w:rFonts w:cs="Helvetica"/>
        </w:rPr>
      </w:pPr>
      <w:r>
        <w:rPr>
          <w:rFonts w:cs="Helvetica"/>
        </w:rPr>
        <w:t>105 Rocklands Drive</w:t>
      </w:r>
    </w:p>
    <w:p w:rsidR="00E629D6" w:rsidRDefault="00E629D6" w:rsidP="00E629D6">
      <w:pPr>
        <w:spacing w:before="0" w:after="120"/>
        <w:ind w:left="720" w:hanging="720"/>
        <w:jc w:val="both"/>
        <w:rPr>
          <w:rFonts w:cs="Helvetica"/>
        </w:rPr>
      </w:pPr>
      <w:proofErr w:type="spellStart"/>
      <w:r>
        <w:rPr>
          <w:rFonts w:cs="Helvetica"/>
        </w:rPr>
        <w:t>Tiwi</w:t>
      </w:r>
      <w:proofErr w:type="spellEnd"/>
      <w:r>
        <w:rPr>
          <w:rFonts w:cs="Helvetica"/>
        </w:rPr>
        <w:t xml:space="preserve"> NT 0810</w:t>
      </w:r>
    </w:p>
    <w:p w:rsidR="00E629D6" w:rsidRDefault="00E629D6" w:rsidP="00E629D6">
      <w:pPr>
        <w:spacing w:before="120" w:after="0"/>
        <w:ind w:left="720" w:hanging="720"/>
        <w:jc w:val="both"/>
        <w:rPr>
          <w:rFonts w:cs="Helvetica"/>
        </w:rPr>
      </w:pPr>
      <w:r>
        <w:rPr>
          <w:rFonts w:cs="Helvetica"/>
        </w:rPr>
        <w:t>Sexual Assault Referral Centre Outreach Premises</w:t>
      </w:r>
    </w:p>
    <w:p w:rsidR="00E629D6" w:rsidRDefault="00E629D6" w:rsidP="00E629D6">
      <w:pPr>
        <w:spacing w:before="0" w:after="0"/>
        <w:ind w:left="720" w:hanging="720"/>
        <w:jc w:val="both"/>
        <w:rPr>
          <w:rFonts w:cs="Helvetica"/>
        </w:rPr>
      </w:pPr>
      <w:r>
        <w:rPr>
          <w:rFonts w:cs="Helvetica"/>
        </w:rPr>
        <w:t>Katherine District Hospital</w:t>
      </w:r>
    </w:p>
    <w:p w:rsidR="00E629D6" w:rsidRDefault="00E629D6" w:rsidP="00E629D6">
      <w:pPr>
        <w:spacing w:before="0" w:after="0"/>
        <w:ind w:left="720" w:hanging="720"/>
        <w:jc w:val="both"/>
        <w:rPr>
          <w:rFonts w:cs="Helvetica"/>
        </w:rPr>
      </w:pPr>
      <w:r>
        <w:rPr>
          <w:rFonts w:cs="Helvetica"/>
        </w:rPr>
        <w:t>Gorge Road</w:t>
      </w:r>
    </w:p>
    <w:p w:rsidR="00E629D6" w:rsidRDefault="00E629D6" w:rsidP="00E629D6">
      <w:pPr>
        <w:spacing w:before="0" w:after="120"/>
        <w:ind w:left="720" w:hanging="720"/>
        <w:jc w:val="both"/>
        <w:rPr>
          <w:rFonts w:cs="Helvetica"/>
        </w:rPr>
      </w:pPr>
      <w:r>
        <w:rPr>
          <w:rFonts w:cs="Helvetica"/>
        </w:rPr>
        <w:t>Katherine NT 0850</w:t>
      </w:r>
    </w:p>
    <w:p w:rsidR="00E629D6" w:rsidRDefault="00E629D6" w:rsidP="00E629D6">
      <w:pPr>
        <w:spacing w:before="120" w:after="0"/>
        <w:ind w:left="720" w:hanging="720"/>
        <w:jc w:val="both"/>
        <w:rPr>
          <w:rFonts w:cs="Helvetica"/>
        </w:rPr>
      </w:pPr>
      <w:r>
        <w:rPr>
          <w:rFonts w:cs="Helvetica"/>
        </w:rPr>
        <w:t>Sexual Assault Referral Centre Outreach Premises</w:t>
      </w:r>
    </w:p>
    <w:p w:rsidR="00E629D6" w:rsidRDefault="00E629D6" w:rsidP="00E629D6">
      <w:pPr>
        <w:spacing w:before="0" w:after="0"/>
        <w:ind w:left="720" w:hanging="720"/>
        <w:jc w:val="both"/>
        <w:rPr>
          <w:rFonts w:cs="Helvetica"/>
        </w:rPr>
      </w:pPr>
      <w:r>
        <w:rPr>
          <w:rFonts w:cs="Helvetica"/>
        </w:rPr>
        <w:t>Gove District Hospital</w:t>
      </w:r>
    </w:p>
    <w:p w:rsidR="00E629D6" w:rsidRDefault="00E629D6" w:rsidP="00E629D6">
      <w:pPr>
        <w:spacing w:before="0" w:after="0"/>
        <w:ind w:left="720" w:hanging="720"/>
        <w:jc w:val="both"/>
        <w:rPr>
          <w:rFonts w:cs="Helvetica"/>
        </w:rPr>
      </w:pPr>
      <w:r>
        <w:rPr>
          <w:rFonts w:cs="Helvetica"/>
        </w:rPr>
        <w:t>80 Matthew Flinders Way</w:t>
      </w:r>
    </w:p>
    <w:p w:rsidR="00E629D6" w:rsidRDefault="00E629D6" w:rsidP="00E629D6">
      <w:pPr>
        <w:spacing w:before="0" w:after="120"/>
        <w:ind w:left="720" w:hanging="720"/>
        <w:jc w:val="both"/>
        <w:rPr>
          <w:rFonts w:cs="Helvetica"/>
        </w:rPr>
      </w:pPr>
      <w:proofErr w:type="spellStart"/>
      <w:r>
        <w:rPr>
          <w:rFonts w:cs="Helvetica"/>
        </w:rPr>
        <w:t>Nhulunbuy</w:t>
      </w:r>
      <w:proofErr w:type="spellEnd"/>
      <w:r>
        <w:rPr>
          <w:rFonts w:cs="Helvetica"/>
        </w:rPr>
        <w:t xml:space="preserve"> NT 0880</w:t>
      </w:r>
    </w:p>
    <w:p w:rsidR="00E629D6" w:rsidRPr="00482695" w:rsidRDefault="00E629D6" w:rsidP="00E629D6">
      <w:pPr>
        <w:pageBreakBefore/>
        <w:spacing w:line="360" w:lineRule="auto"/>
        <w:jc w:val="center"/>
        <w:rPr>
          <w:rFonts w:cs="Helvetica"/>
        </w:rPr>
      </w:pPr>
      <w:r w:rsidRPr="006A484D">
        <w:rPr>
          <w:rFonts w:cs="Helvetica"/>
          <w:b/>
        </w:rPr>
        <w:lastRenderedPageBreak/>
        <w:t>Part B</w:t>
      </w:r>
    </w:p>
    <w:tbl>
      <w:tblPr>
        <w:tblW w:w="9349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2097"/>
        <w:gridCol w:w="3674"/>
      </w:tblGrid>
      <w:tr w:rsidR="00E629D6" w:rsidRPr="006A484D" w:rsidTr="00F26D4B">
        <w:trPr>
          <w:jc w:val="center"/>
        </w:trPr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29D6" w:rsidRPr="006A484D" w:rsidRDefault="00E629D6" w:rsidP="00F26D4B">
            <w:pPr>
              <w:spacing w:before="60" w:after="60"/>
              <w:jc w:val="both"/>
              <w:rPr>
                <w:rFonts w:cs="Helvetica"/>
                <w:b/>
              </w:rPr>
            </w:pPr>
            <w:r w:rsidRPr="006A484D">
              <w:rPr>
                <w:rFonts w:cs="Helvetica"/>
                <w:b/>
              </w:rPr>
              <w:t>Title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29D6" w:rsidRPr="006A484D" w:rsidRDefault="00E629D6" w:rsidP="00F26D4B">
            <w:pPr>
              <w:spacing w:before="60" w:after="60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Publication </w:t>
            </w:r>
            <w:r w:rsidRPr="006A484D">
              <w:rPr>
                <w:rFonts w:cs="Helvetica"/>
                <w:b/>
              </w:rPr>
              <w:t>Date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29D6" w:rsidRPr="006A484D" w:rsidRDefault="00E629D6" w:rsidP="00F26D4B">
            <w:pPr>
              <w:spacing w:before="60" w:after="60"/>
              <w:jc w:val="both"/>
              <w:rPr>
                <w:rFonts w:cs="Helvetica"/>
                <w:b/>
              </w:rPr>
            </w:pPr>
            <w:r w:rsidRPr="006A484D">
              <w:rPr>
                <w:rFonts w:cs="Helvetica"/>
                <w:b/>
              </w:rPr>
              <w:t>Author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Schedule Substance Treatment Protocol, Adrenaline for Anaphylaxis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 xml:space="preserve">Schedule Substance Treatment Protocol, </w:t>
            </w:r>
            <w:proofErr w:type="spellStart"/>
            <w:r w:rsidRPr="00B031D8">
              <w:rPr>
                <w:rFonts w:cs="Helvetica"/>
              </w:rPr>
              <w:t>Amoxycillin</w:t>
            </w:r>
            <w:proofErr w:type="spellEnd"/>
            <w:r w:rsidRPr="00B031D8">
              <w:rPr>
                <w:rFonts w:cs="Helvetica"/>
              </w:rPr>
              <w:t xml:space="preserve"> with Probenecid for Sexually Transmitted Infections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Schedule Substance Treatment Protocol, Azithromycin for Sexually Transmitted Infections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 xml:space="preserve">Schedule Substance Treatment Protocol, </w:t>
            </w:r>
            <w:proofErr w:type="spellStart"/>
            <w:r w:rsidRPr="00B031D8">
              <w:rPr>
                <w:rFonts w:cs="Helvetica"/>
              </w:rPr>
              <w:t>Benzathine</w:t>
            </w:r>
            <w:proofErr w:type="spellEnd"/>
            <w:r w:rsidRPr="00B031D8">
              <w:rPr>
                <w:rFonts w:cs="Helvetica"/>
              </w:rPr>
              <w:t xml:space="preserve"> penicillin for Syphilis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Schedule Substance Treatment Protocol, Cephalexin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Schedule Substance Treatment Protocol, Ceftriaxone with Lignocaine for Sexually Transmitted Infections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Schedule Substance Treatment Protocol, Ciprofloxacin for Sexually Transmitted Infections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 xml:space="preserve">Schedule Substance Treatment Protocol, </w:t>
            </w:r>
            <w:proofErr w:type="spellStart"/>
            <w:r w:rsidRPr="00B031D8">
              <w:rPr>
                <w:rFonts w:cs="Helvetica"/>
              </w:rPr>
              <w:t>Clotrimazole</w:t>
            </w:r>
            <w:proofErr w:type="spellEnd"/>
            <w:r w:rsidRPr="00B031D8">
              <w:rPr>
                <w:rFonts w:cs="Helvetica"/>
              </w:rPr>
              <w:t xml:space="preserve"> for Genital Dermatological Conditions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Schedule Substance Treatment Protocol, Doxycycline for Sexually Transmitted Infections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Schedule Substance Treatment Protocol, Hepatitis B vaccination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770B5">
        <w:trPr>
          <w:jc w:val="center"/>
        </w:trPr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  <w:b/>
              </w:rPr>
              <w:lastRenderedPageBreak/>
              <w:t>Title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>
              <w:rPr>
                <w:rFonts w:cs="Helvetica"/>
                <w:b/>
              </w:rPr>
              <w:t>Publication </w:t>
            </w:r>
            <w:r w:rsidRPr="00B031D8">
              <w:rPr>
                <w:rFonts w:cs="Helvetica"/>
                <w:b/>
              </w:rPr>
              <w:t>Date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  <w:b/>
              </w:rPr>
              <w:t>Author</w:t>
            </w:r>
          </w:p>
        </w:tc>
      </w:tr>
      <w:tr w:rsidR="00E629D6" w:rsidTr="00F770B5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Schedule Substance Treatment Protocol, Hydrocortisone for Genital Dermatological Conditions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770B5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  <w:b/>
              </w:rPr>
            </w:pPr>
            <w:r w:rsidRPr="00B031D8">
              <w:rPr>
                <w:rFonts w:cs="Helvetica"/>
              </w:rPr>
              <w:t xml:space="preserve">Schedule Substance Treatment Protocol, </w:t>
            </w:r>
            <w:proofErr w:type="spellStart"/>
            <w:r>
              <w:rPr>
                <w:rFonts w:cs="Helvetica"/>
              </w:rPr>
              <w:t>Levenorgestrel</w:t>
            </w:r>
            <w:proofErr w:type="spellEnd"/>
            <w:r>
              <w:rPr>
                <w:rFonts w:cs="Helvetica"/>
              </w:rPr>
              <w:t xml:space="preserve"> for Emergency Contraception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  <w:b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  <w:b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Schedule Substance Treatment Protocol, Metoclopramide ("</w:t>
            </w:r>
            <w:proofErr w:type="spellStart"/>
            <w:r w:rsidRPr="00B031D8">
              <w:rPr>
                <w:rFonts w:cs="Helvetica"/>
              </w:rPr>
              <w:t>Maxolon</w:t>
            </w:r>
            <w:proofErr w:type="spellEnd"/>
            <w:r w:rsidRPr="00B031D8">
              <w:rPr>
                <w:rFonts w:cs="Helvetica"/>
              </w:rPr>
              <w:t>") for Nausea and/or Vomiting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Schedule Substance Treatment Protocol, Metronidazole for Sexually Transmitted Infections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  <w:b/>
              </w:rPr>
            </w:pPr>
            <w:r w:rsidRPr="00B031D8">
              <w:rPr>
                <w:rFonts w:cs="Helvetica"/>
              </w:rPr>
              <w:t>Schedule Substance Treatment Protocol, Salbutamol Inhaler for Bronchospasm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  <w:b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  <w:b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Schedule Substance Treatment Protocol, Tetanus Toxoid Vaccination for tetanus prone wounds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 xml:space="preserve">Schedule Substance Treatment Protocol, </w:t>
            </w:r>
            <w:proofErr w:type="spellStart"/>
            <w:r w:rsidRPr="00B031D8">
              <w:rPr>
                <w:rFonts w:cs="Helvetica"/>
              </w:rPr>
              <w:t>Tinadozole</w:t>
            </w:r>
            <w:proofErr w:type="spellEnd"/>
            <w:r w:rsidRPr="00B031D8">
              <w:rPr>
                <w:rFonts w:cs="Helvetica"/>
              </w:rPr>
              <w:t xml:space="preserve"> for the treatment of Bacterial Vaginosis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  <w:tr w:rsidR="00E629D6" w:rsidTr="00F26D4B">
        <w:trPr>
          <w:jc w:val="center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Schedule Substance Treatment Protocol, Trimethoprim for Urinary Tract Infections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4 January 2017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9D6" w:rsidRPr="00B031D8" w:rsidRDefault="00E629D6" w:rsidP="00F26D4B">
            <w:pPr>
              <w:spacing w:before="60" w:after="60"/>
              <w:rPr>
                <w:rFonts w:cs="Helvetica"/>
              </w:rPr>
            </w:pPr>
            <w:r w:rsidRPr="00B031D8">
              <w:rPr>
                <w:rFonts w:cs="Helvetica"/>
              </w:rPr>
              <w:t>Top End Sexual Assault Referral Services (Northern Territory Government Department of Health)</w:t>
            </w:r>
          </w:p>
        </w:tc>
      </w:tr>
    </w:tbl>
    <w:p w:rsidR="00E629D6" w:rsidRDefault="00E629D6" w:rsidP="00E629D6">
      <w:pPr>
        <w:pageBreakBefore/>
        <w:spacing w:after="120" w:line="360" w:lineRule="auto"/>
        <w:jc w:val="center"/>
        <w:rPr>
          <w:rFonts w:cs="Helvetica"/>
        </w:rPr>
      </w:pPr>
      <w:r>
        <w:rPr>
          <w:rFonts w:cs="Helvetica"/>
          <w:b/>
        </w:rPr>
        <w:lastRenderedPageBreak/>
        <w:t>Part C</w:t>
      </w:r>
    </w:p>
    <w:p w:rsidR="00E629D6" w:rsidRPr="00D62F1E" w:rsidRDefault="00E629D6" w:rsidP="00E629D6">
      <w:pPr>
        <w:spacing w:after="120"/>
        <w:ind w:left="360"/>
        <w:jc w:val="both"/>
        <w:rPr>
          <w:rFonts w:ascii="Arial" w:hAnsi="Arial" w:cs="Arial"/>
        </w:rPr>
      </w:pPr>
      <w:r w:rsidRPr="00D62F1E">
        <w:rPr>
          <w:rFonts w:ascii="Arial" w:hAnsi="Arial" w:cs="Arial"/>
        </w:rPr>
        <w:t>Adrenaline</w:t>
      </w:r>
    </w:p>
    <w:p w:rsidR="00E629D6" w:rsidRPr="00D62F1E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r w:rsidRPr="00D62F1E">
        <w:rPr>
          <w:rFonts w:ascii="Arial" w:hAnsi="Arial" w:cs="Arial"/>
        </w:rPr>
        <w:t>Amoxicillin</w:t>
      </w:r>
    </w:p>
    <w:p w:rsidR="00E629D6" w:rsidRPr="00D62F1E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r w:rsidRPr="00D62F1E">
        <w:rPr>
          <w:rFonts w:ascii="Arial" w:hAnsi="Arial" w:cs="Arial"/>
        </w:rPr>
        <w:t>Azithromycin</w:t>
      </w:r>
    </w:p>
    <w:p w:rsidR="00E629D6" w:rsidRPr="00D62F1E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proofErr w:type="spellStart"/>
      <w:r w:rsidRPr="00D62F1E">
        <w:rPr>
          <w:rFonts w:ascii="Arial" w:hAnsi="Arial" w:cs="Arial"/>
        </w:rPr>
        <w:t>Benzathine</w:t>
      </w:r>
      <w:proofErr w:type="spellEnd"/>
      <w:r w:rsidRPr="00D62F1E">
        <w:rPr>
          <w:rFonts w:ascii="Arial" w:hAnsi="Arial" w:cs="Arial"/>
        </w:rPr>
        <w:t xml:space="preserve"> penicillin</w:t>
      </w:r>
    </w:p>
    <w:p w:rsidR="00E629D6" w:rsidRPr="00D62F1E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proofErr w:type="spellStart"/>
      <w:r w:rsidRPr="00D62F1E">
        <w:rPr>
          <w:rFonts w:ascii="Arial" w:hAnsi="Arial" w:cs="Arial"/>
        </w:rPr>
        <w:t>Cefalexin</w:t>
      </w:r>
      <w:proofErr w:type="spellEnd"/>
    </w:p>
    <w:p w:rsidR="00E629D6" w:rsidRPr="00D62F1E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r w:rsidRPr="00D62F1E">
        <w:rPr>
          <w:rFonts w:ascii="Arial" w:hAnsi="Arial" w:cs="Arial"/>
        </w:rPr>
        <w:t>Ceftriaxone</w:t>
      </w:r>
    </w:p>
    <w:p w:rsidR="00E629D6" w:rsidRPr="00D62F1E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r w:rsidRPr="00D62F1E">
        <w:rPr>
          <w:rFonts w:ascii="Arial" w:hAnsi="Arial" w:cs="Arial"/>
        </w:rPr>
        <w:t>Ciprofloxacin</w:t>
      </w:r>
    </w:p>
    <w:p w:rsidR="00E629D6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proofErr w:type="spellStart"/>
      <w:r w:rsidRPr="00D62F1E">
        <w:rPr>
          <w:rFonts w:ascii="Arial" w:hAnsi="Arial" w:cs="Arial"/>
        </w:rPr>
        <w:t>Clotrimazole</w:t>
      </w:r>
      <w:proofErr w:type="spellEnd"/>
    </w:p>
    <w:p w:rsidR="00E629D6" w:rsidRPr="00D62F1E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r w:rsidRPr="00D62F1E">
        <w:rPr>
          <w:rFonts w:ascii="Arial" w:hAnsi="Arial" w:cs="Arial"/>
        </w:rPr>
        <w:t>Doxycycline</w:t>
      </w:r>
    </w:p>
    <w:p w:rsidR="00E629D6" w:rsidRPr="00D62F1E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Hepatitis B v</w:t>
      </w:r>
      <w:r w:rsidRPr="00D62F1E">
        <w:rPr>
          <w:rFonts w:ascii="Arial" w:hAnsi="Arial" w:cs="Arial"/>
        </w:rPr>
        <w:t>accine</w:t>
      </w:r>
    </w:p>
    <w:p w:rsidR="00E629D6" w:rsidRPr="00D62F1E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r w:rsidRPr="00D62F1E">
        <w:rPr>
          <w:rFonts w:ascii="Arial" w:hAnsi="Arial" w:cs="Arial"/>
        </w:rPr>
        <w:t>Hydrocortisone</w:t>
      </w:r>
    </w:p>
    <w:p w:rsidR="00E629D6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proofErr w:type="spellStart"/>
      <w:r w:rsidRPr="00D62F1E">
        <w:rPr>
          <w:rFonts w:ascii="Arial" w:hAnsi="Arial" w:cs="Arial"/>
        </w:rPr>
        <w:t>Levonorgestrel</w:t>
      </w:r>
      <w:proofErr w:type="spellEnd"/>
    </w:p>
    <w:p w:rsidR="00E629D6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Lidocaine</w:t>
      </w:r>
    </w:p>
    <w:p w:rsidR="00E629D6" w:rsidRPr="00D62F1E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r w:rsidRPr="00D62F1E">
        <w:rPr>
          <w:rFonts w:ascii="Arial" w:hAnsi="Arial" w:cs="Arial"/>
        </w:rPr>
        <w:t>Metoclopramide</w:t>
      </w:r>
    </w:p>
    <w:p w:rsidR="00E629D6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r w:rsidRPr="00D62F1E">
        <w:rPr>
          <w:rFonts w:ascii="Arial" w:hAnsi="Arial" w:cs="Arial"/>
        </w:rPr>
        <w:t>Metronidazole</w:t>
      </w:r>
    </w:p>
    <w:p w:rsidR="00E629D6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r w:rsidRPr="00B654E9">
        <w:rPr>
          <w:rFonts w:ascii="Arial" w:hAnsi="Arial" w:cs="Arial"/>
        </w:rPr>
        <w:t>Probenecid</w:t>
      </w:r>
    </w:p>
    <w:p w:rsidR="00E629D6" w:rsidRPr="00D62F1E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r w:rsidRPr="00D62F1E">
        <w:rPr>
          <w:rFonts w:ascii="Arial" w:hAnsi="Arial" w:cs="Arial"/>
        </w:rPr>
        <w:t>Salbutamol</w:t>
      </w:r>
    </w:p>
    <w:p w:rsidR="00E629D6" w:rsidRPr="00D62F1E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r w:rsidRPr="00D62F1E">
        <w:rPr>
          <w:rFonts w:ascii="Arial" w:hAnsi="Arial" w:cs="Arial"/>
        </w:rPr>
        <w:t>Tetanus toxoid</w:t>
      </w:r>
    </w:p>
    <w:p w:rsidR="00E629D6" w:rsidRPr="00D62F1E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proofErr w:type="spellStart"/>
      <w:r w:rsidRPr="00D62F1E">
        <w:rPr>
          <w:rFonts w:ascii="Arial" w:hAnsi="Arial" w:cs="Arial"/>
        </w:rPr>
        <w:t>Tinidazole</w:t>
      </w:r>
      <w:proofErr w:type="spellEnd"/>
    </w:p>
    <w:p w:rsidR="00E629D6" w:rsidRPr="00EE3D0D" w:rsidRDefault="00E629D6" w:rsidP="00E629D6">
      <w:pPr>
        <w:spacing w:before="120" w:after="120"/>
        <w:ind w:left="360"/>
        <w:jc w:val="both"/>
        <w:rPr>
          <w:rFonts w:ascii="Arial" w:hAnsi="Arial" w:cs="Arial"/>
        </w:rPr>
      </w:pPr>
      <w:r w:rsidRPr="00D62F1E">
        <w:rPr>
          <w:rFonts w:ascii="Arial" w:hAnsi="Arial" w:cs="Arial"/>
        </w:rPr>
        <w:t>Trimethoprim</w:t>
      </w:r>
      <w:bookmarkStart w:id="4" w:name="_GoBack"/>
      <w:bookmarkEnd w:id="4"/>
    </w:p>
    <w:sectPr w:rsidR="00E629D6" w:rsidRPr="00EE3D0D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F65E9C">
      <w:rPr>
        <w:noProof/>
      </w:rPr>
      <w:t>4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B70EE0">
      <w:t>S5</w:t>
    </w:r>
    <w:r w:rsidR="008F3E70">
      <w:t>6</w:t>
    </w:r>
    <w:r w:rsidRPr="00246A76">
      <w:t xml:space="preserve">, </w:t>
    </w:r>
    <w:r w:rsidR="00586F1F">
      <w:t>2</w:t>
    </w:r>
    <w:r w:rsidR="00B01178">
      <w:t xml:space="preserve"> </w:t>
    </w:r>
    <w:r w:rsidR="00586F1F">
      <w:t>August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1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3"/>
  </w:num>
  <w:num w:numId="2">
    <w:abstractNumId w:val="24"/>
  </w:num>
  <w:num w:numId="3">
    <w:abstractNumId w:val="30"/>
  </w:num>
  <w:num w:numId="4">
    <w:abstractNumId w:val="21"/>
  </w:num>
  <w:num w:numId="5">
    <w:abstractNumId w:val="10"/>
  </w:num>
  <w:num w:numId="6">
    <w:abstractNumId w:val="17"/>
  </w:num>
  <w:num w:numId="7">
    <w:abstractNumId w:val="19"/>
  </w:num>
  <w:num w:numId="8">
    <w:abstractNumId w:val="37"/>
  </w:num>
  <w:num w:numId="9">
    <w:abstractNumId w:val="35"/>
  </w:num>
  <w:num w:numId="10">
    <w:abstractNumId w:val="4"/>
  </w:num>
  <w:num w:numId="11">
    <w:abstractNumId w:val="20"/>
  </w:num>
  <w:num w:numId="12">
    <w:abstractNumId w:val="22"/>
  </w:num>
  <w:num w:numId="13">
    <w:abstractNumId w:val="9"/>
  </w:num>
  <w:num w:numId="14">
    <w:abstractNumId w:val="31"/>
  </w:num>
  <w:num w:numId="15">
    <w:abstractNumId w:val="16"/>
  </w:num>
  <w:num w:numId="16">
    <w:abstractNumId w:val="7"/>
  </w:num>
  <w:num w:numId="17">
    <w:abstractNumId w:val="36"/>
  </w:num>
  <w:num w:numId="18">
    <w:abstractNumId w:val="6"/>
  </w:num>
  <w:num w:numId="19">
    <w:abstractNumId w:val="15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7"/>
  </w:num>
  <w:num w:numId="24">
    <w:abstractNumId w:val="3"/>
  </w:num>
  <w:num w:numId="25">
    <w:abstractNumId w:val="1"/>
  </w:num>
  <w:num w:numId="26">
    <w:abstractNumId w:val="12"/>
  </w:num>
  <w:num w:numId="27">
    <w:abstractNumId w:val="18"/>
  </w:num>
  <w:num w:numId="28">
    <w:abstractNumId w:val="5"/>
  </w:num>
  <w:num w:numId="29">
    <w:abstractNumId w:val="34"/>
  </w:num>
  <w:num w:numId="30">
    <w:abstractNumId w:val="32"/>
  </w:num>
  <w:num w:numId="31">
    <w:abstractNumId w:val="14"/>
  </w:num>
  <w:num w:numId="32">
    <w:abstractNumId w:val="25"/>
  </w:num>
  <w:num w:numId="33">
    <w:abstractNumId w:val="23"/>
  </w:num>
  <w:num w:numId="34">
    <w:abstractNumId w:val="29"/>
  </w:num>
  <w:num w:numId="35">
    <w:abstractNumId w:val="0"/>
  </w:num>
  <w:num w:numId="36">
    <w:abstractNumId w:val="11"/>
  </w:num>
  <w:num w:numId="37">
    <w:abstractNumId w:val="26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5CE5"/>
    <w:rsid w:val="000F6DE7"/>
    <w:rsid w:val="00100AF8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1C57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483E"/>
    <w:rsid w:val="00695C65"/>
    <w:rsid w:val="00695E43"/>
    <w:rsid w:val="006A032E"/>
    <w:rsid w:val="006A0492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78"/>
    <w:rsid w:val="00B01B53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1437"/>
    <w:rsid w:val="00CD2DB0"/>
    <w:rsid w:val="00CD3035"/>
    <w:rsid w:val="00CD3F18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96A22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30A1-3304-428E-A86D-EAFCA60C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S52 2017</vt:lpstr>
    </vt:vector>
  </TitlesOfParts>
  <Company>NTG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S56 2017</dc:title>
  <dc:creator>Northern Territory Government</dc:creator>
  <cp:lastModifiedBy>Melanie Macauley</cp:lastModifiedBy>
  <cp:revision>10</cp:revision>
  <cp:lastPrinted>2017-08-01T23:19:00Z</cp:lastPrinted>
  <dcterms:created xsi:type="dcterms:W3CDTF">2017-08-01T23:11:00Z</dcterms:created>
  <dcterms:modified xsi:type="dcterms:W3CDTF">2017-08-02T02:17:00Z</dcterms:modified>
  <cp:contentStatus/>
</cp:coreProperties>
</file>