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86382">
        <w:t>21</w:t>
      </w:r>
      <w:r w:rsidR="00053007">
        <w:tab/>
      </w:r>
      <w:r w:rsidR="00854C45">
        <w:t>19</w:t>
      </w:r>
      <w:r w:rsidR="003820DD">
        <w:t xml:space="preserve"> April</w:t>
      </w:r>
      <w:r w:rsidR="003C04AD">
        <w:t xml:space="preserve"> 2017</w:t>
      </w:r>
    </w:p>
    <w:p w:rsidR="00486382" w:rsidRPr="001F2D88" w:rsidRDefault="00486382" w:rsidP="008C5E7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486382" w:rsidRPr="004C196F" w:rsidRDefault="00486382" w:rsidP="008C5E7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</w:t>
      </w:r>
      <w:r w:rsidRPr="001F0625">
        <w:rPr>
          <w:rFonts w:cs="Helvetica"/>
          <w:i/>
        </w:rPr>
        <w:t>ublic and Environmental Health Act</w:t>
      </w:r>
    </w:p>
    <w:p w:rsidR="00486382" w:rsidRPr="005D2BCA" w:rsidRDefault="00486382" w:rsidP="008C5E78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Termination and Appointment of Chief Health Officer</w:t>
      </w:r>
    </w:p>
    <w:p w:rsidR="00486382" w:rsidRDefault="00486382" w:rsidP="008C5E78">
      <w:pPr>
        <w:spacing w:before="0" w:after="0" w:line="360" w:lineRule="auto"/>
        <w:jc w:val="both"/>
      </w:pPr>
      <w:r w:rsidRPr="00CE1DB8">
        <w:t xml:space="preserve">I, </w:t>
      </w:r>
      <w:r w:rsidRPr="001F0625">
        <w:t>Natasha Kate Fyles</w:t>
      </w:r>
      <w:r w:rsidRPr="00CE1DB8">
        <w:t xml:space="preserve">, </w:t>
      </w:r>
      <w:r>
        <w:t>Minister for Health:</w:t>
      </w:r>
    </w:p>
    <w:p w:rsidR="00486382" w:rsidRDefault="00486382" w:rsidP="008C5E78">
      <w:pPr>
        <w:spacing w:before="0" w:after="0" w:line="360" w:lineRule="auto"/>
        <w:ind w:left="720" w:hanging="720"/>
        <w:jc w:val="both"/>
      </w:pPr>
      <w:r>
        <w:t>(a)</w:t>
      </w:r>
      <w:r>
        <w:tab/>
        <w:t xml:space="preserve">under section 67(1) </w:t>
      </w:r>
      <w:r w:rsidRPr="00CE1DB8">
        <w:t xml:space="preserve">of the </w:t>
      </w:r>
      <w:r w:rsidRPr="001F0625">
        <w:rPr>
          <w:i/>
        </w:rPr>
        <w:t>Public and Environmental Health Act</w:t>
      </w:r>
      <w:r>
        <w:t xml:space="preserve"> and with reference to section 44(1) of the </w:t>
      </w:r>
      <w:r>
        <w:rPr>
          <w:i/>
        </w:rPr>
        <w:t>Interpretation Act</w:t>
      </w:r>
      <w:r>
        <w:t>, terminate the appointment of Dinesh Kumar Arya as the Chief Health Officer; and</w:t>
      </w:r>
    </w:p>
    <w:p w:rsidR="00486382" w:rsidRPr="001F0625" w:rsidRDefault="00486382" w:rsidP="008C5E78">
      <w:pPr>
        <w:spacing w:before="0" w:after="0" w:line="360" w:lineRule="auto"/>
        <w:ind w:left="720" w:hanging="720"/>
        <w:jc w:val="both"/>
      </w:pPr>
      <w:r>
        <w:t>(b)</w:t>
      </w:r>
      <w:r>
        <w:tab/>
        <w:t xml:space="preserve">under section 67(1) of the </w:t>
      </w:r>
      <w:r w:rsidRPr="001F0625">
        <w:rPr>
          <w:i/>
        </w:rPr>
        <w:t>Public and Environmental Health Act</w:t>
      </w:r>
      <w:r>
        <w:t xml:space="preserve">, appoint Hugh </w:t>
      </w:r>
      <w:proofErr w:type="spellStart"/>
      <w:r>
        <w:t>Crosbie</w:t>
      </w:r>
      <w:proofErr w:type="spellEnd"/>
      <w:r>
        <w:t xml:space="preserve"> </w:t>
      </w:r>
      <w:proofErr w:type="spellStart"/>
      <w:r>
        <w:t>Heggie</w:t>
      </w:r>
      <w:proofErr w:type="spellEnd"/>
      <w:r>
        <w:t xml:space="preserve"> to be the Chief Health Officer.</w:t>
      </w:r>
    </w:p>
    <w:p w:rsidR="00486382" w:rsidRPr="00CE1DB8" w:rsidRDefault="00486382" w:rsidP="003D79DB">
      <w:pPr>
        <w:spacing w:before="240" w:after="240" w:line="360" w:lineRule="auto"/>
      </w:pPr>
      <w:r w:rsidRPr="00CE1DB8">
        <w:t>Dated</w:t>
      </w:r>
      <w:r w:rsidR="003D79DB">
        <w:t xml:space="preserve"> 6 March 2017</w:t>
      </w:r>
    </w:p>
    <w:p w:rsidR="003D79DB" w:rsidRDefault="003D79DB" w:rsidP="003D79D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486382" w:rsidRPr="00CE1DB8" w:rsidRDefault="00486382" w:rsidP="003D79DB">
      <w:pPr>
        <w:tabs>
          <w:tab w:val="left" w:pos="8640"/>
        </w:tabs>
        <w:spacing w:before="0" w:after="0"/>
        <w:jc w:val="right"/>
        <w:rPr>
          <w:spacing w:val="-3"/>
        </w:rPr>
      </w:pPr>
      <w:bookmarkStart w:id="4" w:name="_GoBack"/>
      <w:bookmarkEnd w:id="4"/>
      <w:r>
        <w:rPr>
          <w:spacing w:val="-3"/>
        </w:rPr>
        <w:t xml:space="preserve">Minister for </w:t>
      </w:r>
      <w:r>
        <w:t>Health</w:t>
      </w:r>
    </w:p>
    <w:sectPr w:rsidR="00486382" w:rsidRPr="00CE1DB8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C5E7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026F28">
      <w:t>S</w:t>
    </w:r>
    <w:r w:rsidRPr="00246A76">
      <w:t xml:space="preserve">, </w:t>
    </w:r>
    <w:r w:rsidR="00AB19FF">
      <w:t>20</w:t>
    </w:r>
    <w:r w:rsidR="00026F28">
      <w:t xml:space="preserve"> April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07E9"/>
    <w:rsid w:val="003B15F5"/>
    <w:rsid w:val="003B15FC"/>
    <w:rsid w:val="003B2D67"/>
    <w:rsid w:val="003B59B7"/>
    <w:rsid w:val="003B7115"/>
    <w:rsid w:val="003B76B8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9DB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382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5A4"/>
    <w:rsid w:val="005E3A03"/>
    <w:rsid w:val="005E4B1F"/>
    <w:rsid w:val="005E6A50"/>
    <w:rsid w:val="005E6B07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5EE1"/>
    <w:rsid w:val="006D6C4C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4C45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5E78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0003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15630"/>
    <w:rsid w:val="00C20552"/>
    <w:rsid w:val="00C20ABD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42A0"/>
    <w:rsid w:val="00E34AF8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478E-B2C8-4427-BFB1-20BD84AC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S21 2017</vt:lpstr>
    </vt:vector>
  </TitlesOfParts>
  <Company>NTG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S21 2017</dc:title>
  <dc:creator>Northern Territory Government</dc:creator>
  <cp:lastModifiedBy>Melanie Macauley</cp:lastModifiedBy>
  <cp:revision>3</cp:revision>
  <cp:lastPrinted>2017-04-11T23:42:00Z</cp:lastPrinted>
  <dcterms:created xsi:type="dcterms:W3CDTF">2017-04-18T04:49:00Z</dcterms:created>
  <dcterms:modified xsi:type="dcterms:W3CDTF">2017-04-18T05:00:00Z</dcterms:modified>
</cp:coreProperties>
</file>