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378B6">
      <w:pPr>
        <w:pStyle w:val="Gazettenoanddate"/>
        <w:tabs>
          <w:tab w:val="left" w:pos="6946"/>
        </w:tabs>
      </w:pPr>
      <w:r>
        <w:t>No.</w:t>
      </w:r>
      <w:r w:rsidR="00282700">
        <w:t xml:space="preserve"> </w:t>
      </w:r>
      <w:r w:rsidR="00D66D67">
        <w:t>G</w:t>
      </w:r>
      <w:r w:rsidR="008000EA">
        <w:t>27</w:t>
      </w:r>
      <w:r w:rsidR="004E2B3B">
        <w:tab/>
      </w:r>
      <w:r w:rsidR="008000EA">
        <w:t>6 July</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7725C9" w:rsidRPr="007725C9" w:rsidRDefault="007725C9" w:rsidP="007725C9">
      <w:pPr>
        <w:pStyle w:val="LSBodyText"/>
        <w:rPr>
          <w:rFonts w:ascii="Helvetica" w:hAnsi="Helvetica" w:cs="Helvetica"/>
          <w:b/>
          <w:i/>
          <w:color w:val="2B5C74"/>
          <w:sz w:val="24"/>
          <w:szCs w:val="24"/>
        </w:rPr>
      </w:pPr>
      <w:r w:rsidRPr="007725C9">
        <w:rPr>
          <w:rFonts w:ascii="Helvetica" w:hAnsi="Helvetica" w:cs="Helvetica"/>
          <w:b/>
          <w:i/>
          <w:color w:val="2B5C74"/>
          <w:sz w:val="24"/>
          <w:szCs w:val="24"/>
        </w:rPr>
        <w:lastRenderedPageBreak/>
        <w:t>Legal Profession Act 2006</w:t>
      </w:r>
    </w:p>
    <w:p w:rsidR="007725C9" w:rsidRPr="007725C9" w:rsidRDefault="007725C9" w:rsidP="007725C9">
      <w:pPr>
        <w:pStyle w:val="LSListLevel1"/>
        <w:jc w:val="both"/>
        <w:rPr>
          <w:rFonts w:ascii="Helvetica" w:hAnsi="Helvetica" w:cs="Helvetica"/>
          <w:sz w:val="24"/>
          <w:szCs w:val="24"/>
        </w:rPr>
      </w:pPr>
      <w:r w:rsidRPr="007725C9">
        <w:rPr>
          <w:rFonts w:ascii="Helvetica" w:hAnsi="Helvetica" w:cs="Helvetica"/>
          <w:sz w:val="24"/>
          <w:szCs w:val="24"/>
        </w:rPr>
        <w:t>The Law Society Northern Territory pursuant to section 375(2) of the Legal</w:t>
      </w:r>
      <w:r w:rsidR="006102D1">
        <w:rPr>
          <w:rFonts w:ascii="Helvetica" w:hAnsi="Helvetica" w:cs="Helvetica"/>
          <w:sz w:val="24"/>
          <w:szCs w:val="24"/>
        </w:rPr>
        <w:t> </w:t>
      </w:r>
      <w:r w:rsidRPr="007725C9">
        <w:rPr>
          <w:rFonts w:ascii="Helvetica" w:hAnsi="Helvetica" w:cs="Helvetica"/>
          <w:sz w:val="24"/>
          <w:szCs w:val="24"/>
        </w:rPr>
        <w:t>Profession Act 2006 (the Act) and in accordance with the conditions set out in paragraph 3 of this instrument exempts local legal practitioners holding practising certificates under the Act and being principal legal officers and employees of the community legal centres listed at 4. from compliance with the section 376 of the Act.</w:t>
      </w:r>
    </w:p>
    <w:p w:rsidR="007725C9" w:rsidRPr="007725C9" w:rsidRDefault="007725C9" w:rsidP="007725C9">
      <w:pPr>
        <w:pStyle w:val="LSListLevel1"/>
        <w:jc w:val="both"/>
        <w:rPr>
          <w:rFonts w:ascii="Helvetica" w:hAnsi="Helvetica" w:cs="Helvetica"/>
          <w:sz w:val="24"/>
          <w:szCs w:val="24"/>
        </w:rPr>
      </w:pPr>
      <w:r w:rsidRPr="007725C9">
        <w:rPr>
          <w:rFonts w:ascii="Helvetica" w:hAnsi="Helvetica" w:cs="Helvetica"/>
          <w:sz w:val="24"/>
          <w:szCs w:val="24"/>
        </w:rPr>
        <w:t xml:space="preserve">Pursuant to section 375 (2) of the Act, the period of exemption will be from </w:t>
      </w:r>
      <w:r w:rsidRPr="007725C9">
        <w:rPr>
          <w:rFonts w:ascii="Helvetica" w:hAnsi="Helvetica" w:cs="Helvetica"/>
          <w:b/>
          <w:sz w:val="24"/>
          <w:szCs w:val="24"/>
        </w:rPr>
        <w:t>4.00pm on 30 June 2016 to 4.00pm on 30 June 2017</w:t>
      </w:r>
      <w:r w:rsidRPr="007725C9">
        <w:rPr>
          <w:rFonts w:ascii="Helvetica" w:hAnsi="Helvetica" w:cs="Helvetica"/>
          <w:sz w:val="24"/>
          <w:szCs w:val="24"/>
        </w:rPr>
        <w:t>, unless the instrument is earlier terminated by the Law Society Northern Territory.</w:t>
      </w:r>
    </w:p>
    <w:p w:rsidR="007725C9" w:rsidRPr="007725C9" w:rsidRDefault="007725C9" w:rsidP="007725C9">
      <w:pPr>
        <w:pStyle w:val="LSListLevel1"/>
        <w:jc w:val="both"/>
        <w:rPr>
          <w:rFonts w:ascii="Helvetica" w:hAnsi="Helvetica" w:cs="Helvetica"/>
          <w:sz w:val="24"/>
          <w:szCs w:val="24"/>
        </w:rPr>
      </w:pPr>
      <w:r w:rsidRPr="007725C9">
        <w:rPr>
          <w:rFonts w:ascii="Helvetica" w:hAnsi="Helvetica" w:cs="Helvetica"/>
          <w:sz w:val="24"/>
          <w:szCs w:val="24"/>
        </w:rPr>
        <w:t>The exemption is subject to the following conditions:</w:t>
      </w:r>
    </w:p>
    <w:p w:rsidR="007725C9" w:rsidRPr="007725C9" w:rsidRDefault="007725C9" w:rsidP="007725C9">
      <w:pPr>
        <w:pStyle w:val="LSListLevel1"/>
        <w:numPr>
          <w:ilvl w:val="0"/>
          <w:numId w:val="38"/>
        </w:numPr>
        <w:ind w:left="851" w:hanging="425"/>
        <w:jc w:val="both"/>
        <w:rPr>
          <w:rFonts w:ascii="Helvetica" w:hAnsi="Helvetica" w:cs="Helvetica"/>
          <w:sz w:val="24"/>
          <w:szCs w:val="24"/>
        </w:rPr>
      </w:pPr>
      <w:r w:rsidRPr="007725C9">
        <w:rPr>
          <w:rFonts w:ascii="Helvetica" w:hAnsi="Helvetica" w:cs="Helvetica"/>
          <w:sz w:val="24"/>
          <w:szCs w:val="24"/>
        </w:rPr>
        <w:t>All legal practitioners that are covered by this exemption must maintain professional indemnity insurance with respect to their legal practice, which contains terms and conditions accepted by the Law Society Northern Territory (accepted alternative policy).</w:t>
      </w:r>
    </w:p>
    <w:p w:rsidR="007725C9" w:rsidRPr="007725C9" w:rsidRDefault="007725C9" w:rsidP="007725C9">
      <w:pPr>
        <w:pStyle w:val="LSListLevel1"/>
        <w:numPr>
          <w:ilvl w:val="0"/>
          <w:numId w:val="38"/>
        </w:numPr>
        <w:ind w:left="851" w:hanging="425"/>
        <w:jc w:val="both"/>
        <w:rPr>
          <w:rFonts w:ascii="Helvetica" w:hAnsi="Helvetica" w:cs="Helvetica"/>
          <w:sz w:val="24"/>
          <w:szCs w:val="24"/>
        </w:rPr>
      </w:pPr>
      <w:r w:rsidRPr="007725C9">
        <w:rPr>
          <w:rFonts w:ascii="Helvetica" w:hAnsi="Helvetica" w:cs="Helvetica"/>
          <w:sz w:val="24"/>
          <w:szCs w:val="24"/>
        </w:rPr>
        <w:t>The accepted alternative policy is the National Association of Community Legal Centres Policy 2016-2017 offered by CGU.</w:t>
      </w:r>
    </w:p>
    <w:p w:rsidR="007725C9" w:rsidRPr="007725C9" w:rsidRDefault="007725C9" w:rsidP="007725C9">
      <w:pPr>
        <w:pStyle w:val="LSListLevel1"/>
        <w:numPr>
          <w:ilvl w:val="0"/>
          <w:numId w:val="38"/>
        </w:numPr>
        <w:ind w:left="851" w:hanging="425"/>
        <w:jc w:val="both"/>
        <w:rPr>
          <w:rFonts w:ascii="Helvetica" w:hAnsi="Helvetica" w:cs="Helvetica"/>
          <w:sz w:val="24"/>
          <w:szCs w:val="24"/>
        </w:rPr>
      </w:pPr>
      <w:r w:rsidRPr="007725C9">
        <w:rPr>
          <w:rFonts w:ascii="Helvetica" w:hAnsi="Helvetica" w:cs="Helvetica"/>
          <w:sz w:val="24"/>
          <w:szCs w:val="24"/>
        </w:rPr>
        <w:t>The legal practitioners that are covered by this exemption must provide satisfactory evidence to the Law Society Northern Territory that they are covered by the accepted alternative policy.</w:t>
      </w:r>
    </w:p>
    <w:p w:rsidR="007725C9" w:rsidRPr="007725C9" w:rsidRDefault="007725C9" w:rsidP="007725C9">
      <w:pPr>
        <w:pStyle w:val="LSListLevel1"/>
        <w:numPr>
          <w:ilvl w:val="0"/>
          <w:numId w:val="38"/>
        </w:numPr>
        <w:ind w:left="851" w:hanging="425"/>
        <w:jc w:val="both"/>
        <w:rPr>
          <w:rFonts w:ascii="Helvetica" w:hAnsi="Helvetica" w:cs="Helvetica"/>
          <w:sz w:val="24"/>
          <w:szCs w:val="24"/>
        </w:rPr>
      </w:pPr>
      <w:r w:rsidRPr="007725C9">
        <w:rPr>
          <w:rFonts w:ascii="Helvetica" w:hAnsi="Helvetica" w:cs="Helvetica"/>
          <w:sz w:val="24"/>
          <w:szCs w:val="24"/>
        </w:rPr>
        <w:t>The legal practitioners that are covered by this exemption must notify the Society immediately of any cancellation of the accepted alternative policy.</w:t>
      </w:r>
    </w:p>
    <w:p w:rsidR="007725C9" w:rsidRPr="007725C9" w:rsidRDefault="007725C9" w:rsidP="007725C9">
      <w:pPr>
        <w:pStyle w:val="LSListLevel1"/>
        <w:numPr>
          <w:ilvl w:val="0"/>
          <w:numId w:val="38"/>
        </w:numPr>
        <w:ind w:left="851" w:hanging="425"/>
        <w:jc w:val="both"/>
        <w:rPr>
          <w:rFonts w:ascii="Helvetica" w:hAnsi="Helvetica" w:cs="Helvetica"/>
          <w:sz w:val="24"/>
          <w:szCs w:val="24"/>
        </w:rPr>
      </w:pPr>
      <w:r w:rsidRPr="007725C9">
        <w:rPr>
          <w:rFonts w:ascii="Helvetica" w:hAnsi="Helvetica" w:cs="Helvetica"/>
          <w:sz w:val="24"/>
          <w:szCs w:val="24"/>
        </w:rPr>
        <w:t>The legal practitioners that are covered by this exemption must not offer legal services that are excluded by the accepted alternative policy, such as Native Title claims.</w:t>
      </w:r>
    </w:p>
    <w:p w:rsidR="007725C9" w:rsidRPr="007725C9" w:rsidRDefault="007725C9" w:rsidP="007725C9">
      <w:pPr>
        <w:pStyle w:val="LSListLevel1"/>
        <w:numPr>
          <w:ilvl w:val="0"/>
          <w:numId w:val="38"/>
        </w:numPr>
        <w:ind w:left="851" w:hanging="425"/>
        <w:jc w:val="both"/>
        <w:rPr>
          <w:rFonts w:ascii="Helvetica" w:hAnsi="Helvetica" w:cs="Helvetica"/>
          <w:sz w:val="24"/>
          <w:szCs w:val="24"/>
        </w:rPr>
      </w:pPr>
      <w:r w:rsidRPr="007725C9">
        <w:rPr>
          <w:rFonts w:ascii="Helvetica" w:hAnsi="Helvetica" w:cs="Helvetica"/>
          <w:sz w:val="24"/>
          <w:szCs w:val="24"/>
        </w:rPr>
        <w:t>The community legal centres covered by this exemption are:</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 xml:space="preserve">Central Australia Aboriginal Family Legal Unit (CAAFLU) </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 xml:space="preserve">Central Australian Women’s Legal Service </w:t>
      </w:r>
      <w:proofErr w:type="spellStart"/>
      <w:r w:rsidRPr="007725C9">
        <w:rPr>
          <w:rFonts w:ascii="Helvetica" w:hAnsi="Helvetica" w:cs="Helvetica"/>
          <w:sz w:val="24"/>
          <w:szCs w:val="24"/>
        </w:rPr>
        <w:t>Inc</w:t>
      </w:r>
      <w:proofErr w:type="spellEnd"/>
      <w:r w:rsidRPr="007725C9">
        <w:rPr>
          <w:rFonts w:ascii="Helvetica" w:hAnsi="Helvetica" w:cs="Helvetica"/>
          <w:sz w:val="24"/>
          <w:szCs w:val="24"/>
        </w:rPr>
        <w:t xml:space="preserve"> (CAWLS)</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Darwin Community Legal Service (DCLS)</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Environmental Defenders Office (EDO)</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Katherine Women’s Information Legal Service (KWILS)</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 xml:space="preserve">North Australian Aboriginal Family Legal Service – Previously North Australian Aboriginal Family Violence Legal Service (NAAFLS) </w:t>
      </w:r>
    </w:p>
    <w:p w:rsidR="007725C9" w:rsidRPr="007725C9" w:rsidRDefault="007725C9" w:rsidP="007725C9">
      <w:pPr>
        <w:pStyle w:val="LSBulletLevel1"/>
        <w:ind w:left="1276" w:hanging="425"/>
        <w:jc w:val="both"/>
        <w:rPr>
          <w:rFonts w:ascii="Helvetica" w:hAnsi="Helvetica" w:cs="Helvetica"/>
          <w:sz w:val="24"/>
          <w:szCs w:val="24"/>
        </w:rPr>
      </w:pPr>
      <w:r w:rsidRPr="007725C9">
        <w:rPr>
          <w:rFonts w:ascii="Helvetica" w:hAnsi="Helvetica" w:cs="Helvetica"/>
          <w:sz w:val="24"/>
          <w:szCs w:val="24"/>
        </w:rPr>
        <w:t>Top End Women’s Legal Service (TEWLS)</w:t>
      </w:r>
    </w:p>
    <w:p w:rsidR="007725C9" w:rsidRPr="007725C9" w:rsidRDefault="007725C9" w:rsidP="001378B6">
      <w:pPr>
        <w:pStyle w:val="LSBodyText"/>
        <w:spacing w:before="240" w:after="120"/>
        <w:jc w:val="both"/>
        <w:rPr>
          <w:rFonts w:ascii="Helvetica" w:hAnsi="Helvetica" w:cs="Helvetica"/>
          <w:sz w:val="24"/>
          <w:szCs w:val="24"/>
        </w:rPr>
      </w:pPr>
      <w:r w:rsidRPr="007725C9">
        <w:rPr>
          <w:rFonts w:ascii="Helvetica" w:hAnsi="Helvetica" w:cs="Helvetica"/>
          <w:sz w:val="24"/>
          <w:szCs w:val="24"/>
        </w:rPr>
        <w:t>Dated this 24</w:t>
      </w:r>
      <w:r w:rsidRPr="007725C9">
        <w:rPr>
          <w:rFonts w:ascii="Helvetica" w:hAnsi="Helvetica" w:cs="Helvetica"/>
          <w:sz w:val="24"/>
          <w:szCs w:val="24"/>
          <w:vertAlign w:val="superscript"/>
        </w:rPr>
        <w:t>th</w:t>
      </w:r>
      <w:r w:rsidRPr="007725C9">
        <w:rPr>
          <w:rFonts w:ascii="Helvetica" w:hAnsi="Helvetica" w:cs="Helvetica"/>
          <w:sz w:val="24"/>
          <w:szCs w:val="24"/>
        </w:rPr>
        <w:t xml:space="preserve"> day of June 2016</w:t>
      </w:r>
    </w:p>
    <w:p w:rsidR="007725C9" w:rsidRPr="007725C9" w:rsidRDefault="001378B6" w:rsidP="001378B6">
      <w:pPr>
        <w:pStyle w:val="LSBodyText"/>
        <w:spacing w:after="120"/>
        <w:jc w:val="both"/>
        <w:rPr>
          <w:rFonts w:ascii="Helvetica" w:hAnsi="Helvetica" w:cs="Helvetica"/>
          <w:sz w:val="24"/>
          <w:szCs w:val="24"/>
        </w:rPr>
      </w:pPr>
      <w:r>
        <w:rPr>
          <w:rFonts w:ascii="Helvetica" w:hAnsi="Helvetica" w:cs="Helvetica"/>
          <w:sz w:val="24"/>
          <w:szCs w:val="24"/>
        </w:rPr>
        <w:t>Kellie Anne Grainger</w:t>
      </w:r>
    </w:p>
    <w:p w:rsidR="007725C9" w:rsidRPr="007725C9" w:rsidRDefault="007725C9" w:rsidP="001378B6">
      <w:pPr>
        <w:pStyle w:val="LSBodyText"/>
        <w:spacing w:after="120"/>
        <w:rPr>
          <w:rFonts w:ascii="Helvetica" w:hAnsi="Helvetica" w:cs="Helvetica"/>
          <w:sz w:val="24"/>
          <w:szCs w:val="24"/>
        </w:rPr>
      </w:pPr>
      <w:r w:rsidRPr="007725C9">
        <w:rPr>
          <w:rFonts w:ascii="Helvetica" w:hAnsi="Helvetica" w:cs="Helvetica"/>
          <w:sz w:val="24"/>
          <w:szCs w:val="24"/>
        </w:rPr>
        <w:t>Executed by the Acting CEO</w:t>
      </w:r>
    </w:p>
    <w:p w:rsidR="007725C9" w:rsidRPr="007725C9" w:rsidRDefault="007725C9" w:rsidP="007725C9">
      <w:pPr>
        <w:pStyle w:val="LSBodyText"/>
        <w:rPr>
          <w:rFonts w:ascii="Helvetica" w:hAnsi="Helvetica" w:cs="Helvetica"/>
          <w:sz w:val="24"/>
          <w:szCs w:val="24"/>
        </w:rPr>
      </w:pPr>
      <w:r w:rsidRPr="007725C9">
        <w:rPr>
          <w:rFonts w:ascii="Helvetica" w:hAnsi="Helvetica" w:cs="Helvetica"/>
          <w:sz w:val="24"/>
          <w:szCs w:val="24"/>
        </w:rPr>
        <w:t>Pursuant to a delegation from the Law Society Northern Territory under section 647 of the Act</w:t>
      </w:r>
    </w:p>
    <w:p w:rsidR="002B041B" w:rsidRPr="007A7489" w:rsidRDefault="00A71039" w:rsidP="00A71039">
      <w:pPr>
        <w:pageBreakBefore/>
        <w:widowControl w:val="0"/>
        <w:tabs>
          <w:tab w:val="left" w:pos="8640"/>
        </w:tabs>
        <w:spacing w:line="360" w:lineRule="auto"/>
        <w:jc w:val="center"/>
        <w:rPr>
          <w:rFonts w:eastAsia="Times New Roman"/>
          <w:spacing w:val="-3"/>
          <w:szCs w:val="24"/>
          <w:lang w:eastAsia="en-AU"/>
        </w:rPr>
      </w:pPr>
      <w:r w:rsidRPr="007A7489">
        <w:rPr>
          <w:rFonts w:eastAsia="Times New Roman"/>
          <w:spacing w:val="-3"/>
          <w:szCs w:val="24"/>
          <w:lang w:eastAsia="en-AU"/>
        </w:rPr>
        <w:lastRenderedPageBreak/>
        <w:t>Northern Territory of Australia</w:t>
      </w:r>
    </w:p>
    <w:p w:rsidR="002B041B" w:rsidRPr="007A7489" w:rsidRDefault="002B041B" w:rsidP="002B041B">
      <w:pPr>
        <w:spacing w:line="360" w:lineRule="auto"/>
        <w:jc w:val="center"/>
        <w:outlineLvl w:val="0"/>
        <w:rPr>
          <w:rFonts w:eastAsia="Times New Roman" w:cs="Helvetica"/>
          <w:i/>
          <w:szCs w:val="24"/>
          <w:lang w:eastAsia="en-AU"/>
        </w:rPr>
      </w:pPr>
      <w:r w:rsidRPr="007A7489">
        <w:rPr>
          <w:rFonts w:eastAsia="Times New Roman" w:cs="Helvetica"/>
          <w:i/>
          <w:szCs w:val="24"/>
          <w:lang w:eastAsia="en-AU"/>
        </w:rPr>
        <w:t>Fisheries Regulations</w:t>
      </w:r>
    </w:p>
    <w:p w:rsidR="002B041B" w:rsidRPr="007A7489" w:rsidRDefault="00A71039" w:rsidP="002B041B">
      <w:pPr>
        <w:jc w:val="center"/>
        <w:rPr>
          <w:rFonts w:eastAsia="Times New Roman"/>
          <w:spacing w:val="-3"/>
          <w:szCs w:val="24"/>
          <w:lang w:eastAsia="en-AU"/>
        </w:rPr>
      </w:pPr>
      <w:r w:rsidRPr="007A7489">
        <w:rPr>
          <w:rFonts w:eastAsia="Times New Roman"/>
          <w:spacing w:val="-3"/>
          <w:szCs w:val="24"/>
          <w:lang w:eastAsia="en-AU"/>
        </w:rPr>
        <w:t xml:space="preserve">Timor Reef Fishery </w:t>
      </w:r>
      <w:proofErr w:type="spellStart"/>
      <w:r w:rsidRPr="007A7489">
        <w:rPr>
          <w:rFonts w:eastAsia="Times New Roman"/>
          <w:spacing w:val="-3"/>
          <w:szCs w:val="24"/>
          <w:lang w:eastAsia="en-AU"/>
        </w:rPr>
        <w:t>Licence</w:t>
      </w:r>
      <w:proofErr w:type="spellEnd"/>
      <w:r w:rsidRPr="007A7489">
        <w:rPr>
          <w:rFonts w:eastAsia="Times New Roman"/>
          <w:spacing w:val="-3"/>
          <w:szCs w:val="24"/>
          <w:lang w:eastAsia="en-AU"/>
        </w:rPr>
        <w:t xml:space="preserve"> Levies and</w:t>
      </w:r>
    </w:p>
    <w:p w:rsidR="002B041B" w:rsidRPr="007A7489" w:rsidRDefault="00A71039" w:rsidP="006102D1">
      <w:pPr>
        <w:spacing w:after="240"/>
        <w:jc w:val="center"/>
        <w:rPr>
          <w:rFonts w:eastAsia="Times New Roman"/>
          <w:spacing w:val="-3"/>
          <w:szCs w:val="24"/>
          <w:lang w:eastAsia="en-AU"/>
        </w:rPr>
      </w:pPr>
      <w:r w:rsidRPr="007A7489">
        <w:rPr>
          <w:rFonts w:eastAsia="Times New Roman"/>
          <w:spacing w:val="-3"/>
          <w:szCs w:val="24"/>
          <w:lang w:eastAsia="en-AU"/>
        </w:rPr>
        <w:t xml:space="preserve">Demersal Fishery </w:t>
      </w:r>
      <w:proofErr w:type="spellStart"/>
      <w:r w:rsidRPr="007A7489">
        <w:rPr>
          <w:rFonts w:eastAsia="Times New Roman"/>
          <w:spacing w:val="-3"/>
          <w:szCs w:val="24"/>
          <w:lang w:eastAsia="en-AU"/>
        </w:rPr>
        <w:t>Licence</w:t>
      </w:r>
      <w:proofErr w:type="spellEnd"/>
      <w:r w:rsidRPr="007A7489">
        <w:rPr>
          <w:rFonts w:eastAsia="Times New Roman"/>
          <w:spacing w:val="-3"/>
          <w:szCs w:val="24"/>
          <w:lang w:eastAsia="en-AU"/>
        </w:rPr>
        <w:t xml:space="preserve"> Levies</w:t>
      </w:r>
    </w:p>
    <w:p w:rsidR="002B041B" w:rsidRPr="007A7489" w:rsidRDefault="002B041B" w:rsidP="002B041B">
      <w:pPr>
        <w:tabs>
          <w:tab w:val="center" w:pos="4513"/>
        </w:tabs>
        <w:suppressAutoHyphens/>
        <w:spacing w:line="360" w:lineRule="auto"/>
        <w:jc w:val="both"/>
        <w:rPr>
          <w:rFonts w:eastAsia="Times New Roman"/>
          <w:szCs w:val="24"/>
          <w:lang w:eastAsia="en-AU"/>
        </w:rPr>
      </w:pPr>
      <w:r w:rsidRPr="007A7489">
        <w:rPr>
          <w:rFonts w:eastAsia="Times New Roman"/>
          <w:szCs w:val="24"/>
          <w:lang w:eastAsia="en-AU"/>
        </w:rPr>
        <w:t xml:space="preserve">I, Ian Arthur Curnow, Director of Fisheries, as </w:t>
      </w:r>
      <w:r>
        <w:rPr>
          <w:rFonts w:eastAsia="Times New Roman"/>
          <w:szCs w:val="24"/>
          <w:lang w:eastAsia="en-AU"/>
        </w:rPr>
        <w:t xml:space="preserve">the </w:t>
      </w:r>
      <w:r w:rsidRPr="007A7489">
        <w:rPr>
          <w:rFonts w:eastAsia="Times New Roman"/>
          <w:szCs w:val="24"/>
          <w:lang w:eastAsia="en-AU"/>
        </w:rPr>
        <w:t>delegate of the Northern Territory Fisheries Joint Authority:</w:t>
      </w:r>
    </w:p>
    <w:p w:rsidR="002B041B" w:rsidRPr="007A7489" w:rsidRDefault="002B041B" w:rsidP="002B041B">
      <w:pPr>
        <w:tabs>
          <w:tab w:val="center" w:pos="4513"/>
        </w:tabs>
        <w:suppressAutoHyphens/>
        <w:spacing w:before="120" w:after="120" w:line="360" w:lineRule="auto"/>
        <w:ind w:left="567" w:hanging="567"/>
        <w:jc w:val="both"/>
        <w:rPr>
          <w:rFonts w:eastAsia="Times New Roman"/>
          <w:szCs w:val="24"/>
          <w:lang w:eastAsia="en-AU"/>
        </w:rPr>
      </w:pPr>
      <w:r w:rsidRPr="007A7489">
        <w:rPr>
          <w:rFonts w:eastAsia="Times New Roman"/>
          <w:szCs w:val="24"/>
          <w:lang w:eastAsia="en-AU"/>
        </w:rPr>
        <w:t>(a)</w:t>
      </w:r>
      <w:r w:rsidRPr="007A7489">
        <w:rPr>
          <w:rFonts w:eastAsia="Times New Roman"/>
          <w:szCs w:val="24"/>
          <w:lang w:eastAsia="en-AU"/>
        </w:rPr>
        <w:tab/>
        <w:t xml:space="preserve">under regulations 208A(1) and 208B(1) of the </w:t>
      </w:r>
      <w:r w:rsidRPr="007A7489">
        <w:rPr>
          <w:rFonts w:eastAsia="Times New Roman"/>
          <w:i/>
          <w:szCs w:val="24"/>
          <w:lang w:eastAsia="en-AU"/>
        </w:rPr>
        <w:t>Fisheries Regulations</w:t>
      </w:r>
      <w:r w:rsidRPr="007A7489">
        <w:rPr>
          <w:rFonts w:eastAsia="Times New Roman"/>
          <w:szCs w:val="24"/>
          <w:lang w:eastAsia="en-AU"/>
        </w:rPr>
        <w:t xml:space="preserve"> and with reference to section 43 of the </w:t>
      </w:r>
      <w:r w:rsidRPr="007A7489">
        <w:rPr>
          <w:rFonts w:eastAsia="Times New Roman"/>
          <w:i/>
          <w:szCs w:val="24"/>
          <w:lang w:eastAsia="en-AU"/>
        </w:rPr>
        <w:t>Interpretation Act</w:t>
      </w:r>
      <w:r w:rsidRPr="007A7489">
        <w:rPr>
          <w:rFonts w:eastAsia="Times New Roman"/>
          <w:szCs w:val="24"/>
          <w:lang w:eastAsia="en-AU"/>
        </w:rPr>
        <w:t xml:space="preserve">, revoke the notice entitled "Timor Reef Fishery </w:t>
      </w:r>
      <w:proofErr w:type="spellStart"/>
      <w:r w:rsidRPr="007A7489">
        <w:rPr>
          <w:rFonts w:eastAsia="Times New Roman"/>
          <w:szCs w:val="24"/>
          <w:lang w:eastAsia="en-AU"/>
        </w:rPr>
        <w:t>Licence</w:t>
      </w:r>
      <w:proofErr w:type="spellEnd"/>
      <w:r w:rsidRPr="007A7489">
        <w:rPr>
          <w:rFonts w:eastAsia="Times New Roman"/>
          <w:szCs w:val="24"/>
          <w:lang w:eastAsia="en-AU"/>
        </w:rPr>
        <w:t xml:space="preserve"> Levies and Demersal Fishery </w:t>
      </w:r>
      <w:proofErr w:type="spellStart"/>
      <w:r w:rsidRPr="007A7489">
        <w:rPr>
          <w:rFonts w:eastAsia="Times New Roman"/>
          <w:szCs w:val="24"/>
          <w:lang w:eastAsia="en-AU"/>
        </w:rPr>
        <w:t>Licence</w:t>
      </w:r>
      <w:proofErr w:type="spellEnd"/>
      <w:r w:rsidRPr="007A7489">
        <w:rPr>
          <w:rFonts w:eastAsia="Times New Roman"/>
          <w:szCs w:val="24"/>
          <w:lang w:eastAsia="en-AU"/>
        </w:rPr>
        <w:t xml:space="preserve"> Levies" dated 20 May 2015 and published in </w:t>
      </w:r>
      <w:r w:rsidRPr="007A7489">
        <w:rPr>
          <w:rFonts w:eastAsia="Times New Roman"/>
          <w:i/>
          <w:szCs w:val="24"/>
          <w:lang w:eastAsia="en-AU"/>
        </w:rPr>
        <w:t xml:space="preserve">Gazette </w:t>
      </w:r>
      <w:r w:rsidRPr="007A7489">
        <w:rPr>
          <w:rFonts w:eastAsia="Times New Roman"/>
          <w:szCs w:val="24"/>
          <w:lang w:eastAsia="en-AU"/>
        </w:rPr>
        <w:t>No. G22 of 3 June 2015; and</w:t>
      </w:r>
    </w:p>
    <w:p w:rsidR="002B041B" w:rsidRPr="007A7489" w:rsidRDefault="002B041B" w:rsidP="002B041B">
      <w:pPr>
        <w:tabs>
          <w:tab w:val="center" w:pos="4513"/>
        </w:tabs>
        <w:suppressAutoHyphens/>
        <w:spacing w:after="120" w:line="360" w:lineRule="auto"/>
        <w:ind w:left="567" w:hanging="567"/>
        <w:jc w:val="both"/>
        <w:rPr>
          <w:rFonts w:eastAsia="Times New Roman"/>
          <w:szCs w:val="24"/>
          <w:lang w:eastAsia="en-AU"/>
        </w:rPr>
      </w:pPr>
      <w:r w:rsidRPr="007A7489">
        <w:rPr>
          <w:rFonts w:eastAsia="Times New Roman"/>
          <w:szCs w:val="24"/>
          <w:lang w:eastAsia="en-AU"/>
        </w:rPr>
        <w:t>(b)</w:t>
      </w:r>
      <w:r w:rsidRPr="007A7489">
        <w:rPr>
          <w:rFonts w:eastAsia="Times New Roman"/>
          <w:szCs w:val="24"/>
          <w:lang w:eastAsia="en-AU"/>
        </w:rPr>
        <w:tab/>
        <w:t xml:space="preserve">under regulation 208A(1) of the </w:t>
      </w:r>
      <w:r w:rsidRPr="00C4493B">
        <w:rPr>
          <w:rFonts w:eastAsia="Times New Roman"/>
          <w:i/>
          <w:szCs w:val="24"/>
          <w:lang w:eastAsia="en-AU"/>
        </w:rPr>
        <w:t>Fisheries Regulations</w:t>
      </w:r>
      <w:r w:rsidRPr="007A7489">
        <w:rPr>
          <w:rFonts w:eastAsia="Times New Roman"/>
          <w:szCs w:val="24"/>
          <w:lang w:eastAsia="en-AU"/>
        </w:rPr>
        <w:t xml:space="preserve">, prescribe the following levies to be paid by the holder of a Timor Reef Fishery </w:t>
      </w:r>
      <w:proofErr w:type="spellStart"/>
      <w:r w:rsidRPr="007A7489">
        <w:rPr>
          <w:rFonts w:eastAsia="Times New Roman"/>
          <w:szCs w:val="24"/>
          <w:lang w:eastAsia="en-AU"/>
        </w:rPr>
        <w:t>licence</w:t>
      </w:r>
      <w:proofErr w:type="spellEnd"/>
      <w:r w:rsidRPr="007A7489">
        <w:rPr>
          <w:rFonts w:eastAsia="Times New Roman"/>
          <w:szCs w:val="24"/>
          <w:lang w:eastAsia="en-AU"/>
        </w:rPr>
        <w:t xml:space="preserve"> on application for renewal of the </w:t>
      </w:r>
      <w:proofErr w:type="spellStart"/>
      <w:r w:rsidRPr="007A7489">
        <w:rPr>
          <w:rFonts w:eastAsia="Times New Roman"/>
          <w:szCs w:val="24"/>
          <w:lang w:eastAsia="en-AU"/>
        </w:rPr>
        <w:t>licence</w:t>
      </w:r>
      <w:proofErr w:type="spellEnd"/>
      <w:r w:rsidRPr="007A7489">
        <w:rPr>
          <w:rFonts w:eastAsia="Times New Roman"/>
          <w:szCs w:val="24"/>
          <w:lang w:eastAsia="en-AU"/>
        </w:rPr>
        <w:t>:</w:t>
      </w:r>
    </w:p>
    <w:p w:rsidR="002B041B" w:rsidRPr="007A7489" w:rsidRDefault="002B041B" w:rsidP="002B041B">
      <w:pPr>
        <w:tabs>
          <w:tab w:val="center" w:pos="4513"/>
        </w:tabs>
        <w:suppressAutoHyphens/>
        <w:spacing w:after="120" w:line="360" w:lineRule="auto"/>
        <w:ind w:left="1134" w:hanging="567"/>
        <w:jc w:val="both"/>
        <w:rPr>
          <w:rFonts w:eastAsia="Times New Roman" w:cs="Helvetica"/>
          <w:szCs w:val="24"/>
          <w:lang w:eastAsia="en-AU"/>
        </w:rPr>
      </w:pPr>
      <w:r w:rsidRPr="007A7489">
        <w:rPr>
          <w:rFonts w:eastAsia="Times New Roman"/>
          <w:szCs w:val="24"/>
          <w:lang w:eastAsia="en-AU"/>
        </w:rPr>
        <w:t>(</w:t>
      </w:r>
      <w:proofErr w:type="spellStart"/>
      <w:r w:rsidRPr="007A7489">
        <w:rPr>
          <w:rFonts w:eastAsia="Times New Roman"/>
          <w:szCs w:val="24"/>
          <w:lang w:eastAsia="en-AU"/>
        </w:rPr>
        <w:t>i</w:t>
      </w:r>
      <w:proofErr w:type="spellEnd"/>
      <w:r w:rsidRPr="007A7489">
        <w:rPr>
          <w:rFonts w:eastAsia="Times New Roman"/>
          <w:szCs w:val="24"/>
          <w:lang w:eastAsia="en-AU"/>
        </w:rPr>
        <w:t>)</w:t>
      </w:r>
      <w:r w:rsidRPr="007A7489">
        <w:rPr>
          <w:rFonts w:eastAsia="Times New Roman"/>
          <w:szCs w:val="24"/>
          <w:lang w:eastAsia="en-AU"/>
        </w:rPr>
        <w:tab/>
        <w:t>$0.094 for each f</w:t>
      </w:r>
      <w:r w:rsidRPr="007A7489">
        <w:rPr>
          <w:rFonts w:eastAsia="Times New Roman" w:cs="Helvetica"/>
          <w:szCs w:val="24"/>
          <w:lang w:eastAsia="en-AU"/>
        </w:rPr>
        <w:t xml:space="preserve">ishery unit for </w:t>
      </w:r>
      <w:proofErr w:type="spellStart"/>
      <w:r w:rsidRPr="007A7489">
        <w:rPr>
          <w:rFonts w:eastAsia="Times New Roman" w:cs="Helvetica"/>
          <w:szCs w:val="24"/>
          <w:lang w:eastAsia="en-AU"/>
        </w:rPr>
        <w:t>goldband</w:t>
      </w:r>
      <w:proofErr w:type="spellEnd"/>
      <w:r w:rsidRPr="007A7489">
        <w:rPr>
          <w:rFonts w:eastAsia="Times New Roman" w:cs="Helvetica"/>
          <w:szCs w:val="24"/>
          <w:lang w:eastAsia="en-AU"/>
        </w:rPr>
        <w:t xml:space="preserve"> snapper attached to the </w:t>
      </w:r>
      <w:proofErr w:type="spellStart"/>
      <w:r w:rsidRPr="007A7489">
        <w:rPr>
          <w:rFonts w:eastAsia="Times New Roman" w:cs="Helvetica"/>
          <w:szCs w:val="24"/>
          <w:lang w:eastAsia="en-AU"/>
        </w:rPr>
        <w:t>licence</w:t>
      </w:r>
      <w:proofErr w:type="spellEnd"/>
      <w:r w:rsidRPr="007A7489">
        <w:rPr>
          <w:rFonts w:eastAsia="Times New Roman" w:cs="Helvetica"/>
          <w:szCs w:val="24"/>
          <w:lang w:eastAsia="en-AU"/>
        </w:rPr>
        <w:t>;</w:t>
      </w:r>
    </w:p>
    <w:p w:rsidR="002B041B" w:rsidRPr="007A7489" w:rsidRDefault="002B041B" w:rsidP="002B041B">
      <w:pPr>
        <w:tabs>
          <w:tab w:val="center" w:pos="4513"/>
        </w:tabs>
        <w:suppressAutoHyphens/>
        <w:spacing w:after="120" w:line="360" w:lineRule="auto"/>
        <w:ind w:left="1134" w:hanging="567"/>
        <w:jc w:val="both"/>
        <w:rPr>
          <w:rFonts w:eastAsia="Times New Roman" w:cs="Helvetica"/>
          <w:szCs w:val="24"/>
          <w:lang w:eastAsia="en-AU"/>
        </w:rPr>
      </w:pPr>
      <w:r w:rsidRPr="007A7489">
        <w:rPr>
          <w:rFonts w:eastAsia="Times New Roman"/>
          <w:szCs w:val="24"/>
          <w:lang w:eastAsia="en-AU"/>
        </w:rPr>
        <w:t>(ii)</w:t>
      </w:r>
      <w:r w:rsidRPr="007A7489">
        <w:rPr>
          <w:rFonts w:eastAsia="Times New Roman"/>
          <w:szCs w:val="24"/>
          <w:lang w:eastAsia="en-AU"/>
        </w:rPr>
        <w:tab/>
        <w:t xml:space="preserve">$0.029 for each </w:t>
      </w:r>
      <w:r w:rsidRPr="007A7489">
        <w:rPr>
          <w:rFonts w:eastAsia="Times New Roman" w:cs="Helvetica"/>
          <w:szCs w:val="24"/>
          <w:lang w:eastAsia="en-AU"/>
        </w:rPr>
        <w:t xml:space="preserve">fishery unit for red snapper attached to the </w:t>
      </w:r>
      <w:r>
        <w:rPr>
          <w:rFonts w:eastAsia="Times New Roman" w:cs="Helvetica"/>
          <w:szCs w:val="24"/>
          <w:lang w:eastAsia="en-AU"/>
        </w:rPr>
        <w:br/>
      </w:r>
      <w:proofErr w:type="spellStart"/>
      <w:r w:rsidRPr="007A7489">
        <w:rPr>
          <w:rFonts w:eastAsia="Times New Roman" w:cs="Helvetica"/>
          <w:szCs w:val="24"/>
          <w:lang w:eastAsia="en-AU"/>
        </w:rPr>
        <w:t>licence</w:t>
      </w:r>
      <w:proofErr w:type="spellEnd"/>
      <w:r w:rsidRPr="007A7489">
        <w:rPr>
          <w:rFonts w:eastAsia="Times New Roman" w:cs="Helvetica"/>
          <w:szCs w:val="24"/>
          <w:lang w:eastAsia="en-AU"/>
        </w:rPr>
        <w:t>;</w:t>
      </w:r>
    </w:p>
    <w:p w:rsidR="002B041B" w:rsidRPr="007A7489" w:rsidRDefault="002B041B" w:rsidP="002B041B">
      <w:pPr>
        <w:tabs>
          <w:tab w:val="center" w:pos="4513"/>
        </w:tabs>
        <w:suppressAutoHyphens/>
        <w:spacing w:after="120" w:line="360" w:lineRule="auto"/>
        <w:ind w:left="1134" w:hanging="567"/>
        <w:jc w:val="both"/>
        <w:rPr>
          <w:rFonts w:eastAsia="Times New Roman" w:cs="Helvetica"/>
          <w:szCs w:val="24"/>
          <w:lang w:eastAsia="en-AU"/>
        </w:rPr>
      </w:pPr>
      <w:r w:rsidRPr="007A7489">
        <w:rPr>
          <w:rFonts w:eastAsia="Times New Roman"/>
          <w:szCs w:val="24"/>
          <w:lang w:eastAsia="en-AU"/>
        </w:rPr>
        <w:t>(iii)</w:t>
      </w:r>
      <w:r w:rsidRPr="007A7489">
        <w:rPr>
          <w:rFonts w:eastAsia="Times New Roman"/>
          <w:szCs w:val="24"/>
          <w:lang w:eastAsia="en-AU"/>
        </w:rPr>
        <w:tab/>
        <w:t xml:space="preserve">$0.124 for each </w:t>
      </w:r>
      <w:r w:rsidRPr="007A7489">
        <w:rPr>
          <w:rFonts w:eastAsia="Times New Roman" w:cs="Helvetica"/>
          <w:szCs w:val="24"/>
          <w:lang w:eastAsia="en-AU"/>
        </w:rPr>
        <w:t xml:space="preserve">fishery unit for grouped fish attached to the </w:t>
      </w:r>
      <w:proofErr w:type="spellStart"/>
      <w:r w:rsidRPr="007A7489">
        <w:rPr>
          <w:rFonts w:eastAsia="Times New Roman" w:cs="Helvetica"/>
          <w:szCs w:val="24"/>
          <w:lang w:eastAsia="en-AU"/>
        </w:rPr>
        <w:t>licence</w:t>
      </w:r>
      <w:proofErr w:type="spellEnd"/>
      <w:r w:rsidRPr="007A7489">
        <w:rPr>
          <w:rFonts w:eastAsia="Times New Roman" w:cs="Helvetica"/>
          <w:szCs w:val="24"/>
          <w:lang w:eastAsia="en-AU"/>
        </w:rPr>
        <w:t>; and</w:t>
      </w:r>
    </w:p>
    <w:p w:rsidR="002B041B" w:rsidRPr="007A7489" w:rsidRDefault="002B041B" w:rsidP="002B041B">
      <w:pPr>
        <w:tabs>
          <w:tab w:val="left" w:pos="567"/>
          <w:tab w:val="center" w:pos="4513"/>
        </w:tabs>
        <w:suppressAutoHyphens/>
        <w:spacing w:after="120" w:line="360" w:lineRule="auto"/>
        <w:ind w:left="567" w:hanging="567"/>
        <w:jc w:val="both"/>
        <w:rPr>
          <w:rFonts w:eastAsia="Times New Roman"/>
          <w:szCs w:val="24"/>
          <w:lang w:eastAsia="en-AU"/>
        </w:rPr>
      </w:pPr>
      <w:r w:rsidRPr="007A7489">
        <w:rPr>
          <w:rFonts w:eastAsia="Times New Roman"/>
          <w:szCs w:val="24"/>
          <w:lang w:eastAsia="en-AU"/>
        </w:rPr>
        <w:t>(c)</w:t>
      </w:r>
      <w:r w:rsidRPr="007A7489">
        <w:rPr>
          <w:rFonts w:eastAsia="Times New Roman"/>
          <w:szCs w:val="24"/>
          <w:lang w:eastAsia="en-AU"/>
        </w:rPr>
        <w:tab/>
        <w:t xml:space="preserve">under regulation 208B(1) of the Regulations, prescribe the following levies to be paid by the holder of a Demersal Fishery </w:t>
      </w:r>
      <w:proofErr w:type="spellStart"/>
      <w:r w:rsidRPr="007A7489">
        <w:rPr>
          <w:rFonts w:eastAsia="Times New Roman"/>
          <w:szCs w:val="24"/>
          <w:lang w:eastAsia="en-AU"/>
        </w:rPr>
        <w:t>licence</w:t>
      </w:r>
      <w:proofErr w:type="spellEnd"/>
      <w:r w:rsidRPr="007A7489">
        <w:rPr>
          <w:rFonts w:eastAsia="Times New Roman"/>
          <w:szCs w:val="24"/>
          <w:lang w:eastAsia="en-AU"/>
        </w:rPr>
        <w:t xml:space="preserve"> on application for renewal of the </w:t>
      </w:r>
      <w:proofErr w:type="spellStart"/>
      <w:r w:rsidRPr="007A7489">
        <w:rPr>
          <w:rFonts w:eastAsia="Times New Roman"/>
          <w:szCs w:val="24"/>
          <w:lang w:eastAsia="en-AU"/>
        </w:rPr>
        <w:t>licence</w:t>
      </w:r>
      <w:proofErr w:type="spellEnd"/>
      <w:r w:rsidRPr="007A7489">
        <w:rPr>
          <w:rFonts w:eastAsia="Times New Roman"/>
          <w:szCs w:val="24"/>
          <w:lang w:eastAsia="en-AU"/>
        </w:rPr>
        <w:t>:</w:t>
      </w:r>
    </w:p>
    <w:p w:rsidR="002B041B" w:rsidRPr="007A7489" w:rsidRDefault="002B041B" w:rsidP="002B041B">
      <w:pPr>
        <w:tabs>
          <w:tab w:val="center" w:pos="4513"/>
        </w:tabs>
        <w:suppressAutoHyphens/>
        <w:spacing w:after="120" w:line="360" w:lineRule="auto"/>
        <w:ind w:left="1134" w:hanging="567"/>
        <w:jc w:val="both"/>
        <w:rPr>
          <w:rFonts w:eastAsia="Times New Roman" w:cs="Helvetica"/>
          <w:szCs w:val="24"/>
          <w:lang w:eastAsia="en-AU"/>
        </w:rPr>
      </w:pPr>
      <w:r w:rsidRPr="007A7489">
        <w:rPr>
          <w:rFonts w:eastAsia="Times New Roman"/>
          <w:szCs w:val="24"/>
          <w:lang w:eastAsia="en-AU"/>
        </w:rPr>
        <w:t>(</w:t>
      </w:r>
      <w:proofErr w:type="spellStart"/>
      <w:r w:rsidRPr="007A7489">
        <w:rPr>
          <w:rFonts w:eastAsia="Times New Roman"/>
          <w:szCs w:val="24"/>
          <w:lang w:eastAsia="en-AU"/>
        </w:rPr>
        <w:t>i</w:t>
      </w:r>
      <w:proofErr w:type="spellEnd"/>
      <w:r w:rsidRPr="007A7489">
        <w:rPr>
          <w:rFonts w:eastAsia="Times New Roman"/>
          <w:szCs w:val="24"/>
          <w:lang w:eastAsia="en-AU"/>
        </w:rPr>
        <w:t>)</w:t>
      </w:r>
      <w:r w:rsidRPr="007A7489">
        <w:rPr>
          <w:rFonts w:eastAsia="Times New Roman"/>
          <w:szCs w:val="24"/>
          <w:lang w:eastAsia="en-AU"/>
        </w:rPr>
        <w:tab/>
        <w:t>$0.095 for each f</w:t>
      </w:r>
      <w:r w:rsidRPr="007A7489">
        <w:rPr>
          <w:rFonts w:eastAsia="Times New Roman" w:cs="Helvetica"/>
          <w:szCs w:val="24"/>
          <w:lang w:eastAsia="en-AU"/>
        </w:rPr>
        <w:t xml:space="preserve">ishery unit for </w:t>
      </w:r>
      <w:proofErr w:type="spellStart"/>
      <w:r w:rsidRPr="007A7489">
        <w:rPr>
          <w:rFonts w:eastAsia="Times New Roman" w:cs="Helvetica"/>
          <w:szCs w:val="24"/>
          <w:lang w:eastAsia="en-AU"/>
        </w:rPr>
        <w:t>goldband</w:t>
      </w:r>
      <w:proofErr w:type="spellEnd"/>
      <w:r w:rsidRPr="007A7489">
        <w:rPr>
          <w:rFonts w:eastAsia="Times New Roman" w:cs="Helvetica"/>
          <w:szCs w:val="24"/>
          <w:lang w:eastAsia="en-AU"/>
        </w:rPr>
        <w:t xml:space="preserve"> snapper attached to the </w:t>
      </w:r>
      <w:proofErr w:type="spellStart"/>
      <w:r w:rsidRPr="007A7489">
        <w:rPr>
          <w:rFonts w:eastAsia="Times New Roman" w:cs="Helvetica"/>
          <w:szCs w:val="24"/>
          <w:lang w:eastAsia="en-AU"/>
        </w:rPr>
        <w:t>licence</w:t>
      </w:r>
      <w:proofErr w:type="spellEnd"/>
      <w:r w:rsidRPr="007A7489">
        <w:rPr>
          <w:rFonts w:eastAsia="Times New Roman" w:cs="Helvetica"/>
          <w:szCs w:val="24"/>
          <w:lang w:eastAsia="en-AU"/>
        </w:rPr>
        <w:t>;</w:t>
      </w:r>
    </w:p>
    <w:p w:rsidR="002B041B" w:rsidRDefault="002B041B" w:rsidP="002B041B">
      <w:pPr>
        <w:tabs>
          <w:tab w:val="center" w:pos="4513"/>
        </w:tabs>
        <w:suppressAutoHyphens/>
        <w:spacing w:after="120" w:line="360" w:lineRule="auto"/>
        <w:ind w:left="1134" w:hanging="567"/>
        <w:jc w:val="both"/>
        <w:rPr>
          <w:rFonts w:eastAsia="Times New Roman" w:cs="Helvetica"/>
          <w:szCs w:val="24"/>
          <w:lang w:eastAsia="en-AU"/>
        </w:rPr>
      </w:pPr>
      <w:r w:rsidRPr="007A7489">
        <w:rPr>
          <w:rFonts w:eastAsia="Times New Roman"/>
          <w:szCs w:val="24"/>
          <w:lang w:eastAsia="en-AU"/>
        </w:rPr>
        <w:t>(ii)</w:t>
      </w:r>
      <w:r w:rsidRPr="007A7489">
        <w:rPr>
          <w:rFonts w:eastAsia="Times New Roman"/>
          <w:szCs w:val="24"/>
          <w:lang w:eastAsia="en-AU"/>
        </w:rPr>
        <w:tab/>
        <w:t xml:space="preserve">$0.063 for each </w:t>
      </w:r>
      <w:r w:rsidRPr="007A7489">
        <w:rPr>
          <w:rFonts w:eastAsia="Times New Roman" w:cs="Helvetica"/>
          <w:szCs w:val="24"/>
          <w:lang w:eastAsia="en-AU"/>
        </w:rPr>
        <w:t xml:space="preserve">fishery unit for red snapper attached to the </w:t>
      </w:r>
      <w:r>
        <w:rPr>
          <w:rFonts w:eastAsia="Times New Roman" w:cs="Helvetica"/>
          <w:szCs w:val="24"/>
          <w:lang w:eastAsia="en-AU"/>
        </w:rPr>
        <w:br/>
      </w:r>
      <w:proofErr w:type="spellStart"/>
      <w:r w:rsidRPr="007A7489">
        <w:rPr>
          <w:rFonts w:eastAsia="Times New Roman" w:cs="Helvetica"/>
          <w:szCs w:val="24"/>
          <w:lang w:eastAsia="en-AU"/>
        </w:rPr>
        <w:t>licence</w:t>
      </w:r>
      <w:proofErr w:type="spellEnd"/>
      <w:r w:rsidRPr="007A7489">
        <w:rPr>
          <w:rFonts w:eastAsia="Times New Roman" w:cs="Helvetica"/>
          <w:szCs w:val="24"/>
          <w:lang w:eastAsia="en-AU"/>
        </w:rPr>
        <w:t>;</w:t>
      </w:r>
    </w:p>
    <w:p w:rsidR="002B041B" w:rsidRPr="007A7489" w:rsidRDefault="002B041B" w:rsidP="002B041B">
      <w:pPr>
        <w:tabs>
          <w:tab w:val="center" w:pos="4513"/>
        </w:tabs>
        <w:suppressAutoHyphens/>
        <w:spacing w:after="120" w:line="360" w:lineRule="auto"/>
        <w:ind w:left="1134" w:hanging="567"/>
        <w:jc w:val="both"/>
        <w:rPr>
          <w:rFonts w:eastAsia="Times New Roman" w:cs="Helvetica"/>
          <w:szCs w:val="24"/>
          <w:lang w:eastAsia="en-AU"/>
        </w:rPr>
      </w:pPr>
      <w:r w:rsidRPr="007A7489">
        <w:rPr>
          <w:rFonts w:eastAsia="Times New Roman"/>
          <w:szCs w:val="24"/>
          <w:lang w:eastAsia="en-AU"/>
        </w:rPr>
        <w:t>(iii)</w:t>
      </w:r>
      <w:r w:rsidRPr="007A7489">
        <w:rPr>
          <w:rFonts w:eastAsia="Times New Roman"/>
          <w:szCs w:val="24"/>
          <w:lang w:eastAsia="en-AU"/>
        </w:rPr>
        <w:tab/>
        <w:t xml:space="preserve">$0.046 </w:t>
      </w:r>
      <w:r w:rsidRPr="007A7489">
        <w:rPr>
          <w:rFonts w:eastAsia="Times New Roman" w:cs="Helvetica"/>
          <w:szCs w:val="24"/>
          <w:lang w:eastAsia="en-AU"/>
        </w:rPr>
        <w:t>for</w:t>
      </w:r>
      <w:r w:rsidRPr="007A7489">
        <w:rPr>
          <w:rFonts w:eastAsia="Times New Roman"/>
          <w:szCs w:val="24"/>
          <w:lang w:eastAsia="en-AU"/>
        </w:rPr>
        <w:t xml:space="preserve"> each </w:t>
      </w:r>
      <w:r w:rsidRPr="007A7489">
        <w:rPr>
          <w:rFonts w:eastAsia="Times New Roman" w:cs="Helvetica"/>
          <w:szCs w:val="24"/>
          <w:lang w:eastAsia="en-AU"/>
        </w:rPr>
        <w:t xml:space="preserve">fishery unit for grouped fish attached to the </w:t>
      </w:r>
      <w:r>
        <w:rPr>
          <w:rFonts w:eastAsia="Times New Roman" w:cs="Helvetica"/>
          <w:szCs w:val="24"/>
          <w:lang w:eastAsia="en-AU"/>
        </w:rPr>
        <w:br/>
      </w:r>
      <w:proofErr w:type="spellStart"/>
      <w:r w:rsidRPr="007A7489">
        <w:rPr>
          <w:rFonts w:eastAsia="Times New Roman" w:cs="Helvetica"/>
          <w:szCs w:val="24"/>
          <w:lang w:eastAsia="en-AU"/>
        </w:rPr>
        <w:t>licence</w:t>
      </w:r>
      <w:proofErr w:type="spellEnd"/>
      <w:r w:rsidRPr="007A7489">
        <w:rPr>
          <w:rFonts w:eastAsia="Times New Roman" w:cs="Helvetica"/>
          <w:szCs w:val="24"/>
          <w:lang w:eastAsia="en-AU"/>
        </w:rPr>
        <w:t>.</w:t>
      </w:r>
    </w:p>
    <w:p w:rsidR="002B041B" w:rsidRPr="007A7489" w:rsidRDefault="002B041B" w:rsidP="00C457AC">
      <w:pPr>
        <w:tabs>
          <w:tab w:val="center" w:pos="4513"/>
        </w:tabs>
        <w:suppressAutoHyphens/>
        <w:spacing w:before="240" w:after="240" w:line="360" w:lineRule="auto"/>
        <w:jc w:val="both"/>
        <w:rPr>
          <w:rFonts w:eastAsia="Times New Roman"/>
          <w:szCs w:val="24"/>
          <w:lang w:eastAsia="en-AU"/>
        </w:rPr>
      </w:pPr>
      <w:r>
        <w:rPr>
          <w:rFonts w:eastAsia="Times New Roman"/>
          <w:szCs w:val="24"/>
          <w:lang w:eastAsia="en-AU"/>
        </w:rPr>
        <w:t>Dated</w:t>
      </w:r>
      <w:r w:rsidR="00C457AC">
        <w:rPr>
          <w:rFonts w:eastAsia="Times New Roman"/>
          <w:szCs w:val="24"/>
          <w:lang w:eastAsia="en-AU"/>
        </w:rPr>
        <w:t xml:space="preserve"> 24 June 2016</w:t>
      </w:r>
    </w:p>
    <w:p w:rsidR="002B041B" w:rsidRDefault="002B37F7" w:rsidP="00593896">
      <w:pPr>
        <w:tabs>
          <w:tab w:val="center" w:pos="4513"/>
        </w:tabs>
        <w:suppressAutoHyphens/>
        <w:spacing w:before="240"/>
        <w:jc w:val="right"/>
        <w:rPr>
          <w:rFonts w:eastAsia="Times New Roman"/>
          <w:szCs w:val="24"/>
          <w:lang w:eastAsia="en-AU"/>
        </w:rPr>
      </w:pPr>
      <w:r>
        <w:rPr>
          <w:rFonts w:eastAsia="Times New Roman"/>
          <w:szCs w:val="24"/>
          <w:lang w:eastAsia="en-AU"/>
        </w:rPr>
        <w:t>I. A. Curn</w:t>
      </w:r>
      <w:r w:rsidR="00593896">
        <w:rPr>
          <w:rFonts w:eastAsia="Times New Roman"/>
          <w:szCs w:val="24"/>
          <w:lang w:eastAsia="en-AU"/>
        </w:rPr>
        <w:t>ow</w:t>
      </w:r>
    </w:p>
    <w:p w:rsidR="002B041B" w:rsidRDefault="002B041B" w:rsidP="002B041B">
      <w:pPr>
        <w:tabs>
          <w:tab w:val="center" w:pos="4513"/>
        </w:tabs>
        <w:suppressAutoHyphens/>
        <w:spacing w:line="360" w:lineRule="auto"/>
        <w:jc w:val="right"/>
        <w:rPr>
          <w:rFonts w:eastAsia="Times New Roman"/>
          <w:szCs w:val="24"/>
          <w:lang w:eastAsia="en-AU"/>
        </w:rPr>
      </w:pPr>
      <w:r>
        <w:rPr>
          <w:rFonts w:eastAsia="Times New Roman"/>
          <w:szCs w:val="24"/>
          <w:lang w:eastAsia="en-AU"/>
        </w:rPr>
        <w:t>Director of Fisheries</w:t>
      </w:r>
    </w:p>
    <w:p w:rsidR="00C35432" w:rsidRPr="004303DE" w:rsidRDefault="004303DE" w:rsidP="004303DE">
      <w:pPr>
        <w:pStyle w:val="Title"/>
        <w:spacing w:before="480" w:line="360" w:lineRule="auto"/>
        <w:rPr>
          <w:b w:val="0"/>
          <w:i/>
          <w:sz w:val="24"/>
          <w:szCs w:val="24"/>
        </w:rPr>
      </w:pPr>
      <w:r w:rsidRPr="004303DE">
        <w:rPr>
          <w:b w:val="0"/>
          <w:i/>
          <w:sz w:val="24"/>
          <w:szCs w:val="24"/>
        </w:rPr>
        <w:lastRenderedPageBreak/>
        <w:t>Police Administration Act</w:t>
      </w:r>
    </w:p>
    <w:p w:rsidR="00C35432" w:rsidRPr="004303DE" w:rsidRDefault="004303DE" w:rsidP="004303DE">
      <w:pPr>
        <w:pStyle w:val="Heading1"/>
        <w:spacing w:before="0" w:line="360" w:lineRule="auto"/>
        <w:jc w:val="center"/>
        <w:rPr>
          <w:b w:val="0"/>
          <w:sz w:val="24"/>
          <w:szCs w:val="24"/>
        </w:rPr>
      </w:pPr>
      <w:r w:rsidRPr="004303DE">
        <w:rPr>
          <w:b w:val="0"/>
          <w:sz w:val="24"/>
          <w:szCs w:val="24"/>
        </w:rPr>
        <w:t>Sale of Goods</w:t>
      </w:r>
    </w:p>
    <w:p w:rsidR="00C35432" w:rsidRDefault="00C35432" w:rsidP="00C35432">
      <w:pPr>
        <w:jc w:val="both"/>
        <w:rPr>
          <w:szCs w:val="24"/>
        </w:rPr>
      </w:pPr>
      <w:r w:rsidRPr="00826D2D">
        <w:rPr>
          <w:szCs w:val="24"/>
        </w:rPr>
        <w:t xml:space="preserve">Notice is hereby given that pursuant to Section 166 of the </w:t>
      </w:r>
      <w:r w:rsidRPr="00F70D41">
        <w:rPr>
          <w:i/>
          <w:szCs w:val="24"/>
        </w:rPr>
        <w:t>Police</w:t>
      </w:r>
      <w:r w:rsidR="00CF14F8">
        <w:rPr>
          <w:i/>
          <w:szCs w:val="24"/>
        </w:rPr>
        <w:t> </w:t>
      </w:r>
      <w:r w:rsidRPr="00F70D41">
        <w:rPr>
          <w:i/>
          <w:szCs w:val="24"/>
        </w:rPr>
        <w:t>Administration</w:t>
      </w:r>
      <w:r w:rsidR="00CF14F8">
        <w:rPr>
          <w:i/>
          <w:szCs w:val="24"/>
        </w:rPr>
        <w:t> </w:t>
      </w:r>
      <w:r w:rsidRPr="00F70D41">
        <w:rPr>
          <w:i/>
          <w:szCs w:val="24"/>
        </w:rPr>
        <w:t>Act</w:t>
      </w:r>
      <w:r w:rsidRPr="00826D2D">
        <w:rPr>
          <w:szCs w:val="24"/>
        </w:rPr>
        <w:t>, the following property as show</w:t>
      </w:r>
      <w:r>
        <w:rPr>
          <w:szCs w:val="24"/>
        </w:rPr>
        <w:t>n on the attached schedule has been</w:t>
      </w:r>
      <w:r w:rsidRPr="00826D2D">
        <w:rPr>
          <w:szCs w:val="24"/>
        </w:rPr>
        <w:t xml:space="preserve"> in the possession of the Officer in Charge, Police Station</w:t>
      </w:r>
      <w:r>
        <w:rPr>
          <w:szCs w:val="24"/>
        </w:rPr>
        <w:t xml:space="preserve">, Peter </w:t>
      </w:r>
      <w:proofErr w:type="spellStart"/>
      <w:r>
        <w:rPr>
          <w:szCs w:val="24"/>
        </w:rPr>
        <w:t>McAulay</w:t>
      </w:r>
      <w:proofErr w:type="spellEnd"/>
      <w:r>
        <w:rPr>
          <w:szCs w:val="24"/>
        </w:rPr>
        <w:t xml:space="preserve"> Centre, for a period in excess of 3 months and this property will be sold or otherwise disposed of in a manner as determined by the Commissioner of Police, i</w:t>
      </w:r>
      <w:r w:rsidRPr="00826D2D">
        <w:rPr>
          <w:szCs w:val="24"/>
        </w:rPr>
        <w:t>f after twenty-eight (28) days from the publication of this notice the property remains unclaimed</w:t>
      </w:r>
      <w:r>
        <w:rPr>
          <w:szCs w:val="24"/>
        </w:rPr>
        <w:t>.</w:t>
      </w:r>
    </w:p>
    <w:p w:rsidR="005642F8" w:rsidRPr="00826D2D" w:rsidRDefault="005642F8" w:rsidP="005642F8">
      <w:pPr>
        <w:spacing w:before="240"/>
        <w:jc w:val="both"/>
        <w:rPr>
          <w:szCs w:val="24"/>
        </w:rPr>
      </w:pPr>
      <w:r>
        <w:t>Hege Burns</w:t>
      </w:r>
    </w:p>
    <w:p w:rsidR="00C35432" w:rsidRDefault="00CF14F8" w:rsidP="005642F8">
      <w:r>
        <w:t>A/Superintendent</w:t>
      </w:r>
    </w:p>
    <w:p w:rsidR="00C35432" w:rsidRDefault="00CF14F8" w:rsidP="00CF14F8">
      <w:pPr>
        <w:spacing w:after="120"/>
      </w:pPr>
      <w:r>
        <w:t>Casuarina Division</w:t>
      </w:r>
    </w:p>
    <w:p w:rsidR="00CF14F8" w:rsidRDefault="00CF14F8" w:rsidP="00CF14F8">
      <w:pPr>
        <w:spacing w:after="600"/>
      </w:pPr>
      <w:r>
        <w:t>28 June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Property Listing"/>
        <w:tblDescription w:val="Exhibit number/Item Description"/>
      </w:tblPr>
      <w:tblGrid>
        <w:gridCol w:w="1985"/>
        <w:gridCol w:w="6804"/>
      </w:tblGrid>
      <w:tr w:rsidR="00C35432" w:rsidTr="00CF14F8">
        <w:trPr>
          <w:tblHeader/>
        </w:trPr>
        <w:tc>
          <w:tcPr>
            <w:tcW w:w="1985" w:type="dxa"/>
            <w:shd w:val="clear" w:color="auto" w:fill="auto"/>
          </w:tcPr>
          <w:p w:rsidR="00C35432" w:rsidRPr="005942C3" w:rsidRDefault="00C35432" w:rsidP="002B3835">
            <w:pPr>
              <w:jc w:val="center"/>
              <w:rPr>
                <w:b/>
              </w:rPr>
            </w:pPr>
            <w:r w:rsidRPr="005942C3">
              <w:rPr>
                <w:b/>
              </w:rPr>
              <w:t>Exhibit number</w:t>
            </w:r>
          </w:p>
        </w:tc>
        <w:tc>
          <w:tcPr>
            <w:tcW w:w="6804" w:type="dxa"/>
            <w:shd w:val="clear" w:color="auto" w:fill="auto"/>
          </w:tcPr>
          <w:p w:rsidR="00C35432" w:rsidRPr="005942C3" w:rsidRDefault="00C35432" w:rsidP="002B3835">
            <w:pPr>
              <w:jc w:val="center"/>
              <w:rPr>
                <w:b/>
              </w:rPr>
            </w:pPr>
            <w:r w:rsidRPr="005942C3">
              <w:rPr>
                <w:b/>
              </w:rPr>
              <w:t>Item Description</w:t>
            </w:r>
          </w:p>
        </w:tc>
      </w:tr>
      <w:tr w:rsidR="00C35432" w:rsidTr="00CF14F8">
        <w:tc>
          <w:tcPr>
            <w:tcW w:w="1985" w:type="dxa"/>
            <w:shd w:val="clear" w:color="auto" w:fill="auto"/>
          </w:tcPr>
          <w:p w:rsidR="00C35432" w:rsidRPr="00ED2F42" w:rsidRDefault="00C35432" w:rsidP="002B3835">
            <w:pPr>
              <w:jc w:val="center"/>
            </w:pPr>
            <w:r>
              <w:t>461285/001</w:t>
            </w:r>
          </w:p>
        </w:tc>
        <w:tc>
          <w:tcPr>
            <w:tcW w:w="6804" w:type="dxa"/>
            <w:shd w:val="clear" w:color="auto" w:fill="auto"/>
          </w:tcPr>
          <w:p w:rsidR="00C35432" w:rsidRPr="00ED2F42" w:rsidRDefault="00C35432" w:rsidP="002B3835">
            <w:pPr>
              <w:jc w:val="center"/>
            </w:pPr>
            <w:r>
              <w:t xml:space="preserve">Olympus </w:t>
            </w:r>
            <w:r w:rsidR="00482A20">
              <w:t>d</w:t>
            </w:r>
            <w:r>
              <w:t xml:space="preserve">igital </w:t>
            </w:r>
            <w:r w:rsidR="00482A20">
              <w:t>c</w:t>
            </w:r>
            <w:r>
              <w:t>amera</w:t>
            </w:r>
          </w:p>
        </w:tc>
      </w:tr>
      <w:tr w:rsidR="00C35432" w:rsidTr="00CF14F8">
        <w:tc>
          <w:tcPr>
            <w:tcW w:w="1985" w:type="dxa"/>
            <w:shd w:val="clear" w:color="auto" w:fill="auto"/>
          </w:tcPr>
          <w:p w:rsidR="00C35432" w:rsidRPr="00ED2F42" w:rsidRDefault="00C35432" w:rsidP="002B3835">
            <w:pPr>
              <w:jc w:val="center"/>
            </w:pPr>
            <w:r>
              <w:t>457375/001</w:t>
            </w:r>
          </w:p>
        </w:tc>
        <w:tc>
          <w:tcPr>
            <w:tcW w:w="6804" w:type="dxa"/>
            <w:shd w:val="clear" w:color="auto" w:fill="auto"/>
          </w:tcPr>
          <w:p w:rsidR="00C35432" w:rsidRPr="00ED2F42" w:rsidRDefault="00C35432" w:rsidP="002B3835">
            <w:pPr>
              <w:jc w:val="center"/>
            </w:pPr>
            <w:r>
              <w:t xml:space="preserve">Black and Decker </w:t>
            </w:r>
            <w:r w:rsidR="00482A20">
              <w:t>d</w:t>
            </w:r>
            <w:r>
              <w:t xml:space="preserve">rill </w:t>
            </w:r>
            <w:r w:rsidR="00482A20">
              <w:t>i</w:t>
            </w:r>
            <w:r>
              <w:t xml:space="preserve">n </w:t>
            </w:r>
            <w:r w:rsidR="00482A20">
              <w:t>c</w:t>
            </w:r>
            <w:r>
              <w:t>ase</w:t>
            </w:r>
          </w:p>
        </w:tc>
      </w:tr>
      <w:tr w:rsidR="00C35432" w:rsidTr="00CF14F8">
        <w:tc>
          <w:tcPr>
            <w:tcW w:w="1985" w:type="dxa"/>
            <w:shd w:val="clear" w:color="auto" w:fill="auto"/>
          </w:tcPr>
          <w:p w:rsidR="00C35432" w:rsidRPr="00ED2F42" w:rsidRDefault="00C35432" w:rsidP="002B3835">
            <w:pPr>
              <w:jc w:val="center"/>
            </w:pPr>
            <w:r>
              <w:t>460848/004</w:t>
            </w:r>
          </w:p>
        </w:tc>
        <w:tc>
          <w:tcPr>
            <w:tcW w:w="6804" w:type="dxa"/>
            <w:shd w:val="clear" w:color="auto" w:fill="auto"/>
          </w:tcPr>
          <w:p w:rsidR="00C35432" w:rsidRPr="00ED2F42" w:rsidRDefault="00C35432" w:rsidP="002B3835">
            <w:pPr>
              <w:jc w:val="center"/>
            </w:pPr>
            <w:r>
              <w:t xml:space="preserve">Black </w:t>
            </w:r>
            <w:proofErr w:type="spellStart"/>
            <w:r>
              <w:t>Supatool</w:t>
            </w:r>
            <w:proofErr w:type="spellEnd"/>
            <w:r>
              <w:t xml:space="preserve"> with </w:t>
            </w:r>
            <w:r w:rsidR="00482A20">
              <w:t>t</w:t>
            </w:r>
            <w:r>
              <w:t>ools</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456616/001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Silver/</w:t>
            </w:r>
            <w:r w:rsidR="00482A20">
              <w:t>b</w:t>
            </w:r>
            <w:r>
              <w:t xml:space="preserve">lack </w:t>
            </w:r>
            <w:r w:rsidR="00482A20">
              <w:t>r</w:t>
            </w:r>
            <w:r>
              <w:t>ing</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457314/001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 xml:space="preserve">Gold </w:t>
            </w:r>
            <w:r w:rsidR="00482A20">
              <w:t>r</w:t>
            </w:r>
            <w:r>
              <w:t xml:space="preserve">ing with </w:t>
            </w:r>
            <w:r w:rsidR="00482A20">
              <w:t>w</w:t>
            </w:r>
            <w:r>
              <w:t>hite</w:t>
            </w:r>
            <w:r w:rsidR="00482A20">
              <w:t xml:space="preserve"> s</w:t>
            </w:r>
            <w:r>
              <w:t>tones</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456007/001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 xml:space="preserve">Gold </w:t>
            </w:r>
            <w:r w:rsidR="00482A20">
              <w:t>r</w:t>
            </w:r>
            <w:r>
              <w:t>ing</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r>
              <w:t>456805/001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Pr="00ED2F42" w:rsidRDefault="00C35432" w:rsidP="002B3835">
            <w:pPr>
              <w:jc w:val="center"/>
            </w:pPr>
            <w:proofErr w:type="spellStart"/>
            <w:r>
              <w:t>Lorus</w:t>
            </w:r>
            <w:proofErr w:type="spellEnd"/>
            <w:r>
              <w:t xml:space="preserve"> Watch</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456927/001</w:t>
            </w:r>
          </w:p>
          <w:p w:rsidR="00C35432" w:rsidRDefault="00C35432" w:rsidP="002B3835">
            <w:pPr>
              <w:jc w:val="center"/>
            </w:pPr>
            <w:r>
              <w:t>456927/002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 xml:space="preserve">Black Samsung NX 300M </w:t>
            </w:r>
            <w:r w:rsidR="00482A20">
              <w:t>c</w:t>
            </w:r>
            <w:r>
              <w:t>amera</w:t>
            </w:r>
          </w:p>
          <w:p w:rsidR="00C35432" w:rsidRDefault="00C35432" w:rsidP="002B3835">
            <w:pPr>
              <w:jc w:val="center"/>
            </w:pPr>
            <w:r>
              <w:t xml:space="preserve">Black/Red TIZ </w:t>
            </w:r>
            <w:r w:rsidR="00482A20">
              <w:t>c</w:t>
            </w:r>
            <w:r>
              <w:t xml:space="preserve">amera </w:t>
            </w:r>
            <w:r w:rsidR="00482A20">
              <w:t>c</w:t>
            </w:r>
            <w:r>
              <w:t xml:space="preserve">ase and </w:t>
            </w:r>
            <w:r w:rsidR="00482A20">
              <w:t>b</w:t>
            </w:r>
            <w:r>
              <w:t>attery</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456700/001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Red/</w:t>
            </w:r>
            <w:r w:rsidR="00482A20">
              <w:t>b</w:t>
            </w:r>
            <w:r>
              <w:t xml:space="preserve">lack </w:t>
            </w:r>
            <w:r w:rsidR="0079638C">
              <w:t>O</w:t>
            </w:r>
            <w:r>
              <w:t xml:space="preserve">lympus </w:t>
            </w:r>
            <w:r w:rsidR="0079638C">
              <w:t>T</w:t>
            </w:r>
            <w:r>
              <w:t>ough</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457259/001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Black/</w:t>
            </w:r>
            <w:r w:rsidR="00482A20">
              <w:t>b</w:t>
            </w:r>
            <w:r>
              <w:t xml:space="preserve">rown </w:t>
            </w:r>
            <w:r w:rsidR="005642F8">
              <w:t>L</w:t>
            </w:r>
            <w:r>
              <w:t xml:space="preserve">eica </w:t>
            </w:r>
            <w:r w:rsidR="00482A20">
              <w:t>c</w:t>
            </w:r>
            <w:r>
              <w:t>amera</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456948/001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4 Rings</w:t>
            </w:r>
            <w:r w:rsidR="005642F8">
              <w:t xml:space="preserve"> </w:t>
            </w:r>
            <w:r>
              <w:t>+ 2 pairs</w:t>
            </w:r>
            <w:r w:rsidR="00482A20">
              <w:t xml:space="preserve"> e</w:t>
            </w:r>
            <w:r>
              <w:t xml:space="preserve">arrings 1 </w:t>
            </w:r>
            <w:r w:rsidR="00482A20">
              <w:t>e</w:t>
            </w:r>
            <w:r>
              <w:t xml:space="preserve">ar </w:t>
            </w:r>
            <w:r w:rsidR="00482A20">
              <w:t>b</w:t>
            </w:r>
            <w:r>
              <w:t>ar</w:t>
            </w:r>
          </w:p>
        </w:tc>
      </w:tr>
      <w:tr w:rsidR="00C35432" w:rsidRPr="005942C3" w:rsidTr="00CF14F8">
        <w:tc>
          <w:tcPr>
            <w:tcW w:w="1985"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457637/001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5432" w:rsidRDefault="00C35432" w:rsidP="002B3835">
            <w:pPr>
              <w:jc w:val="center"/>
            </w:pPr>
            <w:r>
              <w:t xml:space="preserve">Hilti </w:t>
            </w:r>
            <w:r w:rsidR="00482A20">
              <w:t>r</w:t>
            </w:r>
            <w:r>
              <w:t xml:space="preserve">ed </w:t>
            </w:r>
            <w:r w:rsidR="00482A20">
              <w:t>d</w:t>
            </w:r>
            <w:r>
              <w:t>rill</w:t>
            </w:r>
          </w:p>
        </w:tc>
      </w:tr>
      <w:tr w:rsidR="00C35432" w:rsidRPr="005942C3" w:rsidTr="00CF14F8">
        <w:tc>
          <w:tcPr>
            <w:tcW w:w="1985" w:type="dxa"/>
            <w:shd w:val="clear" w:color="auto" w:fill="auto"/>
          </w:tcPr>
          <w:p w:rsidR="00C35432" w:rsidRPr="00842679" w:rsidRDefault="00C35432" w:rsidP="002B3835">
            <w:pPr>
              <w:jc w:val="center"/>
            </w:pPr>
            <w:r>
              <w:t>456347/001</w:t>
            </w:r>
          </w:p>
        </w:tc>
        <w:tc>
          <w:tcPr>
            <w:tcW w:w="6804" w:type="dxa"/>
            <w:shd w:val="clear" w:color="auto" w:fill="auto"/>
          </w:tcPr>
          <w:p w:rsidR="00C35432" w:rsidRDefault="00C35432" w:rsidP="002B3835">
            <w:pPr>
              <w:jc w:val="center"/>
            </w:pPr>
            <w:r>
              <w:t xml:space="preserve">$802.00 AUD and $20 Singapore </w:t>
            </w:r>
            <w:r w:rsidR="005642F8">
              <w:t>d</w:t>
            </w:r>
            <w:r>
              <w:t>ollars</w:t>
            </w:r>
          </w:p>
        </w:tc>
      </w:tr>
      <w:tr w:rsidR="00C35432" w:rsidRPr="005942C3" w:rsidTr="00CF14F8">
        <w:tc>
          <w:tcPr>
            <w:tcW w:w="1985" w:type="dxa"/>
            <w:shd w:val="clear" w:color="auto" w:fill="auto"/>
          </w:tcPr>
          <w:p w:rsidR="00C35432" w:rsidRDefault="00C35432" w:rsidP="002B3835">
            <w:pPr>
              <w:jc w:val="center"/>
            </w:pPr>
            <w:r>
              <w:t>457036/001</w:t>
            </w:r>
          </w:p>
        </w:tc>
        <w:tc>
          <w:tcPr>
            <w:tcW w:w="6804" w:type="dxa"/>
            <w:shd w:val="clear" w:color="auto" w:fill="auto"/>
          </w:tcPr>
          <w:p w:rsidR="00C35432" w:rsidRDefault="00C35432" w:rsidP="002B3835">
            <w:pPr>
              <w:jc w:val="center"/>
            </w:pPr>
            <w:r>
              <w:t>$80.00</w:t>
            </w:r>
          </w:p>
        </w:tc>
      </w:tr>
      <w:tr w:rsidR="00C35432" w:rsidRPr="005942C3" w:rsidTr="00CF14F8">
        <w:tc>
          <w:tcPr>
            <w:tcW w:w="1985" w:type="dxa"/>
            <w:shd w:val="clear" w:color="auto" w:fill="auto"/>
          </w:tcPr>
          <w:p w:rsidR="00C35432" w:rsidRDefault="00C35432" w:rsidP="002B3835">
            <w:pPr>
              <w:jc w:val="center"/>
            </w:pPr>
            <w:r>
              <w:t>457083/002</w:t>
            </w:r>
          </w:p>
        </w:tc>
        <w:tc>
          <w:tcPr>
            <w:tcW w:w="6804" w:type="dxa"/>
            <w:shd w:val="clear" w:color="auto" w:fill="auto"/>
          </w:tcPr>
          <w:p w:rsidR="00C35432" w:rsidRDefault="00C35432" w:rsidP="002B3835">
            <w:pPr>
              <w:jc w:val="center"/>
            </w:pPr>
            <w:r>
              <w:t xml:space="preserve">0.50 </w:t>
            </w:r>
            <w:r w:rsidR="005642F8">
              <w:t>ce</w:t>
            </w:r>
            <w:r>
              <w:t>nts</w:t>
            </w:r>
          </w:p>
        </w:tc>
      </w:tr>
      <w:tr w:rsidR="00C35432" w:rsidRPr="005942C3" w:rsidTr="00CF14F8">
        <w:tc>
          <w:tcPr>
            <w:tcW w:w="1985" w:type="dxa"/>
            <w:shd w:val="clear" w:color="auto" w:fill="auto"/>
          </w:tcPr>
          <w:p w:rsidR="00C35432" w:rsidRDefault="00C35432" w:rsidP="002B3835">
            <w:pPr>
              <w:jc w:val="center"/>
            </w:pPr>
            <w:r>
              <w:t>457575/001</w:t>
            </w:r>
          </w:p>
        </w:tc>
        <w:tc>
          <w:tcPr>
            <w:tcW w:w="6804" w:type="dxa"/>
            <w:shd w:val="clear" w:color="auto" w:fill="auto"/>
          </w:tcPr>
          <w:p w:rsidR="00C35432" w:rsidRDefault="00C35432" w:rsidP="002B3835">
            <w:pPr>
              <w:jc w:val="center"/>
            </w:pPr>
            <w:r>
              <w:t>$4.10</w:t>
            </w:r>
          </w:p>
        </w:tc>
      </w:tr>
      <w:tr w:rsidR="00C35432" w:rsidRPr="005942C3" w:rsidTr="00CF14F8">
        <w:tc>
          <w:tcPr>
            <w:tcW w:w="1985" w:type="dxa"/>
            <w:shd w:val="clear" w:color="auto" w:fill="auto"/>
          </w:tcPr>
          <w:p w:rsidR="00C35432" w:rsidRDefault="00C35432" w:rsidP="002B3835">
            <w:pPr>
              <w:jc w:val="center"/>
            </w:pPr>
            <w:r>
              <w:t>456920/002</w:t>
            </w:r>
          </w:p>
        </w:tc>
        <w:tc>
          <w:tcPr>
            <w:tcW w:w="6804" w:type="dxa"/>
            <w:shd w:val="clear" w:color="auto" w:fill="auto"/>
          </w:tcPr>
          <w:p w:rsidR="00C35432" w:rsidRDefault="00C35432" w:rsidP="002B3835">
            <w:pPr>
              <w:jc w:val="center"/>
            </w:pPr>
            <w:r>
              <w:t>$10.20</w:t>
            </w:r>
          </w:p>
        </w:tc>
      </w:tr>
      <w:tr w:rsidR="00C35432" w:rsidTr="00CF14F8">
        <w:tc>
          <w:tcPr>
            <w:tcW w:w="1985" w:type="dxa"/>
            <w:shd w:val="clear" w:color="auto" w:fill="auto"/>
          </w:tcPr>
          <w:p w:rsidR="00C35432" w:rsidRDefault="00C35432" w:rsidP="002B3835">
            <w:pPr>
              <w:jc w:val="center"/>
            </w:pPr>
            <w:r>
              <w:t>456299/004</w:t>
            </w:r>
          </w:p>
        </w:tc>
        <w:tc>
          <w:tcPr>
            <w:tcW w:w="6804" w:type="dxa"/>
            <w:shd w:val="clear" w:color="auto" w:fill="auto"/>
          </w:tcPr>
          <w:p w:rsidR="00C35432" w:rsidRDefault="00C35432" w:rsidP="002B3835">
            <w:pPr>
              <w:jc w:val="center"/>
            </w:pPr>
            <w:r>
              <w:t xml:space="preserve">3 x </w:t>
            </w:r>
            <w:r w:rsidR="00482A20">
              <w:t>p</w:t>
            </w:r>
            <w:r>
              <w:t xml:space="preserve">hones and </w:t>
            </w:r>
            <w:r w:rsidR="00482A20">
              <w:t>c</w:t>
            </w:r>
            <w:r>
              <w:t xml:space="preserve">ontents of </w:t>
            </w:r>
            <w:r w:rsidR="00482A20">
              <w:t>b</w:t>
            </w:r>
            <w:r>
              <w:t>ag</w:t>
            </w:r>
          </w:p>
        </w:tc>
      </w:tr>
      <w:tr w:rsidR="00C35432" w:rsidTr="00CF14F8">
        <w:tc>
          <w:tcPr>
            <w:tcW w:w="1985" w:type="dxa"/>
            <w:shd w:val="clear" w:color="auto" w:fill="auto"/>
          </w:tcPr>
          <w:p w:rsidR="00C35432" w:rsidRDefault="00C35432" w:rsidP="002B3835">
            <w:pPr>
              <w:jc w:val="center"/>
            </w:pPr>
            <w:r>
              <w:t>453619/001</w:t>
            </w:r>
          </w:p>
        </w:tc>
        <w:tc>
          <w:tcPr>
            <w:tcW w:w="6804" w:type="dxa"/>
            <w:shd w:val="clear" w:color="auto" w:fill="auto"/>
          </w:tcPr>
          <w:p w:rsidR="00C35432" w:rsidRDefault="00C35432" w:rsidP="002B3835">
            <w:pPr>
              <w:jc w:val="center"/>
            </w:pPr>
            <w:r>
              <w:t xml:space="preserve">Apple </w:t>
            </w:r>
            <w:proofErr w:type="spellStart"/>
            <w:r>
              <w:t>Iphone</w:t>
            </w:r>
            <w:proofErr w:type="spellEnd"/>
          </w:p>
        </w:tc>
      </w:tr>
      <w:tr w:rsidR="00C35432" w:rsidTr="00CF14F8">
        <w:tc>
          <w:tcPr>
            <w:tcW w:w="1985" w:type="dxa"/>
            <w:shd w:val="clear" w:color="auto" w:fill="auto"/>
          </w:tcPr>
          <w:p w:rsidR="00C35432" w:rsidRDefault="00C35432" w:rsidP="002B3835">
            <w:pPr>
              <w:jc w:val="center"/>
            </w:pPr>
            <w:r>
              <w:t>453617/001</w:t>
            </w:r>
          </w:p>
        </w:tc>
        <w:tc>
          <w:tcPr>
            <w:tcW w:w="6804" w:type="dxa"/>
            <w:shd w:val="clear" w:color="auto" w:fill="auto"/>
          </w:tcPr>
          <w:p w:rsidR="00C35432" w:rsidRDefault="00C35432" w:rsidP="002B3835">
            <w:pPr>
              <w:jc w:val="center"/>
            </w:pPr>
            <w:r>
              <w:t>White Phone</w:t>
            </w:r>
          </w:p>
        </w:tc>
      </w:tr>
      <w:tr w:rsidR="00C35432" w:rsidTr="00CF14F8">
        <w:tc>
          <w:tcPr>
            <w:tcW w:w="1985" w:type="dxa"/>
            <w:shd w:val="clear" w:color="auto" w:fill="auto"/>
          </w:tcPr>
          <w:p w:rsidR="00C35432" w:rsidRDefault="00C35432" w:rsidP="002B3835">
            <w:pPr>
              <w:jc w:val="center"/>
            </w:pPr>
            <w:r>
              <w:t>450856/002</w:t>
            </w:r>
          </w:p>
          <w:p w:rsidR="00C35432" w:rsidRDefault="00C35432" w:rsidP="002B3835">
            <w:pPr>
              <w:jc w:val="center"/>
            </w:pPr>
            <w:r>
              <w:t>450856/003</w:t>
            </w:r>
          </w:p>
        </w:tc>
        <w:tc>
          <w:tcPr>
            <w:tcW w:w="6804" w:type="dxa"/>
            <w:shd w:val="clear" w:color="auto" w:fill="auto"/>
          </w:tcPr>
          <w:p w:rsidR="00C35432" w:rsidRDefault="00C35432" w:rsidP="002B3835">
            <w:pPr>
              <w:jc w:val="center"/>
            </w:pPr>
            <w:r>
              <w:t xml:space="preserve">White </w:t>
            </w:r>
            <w:proofErr w:type="spellStart"/>
            <w:r>
              <w:t>Iphone</w:t>
            </w:r>
            <w:proofErr w:type="spellEnd"/>
          </w:p>
          <w:p w:rsidR="00C35432" w:rsidRDefault="00C35432" w:rsidP="002B3835">
            <w:pPr>
              <w:jc w:val="center"/>
            </w:pPr>
            <w:r>
              <w:t xml:space="preserve">Black Telstra </w:t>
            </w:r>
            <w:r w:rsidR="00482A20">
              <w:t>t</w:t>
            </w:r>
            <w:r>
              <w:t>ablet</w:t>
            </w:r>
          </w:p>
        </w:tc>
      </w:tr>
      <w:tr w:rsidR="00C35432" w:rsidTr="00CF14F8">
        <w:tc>
          <w:tcPr>
            <w:tcW w:w="1985" w:type="dxa"/>
            <w:shd w:val="clear" w:color="auto" w:fill="auto"/>
          </w:tcPr>
          <w:p w:rsidR="00C35432" w:rsidRDefault="00C35432" w:rsidP="002B3835">
            <w:pPr>
              <w:jc w:val="center"/>
            </w:pPr>
            <w:r>
              <w:t>440982/001</w:t>
            </w:r>
          </w:p>
        </w:tc>
        <w:tc>
          <w:tcPr>
            <w:tcW w:w="6804" w:type="dxa"/>
            <w:shd w:val="clear" w:color="auto" w:fill="auto"/>
          </w:tcPr>
          <w:p w:rsidR="00C35432" w:rsidRDefault="00C35432" w:rsidP="002B3835">
            <w:pPr>
              <w:jc w:val="center"/>
            </w:pPr>
            <w:r>
              <w:t xml:space="preserve">Blue Telstra </w:t>
            </w:r>
            <w:r w:rsidR="00482A20">
              <w:t>p</w:t>
            </w:r>
            <w:r>
              <w:t>hone</w:t>
            </w:r>
          </w:p>
        </w:tc>
      </w:tr>
      <w:tr w:rsidR="00C35432" w:rsidTr="00CF14F8">
        <w:tc>
          <w:tcPr>
            <w:tcW w:w="1985" w:type="dxa"/>
            <w:shd w:val="clear" w:color="auto" w:fill="auto"/>
          </w:tcPr>
          <w:p w:rsidR="00C35432" w:rsidRDefault="00C35432" w:rsidP="002B3835">
            <w:pPr>
              <w:jc w:val="center"/>
            </w:pPr>
            <w:r>
              <w:t>445587/001</w:t>
            </w:r>
          </w:p>
          <w:p w:rsidR="00C35432" w:rsidRDefault="00C35432" w:rsidP="002B3835">
            <w:pPr>
              <w:jc w:val="center"/>
            </w:pPr>
            <w:r>
              <w:t>445587/002</w:t>
            </w:r>
          </w:p>
        </w:tc>
        <w:tc>
          <w:tcPr>
            <w:tcW w:w="6804" w:type="dxa"/>
            <w:shd w:val="clear" w:color="auto" w:fill="auto"/>
          </w:tcPr>
          <w:p w:rsidR="00C35432" w:rsidRDefault="00C35432" w:rsidP="002B3835">
            <w:pPr>
              <w:jc w:val="center"/>
            </w:pPr>
            <w:r>
              <w:t xml:space="preserve">Black </w:t>
            </w:r>
            <w:proofErr w:type="spellStart"/>
            <w:r>
              <w:t>Blaser</w:t>
            </w:r>
            <w:proofErr w:type="spellEnd"/>
            <w:r>
              <w:t xml:space="preserve"> T 2 RBA S/N 9R000940</w:t>
            </w:r>
          </w:p>
          <w:p w:rsidR="00C35432" w:rsidRDefault="00C35432" w:rsidP="002B3835">
            <w:pPr>
              <w:jc w:val="center"/>
            </w:pPr>
            <w:r>
              <w:t>Ammo</w:t>
            </w:r>
          </w:p>
        </w:tc>
      </w:tr>
      <w:tr w:rsidR="00C35432" w:rsidTr="00CF14F8">
        <w:tc>
          <w:tcPr>
            <w:tcW w:w="1985" w:type="dxa"/>
            <w:shd w:val="clear" w:color="auto" w:fill="auto"/>
          </w:tcPr>
          <w:p w:rsidR="00C35432" w:rsidRDefault="00C35432" w:rsidP="002B3835">
            <w:pPr>
              <w:jc w:val="center"/>
            </w:pPr>
            <w:r>
              <w:t>431324/002</w:t>
            </w:r>
          </w:p>
        </w:tc>
        <w:tc>
          <w:tcPr>
            <w:tcW w:w="6804" w:type="dxa"/>
            <w:shd w:val="clear" w:color="auto" w:fill="auto"/>
          </w:tcPr>
          <w:p w:rsidR="00C35432" w:rsidRDefault="00C35432" w:rsidP="002B3835">
            <w:pPr>
              <w:jc w:val="center"/>
            </w:pPr>
            <w:r>
              <w:t>Black Telstra</w:t>
            </w:r>
          </w:p>
        </w:tc>
      </w:tr>
      <w:tr w:rsidR="00C35432" w:rsidTr="00CF14F8">
        <w:tc>
          <w:tcPr>
            <w:tcW w:w="1985" w:type="dxa"/>
            <w:shd w:val="clear" w:color="auto" w:fill="auto"/>
          </w:tcPr>
          <w:p w:rsidR="00C35432" w:rsidRDefault="00C35432" w:rsidP="002B3835">
            <w:pPr>
              <w:jc w:val="center"/>
            </w:pPr>
            <w:r>
              <w:t>457106/001</w:t>
            </w:r>
          </w:p>
        </w:tc>
        <w:tc>
          <w:tcPr>
            <w:tcW w:w="6804" w:type="dxa"/>
            <w:shd w:val="clear" w:color="auto" w:fill="auto"/>
          </w:tcPr>
          <w:p w:rsidR="00C35432" w:rsidRDefault="00C35432" w:rsidP="002B3835">
            <w:pPr>
              <w:jc w:val="center"/>
            </w:pPr>
            <w:proofErr w:type="spellStart"/>
            <w:r>
              <w:t>Cateye</w:t>
            </w:r>
            <w:proofErr w:type="spellEnd"/>
            <w:r>
              <w:t xml:space="preserve"> </w:t>
            </w:r>
            <w:proofErr w:type="spellStart"/>
            <w:r>
              <w:t>Velo</w:t>
            </w:r>
            <w:proofErr w:type="spellEnd"/>
            <w:r>
              <w:t xml:space="preserve"> 5 (</w:t>
            </w:r>
            <w:r w:rsidR="00482A20">
              <w:t>bi</w:t>
            </w:r>
            <w:r>
              <w:t xml:space="preserve">ke </w:t>
            </w:r>
            <w:r w:rsidR="00482A20">
              <w:t>c</w:t>
            </w:r>
            <w:r>
              <w:t>omputer)</w:t>
            </w:r>
          </w:p>
        </w:tc>
      </w:tr>
      <w:tr w:rsidR="00C35432" w:rsidTr="00CF14F8">
        <w:tc>
          <w:tcPr>
            <w:tcW w:w="1985" w:type="dxa"/>
            <w:shd w:val="clear" w:color="auto" w:fill="auto"/>
          </w:tcPr>
          <w:p w:rsidR="00C35432" w:rsidRDefault="00C35432" w:rsidP="002B3835">
            <w:pPr>
              <w:jc w:val="center"/>
            </w:pPr>
            <w:r>
              <w:t>456347/002</w:t>
            </w:r>
          </w:p>
        </w:tc>
        <w:tc>
          <w:tcPr>
            <w:tcW w:w="6804" w:type="dxa"/>
            <w:shd w:val="clear" w:color="auto" w:fill="auto"/>
          </w:tcPr>
          <w:p w:rsidR="00C35432" w:rsidRDefault="00C35432" w:rsidP="002B3835">
            <w:pPr>
              <w:jc w:val="center"/>
            </w:pPr>
            <w:r>
              <w:t xml:space="preserve">Wallet and </w:t>
            </w:r>
            <w:r w:rsidR="00482A20">
              <w:t>c</w:t>
            </w:r>
            <w:r>
              <w:t>ontents</w:t>
            </w:r>
          </w:p>
        </w:tc>
      </w:tr>
      <w:tr w:rsidR="00C35432" w:rsidTr="00CF14F8">
        <w:tc>
          <w:tcPr>
            <w:tcW w:w="1985" w:type="dxa"/>
            <w:shd w:val="clear" w:color="auto" w:fill="auto"/>
          </w:tcPr>
          <w:p w:rsidR="00C35432" w:rsidRDefault="00C35432" w:rsidP="002B3835">
            <w:pPr>
              <w:jc w:val="center"/>
            </w:pPr>
            <w:r>
              <w:t>457083/001</w:t>
            </w:r>
          </w:p>
        </w:tc>
        <w:tc>
          <w:tcPr>
            <w:tcW w:w="6804" w:type="dxa"/>
            <w:shd w:val="clear" w:color="auto" w:fill="auto"/>
          </w:tcPr>
          <w:p w:rsidR="00C35432" w:rsidRDefault="00C35432" w:rsidP="002B3835">
            <w:pPr>
              <w:jc w:val="center"/>
            </w:pPr>
            <w:r>
              <w:t xml:space="preserve">Wallet and </w:t>
            </w:r>
            <w:r w:rsidR="00482A20">
              <w:t>c</w:t>
            </w:r>
            <w:r>
              <w:t>ontents</w:t>
            </w:r>
          </w:p>
        </w:tc>
      </w:tr>
      <w:tr w:rsidR="00C35432" w:rsidTr="00CF14F8">
        <w:tc>
          <w:tcPr>
            <w:tcW w:w="1985" w:type="dxa"/>
            <w:shd w:val="clear" w:color="auto" w:fill="auto"/>
          </w:tcPr>
          <w:p w:rsidR="00C35432" w:rsidRDefault="00C35432" w:rsidP="002B3835">
            <w:pPr>
              <w:jc w:val="center"/>
            </w:pPr>
            <w:r>
              <w:t>456920/001</w:t>
            </w:r>
          </w:p>
          <w:p w:rsidR="00C35432" w:rsidRDefault="00C35432" w:rsidP="002B3835">
            <w:pPr>
              <w:jc w:val="center"/>
            </w:pPr>
            <w:r>
              <w:lastRenderedPageBreak/>
              <w:t>456920/003</w:t>
            </w:r>
          </w:p>
        </w:tc>
        <w:tc>
          <w:tcPr>
            <w:tcW w:w="6804" w:type="dxa"/>
            <w:shd w:val="clear" w:color="auto" w:fill="auto"/>
          </w:tcPr>
          <w:p w:rsidR="00C35432" w:rsidRDefault="00C35432" w:rsidP="002B3835">
            <w:pPr>
              <w:jc w:val="center"/>
            </w:pPr>
            <w:r>
              <w:lastRenderedPageBreak/>
              <w:t>Black Telstra</w:t>
            </w:r>
          </w:p>
          <w:p w:rsidR="00C35432" w:rsidRDefault="00C35432" w:rsidP="002B3835">
            <w:pPr>
              <w:jc w:val="center"/>
            </w:pPr>
            <w:r>
              <w:lastRenderedPageBreak/>
              <w:t xml:space="preserve">Black Collette </w:t>
            </w:r>
            <w:r w:rsidR="00482A20">
              <w:t>b</w:t>
            </w:r>
            <w:r>
              <w:t>ag</w:t>
            </w:r>
          </w:p>
        </w:tc>
      </w:tr>
      <w:tr w:rsidR="00C35432" w:rsidTr="00CF14F8">
        <w:tc>
          <w:tcPr>
            <w:tcW w:w="1985" w:type="dxa"/>
            <w:shd w:val="clear" w:color="auto" w:fill="auto"/>
          </w:tcPr>
          <w:p w:rsidR="00C35432" w:rsidRDefault="00C35432" w:rsidP="002B3835">
            <w:pPr>
              <w:jc w:val="center"/>
            </w:pPr>
            <w:r>
              <w:lastRenderedPageBreak/>
              <w:t>455874/001</w:t>
            </w:r>
          </w:p>
          <w:p w:rsidR="00C35432" w:rsidRDefault="00C35432" w:rsidP="002B3835">
            <w:pPr>
              <w:jc w:val="center"/>
            </w:pPr>
            <w:r>
              <w:t>455874/002</w:t>
            </w:r>
          </w:p>
          <w:p w:rsidR="00C35432" w:rsidRDefault="00C35432" w:rsidP="002B3835">
            <w:pPr>
              <w:jc w:val="center"/>
            </w:pPr>
            <w:r>
              <w:t>455874/003</w:t>
            </w:r>
          </w:p>
        </w:tc>
        <w:tc>
          <w:tcPr>
            <w:tcW w:w="6804" w:type="dxa"/>
            <w:shd w:val="clear" w:color="auto" w:fill="auto"/>
          </w:tcPr>
          <w:p w:rsidR="00C35432" w:rsidRDefault="00C35432" w:rsidP="002B3835">
            <w:pPr>
              <w:jc w:val="center"/>
            </w:pPr>
            <w:r>
              <w:t xml:space="preserve">Bulls </w:t>
            </w:r>
            <w:r w:rsidR="00482A20">
              <w:t>r</w:t>
            </w:r>
            <w:r>
              <w:t xml:space="preserve">ed </w:t>
            </w:r>
            <w:r w:rsidR="00482A20">
              <w:t>b</w:t>
            </w:r>
            <w:r>
              <w:t xml:space="preserve">ack </w:t>
            </w:r>
            <w:r w:rsidR="00482A20">
              <w:t>p</w:t>
            </w:r>
            <w:r>
              <w:t>ack</w:t>
            </w:r>
          </w:p>
          <w:p w:rsidR="00C35432" w:rsidRDefault="00C35432" w:rsidP="002B3835">
            <w:pPr>
              <w:jc w:val="center"/>
            </w:pPr>
            <w:r>
              <w:t>Wallet and contents</w:t>
            </w:r>
          </w:p>
          <w:p w:rsidR="00C35432" w:rsidRDefault="00C35432" w:rsidP="002B3835">
            <w:pPr>
              <w:jc w:val="center"/>
            </w:pPr>
            <w:r>
              <w:t xml:space="preserve">MP3 </w:t>
            </w:r>
          </w:p>
        </w:tc>
      </w:tr>
      <w:tr w:rsidR="00C35432" w:rsidTr="00CF14F8">
        <w:tc>
          <w:tcPr>
            <w:tcW w:w="1985" w:type="dxa"/>
            <w:shd w:val="clear" w:color="auto" w:fill="auto"/>
          </w:tcPr>
          <w:p w:rsidR="00C35432" w:rsidRDefault="00C35432" w:rsidP="002B3835">
            <w:pPr>
              <w:jc w:val="center"/>
            </w:pPr>
            <w:r>
              <w:t>457259/002</w:t>
            </w:r>
          </w:p>
          <w:p w:rsidR="00C35432" w:rsidRDefault="00C35432" w:rsidP="002B3835">
            <w:pPr>
              <w:jc w:val="center"/>
            </w:pPr>
            <w:r>
              <w:t>456259/003</w:t>
            </w:r>
          </w:p>
          <w:p w:rsidR="00C35432" w:rsidRDefault="00C35432" w:rsidP="002B3835">
            <w:pPr>
              <w:jc w:val="center"/>
            </w:pPr>
            <w:r>
              <w:t>457259/004</w:t>
            </w:r>
          </w:p>
          <w:p w:rsidR="00C35432" w:rsidRDefault="00C35432" w:rsidP="002B3835">
            <w:pPr>
              <w:jc w:val="center"/>
            </w:pPr>
            <w:r>
              <w:t>457259/005</w:t>
            </w:r>
          </w:p>
        </w:tc>
        <w:tc>
          <w:tcPr>
            <w:tcW w:w="6804" w:type="dxa"/>
            <w:shd w:val="clear" w:color="auto" w:fill="auto"/>
          </w:tcPr>
          <w:p w:rsidR="00C35432" w:rsidRDefault="00C35432" w:rsidP="002B3835">
            <w:pPr>
              <w:jc w:val="center"/>
            </w:pPr>
            <w:r>
              <w:t>2 x Fit Bits</w:t>
            </w:r>
          </w:p>
          <w:p w:rsidR="00C35432" w:rsidRDefault="00C35432" w:rsidP="002B3835">
            <w:pPr>
              <w:jc w:val="center"/>
            </w:pPr>
            <w:r>
              <w:t>1 x Fit Bits</w:t>
            </w:r>
          </w:p>
          <w:p w:rsidR="00C35432" w:rsidRDefault="00C35432" w:rsidP="002B3835">
            <w:pPr>
              <w:jc w:val="center"/>
            </w:pPr>
            <w:r>
              <w:t xml:space="preserve">Red Telstra </w:t>
            </w:r>
            <w:r w:rsidR="00482A20">
              <w:t>f</w:t>
            </w:r>
            <w:r>
              <w:t>lip</w:t>
            </w:r>
          </w:p>
          <w:p w:rsidR="00C35432" w:rsidRDefault="00C35432" w:rsidP="002B3835">
            <w:pPr>
              <w:jc w:val="center"/>
            </w:pPr>
            <w:r>
              <w:t xml:space="preserve">Wallet and </w:t>
            </w:r>
            <w:r w:rsidR="00482A20">
              <w:t>c</w:t>
            </w:r>
            <w:r>
              <w:t>ontents</w:t>
            </w:r>
          </w:p>
        </w:tc>
      </w:tr>
      <w:tr w:rsidR="00C35432" w:rsidTr="00CF14F8">
        <w:tc>
          <w:tcPr>
            <w:tcW w:w="1985" w:type="dxa"/>
            <w:shd w:val="clear" w:color="auto" w:fill="auto"/>
          </w:tcPr>
          <w:p w:rsidR="00C35432" w:rsidRDefault="00C35432" w:rsidP="002B3835">
            <w:pPr>
              <w:jc w:val="center"/>
            </w:pPr>
            <w:r>
              <w:t>453623/001</w:t>
            </w:r>
          </w:p>
        </w:tc>
        <w:tc>
          <w:tcPr>
            <w:tcW w:w="6804" w:type="dxa"/>
            <w:shd w:val="clear" w:color="auto" w:fill="auto"/>
          </w:tcPr>
          <w:p w:rsidR="00C35432" w:rsidRDefault="00C35432" w:rsidP="002B3835">
            <w:pPr>
              <w:jc w:val="center"/>
            </w:pPr>
            <w:r>
              <w:t xml:space="preserve">Wallet and </w:t>
            </w:r>
            <w:r w:rsidR="00482A20">
              <w:t>c</w:t>
            </w:r>
            <w:r>
              <w:t>ontents</w:t>
            </w:r>
          </w:p>
        </w:tc>
      </w:tr>
      <w:tr w:rsidR="00C35432" w:rsidTr="00CF14F8">
        <w:tc>
          <w:tcPr>
            <w:tcW w:w="1985" w:type="dxa"/>
            <w:shd w:val="clear" w:color="auto" w:fill="auto"/>
          </w:tcPr>
          <w:p w:rsidR="00C35432" w:rsidRDefault="00C35432" w:rsidP="002B3835">
            <w:pPr>
              <w:jc w:val="center"/>
            </w:pPr>
            <w:r>
              <w:t>457587/001</w:t>
            </w:r>
          </w:p>
          <w:p w:rsidR="00C35432" w:rsidRDefault="00C35432" w:rsidP="002B3835">
            <w:pPr>
              <w:jc w:val="center"/>
            </w:pPr>
            <w:r>
              <w:t>457687/002</w:t>
            </w:r>
          </w:p>
        </w:tc>
        <w:tc>
          <w:tcPr>
            <w:tcW w:w="6804" w:type="dxa"/>
            <w:shd w:val="clear" w:color="auto" w:fill="auto"/>
          </w:tcPr>
          <w:p w:rsidR="00C35432" w:rsidRDefault="00C35432" w:rsidP="002B3835">
            <w:pPr>
              <w:jc w:val="center"/>
            </w:pPr>
            <w:r>
              <w:t>Black Huawei</w:t>
            </w:r>
          </w:p>
          <w:p w:rsidR="00C35432" w:rsidRDefault="00C35432" w:rsidP="002B3835">
            <w:pPr>
              <w:jc w:val="center"/>
            </w:pPr>
            <w:r>
              <w:t>Black Samsung</w:t>
            </w:r>
          </w:p>
        </w:tc>
      </w:tr>
      <w:tr w:rsidR="00C35432" w:rsidTr="00CF14F8">
        <w:tc>
          <w:tcPr>
            <w:tcW w:w="1985" w:type="dxa"/>
            <w:shd w:val="clear" w:color="auto" w:fill="auto"/>
          </w:tcPr>
          <w:p w:rsidR="00C35432" w:rsidRDefault="00C35432" w:rsidP="002B3835">
            <w:pPr>
              <w:jc w:val="center"/>
            </w:pPr>
            <w:r>
              <w:t>457495/001</w:t>
            </w:r>
          </w:p>
        </w:tc>
        <w:tc>
          <w:tcPr>
            <w:tcW w:w="6804" w:type="dxa"/>
            <w:shd w:val="clear" w:color="auto" w:fill="auto"/>
          </w:tcPr>
          <w:p w:rsidR="00C35432" w:rsidRDefault="00C35432" w:rsidP="002B3835">
            <w:pPr>
              <w:jc w:val="center"/>
            </w:pPr>
            <w:r>
              <w:t xml:space="preserve">Gold Apple </w:t>
            </w:r>
            <w:proofErr w:type="spellStart"/>
            <w:r>
              <w:t>Iphone</w:t>
            </w:r>
            <w:proofErr w:type="spellEnd"/>
          </w:p>
        </w:tc>
      </w:tr>
      <w:tr w:rsidR="00C35432" w:rsidTr="00CF14F8">
        <w:tc>
          <w:tcPr>
            <w:tcW w:w="1985" w:type="dxa"/>
            <w:shd w:val="clear" w:color="auto" w:fill="auto"/>
          </w:tcPr>
          <w:p w:rsidR="00C35432" w:rsidRDefault="00C35432" w:rsidP="002B3835">
            <w:pPr>
              <w:jc w:val="center"/>
            </w:pPr>
            <w:r>
              <w:t>457431/001</w:t>
            </w:r>
          </w:p>
        </w:tc>
        <w:tc>
          <w:tcPr>
            <w:tcW w:w="6804" w:type="dxa"/>
            <w:shd w:val="clear" w:color="auto" w:fill="auto"/>
          </w:tcPr>
          <w:p w:rsidR="00C35432" w:rsidRDefault="00C35432" w:rsidP="002B3835">
            <w:pPr>
              <w:jc w:val="center"/>
            </w:pPr>
            <w:r>
              <w:t>White/</w:t>
            </w:r>
            <w:r w:rsidR="00482A20">
              <w:t>s</w:t>
            </w:r>
            <w:r>
              <w:t xml:space="preserve">ilver Apple </w:t>
            </w:r>
            <w:proofErr w:type="spellStart"/>
            <w:r>
              <w:t>Iphone</w:t>
            </w:r>
            <w:proofErr w:type="spellEnd"/>
          </w:p>
        </w:tc>
      </w:tr>
      <w:tr w:rsidR="00C35432" w:rsidTr="00CF14F8">
        <w:tc>
          <w:tcPr>
            <w:tcW w:w="1985" w:type="dxa"/>
            <w:shd w:val="clear" w:color="auto" w:fill="auto"/>
          </w:tcPr>
          <w:p w:rsidR="00C35432" w:rsidRDefault="00C35432" w:rsidP="002B3835">
            <w:pPr>
              <w:jc w:val="center"/>
            </w:pPr>
            <w:r>
              <w:t>457425/001</w:t>
            </w:r>
          </w:p>
        </w:tc>
        <w:tc>
          <w:tcPr>
            <w:tcW w:w="6804" w:type="dxa"/>
            <w:shd w:val="clear" w:color="auto" w:fill="auto"/>
          </w:tcPr>
          <w:p w:rsidR="00C35432" w:rsidRDefault="00C35432" w:rsidP="002B3835">
            <w:pPr>
              <w:jc w:val="center"/>
            </w:pPr>
            <w:r>
              <w:t>Black Microsoft</w:t>
            </w:r>
          </w:p>
        </w:tc>
      </w:tr>
      <w:tr w:rsidR="00C35432" w:rsidTr="00CF14F8">
        <w:tc>
          <w:tcPr>
            <w:tcW w:w="1985" w:type="dxa"/>
            <w:shd w:val="clear" w:color="auto" w:fill="auto"/>
          </w:tcPr>
          <w:p w:rsidR="00C35432" w:rsidRDefault="00C35432" w:rsidP="002B3835">
            <w:pPr>
              <w:jc w:val="center"/>
            </w:pPr>
            <w:r>
              <w:t>457179/001</w:t>
            </w:r>
          </w:p>
        </w:tc>
        <w:tc>
          <w:tcPr>
            <w:tcW w:w="6804" w:type="dxa"/>
            <w:shd w:val="clear" w:color="auto" w:fill="auto"/>
          </w:tcPr>
          <w:p w:rsidR="00C35432" w:rsidRDefault="00C35432" w:rsidP="002B3835">
            <w:pPr>
              <w:jc w:val="center"/>
            </w:pPr>
            <w:proofErr w:type="spellStart"/>
            <w:r>
              <w:t>Lg</w:t>
            </w:r>
            <w:proofErr w:type="spellEnd"/>
            <w:r>
              <w:t xml:space="preserve"> Phone</w:t>
            </w:r>
          </w:p>
        </w:tc>
      </w:tr>
      <w:tr w:rsidR="00C35432" w:rsidTr="00CF14F8">
        <w:tc>
          <w:tcPr>
            <w:tcW w:w="1985" w:type="dxa"/>
            <w:shd w:val="clear" w:color="auto" w:fill="auto"/>
          </w:tcPr>
          <w:p w:rsidR="00C35432" w:rsidRDefault="00C35432" w:rsidP="002B3835">
            <w:pPr>
              <w:jc w:val="center"/>
            </w:pPr>
            <w:r>
              <w:t>456928/001</w:t>
            </w:r>
          </w:p>
        </w:tc>
        <w:tc>
          <w:tcPr>
            <w:tcW w:w="6804" w:type="dxa"/>
            <w:shd w:val="clear" w:color="auto" w:fill="auto"/>
          </w:tcPr>
          <w:p w:rsidR="00C35432" w:rsidRDefault="00C35432" w:rsidP="002B3835">
            <w:pPr>
              <w:jc w:val="center"/>
            </w:pPr>
            <w:r>
              <w:t xml:space="preserve">Silver Apple </w:t>
            </w:r>
            <w:proofErr w:type="spellStart"/>
            <w:r>
              <w:t>Iphone</w:t>
            </w:r>
            <w:proofErr w:type="spellEnd"/>
          </w:p>
        </w:tc>
      </w:tr>
      <w:tr w:rsidR="00C35432" w:rsidTr="00CF14F8">
        <w:tc>
          <w:tcPr>
            <w:tcW w:w="1985" w:type="dxa"/>
            <w:shd w:val="clear" w:color="auto" w:fill="auto"/>
          </w:tcPr>
          <w:p w:rsidR="00C35432" w:rsidRDefault="00C35432" w:rsidP="002B3835">
            <w:pPr>
              <w:jc w:val="center"/>
            </w:pPr>
            <w:r>
              <w:t>456811/001</w:t>
            </w:r>
          </w:p>
        </w:tc>
        <w:tc>
          <w:tcPr>
            <w:tcW w:w="6804" w:type="dxa"/>
            <w:shd w:val="clear" w:color="auto" w:fill="auto"/>
          </w:tcPr>
          <w:p w:rsidR="00C35432" w:rsidRDefault="00C35432" w:rsidP="002B3835">
            <w:pPr>
              <w:jc w:val="center"/>
            </w:pPr>
            <w:r>
              <w:t>Black/</w:t>
            </w:r>
            <w:r w:rsidR="00482A20">
              <w:t>g</w:t>
            </w:r>
            <w:r>
              <w:t>rey UMTS T 303</w:t>
            </w:r>
          </w:p>
        </w:tc>
      </w:tr>
      <w:tr w:rsidR="00C35432" w:rsidTr="00CF14F8">
        <w:tc>
          <w:tcPr>
            <w:tcW w:w="1985" w:type="dxa"/>
            <w:shd w:val="clear" w:color="auto" w:fill="auto"/>
          </w:tcPr>
          <w:p w:rsidR="00C35432" w:rsidRDefault="00C35432" w:rsidP="002B3835">
            <w:pPr>
              <w:jc w:val="center"/>
            </w:pPr>
            <w:r>
              <w:t>456741/002</w:t>
            </w:r>
          </w:p>
        </w:tc>
        <w:tc>
          <w:tcPr>
            <w:tcW w:w="6804" w:type="dxa"/>
            <w:shd w:val="clear" w:color="auto" w:fill="auto"/>
          </w:tcPr>
          <w:p w:rsidR="00C35432" w:rsidRDefault="00C35432" w:rsidP="002B3835">
            <w:pPr>
              <w:jc w:val="center"/>
            </w:pPr>
            <w:r>
              <w:t xml:space="preserve">Black Apple </w:t>
            </w:r>
            <w:proofErr w:type="spellStart"/>
            <w:r>
              <w:t>Iphone</w:t>
            </w:r>
            <w:proofErr w:type="spellEnd"/>
          </w:p>
        </w:tc>
      </w:tr>
      <w:tr w:rsidR="00C35432" w:rsidTr="00CF14F8">
        <w:tc>
          <w:tcPr>
            <w:tcW w:w="1985" w:type="dxa"/>
            <w:shd w:val="clear" w:color="auto" w:fill="auto"/>
          </w:tcPr>
          <w:p w:rsidR="00C35432" w:rsidRDefault="00C35432" w:rsidP="002B3835">
            <w:pPr>
              <w:jc w:val="center"/>
            </w:pPr>
            <w:r>
              <w:t>456714/001</w:t>
            </w:r>
          </w:p>
        </w:tc>
        <w:tc>
          <w:tcPr>
            <w:tcW w:w="6804" w:type="dxa"/>
            <w:shd w:val="clear" w:color="auto" w:fill="auto"/>
          </w:tcPr>
          <w:p w:rsidR="00C35432" w:rsidRDefault="00C35432" w:rsidP="002B3835">
            <w:pPr>
              <w:jc w:val="center"/>
            </w:pPr>
            <w:r>
              <w:t>Black Microsoft</w:t>
            </w:r>
          </w:p>
        </w:tc>
      </w:tr>
      <w:tr w:rsidR="00C35432" w:rsidTr="00CF14F8">
        <w:tc>
          <w:tcPr>
            <w:tcW w:w="1985" w:type="dxa"/>
            <w:shd w:val="clear" w:color="auto" w:fill="auto"/>
          </w:tcPr>
          <w:p w:rsidR="00C35432" w:rsidRDefault="00C35432" w:rsidP="002B3835">
            <w:pPr>
              <w:jc w:val="center"/>
            </w:pPr>
            <w:r>
              <w:t>456699/001</w:t>
            </w:r>
          </w:p>
        </w:tc>
        <w:tc>
          <w:tcPr>
            <w:tcW w:w="6804" w:type="dxa"/>
            <w:shd w:val="clear" w:color="auto" w:fill="auto"/>
          </w:tcPr>
          <w:p w:rsidR="00C35432" w:rsidRDefault="00C35432" w:rsidP="002B3835">
            <w:pPr>
              <w:jc w:val="center"/>
            </w:pPr>
            <w:r>
              <w:t>White/</w:t>
            </w:r>
            <w:r w:rsidR="00482A20">
              <w:t>b</w:t>
            </w:r>
            <w:r>
              <w:t>lack Vodafone</w:t>
            </w:r>
          </w:p>
        </w:tc>
      </w:tr>
      <w:tr w:rsidR="00C35432" w:rsidTr="00CF14F8">
        <w:tc>
          <w:tcPr>
            <w:tcW w:w="1985" w:type="dxa"/>
            <w:shd w:val="clear" w:color="auto" w:fill="auto"/>
          </w:tcPr>
          <w:p w:rsidR="00C35432" w:rsidRDefault="00C35432" w:rsidP="002B3835">
            <w:pPr>
              <w:jc w:val="center"/>
            </w:pPr>
            <w:r>
              <w:t>456698/001</w:t>
            </w:r>
          </w:p>
        </w:tc>
        <w:tc>
          <w:tcPr>
            <w:tcW w:w="6804" w:type="dxa"/>
            <w:shd w:val="clear" w:color="auto" w:fill="auto"/>
          </w:tcPr>
          <w:p w:rsidR="00C35432" w:rsidRDefault="00C35432" w:rsidP="002B3835">
            <w:pPr>
              <w:jc w:val="center"/>
            </w:pPr>
            <w:r>
              <w:t>Black/</w:t>
            </w:r>
            <w:r w:rsidR="00482A20">
              <w:t>s</w:t>
            </w:r>
            <w:r>
              <w:t>ilver Alcatel</w:t>
            </w:r>
          </w:p>
        </w:tc>
      </w:tr>
      <w:tr w:rsidR="00C35432" w:rsidTr="00CF14F8">
        <w:tc>
          <w:tcPr>
            <w:tcW w:w="1985" w:type="dxa"/>
            <w:shd w:val="clear" w:color="auto" w:fill="auto"/>
          </w:tcPr>
          <w:p w:rsidR="00C35432" w:rsidRDefault="00C35432" w:rsidP="002B3835">
            <w:pPr>
              <w:jc w:val="center"/>
            </w:pPr>
            <w:r>
              <w:t>456695/001</w:t>
            </w:r>
          </w:p>
        </w:tc>
        <w:tc>
          <w:tcPr>
            <w:tcW w:w="6804" w:type="dxa"/>
            <w:shd w:val="clear" w:color="auto" w:fill="auto"/>
          </w:tcPr>
          <w:p w:rsidR="00C35432" w:rsidRDefault="00C35432" w:rsidP="002B3835">
            <w:pPr>
              <w:jc w:val="center"/>
            </w:pPr>
            <w:r>
              <w:t>Black Samsung Galaxy</w:t>
            </w:r>
          </w:p>
        </w:tc>
      </w:tr>
      <w:tr w:rsidR="00C35432" w:rsidTr="00CF14F8">
        <w:tc>
          <w:tcPr>
            <w:tcW w:w="1985" w:type="dxa"/>
            <w:shd w:val="clear" w:color="auto" w:fill="auto"/>
          </w:tcPr>
          <w:p w:rsidR="00C35432" w:rsidRDefault="00C35432" w:rsidP="002B3835">
            <w:pPr>
              <w:jc w:val="center"/>
            </w:pPr>
            <w:r>
              <w:t>456694/001</w:t>
            </w:r>
          </w:p>
        </w:tc>
        <w:tc>
          <w:tcPr>
            <w:tcW w:w="6804" w:type="dxa"/>
            <w:shd w:val="clear" w:color="auto" w:fill="auto"/>
          </w:tcPr>
          <w:p w:rsidR="00C35432" w:rsidRDefault="00C35432" w:rsidP="002B3835">
            <w:pPr>
              <w:jc w:val="center"/>
            </w:pPr>
            <w:r>
              <w:t>Blue Telstra</w:t>
            </w:r>
          </w:p>
        </w:tc>
      </w:tr>
      <w:tr w:rsidR="00C35432" w:rsidTr="00CF14F8">
        <w:tc>
          <w:tcPr>
            <w:tcW w:w="1985" w:type="dxa"/>
            <w:shd w:val="clear" w:color="auto" w:fill="auto"/>
          </w:tcPr>
          <w:p w:rsidR="00C35432" w:rsidRDefault="00C35432" w:rsidP="002B3835">
            <w:pPr>
              <w:jc w:val="center"/>
            </w:pPr>
            <w:r>
              <w:t>456599/001</w:t>
            </w:r>
          </w:p>
          <w:p w:rsidR="00C35432" w:rsidRDefault="00C35432" w:rsidP="002B3835">
            <w:pPr>
              <w:jc w:val="center"/>
            </w:pPr>
            <w:r>
              <w:t>456599/002</w:t>
            </w:r>
          </w:p>
          <w:p w:rsidR="00C35432" w:rsidRDefault="00C35432" w:rsidP="002B3835">
            <w:pPr>
              <w:jc w:val="center"/>
            </w:pPr>
            <w:r>
              <w:t>456599/003</w:t>
            </w:r>
          </w:p>
        </w:tc>
        <w:tc>
          <w:tcPr>
            <w:tcW w:w="6804" w:type="dxa"/>
            <w:shd w:val="clear" w:color="auto" w:fill="auto"/>
          </w:tcPr>
          <w:p w:rsidR="00C35432" w:rsidRDefault="00C35432" w:rsidP="002B3835">
            <w:pPr>
              <w:jc w:val="center"/>
            </w:pPr>
            <w:r>
              <w:t xml:space="preserve">Pink Sony </w:t>
            </w:r>
            <w:proofErr w:type="spellStart"/>
            <w:r>
              <w:t>Xperia</w:t>
            </w:r>
            <w:proofErr w:type="spellEnd"/>
          </w:p>
          <w:p w:rsidR="00C35432" w:rsidRDefault="00C35432" w:rsidP="002B3835">
            <w:pPr>
              <w:jc w:val="center"/>
            </w:pPr>
            <w:r>
              <w:t>Blue Samsung</w:t>
            </w:r>
          </w:p>
          <w:p w:rsidR="00C35432" w:rsidRDefault="00C35432" w:rsidP="002B3835">
            <w:pPr>
              <w:jc w:val="center"/>
            </w:pPr>
            <w:r>
              <w:t>Blue Telstra</w:t>
            </w:r>
          </w:p>
        </w:tc>
      </w:tr>
      <w:tr w:rsidR="00C35432" w:rsidTr="00CF14F8">
        <w:tc>
          <w:tcPr>
            <w:tcW w:w="1985" w:type="dxa"/>
            <w:shd w:val="clear" w:color="auto" w:fill="auto"/>
          </w:tcPr>
          <w:p w:rsidR="00C35432" w:rsidRDefault="00C35432" w:rsidP="002B3835">
            <w:pPr>
              <w:jc w:val="center"/>
            </w:pPr>
            <w:r>
              <w:t>456546/001</w:t>
            </w:r>
          </w:p>
        </w:tc>
        <w:tc>
          <w:tcPr>
            <w:tcW w:w="6804" w:type="dxa"/>
            <w:shd w:val="clear" w:color="auto" w:fill="auto"/>
          </w:tcPr>
          <w:p w:rsidR="00C35432" w:rsidRDefault="00C35432" w:rsidP="002B3835">
            <w:pPr>
              <w:jc w:val="center"/>
            </w:pPr>
            <w:r>
              <w:t>White/</w:t>
            </w:r>
            <w:r w:rsidR="00482A20">
              <w:t>b</w:t>
            </w:r>
            <w:r>
              <w:t>lack Huawei</w:t>
            </w:r>
          </w:p>
        </w:tc>
      </w:tr>
      <w:tr w:rsidR="00C35432" w:rsidTr="00CF14F8">
        <w:tc>
          <w:tcPr>
            <w:tcW w:w="1985" w:type="dxa"/>
            <w:shd w:val="clear" w:color="auto" w:fill="auto"/>
          </w:tcPr>
          <w:p w:rsidR="00C35432" w:rsidRDefault="00C35432" w:rsidP="002B3835">
            <w:pPr>
              <w:jc w:val="center"/>
            </w:pPr>
            <w:r>
              <w:t>456545/001</w:t>
            </w:r>
          </w:p>
        </w:tc>
        <w:tc>
          <w:tcPr>
            <w:tcW w:w="6804" w:type="dxa"/>
            <w:shd w:val="clear" w:color="auto" w:fill="auto"/>
          </w:tcPr>
          <w:p w:rsidR="00C35432" w:rsidRDefault="00C35432" w:rsidP="002B3835">
            <w:pPr>
              <w:jc w:val="center"/>
            </w:pPr>
            <w:r>
              <w:t>Black Samsung</w:t>
            </w:r>
          </w:p>
        </w:tc>
      </w:tr>
      <w:tr w:rsidR="00C35432" w:rsidTr="00CF14F8">
        <w:tc>
          <w:tcPr>
            <w:tcW w:w="1985" w:type="dxa"/>
            <w:shd w:val="clear" w:color="auto" w:fill="auto"/>
          </w:tcPr>
          <w:p w:rsidR="00C35432" w:rsidRDefault="00C35432" w:rsidP="002B3835">
            <w:pPr>
              <w:jc w:val="center"/>
            </w:pPr>
            <w:r>
              <w:t>456354/001</w:t>
            </w:r>
          </w:p>
        </w:tc>
        <w:tc>
          <w:tcPr>
            <w:tcW w:w="6804" w:type="dxa"/>
            <w:shd w:val="clear" w:color="auto" w:fill="auto"/>
          </w:tcPr>
          <w:p w:rsidR="00C35432" w:rsidRDefault="00C35432" w:rsidP="002B3835">
            <w:pPr>
              <w:jc w:val="center"/>
            </w:pPr>
            <w:r>
              <w:t>Black Alcatel</w:t>
            </w:r>
          </w:p>
        </w:tc>
      </w:tr>
      <w:tr w:rsidR="00C35432" w:rsidTr="00CF14F8">
        <w:tc>
          <w:tcPr>
            <w:tcW w:w="1985" w:type="dxa"/>
            <w:shd w:val="clear" w:color="auto" w:fill="auto"/>
          </w:tcPr>
          <w:p w:rsidR="00C35432" w:rsidRDefault="00C35432" w:rsidP="002B3835">
            <w:pPr>
              <w:jc w:val="center"/>
            </w:pPr>
            <w:r>
              <w:t>456353/001</w:t>
            </w:r>
          </w:p>
        </w:tc>
        <w:tc>
          <w:tcPr>
            <w:tcW w:w="6804" w:type="dxa"/>
            <w:shd w:val="clear" w:color="auto" w:fill="auto"/>
          </w:tcPr>
          <w:p w:rsidR="00C35432" w:rsidRDefault="00C35432" w:rsidP="002B3835">
            <w:pPr>
              <w:jc w:val="center"/>
            </w:pPr>
            <w:r>
              <w:t>Black Alcatel</w:t>
            </w:r>
          </w:p>
        </w:tc>
      </w:tr>
      <w:tr w:rsidR="00C35432" w:rsidTr="00CF14F8">
        <w:tc>
          <w:tcPr>
            <w:tcW w:w="1985" w:type="dxa"/>
            <w:shd w:val="clear" w:color="auto" w:fill="auto"/>
          </w:tcPr>
          <w:p w:rsidR="00C35432" w:rsidRDefault="00C35432" w:rsidP="002B3835">
            <w:pPr>
              <w:jc w:val="center"/>
            </w:pPr>
            <w:r>
              <w:t>456160/001</w:t>
            </w:r>
          </w:p>
        </w:tc>
        <w:tc>
          <w:tcPr>
            <w:tcW w:w="6804" w:type="dxa"/>
            <w:shd w:val="clear" w:color="auto" w:fill="auto"/>
          </w:tcPr>
          <w:p w:rsidR="00C35432" w:rsidRDefault="00C35432" w:rsidP="002B3835">
            <w:pPr>
              <w:jc w:val="center"/>
            </w:pPr>
            <w:r>
              <w:t>White/</w:t>
            </w:r>
            <w:r w:rsidR="00482A20">
              <w:t>s</w:t>
            </w:r>
            <w:r>
              <w:t xml:space="preserve">ilver Apple </w:t>
            </w:r>
            <w:proofErr w:type="spellStart"/>
            <w:r>
              <w:t>Iphone</w:t>
            </w:r>
            <w:proofErr w:type="spellEnd"/>
          </w:p>
        </w:tc>
      </w:tr>
      <w:tr w:rsidR="00C35432" w:rsidTr="00CF14F8">
        <w:tc>
          <w:tcPr>
            <w:tcW w:w="1985" w:type="dxa"/>
            <w:shd w:val="clear" w:color="auto" w:fill="auto"/>
          </w:tcPr>
          <w:p w:rsidR="00C35432" w:rsidRDefault="00C35432" w:rsidP="002B3835">
            <w:pPr>
              <w:jc w:val="center"/>
            </w:pPr>
            <w:r>
              <w:t>456038/001</w:t>
            </w:r>
          </w:p>
        </w:tc>
        <w:tc>
          <w:tcPr>
            <w:tcW w:w="6804" w:type="dxa"/>
            <w:shd w:val="clear" w:color="auto" w:fill="auto"/>
          </w:tcPr>
          <w:p w:rsidR="00C35432" w:rsidRDefault="00C35432" w:rsidP="002B3835">
            <w:pPr>
              <w:jc w:val="center"/>
            </w:pPr>
            <w:r>
              <w:t>White Sony</w:t>
            </w:r>
          </w:p>
        </w:tc>
      </w:tr>
      <w:tr w:rsidR="00C35432" w:rsidTr="00CF14F8">
        <w:tc>
          <w:tcPr>
            <w:tcW w:w="1985" w:type="dxa"/>
            <w:shd w:val="clear" w:color="auto" w:fill="auto"/>
          </w:tcPr>
          <w:p w:rsidR="00C35432" w:rsidRDefault="00C35432" w:rsidP="002B3835">
            <w:pPr>
              <w:jc w:val="center"/>
            </w:pPr>
            <w:r>
              <w:t>455948/001</w:t>
            </w:r>
          </w:p>
        </w:tc>
        <w:tc>
          <w:tcPr>
            <w:tcW w:w="6804" w:type="dxa"/>
            <w:shd w:val="clear" w:color="auto" w:fill="auto"/>
          </w:tcPr>
          <w:p w:rsidR="00C35432" w:rsidRDefault="00C35432" w:rsidP="002B3835">
            <w:pPr>
              <w:jc w:val="center"/>
            </w:pPr>
            <w:r>
              <w:t>Black Telstra ZTE</w:t>
            </w:r>
          </w:p>
        </w:tc>
      </w:tr>
      <w:tr w:rsidR="00C35432" w:rsidTr="00CF14F8">
        <w:tc>
          <w:tcPr>
            <w:tcW w:w="1985" w:type="dxa"/>
            <w:shd w:val="clear" w:color="auto" w:fill="auto"/>
          </w:tcPr>
          <w:p w:rsidR="00C35432" w:rsidRDefault="00C35432" w:rsidP="002B3835">
            <w:pPr>
              <w:jc w:val="center"/>
            </w:pPr>
            <w:r>
              <w:t>455736/003</w:t>
            </w:r>
          </w:p>
        </w:tc>
        <w:tc>
          <w:tcPr>
            <w:tcW w:w="6804" w:type="dxa"/>
            <w:shd w:val="clear" w:color="auto" w:fill="auto"/>
          </w:tcPr>
          <w:p w:rsidR="00C35432" w:rsidRDefault="00C35432" w:rsidP="002B3835">
            <w:pPr>
              <w:jc w:val="center"/>
            </w:pPr>
            <w:r>
              <w:t xml:space="preserve">Black Brazilian .410 </w:t>
            </w:r>
            <w:r w:rsidR="00E83F8D">
              <w:t>s</w:t>
            </w:r>
            <w:r>
              <w:t xml:space="preserve">hot </w:t>
            </w:r>
            <w:r w:rsidR="00E83F8D">
              <w:t>g</w:t>
            </w:r>
            <w:r>
              <w:t>un S/N 1177739</w:t>
            </w:r>
          </w:p>
        </w:tc>
      </w:tr>
      <w:tr w:rsidR="00C35432" w:rsidRPr="005942C3" w:rsidTr="00CF14F8">
        <w:tc>
          <w:tcPr>
            <w:tcW w:w="1985" w:type="dxa"/>
            <w:shd w:val="clear" w:color="auto" w:fill="auto"/>
          </w:tcPr>
          <w:p w:rsidR="00C35432" w:rsidRDefault="00C35432" w:rsidP="002B3835">
            <w:pPr>
              <w:jc w:val="center"/>
            </w:pPr>
            <w:r>
              <w:t>457062/001</w:t>
            </w:r>
          </w:p>
          <w:p w:rsidR="00C35432" w:rsidRDefault="00C35432" w:rsidP="002B3835">
            <w:pPr>
              <w:jc w:val="center"/>
            </w:pPr>
            <w:r>
              <w:t>457062/002</w:t>
            </w:r>
          </w:p>
        </w:tc>
        <w:tc>
          <w:tcPr>
            <w:tcW w:w="6804" w:type="dxa"/>
            <w:shd w:val="clear" w:color="auto" w:fill="auto"/>
          </w:tcPr>
          <w:p w:rsidR="00C35432" w:rsidRDefault="00C35432" w:rsidP="002B3835">
            <w:pPr>
              <w:tabs>
                <w:tab w:val="left" w:pos="1650"/>
                <w:tab w:val="center" w:pos="2514"/>
              </w:tabs>
              <w:jc w:val="center"/>
            </w:pPr>
            <w:r>
              <w:t>Silver/</w:t>
            </w:r>
            <w:r w:rsidR="00482A20">
              <w:t>m</w:t>
            </w:r>
            <w:r>
              <w:t>aroon Malvern Star</w:t>
            </w:r>
          </w:p>
          <w:p w:rsidR="00C35432" w:rsidRDefault="00C35432" w:rsidP="00B02432">
            <w:pPr>
              <w:tabs>
                <w:tab w:val="left" w:pos="1650"/>
                <w:tab w:val="center" w:pos="2514"/>
              </w:tabs>
              <w:jc w:val="center"/>
            </w:pPr>
            <w:r>
              <w:t xml:space="preserve">Grey </w:t>
            </w:r>
            <w:proofErr w:type="spellStart"/>
            <w:r>
              <w:t>Specialised</w:t>
            </w:r>
            <w:proofErr w:type="spellEnd"/>
          </w:p>
        </w:tc>
      </w:tr>
      <w:tr w:rsidR="00C35432" w:rsidRPr="005942C3" w:rsidTr="00CF14F8">
        <w:tc>
          <w:tcPr>
            <w:tcW w:w="1985" w:type="dxa"/>
            <w:shd w:val="clear" w:color="auto" w:fill="auto"/>
          </w:tcPr>
          <w:p w:rsidR="00C35432" w:rsidRDefault="00C35432" w:rsidP="002B3835">
            <w:pPr>
              <w:jc w:val="center"/>
            </w:pPr>
            <w:r>
              <w:t>456914/001</w:t>
            </w:r>
          </w:p>
        </w:tc>
        <w:tc>
          <w:tcPr>
            <w:tcW w:w="6804" w:type="dxa"/>
            <w:shd w:val="clear" w:color="auto" w:fill="auto"/>
          </w:tcPr>
          <w:p w:rsidR="00C35432" w:rsidRDefault="00C35432" w:rsidP="002B3835">
            <w:pPr>
              <w:jc w:val="center"/>
            </w:pPr>
            <w:r>
              <w:t>Black Malvern Star</w:t>
            </w:r>
          </w:p>
        </w:tc>
      </w:tr>
      <w:tr w:rsidR="00C35432" w:rsidRPr="005942C3" w:rsidTr="00CF14F8">
        <w:tc>
          <w:tcPr>
            <w:tcW w:w="1985" w:type="dxa"/>
            <w:shd w:val="clear" w:color="auto" w:fill="auto"/>
          </w:tcPr>
          <w:p w:rsidR="00C35432" w:rsidRDefault="00C35432" w:rsidP="002B3835">
            <w:pPr>
              <w:jc w:val="center"/>
            </w:pPr>
            <w:r>
              <w:t>455918/001</w:t>
            </w:r>
          </w:p>
        </w:tc>
        <w:tc>
          <w:tcPr>
            <w:tcW w:w="6804" w:type="dxa"/>
            <w:shd w:val="clear" w:color="auto" w:fill="auto"/>
          </w:tcPr>
          <w:p w:rsidR="00C35432" w:rsidRDefault="00C35432" w:rsidP="002B3835">
            <w:pPr>
              <w:jc w:val="center"/>
            </w:pPr>
            <w:r>
              <w:t>Green-</w:t>
            </w:r>
            <w:r w:rsidR="00482A20">
              <w:t>l</w:t>
            </w:r>
            <w:r>
              <w:t>ime X Train 60</w:t>
            </w:r>
          </w:p>
        </w:tc>
      </w:tr>
      <w:tr w:rsidR="00C35432" w:rsidRPr="005942C3" w:rsidTr="00CF14F8">
        <w:tc>
          <w:tcPr>
            <w:tcW w:w="1985" w:type="dxa"/>
            <w:shd w:val="clear" w:color="auto" w:fill="auto"/>
          </w:tcPr>
          <w:p w:rsidR="00C35432" w:rsidRDefault="00C35432" w:rsidP="002B3835">
            <w:pPr>
              <w:jc w:val="center"/>
            </w:pPr>
            <w:r>
              <w:t>457680/001</w:t>
            </w:r>
          </w:p>
        </w:tc>
        <w:tc>
          <w:tcPr>
            <w:tcW w:w="6804" w:type="dxa"/>
            <w:shd w:val="clear" w:color="auto" w:fill="auto"/>
          </w:tcPr>
          <w:p w:rsidR="00C35432" w:rsidRDefault="00C35432" w:rsidP="002B3835">
            <w:pPr>
              <w:jc w:val="center"/>
            </w:pPr>
            <w:r>
              <w:t>Black/</w:t>
            </w:r>
            <w:r w:rsidR="00482A20">
              <w:t>r</w:t>
            </w:r>
            <w:r>
              <w:t>ed Southern Star Kodiak</w:t>
            </w:r>
          </w:p>
        </w:tc>
      </w:tr>
      <w:tr w:rsidR="00C35432" w:rsidRPr="005942C3" w:rsidTr="00CF14F8">
        <w:tc>
          <w:tcPr>
            <w:tcW w:w="1985" w:type="dxa"/>
            <w:shd w:val="clear" w:color="auto" w:fill="auto"/>
          </w:tcPr>
          <w:p w:rsidR="00C35432" w:rsidRDefault="00C35432" w:rsidP="002B3835">
            <w:pPr>
              <w:jc w:val="center"/>
            </w:pPr>
            <w:r>
              <w:t>456446/001</w:t>
            </w:r>
          </w:p>
        </w:tc>
        <w:tc>
          <w:tcPr>
            <w:tcW w:w="6804" w:type="dxa"/>
            <w:shd w:val="clear" w:color="auto" w:fill="auto"/>
          </w:tcPr>
          <w:p w:rsidR="00C35432" w:rsidRDefault="00C35432" w:rsidP="002B3835">
            <w:pPr>
              <w:jc w:val="center"/>
            </w:pPr>
            <w:r>
              <w:t xml:space="preserve">Purple </w:t>
            </w:r>
            <w:proofErr w:type="spellStart"/>
            <w:r>
              <w:t>Kuwahara</w:t>
            </w:r>
            <w:proofErr w:type="spellEnd"/>
          </w:p>
        </w:tc>
      </w:tr>
      <w:tr w:rsidR="00C35432" w:rsidRPr="005942C3" w:rsidTr="00CF14F8">
        <w:tc>
          <w:tcPr>
            <w:tcW w:w="1985" w:type="dxa"/>
            <w:shd w:val="clear" w:color="auto" w:fill="auto"/>
          </w:tcPr>
          <w:p w:rsidR="00C35432" w:rsidRDefault="00C35432" w:rsidP="002B3835">
            <w:pPr>
              <w:jc w:val="center"/>
            </w:pPr>
            <w:r>
              <w:t>456834/001</w:t>
            </w:r>
          </w:p>
        </w:tc>
        <w:tc>
          <w:tcPr>
            <w:tcW w:w="6804" w:type="dxa"/>
            <w:shd w:val="clear" w:color="auto" w:fill="auto"/>
          </w:tcPr>
          <w:p w:rsidR="00C35432" w:rsidRDefault="00C35432" w:rsidP="002B3835">
            <w:pPr>
              <w:jc w:val="center"/>
            </w:pPr>
            <w:r>
              <w:t>Black/</w:t>
            </w:r>
            <w:r w:rsidR="00482A20">
              <w:t>b</w:t>
            </w:r>
            <w:r>
              <w:t>lue Southern Star</w:t>
            </w:r>
          </w:p>
        </w:tc>
      </w:tr>
      <w:tr w:rsidR="00C35432" w:rsidRPr="005942C3" w:rsidTr="00CF14F8">
        <w:tc>
          <w:tcPr>
            <w:tcW w:w="1985" w:type="dxa"/>
            <w:shd w:val="clear" w:color="auto" w:fill="auto"/>
          </w:tcPr>
          <w:p w:rsidR="00C35432" w:rsidRDefault="00C35432" w:rsidP="002B3835">
            <w:pPr>
              <w:jc w:val="center"/>
            </w:pPr>
            <w:r>
              <w:t>456833/001</w:t>
            </w:r>
          </w:p>
          <w:p w:rsidR="00C35432" w:rsidRDefault="00C35432" w:rsidP="002B3835">
            <w:pPr>
              <w:jc w:val="center"/>
            </w:pPr>
            <w:r>
              <w:t>456833/002</w:t>
            </w:r>
          </w:p>
        </w:tc>
        <w:tc>
          <w:tcPr>
            <w:tcW w:w="6804" w:type="dxa"/>
            <w:shd w:val="clear" w:color="auto" w:fill="auto"/>
          </w:tcPr>
          <w:p w:rsidR="00C35432" w:rsidRDefault="00C35432" w:rsidP="002B3835">
            <w:pPr>
              <w:jc w:val="center"/>
            </w:pPr>
            <w:r>
              <w:t>Black/</w:t>
            </w:r>
            <w:r w:rsidR="00482A20">
              <w:t>g</w:t>
            </w:r>
            <w:r>
              <w:t>reen Giant</w:t>
            </w:r>
          </w:p>
          <w:p w:rsidR="00C35432" w:rsidRDefault="00C35432" w:rsidP="002B3835">
            <w:pPr>
              <w:jc w:val="center"/>
            </w:pPr>
            <w:r>
              <w:t>Blue/</w:t>
            </w:r>
            <w:r w:rsidR="00482A20">
              <w:t>b</w:t>
            </w:r>
            <w:r>
              <w:t xml:space="preserve">lack Cell </w:t>
            </w:r>
          </w:p>
        </w:tc>
      </w:tr>
      <w:tr w:rsidR="00C35432" w:rsidRPr="005942C3" w:rsidTr="00CF14F8">
        <w:tc>
          <w:tcPr>
            <w:tcW w:w="1985" w:type="dxa"/>
            <w:shd w:val="clear" w:color="auto" w:fill="auto"/>
          </w:tcPr>
          <w:p w:rsidR="00C35432" w:rsidRDefault="00C35432" w:rsidP="002B3835">
            <w:pPr>
              <w:jc w:val="center"/>
            </w:pPr>
            <w:r>
              <w:t>457653/001</w:t>
            </w:r>
          </w:p>
        </w:tc>
        <w:tc>
          <w:tcPr>
            <w:tcW w:w="6804" w:type="dxa"/>
            <w:shd w:val="clear" w:color="auto" w:fill="auto"/>
          </w:tcPr>
          <w:p w:rsidR="00C35432" w:rsidRDefault="00C35432" w:rsidP="002B3835">
            <w:pPr>
              <w:jc w:val="center"/>
            </w:pPr>
            <w:r>
              <w:t>Blue Royce Union</w:t>
            </w:r>
          </w:p>
        </w:tc>
      </w:tr>
      <w:tr w:rsidR="00C35432" w:rsidRPr="005942C3" w:rsidTr="00CF14F8">
        <w:tc>
          <w:tcPr>
            <w:tcW w:w="1985" w:type="dxa"/>
            <w:shd w:val="clear" w:color="auto" w:fill="auto"/>
          </w:tcPr>
          <w:p w:rsidR="00C35432" w:rsidRDefault="00C35432" w:rsidP="002B3835">
            <w:pPr>
              <w:jc w:val="center"/>
            </w:pPr>
            <w:r>
              <w:t>457345/001</w:t>
            </w:r>
          </w:p>
        </w:tc>
        <w:tc>
          <w:tcPr>
            <w:tcW w:w="6804" w:type="dxa"/>
            <w:shd w:val="clear" w:color="auto" w:fill="auto"/>
          </w:tcPr>
          <w:p w:rsidR="00C35432" w:rsidRDefault="00C35432" w:rsidP="002B3835">
            <w:pPr>
              <w:jc w:val="center"/>
            </w:pPr>
            <w:r>
              <w:t>Green-</w:t>
            </w:r>
            <w:r w:rsidR="00482A20">
              <w:t>l</w:t>
            </w:r>
            <w:r>
              <w:t>ime Trek</w:t>
            </w:r>
          </w:p>
        </w:tc>
      </w:tr>
      <w:tr w:rsidR="00C35432" w:rsidRPr="005942C3" w:rsidTr="00CF14F8">
        <w:tc>
          <w:tcPr>
            <w:tcW w:w="1985" w:type="dxa"/>
            <w:shd w:val="clear" w:color="auto" w:fill="auto"/>
          </w:tcPr>
          <w:p w:rsidR="00C35432" w:rsidRDefault="00C35432" w:rsidP="002B3835">
            <w:pPr>
              <w:jc w:val="center"/>
            </w:pPr>
            <w:r>
              <w:t>456157/001</w:t>
            </w:r>
          </w:p>
        </w:tc>
        <w:tc>
          <w:tcPr>
            <w:tcW w:w="6804" w:type="dxa"/>
            <w:shd w:val="clear" w:color="auto" w:fill="auto"/>
          </w:tcPr>
          <w:p w:rsidR="00C35432" w:rsidRDefault="00C35432" w:rsidP="002B3835">
            <w:pPr>
              <w:jc w:val="center"/>
            </w:pPr>
            <w:r>
              <w:t>Black/</w:t>
            </w:r>
            <w:r w:rsidR="00482A20">
              <w:t>b</w:t>
            </w:r>
            <w:r>
              <w:t>lue Specialized</w:t>
            </w:r>
          </w:p>
        </w:tc>
      </w:tr>
      <w:tr w:rsidR="00C35432" w:rsidRPr="005942C3" w:rsidTr="00CF14F8">
        <w:tc>
          <w:tcPr>
            <w:tcW w:w="1985" w:type="dxa"/>
            <w:shd w:val="clear" w:color="auto" w:fill="auto"/>
          </w:tcPr>
          <w:p w:rsidR="00C35432" w:rsidRDefault="00C35432" w:rsidP="002B3835">
            <w:pPr>
              <w:jc w:val="center"/>
            </w:pPr>
            <w:r>
              <w:t>456156/001</w:t>
            </w:r>
          </w:p>
        </w:tc>
        <w:tc>
          <w:tcPr>
            <w:tcW w:w="6804" w:type="dxa"/>
            <w:shd w:val="clear" w:color="auto" w:fill="auto"/>
          </w:tcPr>
          <w:p w:rsidR="00C35432" w:rsidRDefault="00C35432" w:rsidP="002B3835">
            <w:pPr>
              <w:jc w:val="center"/>
            </w:pPr>
            <w:r>
              <w:t>Black/</w:t>
            </w:r>
            <w:r w:rsidR="00482A20">
              <w:t>w</w:t>
            </w:r>
            <w:r>
              <w:t>hite Merida</w:t>
            </w:r>
          </w:p>
        </w:tc>
      </w:tr>
      <w:tr w:rsidR="00C35432" w:rsidRPr="005942C3" w:rsidTr="00CF14F8">
        <w:tc>
          <w:tcPr>
            <w:tcW w:w="1985" w:type="dxa"/>
            <w:shd w:val="clear" w:color="auto" w:fill="auto"/>
          </w:tcPr>
          <w:p w:rsidR="00C35432" w:rsidRDefault="00C35432" w:rsidP="002B3835">
            <w:pPr>
              <w:jc w:val="center"/>
            </w:pPr>
            <w:r>
              <w:t>456137/001</w:t>
            </w:r>
          </w:p>
        </w:tc>
        <w:tc>
          <w:tcPr>
            <w:tcW w:w="6804" w:type="dxa"/>
            <w:shd w:val="clear" w:color="auto" w:fill="auto"/>
          </w:tcPr>
          <w:p w:rsidR="00C35432" w:rsidRDefault="00C35432" w:rsidP="002B3835">
            <w:pPr>
              <w:jc w:val="center"/>
            </w:pPr>
            <w:r>
              <w:t>Chrome/</w:t>
            </w:r>
            <w:r w:rsidR="00482A20">
              <w:t>r</w:t>
            </w:r>
            <w:r>
              <w:t xml:space="preserve">ed </w:t>
            </w:r>
            <w:proofErr w:type="spellStart"/>
            <w:r>
              <w:t>Expolisif</w:t>
            </w:r>
            <w:proofErr w:type="spellEnd"/>
          </w:p>
        </w:tc>
      </w:tr>
      <w:tr w:rsidR="00C35432" w:rsidRPr="005942C3" w:rsidTr="00CF14F8">
        <w:tc>
          <w:tcPr>
            <w:tcW w:w="1985" w:type="dxa"/>
            <w:shd w:val="clear" w:color="auto" w:fill="auto"/>
          </w:tcPr>
          <w:p w:rsidR="00C35432" w:rsidRDefault="00C35432" w:rsidP="002B3835">
            <w:pPr>
              <w:jc w:val="center"/>
            </w:pPr>
            <w:r>
              <w:lastRenderedPageBreak/>
              <w:t>457554/001</w:t>
            </w:r>
          </w:p>
          <w:p w:rsidR="00C35432" w:rsidRDefault="00C35432" w:rsidP="002B3835">
            <w:pPr>
              <w:jc w:val="center"/>
            </w:pPr>
            <w:r>
              <w:t>457554/002</w:t>
            </w:r>
          </w:p>
          <w:p w:rsidR="00C35432" w:rsidRDefault="00C35432" w:rsidP="002B3835">
            <w:pPr>
              <w:jc w:val="center"/>
            </w:pPr>
            <w:r>
              <w:t>457554/003</w:t>
            </w:r>
          </w:p>
        </w:tc>
        <w:tc>
          <w:tcPr>
            <w:tcW w:w="6804" w:type="dxa"/>
            <w:shd w:val="clear" w:color="auto" w:fill="auto"/>
          </w:tcPr>
          <w:p w:rsidR="00C35432" w:rsidRDefault="00C35432" w:rsidP="002B3835">
            <w:pPr>
              <w:jc w:val="center"/>
            </w:pPr>
            <w:r>
              <w:t>Red Diamond Outlook</w:t>
            </w:r>
          </w:p>
          <w:p w:rsidR="00C35432" w:rsidRDefault="00C35432" w:rsidP="002B3835">
            <w:pPr>
              <w:jc w:val="center"/>
            </w:pPr>
            <w:r>
              <w:t>Grey Kona Blast</w:t>
            </w:r>
          </w:p>
          <w:p w:rsidR="00C35432" w:rsidRDefault="00C35432" w:rsidP="002B3835">
            <w:pPr>
              <w:jc w:val="center"/>
            </w:pPr>
            <w:r>
              <w:t>Red Southern Star Terrain</w:t>
            </w:r>
          </w:p>
        </w:tc>
      </w:tr>
      <w:tr w:rsidR="00C35432" w:rsidRPr="005942C3" w:rsidTr="00CF14F8">
        <w:tc>
          <w:tcPr>
            <w:tcW w:w="1985" w:type="dxa"/>
            <w:shd w:val="clear" w:color="auto" w:fill="auto"/>
          </w:tcPr>
          <w:p w:rsidR="00C35432" w:rsidRDefault="00C35432" w:rsidP="002B3835">
            <w:pPr>
              <w:jc w:val="center"/>
            </w:pPr>
            <w:r>
              <w:t>455997/001</w:t>
            </w:r>
          </w:p>
        </w:tc>
        <w:tc>
          <w:tcPr>
            <w:tcW w:w="6804" w:type="dxa"/>
            <w:shd w:val="clear" w:color="auto" w:fill="auto"/>
          </w:tcPr>
          <w:p w:rsidR="00C35432" w:rsidRDefault="00C35432" w:rsidP="002B3835">
            <w:pPr>
              <w:jc w:val="center"/>
            </w:pPr>
            <w:r>
              <w:t>Chrome/</w:t>
            </w:r>
            <w:r w:rsidR="00482A20">
              <w:t>r</w:t>
            </w:r>
            <w:r>
              <w:t>ed Cyclops</w:t>
            </w:r>
          </w:p>
        </w:tc>
      </w:tr>
      <w:tr w:rsidR="00C35432" w:rsidRPr="005942C3" w:rsidTr="00CF14F8">
        <w:tc>
          <w:tcPr>
            <w:tcW w:w="1985" w:type="dxa"/>
            <w:shd w:val="clear" w:color="auto" w:fill="auto"/>
          </w:tcPr>
          <w:p w:rsidR="00C35432" w:rsidRDefault="00C35432" w:rsidP="002B3835">
            <w:pPr>
              <w:jc w:val="center"/>
            </w:pPr>
            <w:r>
              <w:t>456000/001</w:t>
            </w:r>
          </w:p>
        </w:tc>
        <w:tc>
          <w:tcPr>
            <w:tcW w:w="6804" w:type="dxa"/>
            <w:shd w:val="clear" w:color="auto" w:fill="auto"/>
          </w:tcPr>
          <w:p w:rsidR="00C35432" w:rsidRDefault="00C35432" w:rsidP="002B3835">
            <w:pPr>
              <w:jc w:val="center"/>
            </w:pPr>
            <w:r>
              <w:t>Purple/</w:t>
            </w:r>
            <w:r w:rsidR="00482A20">
              <w:t>s</w:t>
            </w:r>
            <w:r>
              <w:t>ilver Apollo</w:t>
            </w:r>
          </w:p>
        </w:tc>
      </w:tr>
      <w:tr w:rsidR="00C35432" w:rsidRPr="005942C3" w:rsidTr="00CF14F8">
        <w:tc>
          <w:tcPr>
            <w:tcW w:w="1985" w:type="dxa"/>
            <w:shd w:val="clear" w:color="auto" w:fill="auto"/>
          </w:tcPr>
          <w:p w:rsidR="00C35432" w:rsidRDefault="00C35432" w:rsidP="002B3835">
            <w:pPr>
              <w:jc w:val="center"/>
            </w:pPr>
            <w:r>
              <w:t>456074/001</w:t>
            </w:r>
          </w:p>
          <w:p w:rsidR="00C35432" w:rsidRDefault="00C35432" w:rsidP="002B3835">
            <w:pPr>
              <w:jc w:val="center"/>
            </w:pPr>
            <w:r>
              <w:t>456074/002</w:t>
            </w:r>
          </w:p>
        </w:tc>
        <w:tc>
          <w:tcPr>
            <w:tcW w:w="6804" w:type="dxa"/>
            <w:shd w:val="clear" w:color="auto" w:fill="auto"/>
          </w:tcPr>
          <w:p w:rsidR="00C35432" w:rsidRDefault="00C35432" w:rsidP="002B3835">
            <w:pPr>
              <w:jc w:val="center"/>
            </w:pPr>
            <w:r>
              <w:t>Black/</w:t>
            </w:r>
            <w:r w:rsidR="00482A20">
              <w:t>g</w:t>
            </w:r>
            <w:r>
              <w:t xml:space="preserve">reen </w:t>
            </w:r>
            <w:r w:rsidR="00482A20">
              <w:t>s</w:t>
            </w:r>
            <w:r>
              <w:t>cooter</w:t>
            </w:r>
          </w:p>
          <w:p w:rsidR="00C35432" w:rsidRDefault="00C35432" w:rsidP="002B3835">
            <w:pPr>
              <w:jc w:val="center"/>
            </w:pPr>
            <w:r>
              <w:t xml:space="preserve">Green Razor </w:t>
            </w:r>
            <w:r w:rsidR="00482A20">
              <w:t>s</w:t>
            </w:r>
            <w:r>
              <w:t>cooter</w:t>
            </w:r>
          </w:p>
        </w:tc>
      </w:tr>
    </w:tbl>
    <w:p w:rsidR="00CF5FD3" w:rsidRPr="001F2D88" w:rsidRDefault="00CF5FD3" w:rsidP="00CF5FD3">
      <w:pPr>
        <w:tabs>
          <w:tab w:val="left" w:pos="8640"/>
        </w:tabs>
        <w:spacing w:before="2040" w:line="360" w:lineRule="auto"/>
        <w:jc w:val="center"/>
        <w:rPr>
          <w:spacing w:val="-3"/>
        </w:rPr>
      </w:pPr>
      <w:r w:rsidRPr="00CE1DB8">
        <w:rPr>
          <w:spacing w:val="-3"/>
        </w:rPr>
        <w:t>Northern Territory of Australia</w:t>
      </w:r>
    </w:p>
    <w:p w:rsidR="00CF5FD3" w:rsidRPr="004C196F" w:rsidRDefault="00CF5FD3" w:rsidP="00CF5FD3">
      <w:pPr>
        <w:spacing w:line="360" w:lineRule="auto"/>
        <w:jc w:val="center"/>
        <w:outlineLvl w:val="0"/>
        <w:rPr>
          <w:rFonts w:cs="Helvetica"/>
          <w:i/>
        </w:rPr>
      </w:pPr>
      <w:r>
        <w:rPr>
          <w:rFonts w:cs="Helvetica"/>
          <w:i/>
        </w:rPr>
        <w:t>Nitmiluk (Katherine Gorge) National Park Act</w:t>
      </w:r>
    </w:p>
    <w:p w:rsidR="00CF5FD3" w:rsidRPr="00B2139B" w:rsidRDefault="00CF5FD3" w:rsidP="00CF5FD3">
      <w:pPr>
        <w:jc w:val="center"/>
        <w:rPr>
          <w:caps/>
          <w:spacing w:val="-3"/>
        </w:rPr>
      </w:pPr>
      <w:r w:rsidRPr="00B2139B">
        <w:rPr>
          <w:spacing w:val="-3"/>
        </w:rPr>
        <w:t>Nitmiluk (Katherine Gorge) National Park Board</w:t>
      </w:r>
    </w:p>
    <w:p w:rsidR="00CF5FD3" w:rsidRPr="00CE1DB8" w:rsidRDefault="00CF5FD3" w:rsidP="00CF5FD3">
      <w:pPr>
        <w:spacing w:after="240"/>
        <w:jc w:val="center"/>
        <w:rPr>
          <w:spacing w:val="-3"/>
        </w:rPr>
      </w:pPr>
      <w:r w:rsidRPr="00B2139B">
        <w:rPr>
          <w:spacing w:val="-3"/>
        </w:rPr>
        <w:t>Appointment of Member</w:t>
      </w:r>
    </w:p>
    <w:p w:rsidR="00CF5FD3" w:rsidRPr="00B2139B" w:rsidRDefault="00CF5FD3" w:rsidP="00CF5FD3">
      <w:pPr>
        <w:spacing w:line="360" w:lineRule="auto"/>
        <w:jc w:val="both"/>
      </w:pPr>
      <w:r w:rsidRPr="00CE1DB8">
        <w:t xml:space="preserve">I, </w:t>
      </w:r>
      <w:r>
        <w:t>Bess Nungarrayi Price</w:t>
      </w:r>
      <w:r w:rsidRPr="00CE1DB8">
        <w:t xml:space="preserve">, </w:t>
      </w:r>
      <w:r>
        <w:t>Minister for Parks and Wildlife</w:t>
      </w:r>
      <w:r w:rsidRPr="00CE1DB8">
        <w:t>, under section </w:t>
      </w:r>
      <w:r>
        <w:t>10(1)(</w:t>
      </w:r>
      <w:proofErr w:type="spellStart"/>
      <w:r>
        <w:t>ba</w:t>
      </w:r>
      <w:proofErr w:type="spellEnd"/>
      <w:r>
        <w:t xml:space="preserve">) </w:t>
      </w:r>
      <w:r w:rsidRPr="00CE1DB8">
        <w:t xml:space="preserve">of the </w:t>
      </w:r>
      <w:r>
        <w:rPr>
          <w:rFonts w:cs="Helvetica"/>
          <w:i/>
        </w:rPr>
        <w:t>Nitmiluk (Katherine Gorge) National Park Act</w:t>
      </w:r>
      <w:r>
        <w:rPr>
          <w:rFonts w:cs="Helvetica"/>
        </w:rPr>
        <w:t>, appoint John </w:t>
      </w:r>
      <w:proofErr w:type="spellStart"/>
      <w:r>
        <w:rPr>
          <w:rFonts w:cs="Helvetica"/>
        </w:rPr>
        <w:t>Fedde</w:t>
      </w:r>
      <w:proofErr w:type="spellEnd"/>
      <w:r>
        <w:rPr>
          <w:rFonts w:cs="Helvetica"/>
        </w:rPr>
        <w:t> de </w:t>
      </w:r>
      <w:proofErr w:type="spellStart"/>
      <w:r>
        <w:rPr>
          <w:rFonts w:cs="Helvetica"/>
        </w:rPr>
        <w:t>Koning</w:t>
      </w:r>
      <w:proofErr w:type="spellEnd"/>
      <w:r>
        <w:rPr>
          <w:rFonts w:cs="Helvetica"/>
        </w:rPr>
        <w:t xml:space="preserve"> to be a member of the Nitmiluk (Katherine Gorge) National</w:t>
      </w:r>
      <w:r w:rsidR="002655A3">
        <w:rPr>
          <w:rFonts w:cs="Helvetica"/>
        </w:rPr>
        <w:t> </w:t>
      </w:r>
      <w:r>
        <w:rPr>
          <w:rFonts w:cs="Helvetica"/>
        </w:rPr>
        <w:t>Park Board on and from 28 August 2016.</w:t>
      </w:r>
    </w:p>
    <w:p w:rsidR="00CF5FD3" w:rsidRPr="00CE1DB8" w:rsidRDefault="00CF5FD3" w:rsidP="00CF5FD3">
      <w:pPr>
        <w:spacing w:before="240" w:after="240" w:line="360" w:lineRule="auto"/>
      </w:pPr>
      <w:r w:rsidRPr="00CE1DB8">
        <w:t>Dated</w:t>
      </w:r>
      <w:r>
        <w:t xml:space="preserve"> 22 June 2016</w:t>
      </w:r>
    </w:p>
    <w:p w:rsidR="00CF5FD3" w:rsidRPr="00CE1DB8" w:rsidRDefault="00CF5FD3" w:rsidP="00CF5FD3">
      <w:pPr>
        <w:tabs>
          <w:tab w:val="left" w:pos="8640"/>
        </w:tabs>
        <w:jc w:val="right"/>
        <w:rPr>
          <w:spacing w:val="-3"/>
        </w:rPr>
      </w:pPr>
      <w:r>
        <w:rPr>
          <w:spacing w:val="-3"/>
        </w:rPr>
        <w:t>B. N. Price</w:t>
      </w:r>
    </w:p>
    <w:p w:rsidR="00CF5FD3" w:rsidRPr="00CE1DB8" w:rsidRDefault="00CF5FD3" w:rsidP="00CF5FD3">
      <w:pPr>
        <w:tabs>
          <w:tab w:val="left" w:pos="8640"/>
        </w:tabs>
        <w:spacing w:line="360" w:lineRule="auto"/>
        <w:jc w:val="right"/>
        <w:rPr>
          <w:spacing w:val="-3"/>
        </w:rPr>
      </w:pPr>
      <w:r>
        <w:rPr>
          <w:spacing w:val="-3"/>
        </w:rPr>
        <w:t>Minister for Parks and Wildlife</w:t>
      </w:r>
    </w:p>
    <w:p w:rsidR="00640993" w:rsidRPr="00D746CD" w:rsidRDefault="00640993" w:rsidP="0026732A">
      <w:pPr>
        <w:pStyle w:val="Title"/>
        <w:keepNext w:val="0"/>
        <w:pageBreakBefore/>
        <w:widowControl w:val="0"/>
        <w:spacing w:before="480" w:after="120"/>
        <w:rPr>
          <w:rFonts w:cs="Arial"/>
          <w:sz w:val="22"/>
          <w:szCs w:val="22"/>
        </w:rPr>
      </w:pPr>
      <w:r w:rsidRPr="00D746CD">
        <w:rPr>
          <w:rFonts w:cs="Arial"/>
          <w:sz w:val="22"/>
          <w:szCs w:val="22"/>
        </w:rPr>
        <w:lastRenderedPageBreak/>
        <w:t>Notification of Subordinate Legislation</w:t>
      </w:r>
    </w:p>
    <w:p w:rsidR="00640993" w:rsidRPr="0026732A" w:rsidRDefault="00640993" w:rsidP="0026732A">
      <w:pPr>
        <w:pStyle w:val="Subtitle"/>
        <w:spacing w:after="120"/>
        <w:jc w:val="left"/>
        <w:rPr>
          <w:rFonts w:ascii="Helvetica" w:hAnsi="Helvetica" w:cs="Arial"/>
          <w:i w:val="0"/>
          <w:sz w:val="22"/>
          <w:szCs w:val="22"/>
        </w:rPr>
      </w:pPr>
      <w:r w:rsidRPr="0026732A">
        <w:rPr>
          <w:rFonts w:ascii="Helvetica" w:hAnsi="Helvetica" w:cs="Arial"/>
          <w:i w:val="0"/>
          <w:sz w:val="22"/>
          <w:szCs w:val="22"/>
        </w:rPr>
        <w:t>Notice is given of the making of the following subordinate legislation, effective from the date specified: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ification of Subordinate Legislation"/>
        <w:tblDescription w:val="Suboridinate Legislation, Commencement Details, Empowering Act."/>
      </w:tblPr>
      <w:tblGrid>
        <w:gridCol w:w="3828"/>
        <w:gridCol w:w="2409"/>
        <w:gridCol w:w="2552"/>
      </w:tblGrid>
      <w:tr w:rsidR="00640993" w:rsidRPr="006C4DF8" w:rsidTr="0026732A">
        <w:tc>
          <w:tcPr>
            <w:tcW w:w="3828" w:type="dxa"/>
          </w:tcPr>
          <w:p w:rsidR="00640993" w:rsidRPr="006C4DF8" w:rsidRDefault="00640993" w:rsidP="00640993">
            <w:pPr>
              <w:tabs>
                <w:tab w:val="left" w:pos="5103"/>
              </w:tabs>
              <w:spacing w:before="60"/>
              <w:ind w:right="-46"/>
              <w:rPr>
                <w:rFonts w:cs="Arial"/>
                <w:b/>
                <w:color w:val="000000"/>
                <w:sz w:val="22"/>
                <w:lang w:val="en-AU"/>
              </w:rPr>
            </w:pPr>
            <w:r w:rsidRPr="006C4DF8">
              <w:rPr>
                <w:rFonts w:cs="Arial"/>
                <w:b/>
                <w:sz w:val="22"/>
              </w:rPr>
              <w:t>Subordinate Legislation</w:t>
            </w:r>
          </w:p>
        </w:tc>
        <w:tc>
          <w:tcPr>
            <w:tcW w:w="2409" w:type="dxa"/>
          </w:tcPr>
          <w:p w:rsidR="00640993" w:rsidRPr="006C4DF8" w:rsidRDefault="00640993" w:rsidP="00640993">
            <w:pPr>
              <w:spacing w:before="60" w:after="60"/>
              <w:ind w:right="-46"/>
              <w:rPr>
                <w:rFonts w:cs="Arial"/>
                <w:b/>
                <w:sz w:val="22"/>
              </w:rPr>
            </w:pPr>
            <w:r w:rsidRPr="006C4DF8">
              <w:rPr>
                <w:rFonts w:cs="Arial"/>
                <w:b/>
                <w:sz w:val="22"/>
              </w:rPr>
              <w:t>Commencement details</w:t>
            </w:r>
          </w:p>
        </w:tc>
        <w:tc>
          <w:tcPr>
            <w:tcW w:w="2552" w:type="dxa"/>
          </w:tcPr>
          <w:p w:rsidR="00640993" w:rsidRPr="006C4DF8" w:rsidRDefault="00640993" w:rsidP="00640993">
            <w:pPr>
              <w:spacing w:before="60" w:after="60"/>
              <w:ind w:right="-46"/>
              <w:rPr>
                <w:rFonts w:cs="Arial"/>
                <w:b/>
                <w:sz w:val="22"/>
              </w:rPr>
            </w:pPr>
            <w:r w:rsidRPr="006C4DF8">
              <w:rPr>
                <w:rFonts w:cs="Arial"/>
                <w:b/>
                <w:sz w:val="22"/>
              </w:rPr>
              <w:t>Empowering Act</w:t>
            </w:r>
          </w:p>
        </w:tc>
      </w:tr>
      <w:tr w:rsidR="00640993" w:rsidRPr="006C4DF8" w:rsidTr="0026732A">
        <w:tc>
          <w:tcPr>
            <w:tcW w:w="3828" w:type="dxa"/>
          </w:tcPr>
          <w:p w:rsidR="00640993" w:rsidRPr="006C4DF8" w:rsidRDefault="00640993" w:rsidP="009C2A8E">
            <w:pPr>
              <w:tabs>
                <w:tab w:val="left" w:pos="5103"/>
              </w:tabs>
              <w:spacing w:before="60"/>
              <w:ind w:right="-45"/>
              <w:rPr>
                <w:rFonts w:cs="Arial"/>
                <w:color w:val="000000"/>
                <w:sz w:val="22"/>
                <w:lang w:val="en-AU"/>
              </w:rPr>
            </w:pPr>
            <w:r>
              <w:rPr>
                <w:rFonts w:cs="Arial"/>
                <w:color w:val="000000"/>
                <w:sz w:val="22"/>
                <w:lang w:val="en-AU"/>
              </w:rPr>
              <w:t xml:space="preserve">Building Amendment </w:t>
            </w:r>
            <w:r w:rsidRPr="006C4DF8">
              <w:rPr>
                <w:rFonts w:cs="Arial"/>
                <w:color w:val="000000"/>
                <w:sz w:val="22"/>
                <w:lang w:val="en-AU"/>
              </w:rPr>
              <w:t>Regulations</w:t>
            </w:r>
            <w:r w:rsidR="00452AEC">
              <w:rPr>
                <w:rFonts w:cs="Arial"/>
                <w:color w:val="000000"/>
                <w:sz w:val="22"/>
                <w:lang w:val="en-AU"/>
              </w:rPr>
              <w:t> </w:t>
            </w:r>
            <w:r w:rsidR="00B02432">
              <w:rPr>
                <w:rFonts w:cs="Arial"/>
                <w:color w:val="000000"/>
                <w:sz w:val="22"/>
                <w:lang w:val="en-AU"/>
              </w:rPr>
              <w:t>2016</w:t>
            </w:r>
          </w:p>
          <w:p w:rsidR="00640993" w:rsidRPr="006C4DF8" w:rsidRDefault="00640993" w:rsidP="00640993">
            <w:pPr>
              <w:tabs>
                <w:tab w:val="left" w:pos="5103"/>
              </w:tabs>
              <w:spacing w:before="60"/>
              <w:ind w:right="-46"/>
              <w:rPr>
                <w:rFonts w:cs="Arial"/>
                <w:sz w:val="22"/>
              </w:rPr>
            </w:pPr>
            <w:r w:rsidRPr="006C4DF8">
              <w:rPr>
                <w:rFonts w:cs="Arial"/>
                <w:color w:val="000000"/>
                <w:sz w:val="22"/>
                <w:lang w:val="en-AU"/>
              </w:rPr>
              <w:t xml:space="preserve">(No. </w:t>
            </w:r>
            <w:r>
              <w:rPr>
                <w:rFonts w:cs="Arial"/>
                <w:color w:val="000000"/>
                <w:sz w:val="22"/>
                <w:lang w:val="en-AU"/>
              </w:rPr>
              <w:t>30</w:t>
            </w:r>
            <w:r w:rsidRPr="006C4DF8">
              <w:rPr>
                <w:rFonts w:cs="Arial"/>
                <w:color w:val="000000"/>
                <w:sz w:val="22"/>
                <w:lang w:val="en-AU"/>
              </w:rPr>
              <w:t xml:space="preserve"> of 201</w:t>
            </w:r>
            <w:r>
              <w:rPr>
                <w:rFonts w:cs="Arial"/>
                <w:color w:val="000000"/>
                <w:sz w:val="22"/>
                <w:lang w:val="en-AU"/>
              </w:rPr>
              <w:t>6</w:t>
            </w:r>
            <w:r w:rsidRPr="006C4DF8">
              <w:rPr>
                <w:rFonts w:cs="Arial"/>
                <w:color w:val="000000"/>
                <w:sz w:val="22"/>
                <w:lang w:val="en-AU"/>
              </w:rPr>
              <w:t>)</w:t>
            </w:r>
          </w:p>
        </w:tc>
        <w:tc>
          <w:tcPr>
            <w:tcW w:w="2409" w:type="dxa"/>
          </w:tcPr>
          <w:p w:rsidR="00640993" w:rsidRPr="00B12B71" w:rsidRDefault="00640993" w:rsidP="00640993">
            <w:pPr>
              <w:spacing w:before="60"/>
              <w:ind w:right="-46"/>
              <w:rPr>
                <w:rFonts w:cs="Arial"/>
                <w:i/>
                <w:sz w:val="22"/>
              </w:rPr>
            </w:pPr>
            <w:r w:rsidRPr="006C4DF8">
              <w:rPr>
                <w:rFonts w:cs="Arial"/>
                <w:sz w:val="22"/>
              </w:rPr>
              <w:t xml:space="preserve">Date of </w:t>
            </w:r>
            <w:r>
              <w:rPr>
                <w:rFonts w:cs="Arial"/>
                <w:sz w:val="22"/>
              </w:rPr>
              <w:t xml:space="preserve">this </w:t>
            </w:r>
            <w:r>
              <w:rPr>
                <w:rFonts w:cs="Arial"/>
                <w:i/>
                <w:sz w:val="22"/>
              </w:rPr>
              <w:t>Gazette</w:t>
            </w:r>
          </w:p>
        </w:tc>
        <w:tc>
          <w:tcPr>
            <w:tcW w:w="2552" w:type="dxa"/>
          </w:tcPr>
          <w:p w:rsidR="00640993" w:rsidRPr="00B12B71" w:rsidRDefault="00640993" w:rsidP="00640993">
            <w:pPr>
              <w:spacing w:before="60"/>
              <w:ind w:right="-46"/>
              <w:rPr>
                <w:rFonts w:cs="Arial"/>
                <w:i/>
                <w:sz w:val="22"/>
              </w:rPr>
            </w:pPr>
            <w:r>
              <w:rPr>
                <w:rFonts w:cs="Arial"/>
                <w:i/>
                <w:sz w:val="22"/>
              </w:rPr>
              <w:t xml:space="preserve">Building </w:t>
            </w:r>
            <w:r w:rsidRPr="00B12B71">
              <w:rPr>
                <w:rFonts w:cs="Arial"/>
                <w:i/>
                <w:sz w:val="22"/>
              </w:rPr>
              <w:t xml:space="preserve">Act  </w:t>
            </w:r>
          </w:p>
        </w:tc>
      </w:tr>
      <w:tr w:rsidR="00640993" w:rsidRPr="006C4DF8" w:rsidTr="0026732A">
        <w:tc>
          <w:tcPr>
            <w:tcW w:w="3828" w:type="dxa"/>
          </w:tcPr>
          <w:p w:rsidR="00640993" w:rsidRPr="006C4DF8" w:rsidRDefault="00640993" w:rsidP="009C2A8E">
            <w:pPr>
              <w:spacing w:before="60"/>
              <w:ind w:right="-45"/>
              <w:rPr>
                <w:rFonts w:cs="Arial"/>
                <w:sz w:val="22"/>
              </w:rPr>
            </w:pPr>
            <w:r>
              <w:rPr>
                <w:rFonts w:cs="Arial"/>
                <w:sz w:val="22"/>
              </w:rPr>
              <w:t xml:space="preserve">Education Amendment </w:t>
            </w:r>
            <w:r w:rsidRPr="006C4DF8">
              <w:rPr>
                <w:rFonts w:cs="Arial"/>
                <w:sz w:val="22"/>
              </w:rPr>
              <w:t>Regulations</w:t>
            </w:r>
            <w:r w:rsidR="00452AEC">
              <w:rPr>
                <w:rFonts w:cs="Arial"/>
                <w:sz w:val="22"/>
              </w:rPr>
              <w:t> </w:t>
            </w:r>
            <w:r>
              <w:rPr>
                <w:rFonts w:cs="Arial"/>
                <w:sz w:val="22"/>
              </w:rPr>
              <w:t>2016</w:t>
            </w:r>
          </w:p>
          <w:p w:rsidR="00640993" w:rsidRDefault="00640993" w:rsidP="00640993">
            <w:pPr>
              <w:spacing w:before="60"/>
              <w:ind w:right="-46"/>
              <w:rPr>
                <w:rFonts w:cs="Arial"/>
                <w:sz w:val="22"/>
              </w:rPr>
            </w:pPr>
            <w:r>
              <w:rPr>
                <w:rFonts w:cs="Arial"/>
                <w:sz w:val="22"/>
              </w:rPr>
              <w:t>(No. 31 of 2016)</w:t>
            </w:r>
          </w:p>
        </w:tc>
        <w:tc>
          <w:tcPr>
            <w:tcW w:w="2409" w:type="dxa"/>
          </w:tcPr>
          <w:p w:rsidR="00640993" w:rsidRPr="0037677E" w:rsidRDefault="00640993" w:rsidP="00640993">
            <w:pPr>
              <w:spacing w:before="60"/>
              <w:ind w:right="-46"/>
              <w:rPr>
                <w:rFonts w:cs="Arial"/>
                <w:i/>
                <w:sz w:val="22"/>
              </w:rPr>
            </w:pPr>
            <w:r>
              <w:rPr>
                <w:rFonts w:cs="Arial"/>
                <w:sz w:val="22"/>
              </w:rPr>
              <w:t xml:space="preserve">Date of this </w:t>
            </w:r>
            <w:r>
              <w:rPr>
                <w:rFonts w:cs="Arial"/>
                <w:i/>
                <w:sz w:val="22"/>
              </w:rPr>
              <w:t>Gazette</w:t>
            </w:r>
          </w:p>
        </w:tc>
        <w:tc>
          <w:tcPr>
            <w:tcW w:w="2552" w:type="dxa"/>
          </w:tcPr>
          <w:p w:rsidR="00640993" w:rsidRPr="00B12B71" w:rsidRDefault="00640993" w:rsidP="00640993">
            <w:pPr>
              <w:spacing w:before="60"/>
              <w:ind w:right="-46"/>
              <w:rPr>
                <w:rFonts w:cs="Arial"/>
                <w:i/>
                <w:sz w:val="22"/>
              </w:rPr>
            </w:pPr>
            <w:r>
              <w:rPr>
                <w:rFonts w:cs="Arial"/>
                <w:i/>
                <w:sz w:val="22"/>
              </w:rPr>
              <w:t>Education</w:t>
            </w:r>
            <w:r w:rsidRPr="00B12B71">
              <w:rPr>
                <w:rFonts w:cs="Arial"/>
                <w:i/>
                <w:sz w:val="22"/>
              </w:rPr>
              <w:t xml:space="preserve"> Act </w:t>
            </w:r>
          </w:p>
        </w:tc>
      </w:tr>
      <w:tr w:rsidR="00640993" w:rsidRPr="006C4DF8" w:rsidTr="0026732A">
        <w:tc>
          <w:tcPr>
            <w:tcW w:w="3828" w:type="dxa"/>
          </w:tcPr>
          <w:p w:rsidR="00640993" w:rsidRDefault="00640993" w:rsidP="00640993">
            <w:pPr>
              <w:spacing w:before="60"/>
              <w:ind w:right="-46"/>
              <w:rPr>
                <w:rFonts w:cs="Arial"/>
                <w:sz w:val="22"/>
              </w:rPr>
            </w:pPr>
            <w:r>
              <w:rPr>
                <w:rFonts w:cs="Arial"/>
                <w:sz w:val="22"/>
              </w:rPr>
              <w:t>Petroleum (Environment) Regulations</w:t>
            </w:r>
          </w:p>
          <w:p w:rsidR="00640993" w:rsidRDefault="00640993" w:rsidP="00640993">
            <w:pPr>
              <w:spacing w:before="60"/>
              <w:ind w:right="-46"/>
              <w:rPr>
                <w:rFonts w:cs="Arial"/>
                <w:sz w:val="22"/>
              </w:rPr>
            </w:pPr>
            <w:r w:rsidRPr="006C4DF8">
              <w:rPr>
                <w:rFonts w:cs="Arial"/>
                <w:sz w:val="22"/>
              </w:rPr>
              <w:t xml:space="preserve">(No. </w:t>
            </w:r>
            <w:r>
              <w:rPr>
                <w:rFonts w:cs="Arial"/>
                <w:sz w:val="22"/>
              </w:rPr>
              <w:t>32</w:t>
            </w:r>
            <w:r w:rsidRPr="006C4DF8">
              <w:rPr>
                <w:rFonts w:cs="Arial"/>
                <w:sz w:val="22"/>
              </w:rPr>
              <w:t xml:space="preserve"> of 201</w:t>
            </w:r>
            <w:r>
              <w:rPr>
                <w:rFonts w:cs="Arial"/>
                <w:sz w:val="22"/>
              </w:rPr>
              <w:t>6</w:t>
            </w:r>
            <w:r w:rsidRPr="006C4DF8">
              <w:rPr>
                <w:rFonts w:cs="Arial"/>
                <w:sz w:val="22"/>
              </w:rPr>
              <w:t>)</w:t>
            </w:r>
          </w:p>
        </w:tc>
        <w:tc>
          <w:tcPr>
            <w:tcW w:w="2409" w:type="dxa"/>
          </w:tcPr>
          <w:p w:rsidR="00640993" w:rsidRPr="0037677E" w:rsidRDefault="00640993" w:rsidP="00640993">
            <w:pPr>
              <w:spacing w:before="60"/>
              <w:ind w:right="-46"/>
              <w:rPr>
                <w:rFonts w:cs="Arial"/>
                <w:i/>
                <w:sz w:val="22"/>
              </w:rPr>
            </w:pPr>
            <w:r>
              <w:rPr>
                <w:rFonts w:cs="Arial"/>
                <w:sz w:val="22"/>
              </w:rPr>
              <w:t xml:space="preserve">Date of this </w:t>
            </w:r>
            <w:r>
              <w:rPr>
                <w:rFonts w:cs="Arial"/>
                <w:i/>
                <w:sz w:val="22"/>
              </w:rPr>
              <w:t>Gazette</w:t>
            </w:r>
          </w:p>
        </w:tc>
        <w:tc>
          <w:tcPr>
            <w:tcW w:w="2552" w:type="dxa"/>
          </w:tcPr>
          <w:p w:rsidR="00640993" w:rsidRDefault="00640993" w:rsidP="00640993">
            <w:pPr>
              <w:spacing w:before="60"/>
              <w:ind w:right="-46"/>
              <w:rPr>
                <w:rFonts w:cs="Arial"/>
                <w:i/>
                <w:sz w:val="22"/>
              </w:rPr>
            </w:pPr>
            <w:r>
              <w:rPr>
                <w:rFonts w:cs="Arial"/>
                <w:i/>
                <w:sz w:val="22"/>
              </w:rPr>
              <w:t>Petroleum Act</w:t>
            </w:r>
          </w:p>
        </w:tc>
      </w:tr>
      <w:tr w:rsidR="00640993" w:rsidRPr="006C4DF8" w:rsidTr="0026732A">
        <w:tc>
          <w:tcPr>
            <w:tcW w:w="3828" w:type="dxa"/>
          </w:tcPr>
          <w:p w:rsidR="00507ABE" w:rsidRDefault="00640993" w:rsidP="00640993">
            <w:pPr>
              <w:spacing w:before="60"/>
              <w:ind w:right="-46"/>
              <w:rPr>
                <w:rFonts w:cs="Arial"/>
                <w:sz w:val="22"/>
              </w:rPr>
            </w:pPr>
            <w:r>
              <w:rPr>
                <w:rFonts w:cs="Arial"/>
                <w:sz w:val="22"/>
              </w:rPr>
              <w:t>Commercial Passenger Vehicle Legislation Amendment Regulations</w:t>
            </w:r>
            <w:r w:rsidR="00452AEC">
              <w:rPr>
                <w:rFonts w:cs="Arial"/>
                <w:sz w:val="22"/>
              </w:rPr>
              <w:t> </w:t>
            </w:r>
            <w:r>
              <w:rPr>
                <w:rFonts w:cs="Arial"/>
                <w:sz w:val="22"/>
              </w:rPr>
              <w:t xml:space="preserve">2016 </w:t>
            </w:r>
          </w:p>
          <w:p w:rsidR="00640993" w:rsidRDefault="00640993" w:rsidP="00640993">
            <w:pPr>
              <w:spacing w:before="60"/>
              <w:ind w:right="-46"/>
              <w:rPr>
                <w:rFonts w:cs="Arial"/>
                <w:sz w:val="22"/>
              </w:rPr>
            </w:pPr>
            <w:r>
              <w:rPr>
                <w:rFonts w:cs="Arial"/>
                <w:sz w:val="22"/>
              </w:rPr>
              <w:t>(No. 33 of 2016)</w:t>
            </w:r>
          </w:p>
        </w:tc>
        <w:tc>
          <w:tcPr>
            <w:tcW w:w="2409" w:type="dxa"/>
          </w:tcPr>
          <w:p w:rsidR="00640993" w:rsidRPr="0016671C" w:rsidRDefault="00640993" w:rsidP="00640993">
            <w:pPr>
              <w:spacing w:before="60"/>
              <w:ind w:right="-46"/>
              <w:rPr>
                <w:rFonts w:cs="Arial"/>
                <w:i/>
                <w:sz w:val="22"/>
              </w:rPr>
            </w:pPr>
            <w:r>
              <w:rPr>
                <w:rFonts w:cs="Arial"/>
                <w:sz w:val="22"/>
              </w:rPr>
              <w:t xml:space="preserve">These Regulations commence on </w:t>
            </w:r>
            <w:r>
              <w:rPr>
                <w:rFonts w:cs="Arial"/>
                <w:sz w:val="22"/>
              </w:rPr>
              <w:br/>
              <w:t>1 October 2016</w:t>
            </w:r>
          </w:p>
        </w:tc>
        <w:tc>
          <w:tcPr>
            <w:tcW w:w="2552" w:type="dxa"/>
          </w:tcPr>
          <w:p w:rsidR="00640993" w:rsidRDefault="00640993" w:rsidP="00640993">
            <w:pPr>
              <w:spacing w:before="60"/>
              <w:ind w:right="-46"/>
              <w:rPr>
                <w:rFonts w:cs="Arial"/>
                <w:i/>
                <w:sz w:val="22"/>
              </w:rPr>
            </w:pPr>
            <w:r>
              <w:rPr>
                <w:rFonts w:cs="Arial"/>
                <w:i/>
                <w:sz w:val="22"/>
              </w:rPr>
              <w:t>Commercial Passenger (Road) Transport Act and Motor Vehicles Act</w:t>
            </w:r>
          </w:p>
        </w:tc>
      </w:tr>
      <w:tr w:rsidR="00640993" w:rsidRPr="006C4DF8" w:rsidTr="0026732A">
        <w:tc>
          <w:tcPr>
            <w:tcW w:w="3828" w:type="dxa"/>
          </w:tcPr>
          <w:p w:rsidR="00640993" w:rsidRDefault="00640993" w:rsidP="00640993">
            <w:pPr>
              <w:spacing w:before="60"/>
              <w:ind w:right="-46"/>
              <w:rPr>
                <w:rFonts w:cs="Arial"/>
                <w:sz w:val="22"/>
              </w:rPr>
            </w:pPr>
            <w:r>
              <w:rPr>
                <w:rFonts w:cs="Arial"/>
                <w:sz w:val="22"/>
              </w:rPr>
              <w:t xml:space="preserve">Fisheries Amendment (Transfer of </w:t>
            </w:r>
            <w:proofErr w:type="spellStart"/>
            <w:r>
              <w:rPr>
                <w:rFonts w:cs="Arial"/>
                <w:sz w:val="22"/>
              </w:rPr>
              <w:t>Licences</w:t>
            </w:r>
            <w:proofErr w:type="spellEnd"/>
            <w:r>
              <w:rPr>
                <w:rFonts w:cs="Arial"/>
                <w:sz w:val="22"/>
              </w:rPr>
              <w:t>) Regulations 2016</w:t>
            </w:r>
          </w:p>
          <w:p w:rsidR="00640993" w:rsidRDefault="00640993" w:rsidP="00640993">
            <w:pPr>
              <w:spacing w:before="60"/>
              <w:ind w:right="-46"/>
              <w:rPr>
                <w:rFonts w:cs="Arial"/>
                <w:sz w:val="22"/>
              </w:rPr>
            </w:pPr>
            <w:r>
              <w:rPr>
                <w:rFonts w:cs="Arial"/>
                <w:sz w:val="22"/>
              </w:rPr>
              <w:t>(No. 34 of 2016)</w:t>
            </w:r>
          </w:p>
        </w:tc>
        <w:tc>
          <w:tcPr>
            <w:tcW w:w="2409" w:type="dxa"/>
          </w:tcPr>
          <w:p w:rsidR="00640993" w:rsidRPr="00C95269" w:rsidRDefault="00640993" w:rsidP="00640993">
            <w:pPr>
              <w:spacing w:before="60"/>
              <w:ind w:right="-46"/>
              <w:rPr>
                <w:rFonts w:cs="Arial"/>
                <w:i/>
                <w:sz w:val="22"/>
              </w:rPr>
            </w:pPr>
            <w:r>
              <w:rPr>
                <w:rFonts w:cs="Arial"/>
                <w:sz w:val="22"/>
              </w:rPr>
              <w:t xml:space="preserve">Date of this </w:t>
            </w:r>
            <w:r>
              <w:rPr>
                <w:rFonts w:cs="Arial"/>
                <w:i/>
                <w:sz w:val="22"/>
              </w:rPr>
              <w:t>Gazette</w:t>
            </w:r>
          </w:p>
        </w:tc>
        <w:tc>
          <w:tcPr>
            <w:tcW w:w="2552" w:type="dxa"/>
          </w:tcPr>
          <w:p w:rsidR="00640993" w:rsidRDefault="00640993" w:rsidP="00640993">
            <w:pPr>
              <w:spacing w:before="60"/>
              <w:ind w:right="-46"/>
              <w:rPr>
                <w:rFonts w:cs="Arial"/>
                <w:i/>
                <w:sz w:val="22"/>
              </w:rPr>
            </w:pPr>
            <w:r>
              <w:rPr>
                <w:rFonts w:cs="Arial"/>
                <w:i/>
                <w:sz w:val="22"/>
              </w:rPr>
              <w:t>Fisheries Act</w:t>
            </w:r>
          </w:p>
        </w:tc>
      </w:tr>
    </w:tbl>
    <w:p w:rsidR="00640993" w:rsidRPr="000135D9" w:rsidRDefault="00640993" w:rsidP="0026732A">
      <w:pPr>
        <w:spacing w:before="120"/>
        <w:ind w:right="-45"/>
        <w:rPr>
          <w:rFonts w:ascii="Arial" w:hAnsi="Arial" w:cs="Arial"/>
        </w:rPr>
      </w:pPr>
      <w:r w:rsidRPr="000135D9">
        <w:rPr>
          <w:rFonts w:ascii="Arial" w:hAnsi="Arial" w:cs="Arial"/>
        </w:rPr>
        <w:t>For copies of legislation please direct your request to the Print Management Unit,</w:t>
      </w:r>
      <w:r>
        <w:rPr>
          <w:rFonts w:ascii="Arial" w:hAnsi="Arial" w:cs="Arial"/>
        </w:rPr>
        <w:t xml:space="preserve"> email </w:t>
      </w:r>
      <w:hyperlink r:id="rId17" w:history="1">
        <w:r w:rsidRPr="003873B5">
          <w:rPr>
            <w:rStyle w:val="Hyperlink"/>
            <w:rFonts w:ascii="Arial" w:hAnsi="Arial" w:cs="Arial"/>
          </w:rPr>
          <w:t>pmu.dcm@nt.gov.au</w:t>
        </w:r>
      </w:hyperlink>
      <w:r>
        <w:rPr>
          <w:rFonts w:ascii="Arial" w:hAnsi="Arial" w:cs="Arial"/>
        </w:rPr>
        <w:t xml:space="preserve"> or phone (08) 8999 6727</w:t>
      </w:r>
    </w:p>
    <w:p w:rsidR="00452300" w:rsidRPr="00A27221" w:rsidRDefault="002B04D3" w:rsidP="00A856BE">
      <w:pPr>
        <w:pageBreakBefore/>
        <w:widowControl w:val="0"/>
        <w:spacing w:line="360" w:lineRule="auto"/>
        <w:jc w:val="center"/>
        <w:rPr>
          <w:spacing w:val="-3"/>
          <w:szCs w:val="24"/>
        </w:rPr>
      </w:pPr>
      <w:r w:rsidRPr="00A27221">
        <w:rPr>
          <w:spacing w:val="-3"/>
          <w:szCs w:val="24"/>
        </w:rPr>
        <w:lastRenderedPageBreak/>
        <w:t>Northern Territory of Australia</w:t>
      </w:r>
    </w:p>
    <w:p w:rsidR="00452300" w:rsidRPr="00A27221" w:rsidRDefault="00452300" w:rsidP="00A856BE">
      <w:pPr>
        <w:tabs>
          <w:tab w:val="center" w:pos="4513"/>
        </w:tabs>
        <w:spacing w:line="360" w:lineRule="auto"/>
        <w:jc w:val="center"/>
        <w:rPr>
          <w:spacing w:val="-3"/>
          <w:szCs w:val="24"/>
        </w:rPr>
      </w:pPr>
      <w:r w:rsidRPr="00A27221">
        <w:rPr>
          <w:i/>
          <w:spacing w:val="-3"/>
          <w:szCs w:val="24"/>
        </w:rPr>
        <w:t>Crown Lands Act</w:t>
      </w:r>
    </w:p>
    <w:p w:rsidR="00452300" w:rsidRPr="00A27221" w:rsidRDefault="002B04D3" w:rsidP="00A856BE">
      <w:pPr>
        <w:tabs>
          <w:tab w:val="center" w:pos="4513"/>
        </w:tabs>
        <w:spacing w:line="360" w:lineRule="auto"/>
        <w:jc w:val="center"/>
        <w:rPr>
          <w:spacing w:val="-3"/>
          <w:szCs w:val="24"/>
        </w:rPr>
      </w:pPr>
      <w:r w:rsidRPr="00A27221">
        <w:rPr>
          <w:spacing w:val="-3"/>
          <w:szCs w:val="24"/>
        </w:rPr>
        <w:t>Proclamation</w:t>
      </w:r>
    </w:p>
    <w:tbl>
      <w:tblPr>
        <w:tblW w:w="8897" w:type="dxa"/>
        <w:tblLook w:val="04A0" w:firstRow="1" w:lastRow="0" w:firstColumn="1" w:lastColumn="0" w:noHBand="0" w:noVBand="1"/>
        <w:tblCaption w:val="Proclamation"/>
      </w:tblPr>
      <w:tblGrid>
        <w:gridCol w:w="2802"/>
        <w:gridCol w:w="2976"/>
        <w:gridCol w:w="3119"/>
      </w:tblGrid>
      <w:tr w:rsidR="00452300" w:rsidRPr="007946FC" w:rsidTr="00AB03D9">
        <w:tc>
          <w:tcPr>
            <w:tcW w:w="2802" w:type="dxa"/>
          </w:tcPr>
          <w:p w:rsidR="00452300" w:rsidRPr="007946FC" w:rsidRDefault="00452300" w:rsidP="00991CC9">
            <w:pPr>
              <w:rPr>
                <w:rFonts w:cs="Helvetica"/>
                <w:spacing w:val="-3"/>
                <w:szCs w:val="24"/>
              </w:rPr>
            </w:pPr>
            <w:r w:rsidRPr="007946FC">
              <w:rPr>
                <w:rFonts w:cs="Helvetica"/>
                <w:spacing w:val="-3"/>
                <w:szCs w:val="24"/>
              </w:rPr>
              <w:t xml:space="preserve">Northern Territory </w:t>
            </w:r>
            <w:r w:rsidRPr="007946FC">
              <w:rPr>
                <w:rFonts w:cs="Helvetica"/>
                <w:spacing w:val="-3"/>
                <w:szCs w:val="24"/>
              </w:rPr>
              <w:br/>
              <w:t xml:space="preserve">of Australia </w:t>
            </w:r>
          </w:p>
          <w:p w:rsidR="00452300" w:rsidRPr="007946FC" w:rsidRDefault="00452300" w:rsidP="00991CC9">
            <w:pPr>
              <w:spacing w:after="240"/>
              <w:rPr>
                <w:rFonts w:cs="Helvetica"/>
                <w:szCs w:val="24"/>
              </w:rPr>
            </w:pPr>
            <w:r w:rsidRPr="007946FC">
              <w:rPr>
                <w:rFonts w:cs="Helvetica"/>
                <w:spacing w:val="-3"/>
                <w:szCs w:val="24"/>
              </w:rPr>
              <w:t xml:space="preserve">John Laurence Hardy </w:t>
            </w:r>
            <w:r w:rsidRPr="007946FC">
              <w:rPr>
                <w:rFonts w:cs="Helvetica"/>
                <w:szCs w:val="24"/>
              </w:rPr>
              <w:t>Administrator</w:t>
            </w:r>
          </w:p>
        </w:tc>
        <w:tc>
          <w:tcPr>
            <w:tcW w:w="2976" w:type="dxa"/>
          </w:tcPr>
          <w:p w:rsidR="00452300" w:rsidRPr="007946FC" w:rsidRDefault="00452300" w:rsidP="00991CC9">
            <w:pPr>
              <w:rPr>
                <w:rFonts w:cs="Helvetica"/>
                <w:spacing w:val="-3"/>
                <w:szCs w:val="24"/>
              </w:rPr>
            </w:pPr>
          </w:p>
        </w:tc>
        <w:tc>
          <w:tcPr>
            <w:tcW w:w="3119" w:type="dxa"/>
          </w:tcPr>
          <w:p w:rsidR="00452300" w:rsidRPr="007946FC" w:rsidRDefault="00452300" w:rsidP="00991CC9">
            <w:pPr>
              <w:rPr>
                <w:rFonts w:cs="Helvetica"/>
                <w:spacing w:val="-3"/>
                <w:szCs w:val="24"/>
              </w:rPr>
            </w:pPr>
            <w:r w:rsidRPr="007946FC">
              <w:rPr>
                <w:rFonts w:cs="Helvetica"/>
                <w:spacing w:val="-3"/>
                <w:szCs w:val="24"/>
              </w:rPr>
              <w:t xml:space="preserve">By His Honour </w:t>
            </w:r>
            <w:r w:rsidRPr="007946FC">
              <w:rPr>
                <w:rFonts w:cs="Helvetica"/>
                <w:spacing w:val="-3"/>
                <w:szCs w:val="24"/>
              </w:rPr>
              <w:br/>
              <w:t>the Administrator</w:t>
            </w:r>
            <w:r w:rsidRPr="007946FC">
              <w:rPr>
                <w:rFonts w:cs="Helvetica"/>
                <w:spacing w:val="-3"/>
                <w:szCs w:val="24"/>
              </w:rPr>
              <w:br/>
              <w:t xml:space="preserve">of the Northern </w:t>
            </w:r>
            <w:r w:rsidRPr="007946FC">
              <w:rPr>
                <w:rFonts w:cs="Helvetica"/>
                <w:spacing w:val="-3"/>
                <w:szCs w:val="24"/>
              </w:rPr>
              <w:br/>
            </w:r>
            <w:r w:rsidRPr="007946FC">
              <w:rPr>
                <w:rFonts w:cs="Helvetica"/>
                <w:szCs w:val="24"/>
              </w:rPr>
              <w:t>Territory of Australia</w:t>
            </w:r>
          </w:p>
        </w:tc>
      </w:tr>
    </w:tbl>
    <w:p w:rsidR="00452300" w:rsidRPr="007946FC" w:rsidRDefault="00452300" w:rsidP="0042285D">
      <w:pPr>
        <w:spacing w:before="200" w:line="276" w:lineRule="auto"/>
        <w:jc w:val="both"/>
        <w:rPr>
          <w:rFonts w:cs="Helvetica"/>
          <w:szCs w:val="24"/>
        </w:rPr>
      </w:pPr>
      <w:r w:rsidRPr="007946FC">
        <w:rPr>
          <w:rFonts w:cs="Helvetica"/>
          <w:szCs w:val="24"/>
        </w:rPr>
        <w:t xml:space="preserve">I, John Laurence Hardy, Administrator of the Northern Territory of Australia, acting with the advice of the Executive Council, under section 76(1)(d) of the </w:t>
      </w:r>
      <w:r w:rsidRPr="007946FC">
        <w:rPr>
          <w:rFonts w:cs="Helvetica"/>
          <w:i/>
          <w:szCs w:val="24"/>
        </w:rPr>
        <w:t>Crown</w:t>
      </w:r>
      <w:r w:rsidR="002B04D3">
        <w:rPr>
          <w:rFonts w:cs="Helvetica"/>
          <w:i/>
          <w:szCs w:val="24"/>
        </w:rPr>
        <w:t> </w:t>
      </w:r>
      <w:r w:rsidRPr="007946FC">
        <w:rPr>
          <w:rFonts w:cs="Helvetica"/>
          <w:i/>
          <w:szCs w:val="24"/>
        </w:rPr>
        <w:t>Lands Act</w:t>
      </w:r>
      <w:r w:rsidRPr="007946FC">
        <w:rPr>
          <w:rFonts w:cs="Helvetica"/>
          <w:szCs w:val="24"/>
        </w:rPr>
        <w:t>, revoke</w:t>
      </w:r>
      <w:r>
        <w:rPr>
          <w:rFonts w:cs="Helvetica"/>
          <w:szCs w:val="24"/>
        </w:rPr>
        <w:t>, in part,</w:t>
      </w:r>
      <w:r w:rsidRPr="007946FC">
        <w:rPr>
          <w:rFonts w:cs="Helvetica"/>
          <w:szCs w:val="24"/>
        </w:rPr>
        <w:t xml:space="preserve"> the reservation of land</w:t>
      </w:r>
      <w:r>
        <w:rPr>
          <w:rFonts w:cs="Helvetica"/>
          <w:szCs w:val="24"/>
        </w:rPr>
        <w:t xml:space="preserve"> namely</w:t>
      </w:r>
      <w:r w:rsidRPr="007946FC">
        <w:rPr>
          <w:rFonts w:cs="Helvetica"/>
          <w:szCs w:val="24"/>
        </w:rPr>
        <w:t xml:space="preserve"> </w:t>
      </w:r>
      <w:r>
        <w:rPr>
          <w:rFonts w:cs="Helvetica"/>
          <w:szCs w:val="24"/>
        </w:rPr>
        <w:t>Reserve No. 1789 made by proclamation dated 19 December 1986</w:t>
      </w:r>
      <w:r w:rsidRPr="007946FC">
        <w:rPr>
          <w:rFonts w:cs="Helvetica"/>
          <w:szCs w:val="24"/>
        </w:rPr>
        <w:t xml:space="preserve"> and</w:t>
      </w:r>
      <w:r>
        <w:rPr>
          <w:rFonts w:cs="Helvetica"/>
          <w:szCs w:val="24"/>
        </w:rPr>
        <w:t xml:space="preserve"> </w:t>
      </w:r>
      <w:r w:rsidRPr="007946FC">
        <w:rPr>
          <w:rFonts w:cs="Helvetica"/>
          <w:szCs w:val="24"/>
        </w:rPr>
        <w:t xml:space="preserve">published in </w:t>
      </w:r>
      <w:r>
        <w:rPr>
          <w:rFonts w:cs="Helvetica"/>
          <w:i/>
          <w:szCs w:val="24"/>
        </w:rPr>
        <w:t xml:space="preserve">Northern Territory Government Gazette </w:t>
      </w:r>
      <w:r>
        <w:rPr>
          <w:rFonts w:cs="Helvetica"/>
          <w:szCs w:val="24"/>
        </w:rPr>
        <w:t>No. S89 dated 23 December 1986, to the extent that the reservation relates to part of the land in NT Portion 399 as described in the Schedule.</w:t>
      </w:r>
    </w:p>
    <w:p w:rsidR="00452300" w:rsidRPr="007946FC" w:rsidRDefault="00452300" w:rsidP="0042285D">
      <w:pPr>
        <w:spacing w:before="200" w:line="276" w:lineRule="auto"/>
        <w:jc w:val="both"/>
        <w:rPr>
          <w:rFonts w:cs="Helvetica"/>
          <w:szCs w:val="24"/>
        </w:rPr>
      </w:pPr>
      <w:r w:rsidRPr="007946FC">
        <w:rPr>
          <w:rFonts w:cs="Helvetica"/>
          <w:szCs w:val="24"/>
        </w:rPr>
        <w:t>Given under my hand and the Public Seal of the Nor</w:t>
      </w:r>
      <w:r>
        <w:rPr>
          <w:rFonts w:cs="Helvetica"/>
          <w:szCs w:val="24"/>
        </w:rPr>
        <w:t>thern Territory of Australia on</w:t>
      </w:r>
      <w:r w:rsidR="0074377A">
        <w:rPr>
          <w:rFonts w:cs="Helvetica"/>
          <w:szCs w:val="24"/>
        </w:rPr>
        <w:t xml:space="preserve"> 28 June 2016</w:t>
      </w:r>
      <w:r w:rsidR="00B02432">
        <w:rPr>
          <w:rFonts w:cs="Helvetica"/>
          <w:szCs w:val="24"/>
        </w:rPr>
        <w:t>.</w:t>
      </w:r>
    </w:p>
    <w:p w:rsidR="00452300" w:rsidRPr="007946FC" w:rsidRDefault="0074377A" w:rsidP="0074377A">
      <w:pPr>
        <w:spacing w:before="480"/>
        <w:jc w:val="right"/>
        <w:rPr>
          <w:rFonts w:cs="Helvetica"/>
          <w:szCs w:val="24"/>
        </w:rPr>
      </w:pPr>
      <w:r>
        <w:rPr>
          <w:rFonts w:cs="Helvetica"/>
          <w:szCs w:val="24"/>
        </w:rPr>
        <w:t>J. L. Hardy</w:t>
      </w:r>
    </w:p>
    <w:p w:rsidR="00452300" w:rsidRPr="007946FC" w:rsidRDefault="00452300" w:rsidP="0074377A">
      <w:pPr>
        <w:spacing w:after="480" w:line="360" w:lineRule="auto"/>
        <w:jc w:val="right"/>
        <w:rPr>
          <w:rFonts w:cs="Helvetica"/>
          <w:szCs w:val="24"/>
        </w:rPr>
      </w:pPr>
      <w:r w:rsidRPr="007946FC">
        <w:rPr>
          <w:rFonts w:cs="Helvetica"/>
          <w:szCs w:val="24"/>
        </w:rPr>
        <w:t>Administrator</w:t>
      </w:r>
    </w:p>
    <w:p w:rsidR="00452300" w:rsidRPr="007946FC" w:rsidRDefault="00452300" w:rsidP="0074377A">
      <w:pPr>
        <w:spacing w:before="480" w:after="480" w:line="360" w:lineRule="auto"/>
        <w:rPr>
          <w:rFonts w:cs="Helvetica"/>
          <w:szCs w:val="24"/>
        </w:rPr>
      </w:pPr>
      <w:r w:rsidRPr="007946FC">
        <w:rPr>
          <w:rFonts w:cs="Helvetica"/>
          <w:szCs w:val="24"/>
        </w:rPr>
        <w:t>By His Honour’s Command</w:t>
      </w:r>
    </w:p>
    <w:p w:rsidR="00452300" w:rsidRDefault="0074377A" w:rsidP="0074377A">
      <w:pPr>
        <w:spacing w:before="480"/>
        <w:rPr>
          <w:rFonts w:cs="Helvetica"/>
          <w:szCs w:val="24"/>
        </w:rPr>
      </w:pPr>
      <w:r>
        <w:rPr>
          <w:rFonts w:cs="Helvetica"/>
          <w:szCs w:val="24"/>
        </w:rPr>
        <w:t>P. D. Styles</w:t>
      </w:r>
    </w:p>
    <w:p w:rsidR="0074377A" w:rsidRPr="007946FC" w:rsidRDefault="0074377A" w:rsidP="0074377A">
      <w:pPr>
        <w:rPr>
          <w:rFonts w:cs="Helvetica"/>
          <w:szCs w:val="24"/>
        </w:rPr>
      </w:pPr>
      <w:r>
        <w:rPr>
          <w:rFonts w:cs="Helvetica"/>
          <w:szCs w:val="24"/>
        </w:rPr>
        <w:t>acting for</w:t>
      </w:r>
    </w:p>
    <w:p w:rsidR="00452300" w:rsidRPr="007946FC" w:rsidRDefault="00452300" w:rsidP="00452300">
      <w:pPr>
        <w:spacing w:line="360" w:lineRule="auto"/>
        <w:rPr>
          <w:rFonts w:cs="Helvetica"/>
          <w:szCs w:val="24"/>
        </w:rPr>
      </w:pPr>
      <w:r w:rsidRPr="007946FC">
        <w:rPr>
          <w:rFonts w:cs="Helvetica"/>
          <w:szCs w:val="24"/>
        </w:rPr>
        <w:t>Minister for Lands and Planning</w:t>
      </w:r>
    </w:p>
    <w:p w:rsidR="00452300" w:rsidRDefault="00452300" w:rsidP="0074377A">
      <w:pPr>
        <w:pageBreakBefore/>
        <w:widowControl w:val="0"/>
        <w:spacing w:after="120"/>
        <w:jc w:val="center"/>
        <w:rPr>
          <w:spacing w:val="-3"/>
          <w:szCs w:val="24"/>
        </w:rPr>
      </w:pPr>
      <w:r>
        <w:rPr>
          <w:spacing w:val="-3"/>
          <w:szCs w:val="24"/>
        </w:rPr>
        <w:lastRenderedPageBreak/>
        <w:t>S</w:t>
      </w:r>
      <w:r w:rsidR="0074377A">
        <w:rPr>
          <w:spacing w:val="-3"/>
          <w:szCs w:val="24"/>
        </w:rPr>
        <w:t>chedule</w:t>
      </w:r>
    </w:p>
    <w:p w:rsidR="00452300" w:rsidRDefault="00452300" w:rsidP="004D0E22">
      <w:pPr>
        <w:spacing w:after="240"/>
        <w:jc w:val="both"/>
        <w:rPr>
          <w:spacing w:val="-3"/>
          <w:szCs w:val="24"/>
        </w:rPr>
      </w:pPr>
      <w:r>
        <w:rPr>
          <w:spacing w:val="-3"/>
          <w:szCs w:val="24"/>
        </w:rPr>
        <w:t>All that area of land in the Northern Territory of Australia containing an area of 8.06</w:t>
      </w:r>
      <w:r w:rsidR="00A856BE">
        <w:rPr>
          <w:spacing w:val="-3"/>
          <w:szCs w:val="24"/>
        </w:rPr>
        <w:t> </w:t>
      </w:r>
      <w:r>
        <w:rPr>
          <w:spacing w:val="-3"/>
          <w:szCs w:val="24"/>
        </w:rPr>
        <w:t>hectares more or less, being that part of NT Portion 399 designated as NT Portion 7567(A) Daly</w:t>
      </w:r>
      <w:r w:rsidR="004D0E22">
        <w:rPr>
          <w:spacing w:val="-3"/>
          <w:szCs w:val="24"/>
        </w:rPr>
        <w:t xml:space="preserve"> Waters Locality.</w:t>
      </w:r>
    </w:p>
    <w:p w:rsidR="00452300" w:rsidRDefault="00452300" w:rsidP="00452300">
      <w:pPr>
        <w:jc w:val="both"/>
        <w:rPr>
          <w:spacing w:val="-3"/>
          <w:szCs w:val="24"/>
        </w:rPr>
      </w:pPr>
      <w:r>
        <w:rPr>
          <w:spacing w:val="-3"/>
          <w:szCs w:val="24"/>
        </w:rPr>
        <w:t xml:space="preserve">Commencing at the north eastern most corner of NT Portion 2916, then heading generally east on a bearing of about 92 degrees 18 minutes 20 seconds for a distance of about 69.5 meters; then generally east south easterly on a bearing of about 114 degrees 27 minutes 10 seconds for a distance of about 247.5 meters; then generally south easterly on a bearing of about 143 degrees 34 minutes 50 seconds for about 126.55 meters; then generally in a southerly direction on a bearing of about 205 degrees 43 minutes 50 seconds to intersect with the southern boundary of NT Portion 399; then generally west north westerly along said boundary to the intersection with the south eastern corner of NT Portion 2916; then generally northerly along the eastern boundary of NT Portion 2916 to the point of commencement. </w:t>
      </w:r>
    </w:p>
    <w:p w:rsidR="00452300" w:rsidRPr="00A27221" w:rsidRDefault="004D0E22" w:rsidP="004D0E22">
      <w:pPr>
        <w:pageBreakBefore/>
        <w:widowControl w:val="0"/>
        <w:spacing w:line="360" w:lineRule="auto"/>
        <w:jc w:val="center"/>
        <w:rPr>
          <w:spacing w:val="-3"/>
          <w:szCs w:val="24"/>
        </w:rPr>
      </w:pPr>
      <w:r w:rsidRPr="00A27221">
        <w:rPr>
          <w:spacing w:val="-3"/>
          <w:szCs w:val="24"/>
        </w:rPr>
        <w:lastRenderedPageBreak/>
        <w:t>Northern Territory of Australia</w:t>
      </w:r>
    </w:p>
    <w:p w:rsidR="00452300" w:rsidRPr="00A27221" w:rsidRDefault="00452300" w:rsidP="004D0E22">
      <w:pPr>
        <w:tabs>
          <w:tab w:val="center" w:pos="4513"/>
        </w:tabs>
        <w:spacing w:line="360" w:lineRule="auto"/>
        <w:jc w:val="center"/>
        <w:rPr>
          <w:spacing w:val="-3"/>
          <w:szCs w:val="24"/>
        </w:rPr>
      </w:pPr>
      <w:r w:rsidRPr="00A27221">
        <w:rPr>
          <w:i/>
          <w:spacing w:val="-3"/>
          <w:szCs w:val="24"/>
        </w:rPr>
        <w:t>Crown Lands Act</w:t>
      </w:r>
    </w:p>
    <w:p w:rsidR="00452300" w:rsidRPr="00A27221" w:rsidRDefault="004D0E22" w:rsidP="004D0E22">
      <w:pPr>
        <w:tabs>
          <w:tab w:val="center" w:pos="4513"/>
        </w:tabs>
        <w:spacing w:line="360" w:lineRule="auto"/>
        <w:jc w:val="center"/>
        <w:rPr>
          <w:spacing w:val="-3"/>
          <w:szCs w:val="24"/>
        </w:rPr>
      </w:pPr>
      <w:r w:rsidRPr="00A27221">
        <w:rPr>
          <w:spacing w:val="-3"/>
          <w:szCs w:val="24"/>
        </w:rPr>
        <w:t>Proclamation</w:t>
      </w:r>
    </w:p>
    <w:tbl>
      <w:tblPr>
        <w:tblW w:w="8472" w:type="dxa"/>
        <w:tblLook w:val="04A0" w:firstRow="1" w:lastRow="0" w:firstColumn="1" w:lastColumn="0" w:noHBand="0" w:noVBand="1"/>
      </w:tblPr>
      <w:tblGrid>
        <w:gridCol w:w="2802"/>
        <w:gridCol w:w="2976"/>
        <w:gridCol w:w="2694"/>
      </w:tblGrid>
      <w:tr w:rsidR="00452300" w:rsidRPr="007946FC" w:rsidTr="00991CC9">
        <w:tc>
          <w:tcPr>
            <w:tcW w:w="2802" w:type="dxa"/>
          </w:tcPr>
          <w:p w:rsidR="00452300" w:rsidRPr="007946FC" w:rsidRDefault="00452300" w:rsidP="00991CC9">
            <w:pPr>
              <w:rPr>
                <w:rFonts w:cs="Helvetica"/>
                <w:spacing w:val="-3"/>
                <w:szCs w:val="24"/>
              </w:rPr>
            </w:pPr>
            <w:r w:rsidRPr="007946FC">
              <w:rPr>
                <w:rFonts w:cs="Helvetica"/>
                <w:spacing w:val="-3"/>
                <w:szCs w:val="24"/>
              </w:rPr>
              <w:t xml:space="preserve">Northern Territory </w:t>
            </w:r>
            <w:r w:rsidRPr="007946FC">
              <w:rPr>
                <w:rFonts w:cs="Helvetica"/>
                <w:spacing w:val="-3"/>
                <w:szCs w:val="24"/>
              </w:rPr>
              <w:br/>
              <w:t xml:space="preserve">of Australia </w:t>
            </w:r>
          </w:p>
          <w:p w:rsidR="00452300" w:rsidRPr="007946FC" w:rsidRDefault="00452300" w:rsidP="00991CC9">
            <w:pPr>
              <w:spacing w:after="240"/>
              <w:rPr>
                <w:rFonts w:cs="Helvetica"/>
                <w:szCs w:val="24"/>
              </w:rPr>
            </w:pPr>
            <w:r w:rsidRPr="007946FC">
              <w:rPr>
                <w:rFonts w:cs="Helvetica"/>
                <w:spacing w:val="-3"/>
                <w:szCs w:val="24"/>
              </w:rPr>
              <w:t xml:space="preserve">John Laurence Hardy </w:t>
            </w:r>
            <w:r w:rsidRPr="007946FC">
              <w:rPr>
                <w:rFonts w:cs="Helvetica"/>
                <w:szCs w:val="24"/>
              </w:rPr>
              <w:t>Administrator</w:t>
            </w:r>
          </w:p>
        </w:tc>
        <w:tc>
          <w:tcPr>
            <w:tcW w:w="2976" w:type="dxa"/>
          </w:tcPr>
          <w:p w:rsidR="00452300" w:rsidRPr="007946FC" w:rsidRDefault="00452300" w:rsidP="00991CC9">
            <w:pPr>
              <w:rPr>
                <w:rFonts w:cs="Helvetica"/>
                <w:spacing w:val="-3"/>
                <w:szCs w:val="24"/>
              </w:rPr>
            </w:pPr>
          </w:p>
        </w:tc>
        <w:tc>
          <w:tcPr>
            <w:tcW w:w="2694" w:type="dxa"/>
          </w:tcPr>
          <w:p w:rsidR="00452300" w:rsidRPr="007946FC" w:rsidRDefault="00452300" w:rsidP="00991CC9">
            <w:pPr>
              <w:rPr>
                <w:rFonts w:cs="Helvetica"/>
                <w:spacing w:val="-3"/>
                <w:szCs w:val="24"/>
              </w:rPr>
            </w:pPr>
            <w:r w:rsidRPr="007946FC">
              <w:rPr>
                <w:rFonts w:cs="Helvetica"/>
                <w:spacing w:val="-3"/>
                <w:szCs w:val="24"/>
              </w:rPr>
              <w:t xml:space="preserve">By His Honour </w:t>
            </w:r>
            <w:r w:rsidRPr="007946FC">
              <w:rPr>
                <w:rFonts w:cs="Helvetica"/>
                <w:spacing w:val="-3"/>
                <w:szCs w:val="24"/>
              </w:rPr>
              <w:br/>
              <w:t>the Administrator</w:t>
            </w:r>
            <w:r w:rsidRPr="007946FC">
              <w:rPr>
                <w:rFonts w:cs="Helvetica"/>
                <w:spacing w:val="-3"/>
                <w:szCs w:val="24"/>
              </w:rPr>
              <w:br/>
              <w:t xml:space="preserve">of the Northern </w:t>
            </w:r>
            <w:r w:rsidRPr="007946FC">
              <w:rPr>
                <w:rFonts w:cs="Helvetica"/>
                <w:spacing w:val="-3"/>
                <w:szCs w:val="24"/>
              </w:rPr>
              <w:br/>
            </w:r>
            <w:r w:rsidRPr="007946FC">
              <w:rPr>
                <w:rFonts w:cs="Helvetica"/>
                <w:szCs w:val="24"/>
              </w:rPr>
              <w:t>Territory of Australia</w:t>
            </w:r>
          </w:p>
        </w:tc>
      </w:tr>
    </w:tbl>
    <w:p w:rsidR="00452300" w:rsidRPr="007946FC" w:rsidRDefault="00452300" w:rsidP="0042285D">
      <w:pPr>
        <w:spacing w:before="200" w:line="276" w:lineRule="auto"/>
        <w:jc w:val="both"/>
        <w:rPr>
          <w:rFonts w:cs="Helvetica"/>
          <w:szCs w:val="24"/>
        </w:rPr>
      </w:pPr>
      <w:r w:rsidRPr="007946FC">
        <w:rPr>
          <w:rFonts w:cs="Helvetica"/>
          <w:szCs w:val="24"/>
        </w:rPr>
        <w:t xml:space="preserve">I, John Laurence Hardy, Administrator of the Northern Territory of Australia, acting with the advice of the Executive Council, under section 76(1)(d) of the </w:t>
      </w:r>
      <w:r w:rsidRPr="0042285D">
        <w:rPr>
          <w:rFonts w:cs="Helvetica"/>
          <w:szCs w:val="24"/>
        </w:rPr>
        <w:t>Crown</w:t>
      </w:r>
      <w:r w:rsidR="005A2285" w:rsidRPr="0042285D">
        <w:rPr>
          <w:rFonts w:cs="Helvetica"/>
          <w:szCs w:val="24"/>
        </w:rPr>
        <w:t> </w:t>
      </w:r>
      <w:r w:rsidRPr="0042285D">
        <w:rPr>
          <w:rFonts w:cs="Helvetica"/>
          <w:szCs w:val="24"/>
        </w:rPr>
        <w:t>Lands Act</w:t>
      </w:r>
      <w:r w:rsidRPr="007946FC">
        <w:rPr>
          <w:rFonts w:cs="Helvetica"/>
          <w:szCs w:val="24"/>
        </w:rPr>
        <w:t>, revoke</w:t>
      </w:r>
      <w:r>
        <w:rPr>
          <w:rFonts w:cs="Helvetica"/>
          <w:szCs w:val="24"/>
        </w:rPr>
        <w:t>, in part,</w:t>
      </w:r>
      <w:r w:rsidRPr="007946FC">
        <w:rPr>
          <w:rFonts w:cs="Helvetica"/>
          <w:szCs w:val="24"/>
        </w:rPr>
        <w:t xml:space="preserve"> the reservation of land</w:t>
      </w:r>
      <w:r>
        <w:rPr>
          <w:rFonts w:cs="Helvetica"/>
          <w:szCs w:val="24"/>
        </w:rPr>
        <w:t xml:space="preserve"> namely</w:t>
      </w:r>
      <w:r w:rsidRPr="007946FC">
        <w:rPr>
          <w:rFonts w:cs="Helvetica"/>
          <w:szCs w:val="24"/>
        </w:rPr>
        <w:t xml:space="preserve"> </w:t>
      </w:r>
      <w:r>
        <w:rPr>
          <w:rFonts w:cs="Helvetica"/>
          <w:szCs w:val="24"/>
        </w:rPr>
        <w:t>Reserve</w:t>
      </w:r>
      <w:r w:rsidR="004F473F">
        <w:rPr>
          <w:rFonts w:cs="Helvetica"/>
          <w:szCs w:val="24"/>
        </w:rPr>
        <w:t> </w:t>
      </w:r>
      <w:r>
        <w:rPr>
          <w:rFonts w:cs="Helvetica"/>
          <w:szCs w:val="24"/>
        </w:rPr>
        <w:t>No. 1779 made by proclamation dated 19 December 1986</w:t>
      </w:r>
      <w:r w:rsidRPr="007946FC">
        <w:rPr>
          <w:rFonts w:cs="Helvetica"/>
          <w:szCs w:val="24"/>
        </w:rPr>
        <w:t xml:space="preserve"> and</w:t>
      </w:r>
      <w:r>
        <w:rPr>
          <w:rFonts w:cs="Helvetica"/>
          <w:szCs w:val="24"/>
        </w:rPr>
        <w:t xml:space="preserve"> as</w:t>
      </w:r>
      <w:r w:rsidRPr="007946FC">
        <w:rPr>
          <w:rFonts w:cs="Helvetica"/>
          <w:szCs w:val="24"/>
        </w:rPr>
        <w:t xml:space="preserve"> published in </w:t>
      </w:r>
      <w:r w:rsidRPr="0042285D">
        <w:rPr>
          <w:rFonts w:cs="Helvetica"/>
          <w:szCs w:val="24"/>
        </w:rPr>
        <w:t xml:space="preserve">Northern Territory Government Gazette </w:t>
      </w:r>
      <w:r>
        <w:rPr>
          <w:rFonts w:cs="Helvetica"/>
          <w:szCs w:val="24"/>
        </w:rPr>
        <w:t>No. S89 dated 23</w:t>
      </w:r>
      <w:r w:rsidR="004F473F">
        <w:rPr>
          <w:rFonts w:cs="Helvetica"/>
          <w:szCs w:val="24"/>
        </w:rPr>
        <w:t> </w:t>
      </w:r>
      <w:r>
        <w:rPr>
          <w:rFonts w:cs="Helvetica"/>
          <w:szCs w:val="24"/>
        </w:rPr>
        <w:t>December</w:t>
      </w:r>
      <w:r w:rsidR="004F473F">
        <w:rPr>
          <w:rFonts w:cs="Helvetica"/>
          <w:szCs w:val="24"/>
        </w:rPr>
        <w:t> </w:t>
      </w:r>
      <w:r>
        <w:rPr>
          <w:rFonts w:cs="Helvetica"/>
          <w:szCs w:val="24"/>
        </w:rPr>
        <w:t xml:space="preserve">1986, to the extent that the reservation relates to all of the land in NT Portion 4267. </w:t>
      </w:r>
    </w:p>
    <w:p w:rsidR="00452300" w:rsidRPr="007946FC" w:rsidRDefault="00452300" w:rsidP="0042285D">
      <w:pPr>
        <w:spacing w:before="200" w:line="276" w:lineRule="auto"/>
        <w:jc w:val="both"/>
        <w:rPr>
          <w:rFonts w:cs="Helvetica"/>
          <w:szCs w:val="24"/>
        </w:rPr>
      </w:pPr>
      <w:r w:rsidRPr="007946FC">
        <w:rPr>
          <w:rFonts w:cs="Helvetica"/>
          <w:szCs w:val="24"/>
        </w:rPr>
        <w:t xml:space="preserve">Given under my hand and the Public Seal of the Northern Territory of Australia on </w:t>
      </w:r>
      <w:r w:rsidR="004D0E22">
        <w:rPr>
          <w:rFonts w:cs="Helvetica"/>
          <w:szCs w:val="24"/>
        </w:rPr>
        <w:t>28 June 2016</w:t>
      </w:r>
      <w:r w:rsidR="00B02432">
        <w:rPr>
          <w:rFonts w:cs="Helvetica"/>
          <w:szCs w:val="24"/>
        </w:rPr>
        <w:t>.</w:t>
      </w:r>
    </w:p>
    <w:p w:rsidR="00452300" w:rsidRPr="007946FC" w:rsidRDefault="005A2285" w:rsidP="005A2285">
      <w:pPr>
        <w:jc w:val="right"/>
        <w:rPr>
          <w:rFonts w:cs="Helvetica"/>
          <w:szCs w:val="24"/>
        </w:rPr>
      </w:pPr>
      <w:r>
        <w:rPr>
          <w:rFonts w:cs="Helvetica"/>
          <w:szCs w:val="24"/>
        </w:rPr>
        <w:t>J. L. Hardy</w:t>
      </w:r>
    </w:p>
    <w:p w:rsidR="00452300" w:rsidRPr="007946FC" w:rsidRDefault="00452300" w:rsidP="00452300">
      <w:pPr>
        <w:jc w:val="right"/>
        <w:rPr>
          <w:rFonts w:cs="Helvetica"/>
          <w:szCs w:val="24"/>
        </w:rPr>
      </w:pPr>
      <w:r w:rsidRPr="007946FC">
        <w:rPr>
          <w:rFonts w:cs="Helvetica"/>
          <w:szCs w:val="24"/>
        </w:rPr>
        <w:t>Administrator</w:t>
      </w:r>
    </w:p>
    <w:p w:rsidR="00452300" w:rsidRPr="007946FC" w:rsidRDefault="00452300" w:rsidP="00452300">
      <w:pPr>
        <w:rPr>
          <w:rFonts w:cs="Helvetica"/>
          <w:szCs w:val="24"/>
        </w:rPr>
      </w:pPr>
      <w:r w:rsidRPr="007946FC">
        <w:rPr>
          <w:rFonts w:cs="Helvetica"/>
          <w:szCs w:val="24"/>
        </w:rPr>
        <w:t>By His Honour’s Command</w:t>
      </w:r>
    </w:p>
    <w:p w:rsidR="00452300" w:rsidRDefault="00946B84" w:rsidP="00946B84">
      <w:pPr>
        <w:spacing w:before="480"/>
        <w:rPr>
          <w:rFonts w:cs="Helvetica"/>
          <w:szCs w:val="24"/>
        </w:rPr>
      </w:pPr>
      <w:r>
        <w:rPr>
          <w:rFonts w:cs="Helvetica"/>
          <w:szCs w:val="24"/>
        </w:rPr>
        <w:t>P. D. Styles</w:t>
      </w:r>
    </w:p>
    <w:p w:rsidR="00946B84" w:rsidRPr="007946FC" w:rsidRDefault="00946B84" w:rsidP="00452300">
      <w:pPr>
        <w:rPr>
          <w:rFonts w:cs="Helvetica"/>
          <w:szCs w:val="24"/>
        </w:rPr>
      </w:pPr>
      <w:r>
        <w:rPr>
          <w:rFonts w:cs="Helvetica"/>
          <w:szCs w:val="24"/>
        </w:rPr>
        <w:t>acting for</w:t>
      </w:r>
    </w:p>
    <w:p w:rsidR="00452300" w:rsidRPr="00B02432" w:rsidRDefault="00B02432" w:rsidP="00B02432">
      <w:pPr>
        <w:rPr>
          <w:rFonts w:cs="Helvetica"/>
          <w:szCs w:val="24"/>
        </w:rPr>
      </w:pPr>
      <w:r>
        <w:rPr>
          <w:rFonts w:cs="Helvetica"/>
          <w:szCs w:val="24"/>
        </w:rPr>
        <w:t>Minister for Lands and Plannin</w:t>
      </w:r>
      <w:r w:rsidR="002874C3">
        <w:rPr>
          <w:rFonts w:cs="Helvetica"/>
          <w:szCs w:val="24"/>
        </w:rPr>
        <w:t>g</w:t>
      </w:r>
    </w:p>
    <w:p w:rsidR="00C84D6B" w:rsidRPr="001F2D88" w:rsidRDefault="002534F0" w:rsidP="002815E6">
      <w:pPr>
        <w:pageBreakBefore/>
        <w:widowControl w:val="0"/>
        <w:tabs>
          <w:tab w:val="left" w:pos="8640"/>
        </w:tabs>
        <w:spacing w:line="360" w:lineRule="auto"/>
        <w:jc w:val="center"/>
        <w:rPr>
          <w:spacing w:val="-3"/>
        </w:rPr>
      </w:pPr>
      <w:r w:rsidRPr="00CE1DB8">
        <w:rPr>
          <w:spacing w:val="-3"/>
        </w:rPr>
        <w:lastRenderedPageBreak/>
        <w:t>Northern Territory of Australia</w:t>
      </w:r>
    </w:p>
    <w:p w:rsidR="00C84D6B" w:rsidRPr="004C196F" w:rsidRDefault="00C84D6B" w:rsidP="00C84D6B">
      <w:pPr>
        <w:spacing w:line="360" w:lineRule="auto"/>
        <w:jc w:val="center"/>
        <w:outlineLvl w:val="0"/>
        <w:rPr>
          <w:rFonts w:cs="Helvetica"/>
          <w:i/>
        </w:rPr>
      </w:pPr>
      <w:r>
        <w:rPr>
          <w:rFonts w:cs="Helvetica"/>
          <w:i/>
        </w:rPr>
        <w:t>Crown Lands Act</w:t>
      </w:r>
    </w:p>
    <w:p w:rsidR="00C84D6B" w:rsidRPr="006D1AE2" w:rsidRDefault="002534F0" w:rsidP="002815E6">
      <w:pPr>
        <w:spacing w:line="360" w:lineRule="auto"/>
        <w:jc w:val="center"/>
        <w:rPr>
          <w:caps/>
          <w:spacing w:val="-3"/>
        </w:rPr>
      </w:pPr>
      <w:r w:rsidRPr="006D1AE2">
        <w:rPr>
          <w:spacing w:val="-3"/>
        </w:rPr>
        <w:t>Proclamation</w:t>
      </w:r>
    </w:p>
    <w:tbl>
      <w:tblPr>
        <w:tblW w:w="8897" w:type="dxa"/>
        <w:tblLook w:val="04A0" w:firstRow="1" w:lastRow="0" w:firstColumn="1" w:lastColumn="0" w:noHBand="0" w:noVBand="1"/>
        <w:tblCaption w:val="Proclamation"/>
      </w:tblPr>
      <w:tblGrid>
        <w:gridCol w:w="2802"/>
        <w:gridCol w:w="2976"/>
        <w:gridCol w:w="3119"/>
      </w:tblGrid>
      <w:tr w:rsidR="00C84D6B" w:rsidRPr="007946FC" w:rsidTr="002534F0">
        <w:tc>
          <w:tcPr>
            <w:tcW w:w="2802" w:type="dxa"/>
          </w:tcPr>
          <w:p w:rsidR="00C84D6B" w:rsidRPr="007946FC" w:rsidRDefault="00C84D6B" w:rsidP="00991CC9">
            <w:pPr>
              <w:spacing w:after="120"/>
              <w:rPr>
                <w:rFonts w:cs="Helvetica"/>
                <w:spacing w:val="-3"/>
              </w:rPr>
            </w:pPr>
            <w:r w:rsidRPr="007946FC">
              <w:rPr>
                <w:rFonts w:cs="Helvetica"/>
                <w:spacing w:val="-3"/>
              </w:rPr>
              <w:t xml:space="preserve">Northern Territory </w:t>
            </w:r>
            <w:r w:rsidRPr="007946FC">
              <w:rPr>
                <w:rFonts w:cs="Helvetica"/>
                <w:spacing w:val="-3"/>
              </w:rPr>
              <w:br/>
              <w:t xml:space="preserve">of Australia </w:t>
            </w:r>
          </w:p>
          <w:p w:rsidR="00C84D6B" w:rsidRPr="007946FC" w:rsidRDefault="00C84D6B" w:rsidP="00991CC9">
            <w:pPr>
              <w:spacing w:after="240"/>
              <w:rPr>
                <w:rFonts w:cs="Helvetica"/>
              </w:rPr>
            </w:pPr>
            <w:r w:rsidRPr="007946FC">
              <w:rPr>
                <w:rFonts w:cs="Helvetica"/>
                <w:spacing w:val="-3"/>
              </w:rPr>
              <w:t xml:space="preserve">John Laurence Hardy </w:t>
            </w:r>
            <w:r w:rsidRPr="007946FC">
              <w:rPr>
                <w:rFonts w:cs="Helvetica"/>
              </w:rPr>
              <w:t>Administrator</w:t>
            </w:r>
          </w:p>
        </w:tc>
        <w:tc>
          <w:tcPr>
            <w:tcW w:w="2976" w:type="dxa"/>
          </w:tcPr>
          <w:p w:rsidR="00C84D6B" w:rsidRPr="007946FC" w:rsidRDefault="00C84D6B" w:rsidP="00991CC9">
            <w:pPr>
              <w:rPr>
                <w:rFonts w:cs="Helvetica"/>
                <w:spacing w:val="-3"/>
              </w:rPr>
            </w:pPr>
          </w:p>
        </w:tc>
        <w:tc>
          <w:tcPr>
            <w:tcW w:w="3119" w:type="dxa"/>
          </w:tcPr>
          <w:p w:rsidR="00C84D6B" w:rsidRPr="007946FC" w:rsidRDefault="00C84D6B" w:rsidP="00991CC9">
            <w:pPr>
              <w:rPr>
                <w:rFonts w:cs="Helvetica"/>
                <w:spacing w:val="-3"/>
              </w:rPr>
            </w:pPr>
            <w:r w:rsidRPr="007946FC">
              <w:rPr>
                <w:rFonts w:cs="Helvetica"/>
                <w:spacing w:val="-3"/>
              </w:rPr>
              <w:t xml:space="preserve">By His Honour </w:t>
            </w:r>
            <w:r w:rsidRPr="007946FC">
              <w:rPr>
                <w:rFonts w:cs="Helvetica"/>
                <w:spacing w:val="-3"/>
              </w:rPr>
              <w:br/>
              <w:t>the Administrator</w:t>
            </w:r>
            <w:r w:rsidRPr="007946FC">
              <w:rPr>
                <w:rFonts w:cs="Helvetica"/>
                <w:spacing w:val="-3"/>
              </w:rPr>
              <w:br/>
              <w:t xml:space="preserve">of the Northern </w:t>
            </w:r>
            <w:r w:rsidRPr="007946FC">
              <w:rPr>
                <w:rFonts w:cs="Helvetica"/>
                <w:spacing w:val="-3"/>
              </w:rPr>
              <w:br/>
            </w:r>
            <w:r w:rsidRPr="007946FC">
              <w:rPr>
                <w:rFonts w:cs="Helvetica"/>
              </w:rPr>
              <w:t>Territory of Australia</w:t>
            </w:r>
          </w:p>
        </w:tc>
      </w:tr>
    </w:tbl>
    <w:p w:rsidR="00C84D6B" w:rsidRPr="0042285D" w:rsidRDefault="00C84D6B" w:rsidP="0042285D">
      <w:pPr>
        <w:spacing w:before="200" w:line="276" w:lineRule="auto"/>
        <w:jc w:val="both"/>
        <w:rPr>
          <w:rFonts w:cs="Helvetica"/>
          <w:szCs w:val="24"/>
        </w:rPr>
      </w:pPr>
      <w:r w:rsidRPr="0042285D">
        <w:rPr>
          <w:rFonts w:cs="Helvetica"/>
          <w:szCs w:val="24"/>
        </w:rPr>
        <w:t>I, John Laurence Hardy, Administrator of the Northern Territory of Australia, acting with the advice of the Executive Cou</w:t>
      </w:r>
      <w:bookmarkStart w:id="0" w:name="_GoBack"/>
      <w:bookmarkEnd w:id="0"/>
      <w:r w:rsidRPr="0042285D">
        <w:rPr>
          <w:rFonts w:cs="Helvetica"/>
          <w:szCs w:val="24"/>
        </w:rPr>
        <w:t>ncil, under section 76(1)(d) of the Crown</w:t>
      </w:r>
      <w:r w:rsidR="007A0A1C" w:rsidRPr="0042285D">
        <w:rPr>
          <w:rFonts w:cs="Helvetica"/>
          <w:szCs w:val="24"/>
        </w:rPr>
        <w:t> </w:t>
      </w:r>
      <w:r w:rsidRPr="0042285D">
        <w:rPr>
          <w:rFonts w:cs="Helvetica"/>
          <w:szCs w:val="24"/>
        </w:rPr>
        <w:t>Lands Act, revoke each reservation of land described in the Schedule and made by the proclamation specified opposite.</w:t>
      </w:r>
    </w:p>
    <w:p w:rsidR="00C84D6B" w:rsidRPr="0042285D" w:rsidRDefault="00C84D6B" w:rsidP="0042285D">
      <w:pPr>
        <w:spacing w:before="200" w:line="276" w:lineRule="auto"/>
        <w:jc w:val="both"/>
        <w:rPr>
          <w:rFonts w:cs="Helvetica"/>
          <w:szCs w:val="24"/>
        </w:rPr>
      </w:pPr>
      <w:r w:rsidRPr="0042285D">
        <w:rPr>
          <w:rFonts w:cs="Helvetica"/>
          <w:szCs w:val="24"/>
        </w:rPr>
        <w:t>Given under my hand and the Public Seal of the Northern Territory of Australia on</w:t>
      </w:r>
      <w:r w:rsidR="007A0A1C" w:rsidRPr="0042285D">
        <w:rPr>
          <w:rFonts w:cs="Helvetica"/>
          <w:szCs w:val="24"/>
        </w:rPr>
        <w:t xml:space="preserve"> 28 June 2016</w:t>
      </w:r>
      <w:r w:rsidR="00B02432" w:rsidRPr="0042285D">
        <w:rPr>
          <w:rFonts w:cs="Helvetica"/>
          <w:szCs w:val="24"/>
        </w:rPr>
        <w:t>.</w:t>
      </w:r>
    </w:p>
    <w:p w:rsidR="00C84D6B" w:rsidRPr="00CE1DB8" w:rsidRDefault="002534F0" w:rsidP="0020290C">
      <w:pPr>
        <w:tabs>
          <w:tab w:val="left" w:pos="8640"/>
        </w:tabs>
        <w:spacing w:before="480"/>
        <w:jc w:val="right"/>
        <w:rPr>
          <w:spacing w:val="-3"/>
        </w:rPr>
      </w:pPr>
      <w:r>
        <w:rPr>
          <w:spacing w:val="-3"/>
        </w:rPr>
        <w:t>J. L. Hardy</w:t>
      </w:r>
    </w:p>
    <w:p w:rsidR="00C84D6B" w:rsidRPr="00CE1DB8" w:rsidRDefault="00C84D6B" w:rsidP="00F53988">
      <w:pPr>
        <w:tabs>
          <w:tab w:val="left" w:pos="8640"/>
        </w:tabs>
        <w:spacing w:after="480" w:line="360" w:lineRule="auto"/>
        <w:jc w:val="right"/>
        <w:rPr>
          <w:spacing w:val="-3"/>
        </w:rPr>
      </w:pPr>
      <w:r>
        <w:rPr>
          <w:spacing w:val="-3"/>
        </w:rPr>
        <w:t>Administrator</w:t>
      </w:r>
    </w:p>
    <w:p w:rsidR="00C84D6B" w:rsidRPr="00B31BF0" w:rsidRDefault="00C84D6B" w:rsidP="00F53988">
      <w:pPr>
        <w:spacing w:before="480" w:line="360" w:lineRule="auto"/>
        <w:rPr>
          <w:rFonts w:cs="Helvetica"/>
        </w:rPr>
      </w:pPr>
      <w:r>
        <w:rPr>
          <w:rFonts w:cs="Helvetica"/>
        </w:rPr>
        <w:t>By His Honour's Command</w:t>
      </w:r>
    </w:p>
    <w:p w:rsidR="00C84D6B" w:rsidRDefault="007A0A1C" w:rsidP="00F53988">
      <w:pPr>
        <w:spacing w:before="480"/>
        <w:rPr>
          <w:rFonts w:cs="Helvetica"/>
        </w:rPr>
      </w:pPr>
      <w:r>
        <w:rPr>
          <w:rFonts w:cs="Helvetica"/>
        </w:rPr>
        <w:t>P. D. Styles</w:t>
      </w:r>
    </w:p>
    <w:p w:rsidR="007A0A1C" w:rsidRDefault="007A0A1C" w:rsidP="007A0A1C">
      <w:pPr>
        <w:rPr>
          <w:rFonts w:cs="Helvetica"/>
        </w:rPr>
      </w:pPr>
      <w:r>
        <w:rPr>
          <w:rFonts w:cs="Helvetica"/>
        </w:rPr>
        <w:t>acting for</w:t>
      </w:r>
    </w:p>
    <w:p w:rsidR="00C84D6B" w:rsidRDefault="00C84D6B" w:rsidP="00C84D6B">
      <w:pPr>
        <w:spacing w:line="360" w:lineRule="auto"/>
        <w:rPr>
          <w:rFonts w:cs="Helvetica"/>
        </w:rPr>
      </w:pPr>
      <w:r>
        <w:rPr>
          <w:rFonts w:cs="Helvetica"/>
        </w:rPr>
        <w:t>Minister for Lands and Planning</w:t>
      </w:r>
    </w:p>
    <w:p w:rsidR="00C84D6B" w:rsidRDefault="00C84D6B" w:rsidP="002815E6">
      <w:pPr>
        <w:pageBreakBefore/>
        <w:widowControl w:val="0"/>
        <w:spacing w:after="120" w:line="360" w:lineRule="auto"/>
        <w:jc w:val="center"/>
        <w:rPr>
          <w:caps/>
        </w:rPr>
      </w:pPr>
      <w:r w:rsidRPr="004706CE">
        <w:rPr>
          <w:caps/>
        </w:rPr>
        <w:lastRenderedPageBreak/>
        <w:t>s</w:t>
      </w:r>
      <w:r w:rsidR="002815E6" w:rsidRPr="004706CE">
        <w:t>chedule</w:t>
      </w:r>
    </w:p>
    <w:tbl>
      <w:tblPr>
        <w:tblW w:w="0" w:type="auto"/>
        <w:tblLook w:val="04A0" w:firstRow="1" w:lastRow="0" w:firstColumn="1" w:lastColumn="0" w:noHBand="0" w:noVBand="1"/>
        <w:tblCaption w:val="Schedule"/>
        <w:tblDescription w:val="Reservation of land/Proclamation"/>
      </w:tblPr>
      <w:tblGrid>
        <w:gridCol w:w="3510"/>
        <w:gridCol w:w="5018"/>
      </w:tblGrid>
      <w:tr w:rsidR="00C84D6B" w:rsidRPr="004B40C1" w:rsidTr="00991CC9">
        <w:tc>
          <w:tcPr>
            <w:tcW w:w="3510" w:type="dxa"/>
            <w:tcBorders>
              <w:top w:val="single" w:sz="4" w:space="0" w:color="auto"/>
              <w:bottom w:val="single" w:sz="4" w:space="0" w:color="auto"/>
            </w:tcBorders>
            <w:shd w:val="clear" w:color="auto" w:fill="auto"/>
          </w:tcPr>
          <w:p w:rsidR="00C84D6B" w:rsidRPr="004B40C1" w:rsidRDefault="00C84D6B" w:rsidP="00991CC9">
            <w:pPr>
              <w:spacing w:before="120" w:after="120"/>
              <w:jc w:val="both"/>
              <w:rPr>
                <w:b/>
              </w:rPr>
            </w:pPr>
            <w:r w:rsidRPr="004B40C1">
              <w:rPr>
                <w:b/>
              </w:rPr>
              <w:t>Reservation of land</w:t>
            </w:r>
          </w:p>
        </w:tc>
        <w:tc>
          <w:tcPr>
            <w:tcW w:w="5018" w:type="dxa"/>
            <w:tcBorders>
              <w:top w:val="single" w:sz="4" w:space="0" w:color="auto"/>
              <w:bottom w:val="single" w:sz="4" w:space="0" w:color="auto"/>
            </w:tcBorders>
            <w:shd w:val="clear" w:color="auto" w:fill="auto"/>
          </w:tcPr>
          <w:p w:rsidR="00C84D6B" w:rsidRPr="004B40C1" w:rsidRDefault="00C84D6B" w:rsidP="00991CC9">
            <w:pPr>
              <w:spacing w:before="120" w:after="120"/>
              <w:jc w:val="both"/>
              <w:rPr>
                <w:b/>
              </w:rPr>
            </w:pPr>
            <w:r w:rsidRPr="004B40C1">
              <w:rPr>
                <w:b/>
              </w:rPr>
              <w:t>Proclamation</w:t>
            </w:r>
          </w:p>
        </w:tc>
      </w:tr>
      <w:tr w:rsidR="00C84D6B" w:rsidRPr="004B40C1" w:rsidTr="00991CC9">
        <w:tc>
          <w:tcPr>
            <w:tcW w:w="3510" w:type="dxa"/>
            <w:tcBorders>
              <w:top w:val="single" w:sz="4" w:space="0" w:color="auto"/>
              <w:bottom w:val="single" w:sz="4" w:space="0" w:color="auto"/>
            </w:tcBorders>
            <w:shd w:val="clear" w:color="auto" w:fill="auto"/>
          </w:tcPr>
          <w:p w:rsidR="00C84D6B" w:rsidRPr="004B40C1" w:rsidRDefault="00C84D6B" w:rsidP="00991CC9">
            <w:pPr>
              <w:spacing w:before="120" w:after="120"/>
              <w:jc w:val="both"/>
            </w:pPr>
            <w:r w:rsidRPr="004B40C1">
              <w:t>Reserve declared over NT Portion 833</w:t>
            </w:r>
          </w:p>
        </w:tc>
        <w:tc>
          <w:tcPr>
            <w:tcW w:w="5018" w:type="dxa"/>
            <w:tcBorders>
              <w:top w:val="single" w:sz="4" w:space="0" w:color="auto"/>
              <w:bottom w:val="single" w:sz="4" w:space="0" w:color="auto"/>
            </w:tcBorders>
            <w:shd w:val="clear" w:color="auto" w:fill="auto"/>
          </w:tcPr>
          <w:p w:rsidR="00C84D6B" w:rsidRPr="004B40C1" w:rsidRDefault="00C84D6B" w:rsidP="00991CC9">
            <w:pPr>
              <w:spacing w:before="120" w:after="120"/>
              <w:jc w:val="both"/>
            </w:pPr>
            <w:r w:rsidRPr="004B40C1">
              <w:t xml:space="preserve">Proclamation dated 17 July 1946 and published in </w:t>
            </w:r>
            <w:r w:rsidRPr="004B40C1">
              <w:rPr>
                <w:i/>
              </w:rPr>
              <w:t>Commonwealth of Australia Gazette</w:t>
            </w:r>
            <w:r w:rsidRPr="004B40C1">
              <w:t xml:space="preserve"> No. 129 on 18 July 1946</w:t>
            </w:r>
          </w:p>
        </w:tc>
      </w:tr>
      <w:tr w:rsidR="00C84D6B" w:rsidRPr="004B40C1" w:rsidTr="00991CC9">
        <w:tc>
          <w:tcPr>
            <w:tcW w:w="3510" w:type="dxa"/>
            <w:tcBorders>
              <w:top w:val="single" w:sz="4" w:space="0" w:color="auto"/>
            </w:tcBorders>
            <w:shd w:val="clear" w:color="auto" w:fill="auto"/>
          </w:tcPr>
          <w:p w:rsidR="00C84D6B" w:rsidRPr="004B40C1" w:rsidRDefault="00C84D6B" w:rsidP="00991CC9">
            <w:pPr>
              <w:spacing w:before="120" w:after="120"/>
              <w:jc w:val="both"/>
            </w:pPr>
            <w:r w:rsidRPr="004B40C1">
              <w:t>Reserve No. 1032 declared over NT Portion 5146</w:t>
            </w:r>
          </w:p>
        </w:tc>
        <w:tc>
          <w:tcPr>
            <w:tcW w:w="5018" w:type="dxa"/>
            <w:vMerge w:val="restart"/>
            <w:tcBorders>
              <w:top w:val="single" w:sz="4" w:space="0" w:color="auto"/>
            </w:tcBorders>
            <w:shd w:val="clear" w:color="auto" w:fill="auto"/>
          </w:tcPr>
          <w:p w:rsidR="00C84D6B" w:rsidRPr="004B40C1" w:rsidRDefault="00C84D6B" w:rsidP="00991CC9">
            <w:pPr>
              <w:spacing w:before="120" w:after="120"/>
              <w:jc w:val="both"/>
            </w:pPr>
            <w:r w:rsidRPr="004B40C1">
              <w:t xml:space="preserve">Proclamation dated 4 October 1959 and published in </w:t>
            </w:r>
            <w:r w:rsidRPr="004B40C1">
              <w:rPr>
                <w:i/>
              </w:rPr>
              <w:t>Northern Territory Government Gazette</w:t>
            </w:r>
            <w:r w:rsidRPr="004B40C1">
              <w:t xml:space="preserve"> No. 48 on 28 October 1959</w:t>
            </w:r>
          </w:p>
        </w:tc>
      </w:tr>
      <w:tr w:rsidR="00C84D6B" w:rsidRPr="004B40C1" w:rsidTr="00991CC9">
        <w:tc>
          <w:tcPr>
            <w:tcW w:w="3510" w:type="dxa"/>
            <w:tcBorders>
              <w:bottom w:val="single" w:sz="4" w:space="0" w:color="auto"/>
            </w:tcBorders>
            <w:shd w:val="clear" w:color="auto" w:fill="auto"/>
          </w:tcPr>
          <w:p w:rsidR="00C84D6B" w:rsidRPr="004B40C1" w:rsidRDefault="00C84D6B" w:rsidP="00991CC9">
            <w:pPr>
              <w:spacing w:before="120" w:after="120"/>
              <w:jc w:val="both"/>
            </w:pPr>
            <w:r w:rsidRPr="004B40C1">
              <w:t>Reserve No. 1033 declared over NT Portion 4270</w:t>
            </w:r>
          </w:p>
        </w:tc>
        <w:tc>
          <w:tcPr>
            <w:tcW w:w="5018" w:type="dxa"/>
            <w:vMerge/>
            <w:tcBorders>
              <w:bottom w:val="single" w:sz="4" w:space="0" w:color="auto"/>
            </w:tcBorders>
            <w:shd w:val="clear" w:color="auto" w:fill="auto"/>
          </w:tcPr>
          <w:p w:rsidR="00C84D6B" w:rsidRPr="004B40C1" w:rsidRDefault="00C84D6B" w:rsidP="00991CC9">
            <w:pPr>
              <w:spacing w:before="120" w:after="120"/>
              <w:jc w:val="both"/>
            </w:pPr>
          </w:p>
        </w:tc>
      </w:tr>
      <w:tr w:rsidR="00C84D6B" w:rsidRPr="004B40C1" w:rsidTr="00991CC9">
        <w:tc>
          <w:tcPr>
            <w:tcW w:w="3510" w:type="dxa"/>
            <w:tcBorders>
              <w:top w:val="single" w:sz="4" w:space="0" w:color="auto"/>
            </w:tcBorders>
            <w:shd w:val="clear" w:color="auto" w:fill="auto"/>
          </w:tcPr>
          <w:p w:rsidR="00C84D6B" w:rsidRPr="004B40C1" w:rsidRDefault="00C84D6B" w:rsidP="00991CC9">
            <w:pPr>
              <w:spacing w:before="120" w:after="120"/>
              <w:jc w:val="both"/>
            </w:pPr>
            <w:r w:rsidRPr="004B40C1">
              <w:t>Reserve No. 1754 declared over NT Portion 5148</w:t>
            </w:r>
          </w:p>
        </w:tc>
        <w:tc>
          <w:tcPr>
            <w:tcW w:w="5018" w:type="dxa"/>
            <w:vMerge w:val="restart"/>
            <w:tcBorders>
              <w:top w:val="single" w:sz="4" w:space="0" w:color="auto"/>
            </w:tcBorders>
            <w:shd w:val="clear" w:color="auto" w:fill="auto"/>
          </w:tcPr>
          <w:p w:rsidR="00C84D6B" w:rsidRPr="004B40C1" w:rsidRDefault="00C84D6B" w:rsidP="00991CC9">
            <w:pPr>
              <w:spacing w:before="120" w:after="120"/>
              <w:jc w:val="both"/>
            </w:pPr>
            <w:r w:rsidRPr="004B40C1">
              <w:t xml:space="preserve">Proclamation dated 19 December 1986 and published in </w:t>
            </w:r>
            <w:r w:rsidRPr="004B40C1">
              <w:rPr>
                <w:i/>
              </w:rPr>
              <w:t>Northern Territory Government Gazette</w:t>
            </w:r>
            <w:r w:rsidRPr="004B40C1">
              <w:t xml:space="preserve"> No. S89 on 23 December 1986</w:t>
            </w:r>
          </w:p>
        </w:tc>
      </w:tr>
      <w:tr w:rsidR="00C84D6B" w:rsidRPr="004B40C1" w:rsidTr="00991CC9">
        <w:tc>
          <w:tcPr>
            <w:tcW w:w="3510" w:type="dxa"/>
            <w:shd w:val="clear" w:color="auto" w:fill="auto"/>
          </w:tcPr>
          <w:p w:rsidR="00C84D6B" w:rsidRPr="004B40C1" w:rsidRDefault="00C84D6B" w:rsidP="00991CC9">
            <w:pPr>
              <w:spacing w:before="120" w:after="120"/>
              <w:jc w:val="both"/>
            </w:pPr>
            <w:r w:rsidRPr="004B40C1">
              <w:t xml:space="preserve">Reserve No. 1755 declared over NT Portion 4272 </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shd w:val="clear" w:color="auto" w:fill="auto"/>
          </w:tcPr>
          <w:p w:rsidR="00C84D6B" w:rsidRPr="004B40C1" w:rsidRDefault="00C84D6B" w:rsidP="00991CC9">
            <w:pPr>
              <w:spacing w:before="120" w:after="120"/>
              <w:jc w:val="both"/>
            </w:pPr>
            <w:r w:rsidRPr="004B40C1">
              <w:t>Reserve No. 1756 declared over NT Portion 4275</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shd w:val="clear" w:color="auto" w:fill="auto"/>
          </w:tcPr>
          <w:p w:rsidR="00C84D6B" w:rsidRPr="004B40C1" w:rsidRDefault="00C84D6B" w:rsidP="00991CC9">
            <w:pPr>
              <w:spacing w:before="120" w:after="120"/>
              <w:jc w:val="both"/>
            </w:pPr>
            <w:r w:rsidRPr="004B40C1">
              <w:t>Reserve No. 1761 declared over NT Portion 4464</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shd w:val="clear" w:color="auto" w:fill="auto"/>
          </w:tcPr>
          <w:p w:rsidR="00C84D6B" w:rsidRPr="004B40C1" w:rsidRDefault="00C84D6B" w:rsidP="00991CC9">
            <w:pPr>
              <w:spacing w:before="120" w:after="120"/>
              <w:jc w:val="both"/>
            </w:pPr>
            <w:r w:rsidRPr="004B40C1">
              <w:t xml:space="preserve">Reserve No. 1762 declared over NT Portion 4465 </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shd w:val="clear" w:color="auto" w:fill="auto"/>
          </w:tcPr>
          <w:p w:rsidR="00C84D6B" w:rsidRPr="004B40C1" w:rsidRDefault="00C84D6B" w:rsidP="00991CC9">
            <w:pPr>
              <w:spacing w:before="120" w:after="120"/>
              <w:jc w:val="both"/>
              <w:rPr>
                <w:rFonts w:cs="Arial"/>
              </w:rPr>
            </w:pPr>
            <w:r w:rsidRPr="004B40C1">
              <w:t>Reserve No. 1764 declared over NT Portion 601</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shd w:val="clear" w:color="auto" w:fill="auto"/>
          </w:tcPr>
          <w:p w:rsidR="00C84D6B" w:rsidRPr="004B40C1" w:rsidRDefault="00C84D6B" w:rsidP="00991CC9">
            <w:pPr>
              <w:spacing w:before="120" w:after="120"/>
              <w:jc w:val="both"/>
              <w:rPr>
                <w:rFonts w:cs="Arial"/>
              </w:rPr>
            </w:pPr>
            <w:r w:rsidRPr="004B40C1">
              <w:t xml:space="preserve">Reserve No. 1766 declared  over NT Portion 4468 </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shd w:val="clear" w:color="auto" w:fill="auto"/>
          </w:tcPr>
          <w:p w:rsidR="00C84D6B" w:rsidRPr="004B40C1" w:rsidRDefault="00C84D6B" w:rsidP="00991CC9">
            <w:pPr>
              <w:spacing w:before="120" w:after="120"/>
              <w:jc w:val="both"/>
            </w:pPr>
            <w:r w:rsidRPr="004B40C1">
              <w:t xml:space="preserve">Reserve No. 1771 declared over NT Portion 4285 </w:t>
            </w:r>
          </w:p>
        </w:tc>
        <w:tc>
          <w:tcPr>
            <w:tcW w:w="5018" w:type="dxa"/>
            <w:vMerge/>
            <w:shd w:val="clear" w:color="auto" w:fill="auto"/>
          </w:tcPr>
          <w:p w:rsidR="00C84D6B" w:rsidRPr="004B40C1" w:rsidRDefault="00C84D6B" w:rsidP="00991CC9">
            <w:pPr>
              <w:spacing w:before="120" w:after="120"/>
              <w:jc w:val="both"/>
            </w:pPr>
          </w:p>
        </w:tc>
      </w:tr>
      <w:tr w:rsidR="00C84D6B" w:rsidRPr="004B40C1" w:rsidTr="00991CC9">
        <w:tc>
          <w:tcPr>
            <w:tcW w:w="3510" w:type="dxa"/>
            <w:tcBorders>
              <w:bottom w:val="single" w:sz="4" w:space="0" w:color="auto"/>
            </w:tcBorders>
            <w:shd w:val="clear" w:color="auto" w:fill="auto"/>
          </w:tcPr>
          <w:p w:rsidR="00C84D6B" w:rsidRPr="004B40C1" w:rsidRDefault="00C84D6B" w:rsidP="00991CC9">
            <w:pPr>
              <w:spacing w:before="120" w:after="120"/>
              <w:jc w:val="both"/>
            </w:pPr>
            <w:r w:rsidRPr="004B40C1">
              <w:t xml:space="preserve">Reserve No. 1798 declared over NT Portion 4400 </w:t>
            </w:r>
          </w:p>
        </w:tc>
        <w:tc>
          <w:tcPr>
            <w:tcW w:w="5018" w:type="dxa"/>
            <w:vMerge/>
            <w:tcBorders>
              <w:bottom w:val="single" w:sz="4" w:space="0" w:color="auto"/>
            </w:tcBorders>
            <w:shd w:val="clear" w:color="auto" w:fill="auto"/>
          </w:tcPr>
          <w:p w:rsidR="00C84D6B" w:rsidRPr="004B40C1" w:rsidRDefault="00C84D6B" w:rsidP="00991CC9">
            <w:pPr>
              <w:spacing w:before="120" w:after="120"/>
              <w:jc w:val="both"/>
            </w:pPr>
          </w:p>
        </w:tc>
      </w:tr>
    </w:tbl>
    <w:p w:rsidR="0040210E" w:rsidRPr="007946FC" w:rsidRDefault="002815E6" w:rsidP="00EF0A46">
      <w:pPr>
        <w:pageBreakBefore/>
        <w:widowControl w:val="0"/>
        <w:spacing w:line="360" w:lineRule="auto"/>
        <w:jc w:val="center"/>
        <w:rPr>
          <w:rFonts w:cs="Helvetica"/>
          <w:spacing w:val="-3"/>
          <w:szCs w:val="24"/>
        </w:rPr>
      </w:pPr>
      <w:r w:rsidRPr="007946FC">
        <w:rPr>
          <w:rFonts w:cs="Helvetica"/>
          <w:spacing w:val="-3"/>
          <w:szCs w:val="24"/>
        </w:rPr>
        <w:lastRenderedPageBreak/>
        <w:t>Northern Territory of Australia</w:t>
      </w:r>
    </w:p>
    <w:p w:rsidR="0040210E" w:rsidRPr="002815E6" w:rsidRDefault="0040210E" w:rsidP="00EF0A46">
      <w:pPr>
        <w:pStyle w:val="Heading2"/>
        <w:spacing w:line="360" w:lineRule="auto"/>
        <w:jc w:val="center"/>
        <w:rPr>
          <w:rFonts w:cs="Helvetica"/>
          <w:i/>
          <w:sz w:val="24"/>
          <w:szCs w:val="24"/>
        </w:rPr>
      </w:pPr>
      <w:r w:rsidRPr="002815E6">
        <w:rPr>
          <w:rFonts w:cs="Helvetica"/>
          <w:i/>
          <w:sz w:val="24"/>
          <w:szCs w:val="24"/>
        </w:rPr>
        <w:t>Crown Lands Act</w:t>
      </w:r>
    </w:p>
    <w:p w:rsidR="0040210E" w:rsidRPr="007946FC" w:rsidRDefault="002815E6" w:rsidP="00EF0A46">
      <w:pPr>
        <w:spacing w:line="360" w:lineRule="auto"/>
        <w:jc w:val="center"/>
        <w:rPr>
          <w:rFonts w:cs="Helvetica"/>
          <w:szCs w:val="24"/>
        </w:rPr>
      </w:pPr>
      <w:r w:rsidRPr="007946FC">
        <w:rPr>
          <w:rFonts w:cs="Helvetica"/>
          <w:szCs w:val="24"/>
        </w:rPr>
        <w:t>Proclamation</w:t>
      </w:r>
    </w:p>
    <w:tbl>
      <w:tblPr>
        <w:tblW w:w="8897" w:type="dxa"/>
        <w:tblLook w:val="04A0" w:firstRow="1" w:lastRow="0" w:firstColumn="1" w:lastColumn="0" w:noHBand="0" w:noVBand="1"/>
        <w:tblCaption w:val="Proclamation"/>
      </w:tblPr>
      <w:tblGrid>
        <w:gridCol w:w="2802"/>
        <w:gridCol w:w="2976"/>
        <w:gridCol w:w="3119"/>
      </w:tblGrid>
      <w:tr w:rsidR="0040210E" w:rsidRPr="007946FC" w:rsidTr="002815E6">
        <w:tc>
          <w:tcPr>
            <w:tcW w:w="2802" w:type="dxa"/>
          </w:tcPr>
          <w:p w:rsidR="0040210E" w:rsidRPr="007946FC" w:rsidRDefault="0040210E" w:rsidP="00991CC9">
            <w:pPr>
              <w:rPr>
                <w:rFonts w:cs="Helvetica"/>
                <w:spacing w:val="-3"/>
                <w:szCs w:val="24"/>
              </w:rPr>
            </w:pPr>
            <w:r w:rsidRPr="007946FC">
              <w:rPr>
                <w:rFonts w:cs="Helvetica"/>
                <w:spacing w:val="-3"/>
                <w:szCs w:val="24"/>
              </w:rPr>
              <w:t xml:space="preserve">Northern Territory </w:t>
            </w:r>
            <w:r w:rsidRPr="007946FC">
              <w:rPr>
                <w:rFonts w:cs="Helvetica"/>
                <w:spacing w:val="-3"/>
                <w:szCs w:val="24"/>
              </w:rPr>
              <w:br/>
              <w:t xml:space="preserve">of Australia </w:t>
            </w:r>
          </w:p>
          <w:p w:rsidR="0040210E" w:rsidRPr="007946FC" w:rsidRDefault="0040210E" w:rsidP="00991CC9">
            <w:pPr>
              <w:spacing w:after="240"/>
              <w:rPr>
                <w:rFonts w:cs="Helvetica"/>
                <w:szCs w:val="24"/>
              </w:rPr>
            </w:pPr>
            <w:r w:rsidRPr="007946FC">
              <w:rPr>
                <w:rFonts w:cs="Helvetica"/>
                <w:spacing w:val="-3"/>
                <w:szCs w:val="24"/>
              </w:rPr>
              <w:t xml:space="preserve">John Laurence Hardy </w:t>
            </w:r>
            <w:r w:rsidRPr="007946FC">
              <w:rPr>
                <w:rFonts w:cs="Helvetica"/>
                <w:szCs w:val="24"/>
              </w:rPr>
              <w:t>Administrator</w:t>
            </w:r>
          </w:p>
        </w:tc>
        <w:tc>
          <w:tcPr>
            <w:tcW w:w="2976" w:type="dxa"/>
          </w:tcPr>
          <w:p w:rsidR="0040210E" w:rsidRPr="007946FC" w:rsidRDefault="0040210E" w:rsidP="00991CC9">
            <w:pPr>
              <w:rPr>
                <w:rFonts w:cs="Helvetica"/>
                <w:spacing w:val="-3"/>
                <w:szCs w:val="24"/>
              </w:rPr>
            </w:pPr>
          </w:p>
        </w:tc>
        <w:tc>
          <w:tcPr>
            <w:tcW w:w="3119" w:type="dxa"/>
          </w:tcPr>
          <w:p w:rsidR="0040210E" w:rsidRPr="007946FC" w:rsidRDefault="0040210E" w:rsidP="00991CC9">
            <w:pPr>
              <w:rPr>
                <w:rFonts w:cs="Helvetica"/>
                <w:spacing w:val="-3"/>
                <w:szCs w:val="24"/>
              </w:rPr>
            </w:pPr>
            <w:r w:rsidRPr="007946FC">
              <w:rPr>
                <w:rFonts w:cs="Helvetica"/>
                <w:spacing w:val="-3"/>
                <w:szCs w:val="24"/>
              </w:rPr>
              <w:t xml:space="preserve">By His Honour </w:t>
            </w:r>
            <w:r w:rsidRPr="007946FC">
              <w:rPr>
                <w:rFonts w:cs="Helvetica"/>
                <w:spacing w:val="-3"/>
                <w:szCs w:val="24"/>
              </w:rPr>
              <w:br/>
              <w:t>the Administrator</w:t>
            </w:r>
            <w:r w:rsidRPr="007946FC">
              <w:rPr>
                <w:rFonts w:cs="Helvetica"/>
                <w:spacing w:val="-3"/>
                <w:szCs w:val="24"/>
              </w:rPr>
              <w:br/>
              <w:t xml:space="preserve">of the Northern </w:t>
            </w:r>
            <w:r w:rsidRPr="007946FC">
              <w:rPr>
                <w:rFonts w:cs="Helvetica"/>
                <w:spacing w:val="-3"/>
                <w:szCs w:val="24"/>
              </w:rPr>
              <w:br/>
            </w:r>
            <w:r w:rsidRPr="007946FC">
              <w:rPr>
                <w:rFonts w:cs="Helvetica"/>
                <w:szCs w:val="24"/>
              </w:rPr>
              <w:t>Territory of Australia</w:t>
            </w:r>
          </w:p>
        </w:tc>
      </w:tr>
    </w:tbl>
    <w:p w:rsidR="0040210E" w:rsidRPr="007946FC" w:rsidRDefault="0040210E" w:rsidP="0042285D">
      <w:pPr>
        <w:spacing w:before="200" w:line="276" w:lineRule="auto"/>
        <w:jc w:val="both"/>
        <w:rPr>
          <w:rFonts w:cs="Helvetica"/>
          <w:szCs w:val="24"/>
        </w:rPr>
      </w:pPr>
      <w:r w:rsidRPr="007946FC">
        <w:rPr>
          <w:rFonts w:cs="Helvetica"/>
          <w:szCs w:val="24"/>
        </w:rPr>
        <w:t xml:space="preserve">I, John Laurence Hardy, Administrator of the Northern Territory of Australia, acting with the advice of the Executive Council, under section 76(1)(d) of the </w:t>
      </w:r>
      <w:r w:rsidRPr="0042285D">
        <w:rPr>
          <w:rFonts w:cs="Helvetica"/>
          <w:szCs w:val="24"/>
        </w:rPr>
        <w:t>Crown</w:t>
      </w:r>
      <w:r w:rsidR="0020290C" w:rsidRPr="0042285D">
        <w:rPr>
          <w:rFonts w:cs="Helvetica"/>
          <w:szCs w:val="24"/>
        </w:rPr>
        <w:t> </w:t>
      </w:r>
      <w:r w:rsidRPr="0042285D">
        <w:rPr>
          <w:rFonts w:cs="Helvetica"/>
          <w:szCs w:val="24"/>
        </w:rPr>
        <w:t>Lands Act</w:t>
      </w:r>
      <w:r w:rsidRPr="007946FC">
        <w:rPr>
          <w:rFonts w:cs="Helvetica"/>
          <w:szCs w:val="24"/>
        </w:rPr>
        <w:t>, revoke the reservation of land known as</w:t>
      </w:r>
      <w:r>
        <w:rPr>
          <w:rFonts w:cs="Helvetica"/>
          <w:szCs w:val="24"/>
        </w:rPr>
        <w:t xml:space="preserve"> Reserve No. 1778,</w:t>
      </w:r>
      <w:r w:rsidRPr="007946FC">
        <w:rPr>
          <w:rFonts w:cs="Helvetica"/>
          <w:szCs w:val="24"/>
        </w:rPr>
        <w:t xml:space="preserve"> r</w:t>
      </w:r>
      <w:r>
        <w:rPr>
          <w:rFonts w:cs="Helvetica"/>
          <w:szCs w:val="24"/>
        </w:rPr>
        <w:t>eserved by proclamation dated 19 December 1986</w:t>
      </w:r>
      <w:r w:rsidRPr="007946FC">
        <w:rPr>
          <w:rFonts w:cs="Helvetica"/>
          <w:szCs w:val="24"/>
        </w:rPr>
        <w:t xml:space="preserve"> and published in </w:t>
      </w:r>
      <w:r w:rsidRPr="0042285D">
        <w:rPr>
          <w:rFonts w:cs="Helvetica"/>
          <w:szCs w:val="24"/>
        </w:rPr>
        <w:t>Northern</w:t>
      </w:r>
      <w:r w:rsidR="00EF0A46">
        <w:rPr>
          <w:rFonts w:cs="Helvetica"/>
          <w:szCs w:val="24"/>
        </w:rPr>
        <w:t> </w:t>
      </w:r>
      <w:r w:rsidRPr="0042285D">
        <w:rPr>
          <w:rFonts w:cs="Helvetica"/>
          <w:szCs w:val="24"/>
        </w:rPr>
        <w:t>Territory Government Gazette</w:t>
      </w:r>
      <w:r>
        <w:rPr>
          <w:rFonts w:cs="Helvetica"/>
          <w:szCs w:val="24"/>
        </w:rPr>
        <w:t xml:space="preserve"> No. S89 dated 23 December 1986</w:t>
      </w:r>
      <w:r w:rsidRPr="007946FC">
        <w:rPr>
          <w:rFonts w:cs="Helvetica"/>
          <w:szCs w:val="24"/>
        </w:rPr>
        <w:t>.</w:t>
      </w:r>
    </w:p>
    <w:p w:rsidR="0040210E" w:rsidRPr="007946FC" w:rsidRDefault="0040210E" w:rsidP="0042285D">
      <w:pPr>
        <w:spacing w:before="200" w:line="276" w:lineRule="auto"/>
        <w:jc w:val="both"/>
        <w:rPr>
          <w:rFonts w:cs="Helvetica"/>
          <w:szCs w:val="24"/>
        </w:rPr>
      </w:pPr>
      <w:r w:rsidRPr="007946FC">
        <w:rPr>
          <w:rFonts w:cs="Helvetica"/>
          <w:szCs w:val="24"/>
        </w:rPr>
        <w:t xml:space="preserve">Given under my hand and the Public Seal of the Northern Territory of Australia on </w:t>
      </w:r>
      <w:r w:rsidR="0020290C">
        <w:rPr>
          <w:rFonts w:cs="Helvetica"/>
          <w:szCs w:val="24"/>
        </w:rPr>
        <w:t>28 June 2016.</w:t>
      </w:r>
    </w:p>
    <w:p w:rsidR="0040210E" w:rsidRPr="007946FC" w:rsidRDefault="00F53988" w:rsidP="00F53988">
      <w:pPr>
        <w:spacing w:before="480"/>
        <w:jc w:val="right"/>
        <w:rPr>
          <w:rFonts w:cs="Helvetica"/>
          <w:szCs w:val="24"/>
        </w:rPr>
      </w:pPr>
      <w:r>
        <w:rPr>
          <w:rFonts w:cs="Helvetica"/>
          <w:szCs w:val="24"/>
        </w:rPr>
        <w:t>J. L. Hardy</w:t>
      </w:r>
    </w:p>
    <w:p w:rsidR="0040210E" w:rsidRPr="007946FC" w:rsidRDefault="0040210E" w:rsidP="00F53988">
      <w:pPr>
        <w:spacing w:after="480"/>
        <w:jc w:val="right"/>
        <w:rPr>
          <w:rFonts w:cs="Helvetica"/>
          <w:szCs w:val="24"/>
        </w:rPr>
      </w:pPr>
      <w:r w:rsidRPr="007946FC">
        <w:rPr>
          <w:rFonts w:cs="Helvetica"/>
          <w:szCs w:val="24"/>
        </w:rPr>
        <w:t>Administrator</w:t>
      </w:r>
    </w:p>
    <w:p w:rsidR="0040210E" w:rsidRPr="007946FC" w:rsidRDefault="0040210E" w:rsidP="00F53988">
      <w:pPr>
        <w:spacing w:before="480" w:after="480"/>
        <w:rPr>
          <w:rFonts w:cs="Helvetica"/>
          <w:szCs w:val="24"/>
        </w:rPr>
      </w:pPr>
      <w:r w:rsidRPr="007946FC">
        <w:rPr>
          <w:rFonts w:cs="Helvetica"/>
          <w:szCs w:val="24"/>
        </w:rPr>
        <w:t>By His Honour’s Command</w:t>
      </w:r>
    </w:p>
    <w:p w:rsidR="0040210E" w:rsidRDefault="00F53988" w:rsidP="0040210E">
      <w:pPr>
        <w:rPr>
          <w:rFonts w:cs="Helvetica"/>
          <w:szCs w:val="24"/>
        </w:rPr>
      </w:pPr>
      <w:r>
        <w:rPr>
          <w:rFonts w:cs="Helvetica"/>
          <w:szCs w:val="24"/>
        </w:rPr>
        <w:t>P. D. Styles</w:t>
      </w:r>
    </w:p>
    <w:p w:rsidR="00F53988" w:rsidRPr="007946FC" w:rsidRDefault="00F53988" w:rsidP="0040210E">
      <w:pPr>
        <w:rPr>
          <w:rFonts w:cs="Helvetica"/>
          <w:szCs w:val="24"/>
        </w:rPr>
      </w:pPr>
      <w:r>
        <w:rPr>
          <w:rFonts w:cs="Helvetica"/>
          <w:szCs w:val="24"/>
        </w:rPr>
        <w:t>acting for</w:t>
      </w:r>
    </w:p>
    <w:p w:rsidR="0040210E" w:rsidRPr="007946FC" w:rsidRDefault="0040210E" w:rsidP="0040210E">
      <w:pPr>
        <w:rPr>
          <w:rFonts w:cs="Helvetica"/>
          <w:szCs w:val="24"/>
        </w:rPr>
      </w:pPr>
      <w:r w:rsidRPr="007946FC">
        <w:rPr>
          <w:rFonts w:cs="Helvetica"/>
          <w:szCs w:val="24"/>
        </w:rPr>
        <w:t>Minister for Lands and Planning</w:t>
      </w:r>
    </w:p>
    <w:p w:rsidR="00E048EA" w:rsidRPr="00BE050C" w:rsidRDefault="00BE050C" w:rsidP="00BE050C">
      <w:pPr>
        <w:pageBreakBefore/>
        <w:widowControl w:val="0"/>
        <w:spacing w:line="360" w:lineRule="auto"/>
        <w:jc w:val="center"/>
        <w:rPr>
          <w:rFonts w:cs="Helvetica"/>
          <w:spacing w:val="-3"/>
          <w:szCs w:val="24"/>
        </w:rPr>
      </w:pPr>
      <w:r w:rsidRPr="00BE050C">
        <w:rPr>
          <w:rFonts w:cs="Helvetica"/>
          <w:spacing w:val="-3"/>
          <w:szCs w:val="24"/>
        </w:rPr>
        <w:lastRenderedPageBreak/>
        <w:t>Northern Territory of Australia</w:t>
      </w:r>
    </w:p>
    <w:p w:rsidR="00E048EA" w:rsidRPr="00BE050C" w:rsidRDefault="00BE050C" w:rsidP="00BE050C">
      <w:pPr>
        <w:pStyle w:val="Heading2"/>
        <w:spacing w:line="360" w:lineRule="auto"/>
        <w:jc w:val="center"/>
        <w:rPr>
          <w:rFonts w:cs="Helvetica"/>
          <w:i/>
          <w:sz w:val="24"/>
          <w:szCs w:val="24"/>
        </w:rPr>
      </w:pPr>
      <w:r w:rsidRPr="00BE050C">
        <w:rPr>
          <w:rFonts w:cs="Helvetica"/>
          <w:i/>
          <w:sz w:val="24"/>
          <w:szCs w:val="24"/>
        </w:rPr>
        <w:t>Crown Lands Act</w:t>
      </w:r>
    </w:p>
    <w:p w:rsidR="00E048EA" w:rsidRPr="00BE050C" w:rsidRDefault="00BE050C" w:rsidP="00BE050C">
      <w:pPr>
        <w:spacing w:line="360" w:lineRule="auto"/>
        <w:jc w:val="center"/>
        <w:rPr>
          <w:rFonts w:cs="Helvetica"/>
          <w:szCs w:val="24"/>
        </w:rPr>
      </w:pPr>
      <w:r w:rsidRPr="00BE050C">
        <w:rPr>
          <w:rFonts w:cs="Helvetica"/>
          <w:szCs w:val="24"/>
        </w:rPr>
        <w:t>Proclamation</w:t>
      </w:r>
    </w:p>
    <w:tbl>
      <w:tblPr>
        <w:tblW w:w="8472" w:type="dxa"/>
        <w:tblLook w:val="04A0" w:firstRow="1" w:lastRow="0" w:firstColumn="1" w:lastColumn="0" w:noHBand="0" w:noVBand="1"/>
        <w:tblCaption w:val="Proclamation"/>
      </w:tblPr>
      <w:tblGrid>
        <w:gridCol w:w="2802"/>
        <w:gridCol w:w="2976"/>
        <w:gridCol w:w="2694"/>
      </w:tblGrid>
      <w:tr w:rsidR="00E048EA" w:rsidRPr="007946FC" w:rsidTr="00991CC9">
        <w:tc>
          <w:tcPr>
            <w:tcW w:w="2802" w:type="dxa"/>
          </w:tcPr>
          <w:p w:rsidR="00E048EA" w:rsidRPr="007946FC" w:rsidRDefault="00E048EA" w:rsidP="00991CC9">
            <w:pPr>
              <w:rPr>
                <w:rFonts w:cs="Helvetica"/>
                <w:spacing w:val="-3"/>
                <w:szCs w:val="24"/>
              </w:rPr>
            </w:pPr>
            <w:r w:rsidRPr="007946FC">
              <w:rPr>
                <w:rFonts w:cs="Helvetica"/>
                <w:spacing w:val="-3"/>
                <w:szCs w:val="24"/>
              </w:rPr>
              <w:t xml:space="preserve">Northern Territory </w:t>
            </w:r>
            <w:r w:rsidRPr="007946FC">
              <w:rPr>
                <w:rFonts w:cs="Helvetica"/>
                <w:spacing w:val="-3"/>
                <w:szCs w:val="24"/>
              </w:rPr>
              <w:br/>
              <w:t xml:space="preserve">of Australia </w:t>
            </w:r>
          </w:p>
          <w:p w:rsidR="00E048EA" w:rsidRPr="007946FC" w:rsidRDefault="00E048EA" w:rsidP="00991CC9">
            <w:pPr>
              <w:spacing w:after="240"/>
              <w:rPr>
                <w:rFonts w:cs="Helvetica"/>
                <w:szCs w:val="24"/>
              </w:rPr>
            </w:pPr>
            <w:r w:rsidRPr="007946FC">
              <w:rPr>
                <w:rFonts w:cs="Helvetica"/>
                <w:spacing w:val="-3"/>
                <w:szCs w:val="24"/>
              </w:rPr>
              <w:t xml:space="preserve">John Laurence Hardy </w:t>
            </w:r>
            <w:r w:rsidRPr="007946FC">
              <w:rPr>
                <w:rFonts w:cs="Helvetica"/>
                <w:szCs w:val="24"/>
              </w:rPr>
              <w:t>Administrator</w:t>
            </w:r>
          </w:p>
        </w:tc>
        <w:tc>
          <w:tcPr>
            <w:tcW w:w="2976" w:type="dxa"/>
          </w:tcPr>
          <w:p w:rsidR="00E048EA" w:rsidRPr="007946FC" w:rsidRDefault="00E048EA" w:rsidP="00991CC9">
            <w:pPr>
              <w:rPr>
                <w:rFonts w:cs="Helvetica"/>
                <w:spacing w:val="-3"/>
                <w:szCs w:val="24"/>
              </w:rPr>
            </w:pPr>
          </w:p>
        </w:tc>
        <w:tc>
          <w:tcPr>
            <w:tcW w:w="2694" w:type="dxa"/>
          </w:tcPr>
          <w:p w:rsidR="00E048EA" w:rsidRPr="007946FC" w:rsidRDefault="00E048EA" w:rsidP="00991CC9">
            <w:pPr>
              <w:rPr>
                <w:rFonts w:cs="Helvetica"/>
                <w:spacing w:val="-3"/>
                <w:szCs w:val="24"/>
              </w:rPr>
            </w:pPr>
            <w:r w:rsidRPr="007946FC">
              <w:rPr>
                <w:rFonts w:cs="Helvetica"/>
                <w:spacing w:val="-3"/>
                <w:szCs w:val="24"/>
              </w:rPr>
              <w:t xml:space="preserve">By His Honour </w:t>
            </w:r>
            <w:r w:rsidRPr="007946FC">
              <w:rPr>
                <w:rFonts w:cs="Helvetica"/>
                <w:spacing w:val="-3"/>
                <w:szCs w:val="24"/>
              </w:rPr>
              <w:br/>
              <w:t>the Administrator</w:t>
            </w:r>
            <w:r w:rsidRPr="007946FC">
              <w:rPr>
                <w:rFonts w:cs="Helvetica"/>
                <w:spacing w:val="-3"/>
                <w:szCs w:val="24"/>
              </w:rPr>
              <w:br/>
              <w:t xml:space="preserve">of the Northern </w:t>
            </w:r>
            <w:r w:rsidRPr="007946FC">
              <w:rPr>
                <w:rFonts w:cs="Helvetica"/>
                <w:spacing w:val="-3"/>
                <w:szCs w:val="24"/>
              </w:rPr>
              <w:br/>
            </w:r>
            <w:r w:rsidRPr="007946FC">
              <w:rPr>
                <w:rFonts w:cs="Helvetica"/>
                <w:szCs w:val="24"/>
              </w:rPr>
              <w:t>Territory of Australia</w:t>
            </w:r>
          </w:p>
        </w:tc>
      </w:tr>
    </w:tbl>
    <w:p w:rsidR="00E048EA" w:rsidRPr="007946FC" w:rsidRDefault="00E048EA" w:rsidP="0042285D">
      <w:pPr>
        <w:spacing w:before="200" w:line="276" w:lineRule="auto"/>
        <w:jc w:val="both"/>
        <w:rPr>
          <w:rFonts w:cs="Helvetica"/>
          <w:szCs w:val="24"/>
        </w:rPr>
      </w:pPr>
      <w:r w:rsidRPr="007946FC">
        <w:rPr>
          <w:rFonts w:cs="Helvetica"/>
          <w:szCs w:val="24"/>
        </w:rPr>
        <w:t xml:space="preserve">I, John Laurence Hardy, Administrator of the Northern Territory of Australia, acting with the advice of the Executive Council, under section 76(1)(d) of the </w:t>
      </w:r>
      <w:r w:rsidRPr="0042285D">
        <w:rPr>
          <w:rFonts w:cs="Helvetica"/>
          <w:szCs w:val="24"/>
        </w:rPr>
        <w:t>Crown</w:t>
      </w:r>
      <w:r w:rsidR="00BE050C" w:rsidRPr="0042285D">
        <w:rPr>
          <w:rFonts w:cs="Helvetica"/>
          <w:szCs w:val="24"/>
        </w:rPr>
        <w:t> </w:t>
      </w:r>
      <w:r w:rsidRPr="0042285D">
        <w:rPr>
          <w:rFonts w:cs="Helvetica"/>
          <w:szCs w:val="24"/>
        </w:rPr>
        <w:t>Lands Act</w:t>
      </w:r>
      <w:r w:rsidRPr="007946FC">
        <w:rPr>
          <w:rFonts w:cs="Helvetica"/>
          <w:szCs w:val="24"/>
        </w:rPr>
        <w:t>, revoke the reservation of land known as</w:t>
      </w:r>
      <w:r>
        <w:rPr>
          <w:rFonts w:cs="Helvetica"/>
          <w:szCs w:val="24"/>
        </w:rPr>
        <w:t xml:space="preserve"> Reserve No. 1049,</w:t>
      </w:r>
      <w:r w:rsidRPr="007946FC">
        <w:rPr>
          <w:rFonts w:cs="Helvetica"/>
          <w:szCs w:val="24"/>
        </w:rPr>
        <w:t xml:space="preserve"> r</w:t>
      </w:r>
      <w:r>
        <w:rPr>
          <w:rFonts w:cs="Helvetica"/>
          <w:szCs w:val="24"/>
        </w:rPr>
        <w:t>eserved by proclamation dated 13 November 1959</w:t>
      </w:r>
      <w:r w:rsidRPr="007946FC">
        <w:rPr>
          <w:rFonts w:cs="Helvetica"/>
          <w:szCs w:val="24"/>
        </w:rPr>
        <w:t xml:space="preserve"> and published in </w:t>
      </w:r>
      <w:r w:rsidRPr="0042285D">
        <w:rPr>
          <w:rFonts w:cs="Helvetica"/>
          <w:szCs w:val="24"/>
        </w:rPr>
        <w:t>Commonwealth of Australia Gazette</w:t>
      </w:r>
      <w:r w:rsidRPr="007946FC">
        <w:rPr>
          <w:rFonts w:cs="Helvetica"/>
          <w:szCs w:val="24"/>
        </w:rPr>
        <w:t xml:space="preserve"> No. </w:t>
      </w:r>
      <w:r>
        <w:rPr>
          <w:rFonts w:cs="Helvetica"/>
          <w:szCs w:val="24"/>
        </w:rPr>
        <w:t xml:space="preserve">73 dated 26 November 1959 and </w:t>
      </w:r>
      <w:r w:rsidRPr="0042285D">
        <w:rPr>
          <w:rFonts w:cs="Helvetica"/>
          <w:szCs w:val="24"/>
        </w:rPr>
        <w:t>Northern Territory Government Gazette</w:t>
      </w:r>
      <w:r>
        <w:rPr>
          <w:rFonts w:cs="Helvetica"/>
          <w:szCs w:val="24"/>
        </w:rPr>
        <w:t xml:space="preserve"> No. 55 dated 9 December 1959</w:t>
      </w:r>
      <w:r w:rsidRPr="007946FC">
        <w:rPr>
          <w:rFonts w:cs="Helvetica"/>
          <w:szCs w:val="24"/>
        </w:rPr>
        <w:t>.</w:t>
      </w:r>
    </w:p>
    <w:p w:rsidR="00E048EA" w:rsidRPr="007946FC" w:rsidRDefault="00E048EA" w:rsidP="0042285D">
      <w:pPr>
        <w:spacing w:before="200" w:line="276" w:lineRule="auto"/>
        <w:jc w:val="both"/>
        <w:rPr>
          <w:rFonts w:cs="Helvetica"/>
          <w:szCs w:val="24"/>
        </w:rPr>
      </w:pPr>
      <w:r w:rsidRPr="007946FC">
        <w:rPr>
          <w:rFonts w:cs="Helvetica"/>
          <w:szCs w:val="24"/>
        </w:rPr>
        <w:t xml:space="preserve">Given under my hand and the Public Seal of the Northern Territory of Australia on </w:t>
      </w:r>
      <w:r w:rsidR="00BF5FC8">
        <w:rPr>
          <w:rFonts w:cs="Helvetica"/>
          <w:szCs w:val="24"/>
        </w:rPr>
        <w:t>28 June 2016.</w:t>
      </w:r>
    </w:p>
    <w:p w:rsidR="00E048EA" w:rsidRPr="007946FC" w:rsidRDefault="00BE050C" w:rsidP="00BE050C">
      <w:pPr>
        <w:spacing w:before="480"/>
        <w:jc w:val="right"/>
        <w:rPr>
          <w:rFonts w:cs="Helvetica"/>
          <w:szCs w:val="24"/>
        </w:rPr>
      </w:pPr>
      <w:r>
        <w:rPr>
          <w:rFonts w:cs="Helvetica"/>
          <w:szCs w:val="24"/>
        </w:rPr>
        <w:t>J. L Hardy</w:t>
      </w:r>
    </w:p>
    <w:p w:rsidR="00E048EA" w:rsidRPr="007946FC" w:rsidRDefault="00E048EA" w:rsidP="00E048EA">
      <w:pPr>
        <w:jc w:val="right"/>
        <w:rPr>
          <w:rFonts w:cs="Helvetica"/>
          <w:szCs w:val="24"/>
        </w:rPr>
      </w:pPr>
      <w:r w:rsidRPr="007946FC">
        <w:rPr>
          <w:rFonts w:cs="Helvetica"/>
          <w:szCs w:val="24"/>
        </w:rPr>
        <w:t>Administrator</w:t>
      </w:r>
    </w:p>
    <w:p w:rsidR="00E048EA" w:rsidRPr="007946FC" w:rsidRDefault="00E048EA" w:rsidP="00DA0424">
      <w:pPr>
        <w:spacing w:before="480" w:after="480"/>
        <w:rPr>
          <w:rFonts w:cs="Helvetica"/>
          <w:szCs w:val="24"/>
        </w:rPr>
      </w:pPr>
      <w:r w:rsidRPr="007946FC">
        <w:rPr>
          <w:rFonts w:cs="Helvetica"/>
          <w:szCs w:val="24"/>
        </w:rPr>
        <w:t>By His Honour’s Command</w:t>
      </w:r>
    </w:p>
    <w:p w:rsidR="00E048EA" w:rsidRDefault="00BF5FC8" w:rsidP="00DA0424">
      <w:pPr>
        <w:spacing w:before="480"/>
        <w:rPr>
          <w:rFonts w:cs="Helvetica"/>
          <w:szCs w:val="24"/>
        </w:rPr>
      </w:pPr>
      <w:r>
        <w:rPr>
          <w:rFonts w:cs="Helvetica"/>
          <w:szCs w:val="24"/>
        </w:rPr>
        <w:t>P. D. Styles</w:t>
      </w:r>
    </w:p>
    <w:p w:rsidR="00BF5FC8" w:rsidRPr="007946FC" w:rsidRDefault="00EF0A46" w:rsidP="00E048EA">
      <w:pPr>
        <w:rPr>
          <w:rFonts w:cs="Helvetica"/>
          <w:szCs w:val="24"/>
        </w:rPr>
      </w:pPr>
      <w:r>
        <w:rPr>
          <w:rFonts w:cs="Helvetica"/>
          <w:szCs w:val="24"/>
        </w:rPr>
        <w:t>a</w:t>
      </w:r>
      <w:r w:rsidR="00DA0424">
        <w:rPr>
          <w:rFonts w:cs="Helvetica"/>
          <w:szCs w:val="24"/>
        </w:rPr>
        <w:t>cting for</w:t>
      </w:r>
    </w:p>
    <w:p w:rsidR="00E048EA" w:rsidRDefault="00E048EA" w:rsidP="00E048EA">
      <w:pPr>
        <w:rPr>
          <w:rFonts w:cs="Helvetica"/>
          <w:szCs w:val="24"/>
        </w:rPr>
      </w:pPr>
      <w:r w:rsidRPr="007946FC">
        <w:rPr>
          <w:rFonts w:cs="Helvetica"/>
          <w:szCs w:val="24"/>
        </w:rPr>
        <w:t>Minister for Lands and Planning</w:t>
      </w:r>
    </w:p>
    <w:p w:rsidR="00D86B2E" w:rsidRPr="00FF4B33" w:rsidRDefault="00D86B2E" w:rsidP="00D86B2E">
      <w:pPr>
        <w:pageBreakBefore/>
        <w:widowControl w:val="0"/>
        <w:spacing w:line="480" w:lineRule="auto"/>
        <w:jc w:val="center"/>
      </w:pPr>
      <w:r w:rsidRPr="00FF4B33">
        <w:lastRenderedPageBreak/>
        <w:t>Northern Territory of Australia</w:t>
      </w:r>
    </w:p>
    <w:p w:rsidR="00D86B2E" w:rsidRPr="00FF4B33" w:rsidRDefault="00D86B2E" w:rsidP="00D86B2E">
      <w:pPr>
        <w:spacing w:line="480" w:lineRule="auto"/>
        <w:jc w:val="center"/>
        <w:rPr>
          <w:i/>
        </w:rPr>
      </w:pPr>
      <w:r w:rsidRPr="00FF4B33">
        <w:rPr>
          <w:i/>
        </w:rPr>
        <w:t>Law Officers Act</w:t>
      </w:r>
    </w:p>
    <w:p w:rsidR="00D86B2E" w:rsidRPr="00FF4B33" w:rsidRDefault="00D86B2E" w:rsidP="00D86B2E">
      <w:pPr>
        <w:spacing w:line="480" w:lineRule="auto"/>
        <w:jc w:val="center"/>
      </w:pPr>
      <w:r w:rsidRPr="00FF4B33">
        <w:t>Authorisation</w:t>
      </w:r>
    </w:p>
    <w:p w:rsidR="00D86B2E" w:rsidRPr="00FF4B33" w:rsidRDefault="00D86B2E" w:rsidP="00D86B2E">
      <w:pPr>
        <w:spacing w:line="480" w:lineRule="auto"/>
        <w:jc w:val="both"/>
      </w:pPr>
      <w:r w:rsidRPr="00FF4B33">
        <w:t xml:space="preserve">I, Gregory John Shanahan, the Chief Executive Officer of the </w:t>
      </w:r>
      <w:r w:rsidRPr="00FF4B33">
        <w:br/>
        <w:t xml:space="preserve">Department of the Attorney-General and Justice, in pursuance of section 8(4) of the </w:t>
      </w:r>
      <w:r w:rsidRPr="00FF4B33">
        <w:rPr>
          <w:i/>
        </w:rPr>
        <w:t>Law Officers Act</w:t>
      </w:r>
      <w:r w:rsidRPr="00FF4B33">
        <w:t xml:space="preserve">, </w:t>
      </w:r>
      <w:proofErr w:type="spellStart"/>
      <w:r w:rsidRPr="00FF4B33">
        <w:t>authorise</w:t>
      </w:r>
      <w:proofErr w:type="spellEnd"/>
      <w:r w:rsidRPr="00FF4B33">
        <w:t xml:space="preserve">  </w:t>
      </w:r>
      <w:proofErr w:type="spellStart"/>
      <w:r>
        <w:t>Josine</w:t>
      </w:r>
      <w:proofErr w:type="spellEnd"/>
      <w:r>
        <w:t xml:space="preserve"> Marie </w:t>
      </w:r>
      <w:proofErr w:type="spellStart"/>
      <w:r>
        <w:t>Wynberg</w:t>
      </w:r>
      <w:proofErr w:type="spellEnd"/>
      <w:r>
        <w:t xml:space="preserve"> an officer</w:t>
      </w:r>
      <w:r w:rsidRPr="00FF4B33">
        <w:t xml:space="preserve"> of the Department,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D86B2E" w:rsidRPr="00FF4B33" w:rsidRDefault="00D86B2E" w:rsidP="008B600D">
      <w:pPr>
        <w:tabs>
          <w:tab w:val="left" w:pos="5245"/>
        </w:tabs>
        <w:spacing w:before="240" w:after="240" w:line="360" w:lineRule="auto"/>
        <w:rPr>
          <w:b/>
        </w:rPr>
      </w:pPr>
      <w:r>
        <w:t xml:space="preserve">Dated 28 June </w:t>
      </w:r>
      <w:r w:rsidRPr="00D86B2E">
        <w:t>2016</w:t>
      </w:r>
    </w:p>
    <w:p w:rsidR="00D86B2E" w:rsidRPr="00FF4B33" w:rsidRDefault="008B600D" w:rsidP="008B600D">
      <w:pPr>
        <w:tabs>
          <w:tab w:val="left" w:pos="5245"/>
        </w:tabs>
        <w:jc w:val="right"/>
      </w:pPr>
      <w:r>
        <w:t>G. J. Shanahan</w:t>
      </w:r>
    </w:p>
    <w:p w:rsidR="00D86B2E" w:rsidRDefault="00D86B2E" w:rsidP="008B600D">
      <w:pPr>
        <w:tabs>
          <w:tab w:val="left" w:pos="4950"/>
        </w:tabs>
        <w:jc w:val="right"/>
      </w:pPr>
      <w:r w:rsidRPr="00FF4B33">
        <w:t>Chief Executive Officer</w:t>
      </w:r>
    </w:p>
    <w:p w:rsidR="002A2E37" w:rsidRDefault="002A2E37" w:rsidP="008B600D">
      <w:pPr>
        <w:tabs>
          <w:tab w:val="left" w:pos="4950"/>
        </w:tabs>
        <w:jc w:val="right"/>
      </w:pPr>
    </w:p>
    <w:p w:rsidR="002A2E37" w:rsidRPr="001F2D88" w:rsidRDefault="002A2E37" w:rsidP="002A2E37">
      <w:pPr>
        <w:pageBreakBefore/>
        <w:widowControl w:val="0"/>
        <w:tabs>
          <w:tab w:val="left" w:pos="8640"/>
        </w:tabs>
        <w:spacing w:line="360" w:lineRule="auto"/>
        <w:jc w:val="center"/>
        <w:rPr>
          <w:spacing w:val="-3"/>
        </w:rPr>
      </w:pPr>
      <w:r w:rsidRPr="00CE1DB8">
        <w:rPr>
          <w:spacing w:val="-3"/>
        </w:rPr>
        <w:lastRenderedPageBreak/>
        <w:t>Northern Territory of Australia</w:t>
      </w:r>
    </w:p>
    <w:p w:rsidR="002A2E37" w:rsidRPr="004C196F" w:rsidRDefault="002A2E37" w:rsidP="002A2E37">
      <w:pPr>
        <w:spacing w:line="360" w:lineRule="auto"/>
        <w:jc w:val="center"/>
        <w:outlineLvl w:val="0"/>
        <w:rPr>
          <w:rFonts w:cs="Helvetica"/>
          <w:i/>
        </w:rPr>
      </w:pPr>
      <w:r>
        <w:rPr>
          <w:rFonts w:cs="Helvetica"/>
          <w:i/>
        </w:rPr>
        <w:t>Northern Territory Aboriginal Sacred Sites Act</w:t>
      </w:r>
    </w:p>
    <w:p w:rsidR="002A2E37" w:rsidRPr="00CE1DB8" w:rsidRDefault="002A2E37" w:rsidP="002A2E37">
      <w:pPr>
        <w:spacing w:after="240"/>
        <w:jc w:val="center"/>
        <w:rPr>
          <w:spacing w:val="-3"/>
        </w:rPr>
      </w:pPr>
      <w:r w:rsidRPr="00875CD0">
        <w:rPr>
          <w:spacing w:val="-3"/>
        </w:rPr>
        <w:t>Aboriginal Areas Protection Authority</w:t>
      </w:r>
      <w:r w:rsidRPr="00875CD0">
        <w:rPr>
          <w:spacing w:val="-3"/>
        </w:rPr>
        <w:br/>
        <w:t>Appointment of Member</w:t>
      </w:r>
    </w:p>
    <w:p w:rsidR="002A2E37" w:rsidRPr="00EE6EBA" w:rsidRDefault="002A2E37" w:rsidP="002A2E37">
      <w:pPr>
        <w:spacing w:before="240" w:after="240" w:line="360" w:lineRule="auto"/>
        <w:jc w:val="both"/>
      </w:pPr>
      <w:r w:rsidRPr="00875CD0">
        <w:t>I, John Laurence Hardy, Administrator of the Northern Territory of Australia, acting with the advice of the Executiv</w:t>
      </w:r>
      <w:r>
        <w:t>e Council, under section </w:t>
      </w:r>
      <w:r w:rsidRPr="00875CD0">
        <w:t xml:space="preserve">6(1) of the </w:t>
      </w:r>
      <w:r w:rsidRPr="00875CD0">
        <w:rPr>
          <w:i/>
        </w:rPr>
        <w:t>Northern</w:t>
      </w:r>
      <w:r w:rsidR="00C04A28">
        <w:rPr>
          <w:i/>
        </w:rPr>
        <w:t> </w:t>
      </w:r>
      <w:r w:rsidRPr="00875CD0">
        <w:rPr>
          <w:i/>
        </w:rPr>
        <w:t>Territory Aboriginal Sacred Sites Act</w:t>
      </w:r>
      <w:r>
        <w:t xml:space="preserve"> and with reference to section </w:t>
      </w:r>
      <w:r w:rsidRPr="00875CD0">
        <w:t>6(4)</w:t>
      </w:r>
      <w:r>
        <w:t xml:space="preserve"> and (5) </w:t>
      </w:r>
      <w:r w:rsidRPr="00875CD0">
        <w:t>of the Act, appoint</w:t>
      </w:r>
      <w:r>
        <w:t xml:space="preserve"> </w:t>
      </w:r>
      <w:r w:rsidRPr="001C5060">
        <w:t>Dora Madeline Griffiths</w:t>
      </w:r>
      <w:r>
        <w:rPr>
          <w:color w:val="1F497D"/>
        </w:rPr>
        <w:t xml:space="preserve"> </w:t>
      </w:r>
      <w:r w:rsidRPr="00875CD0">
        <w:t xml:space="preserve">to be a member of the Aboriginal Areas Protection Authority for 3 years on and from the date </w:t>
      </w:r>
      <w:r>
        <w:t xml:space="preserve">on which this instrument is published in the </w:t>
      </w:r>
      <w:r w:rsidRPr="000A21D4">
        <w:rPr>
          <w:i/>
        </w:rPr>
        <w:t>Gazette</w:t>
      </w:r>
      <w:r>
        <w:t>.</w:t>
      </w:r>
    </w:p>
    <w:p w:rsidR="002A2E37" w:rsidRPr="00CE1DB8" w:rsidRDefault="002A2E37" w:rsidP="002A2E37">
      <w:pPr>
        <w:spacing w:line="360" w:lineRule="auto"/>
      </w:pPr>
      <w:r w:rsidRPr="00CE1DB8">
        <w:t>Dated</w:t>
      </w:r>
      <w:r>
        <w:t xml:space="preserve"> 28 June 2016</w:t>
      </w:r>
    </w:p>
    <w:p w:rsidR="002A2E37" w:rsidRPr="00CE1DB8" w:rsidRDefault="002A2E37" w:rsidP="002A2E37">
      <w:pPr>
        <w:tabs>
          <w:tab w:val="left" w:pos="8640"/>
        </w:tabs>
        <w:spacing w:before="240"/>
        <w:jc w:val="right"/>
        <w:rPr>
          <w:spacing w:val="-3"/>
        </w:rPr>
      </w:pPr>
      <w:r>
        <w:rPr>
          <w:spacing w:val="-3"/>
        </w:rPr>
        <w:t>J. L. Hardy</w:t>
      </w:r>
    </w:p>
    <w:p w:rsidR="002A2E37" w:rsidRPr="00CE1DB8" w:rsidRDefault="002A2E37" w:rsidP="002A2E37">
      <w:pPr>
        <w:tabs>
          <w:tab w:val="left" w:pos="8640"/>
        </w:tabs>
        <w:spacing w:line="360" w:lineRule="auto"/>
        <w:jc w:val="right"/>
        <w:rPr>
          <w:spacing w:val="-3"/>
        </w:rPr>
      </w:pPr>
      <w:r>
        <w:rPr>
          <w:spacing w:val="-3"/>
        </w:rPr>
        <w:t>Administrator</w:t>
      </w:r>
    </w:p>
    <w:p w:rsidR="002A2E37" w:rsidRPr="00B31BF0" w:rsidRDefault="002A2E37" w:rsidP="002A2E37">
      <w:pPr>
        <w:spacing w:before="240" w:after="480" w:line="360" w:lineRule="auto"/>
        <w:rPr>
          <w:rFonts w:cs="Helvetica"/>
        </w:rPr>
      </w:pPr>
      <w:r>
        <w:rPr>
          <w:rFonts w:cs="Helvetica"/>
        </w:rPr>
        <w:t>By His Honour's Command</w:t>
      </w:r>
    </w:p>
    <w:p w:rsidR="002A2E37" w:rsidRDefault="002A2E37" w:rsidP="002A2E37">
      <w:pPr>
        <w:spacing w:before="480"/>
        <w:rPr>
          <w:rFonts w:cs="Helvetica"/>
        </w:rPr>
      </w:pPr>
      <w:r>
        <w:rPr>
          <w:rFonts w:cs="Helvetica"/>
        </w:rPr>
        <w:t>P. D. Styles</w:t>
      </w:r>
    </w:p>
    <w:p w:rsidR="002A2E37" w:rsidRDefault="002A2E37" w:rsidP="002A2E37">
      <w:pPr>
        <w:rPr>
          <w:rFonts w:cs="Helvetica"/>
        </w:rPr>
      </w:pPr>
      <w:r>
        <w:rPr>
          <w:rFonts w:cs="Helvetica"/>
        </w:rPr>
        <w:t>acting for</w:t>
      </w:r>
    </w:p>
    <w:p w:rsidR="002A2E37" w:rsidRDefault="002A2E37" w:rsidP="002A2E37">
      <w:pPr>
        <w:spacing w:line="360" w:lineRule="auto"/>
        <w:rPr>
          <w:rFonts w:cs="Helvetica"/>
        </w:rPr>
      </w:pPr>
      <w:r>
        <w:rPr>
          <w:rFonts w:cs="Helvetica"/>
        </w:rPr>
        <w:t>Minister for Local Government and Community Services</w:t>
      </w:r>
    </w:p>
    <w:p w:rsidR="002A2E37" w:rsidRPr="00FF4B33" w:rsidRDefault="002A2E37" w:rsidP="008B600D">
      <w:pPr>
        <w:tabs>
          <w:tab w:val="left" w:pos="4950"/>
        </w:tabs>
        <w:jc w:val="right"/>
      </w:pPr>
    </w:p>
    <w:sectPr w:rsidR="002A2E37" w:rsidRPr="00FF4B33" w:rsidSect="0026732A">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48" w:rsidRDefault="00D52D48" w:rsidP="00262753">
      <w:r>
        <w:separator/>
      </w:r>
    </w:p>
  </w:endnote>
  <w:endnote w:type="continuationSeparator" w:id="0">
    <w:p w:rsidR="00D52D48" w:rsidRDefault="00D52D48"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2D48" w:rsidRDefault="00D5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1E056E">
    <w:pPr>
      <w:pStyle w:val="Footer"/>
    </w:pPr>
    <w:r>
      <w:t xml:space="preserve">Page </w:t>
    </w:r>
    <w:r>
      <w:fldChar w:fldCharType="begin"/>
    </w:r>
    <w:r>
      <w:instrText xml:space="preserve"> PAGE   \* MERGEFORMAT </w:instrText>
    </w:r>
    <w:r>
      <w:fldChar w:fldCharType="separate"/>
    </w:r>
    <w:r w:rsidR="005D3808">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4E3F71">
    <w:pPr>
      <w:pStyle w:val="Footer"/>
      <w:spacing w:before="240"/>
    </w:pPr>
  </w:p>
  <w:p w:rsidR="00D52D48" w:rsidRPr="004C6C8F" w:rsidRDefault="00D52D48"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48" w:rsidRDefault="00D52D48" w:rsidP="00262753">
      <w:r>
        <w:separator/>
      </w:r>
    </w:p>
  </w:footnote>
  <w:footnote w:type="continuationSeparator" w:id="0">
    <w:p w:rsidR="00D52D48" w:rsidRDefault="00D52D48"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Pr="00217476" w:rsidRDefault="00D52D48" w:rsidP="001E056E">
    <w:pPr>
      <w:pStyle w:val="Header"/>
    </w:pPr>
    <w:r w:rsidRPr="00246A76">
      <w:t xml:space="preserve">Northern Territory Government Gazette No. </w:t>
    </w:r>
    <w:r w:rsidR="008000EA">
      <w:t>G27</w:t>
    </w:r>
    <w:r w:rsidRPr="00246A76">
      <w:t xml:space="preserve">, </w:t>
    </w:r>
    <w:r w:rsidR="008000EA">
      <w:t>6 July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82C3830"/>
    <w:multiLevelType w:val="multilevel"/>
    <w:tmpl w:val="7496238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3">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BF29F6"/>
    <w:multiLevelType w:val="multilevel"/>
    <w:tmpl w:val="1F78C00A"/>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510A1C"/>
    <w:multiLevelType w:val="hybridMultilevel"/>
    <w:tmpl w:val="86F83744"/>
    <w:lvl w:ilvl="0" w:tplc="8762276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4">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3A67E0"/>
    <w:multiLevelType w:val="multilevel"/>
    <w:tmpl w:val="ACE0A69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9">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6">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2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8">
    <w:nsid w:val="66425106"/>
    <w:multiLevelType w:val="hybridMultilevel"/>
    <w:tmpl w:val="2E083BF6"/>
    <w:lvl w:ilvl="0" w:tplc="04090017">
      <w:start w:val="1"/>
      <w:numFmt w:val="lowerLetter"/>
      <w:lvlText w:val="%1)"/>
      <w:lvlJc w:val="left"/>
      <w:pPr>
        <w:ind w:left="720" w:hanging="360"/>
      </w:pPr>
      <w:rPr>
        <w:rFont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5B86AFE"/>
    <w:multiLevelType w:val="hybridMultilevel"/>
    <w:tmpl w:val="8560526E"/>
    <w:lvl w:ilvl="0" w:tplc="620E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30"/>
  </w:num>
  <w:num w:numId="2">
    <w:abstractNumId w:val="21"/>
  </w:num>
  <w:num w:numId="3">
    <w:abstractNumId w:val="27"/>
  </w:num>
  <w:num w:numId="4">
    <w:abstractNumId w:val="19"/>
  </w:num>
  <w:num w:numId="5">
    <w:abstractNumId w:val="8"/>
  </w:num>
  <w:num w:numId="6">
    <w:abstractNumId w:val="15"/>
  </w:num>
  <w:num w:numId="7">
    <w:abstractNumId w:val="18"/>
  </w:num>
  <w:num w:numId="8">
    <w:abstractNumId w:val="17"/>
  </w:num>
  <w:num w:numId="9">
    <w:abstractNumId w:val="23"/>
  </w:num>
  <w:num w:numId="10">
    <w:abstractNumId w:val="34"/>
  </w:num>
  <w:num w:numId="11">
    <w:abstractNumId w:val="25"/>
  </w:num>
  <w:num w:numId="12">
    <w:abstractNumId w:val="6"/>
  </w:num>
  <w:num w:numId="13">
    <w:abstractNumId w:val="0"/>
  </w:num>
  <w:num w:numId="14">
    <w:abstractNumId w:val="2"/>
  </w:num>
  <w:num w:numId="15">
    <w:abstractNumId w:val="7"/>
  </w:num>
  <w:num w:numId="16">
    <w:abstractNumId w:val="14"/>
  </w:num>
  <w:num w:numId="17">
    <w:abstractNumId w:val="3"/>
  </w:num>
  <w:num w:numId="18">
    <w:abstractNumId w:val="13"/>
  </w:num>
  <w:num w:numId="19">
    <w:abstractNumId w:val="33"/>
  </w:num>
  <w:num w:numId="20">
    <w:abstractNumId w:val="29"/>
  </w:num>
  <w:num w:numId="21">
    <w:abstractNumId w:val="5"/>
  </w:num>
  <w:num w:numId="22">
    <w:abstractNumId w:val="35"/>
  </w:num>
  <w:num w:numId="23">
    <w:abstractNumId w:val="31"/>
  </w:num>
  <w:num w:numId="24">
    <w:abstractNumId w:val="4"/>
  </w:num>
  <w:num w:numId="25">
    <w:abstractNumId w:val="9"/>
  </w:num>
  <w:num w:numId="26">
    <w:abstractNumId w:val="24"/>
  </w:num>
  <w:num w:numId="27">
    <w:abstractNumId w:val="26"/>
  </w:num>
  <w:num w:numId="28">
    <w:abstractNumId w:val="20"/>
  </w:num>
  <w:num w:numId="29">
    <w:abstractNumId w:val="22"/>
  </w:num>
  <w:num w:numId="30">
    <w:abstractNumId w:val="12"/>
  </w:num>
  <w:num w:numId="31">
    <w:abstractNumId w:val="28"/>
  </w:num>
  <w:num w:numId="32">
    <w:abstractNumId w:val="1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60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23BF"/>
    <w:rsid w:val="00034591"/>
    <w:rsid w:val="00034994"/>
    <w:rsid w:val="00035B56"/>
    <w:rsid w:val="00036DE3"/>
    <w:rsid w:val="00037AEA"/>
    <w:rsid w:val="00041D19"/>
    <w:rsid w:val="0004201F"/>
    <w:rsid w:val="000426E9"/>
    <w:rsid w:val="00042951"/>
    <w:rsid w:val="00043A32"/>
    <w:rsid w:val="00043F72"/>
    <w:rsid w:val="00044167"/>
    <w:rsid w:val="00045657"/>
    <w:rsid w:val="00046708"/>
    <w:rsid w:val="00046825"/>
    <w:rsid w:val="00046B22"/>
    <w:rsid w:val="00046E30"/>
    <w:rsid w:val="00047869"/>
    <w:rsid w:val="00051A3F"/>
    <w:rsid w:val="00051F8F"/>
    <w:rsid w:val="000536DF"/>
    <w:rsid w:val="00057846"/>
    <w:rsid w:val="00057DA2"/>
    <w:rsid w:val="00060E29"/>
    <w:rsid w:val="00061992"/>
    <w:rsid w:val="00061C24"/>
    <w:rsid w:val="000627F9"/>
    <w:rsid w:val="00062F32"/>
    <w:rsid w:val="00065CF2"/>
    <w:rsid w:val="00066CB2"/>
    <w:rsid w:val="00070359"/>
    <w:rsid w:val="00071527"/>
    <w:rsid w:val="00071FD1"/>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3BA0"/>
    <w:rsid w:val="00094601"/>
    <w:rsid w:val="00094856"/>
    <w:rsid w:val="00095585"/>
    <w:rsid w:val="00096DED"/>
    <w:rsid w:val="000A1ADF"/>
    <w:rsid w:val="000A208B"/>
    <w:rsid w:val="000A276F"/>
    <w:rsid w:val="000A2A63"/>
    <w:rsid w:val="000A379D"/>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46AC"/>
    <w:rsid w:val="000C5035"/>
    <w:rsid w:val="000C55BA"/>
    <w:rsid w:val="000C71E2"/>
    <w:rsid w:val="000D006B"/>
    <w:rsid w:val="000D0763"/>
    <w:rsid w:val="000D0E24"/>
    <w:rsid w:val="000D181F"/>
    <w:rsid w:val="000D3226"/>
    <w:rsid w:val="000D3D34"/>
    <w:rsid w:val="000D3D60"/>
    <w:rsid w:val="000D4330"/>
    <w:rsid w:val="000D5300"/>
    <w:rsid w:val="000E42D3"/>
    <w:rsid w:val="000E4DB8"/>
    <w:rsid w:val="000E5AE4"/>
    <w:rsid w:val="000E64CB"/>
    <w:rsid w:val="000E6BFC"/>
    <w:rsid w:val="000E6F62"/>
    <w:rsid w:val="000F13D2"/>
    <w:rsid w:val="000F2E89"/>
    <w:rsid w:val="000F395B"/>
    <w:rsid w:val="000F5E0E"/>
    <w:rsid w:val="000F6DE7"/>
    <w:rsid w:val="000F7F2C"/>
    <w:rsid w:val="00100C6C"/>
    <w:rsid w:val="00101724"/>
    <w:rsid w:val="00101D85"/>
    <w:rsid w:val="00103964"/>
    <w:rsid w:val="00104E14"/>
    <w:rsid w:val="00107792"/>
    <w:rsid w:val="00112B26"/>
    <w:rsid w:val="00112E6E"/>
    <w:rsid w:val="00113FDA"/>
    <w:rsid w:val="00114B84"/>
    <w:rsid w:val="001167A3"/>
    <w:rsid w:val="00116836"/>
    <w:rsid w:val="00116D55"/>
    <w:rsid w:val="00120B57"/>
    <w:rsid w:val="001217BF"/>
    <w:rsid w:val="00121B12"/>
    <w:rsid w:val="00121B24"/>
    <w:rsid w:val="00122E1D"/>
    <w:rsid w:val="001232E2"/>
    <w:rsid w:val="00126EF5"/>
    <w:rsid w:val="001271A2"/>
    <w:rsid w:val="00130D8B"/>
    <w:rsid w:val="00130E4A"/>
    <w:rsid w:val="00131046"/>
    <w:rsid w:val="00131AF4"/>
    <w:rsid w:val="00134336"/>
    <w:rsid w:val="00135118"/>
    <w:rsid w:val="001361FD"/>
    <w:rsid w:val="0013661D"/>
    <w:rsid w:val="001378B6"/>
    <w:rsid w:val="00137C94"/>
    <w:rsid w:val="00141486"/>
    <w:rsid w:val="00141D03"/>
    <w:rsid w:val="001420CE"/>
    <w:rsid w:val="00145491"/>
    <w:rsid w:val="00145822"/>
    <w:rsid w:val="0014643B"/>
    <w:rsid w:val="00146B35"/>
    <w:rsid w:val="00146D1A"/>
    <w:rsid w:val="00147F6D"/>
    <w:rsid w:val="00151A6D"/>
    <w:rsid w:val="00152228"/>
    <w:rsid w:val="001527DB"/>
    <w:rsid w:val="001554F0"/>
    <w:rsid w:val="00156BD9"/>
    <w:rsid w:val="00157009"/>
    <w:rsid w:val="00157299"/>
    <w:rsid w:val="001572B3"/>
    <w:rsid w:val="001576EC"/>
    <w:rsid w:val="00160340"/>
    <w:rsid w:val="00161C65"/>
    <w:rsid w:val="001622A8"/>
    <w:rsid w:val="00163D10"/>
    <w:rsid w:val="00164F43"/>
    <w:rsid w:val="001665D3"/>
    <w:rsid w:val="0016735F"/>
    <w:rsid w:val="00172820"/>
    <w:rsid w:val="001733E5"/>
    <w:rsid w:val="001765A6"/>
    <w:rsid w:val="00176B53"/>
    <w:rsid w:val="00176B75"/>
    <w:rsid w:val="0017713B"/>
    <w:rsid w:val="00180A58"/>
    <w:rsid w:val="00182A13"/>
    <w:rsid w:val="00182EBD"/>
    <w:rsid w:val="001832D3"/>
    <w:rsid w:val="00183924"/>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7230"/>
    <w:rsid w:val="001C05F0"/>
    <w:rsid w:val="001C0AB6"/>
    <w:rsid w:val="001C2A26"/>
    <w:rsid w:val="001C32C8"/>
    <w:rsid w:val="001C3DFA"/>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5E3"/>
    <w:rsid w:val="001E0AEB"/>
    <w:rsid w:val="001E1112"/>
    <w:rsid w:val="001E1739"/>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2E7F"/>
    <w:rsid w:val="00244528"/>
    <w:rsid w:val="002450AD"/>
    <w:rsid w:val="00245960"/>
    <w:rsid w:val="00246A31"/>
    <w:rsid w:val="00246A76"/>
    <w:rsid w:val="0025069E"/>
    <w:rsid w:val="0025078B"/>
    <w:rsid w:val="00250CEE"/>
    <w:rsid w:val="00251362"/>
    <w:rsid w:val="00252114"/>
    <w:rsid w:val="00252637"/>
    <w:rsid w:val="002534F0"/>
    <w:rsid w:val="002545A5"/>
    <w:rsid w:val="0025657B"/>
    <w:rsid w:val="00257163"/>
    <w:rsid w:val="00260062"/>
    <w:rsid w:val="0026173A"/>
    <w:rsid w:val="0026178A"/>
    <w:rsid w:val="00262753"/>
    <w:rsid w:val="002627F5"/>
    <w:rsid w:val="00262E94"/>
    <w:rsid w:val="00263B64"/>
    <w:rsid w:val="002647FF"/>
    <w:rsid w:val="002655A3"/>
    <w:rsid w:val="00265E64"/>
    <w:rsid w:val="0026732A"/>
    <w:rsid w:val="00270032"/>
    <w:rsid w:val="0027189B"/>
    <w:rsid w:val="002724BF"/>
    <w:rsid w:val="00272AD5"/>
    <w:rsid w:val="00272E62"/>
    <w:rsid w:val="00273482"/>
    <w:rsid w:val="00273EED"/>
    <w:rsid w:val="002740A0"/>
    <w:rsid w:val="002744F3"/>
    <w:rsid w:val="002763B9"/>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5FE5"/>
    <w:rsid w:val="0028657C"/>
    <w:rsid w:val="0028668A"/>
    <w:rsid w:val="002874C3"/>
    <w:rsid w:val="00291001"/>
    <w:rsid w:val="00291472"/>
    <w:rsid w:val="00291473"/>
    <w:rsid w:val="00291E97"/>
    <w:rsid w:val="0029274F"/>
    <w:rsid w:val="0029283B"/>
    <w:rsid w:val="002929EB"/>
    <w:rsid w:val="00295250"/>
    <w:rsid w:val="00295287"/>
    <w:rsid w:val="00296DD0"/>
    <w:rsid w:val="002975C2"/>
    <w:rsid w:val="002A04B6"/>
    <w:rsid w:val="002A052F"/>
    <w:rsid w:val="002A12D8"/>
    <w:rsid w:val="002A1662"/>
    <w:rsid w:val="002A2230"/>
    <w:rsid w:val="002A2E37"/>
    <w:rsid w:val="002A34AF"/>
    <w:rsid w:val="002A4593"/>
    <w:rsid w:val="002A4B89"/>
    <w:rsid w:val="002A5986"/>
    <w:rsid w:val="002B041B"/>
    <w:rsid w:val="002B04D3"/>
    <w:rsid w:val="002B1642"/>
    <w:rsid w:val="002B30EC"/>
    <w:rsid w:val="002B37F7"/>
    <w:rsid w:val="002B3EC6"/>
    <w:rsid w:val="002B4FF9"/>
    <w:rsid w:val="002B5C71"/>
    <w:rsid w:val="002B7BAD"/>
    <w:rsid w:val="002B7EDB"/>
    <w:rsid w:val="002C08AF"/>
    <w:rsid w:val="002C27ED"/>
    <w:rsid w:val="002C30B0"/>
    <w:rsid w:val="002D0E09"/>
    <w:rsid w:val="002D28B7"/>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E7E59"/>
    <w:rsid w:val="002F093C"/>
    <w:rsid w:val="002F0C64"/>
    <w:rsid w:val="002F2B0D"/>
    <w:rsid w:val="002F2E73"/>
    <w:rsid w:val="002F2F5A"/>
    <w:rsid w:val="002F32D7"/>
    <w:rsid w:val="002F478E"/>
    <w:rsid w:val="002F48D7"/>
    <w:rsid w:val="002F498C"/>
    <w:rsid w:val="002F553C"/>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10733"/>
    <w:rsid w:val="00310DD5"/>
    <w:rsid w:val="00311540"/>
    <w:rsid w:val="0031181A"/>
    <w:rsid w:val="00315E8B"/>
    <w:rsid w:val="0031662A"/>
    <w:rsid w:val="003176A9"/>
    <w:rsid w:val="003176B6"/>
    <w:rsid w:val="00320CD9"/>
    <w:rsid w:val="003212DA"/>
    <w:rsid w:val="00322D34"/>
    <w:rsid w:val="00323586"/>
    <w:rsid w:val="0032398E"/>
    <w:rsid w:val="00327685"/>
    <w:rsid w:val="00327898"/>
    <w:rsid w:val="0033279B"/>
    <w:rsid w:val="00336A29"/>
    <w:rsid w:val="00336CE3"/>
    <w:rsid w:val="003373AC"/>
    <w:rsid w:val="00337B34"/>
    <w:rsid w:val="0034175A"/>
    <w:rsid w:val="00342081"/>
    <w:rsid w:val="0034245A"/>
    <w:rsid w:val="003425B2"/>
    <w:rsid w:val="00342831"/>
    <w:rsid w:val="00344D51"/>
    <w:rsid w:val="003465AC"/>
    <w:rsid w:val="00347791"/>
    <w:rsid w:val="00347CCC"/>
    <w:rsid w:val="003520F6"/>
    <w:rsid w:val="0035606A"/>
    <w:rsid w:val="00356682"/>
    <w:rsid w:val="0035781D"/>
    <w:rsid w:val="003618FF"/>
    <w:rsid w:val="00362117"/>
    <w:rsid w:val="00362E3B"/>
    <w:rsid w:val="00366CD8"/>
    <w:rsid w:val="003709E3"/>
    <w:rsid w:val="0037176A"/>
    <w:rsid w:val="00371904"/>
    <w:rsid w:val="00374DB7"/>
    <w:rsid w:val="00375A6A"/>
    <w:rsid w:val="00375C16"/>
    <w:rsid w:val="003776F5"/>
    <w:rsid w:val="00380BC5"/>
    <w:rsid w:val="00382212"/>
    <w:rsid w:val="0038244E"/>
    <w:rsid w:val="00383FA6"/>
    <w:rsid w:val="00385A69"/>
    <w:rsid w:val="00387384"/>
    <w:rsid w:val="003878CE"/>
    <w:rsid w:val="00387C7D"/>
    <w:rsid w:val="00387D0B"/>
    <w:rsid w:val="00391223"/>
    <w:rsid w:val="00391CEE"/>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4B3A"/>
    <w:rsid w:val="003B4B9A"/>
    <w:rsid w:val="003B51B0"/>
    <w:rsid w:val="003B5B7B"/>
    <w:rsid w:val="003C0755"/>
    <w:rsid w:val="003C1C22"/>
    <w:rsid w:val="003C2268"/>
    <w:rsid w:val="003C26D4"/>
    <w:rsid w:val="003C28B9"/>
    <w:rsid w:val="003C3087"/>
    <w:rsid w:val="003C4B0B"/>
    <w:rsid w:val="003C54FC"/>
    <w:rsid w:val="003C7517"/>
    <w:rsid w:val="003C76AF"/>
    <w:rsid w:val="003D25EC"/>
    <w:rsid w:val="003D2802"/>
    <w:rsid w:val="003D552D"/>
    <w:rsid w:val="003D6965"/>
    <w:rsid w:val="003E06AD"/>
    <w:rsid w:val="003E07F8"/>
    <w:rsid w:val="003E1CAD"/>
    <w:rsid w:val="003E277C"/>
    <w:rsid w:val="003E28E9"/>
    <w:rsid w:val="003E3219"/>
    <w:rsid w:val="003E38CC"/>
    <w:rsid w:val="003E3905"/>
    <w:rsid w:val="003E76A4"/>
    <w:rsid w:val="003F403B"/>
    <w:rsid w:val="003F4510"/>
    <w:rsid w:val="003F4D08"/>
    <w:rsid w:val="003F623C"/>
    <w:rsid w:val="003F6E3B"/>
    <w:rsid w:val="003F7D38"/>
    <w:rsid w:val="003F7DE3"/>
    <w:rsid w:val="004007D0"/>
    <w:rsid w:val="00400A4E"/>
    <w:rsid w:val="0040210E"/>
    <w:rsid w:val="00403DA4"/>
    <w:rsid w:val="00404DE3"/>
    <w:rsid w:val="004072DC"/>
    <w:rsid w:val="0040745A"/>
    <w:rsid w:val="00410733"/>
    <w:rsid w:val="00411493"/>
    <w:rsid w:val="004116D2"/>
    <w:rsid w:val="00412187"/>
    <w:rsid w:val="0041271A"/>
    <w:rsid w:val="00412EE5"/>
    <w:rsid w:val="0041548E"/>
    <w:rsid w:val="004155AA"/>
    <w:rsid w:val="00417A60"/>
    <w:rsid w:val="00417B13"/>
    <w:rsid w:val="00417F83"/>
    <w:rsid w:val="0042285D"/>
    <w:rsid w:val="00422B03"/>
    <w:rsid w:val="00423295"/>
    <w:rsid w:val="004235A5"/>
    <w:rsid w:val="004240C7"/>
    <w:rsid w:val="0042431F"/>
    <w:rsid w:val="0042591E"/>
    <w:rsid w:val="00425F42"/>
    <w:rsid w:val="00426569"/>
    <w:rsid w:val="00427D51"/>
    <w:rsid w:val="004303DE"/>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41DA"/>
    <w:rsid w:val="00444573"/>
    <w:rsid w:val="00446378"/>
    <w:rsid w:val="00446798"/>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2455"/>
    <w:rsid w:val="00462573"/>
    <w:rsid w:val="004647A2"/>
    <w:rsid w:val="00466D20"/>
    <w:rsid w:val="00466D2D"/>
    <w:rsid w:val="00467403"/>
    <w:rsid w:val="00471FF6"/>
    <w:rsid w:val="0047337A"/>
    <w:rsid w:val="00473B15"/>
    <w:rsid w:val="00473C0B"/>
    <w:rsid w:val="0047468A"/>
    <w:rsid w:val="004826F5"/>
    <w:rsid w:val="00482A20"/>
    <w:rsid w:val="00482E23"/>
    <w:rsid w:val="0048403E"/>
    <w:rsid w:val="00484B1E"/>
    <w:rsid w:val="00484B29"/>
    <w:rsid w:val="00484DF7"/>
    <w:rsid w:val="004857E9"/>
    <w:rsid w:val="00486425"/>
    <w:rsid w:val="004901D5"/>
    <w:rsid w:val="00490379"/>
    <w:rsid w:val="00490A80"/>
    <w:rsid w:val="00491121"/>
    <w:rsid w:val="004912BA"/>
    <w:rsid w:val="0049207B"/>
    <w:rsid w:val="00492EC0"/>
    <w:rsid w:val="00493A86"/>
    <w:rsid w:val="00493D30"/>
    <w:rsid w:val="004942D7"/>
    <w:rsid w:val="004946D4"/>
    <w:rsid w:val="00494ED6"/>
    <w:rsid w:val="004952A9"/>
    <w:rsid w:val="00496104"/>
    <w:rsid w:val="0049791D"/>
    <w:rsid w:val="004A00F2"/>
    <w:rsid w:val="004A1568"/>
    <w:rsid w:val="004A1B42"/>
    <w:rsid w:val="004A230F"/>
    <w:rsid w:val="004A2677"/>
    <w:rsid w:val="004A2A6C"/>
    <w:rsid w:val="004A3A05"/>
    <w:rsid w:val="004A4671"/>
    <w:rsid w:val="004A4D0F"/>
    <w:rsid w:val="004A5301"/>
    <w:rsid w:val="004A6C12"/>
    <w:rsid w:val="004A7405"/>
    <w:rsid w:val="004B15EC"/>
    <w:rsid w:val="004B262A"/>
    <w:rsid w:val="004B42D8"/>
    <w:rsid w:val="004B515E"/>
    <w:rsid w:val="004B529A"/>
    <w:rsid w:val="004C05A1"/>
    <w:rsid w:val="004C117C"/>
    <w:rsid w:val="004C277A"/>
    <w:rsid w:val="004C3155"/>
    <w:rsid w:val="004C62EA"/>
    <w:rsid w:val="004C78AF"/>
    <w:rsid w:val="004D0751"/>
    <w:rsid w:val="004D0E22"/>
    <w:rsid w:val="004D19FA"/>
    <w:rsid w:val="004D32EE"/>
    <w:rsid w:val="004D36CD"/>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FBA"/>
    <w:rsid w:val="004F54B4"/>
    <w:rsid w:val="004F5A08"/>
    <w:rsid w:val="004F63C6"/>
    <w:rsid w:val="004F6C9F"/>
    <w:rsid w:val="004F6E7A"/>
    <w:rsid w:val="0050328D"/>
    <w:rsid w:val="005034C7"/>
    <w:rsid w:val="0050568E"/>
    <w:rsid w:val="005074C5"/>
    <w:rsid w:val="00507ABE"/>
    <w:rsid w:val="00511FA6"/>
    <w:rsid w:val="005124BD"/>
    <w:rsid w:val="00513330"/>
    <w:rsid w:val="005152A9"/>
    <w:rsid w:val="00515334"/>
    <w:rsid w:val="00516246"/>
    <w:rsid w:val="00516A85"/>
    <w:rsid w:val="00516F63"/>
    <w:rsid w:val="0051746C"/>
    <w:rsid w:val="005177BD"/>
    <w:rsid w:val="0052062E"/>
    <w:rsid w:val="00521586"/>
    <w:rsid w:val="005219A3"/>
    <w:rsid w:val="00521C30"/>
    <w:rsid w:val="00522160"/>
    <w:rsid w:val="0052538D"/>
    <w:rsid w:val="0052599D"/>
    <w:rsid w:val="00525EAA"/>
    <w:rsid w:val="00526439"/>
    <w:rsid w:val="00527DC0"/>
    <w:rsid w:val="00527F4C"/>
    <w:rsid w:val="00530795"/>
    <w:rsid w:val="00532A19"/>
    <w:rsid w:val="005350EA"/>
    <w:rsid w:val="00535465"/>
    <w:rsid w:val="00535A48"/>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56A74"/>
    <w:rsid w:val="005601D9"/>
    <w:rsid w:val="00562942"/>
    <w:rsid w:val="005642B7"/>
    <w:rsid w:val="005642F8"/>
    <w:rsid w:val="00564410"/>
    <w:rsid w:val="00565FD0"/>
    <w:rsid w:val="0056724F"/>
    <w:rsid w:val="00570E81"/>
    <w:rsid w:val="00572414"/>
    <w:rsid w:val="0057293B"/>
    <w:rsid w:val="00577AD2"/>
    <w:rsid w:val="00580811"/>
    <w:rsid w:val="00580B8D"/>
    <w:rsid w:val="00580C8C"/>
    <w:rsid w:val="00581974"/>
    <w:rsid w:val="005820BB"/>
    <w:rsid w:val="00583507"/>
    <w:rsid w:val="00584823"/>
    <w:rsid w:val="005858CC"/>
    <w:rsid w:val="00586648"/>
    <w:rsid w:val="005866DD"/>
    <w:rsid w:val="00586A65"/>
    <w:rsid w:val="00590E1F"/>
    <w:rsid w:val="00591898"/>
    <w:rsid w:val="005931EF"/>
    <w:rsid w:val="00593896"/>
    <w:rsid w:val="00593BCF"/>
    <w:rsid w:val="0059490B"/>
    <w:rsid w:val="00596D16"/>
    <w:rsid w:val="005A05B3"/>
    <w:rsid w:val="005A1723"/>
    <w:rsid w:val="005A189D"/>
    <w:rsid w:val="005A2285"/>
    <w:rsid w:val="005A34BF"/>
    <w:rsid w:val="005A3570"/>
    <w:rsid w:val="005A3DDA"/>
    <w:rsid w:val="005A5B45"/>
    <w:rsid w:val="005A6F21"/>
    <w:rsid w:val="005B0F06"/>
    <w:rsid w:val="005B20E2"/>
    <w:rsid w:val="005B24AF"/>
    <w:rsid w:val="005B3BF3"/>
    <w:rsid w:val="005B4C84"/>
    <w:rsid w:val="005B5112"/>
    <w:rsid w:val="005B5562"/>
    <w:rsid w:val="005B60B8"/>
    <w:rsid w:val="005B655A"/>
    <w:rsid w:val="005B6C14"/>
    <w:rsid w:val="005B789C"/>
    <w:rsid w:val="005C1048"/>
    <w:rsid w:val="005C1375"/>
    <w:rsid w:val="005C28EA"/>
    <w:rsid w:val="005C35EA"/>
    <w:rsid w:val="005C3B89"/>
    <w:rsid w:val="005C5BC2"/>
    <w:rsid w:val="005C6228"/>
    <w:rsid w:val="005D00C3"/>
    <w:rsid w:val="005D10A1"/>
    <w:rsid w:val="005D241F"/>
    <w:rsid w:val="005D2A29"/>
    <w:rsid w:val="005D3757"/>
    <w:rsid w:val="005D3808"/>
    <w:rsid w:val="005D4CA1"/>
    <w:rsid w:val="005D4D60"/>
    <w:rsid w:val="005D61C7"/>
    <w:rsid w:val="005D733C"/>
    <w:rsid w:val="005D7C3D"/>
    <w:rsid w:val="005E022D"/>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7C5"/>
    <w:rsid w:val="00633D87"/>
    <w:rsid w:val="00634ACB"/>
    <w:rsid w:val="006357FF"/>
    <w:rsid w:val="00637347"/>
    <w:rsid w:val="006378F0"/>
    <w:rsid w:val="0064064E"/>
    <w:rsid w:val="00640993"/>
    <w:rsid w:val="00641320"/>
    <w:rsid w:val="00641545"/>
    <w:rsid w:val="0064187A"/>
    <w:rsid w:val="00641EBB"/>
    <w:rsid w:val="0064293B"/>
    <w:rsid w:val="0064349A"/>
    <w:rsid w:val="00643AD0"/>
    <w:rsid w:val="00644D19"/>
    <w:rsid w:val="006450FE"/>
    <w:rsid w:val="0064539C"/>
    <w:rsid w:val="006455AD"/>
    <w:rsid w:val="006467CA"/>
    <w:rsid w:val="006471A7"/>
    <w:rsid w:val="00647617"/>
    <w:rsid w:val="006516E6"/>
    <w:rsid w:val="00652206"/>
    <w:rsid w:val="0065281B"/>
    <w:rsid w:val="00652BEB"/>
    <w:rsid w:val="00655BC9"/>
    <w:rsid w:val="00655C50"/>
    <w:rsid w:val="00660C6F"/>
    <w:rsid w:val="00660D60"/>
    <w:rsid w:val="00660DCA"/>
    <w:rsid w:val="00663234"/>
    <w:rsid w:val="0066369C"/>
    <w:rsid w:val="00670FAD"/>
    <w:rsid w:val="0067592D"/>
    <w:rsid w:val="00676A92"/>
    <w:rsid w:val="00677C27"/>
    <w:rsid w:val="006802A2"/>
    <w:rsid w:val="00681567"/>
    <w:rsid w:val="00681B10"/>
    <w:rsid w:val="0068315E"/>
    <w:rsid w:val="00684F4D"/>
    <w:rsid w:val="00685999"/>
    <w:rsid w:val="00687690"/>
    <w:rsid w:val="00690D3C"/>
    <w:rsid w:val="00692C88"/>
    <w:rsid w:val="00694F61"/>
    <w:rsid w:val="00695A2D"/>
    <w:rsid w:val="006979D1"/>
    <w:rsid w:val="006A0419"/>
    <w:rsid w:val="006A0C26"/>
    <w:rsid w:val="006A26AC"/>
    <w:rsid w:val="006A2751"/>
    <w:rsid w:val="006A33B9"/>
    <w:rsid w:val="006A5141"/>
    <w:rsid w:val="006A52A1"/>
    <w:rsid w:val="006A5CAF"/>
    <w:rsid w:val="006A66C9"/>
    <w:rsid w:val="006A7EC5"/>
    <w:rsid w:val="006B09D8"/>
    <w:rsid w:val="006B0F34"/>
    <w:rsid w:val="006B106A"/>
    <w:rsid w:val="006B2334"/>
    <w:rsid w:val="006B3D24"/>
    <w:rsid w:val="006B4CD2"/>
    <w:rsid w:val="006C0736"/>
    <w:rsid w:val="006C07A9"/>
    <w:rsid w:val="006C0F05"/>
    <w:rsid w:val="006C24EB"/>
    <w:rsid w:val="006C2D1C"/>
    <w:rsid w:val="006C2DE2"/>
    <w:rsid w:val="006C3531"/>
    <w:rsid w:val="006C4A92"/>
    <w:rsid w:val="006C5039"/>
    <w:rsid w:val="006C7361"/>
    <w:rsid w:val="006D077C"/>
    <w:rsid w:val="006D081C"/>
    <w:rsid w:val="006D0FD8"/>
    <w:rsid w:val="006D1063"/>
    <w:rsid w:val="006D2CF5"/>
    <w:rsid w:val="006D3E58"/>
    <w:rsid w:val="006D44BD"/>
    <w:rsid w:val="006D4576"/>
    <w:rsid w:val="006D63BE"/>
    <w:rsid w:val="006D748D"/>
    <w:rsid w:val="006D7896"/>
    <w:rsid w:val="006D7F0A"/>
    <w:rsid w:val="006E0886"/>
    <w:rsid w:val="006E0BE9"/>
    <w:rsid w:val="006E0F2B"/>
    <w:rsid w:val="006E1305"/>
    <w:rsid w:val="006E1451"/>
    <w:rsid w:val="006E2F82"/>
    <w:rsid w:val="006E3CE3"/>
    <w:rsid w:val="006F0A77"/>
    <w:rsid w:val="006F1307"/>
    <w:rsid w:val="006F2966"/>
    <w:rsid w:val="006F2CC5"/>
    <w:rsid w:val="006F38F8"/>
    <w:rsid w:val="006F5C5D"/>
    <w:rsid w:val="006F755C"/>
    <w:rsid w:val="006F7E5D"/>
    <w:rsid w:val="00701DE4"/>
    <w:rsid w:val="00701F76"/>
    <w:rsid w:val="007021F0"/>
    <w:rsid w:val="0070355A"/>
    <w:rsid w:val="007036E9"/>
    <w:rsid w:val="007047CF"/>
    <w:rsid w:val="007048E5"/>
    <w:rsid w:val="007069EF"/>
    <w:rsid w:val="007075DB"/>
    <w:rsid w:val="00711184"/>
    <w:rsid w:val="00712146"/>
    <w:rsid w:val="00713029"/>
    <w:rsid w:val="0071319B"/>
    <w:rsid w:val="00713E04"/>
    <w:rsid w:val="00714FF5"/>
    <w:rsid w:val="0071616A"/>
    <w:rsid w:val="00717DAD"/>
    <w:rsid w:val="00720614"/>
    <w:rsid w:val="00720841"/>
    <w:rsid w:val="007211DE"/>
    <w:rsid w:val="00722A99"/>
    <w:rsid w:val="00722E8C"/>
    <w:rsid w:val="00722EE3"/>
    <w:rsid w:val="0072321D"/>
    <w:rsid w:val="007239B5"/>
    <w:rsid w:val="00724F71"/>
    <w:rsid w:val="00725A00"/>
    <w:rsid w:val="00725AEA"/>
    <w:rsid w:val="00727E23"/>
    <w:rsid w:val="0073023A"/>
    <w:rsid w:val="007302C9"/>
    <w:rsid w:val="00732F58"/>
    <w:rsid w:val="0073358B"/>
    <w:rsid w:val="00733D36"/>
    <w:rsid w:val="00734877"/>
    <w:rsid w:val="00736BF1"/>
    <w:rsid w:val="0073791D"/>
    <w:rsid w:val="00737DE8"/>
    <w:rsid w:val="00740516"/>
    <w:rsid w:val="00741BA7"/>
    <w:rsid w:val="007433DD"/>
    <w:rsid w:val="0074377A"/>
    <w:rsid w:val="00743D66"/>
    <w:rsid w:val="0074511F"/>
    <w:rsid w:val="00746115"/>
    <w:rsid w:val="007478AE"/>
    <w:rsid w:val="00747981"/>
    <w:rsid w:val="00750953"/>
    <w:rsid w:val="00751EB4"/>
    <w:rsid w:val="0075259F"/>
    <w:rsid w:val="0075394C"/>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4771"/>
    <w:rsid w:val="007654C7"/>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2876"/>
    <w:rsid w:val="007934E9"/>
    <w:rsid w:val="00794440"/>
    <w:rsid w:val="00794C41"/>
    <w:rsid w:val="00796305"/>
    <w:rsid w:val="0079638C"/>
    <w:rsid w:val="00796671"/>
    <w:rsid w:val="00796ACC"/>
    <w:rsid w:val="00797669"/>
    <w:rsid w:val="007A0A1C"/>
    <w:rsid w:val="007A3FFD"/>
    <w:rsid w:val="007A4906"/>
    <w:rsid w:val="007A561C"/>
    <w:rsid w:val="007A57C6"/>
    <w:rsid w:val="007A5EFB"/>
    <w:rsid w:val="007A60B1"/>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1C31"/>
    <w:rsid w:val="007E238C"/>
    <w:rsid w:val="007E2B53"/>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0EA"/>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1C7"/>
    <w:rsid w:val="00820662"/>
    <w:rsid w:val="00821319"/>
    <w:rsid w:val="00822155"/>
    <w:rsid w:val="00824AF1"/>
    <w:rsid w:val="00824F9B"/>
    <w:rsid w:val="00825035"/>
    <w:rsid w:val="00830155"/>
    <w:rsid w:val="00832119"/>
    <w:rsid w:val="0083305C"/>
    <w:rsid w:val="00833564"/>
    <w:rsid w:val="0083586D"/>
    <w:rsid w:val="0083686F"/>
    <w:rsid w:val="00837607"/>
    <w:rsid w:val="008379C6"/>
    <w:rsid w:val="00837DD5"/>
    <w:rsid w:val="008400A6"/>
    <w:rsid w:val="0084079C"/>
    <w:rsid w:val="008413BF"/>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5D02"/>
    <w:rsid w:val="00857394"/>
    <w:rsid w:val="00857666"/>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A19"/>
    <w:rsid w:val="008823A4"/>
    <w:rsid w:val="00882631"/>
    <w:rsid w:val="00883B61"/>
    <w:rsid w:val="00884F24"/>
    <w:rsid w:val="00886537"/>
    <w:rsid w:val="00886F70"/>
    <w:rsid w:val="00887AC5"/>
    <w:rsid w:val="008910A5"/>
    <w:rsid w:val="00891D20"/>
    <w:rsid w:val="0089291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DE6"/>
    <w:rsid w:val="008B47D3"/>
    <w:rsid w:val="008B4A18"/>
    <w:rsid w:val="008B600D"/>
    <w:rsid w:val="008B654E"/>
    <w:rsid w:val="008B683B"/>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2558"/>
    <w:rsid w:val="008D2B66"/>
    <w:rsid w:val="008D371F"/>
    <w:rsid w:val="008D5BA8"/>
    <w:rsid w:val="008D71BB"/>
    <w:rsid w:val="008E02A4"/>
    <w:rsid w:val="008E05EA"/>
    <w:rsid w:val="008E3498"/>
    <w:rsid w:val="008E356B"/>
    <w:rsid w:val="008E673F"/>
    <w:rsid w:val="008E6BD7"/>
    <w:rsid w:val="008F0D0A"/>
    <w:rsid w:val="008F0D87"/>
    <w:rsid w:val="008F1A61"/>
    <w:rsid w:val="008F2954"/>
    <w:rsid w:val="008F2C1A"/>
    <w:rsid w:val="008F3781"/>
    <w:rsid w:val="008F3842"/>
    <w:rsid w:val="008F66A0"/>
    <w:rsid w:val="008F6F00"/>
    <w:rsid w:val="0090001D"/>
    <w:rsid w:val="009012BC"/>
    <w:rsid w:val="00901C30"/>
    <w:rsid w:val="009038A9"/>
    <w:rsid w:val="00904253"/>
    <w:rsid w:val="0090473A"/>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2038F"/>
    <w:rsid w:val="0092064A"/>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40A5"/>
    <w:rsid w:val="00935423"/>
    <w:rsid w:val="0093764B"/>
    <w:rsid w:val="00937BD1"/>
    <w:rsid w:val="0094130B"/>
    <w:rsid w:val="009415F8"/>
    <w:rsid w:val="00941800"/>
    <w:rsid w:val="00941A53"/>
    <w:rsid w:val="00941ED5"/>
    <w:rsid w:val="00942739"/>
    <w:rsid w:val="00942E4B"/>
    <w:rsid w:val="00942EED"/>
    <w:rsid w:val="00943003"/>
    <w:rsid w:val="00943ABB"/>
    <w:rsid w:val="009440EF"/>
    <w:rsid w:val="00946B84"/>
    <w:rsid w:val="00946E37"/>
    <w:rsid w:val="00947E26"/>
    <w:rsid w:val="00950C50"/>
    <w:rsid w:val="00952622"/>
    <w:rsid w:val="00952FA2"/>
    <w:rsid w:val="00953564"/>
    <w:rsid w:val="00953C08"/>
    <w:rsid w:val="00953CB4"/>
    <w:rsid w:val="00954582"/>
    <w:rsid w:val="009550CB"/>
    <w:rsid w:val="009558CE"/>
    <w:rsid w:val="00956420"/>
    <w:rsid w:val="00957A29"/>
    <w:rsid w:val="0096198E"/>
    <w:rsid w:val="00962E30"/>
    <w:rsid w:val="009656B3"/>
    <w:rsid w:val="00966646"/>
    <w:rsid w:val="00972880"/>
    <w:rsid w:val="009735B8"/>
    <w:rsid w:val="009751BB"/>
    <w:rsid w:val="009775D9"/>
    <w:rsid w:val="00977A3E"/>
    <w:rsid w:val="00980324"/>
    <w:rsid w:val="009832D5"/>
    <w:rsid w:val="00983322"/>
    <w:rsid w:val="009838FC"/>
    <w:rsid w:val="00983957"/>
    <w:rsid w:val="00984887"/>
    <w:rsid w:val="009850CA"/>
    <w:rsid w:val="009852E4"/>
    <w:rsid w:val="00987336"/>
    <w:rsid w:val="009879F4"/>
    <w:rsid w:val="00990927"/>
    <w:rsid w:val="00990E87"/>
    <w:rsid w:val="0099146E"/>
    <w:rsid w:val="0099443A"/>
    <w:rsid w:val="00994FE1"/>
    <w:rsid w:val="00995005"/>
    <w:rsid w:val="00995022"/>
    <w:rsid w:val="00995BB1"/>
    <w:rsid w:val="009A076E"/>
    <w:rsid w:val="009A1F29"/>
    <w:rsid w:val="009A2587"/>
    <w:rsid w:val="009A38BA"/>
    <w:rsid w:val="009A41D9"/>
    <w:rsid w:val="009A48A6"/>
    <w:rsid w:val="009A5B4F"/>
    <w:rsid w:val="009A7A6E"/>
    <w:rsid w:val="009B0040"/>
    <w:rsid w:val="009B01E5"/>
    <w:rsid w:val="009B1404"/>
    <w:rsid w:val="009B251E"/>
    <w:rsid w:val="009B35C5"/>
    <w:rsid w:val="009B35D9"/>
    <w:rsid w:val="009B4619"/>
    <w:rsid w:val="009B51A6"/>
    <w:rsid w:val="009B525D"/>
    <w:rsid w:val="009B628A"/>
    <w:rsid w:val="009C1E8E"/>
    <w:rsid w:val="009C274B"/>
    <w:rsid w:val="009C2A8E"/>
    <w:rsid w:val="009C3DEF"/>
    <w:rsid w:val="009C43F7"/>
    <w:rsid w:val="009C5163"/>
    <w:rsid w:val="009C6C04"/>
    <w:rsid w:val="009D2B7D"/>
    <w:rsid w:val="009D41C5"/>
    <w:rsid w:val="009D5A07"/>
    <w:rsid w:val="009D5E3D"/>
    <w:rsid w:val="009D6BBB"/>
    <w:rsid w:val="009D7957"/>
    <w:rsid w:val="009E4020"/>
    <w:rsid w:val="009E47D4"/>
    <w:rsid w:val="009E5217"/>
    <w:rsid w:val="009E6074"/>
    <w:rsid w:val="009E76E2"/>
    <w:rsid w:val="009E7CE7"/>
    <w:rsid w:val="009E7E2A"/>
    <w:rsid w:val="009F151C"/>
    <w:rsid w:val="009F16C8"/>
    <w:rsid w:val="009F22B2"/>
    <w:rsid w:val="009F2DA9"/>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1072A"/>
    <w:rsid w:val="00A1098A"/>
    <w:rsid w:val="00A10EC6"/>
    <w:rsid w:val="00A12368"/>
    <w:rsid w:val="00A13562"/>
    <w:rsid w:val="00A14117"/>
    <w:rsid w:val="00A14215"/>
    <w:rsid w:val="00A14872"/>
    <w:rsid w:val="00A14DA8"/>
    <w:rsid w:val="00A14E7F"/>
    <w:rsid w:val="00A15FD9"/>
    <w:rsid w:val="00A223CC"/>
    <w:rsid w:val="00A23470"/>
    <w:rsid w:val="00A23A41"/>
    <w:rsid w:val="00A24441"/>
    <w:rsid w:val="00A250C1"/>
    <w:rsid w:val="00A25E80"/>
    <w:rsid w:val="00A26205"/>
    <w:rsid w:val="00A26700"/>
    <w:rsid w:val="00A27090"/>
    <w:rsid w:val="00A30916"/>
    <w:rsid w:val="00A30F2D"/>
    <w:rsid w:val="00A316E8"/>
    <w:rsid w:val="00A31BA9"/>
    <w:rsid w:val="00A31C1D"/>
    <w:rsid w:val="00A33F9F"/>
    <w:rsid w:val="00A34391"/>
    <w:rsid w:val="00A346C6"/>
    <w:rsid w:val="00A36A51"/>
    <w:rsid w:val="00A37248"/>
    <w:rsid w:val="00A4339A"/>
    <w:rsid w:val="00A463AC"/>
    <w:rsid w:val="00A46A68"/>
    <w:rsid w:val="00A47ECA"/>
    <w:rsid w:val="00A47FB0"/>
    <w:rsid w:val="00A50663"/>
    <w:rsid w:val="00A51FA9"/>
    <w:rsid w:val="00A522D1"/>
    <w:rsid w:val="00A53C2E"/>
    <w:rsid w:val="00A5452C"/>
    <w:rsid w:val="00A547EC"/>
    <w:rsid w:val="00A554D1"/>
    <w:rsid w:val="00A5564B"/>
    <w:rsid w:val="00A632F4"/>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7A3"/>
    <w:rsid w:val="00A82FB4"/>
    <w:rsid w:val="00A83099"/>
    <w:rsid w:val="00A83800"/>
    <w:rsid w:val="00A8383B"/>
    <w:rsid w:val="00A84ABF"/>
    <w:rsid w:val="00A856BE"/>
    <w:rsid w:val="00A866AC"/>
    <w:rsid w:val="00A869EB"/>
    <w:rsid w:val="00A87C3B"/>
    <w:rsid w:val="00A90C44"/>
    <w:rsid w:val="00A917E5"/>
    <w:rsid w:val="00A91800"/>
    <w:rsid w:val="00A92E60"/>
    <w:rsid w:val="00A94A24"/>
    <w:rsid w:val="00A94F54"/>
    <w:rsid w:val="00A952C9"/>
    <w:rsid w:val="00A96560"/>
    <w:rsid w:val="00A96811"/>
    <w:rsid w:val="00A969A9"/>
    <w:rsid w:val="00A97043"/>
    <w:rsid w:val="00A977FA"/>
    <w:rsid w:val="00A97DE9"/>
    <w:rsid w:val="00AA08AB"/>
    <w:rsid w:val="00AA1A76"/>
    <w:rsid w:val="00AA1B31"/>
    <w:rsid w:val="00AA1EAB"/>
    <w:rsid w:val="00AA3254"/>
    <w:rsid w:val="00AA39AA"/>
    <w:rsid w:val="00AA4BE6"/>
    <w:rsid w:val="00AA51F9"/>
    <w:rsid w:val="00AA6446"/>
    <w:rsid w:val="00AB03D9"/>
    <w:rsid w:val="00AB1324"/>
    <w:rsid w:val="00AB1AFA"/>
    <w:rsid w:val="00AB2C53"/>
    <w:rsid w:val="00AB3197"/>
    <w:rsid w:val="00AB31E6"/>
    <w:rsid w:val="00AB3CF0"/>
    <w:rsid w:val="00AB3FCA"/>
    <w:rsid w:val="00AB55AD"/>
    <w:rsid w:val="00AB6B4D"/>
    <w:rsid w:val="00AB6EF8"/>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1998"/>
    <w:rsid w:val="00B02432"/>
    <w:rsid w:val="00B027C1"/>
    <w:rsid w:val="00B027EC"/>
    <w:rsid w:val="00B02E19"/>
    <w:rsid w:val="00B046C7"/>
    <w:rsid w:val="00B04B55"/>
    <w:rsid w:val="00B06DA0"/>
    <w:rsid w:val="00B07779"/>
    <w:rsid w:val="00B10F9B"/>
    <w:rsid w:val="00B10FEE"/>
    <w:rsid w:val="00B11E7D"/>
    <w:rsid w:val="00B133DA"/>
    <w:rsid w:val="00B13682"/>
    <w:rsid w:val="00B1405F"/>
    <w:rsid w:val="00B14233"/>
    <w:rsid w:val="00B14F15"/>
    <w:rsid w:val="00B15D09"/>
    <w:rsid w:val="00B160BC"/>
    <w:rsid w:val="00B177AB"/>
    <w:rsid w:val="00B17D03"/>
    <w:rsid w:val="00B2122A"/>
    <w:rsid w:val="00B214AD"/>
    <w:rsid w:val="00B21CDC"/>
    <w:rsid w:val="00B22EE3"/>
    <w:rsid w:val="00B23BEB"/>
    <w:rsid w:val="00B24357"/>
    <w:rsid w:val="00B26867"/>
    <w:rsid w:val="00B322A0"/>
    <w:rsid w:val="00B32AB6"/>
    <w:rsid w:val="00B335BF"/>
    <w:rsid w:val="00B33655"/>
    <w:rsid w:val="00B34AAD"/>
    <w:rsid w:val="00B401A2"/>
    <w:rsid w:val="00B40483"/>
    <w:rsid w:val="00B40DFE"/>
    <w:rsid w:val="00B411D0"/>
    <w:rsid w:val="00B412AC"/>
    <w:rsid w:val="00B41780"/>
    <w:rsid w:val="00B42978"/>
    <w:rsid w:val="00B42DD2"/>
    <w:rsid w:val="00B4468E"/>
    <w:rsid w:val="00B448B5"/>
    <w:rsid w:val="00B450CA"/>
    <w:rsid w:val="00B46696"/>
    <w:rsid w:val="00B476BC"/>
    <w:rsid w:val="00B519E7"/>
    <w:rsid w:val="00B51ADD"/>
    <w:rsid w:val="00B51D7F"/>
    <w:rsid w:val="00B5311D"/>
    <w:rsid w:val="00B537B9"/>
    <w:rsid w:val="00B537D4"/>
    <w:rsid w:val="00B54B9C"/>
    <w:rsid w:val="00B54F39"/>
    <w:rsid w:val="00B5588A"/>
    <w:rsid w:val="00B56EEA"/>
    <w:rsid w:val="00B6019C"/>
    <w:rsid w:val="00B60643"/>
    <w:rsid w:val="00B61DD4"/>
    <w:rsid w:val="00B621FC"/>
    <w:rsid w:val="00B630D0"/>
    <w:rsid w:val="00B639E5"/>
    <w:rsid w:val="00B640E7"/>
    <w:rsid w:val="00B65AF9"/>
    <w:rsid w:val="00B671BD"/>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3F"/>
    <w:rsid w:val="00B85644"/>
    <w:rsid w:val="00B87C6F"/>
    <w:rsid w:val="00B90E1E"/>
    <w:rsid w:val="00B91EE9"/>
    <w:rsid w:val="00B92318"/>
    <w:rsid w:val="00B930B6"/>
    <w:rsid w:val="00B939F3"/>
    <w:rsid w:val="00B94A95"/>
    <w:rsid w:val="00B95CE7"/>
    <w:rsid w:val="00B9619C"/>
    <w:rsid w:val="00B9658F"/>
    <w:rsid w:val="00B97EAB"/>
    <w:rsid w:val="00BA0055"/>
    <w:rsid w:val="00BA20A8"/>
    <w:rsid w:val="00BA3298"/>
    <w:rsid w:val="00BA3970"/>
    <w:rsid w:val="00BA3CCC"/>
    <w:rsid w:val="00BA4F6C"/>
    <w:rsid w:val="00BA729F"/>
    <w:rsid w:val="00BB03B4"/>
    <w:rsid w:val="00BB1489"/>
    <w:rsid w:val="00BB24F3"/>
    <w:rsid w:val="00BB2634"/>
    <w:rsid w:val="00BB31E7"/>
    <w:rsid w:val="00BB364F"/>
    <w:rsid w:val="00BB3726"/>
    <w:rsid w:val="00BB4CA1"/>
    <w:rsid w:val="00BB73CF"/>
    <w:rsid w:val="00BB7CBB"/>
    <w:rsid w:val="00BC2B69"/>
    <w:rsid w:val="00BC31E4"/>
    <w:rsid w:val="00BC3240"/>
    <w:rsid w:val="00BC4667"/>
    <w:rsid w:val="00BC4721"/>
    <w:rsid w:val="00BC66D5"/>
    <w:rsid w:val="00BD27BC"/>
    <w:rsid w:val="00BD379C"/>
    <w:rsid w:val="00BD40CC"/>
    <w:rsid w:val="00BD4F22"/>
    <w:rsid w:val="00BD56D0"/>
    <w:rsid w:val="00BD6BEA"/>
    <w:rsid w:val="00BD6E91"/>
    <w:rsid w:val="00BD78C1"/>
    <w:rsid w:val="00BD7BEF"/>
    <w:rsid w:val="00BE050C"/>
    <w:rsid w:val="00BE17B3"/>
    <w:rsid w:val="00BE19A6"/>
    <w:rsid w:val="00BE1A05"/>
    <w:rsid w:val="00BE2484"/>
    <w:rsid w:val="00BE2E30"/>
    <w:rsid w:val="00BE3381"/>
    <w:rsid w:val="00BE36F4"/>
    <w:rsid w:val="00BE7086"/>
    <w:rsid w:val="00BF0532"/>
    <w:rsid w:val="00BF0B1B"/>
    <w:rsid w:val="00BF0B5C"/>
    <w:rsid w:val="00BF1E6F"/>
    <w:rsid w:val="00BF2B1F"/>
    <w:rsid w:val="00BF447D"/>
    <w:rsid w:val="00BF4F82"/>
    <w:rsid w:val="00BF5FC8"/>
    <w:rsid w:val="00BF6825"/>
    <w:rsid w:val="00BF746D"/>
    <w:rsid w:val="00BF785F"/>
    <w:rsid w:val="00C02FE0"/>
    <w:rsid w:val="00C03D0B"/>
    <w:rsid w:val="00C03FDD"/>
    <w:rsid w:val="00C0461A"/>
    <w:rsid w:val="00C04A28"/>
    <w:rsid w:val="00C05A09"/>
    <w:rsid w:val="00C06C73"/>
    <w:rsid w:val="00C07847"/>
    <w:rsid w:val="00C07BF6"/>
    <w:rsid w:val="00C109C3"/>
    <w:rsid w:val="00C118C6"/>
    <w:rsid w:val="00C119AB"/>
    <w:rsid w:val="00C1579D"/>
    <w:rsid w:val="00C157F8"/>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2291"/>
    <w:rsid w:val="00C334B5"/>
    <w:rsid w:val="00C33ACB"/>
    <w:rsid w:val="00C33E8D"/>
    <w:rsid w:val="00C340E5"/>
    <w:rsid w:val="00C3468D"/>
    <w:rsid w:val="00C35432"/>
    <w:rsid w:val="00C37919"/>
    <w:rsid w:val="00C40621"/>
    <w:rsid w:val="00C41691"/>
    <w:rsid w:val="00C41A6A"/>
    <w:rsid w:val="00C420D6"/>
    <w:rsid w:val="00C421AD"/>
    <w:rsid w:val="00C42372"/>
    <w:rsid w:val="00C43AFC"/>
    <w:rsid w:val="00C44BB7"/>
    <w:rsid w:val="00C457AC"/>
    <w:rsid w:val="00C46B7A"/>
    <w:rsid w:val="00C47D5C"/>
    <w:rsid w:val="00C50894"/>
    <w:rsid w:val="00C52A69"/>
    <w:rsid w:val="00C52B29"/>
    <w:rsid w:val="00C533DB"/>
    <w:rsid w:val="00C538EE"/>
    <w:rsid w:val="00C53EE2"/>
    <w:rsid w:val="00C54D19"/>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0AA"/>
    <w:rsid w:val="00C776D2"/>
    <w:rsid w:val="00C80271"/>
    <w:rsid w:val="00C804EC"/>
    <w:rsid w:val="00C80759"/>
    <w:rsid w:val="00C807D3"/>
    <w:rsid w:val="00C814B8"/>
    <w:rsid w:val="00C84D6B"/>
    <w:rsid w:val="00C8638B"/>
    <w:rsid w:val="00C90E11"/>
    <w:rsid w:val="00C91DDA"/>
    <w:rsid w:val="00C91E10"/>
    <w:rsid w:val="00C96CF5"/>
    <w:rsid w:val="00CA1AEC"/>
    <w:rsid w:val="00CA5F84"/>
    <w:rsid w:val="00CA64DE"/>
    <w:rsid w:val="00CA7157"/>
    <w:rsid w:val="00CB0391"/>
    <w:rsid w:val="00CB0AB8"/>
    <w:rsid w:val="00CB134B"/>
    <w:rsid w:val="00CB1EF2"/>
    <w:rsid w:val="00CB471D"/>
    <w:rsid w:val="00CB538F"/>
    <w:rsid w:val="00CB59E9"/>
    <w:rsid w:val="00CB6593"/>
    <w:rsid w:val="00CB664A"/>
    <w:rsid w:val="00CB7267"/>
    <w:rsid w:val="00CB72C5"/>
    <w:rsid w:val="00CC0233"/>
    <w:rsid w:val="00CC0B15"/>
    <w:rsid w:val="00CC1777"/>
    <w:rsid w:val="00CC18B8"/>
    <w:rsid w:val="00CC3829"/>
    <w:rsid w:val="00CC5C80"/>
    <w:rsid w:val="00CD1214"/>
    <w:rsid w:val="00CD13AA"/>
    <w:rsid w:val="00CD15EC"/>
    <w:rsid w:val="00CD1B37"/>
    <w:rsid w:val="00CD3365"/>
    <w:rsid w:val="00CD35FF"/>
    <w:rsid w:val="00CD52EF"/>
    <w:rsid w:val="00CD53B2"/>
    <w:rsid w:val="00CD64E9"/>
    <w:rsid w:val="00CD7123"/>
    <w:rsid w:val="00CD7C55"/>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FD3"/>
    <w:rsid w:val="00CF698F"/>
    <w:rsid w:val="00CF6CB1"/>
    <w:rsid w:val="00CF77D5"/>
    <w:rsid w:val="00CF7D7C"/>
    <w:rsid w:val="00D003FC"/>
    <w:rsid w:val="00D028A8"/>
    <w:rsid w:val="00D02DA5"/>
    <w:rsid w:val="00D03428"/>
    <w:rsid w:val="00D03EB1"/>
    <w:rsid w:val="00D053B4"/>
    <w:rsid w:val="00D055D4"/>
    <w:rsid w:val="00D10FB0"/>
    <w:rsid w:val="00D1153A"/>
    <w:rsid w:val="00D1513A"/>
    <w:rsid w:val="00D161E8"/>
    <w:rsid w:val="00D163C3"/>
    <w:rsid w:val="00D16AE6"/>
    <w:rsid w:val="00D22992"/>
    <w:rsid w:val="00D23156"/>
    <w:rsid w:val="00D23EA3"/>
    <w:rsid w:val="00D242D7"/>
    <w:rsid w:val="00D24594"/>
    <w:rsid w:val="00D264D4"/>
    <w:rsid w:val="00D26B5B"/>
    <w:rsid w:val="00D27357"/>
    <w:rsid w:val="00D274AD"/>
    <w:rsid w:val="00D301DA"/>
    <w:rsid w:val="00D328A7"/>
    <w:rsid w:val="00D32AE3"/>
    <w:rsid w:val="00D33EBF"/>
    <w:rsid w:val="00D342D0"/>
    <w:rsid w:val="00D34703"/>
    <w:rsid w:val="00D3687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660B"/>
    <w:rsid w:val="00D669B0"/>
    <w:rsid w:val="00D66D67"/>
    <w:rsid w:val="00D67E65"/>
    <w:rsid w:val="00D71B52"/>
    <w:rsid w:val="00D71C44"/>
    <w:rsid w:val="00D71D2A"/>
    <w:rsid w:val="00D72E30"/>
    <w:rsid w:val="00D73F11"/>
    <w:rsid w:val="00D759CF"/>
    <w:rsid w:val="00D75A60"/>
    <w:rsid w:val="00D76054"/>
    <w:rsid w:val="00D771F3"/>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3AF6"/>
    <w:rsid w:val="00DB42F1"/>
    <w:rsid w:val="00DB47DE"/>
    <w:rsid w:val="00DB5AAA"/>
    <w:rsid w:val="00DB6044"/>
    <w:rsid w:val="00DC17AE"/>
    <w:rsid w:val="00DC1991"/>
    <w:rsid w:val="00DC1E60"/>
    <w:rsid w:val="00DC3308"/>
    <w:rsid w:val="00DC3E27"/>
    <w:rsid w:val="00DC4116"/>
    <w:rsid w:val="00DC53C9"/>
    <w:rsid w:val="00DC572C"/>
    <w:rsid w:val="00DC678E"/>
    <w:rsid w:val="00DC6946"/>
    <w:rsid w:val="00DC70D6"/>
    <w:rsid w:val="00DC71A4"/>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E6CC1"/>
    <w:rsid w:val="00DF14F2"/>
    <w:rsid w:val="00DF3FA5"/>
    <w:rsid w:val="00DF4E81"/>
    <w:rsid w:val="00DF698B"/>
    <w:rsid w:val="00DF7271"/>
    <w:rsid w:val="00E00CAF"/>
    <w:rsid w:val="00E02EEA"/>
    <w:rsid w:val="00E03BDC"/>
    <w:rsid w:val="00E045F3"/>
    <w:rsid w:val="00E048EA"/>
    <w:rsid w:val="00E04D2C"/>
    <w:rsid w:val="00E051C6"/>
    <w:rsid w:val="00E06AE5"/>
    <w:rsid w:val="00E06B39"/>
    <w:rsid w:val="00E07CD8"/>
    <w:rsid w:val="00E1026C"/>
    <w:rsid w:val="00E11032"/>
    <w:rsid w:val="00E159A4"/>
    <w:rsid w:val="00E16259"/>
    <w:rsid w:val="00E1652A"/>
    <w:rsid w:val="00E1794E"/>
    <w:rsid w:val="00E20715"/>
    <w:rsid w:val="00E20F69"/>
    <w:rsid w:val="00E21A5A"/>
    <w:rsid w:val="00E21FD0"/>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405D8"/>
    <w:rsid w:val="00E425CD"/>
    <w:rsid w:val="00E426DF"/>
    <w:rsid w:val="00E42B0B"/>
    <w:rsid w:val="00E43002"/>
    <w:rsid w:val="00E433EF"/>
    <w:rsid w:val="00E44158"/>
    <w:rsid w:val="00E44A9E"/>
    <w:rsid w:val="00E454CF"/>
    <w:rsid w:val="00E46F73"/>
    <w:rsid w:val="00E472DB"/>
    <w:rsid w:val="00E474AA"/>
    <w:rsid w:val="00E47594"/>
    <w:rsid w:val="00E50956"/>
    <w:rsid w:val="00E528D8"/>
    <w:rsid w:val="00E53DB1"/>
    <w:rsid w:val="00E54A96"/>
    <w:rsid w:val="00E571C3"/>
    <w:rsid w:val="00E60D8E"/>
    <w:rsid w:val="00E62F10"/>
    <w:rsid w:val="00E63A2D"/>
    <w:rsid w:val="00E652D6"/>
    <w:rsid w:val="00E657FC"/>
    <w:rsid w:val="00E662D8"/>
    <w:rsid w:val="00E6782C"/>
    <w:rsid w:val="00E67D29"/>
    <w:rsid w:val="00E741BA"/>
    <w:rsid w:val="00E74C94"/>
    <w:rsid w:val="00E74EFE"/>
    <w:rsid w:val="00E75450"/>
    <w:rsid w:val="00E7750C"/>
    <w:rsid w:val="00E77CDC"/>
    <w:rsid w:val="00E824B6"/>
    <w:rsid w:val="00E82719"/>
    <w:rsid w:val="00E82A5D"/>
    <w:rsid w:val="00E82D3F"/>
    <w:rsid w:val="00E837A0"/>
    <w:rsid w:val="00E83BEC"/>
    <w:rsid w:val="00E83F8D"/>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3A7"/>
    <w:rsid w:val="00EF0A46"/>
    <w:rsid w:val="00EF0BA6"/>
    <w:rsid w:val="00EF14C1"/>
    <w:rsid w:val="00EF1859"/>
    <w:rsid w:val="00EF1AD4"/>
    <w:rsid w:val="00EF3AC9"/>
    <w:rsid w:val="00EF40B4"/>
    <w:rsid w:val="00EF72EE"/>
    <w:rsid w:val="00F004D8"/>
    <w:rsid w:val="00F006A5"/>
    <w:rsid w:val="00F0123B"/>
    <w:rsid w:val="00F03514"/>
    <w:rsid w:val="00F0383D"/>
    <w:rsid w:val="00F045B5"/>
    <w:rsid w:val="00F05437"/>
    <w:rsid w:val="00F05769"/>
    <w:rsid w:val="00F0636A"/>
    <w:rsid w:val="00F074AA"/>
    <w:rsid w:val="00F079E6"/>
    <w:rsid w:val="00F07E18"/>
    <w:rsid w:val="00F1101A"/>
    <w:rsid w:val="00F110D0"/>
    <w:rsid w:val="00F11E94"/>
    <w:rsid w:val="00F13AED"/>
    <w:rsid w:val="00F13B25"/>
    <w:rsid w:val="00F14A79"/>
    <w:rsid w:val="00F153FD"/>
    <w:rsid w:val="00F17760"/>
    <w:rsid w:val="00F17C38"/>
    <w:rsid w:val="00F200CB"/>
    <w:rsid w:val="00F203A3"/>
    <w:rsid w:val="00F20B4C"/>
    <w:rsid w:val="00F21916"/>
    <w:rsid w:val="00F21A4C"/>
    <w:rsid w:val="00F21E1E"/>
    <w:rsid w:val="00F224A4"/>
    <w:rsid w:val="00F231C3"/>
    <w:rsid w:val="00F24085"/>
    <w:rsid w:val="00F24D5D"/>
    <w:rsid w:val="00F24DCD"/>
    <w:rsid w:val="00F25949"/>
    <w:rsid w:val="00F25CC4"/>
    <w:rsid w:val="00F27B5A"/>
    <w:rsid w:val="00F30ED0"/>
    <w:rsid w:val="00F30FBD"/>
    <w:rsid w:val="00F37BBF"/>
    <w:rsid w:val="00F40DD4"/>
    <w:rsid w:val="00F410C6"/>
    <w:rsid w:val="00F41E5B"/>
    <w:rsid w:val="00F44BB5"/>
    <w:rsid w:val="00F44D48"/>
    <w:rsid w:val="00F45B0D"/>
    <w:rsid w:val="00F479F0"/>
    <w:rsid w:val="00F47FB5"/>
    <w:rsid w:val="00F51296"/>
    <w:rsid w:val="00F52B06"/>
    <w:rsid w:val="00F53988"/>
    <w:rsid w:val="00F540AE"/>
    <w:rsid w:val="00F5579A"/>
    <w:rsid w:val="00F57385"/>
    <w:rsid w:val="00F57537"/>
    <w:rsid w:val="00F57B6A"/>
    <w:rsid w:val="00F601F5"/>
    <w:rsid w:val="00F62FF2"/>
    <w:rsid w:val="00F6412E"/>
    <w:rsid w:val="00F648D6"/>
    <w:rsid w:val="00F65CA1"/>
    <w:rsid w:val="00F66924"/>
    <w:rsid w:val="00F67681"/>
    <w:rsid w:val="00F67981"/>
    <w:rsid w:val="00F7189B"/>
    <w:rsid w:val="00F735DD"/>
    <w:rsid w:val="00F74B39"/>
    <w:rsid w:val="00F75652"/>
    <w:rsid w:val="00F761FD"/>
    <w:rsid w:val="00F76F1E"/>
    <w:rsid w:val="00F8245D"/>
    <w:rsid w:val="00F83436"/>
    <w:rsid w:val="00F8590F"/>
    <w:rsid w:val="00F936A7"/>
    <w:rsid w:val="00F95E0D"/>
    <w:rsid w:val="00F962C7"/>
    <w:rsid w:val="00FA0120"/>
    <w:rsid w:val="00FA01A5"/>
    <w:rsid w:val="00FA126F"/>
    <w:rsid w:val="00FA1A26"/>
    <w:rsid w:val="00FA3657"/>
    <w:rsid w:val="00FA6AA7"/>
    <w:rsid w:val="00FA7004"/>
    <w:rsid w:val="00FA733B"/>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DC0"/>
    <w:rsid w:val="00FC2BA4"/>
    <w:rsid w:val="00FC3E5F"/>
    <w:rsid w:val="00FC59A5"/>
    <w:rsid w:val="00FC5E0D"/>
    <w:rsid w:val="00FC74F3"/>
    <w:rsid w:val="00FC7B74"/>
    <w:rsid w:val="00FD0C3D"/>
    <w:rsid w:val="00FD0CE6"/>
    <w:rsid w:val="00FD0D32"/>
    <w:rsid w:val="00FD1A90"/>
    <w:rsid w:val="00FD33B1"/>
    <w:rsid w:val="00FD34B3"/>
    <w:rsid w:val="00FD4D44"/>
    <w:rsid w:val="00FE1788"/>
    <w:rsid w:val="00FE39FF"/>
    <w:rsid w:val="00FE65F9"/>
    <w:rsid w:val="00FE74A5"/>
    <w:rsid w:val="00FE74AA"/>
    <w:rsid w:val="00FE789F"/>
    <w:rsid w:val="00FF048C"/>
    <w:rsid w:val="00FF30FF"/>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60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mailto:pmu.dcm@nt.gov.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0524-1A65-4DE7-A2C6-7465F4C0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16</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Northern Territory Government 2016 G26</vt:lpstr>
    </vt:vector>
  </TitlesOfParts>
  <Company>NTG</Company>
  <LinksUpToDate>false</LinksUpToDate>
  <CharactersWithSpaces>16600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G26</dc:title>
  <dc:creator>Northern Territory Government</dc:creator>
  <cp:lastModifiedBy>mahec</cp:lastModifiedBy>
  <cp:revision>24</cp:revision>
  <cp:lastPrinted>2016-06-30T23:49:00Z</cp:lastPrinted>
  <dcterms:created xsi:type="dcterms:W3CDTF">2016-06-24T00:40:00Z</dcterms:created>
  <dcterms:modified xsi:type="dcterms:W3CDTF">2016-07-06T05:07:00Z</dcterms:modified>
</cp:coreProperties>
</file>