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9B19BA" w:rsidP="00A042A9">
      <w:pPr>
        <w:pStyle w:val="NTCrest"/>
      </w:pPr>
      <w:r>
        <w:drawing>
          <wp:inline distT="0" distB="0" distL="0" distR="0" wp14:anchorId="177E6E33" wp14:editId="68565438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B23BEB">
      <w:pPr>
        <w:pStyle w:val="Title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50155E" w:rsidRDefault="00E53DB1" w:rsidP="00B869F8">
      <w:pPr>
        <w:pStyle w:val="Gazettenoanddate"/>
        <w:tabs>
          <w:tab w:val="left" w:pos="7655"/>
        </w:tabs>
      </w:pPr>
      <w:r>
        <w:t>No.</w:t>
      </w:r>
      <w:r w:rsidR="00282700">
        <w:t xml:space="preserve"> </w:t>
      </w:r>
      <w:r w:rsidR="00200AB1">
        <w:t>S</w:t>
      </w:r>
      <w:r w:rsidR="00092845">
        <w:t>8</w:t>
      </w:r>
      <w:r w:rsidR="002A790F">
        <w:tab/>
      </w:r>
      <w:r w:rsidR="005B1FF8">
        <w:t>12</w:t>
      </w:r>
      <w:r w:rsidR="00AD297E">
        <w:t xml:space="preserve"> February</w:t>
      </w:r>
      <w:r w:rsidR="0017241D">
        <w:t xml:space="preserve"> 2016</w:t>
      </w:r>
    </w:p>
    <w:bookmarkStart w:id="0" w:name="SenderStreetAddress"/>
    <w:bookmarkStart w:id="1" w:name="SenderStreetAddress1"/>
    <w:bookmarkStart w:id="2" w:name="RecipientName"/>
    <w:bookmarkStart w:id="3" w:name="Date"/>
    <w:bookmarkEnd w:id="0"/>
    <w:bookmarkEnd w:id="1"/>
    <w:bookmarkEnd w:id="2"/>
    <w:bookmarkEnd w:id="3"/>
    <w:p w:rsidR="00497DF1" w:rsidRDefault="002B79CC" w:rsidP="00497DF1">
      <w:pPr>
        <w:jc w:val="center"/>
      </w:pPr>
      <w:r>
        <w:object w:dxaOrig="15062" w:dyaOrig="124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Northern Territory Crest&#10;" style="width:135.75pt;height:112.15pt" o:ole="" fillcolor="window">
            <v:imagedata r:id="rId10" o:title=""/>
          </v:shape>
          <o:OLEObject Type="Embed" ProgID="MSDraw" ShapeID="_x0000_i1025" DrawAspect="Content" ObjectID="_1516707317" r:id="rId11">
            <o:FieldCodes>\* mergeformat</o:FieldCodes>
          </o:OLEObject>
        </w:object>
      </w:r>
    </w:p>
    <w:p w:rsidR="00497DF1" w:rsidRDefault="00851246" w:rsidP="00497DF1">
      <w:pPr>
        <w:spacing w:before="120" w:after="120"/>
        <w:jc w:val="center"/>
        <w:rPr>
          <w:sz w:val="28"/>
        </w:rPr>
      </w:pPr>
      <w:r>
        <w:rPr>
          <w:sz w:val="28"/>
        </w:rPr>
        <w:t>The Northern Territory of Australia</w:t>
      </w:r>
    </w:p>
    <w:p w:rsidR="00497DF1" w:rsidRDefault="00497DF1" w:rsidP="00497DF1">
      <w:pPr>
        <w:spacing w:after="60"/>
        <w:jc w:val="center"/>
        <w:rPr>
          <w:b/>
          <w:sz w:val="52"/>
        </w:rPr>
      </w:pPr>
      <w:r>
        <w:rPr>
          <w:b/>
          <w:sz w:val="52"/>
        </w:rPr>
        <w:t>Treasurer’s Quarterly</w:t>
      </w:r>
    </w:p>
    <w:p w:rsidR="00497DF1" w:rsidRDefault="00497DF1" w:rsidP="00497DF1">
      <w:pPr>
        <w:spacing w:after="120"/>
        <w:jc w:val="center"/>
        <w:rPr>
          <w:b/>
          <w:sz w:val="52"/>
        </w:rPr>
      </w:pPr>
      <w:r>
        <w:rPr>
          <w:b/>
          <w:sz w:val="52"/>
        </w:rPr>
        <w:t>Financial Report</w:t>
      </w:r>
    </w:p>
    <w:p w:rsidR="00497DF1" w:rsidRDefault="00497DF1" w:rsidP="004F49A8">
      <w:pPr>
        <w:spacing w:after="1560"/>
        <w:jc w:val="center"/>
        <w:rPr>
          <w:b/>
          <w:sz w:val="28"/>
        </w:rPr>
      </w:pPr>
      <w:r>
        <w:rPr>
          <w:b/>
          <w:sz w:val="28"/>
        </w:rPr>
        <w:t>for the 6 months ended 31 December 2015</w:t>
      </w:r>
    </w:p>
    <w:p w:rsidR="004F49A8" w:rsidRDefault="004F49A8" w:rsidP="004F49A8">
      <w:pPr>
        <w:spacing w:after="0"/>
        <w:ind w:right="1111"/>
        <w:jc w:val="right"/>
        <w:rPr>
          <w:sz w:val="20"/>
          <w:szCs w:val="20"/>
        </w:rPr>
      </w:pPr>
      <w:r>
        <w:rPr>
          <w:b/>
          <w:noProof/>
          <w:sz w:val="28"/>
          <w:lang w:val="en-AU" w:eastAsia="en-AU"/>
        </w:rPr>
        <w:drawing>
          <wp:inline distT="0" distB="0" distL="0" distR="0">
            <wp:extent cx="2286000" cy="1431290"/>
            <wp:effectExtent l="0" t="0" r="0" b="0"/>
            <wp:docPr id="2" name="Picture 2" descr="David Tollner, Treasurer, 10 February 2016" title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hec\Desktop\DT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9A8" w:rsidRPr="004F49A8" w:rsidRDefault="004F49A8" w:rsidP="004F49A8">
      <w:pPr>
        <w:spacing w:before="0"/>
        <w:ind w:right="1111"/>
        <w:jc w:val="right"/>
        <w:rPr>
          <w:sz w:val="20"/>
          <w:szCs w:val="20"/>
        </w:rPr>
      </w:pPr>
      <w:r>
        <w:rPr>
          <w:sz w:val="20"/>
          <w:szCs w:val="20"/>
        </w:rPr>
        <w:t>10 February 2016</w:t>
      </w:r>
    </w:p>
    <w:p w:rsidR="008B24D5" w:rsidRDefault="00851246" w:rsidP="008B24D5">
      <w:pPr>
        <w:keepNext/>
        <w:widowControl/>
        <w:pBdr>
          <w:top w:val="single" w:sz="12" w:space="25" w:color="auto"/>
          <w:bottom w:val="single" w:sz="12" w:space="25" w:color="auto"/>
        </w:pBdr>
        <w:spacing w:before="0"/>
        <w:jc w:val="center"/>
        <w:outlineLvl w:val="0"/>
        <w:rPr>
          <w:rFonts w:eastAsia="Times New Roman" w:cs="Helvetica"/>
          <w:spacing w:val="-4"/>
          <w:szCs w:val="24"/>
        </w:rPr>
      </w:pPr>
      <w:r w:rsidRPr="008B24D5">
        <w:rPr>
          <w:rFonts w:eastAsia="Times New Roman" w:cs="Helvetica"/>
          <w:spacing w:val="-4"/>
          <w:szCs w:val="24"/>
        </w:rPr>
        <w:lastRenderedPageBreak/>
        <w:t>Northern Territory of Australia</w:t>
      </w:r>
    </w:p>
    <w:p w:rsidR="00497DF1" w:rsidRPr="008B24D5" w:rsidRDefault="00497DF1" w:rsidP="008B24D5">
      <w:pPr>
        <w:keepNext/>
        <w:widowControl/>
        <w:pBdr>
          <w:top w:val="single" w:sz="12" w:space="25" w:color="auto"/>
          <w:bottom w:val="single" w:sz="12" w:space="25" w:color="auto"/>
        </w:pBdr>
        <w:spacing w:before="0"/>
        <w:jc w:val="center"/>
        <w:outlineLvl w:val="0"/>
        <w:rPr>
          <w:rFonts w:eastAsia="Times New Roman" w:cs="Helvetica"/>
          <w:spacing w:val="-4"/>
          <w:szCs w:val="24"/>
        </w:rPr>
      </w:pPr>
      <w:r w:rsidRPr="008B24D5">
        <w:rPr>
          <w:rFonts w:eastAsia="Times New Roman" w:cs="Helvetica"/>
          <w:spacing w:val="-4"/>
          <w:szCs w:val="24"/>
        </w:rPr>
        <w:t>T</w:t>
      </w:r>
      <w:r w:rsidR="00851246" w:rsidRPr="008B24D5">
        <w:rPr>
          <w:rFonts w:eastAsia="Times New Roman" w:cs="Helvetica"/>
          <w:spacing w:val="-4"/>
          <w:szCs w:val="24"/>
        </w:rPr>
        <w:t>reasurer’s</w:t>
      </w:r>
      <w:r w:rsidRPr="008B24D5">
        <w:rPr>
          <w:rFonts w:eastAsia="Times New Roman" w:cs="Helvetica"/>
          <w:spacing w:val="-4"/>
          <w:szCs w:val="24"/>
        </w:rPr>
        <w:t xml:space="preserve"> </w:t>
      </w:r>
      <w:r w:rsidR="00851246" w:rsidRPr="008B24D5">
        <w:rPr>
          <w:rFonts w:eastAsia="Times New Roman" w:cs="Helvetica"/>
          <w:spacing w:val="-4"/>
          <w:szCs w:val="24"/>
        </w:rPr>
        <w:t xml:space="preserve">Quarterly </w:t>
      </w:r>
      <w:r w:rsidRPr="008B24D5">
        <w:rPr>
          <w:rFonts w:eastAsia="Times New Roman" w:cs="Helvetica"/>
          <w:spacing w:val="-4"/>
          <w:szCs w:val="24"/>
        </w:rPr>
        <w:t>F</w:t>
      </w:r>
      <w:r w:rsidR="00851246" w:rsidRPr="008B24D5">
        <w:rPr>
          <w:rFonts w:eastAsia="Times New Roman" w:cs="Helvetica"/>
          <w:spacing w:val="-4"/>
          <w:szCs w:val="24"/>
        </w:rPr>
        <w:t>inancial</w:t>
      </w:r>
      <w:r w:rsidRPr="008B24D5">
        <w:rPr>
          <w:rFonts w:eastAsia="Times New Roman" w:cs="Helvetica"/>
          <w:spacing w:val="-4"/>
          <w:szCs w:val="24"/>
        </w:rPr>
        <w:t xml:space="preserve"> </w:t>
      </w:r>
      <w:r w:rsidR="00851246" w:rsidRPr="008B24D5">
        <w:rPr>
          <w:rFonts w:eastAsia="Times New Roman" w:cs="Helvetica"/>
          <w:spacing w:val="-4"/>
          <w:szCs w:val="24"/>
        </w:rPr>
        <w:t>Report</w:t>
      </w:r>
    </w:p>
    <w:p w:rsidR="00497DF1" w:rsidRPr="008B24D5" w:rsidRDefault="00497DF1" w:rsidP="008B24D5">
      <w:pPr>
        <w:keepNext/>
        <w:widowControl/>
        <w:pBdr>
          <w:top w:val="single" w:sz="12" w:space="25" w:color="auto"/>
          <w:bottom w:val="single" w:sz="12" w:space="25" w:color="auto"/>
        </w:pBdr>
        <w:spacing w:before="0"/>
        <w:jc w:val="center"/>
        <w:outlineLvl w:val="0"/>
        <w:rPr>
          <w:rFonts w:eastAsia="Times New Roman" w:cs="Helvetica"/>
          <w:spacing w:val="-4"/>
          <w:szCs w:val="24"/>
        </w:rPr>
      </w:pPr>
      <w:r w:rsidRPr="008B24D5">
        <w:rPr>
          <w:rFonts w:eastAsia="Times New Roman" w:cs="Helvetica"/>
          <w:spacing w:val="-4"/>
          <w:szCs w:val="24"/>
        </w:rPr>
        <w:t>F</w:t>
      </w:r>
      <w:r w:rsidR="00851246" w:rsidRPr="008B24D5">
        <w:rPr>
          <w:rFonts w:eastAsia="Times New Roman" w:cs="Helvetica"/>
          <w:spacing w:val="-4"/>
          <w:szCs w:val="24"/>
        </w:rPr>
        <w:t>or</w:t>
      </w:r>
      <w:r w:rsidRPr="008B24D5">
        <w:rPr>
          <w:rFonts w:eastAsia="Times New Roman" w:cs="Helvetica"/>
          <w:spacing w:val="-4"/>
          <w:szCs w:val="24"/>
        </w:rPr>
        <w:t xml:space="preserve"> </w:t>
      </w:r>
      <w:r w:rsidR="008B24D5" w:rsidRPr="008B24D5">
        <w:rPr>
          <w:rFonts w:eastAsia="Times New Roman" w:cs="Helvetica"/>
          <w:spacing w:val="-4"/>
          <w:szCs w:val="24"/>
        </w:rPr>
        <w:t>t</w:t>
      </w:r>
      <w:r w:rsidR="00851246" w:rsidRPr="008B24D5">
        <w:rPr>
          <w:rFonts w:eastAsia="Times New Roman" w:cs="Helvetica"/>
          <w:spacing w:val="-4"/>
          <w:szCs w:val="24"/>
        </w:rPr>
        <w:t xml:space="preserve">he 6 </w:t>
      </w:r>
      <w:r w:rsidRPr="008B24D5">
        <w:rPr>
          <w:rFonts w:eastAsia="Times New Roman" w:cs="Helvetica"/>
          <w:spacing w:val="-4"/>
          <w:szCs w:val="24"/>
        </w:rPr>
        <w:t>M</w:t>
      </w:r>
      <w:r w:rsidR="00851246" w:rsidRPr="008B24D5">
        <w:rPr>
          <w:rFonts w:eastAsia="Times New Roman" w:cs="Helvetica"/>
          <w:spacing w:val="-4"/>
          <w:szCs w:val="24"/>
        </w:rPr>
        <w:t>onths ended</w:t>
      </w:r>
      <w:r w:rsidRPr="008B24D5">
        <w:rPr>
          <w:rFonts w:eastAsia="Times New Roman" w:cs="Helvetica"/>
          <w:spacing w:val="-4"/>
          <w:szCs w:val="24"/>
        </w:rPr>
        <w:t xml:space="preserve"> </w:t>
      </w:r>
      <w:r w:rsidR="00851246" w:rsidRPr="008B24D5">
        <w:rPr>
          <w:rFonts w:eastAsia="Times New Roman" w:cs="Helvetica"/>
          <w:spacing w:val="-4"/>
          <w:szCs w:val="24"/>
        </w:rPr>
        <w:t xml:space="preserve">31 </w:t>
      </w:r>
      <w:r w:rsidRPr="008B24D5">
        <w:rPr>
          <w:rFonts w:eastAsia="Times New Roman" w:cs="Helvetica"/>
          <w:spacing w:val="-4"/>
          <w:szCs w:val="24"/>
        </w:rPr>
        <w:t>D</w:t>
      </w:r>
      <w:r w:rsidR="00851246" w:rsidRPr="008B24D5">
        <w:rPr>
          <w:rFonts w:eastAsia="Times New Roman" w:cs="Helvetica"/>
          <w:spacing w:val="-4"/>
          <w:szCs w:val="24"/>
        </w:rPr>
        <w:t>ecember 2015</w:t>
      </w:r>
    </w:p>
    <w:p w:rsidR="00AB2774" w:rsidRPr="001F6707" w:rsidRDefault="00AB2774" w:rsidP="00AB2774">
      <w:pPr>
        <w:keepNext/>
        <w:widowControl/>
        <w:pBdr>
          <w:top w:val="single" w:sz="12" w:space="5" w:color="FFFFFF"/>
          <w:left w:val="single" w:sz="12" w:space="0" w:color="FFFFFF"/>
          <w:bottom w:val="single" w:sz="12" w:space="5" w:color="FFFFFF"/>
          <w:right w:val="single" w:sz="12" w:space="0" w:color="FFFFFF"/>
        </w:pBdr>
        <w:spacing w:before="60" w:after="240"/>
        <w:jc w:val="center"/>
        <w:outlineLvl w:val="1"/>
        <w:rPr>
          <w:rFonts w:eastAsia="Times New Roman" w:cs="Helvetica"/>
          <w:i/>
          <w:caps/>
          <w:spacing w:val="-4"/>
          <w:szCs w:val="24"/>
        </w:rPr>
      </w:pPr>
      <w:r w:rsidRPr="001F6707">
        <w:rPr>
          <w:rFonts w:eastAsia="Times New Roman" w:cs="Helvetica"/>
          <w:i/>
          <w:spacing w:val="-4"/>
          <w:szCs w:val="24"/>
        </w:rPr>
        <w:t>Table of Contents</w:t>
      </w:r>
    </w:p>
    <w:tbl>
      <w:tblPr>
        <w:tblW w:w="10490" w:type="dxa"/>
        <w:tblInd w:w="-46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  <w:tblCaption w:val="Table of contents"/>
      </w:tblPr>
      <w:tblGrid>
        <w:gridCol w:w="1843"/>
        <w:gridCol w:w="284"/>
        <w:gridCol w:w="7087"/>
        <w:gridCol w:w="1276"/>
      </w:tblGrid>
      <w:tr w:rsidR="00497DF1" w:rsidRPr="009F6634" w:rsidTr="00DB0D40">
        <w:trPr>
          <w:trHeight w:val="200"/>
        </w:trPr>
        <w:tc>
          <w:tcPr>
            <w:tcW w:w="2127" w:type="dxa"/>
            <w:gridSpan w:val="2"/>
          </w:tcPr>
          <w:p w:rsidR="00497DF1" w:rsidRPr="009F6634" w:rsidRDefault="00497DF1" w:rsidP="008E4FB8">
            <w:pPr>
              <w:spacing w:after="120"/>
              <w:rPr>
                <w:rFonts w:cs="Helvetica"/>
                <w:b/>
                <w:szCs w:val="24"/>
              </w:rPr>
            </w:pPr>
          </w:p>
        </w:tc>
        <w:tc>
          <w:tcPr>
            <w:tcW w:w="7087" w:type="dxa"/>
          </w:tcPr>
          <w:p w:rsidR="00497DF1" w:rsidRPr="009F6634" w:rsidRDefault="00497DF1" w:rsidP="008E4FB8">
            <w:pPr>
              <w:tabs>
                <w:tab w:val="left" w:pos="1531"/>
              </w:tabs>
              <w:spacing w:after="120"/>
              <w:rPr>
                <w:rFonts w:cs="Helvetica"/>
                <w:b/>
                <w:szCs w:val="24"/>
              </w:rPr>
            </w:pPr>
          </w:p>
        </w:tc>
        <w:tc>
          <w:tcPr>
            <w:tcW w:w="1276" w:type="dxa"/>
          </w:tcPr>
          <w:p w:rsidR="00497DF1" w:rsidRPr="009F6634" w:rsidRDefault="00497DF1" w:rsidP="00163C4B">
            <w:pPr>
              <w:pStyle w:val="Heading8"/>
              <w:tabs>
                <w:tab w:val="left" w:pos="7655"/>
              </w:tabs>
              <w:ind w:left="-532" w:right="35" w:firstLine="141"/>
              <w:jc w:val="right"/>
              <w:rPr>
                <w:rFonts w:ascii="Helvetica" w:hAnsi="Helvetica" w:cs="Helvetica"/>
                <w:sz w:val="24"/>
                <w:szCs w:val="24"/>
              </w:rPr>
            </w:pPr>
            <w:r w:rsidRPr="009F6634">
              <w:rPr>
                <w:rFonts w:ascii="Helvetica" w:hAnsi="Helvetica" w:cs="Helvetica"/>
                <w:sz w:val="24"/>
                <w:szCs w:val="24"/>
              </w:rPr>
              <w:t>Page</w:t>
            </w:r>
          </w:p>
        </w:tc>
      </w:tr>
      <w:tr w:rsidR="00497DF1" w:rsidRPr="009F6634" w:rsidTr="00DB0D40">
        <w:tc>
          <w:tcPr>
            <w:tcW w:w="9214" w:type="dxa"/>
            <w:gridSpan w:val="3"/>
          </w:tcPr>
          <w:p w:rsidR="00497DF1" w:rsidRPr="009F6634" w:rsidRDefault="005D04CF" w:rsidP="008E4FB8">
            <w:pPr>
              <w:pStyle w:val="Heading5"/>
              <w:spacing w:after="240"/>
              <w:rPr>
                <w:rFonts w:cs="Helvetica"/>
                <w:szCs w:val="24"/>
              </w:rPr>
            </w:pPr>
            <w:r w:rsidRPr="009F6634">
              <w:rPr>
                <w:rFonts w:cs="Helvetica"/>
                <w:szCs w:val="24"/>
              </w:rPr>
              <w:t>Treasurer’s Quarterly Financial Statement</w:t>
            </w:r>
          </w:p>
        </w:tc>
        <w:tc>
          <w:tcPr>
            <w:tcW w:w="1276" w:type="dxa"/>
          </w:tcPr>
          <w:p w:rsidR="00497DF1" w:rsidRPr="009F6634" w:rsidRDefault="00497DF1" w:rsidP="00163C4B">
            <w:pPr>
              <w:spacing w:after="0"/>
              <w:ind w:left="-362" w:right="35" w:firstLine="79"/>
              <w:jc w:val="right"/>
              <w:rPr>
                <w:rFonts w:cs="Helvetica"/>
                <w:szCs w:val="24"/>
              </w:rPr>
            </w:pPr>
          </w:p>
        </w:tc>
      </w:tr>
      <w:tr w:rsidR="00497DF1" w:rsidRPr="009F6634" w:rsidTr="00DB0D40">
        <w:tc>
          <w:tcPr>
            <w:tcW w:w="9214" w:type="dxa"/>
            <w:gridSpan w:val="3"/>
          </w:tcPr>
          <w:p w:rsidR="00497DF1" w:rsidRPr="00DB0D40" w:rsidRDefault="005D04CF" w:rsidP="00DB0D40">
            <w:pPr>
              <w:pStyle w:val="Heading6"/>
              <w:tabs>
                <w:tab w:val="left" w:pos="284"/>
              </w:tabs>
              <w:ind w:left="319"/>
              <w:rPr>
                <w:rFonts w:ascii="Helvetica" w:hAnsi="Helvetica" w:cs="Helvetica"/>
                <w:color w:val="auto"/>
                <w:szCs w:val="24"/>
              </w:rPr>
            </w:pPr>
            <w:r w:rsidRPr="00DB0D40">
              <w:rPr>
                <w:rFonts w:ascii="Helvetica" w:hAnsi="Helvetica" w:cs="Helvetica"/>
                <w:color w:val="auto"/>
                <w:szCs w:val="24"/>
              </w:rPr>
              <w:t>Uniform Presentation Framework: 2015-16</w:t>
            </w:r>
          </w:p>
        </w:tc>
        <w:tc>
          <w:tcPr>
            <w:tcW w:w="1276" w:type="dxa"/>
          </w:tcPr>
          <w:p w:rsidR="00497DF1" w:rsidRPr="009F6634" w:rsidRDefault="00497DF1" w:rsidP="00163C4B">
            <w:pPr>
              <w:spacing w:after="0"/>
              <w:ind w:left="-362" w:right="35" w:firstLine="79"/>
              <w:jc w:val="right"/>
              <w:rPr>
                <w:rFonts w:cs="Helvetica"/>
                <w:szCs w:val="24"/>
              </w:rPr>
            </w:pPr>
          </w:p>
        </w:tc>
      </w:tr>
      <w:tr w:rsidR="00497DF1" w:rsidRPr="009F6634" w:rsidTr="00DB0D40">
        <w:tc>
          <w:tcPr>
            <w:tcW w:w="1843" w:type="dxa"/>
          </w:tcPr>
          <w:p w:rsidR="00497DF1" w:rsidRPr="009F6634" w:rsidRDefault="00497DF1" w:rsidP="008E4FB8">
            <w:pPr>
              <w:pStyle w:val="indent1cm"/>
              <w:spacing w:after="0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497DF1" w:rsidRPr="009F6634" w:rsidRDefault="00497DF1" w:rsidP="00E93C2A">
            <w:pPr>
              <w:tabs>
                <w:tab w:val="left" w:pos="1531"/>
              </w:tabs>
              <w:spacing w:after="0"/>
              <w:ind w:left="318" w:right="-277"/>
              <w:rPr>
                <w:rFonts w:cs="Helvetica"/>
                <w:i/>
                <w:szCs w:val="24"/>
              </w:rPr>
            </w:pPr>
            <w:r w:rsidRPr="009F6634">
              <w:rPr>
                <w:rFonts w:cs="Helvetica"/>
                <w:i/>
                <w:szCs w:val="24"/>
              </w:rPr>
              <w:t>General Government Sector</w:t>
            </w:r>
          </w:p>
        </w:tc>
        <w:tc>
          <w:tcPr>
            <w:tcW w:w="1276" w:type="dxa"/>
          </w:tcPr>
          <w:p w:rsidR="00497DF1" w:rsidRPr="009F6634" w:rsidRDefault="00497DF1" w:rsidP="00163C4B">
            <w:pPr>
              <w:spacing w:after="0"/>
              <w:ind w:left="-362" w:right="35" w:firstLine="79"/>
              <w:jc w:val="right"/>
              <w:rPr>
                <w:rFonts w:cs="Helvetica"/>
                <w:szCs w:val="24"/>
              </w:rPr>
            </w:pPr>
          </w:p>
        </w:tc>
      </w:tr>
      <w:tr w:rsidR="00497DF1" w:rsidRPr="009F6634" w:rsidTr="00DB0D40">
        <w:tc>
          <w:tcPr>
            <w:tcW w:w="1843" w:type="dxa"/>
          </w:tcPr>
          <w:p w:rsidR="00497DF1" w:rsidRPr="004A0AD5" w:rsidRDefault="00497DF1" w:rsidP="004A0AD5">
            <w:pPr>
              <w:spacing w:before="0" w:after="0"/>
              <w:ind w:left="567"/>
              <w:jc w:val="both"/>
              <w:rPr>
                <w:rFonts w:eastAsia="Times New Roman" w:cs="Helvetica"/>
                <w:szCs w:val="24"/>
                <w:lang w:val="en-AU" w:eastAsia="en-AU"/>
              </w:rPr>
            </w:pPr>
            <w:r w:rsidRPr="004A0AD5">
              <w:rPr>
                <w:rFonts w:eastAsia="Times New Roman" w:cs="Helvetica"/>
                <w:szCs w:val="24"/>
                <w:lang w:val="en-AU" w:eastAsia="en-AU"/>
              </w:rPr>
              <w:t>Table 1 :</w:t>
            </w:r>
          </w:p>
        </w:tc>
        <w:tc>
          <w:tcPr>
            <w:tcW w:w="7371" w:type="dxa"/>
            <w:gridSpan w:val="2"/>
          </w:tcPr>
          <w:p w:rsidR="00497DF1" w:rsidRPr="004A0AD5" w:rsidRDefault="00497DF1" w:rsidP="00E93C2A">
            <w:pPr>
              <w:spacing w:before="0" w:after="0"/>
              <w:ind w:left="318"/>
              <w:jc w:val="both"/>
              <w:rPr>
                <w:rFonts w:eastAsia="Times New Roman" w:cs="Helvetica"/>
                <w:szCs w:val="24"/>
                <w:lang w:val="en-AU" w:eastAsia="en-AU"/>
              </w:rPr>
            </w:pPr>
            <w:r w:rsidRPr="004A0AD5">
              <w:rPr>
                <w:rFonts w:eastAsia="Times New Roman" w:cs="Helvetica"/>
                <w:szCs w:val="24"/>
                <w:lang w:val="en-AU" w:eastAsia="en-AU"/>
              </w:rPr>
              <w:t>General Government Sector Comprehensive Operating Statement</w:t>
            </w:r>
          </w:p>
        </w:tc>
        <w:tc>
          <w:tcPr>
            <w:tcW w:w="1276" w:type="dxa"/>
          </w:tcPr>
          <w:p w:rsidR="00497DF1" w:rsidRPr="004A0AD5" w:rsidRDefault="00497DF1" w:rsidP="00163C4B">
            <w:pPr>
              <w:spacing w:before="0" w:after="0"/>
              <w:ind w:left="567"/>
              <w:jc w:val="right"/>
              <w:rPr>
                <w:rFonts w:eastAsia="Times New Roman" w:cs="Helvetica"/>
                <w:szCs w:val="24"/>
                <w:lang w:val="en-AU" w:eastAsia="en-AU"/>
              </w:rPr>
            </w:pPr>
            <w:r w:rsidRPr="004A0AD5">
              <w:rPr>
                <w:rFonts w:eastAsia="Times New Roman" w:cs="Helvetica"/>
                <w:szCs w:val="24"/>
                <w:lang w:val="en-AU" w:eastAsia="en-AU"/>
              </w:rPr>
              <w:t>3</w:t>
            </w:r>
          </w:p>
        </w:tc>
      </w:tr>
      <w:tr w:rsidR="00497DF1" w:rsidRPr="009F6634" w:rsidTr="00DB0D40">
        <w:tc>
          <w:tcPr>
            <w:tcW w:w="1843" w:type="dxa"/>
          </w:tcPr>
          <w:p w:rsidR="00497DF1" w:rsidRPr="004A0AD5" w:rsidRDefault="00497DF1" w:rsidP="004A0AD5">
            <w:pPr>
              <w:spacing w:before="0" w:after="0"/>
              <w:ind w:left="567"/>
              <w:jc w:val="both"/>
              <w:rPr>
                <w:rFonts w:eastAsia="Times New Roman" w:cs="Helvetica"/>
                <w:szCs w:val="24"/>
                <w:lang w:val="en-AU" w:eastAsia="en-AU"/>
              </w:rPr>
            </w:pPr>
            <w:r w:rsidRPr="004A0AD5">
              <w:rPr>
                <w:rFonts w:eastAsia="Times New Roman" w:cs="Helvetica"/>
                <w:szCs w:val="24"/>
                <w:lang w:val="en-AU" w:eastAsia="en-AU"/>
              </w:rPr>
              <w:t>Table 2 :</w:t>
            </w:r>
          </w:p>
        </w:tc>
        <w:tc>
          <w:tcPr>
            <w:tcW w:w="7371" w:type="dxa"/>
            <w:gridSpan w:val="2"/>
          </w:tcPr>
          <w:p w:rsidR="00497DF1" w:rsidRPr="004A0AD5" w:rsidRDefault="00497DF1" w:rsidP="00E93C2A">
            <w:pPr>
              <w:spacing w:before="0" w:after="0"/>
              <w:ind w:left="318"/>
              <w:jc w:val="both"/>
              <w:rPr>
                <w:rFonts w:eastAsia="Times New Roman" w:cs="Helvetica"/>
                <w:szCs w:val="24"/>
                <w:lang w:val="en-AU" w:eastAsia="en-AU"/>
              </w:rPr>
            </w:pPr>
            <w:r w:rsidRPr="004A0AD5">
              <w:rPr>
                <w:rFonts w:eastAsia="Times New Roman" w:cs="Helvetica"/>
                <w:szCs w:val="24"/>
                <w:lang w:val="en-AU" w:eastAsia="en-AU"/>
              </w:rPr>
              <w:t>General Government Sector Balance Sheet</w:t>
            </w:r>
          </w:p>
        </w:tc>
        <w:tc>
          <w:tcPr>
            <w:tcW w:w="1276" w:type="dxa"/>
          </w:tcPr>
          <w:p w:rsidR="00497DF1" w:rsidRPr="004A0AD5" w:rsidRDefault="00497DF1" w:rsidP="00163C4B">
            <w:pPr>
              <w:spacing w:before="0" w:after="0"/>
              <w:ind w:left="567"/>
              <w:jc w:val="right"/>
              <w:rPr>
                <w:rFonts w:eastAsia="Times New Roman" w:cs="Helvetica"/>
                <w:szCs w:val="24"/>
                <w:lang w:val="en-AU" w:eastAsia="en-AU"/>
              </w:rPr>
            </w:pPr>
            <w:r w:rsidRPr="004A0AD5">
              <w:rPr>
                <w:rFonts w:eastAsia="Times New Roman" w:cs="Helvetica"/>
                <w:szCs w:val="24"/>
                <w:lang w:val="en-AU" w:eastAsia="en-AU"/>
              </w:rPr>
              <w:t>4</w:t>
            </w:r>
          </w:p>
        </w:tc>
      </w:tr>
      <w:tr w:rsidR="00497DF1" w:rsidRPr="009F6634" w:rsidTr="00DB0D40">
        <w:tc>
          <w:tcPr>
            <w:tcW w:w="1843" w:type="dxa"/>
          </w:tcPr>
          <w:p w:rsidR="00497DF1" w:rsidRPr="004A0AD5" w:rsidRDefault="00497DF1" w:rsidP="004A0AD5">
            <w:pPr>
              <w:spacing w:before="0" w:after="0"/>
              <w:ind w:left="567"/>
              <w:jc w:val="both"/>
              <w:rPr>
                <w:rFonts w:eastAsia="Times New Roman" w:cs="Helvetica"/>
                <w:szCs w:val="24"/>
                <w:lang w:val="en-AU" w:eastAsia="en-AU"/>
              </w:rPr>
            </w:pPr>
            <w:r w:rsidRPr="004A0AD5">
              <w:rPr>
                <w:rFonts w:eastAsia="Times New Roman" w:cs="Helvetica"/>
                <w:szCs w:val="24"/>
                <w:lang w:val="en-AU" w:eastAsia="en-AU"/>
              </w:rPr>
              <w:t>Table 3 :</w:t>
            </w:r>
          </w:p>
        </w:tc>
        <w:tc>
          <w:tcPr>
            <w:tcW w:w="7371" w:type="dxa"/>
            <w:gridSpan w:val="2"/>
          </w:tcPr>
          <w:p w:rsidR="00497DF1" w:rsidRPr="004A0AD5" w:rsidRDefault="00497DF1" w:rsidP="00E93C2A">
            <w:pPr>
              <w:spacing w:before="0" w:after="0"/>
              <w:ind w:left="318"/>
              <w:jc w:val="both"/>
              <w:rPr>
                <w:rFonts w:eastAsia="Times New Roman" w:cs="Helvetica"/>
                <w:szCs w:val="24"/>
                <w:lang w:val="en-AU" w:eastAsia="en-AU"/>
              </w:rPr>
            </w:pPr>
            <w:r w:rsidRPr="004A0AD5">
              <w:rPr>
                <w:rFonts w:eastAsia="Times New Roman" w:cs="Helvetica"/>
                <w:szCs w:val="24"/>
                <w:lang w:val="en-AU" w:eastAsia="en-AU"/>
              </w:rPr>
              <w:t>General Government Sector Cash Flow Statement</w:t>
            </w:r>
          </w:p>
        </w:tc>
        <w:tc>
          <w:tcPr>
            <w:tcW w:w="1276" w:type="dxa"/>
          </w:tcPr>
          <w:p w:rsidR="00497DF1" w:rsidRPr="004A0AD5" w:rsidRDefault="00497DF1" w:rsidP="00163C4B">
            <w:pPr>
              <w:spacing w:before="0" w:after="0"/>
              <w:ind w:left="567"/>
              <w:jc w:val="right"/>
              <w:rPr>
                <w:rFonts w:eastAsia="Times New Roman" w:cs="Helvetica"/>
                <w:szCs w:val="24"/>
                <w:lang w:val="en-AU" w:eastAsia="en-AU"/>
              </w:rPr>
            </w:pPr>
            <w:r w:rsidRPr="004A0AD5">
              <w:rPr>
                <w:rFonts w:eastAsia="Times New Roman" w:cs="Helvetica"/>
                <w:szCs w:val="24"/>
                <w:lang w:val="en-AU" w:eastAsia="en-AU"/>
              </w:rPr>
              <w:t>5</w:t>
            </w:r>
            <w:r w:rsidR="009D18B8">
              <w:rPr>
                <w:rFonts w:eastAsia="Times New Roman" w:cs="Helvetica"/>
                <w:szCs w:val="24"/>
                <w:lang w:val="en-AU" w:eastAsia="en-AU"/>
              </w:rPr>
              <w:t>/6</w:t>
            </w:r>
          </w:p>
        </w:tc>
      </w:tr>
      <w:tr w:rsidR="00497DF1" w:rsidRPr="009F6634" w:rsidTr="00DB0D40">
        <w:tc>
          <w:tcPr>
            <w:tcW w:w="1843" w:type="dxa"/>
          </w:tcPr>
          <w:p w:rsidR="00497DF1" w:rsidRPr="004A0AD5" w:rsidRDefault="00497DF1" w:rsidP="004A0AD5">
            <w:pPr>
              <w:spacing w:before="0" w:after="0"/>
              <w:ind w:left="567"/>
              <w:jc w:val="both"/>
              <w:rPr>
                <w:rFonts w:eastAsia="Times New Roman" w:cs="Helvetica"/>
                <w:szCs w:val="24"/>
                <w:lang w:val="en-AU" w:eastAsia="en-AU"/>
              </w:rPr>
            </w:pPr>
          </w:p>
        </w:tc>
        <w:tc>
          <w:tcPr>
            <w:tcW w:w="7371" w:type="dxa"/>
            <w:gridSpan w:val="2"/>
          </w:tcPr>
          <w:p w:rsidR="00497DF1" w:rsidRPr="002375EF" w:rsidRDefault="00497DF1" w:rsidP="00E93C2A">
            <w:pPr>
              <w:spacing w:before="0" w:after="0"/>
              <w:ind w:left="318"/>
              <w:jc w:val="both"/>
              <w:rPr>
                <w:rFonts w:eastAsia="Times New Roman" w:cs="Helvetica"/>
                <w:i/>
                <w:szCs w:val="24"/>
                <w:lang w:val="en-AU" w:eastAsia="en-AU"/>
              </w:rPr>
            </w:pPr>
            <w:r w:rsidRPr="002375EF">
              <w:rPr>
                <w:rFonts w:eastAsia="Times New Roman" w:cs="Helvetica"/>
                <w:i/>
                <w:szCs w:val="24"/>
                <w:lang w:val="en-AU" w:eastAsia="en-AU"/>
              </w:rPr>
              <w:t xml:space="preserve">Public </w:t>
            </w:r>
            <w:proofErr w:type="spellStart"/>
            <w:r w:rsidRPr="002375EF">
              <w:rPr>
                <w:rFonts w:eastAsia="Times New Roman" w:cs="Helvetica"/>
                <w:i/>
                <w:szCs w:val="24"/>
                <w:lang w:val="en-AU" w:eastAsia="en-AU"/>
              </w:rPr>
              <w:t>Non Financial</w:t>
            </w:r>
            <w:proofErr w:type="spellEnd"/>
            <w:r w:rsidRPr="002375EF">
              <w:rPr>
                <w:rFonts w:eastAsia="Times New Roman" w:cs="Helvetica"/>
                <w:i/>
                <w:szCs w:val="24"/>
                <w:lang w:val="en-AU" w:eastAsia="en-AU"/>
              </w:rPr>
              <w:t xml:space="preserve"> Corporation Sector</w:t>
            </w:r>
          </w:p>
        </w:tc>
        <w:tc>
          <w:tcPr>
            <w:tcW w:w="1276" w:type="dxa"/>
          </w:tcPr>
          <w:p w:rsidR="00497DF1" w:rsidRPr="004A0AD5" w:rsidRDefault="00497DF1" w:rsidP="00163C4B">
            <w:pPr>
              <w:spacing w:before="0" w:after="0"/>
              <w:ind w:left="567"/>
              <w:jc w:val="right"/>
              <w:rPr>
                <w:rFonts w:eastAsia="Times New Roman" w:cs="Helvetica"/>
                <w:szCs w:val="24"/>
                <w:lang w:val="en-AU" w:eastAsia="en-AU"/>
              </w:rPr>
            </w:pPr>
          </w:p>
        </w:tc>
      </w:tr>
      <w:tr w:rsidR="00497DF1" w:rsidRPr="009F6634" w:rsidTr="00DB0D40">
        <w:tc>
          <w:tcPr>
            <w:tcW w:w="1843" w:type="dxa"/>
          </w:tcPr>
          <w:p w:rsidR="00497DF1" w:rsidRPr="004A0AD5" w:rsidRDefault="00497DF1" w:rsidP="004A0AD5">
            <w:pPr>
              <w:spacing w:before="0" w:after="0"/>
              <w:ind w:left="567"/>
              <w:jc w:val="both"/>
              <w:rPr>
                <w:rFonts w:eastAsia="Times New Roman" w:cs="Helvetica"/>
                <w:szCs w:val="24"/>
                <w:lang w:val="en-AU" w:eastAsia="en-AU"/>
              </w:rPr>
            </w:pPr>
            <w:r w:rsidRPr="004A0AD5">
              <w:rPr>
                <w:rFonts w:eastAsia="Times New Roman" w:cs="Helvetica"/>
                <w:szCs w:val="24"/>
                <w:lang w:val="en-AU" w:eastAsia="en-AU"/>
              </w:rPr>
              <w:t>Table 4 :</w:t>
            </w:r>
          </w:p>
        </w:tc>
        <w:tc>
          <w:tcPr>
            <w:tcW w:w="7371" w:type="dxa"/>
            <w:gridSpan w:val="2"/>
          </w:tcPr>
          <w:p w:rsidR="00497DF1" w:rsidRPr="004A0AD5" w:rsidRDefault="00497DF1" w:rsidP="00E93C2A">
            <w:pPr>
              <w:spacing w:before="0" w:after="0"/>
              <w:ind w:left="318"/>
              <w:jc w:val="both"/>
              <w:rPr>
                <w:rFonts w:eastAsia="Times New Roman" w:cs="Helvetica"/>
                <w:szCs w:val="24"/>
                <w:lang w:val="en-AU" w:eastAsia="en-AU"/>
              </w:rPr>
            </w:pPr>
            <w:r w:rsidRPr="004A0AD5">
              <w:rPr>
                <w:rFonts w:eastAsia="Times New Roman" w:cs="Helvetica"/>
                <w:szCs w:val="24"/>
                <w:lang w:val="en-AU" w:eastAsia="en-AU"/>
              </w:rPr>
              <w:t xml:space="preserve">Public </w:t>
            </w:r>
            <w:proofErr w:type="spellStart"/>
            <w:r w:rsidRPr="004A0AD5">
              <w:rPr>
                <w:rFonts w:eastAsia="Times New Roman" w:cs="Helvetica"/>
                <w:szCs w:val="24"/>
                <w:lang w:val="en-AU" w:eastAsia="en-AU"/>
              </w:rPr>
              <w:t>Non Financial</w:t>
            </w:r>
            <w:proofErr w:type="spellEnd"/>
            <w:r w:rsidRPr="004A0AD5">
              <w:rPr>
                <w:rFonts w:eastAsia="Times New Roman" w:cs="Helvetica"/>
                <w:szCs w:val="24"/>
                <w:lang w:val="en-AU" w:eastAsia="en-AU"/>
              </w:rPr>
              <w:t xml:space="preserve"> Corporation Sector Comprehensive Operating Statement</w:t>
            </w:r>
          </w:p>
        </w:tc>
        <w:tc>
          <w:tcPr>
            <w:tcW w:w="1276" w:type="dxa"/>
          </w:tcPr>
          <w:p w:rsidR="00497DF1" w:rsidRPr="004A0AD5" w:rsidRDefault="009D18B8" w:rsidP="00163C4B">
            <w:pPr>
              <w:spacing w:before="0" w:after="0"/>
              <w:ind w:left="567"/>
              <w:jc w:val="right"/>
              <w:rPr>
                <w:rFonts w:eastAsia="Times New Roman" w:cs="Helvetica"/>
                <w:szCs w:val="24"/>
                <w:lang w:val="en-AU" w:eastAsia="en-AU"/>
              </w:rPr>
            </w:pPr>
            <w:r>
              <w:rPr>
                <w:rFonts w:eastAsia="Times New Roman" w:cs="Helvetica"/>
                <w:szCs w:val="24"/>
                <w:lang w:val="en-AU" w:eastAsia="en-AU"/>
              </w:rPr>
              <w:t>7</w:t>
            </w:r>
          </w:p>
        </w:tc>
      </w:tr>
      <w:tr w:rsidR="00497DF1" w:rsidRPr="009F6634" w:rsidTr="00DB0D40">
        <w:tc>
          <w:tcPr>
            <w:tcW w:w="1843" w:type="dxa"/>
          </w:tcPr>
          <w:p w:rsidR="00497DF1" w:rsidRPr="004A0AD5" w:rsidRDefault="00497DF1" w:rsidP="004A0AD5">
            <w:pPr>
              <w:spacing w:before="0" w:after="0"/>
              <w:ind w:left="567"/>
              <w:jc w:val="both"/>
              <w:rPr>
                <w:rFonts w:eastAsia="Times New Roman" w:cs="Helvetica"/>
                <w:szCs w:val="24"/>
                <w:lang w:val="en-AU" w:eastAsia="en-AU"/>
              </w:rPr>
            </w:pPr>
            <w:r w:rsidRPr="004A0AD5">
              <w:rPr>
                <w:rFonts w:eastAsia="Times New Roman" w:cs="Helvetica"/>
                <w:szCs w:val="24"/>
                <w:lang w:val="en-AU" w:eastAsia="en-AU"/>
              </w:rPr>
              <w:t>Table 5 :</w:t>
            </w:r>
          </w:p>
        </w:tc>
        <w:tc>
          <w:tcPr>
            <w:tcW w:w="7371" w:type="dxa"/>
            <w:gridSpan w:val="2"/>
          </w:tcPr>
          <w:p w:rsidR="00497DF1" w:rsidRPr="004A0AD5" w:rsidRDefault="00497DF1" w:rsidP="00E93C2A">
            <w:pPr>
              <w:spacing w:before="0" w:after="0"/>
              <w:ind w:left="318"/>
              <w:jc w:val="both"/>
              <w:rPr>
                <w:rFonts w:eastAsia="Times New Roman" w:cs="Helvetica"/>
                <w:szCs w:val="24"/>
                <w:lang w:val="en-AU" w:eastAsia="en-AU"/>
              </w:rPr>
            </w:pPr>
            <w:r w:rsidRPr="004A0AD5">
              <w:rPr>
                <w:rFonts w:eastAsia="Times New Roman" w:cs="Helvetica"/>
                <w:szCs w:val="24"/>
                <w:lang w:val="en-AU" w:eastAsia="en-AU"/>
              </w:rPr>
              <w:t xml:space="preserve">Public </w:t>
            </w:r>
            <w:proofErr w:type="spellStart"/>
            <w:r w:rsidRPr="004A0AD5">
              <w:rPr>
                <w:rFonts w:eastAsia="Times New Roman" w:cs="Helvetica"/>
                <w:szCs w:val="24"/>
                <w:lang w:val="en-AU" w:eastAsia="en-AU"/>
              </w:rPr>
              <w:t>Non Financial</w:t>
            </w:r>
            <w:proofErr w:type="spellEnd"/>
            <w:r w:rsidRPr="004A0AD5">
              <w:rPr>
                <w:rFonts w:eastAsia="Times New Roman" w:cs="Helvetica"/>
                <w:szCs w:val="24"/>
                <w:lang w:val="en-AU" w:eastAsia="en-AU"/>
              </w:rPr>
              <w:t xml:space="preserve"> Corporation Sector Balance Sheet</w:t>
            </w:r>
          </w:p>
        </w:tc>
        <w:tc>
          <w:tcPr>
            <w:tcW w:w="1276" w:type="dxa"/>
          </w:tcPr>
          <w:p w:rsidR="00497DF1" w:rsidRPr="004A0AD5" w:rsidRDefault="009D18B8" w:rsidP="00163C4B">
            <w:pPr>
              <w:spacing w:before="0" w:after="0"/>
              <w:ind w:left="567"/>
              <w:jc w:val="right"/>
              <w:rPr>
                <w:rFonts w:eastAsia="Times New Roman" w:cs="Helvetica"/>
                <w:szCs w:val="24"/>
                <w:lang w:val="en-AU" w:eastAsia="en-AU"/>
              </w:rPr>
            </w:pPr>
            <w:r>
              <w:rPr>
                <w:rFonts w:eastAsia="Times New Roman" w:cs="Helvetica"/>
                <w:szCs w:val="24"/>
                <w:lang w:val="en-AU" w:eastAsia="en-AU"/>
              </w:rPr>
              <w:t>8</w:t>
            </w:r>
          </w:p>
        </w:tc>
      </w:tr>
      <w:tr w:rsidR="00497DF1" w:rsidRPr="009F6634" w:rsidTr="00DB0D40">
        <w:tc>
          <w:tcPr>
            <w:tcW w:w="1843" w:type="dxa"/>
          </w:tcPr>
          <w:p w:rsidR="00497DF1" w:rsidRPr="004A0AD5" w:rsidRDefault="00497DF1" w:rsidP="004A0AD5">
            <w:pPr>
              <w:spacing w:before="0" w:after="0"/>
              <w:ind w:left="567"/>
              <w:jc w:val="both"/>
              <w:rPr>
                <w:rFonts w:eastAsia="Times New Roman" w:cs="Helvetica"/>
                <w:szCs w:val="24"/>
                <w:lang w:val="en-AU" w:eastAsia="en-AU"/>
              </w:rPr>
            </w:pPr>
            <w:r w:rsidRPr="004A0AD5">
              <w:rPr>
                <w:rFonts w:eastAsia="Times New Roman" w:cs="Helvetica"/>
                <w:szCs w:val="24"/>
                <w:lang w:val="en-AU" w:eastAsia="en-AU"/>
              </w:rPr>
              <w:t>Table 6 :</w:t>
            </w:r>
          </w:p>
        </w:tc>
        <w:tc>
          <w:tcPr>
            <w:tcW w:w="7371" w:type="dxa"/>
            <w:gridSpan w:val="2"/>
          </w:tcPr>
          <w:p w:rsidR="00497DF1" w:rsidRPr="004A0AD5" w:rsidRDefault="00497DF1" w:rsidP="00E93C2A">
            <w:pPr>
              <w:spacing w:before="0" w:after="0"/>
              <w:ind w:left="318"/>
              <w:jc w:val="both"/>
              <w:rPr>
                <w:rFonts w:eastAsia="Times New Roman" w:cs="Helvetica"/>
                <w:szCs w:val="24"/>
                <w:lang w:val="en-AU" w:eastAsia="en-AU"/>
              </w:rPr>
            </w:pPr>
            <w:r w:rsidRPr="004A0AD5">
              <w:rPr>
                <w:rFonts w:eastAsia="Times New Roman" w:cs="Helvetica"/>
                <w:szCs w:val="24"/>
                <w:lang w:val="en-AU" w:eastAsia="en-AU"/>
              </w:rPr>
              <w:t xml:space="preserve">Public </w:t>
            </w:r>
            <w:proofErr w:type="spellStart"/>
            <w:r w:rsidRPr="004A0AD5">
              <w:rPr>
                <w:rFonts w:eastAsia="Times New Roman" w:cs="Helvetica"/>
                <w:szCs w:val="24"/>
                <w:lang w:val="en-AU" w:eastAsia="en-AU"/>
              </w:rPr>
              <w:t>Non Financial</w:t>
            </w:r>
            <w:proofErr w:type="spellEnd"/>
            <w:r w:rsidRPr="004A0AD5">
              <w:rPr>
                <w:rFonts w:eastAsia="Times New Roman" w:cs="Helvetica"/>
                <w:szCs w:val="24"/>
                <w:lang w:val="en-AU" w:eastAsia="en-AU"/>
              </w:rPr>
              <w:t xml:space="preserve"> Corporation Sector Cash Flow Statement</w:t>
            </w:r>
          </w:p>
        </w:tc>
        <w:tc>
          <w:tcPr>
            <w:tcW w:w="1276" w:type="dxa"/>
          </w:tcPr>
          <w:p w:rsidR="00497DF1" w:rsidRPr="004A0AD5" w:rsidRDefault="009D18B8" w:rsidP="00163C4B">
            <w:pPr>
              <w:spacing w:before="0" w:after="0"/>
              <w:ind w:left="567"/>
              <w:jc w:val="right"/>
              <w:rPr>
                <w:rFonts w:eastAsia="Times New Roman" w:cs="Helvetica"/>
                <w:szCs w:val="24"/>
                <w:lang w:val="en-AU" w:eastAsia="en-AU"/>
              </w:rPr>
            </w:pPr>
            <w:r>
              <w:rPr>
                <w:rFonts w:eastAsia="Times New Roman" w:cs="Helvetica"/>
                <w:szCs w:val="24"/>
                <w:lang w:val="en-AU" w:eastAsia="en-AU"/>
              </w:rPr>
              <w:t>9/10</w:t>
            </w:r>
          </w:p>
        </w:tc>
      </w:tr>
      <w:tr w:rsidR="00497DF1" w:rsidRPr="009F6634" w:rsidTr="00DB0D40">
        <w:tc>
          <w:tcPr>
            <w:tcW w:w="1843" w:type="dxa"/>
          </w:tcPr>
          <w:p w:rsidR="00497DF1" w:rsidRPr="004A0AD5" w:rsidRDefault="00497DF1" w:rsidP="004A0AD5">
            <w:pPr>
              <w:spacing w:before="0" w:after="0"/>
              <w:ind w:left="567"/>
              <w:jc w:val="both"/>
              <w:rPr>
                <w:rFonts w:eastAsia="Times New Roman" w:cs="Helvetica"/>
                <w:szCs w:val="24"/>
                <w:lang w:val="en-AU" w:eastAsia="en-AU"/>
              </w:rPr>
            </w:pPr>
          </w:p>
        </w:tc>
        <w:tc>
          <w:tcPr>
            <w:tcW w:w="7371" w:type="dxa"/>
            <w:gridSpan w:val="2"/>
          </w:tcPr>
          <w:p w:rsidR="00497DF1" w:rsidRPr="002375EF" w:rsidRDefault="00497DF1" w:rsidP="00E93C2A">
            <w:pPr>
              <w:spacing w:before="0" w:after="0"/>
              <w:ind w:left="318"/>
              <w:jc w:val="both"/>
              <w:rPr>
                <w:rFonts w:eastAsia="Times New Roman" w:cs="Helvetica"/>
                <w:i/>
                <w:szCs w:val="24"/>
                <w:lang w:val="en-AU" w:eastAsia="en-AU"/>
              </w:rPr>
            </w:pPr>
            <w:proofErr w:type="spellStart"/>
            <w:r w:rsidRPr="002375EF">
              <w:rPr>
                <w:rFonts w:eastAsia="Times New Roman" w:cs="Helvetica"/>
                <w:i/>
                <w:szCs w:val="24"/>
                <w:lang w:val="en-AU" w:eastAsia="en-AU"/>
              </w:rPr>
              <w:t>Non Financial</w:t>
            </w:r>
            <w:proofErr w:type="spellEnd"/>
            <w:r w:rsidRPr="002375EF">
              <w:rPr>
                <w:rFonts w:eastAsia="Times New Roman" w:cs="Helvetica"/>
                <w:i/>
                <w:szCs w:val="24"/>
                <w:lang w:val="en-AU" w:eastAsia="en-AU"/>
              </w:rPr>
              <w:t xml:space="preserve"> Public Sector</w:t>
            </w:r>
          </w:p>
        </w:tc>
        <w:tc>
          <w:tcPr>
            <w:tcW w:w="1276" w:type="dxa"/>
          </w:tcPr>
          <w:p w:rsidR="00497DF1" w:rsidRPr="004A0AD5" w:rsidRDefault="00497DF1" w:rsidP="00163C4B">
            <w:pPr>
              <w:spacing w:before="0" w:after="0"/>
              <w:ind w:left="567"/>
              <w:jc w:val="right"/>
              <w:rPr>
                <w:rFonts w:eastAsia="Times New Roman" w:cs="Helvetica"/>
                <w:szCs w:val="24"/>
                <w:lang w:val="en-AU" w:eastAsia="en-AU"/>
              </w:rPr>
            </w:pPr>
          </w:p>
        </w:tc>
      </w:tr>
      <w:tr w:rsidR="00497DF1" w:rsidRPr="009F6634" w:rsidTr="00DB0D40">
        <w:tc>
          <w:tcPr>
            <w:tcW w:w="1843" w:type="dxa"/>
          </w:tcPr>
          <w:p w:rsidR="00497DF1" w:rsidRPr="004A0AD5" w:rsidRDefault="00497DF1" w:rsidP="004A0AD5">
            <w:pPr>
              <w:spacing w:before="0" w:after="0"/>
              <w:ind w:left="567"/>
              <w:jc w:val="both"/>
              <w:rPr>
                <w:rFonts w:eastAsia="Times New Roman" w:cs="Helvetica"/>
                <w:szCs w:val="24"/>
                <w:lang w:val="en-AU" w:eastAsia="en-AU"/>
              </w:rPr>
            </w:pPr>
            <w:r w:rsidRPr="004A0AD5">
              <w:rPr>
                <w:rFonts w:eastAsia="Times New Roman" w:cs="Helvetica"/>
                <w:szCs w:val="24"/>
                <w:lang w:val="en-AU" w:eastAsia="en-AU"/>
              </w:rPr>
              <w:t>Table 7 :</w:t>
            </w:r>
          </w:p>
        </w:tc>
        <w:tc>
          <w:tcPr>
            <w:tcW w:w="7371" w:type="dxa"/>
            <w:gridSpan w:val="2"/>
          </w:tcPr>
          <w:p w:rsidR="00497DF1" w:rsidRPr="004A0AD5" w:rsidRDefault="00497DF1" w:rsidP="00E93C2A">
            <w:pPr>
              <w:spacing w:before="0" w:after="0"/>
              <w:ind w:left="318"/>
              <w:jc w:val="both"/>
              <w:rPr>
                <w:rFonts w:eastAsia="Times New Roman" w:cs="Helvetica"/>
                <w:szCs w:val="24"/>
                <w:lang w:val="en-AU" w:eastAsia="en-AU"/>
              </w:rPr>
            </w:pPr>
            <w:proofErr w:type="spellStart"/>
            <w:r w:rsidRPr="004A0AD5">
              <w:rPr>
                <w:rFonts w:eastAsia="Times New Roman" w:cs="Helvetica"/>
                <w:szCs w:val="24"/>
                <w:lang w:val="en-AU" w:eastAsia="en-AU"/>
              </w:rPr>
              <w:t>Non Financial</w:t>
            </w:r>
            <w:proofErr w:type="spellEnd"/>
            <w:r w:rsidRPr="004A0AD5">
              <w:rPr>
                <w:rFonts w:eastAsia="Times New Roman" w:cs="Helvetica"/>
                <w:szCs w:val="24"/>
                <w:lang w:val="en-AU" w:eastAsia="en-AU"/>
              </w:rPr>
              <w:t xml:space="preserve"> Public Sector Comprehensive Operating Statement</w:t>
            </w:r>
          </w:p>
        </w:tc>
        <w:tc>
          <w:tcPr>
            <w:tcW w:w="1276" w:type="dxa"/>
          </w:tcPr>
          <w:p w:rsidR="00497DF1" w:rsidRPr="004A0AD5" w:rsidRDefault="00DB0D40" w:rsidP="00163C4B">
            <w:pPr>
              <w:spacing w:before="0" w:after="0"/>
              <w:ind w:left="567"/>
              <w:jc w:val="right"/>
              <w:rPr>
                <w:rFonts w:eastAsia="Times New Roman" w:cs="Helvetica"/>
                <w:szCs w:val="24"/>
                <w:lang w:val="en-AU" w:eastAsia="en-AU"/>
              </w:rPr>
            </w:pPr>
            <w:r>
              <w:rPr>
                <w:rFonts w:eastAsia="Times New Roman" w:cs="Helvetica"/>
                <w:szCs w:val="24"/>
                <w:lang w:val="en-AU" w:eastAsia="en-AU"/>
              </w:rPr>
              <w:t>11</w:t>
            </w:r>
          </w:p>
        </w:tc>
      </w:tr>
      <w:tr w:rsidR="00497DF1" w:rsidRPr="009F6634" w:rsidTr="00DB0D40">
        <w:tc>
          <w:tcPr>
            <w:tcW w:w="1843" w:type="dxa"/>
          </w:tcPr>
          <w:p w:rsidR="00497DF1" w:rsidRPr="004A0AD5" w:rsidRDefault="00497DF1" w:rsidP="004A0AD5">
            <w:pPr>
              <w:spacing w:before="0" w:after="0"/>
              <w:ind w:left="567"/>
              <w:jc w:val="both"/>
              <w:rPr>
                <w:rFonts w:eastAsia="Times New Roman" w:cs="Helvetica"/>
                <w:szCs w:val="24"/>
                <w:lang w:val="en-AU" w:eastAsia="en-AU"/>
              </w:rPr>
            </w:pPr>
            <w:r w:rsidRPr="004A0AD5">
              <w:rPr>
                <w:rFonts w:eastAsia="Times New Roman" w:cs="Helvetica"/>
                <w:szCs w:val="24"/>
                <w:lang w:val="en-AU" w:eastAsia="en-AU"/>
              </w:rPr>
              <w:t>Table 8 :</w:t>
            </w:r>
          </w:p>
        </w:tc>
        <w:tc>
          <w:tcPr>
            <w:tcW w:w="7371" w:type="dxa"/>
            <w:gridSpan w:val="2"/>
          </w:tcPr>
          <w:p w:rsidR="00497DF1" w:rsidRPr="004A0AD5" w:rsidRDefault="00497DF1" w:rsidP="00E93C2A">
            <w:pPr>
              <w:spacing w:before="0" w:after="0"/>
              <w:ind w:left="318"/>
              <w:jc w:val="both"/>
              <w:rPr>
                <w:rFonts w:eastAsia="Times New Roman" w:cs="Helvetica"/>
                <w:szCs w:val="24"/>
                <w:lang w:val="en-AU" w:eastAsia="en-AU"/>
              </w:rPr>
            </w:pPr>
            <w:proofErr w:type="spellStart"/>
            <w:r w:rsidRPr="004A0AD5">
              <w:rPr>
                <w:rFonts w:eastAsia="Times New Roman" w:cs="Helvetica"/>
                <w:szCs w:val="24"/>
                <w:lang w:val="en-AU" w:eastAsia="en-AU"/>
              </w:rPr>
              <w:t>Non Financial</w:t>
            </w:r>
            <w:proofErr w:type="spellEnd"/>
            <w:r w:rsidRPr="004A0AD5">
              <w:rPr>
                <w:rFonts w:eastAsia="Times New Roman" w:cs="Helvetica"/>
                <w:szCs w:val="24"/>
                <w:lang w:val="en-AU" w:eastAsia="en-AU"/>
              </w:rPr>
              <w:t xml:space="preserve"> Public Sector Balance Sheet</w:t>
            </w:r>
          </w:p>
        </w:tc>
        <w:tc>
          <w:tcPr>
            <w:tcW w:w="1276" w:type="dxa"/>
          </w:tcPr>
          <w:p w:rsidR="00497DF1" w:rsidRPr="004A0AD5" w:rsidRDefault="00DB0D40" w:rsidP="00163C4B">
            <w:pPr>
              <w:spacing w:before="0" w:after="0"/>
              <w:ind w:left="567"/>
              <w:jc w:val="right"/>
              <w:rPr>
                <w:rFonts w:eastAsia="Times New Roman" w:cs="Helvetica"/>
                <w:szCs w:val="24"/>
                <w:lang w:val="en-AU" w:eastAsia="en-AU"/>
              </w:rPr>
            </w:pPr>
            <w:r>
              <w:rPr>
                <w:rFonts w:eastAsia="Times New Roman" w:cs="Helvetica"/>
                <w:szCs w:val="24"/>
                <w:lang w:val="en-AU" w:eastAsia="en-AU"/>
              </w:rPr>
              <w:t>12</w:t>
            </w:r>
          </w:p>
        </w:tc>
      </w:tr>
      <w:tr w:rsidR="00497DF1" w:rsidRPr="009F6634" w:rsidTr="00DB0D40">
        <w:tc>
          <w:tcPr>
            <w:tcW w:w="1843" w:type="dxa"/>
            <w:tcBorders>
              <w:bottom w:val="single" w:sz="4" w:space="0" w:color="auto"/>
            </w:tcBorders>
          </w:tcPr>
          <w:p w:rsidR="00497DF1" w:rsidRPr="004A0AD5" w:rsidRDefault="00497DF1" w:rsidP="004A0AD5">
            <w:pPr>
              <w:spacing w:before="0" w:after="0"/>
              <w:ind w:left="567"/>
              <w:jc w:val="both"/>
              <w:rPr>
                <w:rFonts w:eastAsia="Times New Roman" w:cs="Helvetica"/>
                <w:szCs w:val="24"/>
                <w:lang w:val="en-AU" w:eastAsia="en-AU"/>
              </w:rPr>
            </w:pPr>
            <w:r w:rsidRPr="004A0AD5">
              <w:rPr>
                <w:rFonts w:eastAsia="Times New Roman" w:cs="Helvetica"/>
                <w:szCs w:val="24"/>
                <w:lang w:val="en-AU" w:eastAsia="en-AU"/>
              </w:rPr>
              <w:t>Table 9 :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497DF1" w:rsidRPr="004A0AD5" w:rsidRDefault="00497DF1" w:rsidP="00E93C2A">
            <w:pPr>
              <w:spacing w:before="0" w:after="0"/>
              <w:ind w:left="318"/>
              <w:jc w:val="both"/>
              <w:rPr>
                <w:rFonts w:eastAsia="Times New Roman" w:cs="Helvetica"/>
                <w:szCs w:val="24"/>
                <w:lang w:val="en-AU" w:eastAsia="en-AU"/>
              </w:rPr>
            </w:pPr>
            <w:proofErr w:type="spellStart"/>
            <w:r w:rsidRPr="004A0AD5">
              <w:rPr>
                <w:rFonts w:eastAsia="Times New Roman" w:cs="Helvetica"/>
                <w:szCs w:val="24"/>
                <w:lang w:val="en-AU" w:eastAsia="en-AU"/>
              </w:rPr>
              <w:t>Non Financial</w:t>
            </w:r>
            <w:proofErr w:type="spellEnd"/>
            <w:r w:rsidRPr="004A0AD5">
              <w:rPr>
                <w:rFonts w:eastAsia="Times New Roman" w:cs="Helvetica"/>
                <w:szCs w:val="24"/>
                <w:lang w:val="en-AU" w:eastAsia="en-AU"/>
              </w:rPr>
              <w:t xml:space="preserve"> Public Sector Cash Flow Statement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7DF1" w:rsidRPr="004A0AD5" w:rsidRDefault="00DB0D40" w:rsidP="00163C4B">
            <w:pPr>
              <w:spacing w:before="0" w:after="0"/>
              <w:ind w:left="567"/>
              <w:jc w:val="right"/>
              <w:rPr>
                <w:rFonts w:eastAsia="Times New Roman" w:cs="Helvetica"/>
                <w:szCs w:val="24"/>
                <w:lang w:val="en-AU" w:eastAsia="en-AU"/>
              </w:rPr>
            </w:pPr>
            <w:r>
              <w:rPr>
                <w:rFonts w:eastAsia="Times New Roman" w:cs="Helvetica"/>
                <w:szCs w:val="24"/>
                <w:lang w:val="en-AU" w:eastAsia="en-AU"/>
              </w:rPr>
              <w:t>13</w:t>
            </w:r>
          </w:p>
        </w:tc>
      </w:tr>
    </w:tbl>
    <w:p w:rsidR="00497DF1" w:rsidRPr="00E93C2A" w:rsidRDefault="00497DF1" w:rsidP="00E93C2A">
      <w:pPr>
        <w:pStyle w:val="Footer"/>
        <w:jc w:val="left"/>
        <w:rPr>
          <w:color w:val="auto"/>
        </w:rPr>
      </w:pPr>
      <w:r w:rsidRPr="00E93C2A">
        <w:rPr>
          <w:color w:val="auto"/>
        </w:rPr>
        <w:t>* Numbers in tables may not add due to rounding</w:t>
      </w:r>
    </w:p>
    <w:p w:rsidR="00D30945" w:rsidRPr="00C82659" w:rsidRDefault="00D30945" w:rsidP="005D04CF">
      <w:pPr>
        <w:pageBreakBefore/>
        <w:tabs>
          <w:tab w:val="left" w:pos="8640"/>
        </w:tabs>
        <w:spacing w:before="0" w:after="0" w:line="360" w:lineRule="auto"/>
        <w:jc w:val="right"/>
        <w:rPr>
          <w:rFonts w:eastAsia="Times New Roman"/>
          <w:spacing w:val="-3"/>
          <w:sz w:val="2"/>
          <w:szCs w:val="2"/>
          <w:lang w:val="en-AU" w:eastAsia="en-AU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  <w:tblCaption w:val="Table 1"/>
        <w:tblDescription w:val="General Government Sector/Comprehensive Operating Statement."/>
      </w:tblPr>
      <w:tblGrid>
        <w:gridCol w:w="1701"/>
        <w:gridCol w:w="2175"/>
        <w:gridCol w:w="3495"/>
        <w:gridCol w:w="1220"/>
        <w:gridCol w:w="1190"/>
      </w:tblGrid>
      <w:tr w:rsidR="00D30945" w:rsidRPr="00D30945" w:rsidTr="004D16BA">
        <w:trPr>
          <w:trHeight w:val="255"/>
        </w:trPr>
        <w:tc>
          <w:tcPr>
            <w:tcW w:w="3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45" w:rsidRPr="00D30945" w:rsidRDefault="00D30945" w:rsidP="00D3094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bookmarkStart w:id="4" w:name="RANGE!A1:D50"/>
            <w:r w:rsidRPr="00D3094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Table 1 </w:t>
            </w:r>
            <w:bookmarkEnd w:id="4"/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45" w:rsidRPr="00D30945" w:rsidRDefault="00D30945" w:rsidP="00D3094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45" w:rsidRPr="00D30945" w:rsidRDefault="00D30945" w:rsidP="00D3094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45" w:rsidRPr="00D30945" w:rsidRDefault="00D30945" w:rsidP="00D3094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D30945" w:rsidRPr="00D30945" w:rsidTr="004D16BA">
        <w:trPr>
          <w:trHeight w:val="420"/>
        </w:trPr>
        <w:tc>
          <w:tcPr>
            <w:tcW w:w="3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45" w:rsidRPr="00D30945" w:rsidRDefault="00D30945" w:rsidP="00C82659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D3094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General Government Sector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45" w:rsidRPr="00D30945" w:rsidRDefault="00D30945" w:rsidP="00D3094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945" w:rsidRPr="00D30945" w:rsidRDefault="00D30945" w:rsidP="00D3094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945" w:rsidRPr="00D30945" w:rsidRDefault="00D30945" w:rsidP="00D3094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D30945" w:rsidRPr="00D30945" w:rsidTr="004D16BA">
        <w:trPr>
          <w:trHeight w:val="420"/>
        </w:trPr>
        <w:tc>
          <w:tcPr>
            <w:tcW w:w="3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45" w:rsidRPr="00D30945" w:rsidRDefault="00D30945" w:rsidP="00D30945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D3094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Comprehensive Operating Statement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45" w:rsidRPr="00D30945" w:rsidRDefault="00D30945" w:rsidP="00D3094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945" w:rsidRPr="00D30945" w:rsidRDefault="00D30945" w:rsidP="00D3094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945" w:rsidRPr="00D30945" w:rsidRDefault="00D30945" w:rsidP="00D3094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C82659" w:rsidRPr="00D30945" w:rsidTr="00BE2086">
        <w:trPr>
          <w:trHeight w:val="720"/>
        </w:trPr>
        <w:tc>
          <w:tcPr>
            <w:tcW w:w="7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2659" w:rsidRPr="00D30945" w:rsidRDefault="00C82659" w:rsidP="00D3094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2659" w:rsidRPr="00D30945" w:rsidRDefault="00C82659" w:rsidP="00D30945">
            <w:pPr>
              <w:widowControl/>
              <w:spacing w:before="0" w:after="0"/>
              <w:jc w:val="center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30945">
              <w:rPr>
                <w:rFonts w:eastAsia="Times New Roman" w:cs="Helvetica"/>
                <w:sz w:val="20"/>
                <w:szCs w:val="20"/>
                <w:lang w:val="en-AU" w:eastAsia="en-AU"/>
              </w:rPr>
              <w:t>YTD</w:t>
            </w:r>
            <w:r w:rsidRPr="00D30945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Dec</w:t>
            </w:r>
            <w:r w:rsidRPr="00D30945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2015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2659" w:rsidRPr="00D30945" w:rsidRDefault="00C82659" w:rsidP="00D30945">
            <w:pPr>
              <w:widowControl/>
              <w:spacing w:before="0" w:after="0"/>
              <w:jc w:val="center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30945">
              <w:rPr>
                <w:rFonts w:eastAsia="Times New Roman" w:cs="Helvetica"/>
                <w:sz w:val="20"/>
                <w:szCs w:val="20"/>
                <w:lang w:val="en-AU" w:eastAsia="en-AU"/>
              </w:rPr>
              <w:t>Budget</w:t>
            </w:r>
            <w:r w:rsidRPr="00D30945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2015-16</w:t>
            </w:r>
            <w:r w:rsidRPr="00D30945">
              <w:rPr>
                <w:rFonts w:eastAsia="Times New Roman" w:cs="Helvetica"/>
                <w:sz w:val="20"/>
                <w:szCs w:val="20"/>
                <w:vertAlign w:val="superscript"/>
                <w:lang w:val="en-AU" w:eastAsia="en-AU"/>
              </w:rPr>
              <w:t>1</w:t>
            </w:r>
          </w:p>
        </w:tc>
      </w:tr>
      <w:tr w:rsidR="00D30945" w:rsidRPr="00D30945" w:rsidTr="001A5206">
        <w:trPr>
          <w:trHeight w:val="240"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945" w:rsidRPr="00D30945" w:rsidRDefault="00D30945" w:rsidP="00D3094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945" w:rsidRPr="00D30945" w:rsidRDefault="00D30945" w:rsidP="00D3094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945" w:rsidRPr="00D30945" w:rsidRDefault="00D30945" w:rsidP="00D30945">
            <w:pPr>
              <w:widowControl/>
              <w:spacing w:before="0" w:after="0"/>
              <w:jc w:val="center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30945">
              <w:rPr>
                <w:rFonts w:eastAsia="Times New Roman" w:cs="Helvetica"/>
                <w:sz w:val="20"/>
                <w:szCs w:val="20"/>
                <w:lang w:val="en-AU" w:eastAsia="en-AU"/>
              </w:rPr>
              <w:t>$000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945" w:rsidRPr="00D30945" w:rsidRDefault="00D30945" w:rsidP="00D30945">
            <w:pPr>
              <w:widowControl/>
              <w:spacing w:before="0" w:after="0"/>
              <w:jc w:val="center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30945">
              <w:rPr>
                <w:rFonts w:eastAsia="Times New Roman" w:cs="Helvetica"/>
                <w:sz w:val="20"/>
                <w:szCs w:val="20"/>
                <w:lang w:val="en-AU" w:eastAsia="en-AU"/>
              </w:rPr>
              <w:t>$000</w:t>
            </w:r>
          </w:p>
        </w:tc>
      </w:tr>
      <w:tr w:rsidR="00D30945" w:rsidRPr="00D30945" w:rsidTr="001A5206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45" w:rsidRPr="00D30945" w:rsidRDefault="00D30945" w:rsidP="00D3094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945" w:rsidRPr="00D30945" w:rsidRDefault="001A5206" w:rsidP="00D30945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D3094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Revenue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945" w:rsidRPr="00D30945" w:rsidRDefault="00D30945" w:rsidP="00D30945">
            <w:pPr>
              <w:widowControl/>
              <w:spacing w:before="0" w:after="0"/>
              <w:ind w:firstLineChars="100" w:firstLine="201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945" w:rsidRPr="00D30945" w:rsidRDefault="00D30945" w:rsidP="00D30945">
            <w:pPr>
              <w:widowControl/>
              <w:spacing w:before="0" w:after="0"/>
              <w:ind w:firstLineChars="100" w:firstLine="201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</w:tr>
      <w:tr w:rsidR="00D30945" w:rsidRPr="00D30945" w:rsidTr="001A5206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45" w:rsidRPr="00D30945" w:rsidRDefault="00D30945" w:rsidP="00D3094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945" w:rsidRPr="00D30945" w:rsidRDefault="00D30945" w:rsidP="00D3094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30945">
              <w:rPr>
                <w:rFonts w:eastAsia="Times New Roman" w:cs="Helvetica"/>
                <w:sz w:val="20"/>
                <w:szCs w:val="20"/>
                <w:lang w:val="en-AU" w:eastAsia="en-AU"/>
              </w:rPr>
              <w:t>Taxation revenue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945" w:rsidRPr="00D30945" w:rsidRDefault="00D30945" w:rsidP="00D3094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3094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294 959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945" w:rsidRPr="00D30945" w:rsidRDefault="00D30945" w:rsidP="00D3094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3094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612 541</w:t>
            </w:r>
          </w:p>
        </w:tc>
      </w:tr>
      <w:tr w:rsidR="00D30945" w:rsidRPr="00D30945" w:rsidTr="001A5206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45" w:rsidRPr="00D30945" w:rsidRDefault="00D30945" w:rsidP="00D3094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945" w:rsidRPr="00D30945" w:rsidRDefault="00D30945" w:rsidP="00D3094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30945">
              <w:rPr>
                <w:rFonts w:eastAsia="Times New Roman" w:cs="Helvetica"/>
                <w:sz w:val="20"/>
                <w:szCs w:val="20"/>
                <w:lang w:val="en-AU" w:eastAsia="en-AU"/>
              </w:rPr>
              <w:t>Current grants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945" w:rsidRPr="00D30945" w:rsidRDefault="00D30945" w:rsidP="00D3094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30945">
              <w:rPr>
                <w:rFonts w:eastAsia="Times New Roman" w:cs="Helvetica"/>
                <w:sz w:val="20"/>
                <w:szCs w:val="20"/>
                <w:lang w:val="en-AU" w:eastAsia="en-AU"/>
              </w:rPr>
              <w:t>2 176 599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945" w:rsidRPr="00D30945" w:rsidRDefault="00D30945" w:rsidP="00D3094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30945">
              <w:rPr>
                <w:rFonts w:eastAsia="Times New Roman" w:cs="Helvetica"/>
                <w:sz w:val="20"/>
                <w:szCs w:val="20"/>
                <w:lang w:val="en-AU" w:eastAsia="en-AU"/>
              </w:rPr>
              <w:t>4 293 122</w:t>
            </w:r>
          </w:p>
        </w:tc>
      </w:tr>
      <w:tr w:rsidR="00D30945" w:rsidRPr="00D30945" w:rsidTr="001A5206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45" w:rsidRPr="00D30945" w:rsidRDefault="00D30945" w:rsidP="00D3094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945" w:rsidRPr="00D30945" w:rsidRDefault="00D30945" w:rsidP="00D3094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3094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Capital grants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945" w:rsidRPr="00D30945" w:rsidRDefault="00D30945" w:rsidP="00D3094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3094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109 703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945" w:rsidRPr="00D30945" w:rsidRDefault="00D30945" w:rsidP="00D3094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3094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301 264</w:t>
            </w:r>
          </w:p>
        </w:tc>
      </w:tr>
      <w:tr w:rsidR="00D30945" w:rsidRPr="00D30945" w:rsidTr="001A5206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45" w:rsidRPr="00D30945" w:rsidRDefault="00D30945" w:rsidP="00D3094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945" w:rsidRPr="00D30945" w:rsidRDefault="00D30945" w:rsidP="00D3094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30945">
              <w:rPr>
                <w:rFonts w:eastAsia="Times New Roman" w:cs="Helvetica"/>
                <w:sz w:val="20"/>
                <w:szCs w:val="20"/>
                <w:lang w:val="en-AU" w:eastAsia="en-AU"/>
              </w:rPr>
              <w:t>Sales of goods and services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945" w:rsidRPr="00D30945" w:rsidRDefault="00D30945" w:rsidP="00D3094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3094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197 650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945" w:rsidRPr="00D30945" w:rsidRDefault="00D30945" w:rsidP="00D3094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3094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386 414</w:t>
            </w:r>
          </w:p>
        </w:tc>
      </w:tr>
      <w:tr w:rsidR="00D30945" w:rsidRPr="00D30945" w:rsidTr="001A5206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45" w:rsidRPr="00D30945" w:rsidRDefault="00D30945" w:rsidP="00D3094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945" w:rsidRPr="00D30945" w:rsidRDefault="00D30945" w:rsidP="00D3094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30945">
              <w:rPr>
                <w:rFonts w:eastAsia="Times New Roman" w:cs="Helvetica"/>
                <w:sz w:val="20"/>
                <w:szCs w:val="20"/>
                <w:lang w:val="en-AU" w:eastAsia="en-AU"/>
              </w:rPr>
              <w:t>Interest income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945" w:rsidRPr="00D30945" w:rsidRDefault="00D30945" w:rsidP="00D3094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3094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50 812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945" w:rsidRPr="00D30945" w:rsidRDefault="00D30945" w:rsidP="00D3094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3094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89 061</w:t>
            </w:r>
          </w:p>
        </w:tc>
      </w:tr>
      <w:tr w:rsidR="00D30945" w:rsidRPr="00D30945" w:rsidTr="001A5206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45" w:rsidRPr="00D30945" w:rsidRDefault="00D30945" w:rsidP="00D3094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945" w:rsidRPr="00D30945" w:rsidRDefault="00D30945" w:rsidP="00D3094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30945">
              <w:rPr>
                <w:rFonts w:eastAsia="Times New Roman" w:cs="Helvetica"/>
                <w:sz w:val="20"/>
                <w:szCs w:val="20"/>
                <w:lang w:val="en-AU" w:eastAsia="en-AU"/>
              </w:rPr>
              <w:t>Dividend and income tax equivalent income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945" w:rsidRPr="00D30945" w:rsidRDefault="00D30945" w:rsidP="00D3094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3094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57 443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945" w:rsidRPr="00D30945" w:rsidRDefault="00D30945" w:rsidP="00D3094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3094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59 623</w:t>
            </w:r>
          </w:p>
        </w:tc>
      </w:tr>
      <w:tr w:rsidR="00D30945" w:rsidRPr="00D30945" w:rsidTr="001A5206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45" w:rsidRPr="00D30945" w:rsidRDefault="00D30945" w:rsidP="00D3094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945" w:rsidRPr="00D30945" w:rsidRDefault="00D30945" w:rsidP="00D3094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30945">
              <w:rPr>
                <w:rFonts w:eastAsia="Times New Roman" w:cs="Helvetica"/>
                <w:sz w:val="20"/>
                <w:szCs w:val="20"/>
                <w:lang w:val="en-AU" w:eastAsia="en-AU"/>
              </w:rPr>
              <w:t>Other revenue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945" w:rsidRPr="00D30945" w:rsidRDefault="00D30945" w:rsidP="00D3094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3094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152 151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945" w:rsidRPr="00D30945" w:rsidRDefault="00D30945" w:rsidP="00D3094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3094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228 641</w:t>
            </w:r>
          </w:p>
        </w:tc>
      </w:tr>
      <w:tr w:rsidR="00D30945" w:rsidRPr="00D30945" w:rsidTr="001A5206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45" w:rsidRPr="00D30945" w:rsidRDefault="00D30945" w:rsidP="001A5206">
            <w:pPr>
              <w:widowControl/>
              <w:spacing w:before="0" w:after="12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945" w:rsidRPr="00D30945" w:rsidRDefault="001A5206" w:rsidP="001A5206">
            <w:pPr>
              <w:widowControl/>
              <w:spacing w:before="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D3094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Revenue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945" w:rsidRPr="00D30945" w:rsidRDefault="00D30945" w:rsidP="001A5206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D3094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3 039 317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945" w:rsidRPr="00D30945" w:rsidRDefault="00D30945" w:rsidP="001A5206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D3094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5 970 666</w:t>
            </w:r>
          </w:p>
        </w:tc>
      </w:tr>
      <w:tr w:rsidR="00D30945" w:rsidRPr="00D30945" w:rsidTr="001A5206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945" w:rsidRPr="00D30945" w:rsidRDefault="00D30945" w:rsidP="001A5206">
            <w:pPr>
              <w:widowControl/>
              <w:spacing w:before="12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D30945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less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945" w:rsidRPr="00D30945" w:rsidRDefault="001A5206" w:rsidP="001A5206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D3094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Expenses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945" w:rsidRPr="00D30945" w:rsidRDefault="00D30945" w:rsidP="001A5206">
            <w:pPr>
              <w:widowControl/>
              <w:spacing w:before="12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945" w:rsidRPr="00D30945" w:rsidRDefault="00D30945" w:rsidP="001A5206">
            <w:pPr>
              <w:widowControl/>
              <w:spacing w:before="12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D30945" w:rsidRPr="00D30945" w:rsidTr="001A5206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45" w:rsidRPr="00D30945" w:rsidRDefault="00D30945" w:rsidP="00D3094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945" w:rsidRPr="00D30945" w:rsidRDefault="00D30945" w:rsidP="00D3094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30945">
              <w:rPr>
                <w:rFonts w:eastAsia="Times New Roman" w:cs="Helvetica"/>
                <w:sz w:val="20"/>
                <w:szCs w:val="20"/>
                <w:lang w:val="en-AU" w:eastAsia="en-AU"/>
              </w:rPr>
              <w:t>Employee benefits expense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945" w:rsidRPr="00D30945" w:rsidRDefault="00D30945" w:rsidP="00D3094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30945">
              <w:rPr>
                <w:rFonts w:eastAsia="Times New Roman" w:cs="Helvetica"/>
                <w:sz w:val="20"/>
                <w:szCs w:val="20"/>
                <w:lang w:val="en-AU" w:eastAsia="en-AU"/>
              </w:rPr>
              <w:t>1 057 579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945" w:rsidRPr="00D30945" w:rsidRDefault="00D30945" w:rsidP="00D3094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30945">
              <w:rPr>
                <w:rFonts w:eastAsia="Times New Roman" w:cs="Helvetica"/>
                <w:sz w:val="20"/>
                <w:szCs w:val="20"/>
                <w:lang w:val="en-AU" w:eastAsia="en-AU"/>
              </w:rPr>
              <w:t>2 094 870</w:t>
            </w:r>
          </w:p>
        </w:tc>
      </w:tr>
      <w:tr w:rsidR="00D30945" w:rsidRPr="00D30945" w:rsidTr="001A5206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45" w:rsidRPr="00D30945" w:rsidRDefault="00D30945" w:rsidP="00D3094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945" w:rsidRPr="00D30945" w:rsidRDefault="00D30945" w:rsidP="00D3094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30945">
              <w:rPr>
                <w:rFonts w:eastAsia="Times New Roman" w:cs="Helvetica"/>
                <w:sz w:val="20"/>
                <w:szCs w:val="20"/>
                <w:lang w:val="en-AU" w:eastAsia="en-AU"/>
              </w:rPr>
              <w:t>Superannuation expenses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945" w:rsidRPr="00D30945" w:rsidRDefault="00D30945" w:rsidP="00D3094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945" w:rsidRPr="00D30945" w:rsidRDefault="00D30945" w:rsidP="00D3094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D30945" w:rsidRPr="00D30945" w:rsidTr="001A5206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45" w:rsidRPr="00D30945" w:rsidRDefault="00D30945" w:rsidP="00D3094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945" w:rsidRPr="00D30945" w:rsidRDefault="00D30945" w:rsidP="00D30945">
            <w:pPr>
              <w:widowControl/>
              <w:spacing w:before="0" w:after="0"/>
              <w:ind w:firstLineChars="100" w:firstLine="20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30945">
              <w:rPr>
                <w:rFonts w:eastAsia="Times New Roman" w:cs="Helvetica"/>
                <w:sz w:val="20"/>
                <w:szCs w:val="20"/>
                <w:lang w:val="en-AU" w:eastAsia="en-AU"/>
              </w:rPr>
              <w:t>Superannuation interest cost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945" w:rsidRPr="00D30945" w:rsidRDefault="00D30945" w:rsidP="00D3094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3094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69 169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945" w:rsidRPr="00D30945" w:rsidRDefault="00D30945" w:rsidP="00D3094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3094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138 337</w:t>
            </w:r>
          </w:p>
        </w:tc>
      </w:tr>
      <w:tr w:rsidR="00D30945" w:rsidRPr="00D30945" w:rsidTr="001A5206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45" w:rsidRPr="00D30945" w:rsidRDefault="00D30945" w:rsidP="00D3094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945" w:rsidRPr="00D30945" w:rsidRDefault="00D30945" w:rsidP="00D30945">
            <w:pPr>
              <w:widowControl/>
              <w:spacing w:before="0" w:after="0"/>
              <w:ind w:firstLineChars="100" w:firstLine="20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30945">
              <w:rPr>
                <w:rFonts w:eastAsia="Times New Roman" w:cs="Helvetica"/>
                <w:sz w:val="20"/>
                <w:szCs w:val="20"/>
                <w:lang w:val="en-AU" w:eastAsia="en-AU"/>
              </w:rPr>
              <w:t>Other superannuation expenses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945" w:rsidRPr="00D30945" w:rsidRDefault="00D30945" w:rsidP="00D3094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3094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111 201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945" w:rsidRPr="00D30945" w:rsidRDefault="00D30945" w:rsidP="00D3094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3094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215 953</w:t>
            </w:r>
          </w:p>
        </w:tc>
      </w:tr>
      <w:tr w:rsidR="00D30945" w:rsidRPr="00D30945" w:rsidTr="001A5206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45" w:rsidRPr="00D30945" w:rsidRDefault="00D30945" w:rsidP="00D3094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945" w:rsidRPr="00D30945" w:rsidRDefault="00D30945" w:rsidP="00D3094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30945">
              <w:rPr>
                <w:rFonts w:eastAsia="Times New Roman" w:cs="Helvetica"/>
                <w:sz w:val="20"/>
                <w:szCs w:val="20"/>
                <w:lang w:val="en-AU" w:eastAsia="en-AU"/>
              </w:rPr>
              <w:t>Depreciation and amortisation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945" w:rsidRPr="00D30945" w:rsidRDefault="00D30945" w:rsidP="00D3094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3094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158 433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945" w:rsidRPr="00D30945" w:rsidRDefault="00D30945" w:rsidP="00D3094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3094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328 014</w:t>
            </w:r>
          </w:p>
        </w:tc>
      </w:tr>
      <w:tr w:rsidR="00D30945" w:rsidRPr="00D30945" w:rsidTr="001A5206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45" w:rsidRPr="00D30945" w:rsidRDefault="00D30945" w:rsidP="00D3094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945" w:rsidRPr="00D30945" w:rsidRDefault="00D30945" w:rsidP="00D3094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30945">
              <w:rPr>
                <w:rFonts w:eastAsia="Times New Roman" w:cs="Helvetica"/>
                <w:sz w:val="20"/>
                <w:szCs w:val="20"/>
                <w:lang w:val="en-AU" w:eastAsia="en-AU"/>
              </w:rPr>
              <w:t>Other operating expenses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945" w:rsidRPr="00D30945" w:rsidRDefault="00D30945" w:rsidP="00D3094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3094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664 604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945" w:rsidRPr="00D30945" w:rsidRDefault="00D30945" w:rsidP="00D3094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30945">
              <w:rPr>
                <w:rFonts w:eastAsia="Times New Roman" w:cs="Helvetica"/>
                <w:sz w:val="20"/>
                <w:szCs w:val="20"/>
                <w:lang w:val="en-AU" w:eastAsia="en-AU"/>
              </w:rPr>
              <w:t>1 460 613</w:t>
            </w:r>
          </w:p>
        </w:tc>
      </w:tr>
      <w:tr w:rsidR="00D30945" w:rsidRPr="00D30945" w:rsidTr="001A5206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45" w:rsidRPr="00D30945" w:rsidRDefault="00D30945" w:rsidP="00D3094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945" w:rsidRPr="00D30945" w:rsidRDefault="00D30945" w:rsidP="00D3094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30945">
              <w:rPr>
                <w:rFonts w:eastAsia="Times New Roman" w:cs="Helvetica"/>
                <w:sz w:val="20"/>
                <w:szCs w:val="20"/>
                <w:lang w:val="en-AU" w:eastAsia="en-AU"/>
              </w:rPr>
              <w:t>Interest expenses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945" w:rsidRPr="00D30945" w:rsidRDefault="00D30945" w:rsidP="00D3094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3094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124 918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945" w:rsidRPr="00D30945" w:rsidRDefault="00D30945" w:rsidP="00D3094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3094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233 332</w:t>
            </w:r>
          </w:p>
        </w:tc>
      </w:tr>
      <w:tr w:rsidR="00D30945" w:rsidRPr="00D30945" w:rsidTr="001A5206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45" w:rsidRPr="00D30945" w:rsidRDefault="00D30945" w:rsidP="00D3094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945" w:rsidRPr="00D30945" w:rsidRDefault="00D30945" w:rsidP="00D3094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30945">
              <w:rPr>
                <w:rFonts w:eastAsia="Times New Roman" w:cs="Helvetica"/>
                <w:sz w:val="20"/>
                <w:szCs w:val="20"/>
                <w:lang w:val="en-AU" w:eastAsia="en-AU"/>
              </w:rPr>
              <w:t>Other property expenses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945" w:rsidRPr="00D30945" w:rsidRDefault="00D30945" w:rsidP="00D3094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3094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1 080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945" w:rsidRPr="00D30945" w:rsidRDefault="00D30945" w:rsidP="00D3094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D30945" w:rsidRPr="00D30945" w:rsidTr="001A5206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45" w:rsidRPr="00D30945" w:rsidRDefault="00D30945" w:rsidP="00D3094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945" w:rsidRPr="00D30945" w:rsidRDefault="00D30945" w:rsidP="00D3094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30945">
              <w:rPr>
                <w:rFonts w:eastAsia="Times New Roman" w:cs="Helvetica"/>
                <w:sz w:val="20"/>
                <w:szCs w:val="20"/>
                <w:lang w:val="en-AU" w:eastAsia="en-AU"/>
              </w:rPr>
              <w:t>Current grants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945" w:rsidRPr="00D30945" w:rsidRDefault="00D30945" w:rsidP="00D3094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3094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447 047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945" w:rsidRPr="00D30945" w:rsidRDefault="00D30945" w:rsidP="00D3094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3094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895 684</w:t>
            </w:r>
          </w:p>
        </w:tc>
      </w:tr>
      <w:tr w:rsidR="00D30945" w:rsidRPr="00D30945" w:rsidTr="001A5206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45" w:rsidRPr="00D30945" w:rsidRDefault="00D30945" w:rsidP="00D3094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945" w:rsidRPr="00D30945" w:rsidRDefault="00D30945" w:rsidP="00D3094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30945">
              <w:rPr>
                <w:rFonts w:eastAsia="Times New Roman" w:cs="Helvetica"/>
                <w:sz w:val="20"/>
                <w:szCs w:val="20"/>
                <w:lang w:val="en-AU" w:eastAsia="en-AU"/>
              </w:rPr>
              <w:t>Capital grants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945" w:rsidRPr="00D30945" w:rsidRDefault="00D30945" w:rsidP="00D3094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3094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35 688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945" w:rsidRPr="00D30945" w:rsidRDefault="00D30945" w:rsidP="00D3094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3094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142 779</w:t>
            </w:r>
          </w:p>
        </w:tc>
      </w:tr>
      <w:tr w:rsidR="00D30945" w:rsidRPr="00D30945" w:rsidTr="001A5206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45" w:rsidRPr="00D30945" w:rsidRDefault="00D30945" w:rsidP="00D3094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945" w:rsidRPr="00D30945" w:rsidRDefault="00D30945" w:rsidP="00D3094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30945">
              <w:rPr>
                <w:rFonts w:eastAsia="Times New Roman" w:cs="Helvetica"/>
                <w:sz w:val="20"/>
                <w:szCs w:val="20"/>
                <w:lang w:val="en-AU" w:eastAsia="en-AU"/>
              </w:rPr>
              <w:t>Subsidies and personal benefit payments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945" w:rsidRPr="00D30945" w:rsidRDefault="00D30945" w:rsidP="00D3094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3094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106 164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945" w:rsidRPr="00D30945" w:rsidRDefault="00D30945" w:rsidP="00D3094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3094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213 243</w:t>
            </w:r>
          </w:p>
        </w:tc>
      </w:tr>
      <w:tr w:rsidR="00D30945" w:rsidRPr="00D30945" w:rsidTr="001A5206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45" w:rsidRPr="00D30945" w:rsidRDefault="00D30945" w:rsidP="001A5206">
            <w:pPr>
              <w:widowControl/>
              <w:spacing w:before="0" w:after="12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945" w:rsidRPr="00D30945" w:rsidRDefault="001A5206" w:rsidP="001A5206">
            <w:pPr>
              <w:widowControl/>
              <w:spacing w:before="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D3094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Expenses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945" w:rsidRPr="00D30945" w:rsidRDefault="00D30945" w:rsidP="001A5206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D3094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2 775 883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945" w:rsidRPr="00D30945" w:rsidRDefault="00D30945" w:rsidP="001A5206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D3094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5 722 825</w:t>
            </w:r>
          </w:p>
        </w:tc>
      </w:tr>
      <w:tr w:rsidR="00D30945" w:rsidRPr="00D30945" w:rsidTr="001A5206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945" w:rsidRPr="00D30945" w:rsidRDefault="00D30945" w:rsidP="001A5206">
            <w:pPr>
              <w:widowControl/>
              <w:spacing w:before="12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D30945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equals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945" w:rsidRPr="00D30945" w:rsidRDefault="001A5206" w:rsidP="001A5206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D3094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Net Operating Balance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945" w:rsidRPr="00D30945" w:rsidRDefault="00D30945" w:rsidP="001A5206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D3094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263 435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945" w:rsidRPr="00D30945" w:rsidRDefault="00D30945" w:rsidP="001A5206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D3094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247 841</w:t>
            </w:r>
          </w:p>
        </w:tc>
      </w:tr>
      <w:tr w:rsidR="00D30945" w:rsidRPr="00D30945" w:rsidTr="001A5206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945" w:rsidRPr="00D30945" w:rsidRDefault="00D30945" w:rsidP="00D30945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D30945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plus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945" w:rsidRPr="00D30945" w:rsidRDefault="00D30945" w:rsidP="00D3094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30945">
              <w:rPr>
                <w:rFonts w:eastAsia="Times New Roman" w:cs="Helvetica"/>
                <w:sz w:val="20"/>
                <w:szCs w:val="20"/>
                <w:lang w:val="en-AU" w:eastAsia="en-AU"/>
              </w:rPr>
              <w:t>Other economic flows - included in operating result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945" w:rsidRPr="00D30945" w:rsidRDefault="00D30945" w:rsidP="00D3094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3094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83 964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945" w:rsidRPr="00D30945" w:rsidRDefault="00D30945" w:rsidP="00D3094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3094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153 865</w:t>
            </w:r>
          </w:p>
        </w:tc>
      </w:tr>
      <w:tr w:rsidR="00D30945" w:rsidRPr="00D30945" w:rsidTr="001A5206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945" w:rsidRPr="00D30945" w:rsidRDefault="00D30945" w:rsidP="00D30945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D30945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equals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945" w:rsidRPr="00D30945" w:rsidRDefault="001A5206" w:rsidP="00D30945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D3094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Operating Result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945" w:rsidRPr="00D30945" w:rsidRDefault="00D30945" w:rsidP="00D30945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D3094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347 399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945" w:rsidRPr="00D30945" w:rsidRDefault="00D30945" w:rsidP="00D30945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D3094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401 706</w:t>
            </w:r>
          </w:p>
        </w:tc>
      </w:tr>
      <w:tr w:rsidR="00D30945" w:rsidRPr="00D30945" w:rsidTr="001A5206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945" w:rsidRPr="00D30945" w:rsidRDefault="00D30945" w:rsidP="00D30945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D30945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plus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945" w:rsidRPr="00D30945" w:rsidRDefault="00D30945" w:rsidP="00D3094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30945">
              <w:rPr>
                <w:rFonts w:eastAsia="Times New Roman" w:cs="Helvetica"/>
                <w:sz w:val="20"/>
                <w:szCs w:val="20"/>
                <w:lang w:val="en-AU" w:eastAsia="en-AU"/>
              </w:rPr>
              <w:t>Other economic flows - other comprehensive income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945" w:rsidRPr="00D30945" w:rsidRDefault="00D30945" w:rsidP="00D3094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30945">
              <w:rPr>
                <w:rFonts w:eastAsia="Times New Roman" w:cs="Helvetica"/>
                <w:sz w:val="20"/>
                <w:szCs w:val="20"/>
                <w:lang w:val="en-AU" w:eastAsia="en-AU"/>
              </w:rPr>
              <w:t>- 53 230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945" w:rsidRPr="00D30945" w:rsidRDefault="00D30945" w:rsidP="00D3094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3094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279 686</w:t>
            </w:r>
          </w:p>
        </w:tc>
      </w:tr>
      <w:tr w:rsidR="00D30945" w:rsidRPr="00D30945" w:rsidTr="001A5206">
        <w:trPr>
          <w:trHeight w:val="48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945" w:rsidRPr="00D30945" w:rsidRDefault="00D30945" w:rsidP="00EE4BE2">
            <w:pPr>
              <w:widowControl/>
              <w:spacing w:before="0" w:after="12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D30945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equals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945" w:rsidRPr="00D30945" w:rsidRDefault="00EE4BE2" w:rsidP="00EE4BE2">
            <w:pPr>
              <w:widowControl/>
              <w:spacing w:before="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D3094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Comprehensive Result </w:t>
            </w:r>
            <w:r w:rsidR="001A5206" w:rsidRPr="00D3094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total change in net worth before transactions with owners in their capacity as owners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945" w:rsidRPr="00D30945" w:rsidRDefault="00D30945" w:rsidP="00EE4BE2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D3094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294 169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945" w:rsidRPr="00D30945" w:rsidRDefault="00D30945" w:rsidP="00EE4BE2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D3094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681 392</w:t>
            </w:r>
          </w:p>
        </w:tc>
      </w:tr>
      <w:tr w:rsidR="00D30945" w:rsidRPr="00D30945" w:rsidTr="001A5206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945" w:rsidRPr="00D30945" w:rsidRDefault="00D30945" w:rsidP="00EE4BE2">
            <w:pPr>
              <w:widowControl/>
              <w:spacing w:before="12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945" w:rsidRPr="00D30945" w:rsidRDefault="001A5206" w:rsidP="00EE4BE2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D3094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Net Operating Balance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945" w:rsidRPr="00D30945" w:rsidRDefault="00D30945" w:rsidP="00EE4BE2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D3094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263 435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945" w:rsidRPr="00D30945" w:rsidRDefault="00D30945" w:rsidP="00EE4BE2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D3094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247 841</w:t>
            </w:r>
          </w:p>
        </w:tc>
      </w:tr>
      <w:tr w:rsidR="00D30945" w:rsidRPr="00D30945" w:rsidTr="001A5206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945" w:rsidRPr="00D30945" w:rsidRDefault="00D30945" w:rsidP="00D30945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D30945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less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945" w:rsidRPr="00D30945" w:rsidRDefault="00D30945" w:rsidP="00D30945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D3094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Net acquisition of </w:t>
            </w:r>
            <w:proofErr w:type="spellStart"/>
            <w:r w:rsidRPr="00D3094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non financial</w:t>
            </w:r>
            <w:proofErr w:type="spellEnd"/>
            <w:r w:rsidRPr="00D3094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assets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945" w:rsidRPr="00D30945" w:rsidRDefault="00D30945" w:rsidP="00D3094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945" w:rsidRPr="00D30945" w:rsidRDefault="00D30945" w:rsidP="00D3094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D30945" w:rsidRPr="00D30945" w:rsidTr="001A5206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45" w:rsidRPr="00D30945" w:rsidRDefault="00D30945" w:rsidP="00D3094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945" w:rsidRPr="00D30945" w:rsidRDefault="00D30945" w:rsidP="00D3094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3094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Purchases of </w:t>
            </w:r>
            <w:proofErr w:type="spellStart"/>
            <w:r w:rsidRPr="00D30945">
              <w:rPr>
                <w:rFonts w:eastAsia="Times New Roman" w:cs="Helvetica"/>
                <w:sz w:val="20"/>
                <w:szCs w:val="20"/>
                <w:lang w:val="en-AU" w:eastAsia="en-AU"/>
              </w:rPr>
              <w:t>non financial</w:t>
            </w:r>
            <w:proofErr w:type="spellEnd"/>
            <w:r w:rsidRPr="00D3094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assets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945" w:rsidRPr="00D30945" w:rsidRDefault="00D30945" w:rsidP="00D3094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3094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335 226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945" w:rsidRPr="00D30945" w:rsidRDefault="00D30945" w:rsidP="00D3094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3094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865 872</w:t>
            </w:r>
          </w:p>
        </w:tc>
      </w:tr>
      <w:tr w:rsidR="00D30945" w:rsidRPr="00D30945" w:rsidTr="001A5206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45" w:rsidRPr="00D30945" w:rsidRDefault="00D30945" w:rsidP="00D3094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945" w:rsidRPr="00D30945" w:rsidRDefault="00D30945" w:rsidP="00D3094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3094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Sales of </w:t>
            </w:r>
            <w:proofErr w:type="spellStart"/>
            <w:r w:rsidRPr="00D30945">
              <w:rPr>
                <w:rFonts w:eastAsia="Times New Roman" w:cs="Helvetica"/>
                <w:sz w:val="20"/>
                <w:szCs w:val="20"/>
                <w:lang w:val="en-AU" w:eastAsia="en-AU"/>
              </w:rPr>
              <w:t>non financial</w:t>
            </w:r>
            <w:proofErr w:type="spellEnd"/>
            <w:r w:rsidRPr="00D3094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assets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945" w:rsidRPr="00D30945" w:rsidRDefault="00D30945" w:rsidP="00D3094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30945">
              <w:rPr>
                <w:rFonts w:eastAsia="Times New Roman" w:cs="Helvetica"/>
                <w:sz w:val="20"/>
                <w:szCs w:val="20"/>
                <w:lang w:val="en-AU" w:eastAsia="en-AU"/>
              </w:rPr>
              <w:t>- 24 242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945" w:rsidRPr="00D30945" w:rsidRDefault="00D30945" w:rsidP="00D3094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30945">
              <w:rPr>
                <w:rFonts w:eastAsia="Times New Roman" w:cs="Helvetica"/>
                <w:sz w:val="20"/>
                <w:szCs w:val="20"/>
                <w:lang w:val="en-AU" w:eastAsia="en-AU"/>
              </w:rPr>
              <w:t>- 75 382</w:t>
            </w:r>
          </w:p>
        </w:tc>
      </w:tr>
      <w:tr w:rsidR="00D30945" w:rsidRPr="00D30945" w:rsidTr="001A5206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45" w:rsidRPr="00D30945" w:rsidRDefault="00D30945" w:rsidP="00D3094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945" w:rsidRPr="00D30945" w:rsidRDefault="00D30945" w:rsidP="00D30945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D30945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less</w:t>
            </w:r>
            <w:r w:rsidR="00CB04BB">
              <w:rPr>
                <w:rFonts w:eastAsia="Times New Roman" w:cs="Helvetica"/>
                <w:i/>
                <w:iCs/>
                <w:szCs w:val="24"/>
                <w:lang w:val="en-AU" w:eastAsia="en-AU"/>
              </w:rPr>
              <w:tab/>
            </w:r>
            <w:r w:rsidRPr="00D30945">
              <w:rPr>
                <w:rFonts w:eastAsia="Times New Roman" w:cs="Helvetica"/>
                <w:sz w:val="20"/>
                <w:szCs w:val="20"/>
                <w:lang w:val="en-AU" w:eastAsia="en-AU"/>
              </w:rPr>
              <w:t>Depreciation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945" w:rsidRPr="00D30945" w:rsidRDefault="00D30945" w:rsidP="00D3094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3094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158 433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945" w:rsidRPr="00D30945" w:rsidRDefault="00D30945" w:rsidP="00D3094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3094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328 014</w:t>
            </w:r>
          </w:p>
        </w:tc>
      </w:tr>
      <w:tr w:rsidR="00D30945" w:rsidRPr="00D30945" w:rsidTr="001A5206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45" w:rsidRPr="00D30945" w:rsidRDefault="00D30945" w:rsidP="00D3094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945" w:rsidRPr="00D30945" w:rsidRDefault="00D30945" w:rsidP="00D30945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D30945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plus</w:t>
            </w:r>
            <w:r w:rsidR="00CB04BB">
              <w:rPr>
                <w:rFonts w:eastAsia="Times New Roman" w:cs="Helvetica"/>
                <w:i/>
                <w:iCs/>
                <w:szCs w:val="24"/>
                <w:lang w:val="en-AU" w:eastAsia="en-AU"/>
              </w:rPr>
              <w:tab/>
            </w:r>
            <w:r w:rsidRPr="00D30945">
              <w:rPr>
                <w:rFonts w:eastAsia="Times New Roman" w:cs="Helvetica"/>
                <w:sz w:val="20"/>
                <w:szCs w:val="20"/>
                <w:lang w:val="en-AU" w:eastAsia="en-AU"/>
              </w:rPr>
              <w:t>Change in inventories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945" w:rsidRPr="00D30945" w:rsidRDefault="00D30945" w:rsidP="00D3094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3094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1 251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945" w:rsidRPr="00D30945" w:rsidRDefault="00D30945" w:rsidP="00D3094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D30945" w:rsidRPr="00D30945" w:rsidTr="001A5206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45" w:rsidRPr="00D30945" w:rsidRDefault="00D30945" w:rsidP="00D3094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945" w:rsidRPr="00D30945" w:rsidRDefault="00D30945" w:rsidP="00D30945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D30945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plus</w:t>
            </w:r>
            <w:r w:rsidR="00CB04BB">
              <w:rPr>
                <w:rFonts w:eastAsia="Times New Roman" w:cs="Helvetica"/>
                <w:i/>
                <w:iCs/>
                <w:szCs w:val="24"/>
                <w:lang w:val="en-AU" w:eastAsia="en-AU"/>
              </w:rPr>
              <w:tab/>
            </w:r>
            <w:r w:rsidRPr="00D3094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Other movements in </w:t>
            </w:r>
            <w:proofErr w:type="spellStart"/>
            <w:r w:rsidRPr="00D30945">
              <w:rPr>
                <w:rFonts w:eastAsia="Times New Roman" w:cs="Helvetica"/>
                <w:sz w:val="20"/>
                <w:szCs w:val="20"/>
                <w:lang w:val="en-AU" w:eastAsia="en-AU"/>
              </w:rPr>
              <w:t>non financial</w:t>
            </w:r>
            <w:proofErr w:type="spellEnd"/>
            <w:r w:rsidRPr="00D3094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assets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945" w:rsidRPr="00D30945" w:rsidRDefault="00D30945" w:rsidP="00D3094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30945">
              <w:rPr>
                <w:rFonts w:eastAsia="Times New Roman" w:cs="Helvetica"/>
                <w:sz w:val="20"/>
                <w:szCs w:val="20"/>
                <w:lang w:val="en-AU" w:eastAsia="en-AU"/>
              </w:rPr>
              <w:t>- 16 211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945" w:rsidRPr="00D30945" w:rsidRDefault="00D30945" w:rsidP="00D3094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30945">
              <w:rPr>
                <w:rFonts w:eastAsia="Times New Roman" w:cs="Helvetica"/>
                <w:sz w:val="20"/>
                <w:szCs w:val="20"/>
                <w:lang w:val="en-AU" w:eastAsia="en-AU"/>
              </w:rPr>
              <w:t>- 37 546</w:t>
            </w:r>
          </w:p>
        </w:tc>
      </w:tr>
      <w:tr w:rsidR="00D30945" w:rsidRPr="00D30945" w:rsidTr="001A5206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945" w:rsidRPr="00D30945" w:rsidRDefault="00D30945" w:rsidP="00EE4BE2">
            <w:pPr>
              <w:widowControl/>
              <w:spacing w:before="0" w:after="12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945" w:rsidRPr="00D30945" w:rsidRDefault="00D30945" w:rsidP="00EE4BE2">
            <w:pPr>
              <w:widowControl/>
              <w:spacing w:before="0" w:after="12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D30945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equals</w:t>
            </w:r>
            <w:r w:rsidRPr="00D3094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</w:t>
            </w:r>
            <w:r w:rsidRPr="00D3094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Total net acquisition of </w:t>
            </w:r>
            <w:proofErr w:type="spellStart"/>
            <w:r w:rsidRPr="00D3094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non financial</w:t>
            </w:r>
            <w:proofErr w:type="spellEnd"/>
            <w:r w:rsidRPr="00D3094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assets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945" w:rsidRPr="00D30945" w:rsidRDefault="00D30945" w:rsidP="00EE4BE2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D3094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137 591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945" w:rsidRPr="00D30945" w:rsidRDefault="00D30945" w:rsidP="00EE4BE2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D3094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424 930</w:t>
            </w:r>
          </w:p>
        </w:tc>
      </w:tr>
      <w:tr w:rsidR="00D30945" w:rsidRPr="00D30945" w:rsidTr="001A5206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0945" w:rsidRPr="00D30945" w:rsidRDefault="00D30945" w:rsidP="00EE4BE2">
            <w:pPr>
              <w:widowControl/>
              <w:spacing w:before="12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D30945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equals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0945" w:rsidRPr="00D30945" w:rsidRDefault="001A5206" w:rsidP="00EE4BE2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D3094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Fiscal Balance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0945" w:rsidRPr="00D30945" w:rsidRDefault="00D30945" w:rsidP="00EE4BE2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D3094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125 844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0945" w:rsidRPr="00D30945" w:rsidRDefault="00D30945" w:rsidP="00EE4BE2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D3094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- 177 089</w:t>
            </w:r>
          </w:p>
        </w:tc>
      </w:tr>
      <w:tr w:rsidR="004D16BA" w:rsidRPr="00D30945" w:rsidTr="00BE2086">
        <w:trPr>
          <w:trHeight w:val="240"/>
        </w:trPr>
        <w:tc>
          <w:tcPr>
            <w:tcW w:w="8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16BA" w:rsidRPr="001C426F" w:rsidRDefault="004D16BA" w:rsidP="00D30945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  <w:r w:rsidRPr="001C426F">
              <w:rPr>
                <w:rFonts w:eastAsia="Times New Roman" w:cs="Helvetica"/>
                <w:sz w:val="16"/>
                <w:szCs w:val="16"/>
                <w:lang w:val="en-AU" w:eastAsia="en-AU"/>
              </w:rPr>
              <w:t>1 Budget figures are the latest approved Budget tabled in the Legislative Assembly.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16BA" w:rsidRPr="00D30945" w:rsidRDefault="004D16BA" w:rsidP="00D3094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</w:tbl>
    <w:p w:rsidR="008E4FB8" w:rsidRPr="00E93C2A" w:rsidRDefault="008E4FB8" w:rsidP="008E4FB8">
      <w:pPr>
        <w:pageBreakBefore/>
        <w:tabs>
          <w:tab w:val="left" w:pos="8640"/>
        </w:tabs>
        <w:spacing w:before="0" w:after="0" w:line="360" w:lineRule="auto"/>
        <w:jc w:val="right"/>
        <w:rPr>
          <w:rFonts w:eastAsia="Times New Roman"/>
          <w:spacing w:val="-3"/>
          <w:sz w:val="2"/>
          <w:szCs w:val="2"/>
          <w:lang w:val="en-AU" w:eastAsia="en-AU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  <w:tblCaption w:val="Table 2"/>
        <w:tblDescription w:val="General Government Sector Balance Sheet."/>
      </w:tblPr>
      <w:tblGrid>
        <w:gridCol w:w="6496"/>
        <w:gridCol w:w="1442"/>
        <w:gridCol w:w="1701"/>
      </w:tblGrid>
      <w:tr w:rsidR="008E4FB8" w:rsidRPr="008E4FB8" w:rsidTr="008B1DC5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B8" w:rsidRPr="008E4FB8" w:rsidRDefault="008E4FB8" w:rsidP="008E4FB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bookmarkStart w:id="5" w:name="RANGE!A1:C59"/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Table 2 </w:t>
            </w:r>
            <w:bookmarkEnd w:id="5"/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B8" w:rsidRPr="008E4FB8" w:rsidRDefault="008E4FB8" w:rsidP="008E4FB8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B8" w:rsidRPr="008E4FB8" w:rsidRDefault="008E4FB8" w:rsidP="008E4FB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8E4FB8" w:rsidRPr="008E4FB8" w:rsidTr="008B1DC5">
        <w:trPr>
          <w:trHeight w:val="42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B8" w:rsidRPr="008E4FB8" w:rsidRDefault="008E4FB8" w:rsidP="008E4FB8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General Government Sector Balance Sheet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B8" w:rsidRPr="008E4FB8" w:rsidRDefault="008E4FB8" w:rsidP="008E4FB8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</w:tr>
      <w:tr w:rsidR="008E4FB8" w:rsidRPr="008E4FB8" w:rsidTr="00AD7C62">
        <w:trPr>
          <w:trHeight w:val="567"/>
        </w:trPr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4FB8" w:rsidRPr="008E4FB8" w:rsidRDefault="008E4FB8" w:rsidP="008E4FB8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4FB8" w:rsidRPr="008E4FB8" w:rsidRDefault="008E4FB8" w:rsidP="008E4FB8">
            <w:pPr>
              <w:widowControl/>
              <w:spacing w:before="0" w:after="0"/>
              <w:jc w:val="center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>YTD</w:t>
            </w: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Dec</w:t>
            </w: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4FB8" w:rsidRPr="008E4FB8" w:rsidRDefault="008E4FB8" w:rsidP="008E4FB8">
            <w:pPr>
              <w:widowControl/>
              <w:spacing w:before="0" w:after="0"/>
              <w:jc w:val="center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>Budget</w:t>
            </w: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2015-16</w:t>
            </w:r>
            <w:r w:rsidRPr="008E4FB8">
              <w:rPr>
                <w:rFonts w:eastAsia="Times New Roman" w:cs="Helvetica"/>
                <w:sz w:val="20"/>
                <w:szCs w:val="20"/>
                <w:vertAlign w:val="superscript"/>
                <w:lang w:val="en-AU" w:eastAsia="en-AU"/>
              </w:rPr>
              <w:t>1</w:t>
            </w:r>
          </w:p>
        </w:tc>
      </w:tr>
      <w:tr w:rsidR="008E4FB8" w:rsidRPr="008E4FB8" w:rsidTr="008B1DC5">
        <w:trPr>
          <w:trHeight w:val="240"/>
        </w:trPr>
        <w:tc>
          <w:tcPr>
            <w:tcW w:w="6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FB8" w:rsidRPr="008E4FB8" w:rsidRDefault="008E4FB8" w:rsidP="008E4FB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FB8" w:rsidRPr="008E4FB8" w:rsidRDefault="008E4FB8" w:rsidP="008E4FB8">
            <w:pPr>
              <w:widowControl/>
              <w:spacing w:before="0" w:after="0"/>
              <w:jc w:val="center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>$000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FB8" w:rsidRPr="008E4FB8" w:rsidRDefault="008E4FB8" w:rsidP="008E4FB8">
            <w:pPr>
              <w:widowControl/>
              <w:spacing w:before="0" w:after="0"/>
              <w:jc w:val="center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>$000</w:t>
            </w:r>
          </w:p>
        </w:tc>
      </w:tr>
      <w:tr w:rsidR="008E4FB8" w:rsidRPr="008E4FB8" w:rsidTr="008B1DC5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FB8" w:rsidRPr="008E4FB8" w:rsidRDefault="007676C2" w:rsidP="008E4FB8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Assets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FB8" w:rsidRPr="008E4FB8" w:rsidRDefault="008E4FB8" w:rsidP="008E4FB8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FB8" w:rsidRPr="008E4FB8" w:rsidRDefault="008E4FB8" w:rsidP="008E4FB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8E4FB8" w:rsidRPr="008E4FB8" w:rsidTr="008B1DC5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FB8" w:rsidRPr="008E4FB8" w:rsidRDefault="008E4FB8" w:rsidP="008E4FB8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Financial assets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FB8" w:rsidRPr="008E4FB8" w:rsidRDefault="008E4FB8" w:rsidP="008E4FB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FB8" w:rsidRPr="008E4FB8" w:rsidRDefault="008E4FB8" w:rsidP="008E4FB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8E4FB8" w:rsidRPr="008E4FB8" w:rsidTr="008B1DC5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FB8" w:rsidRPr="008E4FB8" w:rsidRDefault="008E4FB8" w:rsidP="008E4FB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>Cash and deposits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FB8" w:rsidRPr="008E4FB8" w:rsidRDefault="008E4FB8" w:rsidP="008E4FB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778 069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FB8" w:rsidRPr="008E4FB8" w:rsidRDefault="008E4FB8" w:rsidP="008E4FB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629 864 </w:t>
            </w:r>
          </w:p>
        </w:tc>
      </w:tr>
      <w:tr w:rsidR="008E4FB8" w:rsidRPr="008E4FB8" w:rsidTr="008B1DC5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FB8" w:rsidRPr="008E4FB8" w:rsidRDefault="008E4FB8" w:rsidP="008E4FB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>Advances paid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FB8" w:rsidRPr="008E4FB8" w:rsidRDefault="008E4FB8" w:rsidP="008E4FB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173 760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FB8" w:rsidRPr="008E4FB8" w:rsidRDefault="008E4FB8" w:rsidP="008E4FB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152 480 </w:t>
            </w:r>
          </w:p>
        </w:tc>
      </w:tr>
      <w:tr w:rsidR="008E4FB8" w:rsidRPr="008E4FB8" w:rsidTr="008B1DC5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FB8" w:rsidRPr="008E4FB8" w:rsidRDefault="008E4FB8" w:rsidP="008E4FB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>Investments, loans and placements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FB8" w:rsidRPr="008E4FB8" w:rsidRDefault="008E4FB8" w:rsidP="008E4FB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2 311 266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FB8" w:rsidRPr="008E4FB8" w:rsidRDefault="008E4FB8" w:rsidP="008E4FB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2 223 101 </w:t>
            </w:r>
          </w:p>
        </w:tc>
      </w:tr>
      <w:tr w:rsidR="008E4FB8" w:rsidRPr="008E4FB8" w:rsidTr="008B1DC5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FB8" w:rsidRPr="008E4FB8" w:rsidRDefault="008E4FB8" w:rsidP="008E4FB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>Receivables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FB8" w:rsidRPr="008E4FB8" w:rsidRDefault="008E4FB8" w:rsidP="008E4FB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307 069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FB8" w:rsidRPr="008E4FB8" w:rsidRDefault="008E4FB8" w:rsidP="008E4FB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302 402 </w:t>
            </w:r>
          </w:p>
        </w:tc>
      </w:tr>
      <w:tr w:rsidR="008E4FB8" w:rsidRPr="008E4FB8" w:rsidTr="008B1DC5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FB8" w:rsidRPr="008E4FB8" w:rsidRDefault="008E4FB8" w:rsidP="008E4FB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>Equity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FB8" w:rsidRPr="008E4FB8" w:rsidRDefault="008E4FB8" w:rsidP="008E4FB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FB8" w:rsidRPr="008E4FB8" w:rsidRDefault="008E4FB8" w:rsidP="008E4FB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8E4FB8" w:rsidRPr="008E4FB8" w:rsidTr="008B1DC5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FB8" w:rsidRPr="008E4FB8" w:rsidRDefault="008E4FB8" w:rsidP="008E4FB8">
            <w:pPr>
              <w:widowControl/>
              <w:spacing w:before="0" w:after="0"/>
              <w:ind w:firstLineChars="100" w:firstLine="20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>Investments in other public sector entities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FB8" w:rsidRPr="008E4FB8" w:rsidRDefault="008E4FB8" w:rsidP="008E4FB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3 449 111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FB8" w:rsidRPr="008E4FB8" w:rsidRDefault="008E4FB8" w:rsidP="008E4FB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3 467 391 </w:t>
            </w:r>
          </w:p>
        </w:tc>
      </w:tr>
      <w:tr w:rsidR="008E4FB8" w:rsidRPr="008E4FB8" w:rsidTr="008B1DC5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FB8" w:rsidRPr="008E4FB8" w:rsidRDefault="008E4FB8" w:rsidP="008E4FB8">
            <w:pPr>
              <w:widowControl/>
              <w:spacing w:before="0" w:after="0"/>
              <w:ind w:firstLineChars="100" w:firstLine="20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>Investments - other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FB8" w:rsidRPr="008E4FB8" w:rsidRDefault="008E4FB8" w:rsidP="008E4FB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FB8" w:rsidRPr="008E4FB8" w:rsidRDefault="008E4FB8" w:rsidP="008E4FB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8E4FB8" w:rsidRPr="008E4FB8" w:rsidTr="008B1DC5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FB8" w:rsidRPr="008E4FB8" w:rsidRDefault="008E4FB8" w:rsidP="008E4FB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>Other financial assets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FB8" w:rsidRPr="008E4FB8" w:rsidRDefault="008E4FB8" w:rsidP="008E4FB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FB8" w:rsidRPr="008E4FB8" w:rsidRDefault="008E4FB8" w:rsidP="008E4FB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8E4FB8" w:rsidRPr="008E4FB8" w:rsidTr="008B1DC5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FB8" w:rsidRPr="008E4FB8" w:rsidRDefault="008E4FB8" w:rsidP="003D37C6">
            <w:pPr>
              <w:widowControl/>
              <w:spacing w:before="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financial assets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FB8" w:rsidRPr="008E4FB8" w:rsidRDefault="008E4FB8" w:rsidP="003D37C6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7 019 274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FB8" w:rsidRPr="008E4FB8" w:rsidRDefault="008E4FB8" w:rsidP="003D37C6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6 775 238 </w:t>
            </w:r>
          </w:p>
        </w:tc>
      </w:tr>
      <w:tr w:rsidR="008E4FB8" w:rsidRPr="008E4FB8" w:rsidTr="008B1DC5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FB8" w:rsidRPr="008E4FB8" w:rsidRDefault="008E4FB8" w:rsidP="003D37C6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proofErr w:type="spellStart"/>
            <w:r w:rsidRPr="008E4FB8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Non financial</w:t>
            </w:r>
            <w:proofErr w:type="spellEnd"/>
            <w:r w:rsidRPr="008E4FB8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assets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FB8" w:rsidRPr="008E4FB8" w:rsidRDefault="008E4FB8" w:rsidP="003D37C6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FB8" w:rsidRPr="008E4FB8" w:rsidRDefault="008E4FB8" w:rsidP="003D37C6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8E4FB8" w:rsidRPr="008E4FB8" w:rsidTr="008B1DC5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FB8" w:rsidRPr="008E4FB8" w:rsidRDefault="008E4FB8" w:rsidP="008E4FB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>Inventories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FB8" w:rsidRPr="008E4FB8" w:rsidRDefault="008E4FB8" w:rsidP="008E4FB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12 798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FB8" w:rsidRPr="008E4FB8" w:rsidRDefault="008E4FB8" w:rsidP="008E4FB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11 546 </w:t>
            </w:r>
          </w:p>
        </w:tc>
      </w:tr>
      <w:tr w:rsidR="008E4FB8" w:rsidRPr="008E4FB8" w:rsidTr="008B1DC5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FB8" w:rsidRPr="008E4FB8" w:rsidRDefault="008E4FB8" w:rsidP="008E4FB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>Property, plant and equipment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FB8" w:rsidRPr="008E4FB8" w:rsidRDefault="008E4FB8" w:rsidP="008E4FB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13 340 346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FB8" w:rsidRPr="008E4FB8" w:rsidRDefault="008E4FB8" w:rsidP="008E4FB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13 643 017 </w:t>
            </w:r>
          </w:p>
        </w:tc>
      </w:tr>
      <w:tr w:rsidR="008E4FB8" w:rsidRPr="008E4FB8" w:rsidTr="008B1DC5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FB8" w:rsidRPr="008E4FB8" w:rsidRDefault="008E4FB8" w:rsidP="008E4FB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>Investment property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FB8" w:rsidRPr="008E4FB8" w:rsidRDefault="008E4FB8" w:rsidP="008E4FB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117 233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FB8" w:rsidRPr="008E4FB8" w:rsidRDefault="008E4FB8" w:rsidP="008E4FB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109 983 </w:t>
            </w:r>
          </w:p>
        </w:tc>
      </w:tr>
      <w:tr w:rsidR="008E4FB8" w:rsidRPr="008E4FB8" w:rsidTr="008B1DC5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FB8" w:rsidRPr="008E4FB8" w:rsidRDefault="008E4FB8" w:rsidP="008E4FB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>Intangible assets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FB8" w:rsidRPr="008E4FB8" w:rsidRDefault="008E4FB8" w:rsidP="008E4FB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 1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FB8" w:rsidRPr="008E4FB8" w:rsidRDefault="008E4FB8" w:rsidP="008E4FB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 1 </w:t>
            </w:r>
          </w:p>
        </w:tc>
      </w:tr>
      <w:tr w:rsidR="008E4FB8" w:rsidRPr="008E4FB8" w:rsidTr="008B1DC5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FB8" w:rsidRPr="008E4FB8" w:rsidRDefault="008E4FB8" w:rsidP="008E4FB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>Assets held for sale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FB8" w:rsidRPr="008E4FB8" w:rsidRDefault="008E4FB8" w:rsidP="008E4FB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31 346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FB8" w:rsidRPr="008E4FB8" w:rsidRDefault="008E4FB8" w:rsidP="008E4FB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35 306 </w:t>
            </w:r>
          </w:p>
        </w:tc>
      </w:tr>
      <w:tr w:rsidR="008E4FB8" w:rsidRPr="008E4FB8" w:rsidTr="008B1DC5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FB8" w:rsidRPr="008E4FB8" w:rsidRDefault="008E4FB8" w:rsidP="008E4FB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Other </w:t>
            </w:r>
            <w:proofErr w:type="spellStart"/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>non financial</w:t>
            </w:r>
            <w:proofErr w:type="spellEnd"/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assets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FB8" w:rsidRPr="008E4FB8" w:rsidRDefault="008E4FB8" w:rsidP="008E4FB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122 384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FB8" w:rsidRPr="008E4FB8" w:rsidRDefault="008E4FB8" w:rsidP="008E4FB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122 271 </w:t>
            </w:r>
          </w:p>
        </w:tc>
      </w:tr>
      <w:tr w:rsidR="008E4FB8" w:rsidRPr="008E4FB8" w:rsidTr="008B1DC5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FB8" w:rsidRPr="008E4FB8" w:rsidRDefault="008E4FB8" w:rsidP="003D37C6">
            <w:pPr>
              <w:widowControl/>
              <w:spacing w:before="12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Total </w:t>
            </w:r>
            <w:proofErr w:type="spellStart"/>
            <w:r w:rsidRPr="008E4FB8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non financial</w:t>
            </w:r>
            <w:proofErr w:type="spellEnd"/>
            <w:r w:rsidRPr="008E4FB8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assets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FB8" w:rsidRPr="008E4FB8" w:rsidRDefault="008E4FB8" w:rsidP="003D37C6">
            <w:pPr>
              <w:widowControl/>
              <w:spacing w:before="12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13 624 107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FB8" w:rsidRPr="008E4FB8" w:rsidRDefault="008E4FB8" w:rsidP="003D37C6">
            <w:pPr>
              <w:widowControl/>
              <w:spacing w:before="12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13 922 124 </w:t>
            </w:r>
          </w:p>
        </w:tc>
      </w:tr>
      <w:tr w:rsidR="008E4FB8" w:rsidRPr="008E4FB8" w:rsidTr="008B1DC5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FB8" w:rsidRPr="008E4FB8" w:rsidRDefault="007676C2" w:rsidP="003D37C6">
            <w:pPr>
              <w:widowControl/>
              <w:spacing w:before="12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Assets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FB8" w:rsidRPr="008E4FB8" w:rsidRDefault="008E4FB8" w:rsidP="003D37C6">
            <w:pPr>
              <w:widowControl/>
              <w:spacing w:before="12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20 643 382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FB8" w:rsidRPr="008E4FB8" w:rsidRDefault="008E4FB8" w:rsidP="003D37C6">
            <w:pPr>
              <w:widowControl/>
              <w:spacing w:before="12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20 697 362 </w:t>
            </w:r>
          </w:p>
        </w:tc>
      </w:tr>
      <w:tr w:rsidR="008E4FB8" w:rsidRPr="008E4FB8" w:rsidTr="008B1DC5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FB8" w:rsidRPr="008E4FB8" w:rsidRDefault="007676C2" w:rsidP="003D37C6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Liabilities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FB8" w:rsidRPr="008E4FB8" w:rsidRDefault="008E4FB8" w:rsidP="003D37C6">
            <w:pPr>
              <w:widowControl/>
              <w:spacing w:before="12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FB8" w:rsidRPr="008E4FB8" w:rsidRDefault="008E4FB8" w:rsidP="003D37C6">
            <w:pPr>
              <w:widowControl/>
              <w:spacing w:before="12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8E4FB8" w:rsidRPr="008E4FB8" w:rsidTr="008B1DC5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FB8" w:rsidRPr="008E4FB8" w:rsidRDefault="008E4FB8" w:rsidP="008E4FB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>Deposits held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FB8" w:rsidRPr="008E4FB8" w:rsidRDefault="008E4FB8" w:rsidP="008E4FB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388 063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FB8" w:rsidRPr="008E4FB8" w:rsidRDefault="008E4FB8" w:rsidP="008E4FB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249 795 </w:t>
            </w:r>
          </w:p>
        </w:tc>
      </w:tr>
      <w:tr w:rsidR="008E4FB8" w:rsidRPr="008E4FB8" w:rsidTr="008B1DC5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FB8" w:rsidRPr="008E4FB8" w:rsidRDefault="008E4FB8" w:rsidP="008E4FB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>Advances received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FB8" w:rsidRPr="008E4FB8" w:rsidRDefault="008E4FB8" w:rsidP="008E4FB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301 417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FB8" w:rsidRPr="008E4FB8" w:rsidRDefault="008E4FB8" w:rsidP="008E4FB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286 367 </w:t>
            </w:r>
          </w:p>
        </w:tc>
      </w:tr>
      <w:tr w:rsidR="008E4FB8" w:rsidRPr="008E4FB8" w:rsidTr="008B1DC5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FB8" w:rsidRPr="008E4FB8" w:rsidRDefault="008E4FB8" w:rsidP="008E4FB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>Borrowing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FB8" w:rsidRPr="008E4FB8" w:rsidRDefault="008E4FB8" w:rsidP="008E4FB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3 219 293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FB8" w:rsidRPr="008E4FB8" w:rsidRDefault="008E4FB8" w:rsidP="008E4FB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3 215 653 </w:t>
            </w:r>
          </w:p>
        </w:tc>
      </w:tr>
      <w:tr w:rsidR="008E4FB8" w:rsidRPr="008E4FB8" w:rsidTr="008B1DC5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FB8" w:rsidRPr="008E4FB8" w:rsidRDefault="008E4FB8" w:rsidP="008E4FB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>Superannuation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FB8" w:rsidRPr="008E4FB8" w:rsidRDefault="008E4FB8" w:rsidP="008E4FB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3 863 008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FB8" w:rsidRPr="008E4FB8" w:rsidRDefault="008E4FB8" w:rsidP="008E4FB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3 556 114 </w:t>
            </w:r>
          </w:p>
        </w:tc>
      </w:tr>
      <w:tr w:rsidR="008E4FB8" w:rsidRPr="008E4FB8" w:rsidTr="008B1DC5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4FB8" w:rsidRPr="008E4FB8" w:rsidRDefault="008E4FB8" w:rsidP="008E4FB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>Other employee benefits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FB8" w:rsidRPr="008E4FB8" w:rsidRDefault="008E4FB8" w:rsidP="008E4FB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565 287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FB8" w:rsidRPr="008E4FB8" w:rsidRDefault="008E4FB8" w:rsidP="008E4FB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623 460 </w:t>
            </w:r>
          </w:p>
        </w:tc>
      </w:tr>
      <w:tr w:rsidR="008E4FB8" w:rsidRPr="008E4FB8" w:rsidTr="008B1DC5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4FB8" w:rsidRPr="008E4FB8" w:rsidRDefault="008E4FB8" w:rsidP="008E4FB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>Payables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FB8" w:rsidRPr="008E4FB8" w:rsidRDefault="008E4FB8" w:rsidP="008E4FB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168 335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FB8" w:rsidRPr="008E4FB8" w:rsidRDefault="008E4FB8" w:rsidP="008E4FB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184 619 </w:t>
            </w:r>
          </w:p>
        </w:tc>
      </w:tr>
      <w:tr w:rsidR="008E4FB8" w:rsidRPr="008E4FB8" w:rsidTr="008B1DC5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FB8" w:rsidRPr="008E4FB8" w:rsidRDefault="008E4FB8" w:rsidP="008E4FB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>Other liabilities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FB8" w:rsidRPr="008E4FB8" w:rsidRDefault="008E4FB8" w:rsidP="008E4FB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700 425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FB8" w:rsidRPr="008E4FB8" w:rsidRDefault="008E4FB8" w:rsidP="008E4FB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754 306 </w:t>
            </w:r>
          </w:p>
        </w:tc>
      </w:tr>
      <w:tr w:rsidR="008E4FB8" w:rsidRPr="008E4FB8" w:rsidTr="008B1DC5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FB8" w:rsidRPr="008E4FB8" w:rsidRDefault="007676C2" w:rsidP="003D37C6">
            <w:pPr>
              <w:widowControl/>
              <w:spacing w:before="12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Liabilities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FB8" w:rsidRPr="008E4FB8" w:rsidRDefault="008E4FB8" w:rsidP="003D37C6">
            <w:pPr>
              <w:widowControl/>
              <w:spacing w:before="12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9 205 829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FB8" w:rsidRPr="008E4FB8" w:rsidRDefault="008E4FB8" w:rsidP="003D37C6">
            <w:pPr>
              <w:widowControl/>
              <w:spacing w:before="12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8 870 314 </w:t>
            </w:r>
          </w:p>
        </w:tc>
      </w:tr>
      <w:tr w:rsidR="008E4FB8" w:rsidRPr="008E4FB8" w:rsidTr="008B1DC5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FB8" w:rsidRPr="008E4FB8" w:rsidRDefault="007676C2" w:rsidP="003D37C6">
            <w:pPr>
              <w:widowControl/>
              <w:spacing w:before="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Net Assets/(Liabilities)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FB8" w:rsidRPr="008E4FB8" w:rsidRDefault="008E4FB8" w:rsidP="003D37C6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11 437 553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FB8" w:rsidRPr="008E4FB8" w:rsidRDefault="008E4FB8" w:rsidP="003D37C6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11 827 048 </w:t>
            </w:r>
          </w:p>
        </w:tc>
      </w:tr>
      <w:tr w:rsidR="008E4FB8" w:rsidRPr="008E4FB8" w:rsidTr="008B1DC5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FB8" w:rsidRPr="008E4FB8" w:rsidRDefault="008E4FB8" w:rsidP="008E4FB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>Contributed equity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FB8" w:rsidRPr="008E4FB8" w:rsidRDefault="008E4FB8" w:rsidP="008E4FB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FB8" w:rsidRPr="008E4FB8" w:rsidRDefault="008E4FB8" w:rsidP="008E4FB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8E4FB8" w:rsidRPr="008E4FB8" w:rsidTr="008B1DC5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FB8" w:rsidRPr="008E4FB8" w:rsidRDefault="008E4FB8" w:rsidP="008E4FB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>Accumulated surplus/(deficit)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FB8" w:rsidRPr="008E4FB8" w:rsidRDefault="008E4FB8" w:rsidP="008E4FB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2 440 245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FB8" w:rsidRPr="008E4FB8" w:rsidRDefault="008E4FB8" w:rsidP="008E4FB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2 795 510 </w:t>
            </w:r>
          </w:p>
        </w:tc>
      </w:tr>
      <w:tr w:rsidR="008E4FB8" w:rsidRPr="008E4FB8" w:rsidTr="008B1DC5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FB8" w:rsidRPr="008E4FB8" w:rsidRDefault="008E4FB8" w:rsidP="008E4FB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>Reserves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FB8" w:rsidRPr="008E4FB8" w:rsidRDefault="008E4FB8" w:rsidP="008E4FB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8 997 307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FB8" w:rsidRPr="008E4FB8" w:rsidRDefault="008E4FB8" w:rsidP="008E4FB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9 031 538 </w:t>
            </w:r>
          </w:p>
        </w:tc>
      </w:tr>
      <w:tr w:rsidR="008E4FB8" w:rsidRPr="008E4FB8" w:rsidTr="008B1DC5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4FB8" w:rsidRPr="008E4FB8" w:rsidRDefault="007676C2" w:rsidP="003D37C6">
            <w:pPr>
              <w:widowControl/>
              <w:spacing w:before="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Net Worth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4FB8" w:rsidRPr="008E4FB8" w:rsidRDefault="008E4FB8" w:rsidP="003D37C6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11 437 553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4FB8" w:rsidRPr="008E4FB8" w:rsidRDefault="008E4FB8" w:rsidP="003D37C6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11 827 048 </w:t>
            </w:r>
          </w:p>
        </w:tc>
      </w:tr>
      <w:tr w:rsidR="008E4FB8" w:rsidRPr="008E4FB8" w:rsidTr="008B1DC5">
        <w:trPr>
          <w:trHeight w:val="240"/>
        </w:trPr>
        <w:tc>
          <w:tcPr>
            <w:tcW w:w="6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FB8" w:rsidRPr="008E4FB8" w:rsidRDefault="007676C2" w:rsidP="003D37C6">
            <w:pPr>
              <w:widowControl/>
              <w:spacing w:before="12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>Net Financial Worth</w:t>
            </w:r>
            <w:r w:rsidRPr="008E4FB8">
              <w:rPr>
                <w:rFonts w:eastAsia="Times New Roman" w:cs="Helvetica"/>
                <w:sz w:val="20"/>
                <w:szCs w:val="20"/>
                <w:vertAlign w:val="superscript"/>
                <w:lang w:val="en-AU" w:eastAsia="en-AU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FB8" w:rsidRPr="008E4FB8" w:rsidRDefault="008E4FB8" w:rsidP="003D37C6">
            <w:pPr>
              <w:widowControl/>
              <w:spacing w:before="12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-2 186 555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FB8" w:rsidRPr="008E4FB8" w:rsidRDefault="008E4FB8" w:rsidP="003D37C6">
            <w:pPr>
              <w:widowControl/>
              <w:spacing w:before="12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-2 095 076 </w:t>
            </w:r>
          </w:p>
        </w:tc>
      </w:tr>
      <w:tr w:rsidR="008E4FB8" w:rsidRPr="008E4FB8" w:rsidTr="008B1DC5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FB8" w:rsidRPr="008E4FB8" w:rsidRDefault="007676C2" w:rsidP="008E4FB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>Net Financial Liabilities</w:t>
            </w:r>
            <w:r w:rsidRPr="008E4FB8">
              <w:rPr>
                <w:rFonts w:eastAsia="Times New Roman" w:cs="Helvetica"/>
                <w:sz w:val="20"/>
                <w:szCs w:val="20"/>
                <w:vertAlign w:val="superscript"/>
                <w:lang w:val="en-AU" w:eastAsia="en-AU"/>
              </w:rPr>
              <w:t>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FB8" w:rsidRPr="008E4FB8" w:rsidRDefault="008E4FB8" w:rsidP="008E4FB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5 635 666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FB8" w:rsidRPr="008E4FB8" w:rsidRDefault="008E4FB8" w:rsidP="008E4FB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5 562 467 </w:t>
            </w:r>
          </w:p>
        </w:tc>
      </w:tr>
      <w:tr w:rsidR="008E4FB8" w:rsidRPr="008E4FB8" w:rsidTr="008B1DC5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4FB8" w:rsidRPr="008E4FB8" w:rsidRDefault="007676C2" w:rsidP="008E4FB8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Net Debt</w:t>
            </w:r>
            <w:r w:rsidRPr="008E4FB8">
              <w:rPr>
                <w:rFonts w:eastAsia="Times New Roman" w:cs="Helvetica"/>
                <w:b/>
                <w:bCs/>
                <w:sz w:val="20"/>
                <w:szCs w:val="20"/>
                <w:vertAlign w:val="superscript"/>
                <w:lang w:val="en-AU" w:eastAsia="en-AU"/>
              </w:rPr>
              <w:t>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4FB8" w:rsidRPr="008E4FB8" w:rsidRDefault="008E4FB8" w:rsidP="008E4FB8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645 679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4FB8" w:rsidRPr="008E4FB8" w:rsidRDefault="008E4FB8" w:rsidP="008E4FB8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746 370 </w:t>
            </w:r>
          </w:p>
        </w:tc>
      </w:tr>
      <w:tr w:rsidR="008B1DC5" w:rsidRPr="008E4FB8" w:rsidTr="00BE2086">
        <w:trPr>
          <w:trHeight w:val="240"/>
        </w:trPr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1DC5" w:rsidRPr="001C426F" w:rsidRDefault="008B1DC5" w:rsidP="008E4FB8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  <w:r w:rsidRPr="001C426F">
              <w:rPr>
                <w:rFonts w:eastAsia="Times New Roman" w:cs="Helvetica"/>
                <w:sz w:val="16"/>
                <w:szCs w:val="16"/>
                <w:lang w:val="en-AU" w:eastAsia="en-AU"/>
              </w:rPr>
              <w:t>1 Budget figures are the latest approved Budget tabled in the Legislative Assembly.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1DC5" w:rsidRPr="001C426F" w:rsidRDefault="008B1DC5" w:rsidP="008E4FB8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</w:p>
        </w:tc>
      </w:tr>
      <w:tr w:rsidR="008E4FB8" w:rsidRPr="008E4FB8" w:rsidTr="008B1DC5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B8" w:rsidRPr="001C426F" w:rsidRDefault="008E4FB8" w:rsidP="008E4FB8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  <w:r w:rsidRPr="001C426F">
              <w:rPr>
                <w:rFonts w:eastAsia="Times New Roman" w:cs="Helvetica"/>
                <w:sz w:val="16"/>
                <w:szCs w:val="16"/>
                <w:lang w:val="en-AU" w:eastAsia="en-AU"/>
              </w:rPr>
              <w:t>2 Net financial worth equals total financial assets minus total liabilities.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B8" w:rsidRPr="001C426F" w:rsidRDefault="008E4FB8" w:rsidP="008E4FB8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B8" w:rsidRPr="001C426F" w:rsidRDefault="008E4FB8" w:rsidP="008E4FB8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</w:p>
        </w:tc>
      </w:tr>
      <w:tr w:rsidR="008E4FB8" w:rsidRPr="008E4FB8" w:rsidTr="008E4FB8">
        <w:trPr>
          <w:trHeight w:val="48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FB8" w:rsidRPr="001C426F" w:rsidRDefault="008E4FB8" w:rsidP="008B24D5">
            <w:pPr>
              <w:widowControl/>
              <w:spacing w:before="0" w:after="0"/>
              <w:ind w:left="176" w:hanging="176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  <w:r w:rsidRPr="001C426F">
              <w:rPr>
                <w:rFonts w:eastAsia="Times New Roman" w:cs="Helvetica"/>
                <w:sz w:val="16"/>
                <w:szCs w:val="16"/>
                <w:lang w:val="en-AU" w:eastAsia="en-AU"/>
              </w:rPr>
              <w:t>3 Net financial liabilities equals the sum of total liabilities less total financial assets ex</w:t>
            </w:r>
            <w:r w:rsidR="008B24D5" w:rsidRPr="001C426F">
              <w:rPr>
                <w:rFonts w:eastAsia="Times New Roman" w:cs="Helvetica"/>
                <w:sz w:val="16"/>
                <w:szCs w:val="16"/>
                <w:lang w:val="en-AU" w:eastAsia="en-AU"/>
              </w:rPr>
              <w:t xml:space="preserve">cluding investments in other </w:t>
            </w:r>
            <w:r w:rsidRPr="001C426F">
              <w:rPr>
                <w:rFonts w:eastAsia="Times New Roman" w:cs="Helvetica"/>
                <w:sz w:val="16"/>
                <w:szCs w:val="16"/>
                <w:lang w:val="en-AU" w:eastAsia="en-AU"/>
              </w:rPr>
              <w:t>public sector entities.</w:t>
            </w:r>
          </w:p>
        </w:tc>
      </w:tr>
      <w:tr w:rsidR="008E4FB8" w:rsidRPr="008E4FB8" w:rsidTr="008E4FB8">
        <w:trPr>
          <w:trHeight w:val="48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FB8" w:rsidRPr="001C426F" w:rsidRDefault="008E4FB8" w:rsidP="001C426F">
            <w:pPr>
              <w:widowControl/>
              <w:spacing w:before="0" w:after="0"/>
              <w:ind w:left="176" w:hanging="176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  <w:r w:rsidRPr="001C426F">
              <w:rPr>
                <w:rFonts w:eastAsia="Times New Roman" w:cs="Helvetica"/>
                <w:sz w:val="16"/>
                <w:szCs w:val="16"/>
                <w:lang w:val="en-AU" w:eastAsia="en-AU"/>
              </w:rPr>
              <w:t>4 Net debt equals the sum of deposits held, advances received and borrowing,</w:t>
            </w:r>
            <w:r w:rsidR="00F746AA" w:rsidRPr="001C426F">
              <w:rPr>
                <w:rFonts w:eastAsia="Times New Roman" w:cs="Helvetica"/>
                <w:sz w:val="16"/>
                <w:szCs w:val="16"/>
                <w:lang w:val="en-AU" w:eastAsia="en-AU"/>
              </w:rPr>
              <w:t xml:space="preserve"> minus the sum of cash and </w:t>
            </w:r>
            <w:r w:rsidRPr="001C426F">
              <w:rPr>
                <w:rFonts w:eastAsia="Times New Roman" w:cs="Helvetica"/>
                <w:sz w:val="16"/>
                <w:szCs w:val="16"/>
                <w:lang w:val="en-AU" w:eastAsia="en-AU"/>
              </w:rPr>
              <w:t>deposits, advances paid and investments, loans and placements.</w:t>
            </w:r>
          </w:p>
        </w:tc>
      </w:tr>
    </w:tbl>
    <w:p w:rsidR="008E4FB8" w:rsidRPr="00AD7C62" w:rsidRDefault="008E4FB8" w:rsidP="008E4FB8">
      <w:pPr>
        <w:pageBreakBefore/>
        <w:tabs>
          <w:tab w:val="left" w:pos="8640"/>
        </w:tabs>
        <w:spacing w:before="0" w:after="0" w:line="360" w:lineRule="auto"/>
        <w:jc w:val="right"/>
        <w:rPr>
          <w:rFonts w:eastAsia="Times New Roman"/>
          <w:spacing w:val="-3"/>
          <w:sz w:val="2"/>
          <w:szCs w:val="2"/>
          <w:lang w:val="en-AU" w:eastAsia="en-AU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  <w:tblCaption w:val="Table 3"/>
        <w:tblDescription w:val="General Government Sector Cash Flow Statement."/>
      </w:tblPr>
      <w:tblGrid>
        <w:gridCol w:w="6496"/>
        <w:gridCol w:w="1036"/>
        <w:gridCol w:w="406"/>
        <w:gridCol w:w="1701"/>
      </w:tblGrid>
      <w:tr w:rsidR="008E4FB8" w:rsidRPr="008E4FB8" w:rsidTr="002E0621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B8" w:rsidRPr="008E4FB8" w:rsidRDefault="008E4FB8" w:rsidP="008E4FB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bookmarkStart w:id="6" w:name="RANGE!A1:C69"/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Table 3 </w:t>
            </w:r>
            <w:bookmarkEnd w:id="6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B8" w:rsidRPr="008E4FB8" w:rsidRDefault="008E4FB8" w:rsidP="008E4FB8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2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B8" w:rsidRPr="008E4FB8" w:rsidRDefault="008E4FB8" w:rsidP="008E4FB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8E4FB8" w:rsidRPr="008E4FB8" w:rsidTr="002E0621">
        <w:trPr>
          <w:trHeight w:val="42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B8" w:rsidRPr="008E4FB8" w:rsidRDefault="008E4FB8" w:rsidP="008E4FB8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General Government Sector Cash Flow Statement</w:t>
            </w:r>
          </w:p>
        </w:tc>
      </w:tr>
      <w:tr w:rsidR="008E4FB8" w:rsidRPr="008E4FB8" w:rsidTr="003D51DC">
        <w:trPr>
          <w:trHeight w:val="720"/>
        </w:trPr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4FB8" w:rsidRPr="008E4FB8" w:rsidRDefault="008E4FB8" w:rsidP="008E4FB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4FB8" w:rsidRPr="008E4FB8" w:rsidRDefault="008E4FB8" w:rsidP="008E4FB8">
            <w:pPr>
              <w:widowControl/>
              <w:spacing w:before="0" w:after="0"/>
              <w:jc w:val="center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>YTD</w:t>
            </w: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Dec</w:t>
            </w: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4FB8" w:rsidRPr="008E4FB8" w:rsidRDefault="008E4FB8" w:rsidP="008E4FB8">
            <w:pPr>
              <w:widowControl/>
              <w:spacing w:before="0" w:after="0"/>
              <w:jc w:val="center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>Budget</w:t>
            </w: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2015-16</w:t>
            </w:r>
            <w:r w:rsidRPr="008E4FB8">
              <w:rPr>
                <w:rFonts w:eastAsia="Times New Roman" w:cs="Helvetica"/>
                <w:sz w:val="20"/>
                <w:szCs w:val="20"/>
                <w:vertAlign w:val="superscript"/>
                <w:lang w:val="en-AU" w:eastAsia="en-AU"/>
              </w:rPr>
              <w:t>1</w:t>
            </w:r>
          </w:p>
        </w:tc>
      </w:tr>
      <w:tr w:rsidR="008E4FB8" w:rsidRPr="008E4FB8" w:rsidTr="003D51DC">
        <w:trPr>
          <w:trHeight w:val="240"/>
        </w:trPr>
        <w:tc>
          <w:tcPr>
            <w:tcW w:w="6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FB8" w:rsidRPr="008E4FB8" w:rsidRDefault="008E4FB8" w:rsidP="008E4FB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FB8" w:rsidRPr="008E4FB8" w:rsidRDefault="008E4FB8" w:rsidP="008E4FB8">
            <w:pPr>
              <w:widowControl/>
              <w:spacing w:before="0" w:after="0"/>
              <w:jc w:val="center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>$000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FB8" w:rsidRPr="008E4FB8" w:rsidRDefault="008E4FB8" w:rsidP="008E4FB8">
            <w:pPr>
              <w:widowControl/>
              <w:spacing w:before="0" w:after="0"/>
              <w:jc w:val="center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>$000</w:t>
            </w:r>
          </w:p>
        </w:tc>
      </w:tr>
      <w:tr w:rsidR="008E4FB8" w:rsidRPr="008E4FB8" w:rsidTr="003D51DC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FB8" w:rsidRPr="008E4FB8" w:rsidRDefault="008E4FB8" w:rsidP="008E4FB8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Cash receipts from operating activities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FB8" w:rsidRPr="008E4FB8" w:rsidRDefault="008E4FB8" w:rsidP="008E4FB8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FB8" w:rsidRPr="008E4FB8" w:rsidRDefault="008E4FB8" w:rsidP="008E4FB8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</w:tr>
      <w:tr w:rsidR="008E4FB8" w:rsidRPr="008E4FB8" w:rsidTr="003D51DC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FB8" w:rsidRPr="008E4FB8" w:rsidRDefault="008E4FB8" w:rsidP="008E4FB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>Taxes received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FB8" w:rsidRPr="008E4FB8" w:rsidRDefault="008E4FB8" w:rsidP="008E4FB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295 144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FB8" w:rsidRPr="008E4FB8" w:rsidRDefault="008E4FB8" w:rsidP="008E4FB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612 391</w:t>
            </w:r>
          </w:p>
        </w:tc>
      </w:tr>
      <w:tr w:rsidR="008E4FB8" w:rsidRPr="008E4FB8" w:rsidTr="003D51DC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FB8" w:rsidRPr="008E4FB8" w:rsidRDefault="008E4FB8" w:rsidP="008E4FB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>Receipts from sales of goods and services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FB8" w:rsidRPr="008E4FB8" w:rsidRDefault="008E4FB8" w:rsidP="008E4FB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216 025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FB8" w:rsidRPr="008E4FB8" w:rsidRDefault="008E4FB8" w:rsidP="008E4FB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421 705</w:t>
            </w:r>
          </w:p>
        </w:tc>
      </w:tr>
      <w:tr w:rsidR="008E4FB8" w:rsidRPr="008E4FB8" w:rsidTr="003D51DC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FB8" w:rsidRPr="008E4FB8" w:rsidRDefault="008E4FB8" w:rsidP="008E4FB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>Grants and subsidies received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FB8" w:rsidRPr="008E4FB8" w:rsidRDefault="008E4FB8" w:rsidP="008E4FB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>2 287 504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FB8" w:rsidRPr="008E4FB8" w:rsidRDefault="008E4FB8" w:rsidP="008E4FB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>4 594 386</w:t>
            </w:r>
          </w:p>
        </w:tc>
      </w:tr>
      <w:tr w:rsidR="008E4FB8" w:rsidRPr="008E4FB8" w:rsidTr="003D51DC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FB8" w:rsidRPr="008E4FB8" w:rsidRDefault="008E4FB8" w:rsidP="008E4FB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>Interest receipts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FB8" w:rsidRPr="008E4FB8" w:rsidRDefault="008E4FB8" w:rsidP="008E4FB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49 797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FB8" w:rsidRPr="008E4FB8" w:rsidRDefault="008E4FB8" w:rsidP="008E4FB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89 061</w:t>
            </w:r>
          </w:p>
        </w:tc>
      </w:tr>
      <w:tr w:rsidR="008E4FB8" w:rsidRPr="008E4FB8" w:rsidTr="003D51DC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FB8" w:rsidRPr="008E4FB8" w:rsidRDefault="008E4FB8" w:rsidP="008E4FB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>Dividends and income tax equivalents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FB8" w:rsidRPr="008E4FB8" w:rsidRDefault="008E4FB8" w:rsidP="008E4FB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45 608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FB8" w:rsidRPr="008E4FB8" w:rsidRDefault="008E4FB8" w:rsidP="008E4FB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84 000</w:t>
            </w:r>
          </w:p>
        </w:tc>
      </w:tr>
      <w:tr w:rsidR="008E4FB8" w:rsidRPr="008E4FB8" w:rsidTr="003D51DC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FB8" w:rsidRPr="008E4FB8" w:rsidRDefault="008E4FB8" w:rsidP="008E4FB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>Other receipts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FB8" w:rsidRPr="008E4FB8" w:rsidRDefault="008E4FB8" w:rsidP="008E4FB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247 139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FB8" w:rsidRPr="008E4FB8" w:rsidRDefault="008E4FB8" w:rsidP="008E4FB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421 353</w:t>
            </w:r>
          </w:p>
        </w:tc>
      </w:tr>
      <w:tr w:rsidR="008E4FB8" w:rsidRPr="008E4FB8" w:rsidTr="003D51DC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FB8" w:rsidRPr="008E4FB8" w:rsidRDefault="008E4FB8" w:rsidP="00DE4143">
            <w:pPr>
              <w:widowControl/>
              <w:spacing w:before="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operating receipts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FB8" w:rsidRPr="008E4FB8" w:rsidRDefault="008E4FB8" w:rsidP="00DE4143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3 141 217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FB8" w:rsidRPr="008E4FB8" w:rsidRDefault="008E4FB8" w:rsidP="00DE4143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6 222 896</w:t>
            </w:r>
          </w:p>
        </w:tc>
      </w:tr>
      <w:tr w:rsidR="008E4FB8" w:rsidRPr="008E4FB8" w:rsidTr="003D51DC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FB8" w:rsidRPr="008E4FB8" w:rsidRDefault="008E4FB8" w:rsidP="00DE4143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Cash payments for operating activities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FB8" w:rsidRPr="008E4FB8" w:rsidRDefault="008E4FB8" w:rsidP="00DE4143">
            <w:pPr>
              <w:widowControl/>
              <w:spacing w:before="12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FB8" w:rsidRPr="008E4FB8" w:rsidRDefault="008E4FB8" w:rsidP="00DE4143">
            <w:pPr>
              <w:widowControl/>
              <w:spacing w:before="12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8E4FB8" w:rsidRPr="008E4FB8" w:rsidTr="003D51DC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FB8" w:rsidRPr="008E4FB8" w:rsidRDefault="008E4FB8" w:rsidP="008E4FB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>Payments for employees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FB8" w:rsidRPr="008E4FB8" w:rsidRDefault="008E4FB8" w:rsidP="008E4FB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>-1 261 247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FB8" w:rsidRPr="008E4FB8" w:rsidRDefault="008E4FB8" w:rsidP="008E4FB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>-2 414 027</w:t>
            </w:r>
          </w:p>
        </w:tc>
      </w:tr>
      <w:tr w:rsidR="008E4FB8" w:rsidRPr="008E4FB8" w:rsidTr="003D51DC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FB8" w:rsidRPr="008E4FB8" w:rsidRDefault="008E4FB8" w:rsidP="008E4FB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>Payment for goods and services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FB8" w:rsidRPr="008E4FB8" w:rsidRDefault="008E4FB8" w:rsidP="008E4FB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>- 810 058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FB8" w:rsidRPr="008E4FB8" w:rsidRDefault="008E4FB8" w:rsidP="008E4FB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>-1 664 251</w:t>
            </w:r>
          </w:p>
        </w:tc>
      </w:tr>
      <w:tr w:rsidR="008E4FB8" w:rsidRPr="008E4FB8" w:rsidTr="003D51DC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FB8" w:rsidRPr="008E4FB8" w:rsidRDefault="008E4FB8" w:rsidP="008E4FB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>Grants and subsidies paid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FB8" w:rsidRPr="008E4FB8" w:rsidRDefault="008E4FB8" w:rsidP="008E4FB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>- 569 240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FB8" w:rsidRPr="008E4FB8" w:rsidRDefault="008E4FB8" w:rsidP="008E4FB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>-1 213 799</w:t>
            </w:r>
          </w:p>
        </w:tc>
      </w:tr>
      <w:tr w:rsidR="008E4FB8" w:rsidRPr="008E4FB8" w:rsidTr="003D51DC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FB8" w:rsidRPr="008E4FB8" w:rsidRDefault="008E4FB8" w:rsidP="008E4FB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>Interest paid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FB8" w:rsidRPr="008E4FB8" w:rsidRDefault="008E4FB8" w:rsidP="008E4FB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>- 121 391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FB8" w:rsidRPr="008E4FB8" w:rsidRDefault="008E4FB8" w:rsidP="008E4FB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>- 233 603</w:t>
            </w:r>
          </w:p>
        </w:tc>
      </w:tr>
      <w:tr w:rsidR="008E4FB8" w:rsidRPr="008E4FB8" w:rsidTr="003D51DC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FB8" w:rsidRPr="008E4FB8" w:rsidRDefault="008E4FB8" w:rsidP="008E4FB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>Other payments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FB8" w:rsidRPr="008E4FB8" w:rsidRDefault="008E4FB8" w:rsidP="008E4FB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FB8" w:rsidRPr="008E4FB8" w:rsidRDefault="008E4FB8" w:rsidP="008E4FB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8E4FB8" w:rsidRPr="008E4FB8" w:rsidTr="003D51DC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FB8" w:rsidRPr="008E4FB8" w:rsidRDefault="008E4FB8" w:rsidP="00DE4143">
            <w:pPr>
              <w:widowControl/>
              <w:spacing w:before="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operating payments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FB8" w:rsidRPr="008E4FB8" w:rsidRDefault="008E4FB8" w:rsidP="00DE4143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-2 761 935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FB8" w:rsidRPr="008E4FB8" w:rsidRDefault="008E4FB8" w:rsidP="00DE4143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-5 525 680</w:t>
            </w:r>
          </w:p>
        </w:tc>
      </w:tr>
      <w:tr w:rsidR="008E4FB8" w:rsidRPr="008E4FB8" w:rsidTr="003D51DC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4FB8" w:rsidRPr="008E4FB8" w:rsidRDefault="00DE4143" w:rsidP="00DE4143">
            <w:pPr>
              <w:widowControl/>
              <w:spacing w:before="12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Net Cash Flows From Operating Activities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FB8" w:rsidRPr="008E4FB8" w:rsidRDefault="008E4FB8" w:rsidP="00DE4143">
            <w:pPr>
              <w:widowControl/>
              <w:spacing w:before="12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379 282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FB8" w:rsidRPr="008E4FB8" w:rsidRDefault="008E4FB8" w:rsidP="00DE4143">
            <w:pPr>
              <w:widowControl/>
              <w:spacing w:before="12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697 216</w:t>
            </w:r>
          </w:p>
        </w:tc>
      </w:tr>
      <w:tr w:rsidR="008E4FB8" w:rsidRPr="008E4FB8" w:rsidTr="003D51DC">
        <w:trPr>
          <w:trHeight w:val="48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4FB8" w:rsidRPr="008E4FB8" w:rsidRDefault="008E4FB8" w:rsidP="00F746AA">
            <w:pPr>
              <w:widowControl/>
              <w:spacing w:before="120" w:after="0"/>
              <w:ind w:left="176" w:hanging="176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Cash flows from </w:t>
            </w:r>
            <w:r w:rsidR="00F746AA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investments in </w:t>
            </w:r>
            <w:proofErr w:type="spellStart"/>
            <w:r w:rsidR="00F746AA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non financial</w:t>
            </w:r>
            <w:proofErr w:type="spellEnd"/>
            <w:r w:rsidR="00F746AA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br/>
            </w:r>
            <w:r w:rsidRPr="008E4FB8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assets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FB8" w:rsidRPr="008E4FB8" w:rsidRDefault="008E4FB8" w:rsidP="00BA524B">
            <w:pPr>
              <w:widowControl/>
              <w:spacing w:before="12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FB8" w:rsidRPr="008E4FB8" w:rsidRDefault="008E4FB8" w:rsidP="00BA524B">
            <w:pPr>
              <w:widowControl/>
              <w:spacing w:before="12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8E4FB8" w:rsidRPr="008E4FB8" w:rsidTr="003D51DC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FB8" w:rsidRPr="008E4FB8" w:rsidRDefault="008E4FB8" w:rsidP="008E4FB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Sales of </w:t>
            </w:r>
            <w:proofErr w:type="spellStart"/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>non financial</w:t>
            </w:r>
            <w:proofErr w:type="spellEnd"/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assets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FB8" w:rsidRPr="008E4FB8" w:rsidRDefault="008E4FB8" w:rsidP="008E4FB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24 242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FB8" w:rsidRPr="008E4FB8" w:rsidRDefault="008E4FB8" w:rsidP="008E4FB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75 382</w:t>
            </w:r>
          </w:p>
        </w:tc>
      </w:tr>
      <w:tr w:rsidR="008E4FB8" w:rsidRPr="008E4FB8" w:rsidTr="003D51DC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FB8" w:rsidRPr="008E4FB8" w:rsidRDefault="008E4FB8" w:rsidP="008E4FB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Purchases of </w:t>
            </w:r>
            <w:proofErr w:type="spellStart"/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>non financial</w:t>
            </w:r>
            <w:proofErr w:type="spellEnd"/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assets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FB8" w:rsidRPr="008E4FB8" w:rsidRDefault="008E4FB8" w:rsidP="008E4FB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>- 332 952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FB8" w:rsidRPr="008E4FB8" w:rsidRDefault="008E4FB8" w:rsidP="008E4FB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>- 865 872</w:t>
            </w:r>
          </w:p>
        </w:tc>
      </w:tr>
      <w:tr w:rsidR="008E4FB8" w:rsidRPr="008E4FB8" w:rsidTr="003D51DC">
        <w:trPr>
          <w:trHeight w:val="48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4FB8" w:rsidRPr="008E4FB8" w:rsidRDefault="008E4FB8" w:rsidP="00F746AA">
            <w:pPr>
              <w:widowControl/>
              <w:spacing w:before="0" w:after="0"/>
              <w:ind w:left="176" w:hanging="176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Net cash flows from i</w:t>
            </w:r>
            <w:r w:rsidR="00F746AA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nvestments in </w:t>
            </w:r>
            <w:proofErr w:type="spellStart"/>
            <w:r w:rsidR="00F746AA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non financial</w:t>
            </w:r>
            <w:proofErr w:type="spellEnd"/>
            <w:r w:rsidR="00F746AA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</w:t>
            </w:r>
            <w:r w:rsidR="00F746AA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br/>
            </w:r>
            <w:r w:rsidRPr="008E4FB8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assets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FB8" w:rsidRPr="008E4FB8" w:rsidRDefault="008E4FB8" w:rsidP="008E4FB8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- 308 710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FB8" w:rsidRPr="008E4FB8" w:rsidRDefault="008E4FB8" w:rsidP="008E4FB8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- 790 490</w:t>
            </w:r>
          </w:p>
        </w:tc>
      </w:tr>
      <w:tr w:rsidR="008E4FB8" w:rsidRPr="008E4FB8" w:rsidTr="00BA524B">
        <w:trPr>
          <w:trHeight w:val="480"/>
        </w:trPr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FB8" w:rsidRPr="008E4FB8" w:rsidRDefault="00BA524B" w:rsidP="00F746AA">
            <w:pPr>
              <w:widowControl/>
              <w:spacing w:before="0" w:after="0"/>
              <w:ind w:left="176" w:hanging="176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Net Cash F</w:t>
            </w:r>
            <w:r w:rsidR="00F746AA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rom Operating Activities And</w:t>
            </w:r>
            <w:r w:rsidR="00F746AA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br/>
            </w:r>
            <w:r w:rsidRPr="008E4FB8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Investments In </w:t>
            </w:r>
            <w:proofErr w:type="spellStart"/>
            <w:r w:rsidRPr="008E4FB8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Non Financial</w:t>
            </w:r>
            <w:proofErr w:type="spellEnd"/>
            <w:r w:rsidRPr="008E4FB8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Assets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FB8" w:rsidRPr="008E4FB8" w:rsidRDefault="008E4FB8" w:rsidP="008E4FB8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70 571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FB8" w:rsidRPr="008E4FB8" w:rsidRDefault="008E4FB8" w:rsidP="008E4FB8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- 93 274</w:t>
            </w:r>
          </w:p>
        </w:tc>
      </w:tr>
      <w:tr w:rsidR="008E4FB8" w:rsidRPr="008E4FB8" w:rsidTr="00BA524B">
        <w:trPr>
          <w:trHeight w:val="510"/>
        </w:trPr>
        <w:tc>
          <w:tcPr>
            <w:tcW w:w="6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4FB8" w:rsidRPr="008E4FB8" w:rsidRDefault="008E4FB8" w:rsidP="00F746AA">
            <w:pPr>
              <w:widowControl/>
              <w:spacing w:before="120" w:after="0"/>
              <w:ind w:left="176" w:hanging="176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>Net cash flows from inv</w:t>
            </w:r>
            <w:r w:rsidR="00F746AA">
              <w:rPr>
                <w:rFonts w:eastAsia="Times New Roman" w:cs="Helvetica"/>
                <w:sz w:val="20"/>
                <w:szCs w:val="20"/>
                <w:lang w:val="en-AU" w:eastAsia="en-AU"/>
              </w:rPr>
              <w:t>estments in financial assets</w:t>
            </w:r>
            <w:r w:rsidR="00F746AA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</w: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>for policy purposes</w:t>
            </w:r>
            <w:r w:rsidRPr="008E4FB8">
              <w:rPr>
                <w:rFonts w:eastAsia="Times New Roman" w:cs="Helvetica"/>
                <w:sz w:val="20"/>
                <w:szCs w:val="20"/>
                <w:vertAlign w:val="superscript"/>
                <w:lang w:val="en-AU" w:eastAsia="en-AU"/>
              </w:rPr>
              <w:t>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FB8" w:rsidRPr="008E4FB8" w:rsidRDefault="008E4FB8" w:rsidP="00BA524B">
            <w:pPr>
              <w:widowControl/>
              <w:spacing w:before="12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436 837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FB8" w:rsidRPr="008E4FB8" w:rsidRDefault="008E4FB8" w:rsidP="00BA524B">
            <w:pPr>
              <w:widowControl/>
              <w:spacing w:before="12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456 711</w:t>
            </w:r>
          </w:p>
        </w:tc>
      </w:tr>
      <w:tr w:rsidR="008E4FB8" w:rsidRPr="008E4FB8" w:rsidTr="003D51DC">
        <w:trPr>
          <w:trHeight w:val="48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4FB8" w:rsidRPr="008E4FB8" w:rsidRDefault="008E4FB8" w:rsidP="00F746AA">
            <w:pPr>
              <w:widowControl/>
              <w:spacing w:before="0" w:after="0"/>
              <w:ind w:left="176" w:hanging="176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>Net cash flows from inv</w:t>
            </w:r>
            <w:r w:rsidR="00F746AA">
              <w:rPr>
                <w:rFonts w:eastAsia="Times New Roman" w:cs="Helvetica"/>
                <w:sz w:val="20"/>
                <w:szCs w:val="20"/>
                <w:lang w:val="en-AU" w:eastAsia="en-AU"/>
              </w:rPr>
              <w:t>estments in financial assets</w:t>
            </w:r>
            <w:r w:rsidR="00F746AA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</w: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for liquidity purposes 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FB8" w:rsidRPr="008E4FB8" w:rsidRDefault="008E4FB8" w:rsidP="008E4FB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38 141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FB8" w:rsidRPr="008E4FB8" w:rsidRDefault="008E4FB8" w:rsidP="008E4FB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190 889</w:t>
            </w:r>
          </w:p>
        </w:tc>
      </w:tr>
      <w:tr w:rsidR="008E4FB8" w:rsidRPr="008E4FB8" w:rsidTr="003D51DC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4FB8" w:rsidRPr="008E4FB8" w:rsidRDefault="00BA524B" w:rsidP="00C32270">
            <w:pPr>
              <w:widowControl/>
              <w:spacing w:before="120" w:after="12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>Net Cash Flows From Investing Activities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FB8" w:rsidRPr="008E4FB8" w:rsidRDefault="008E4FB8" w:rsidP="00C32270">
            <w:pPr>
              <w:widowControl/>
              <w:spacing w:before="120" w:after="12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166 268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FB8" w:rsidRPr="008E4FB8" w:rsidRDefault="008E4FB8" w:rsidP="00C32270">
            <w:pPr>
              <w:widowControl/>
              <w:spacing w:before="120" w:after="12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>- 142 890</w:t>
            </w:r>
          </w:p>
        </w:tc>
      </w:tr>
      <w:tr w:rsidR="008E4FB8" w:rsidRPr="008E4FB8" w:rsidTr="003D51DC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FB8" w:rsidRPr="008E4FB8" w:rsidRDefault="008E4FB8" w:rsidP="008E4FB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>Net cash flows from financing activities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FB8" w:rsidRPr="008E4FB8" w:rsidRDefault="008E4FB8" w:rsidP="008E4FB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FB8" w:rsidRPr="008E4FB8" w:rsidRDefault="008E4FB8" w:rsidP="008E4FB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8E4FB8" w:rsidRPr="008E4FB8" w:rsidTr="003D51DC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FB8" w:rsidRPr="008E4FB8" w:rsidRDefault="008E4FB8" w:rsidP="008E4FB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>Advances received (net)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FB8" w:rsidRPr="008E4FB8" w:rsidRDefault="008E4FB8" w:rsidP="008E4FB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>- 24 898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FB8" w:rsidRPr="008E4FB8" w:rsidRDefault="008E4FB8" w:rsidP="008E4FB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>- 39 948</w:t>
            </w:r>
          </w:p>
        </w:tc>
      </w:tr>
      <w:tr w:rsidR="008E4FB8" w:rsidRPr="008E4FB8" w:rsidTr="003D51DC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FB8" w:rsidRPr="008E4FB8" w:rsidRDefault="008E4FB8" w:rsidP="008E4FB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>Borrowing (net)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FB8" w:rsidRPr="008E4FB8" w:rsidRDefault="008E4FB8" w:rsidP="008E4FB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>- 491 922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FB8" w:rsidRPr="008E4FB8" w:rsidRDefault="008E4FB8" w:rsidP="008E4FB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>- 495 590</w:t>
            </w:r>
          </w:p>
        </w:tc>
      </w:tr>
      <w:tr w:rsidR="008E4FB8" w:rsidRPr="008E4FB8" w:rsidTr="003D51DC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FB8" w:rsidRPr="008E4FB8" w:rsidRDefault="008E4FB8" w:rsidP="008E4FB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>Deposits received (net)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FB8" w:rsidRPr="008E4FB8" w:rsidRDefault="008E4FB8" w:rsidP="008E4FB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138 965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FB8" w:rsidRPr="008E4FB8" w:rsidRDefault="008E4FB8" w:rsidP="008E4FB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 705</w:t>
            </w:r>
          </w:p>
        </w:tc>
      </w:tr>
      <w:tr w:rsidR="008E4FB8" w:rsidRPr="008E4FB8" w:rsidTr="003D51DC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FB8" w:rsidRPr="008E4FB8" w:rsidRDefault="008E4FB8" w:rsidP="008E4FB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Other financing (net) 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FB8" w:rsidRPr="008E4FB8" w:rsidRDefault="008E4FB8" w:rsidP="008E4FB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FB8" w:rsidRPr="008E4FB8" w:rsidRDefault="008E4FB8" w:rsidP="008E4FB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8E4FB8" w:rsidRPr="008E4FB8" w:rsidTr="003D51DC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FB8" w:rsidRPr="008E4FB8" w:rsidRDefault="0053331A" w:rsidP="0053331A">
            <w:pPr>
              <w:widowControl/>
              <w:spacing w:before="0" w:after="12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>Net Cash Flows From Financing Activities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FB8" w:rsidRPr="008E4FB8" w:rsidRDefault="0053331A" w:rsidP="0053331A">
            <w:pPr>
              <w:widowControl/>
              <w:spacing w:before="0" w:after="12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>- 377 855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FB8" w:rsidRPr="008E4FB8" w:rsidRDefault="0053331A" w:rsidP="0053331A">
            <w:pPr>
              <w:widowControl/>
              <w:spacing w:before="0" w:after="12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>- 534 833</w:t>
            </w:r>
          </w:p>
        </w:tc>
      </w:tr>
      <w:tr w:rsidR="008E4FB8" w:rsidRPr="008E4FB8" w:rsidTr="003D51DC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FB8" w:rsidRPr="008E4FB8" w:rsidRDefault="0053331A" w:rsidP="00AD7C62">
            <w:pPr>
              <w:pageBreakBefore/>
              <w:spacing w:before="120" w:after="12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lastRenderedPageBreak/>
              <w:t>Net Increase/Decrease In Cash Held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FB8" w:rsidRPr="008E4FB8" w:rsidRDefault="0053331A" w:rsidP="0053331A">
            <w:pPr>
              <w:widowControl/>
              <w:spacing w:before="120" w:after="12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167 695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FB8" w:rsidRPr="008E4FB8" w:rsidRDefault="0053331A" w:rsidP="0053331A">
            <w:pPr>
              <w:widowControl/>
              <w:spacing w:before="120" w:after="12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19 493</w:t>
            </w:r>
          </w:p>
        </w:tc>
      </w:tr>
      <w:tr w:rsidR="008E4FB8" w:rsidRPr="008E4FB8" w:rsidTr="003D51DC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FB8" w:rsidRPr="008E4FB8" w:rsidRDefault="008E4FB8" w:rsidP="008E4FB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>Net cash flows from operating activities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FB8" w:rsidRPr="008E4FB8" w:rsidRDefault="008E4FB8" w:rsidP="008E4FB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379 282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FB8" w:rsidRPr="008E4FB8" w:rsidRDefault="008E4FB8" w:rsidP="008E4FB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697 216</w:t>
            </w:r>
          </w:p>
        </w:tc>
      </w:tr>
      <w:tr w:rsidR="008E4FB8" w:rsidRPr="008E4FB8" w:rsidTr="003D51DC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FB8" w:rsidRPr="008E4FB8" w:rsidRDefault="008E4FB8" w:rsidP="008E4FB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Net cash flows from investments in </w:t>
            </w:r>
            <w:proofErr w:type="spellStart"/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>non financial</w:t>
            </w:r>
            <w:proofErr w:type="spellEnd"/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assets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FB8" w:rsidRPr="008E4FB8" w:rsidRDefault="008E4FB8" w:rsidP="008E4FB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>- 308 710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FB8" w:rsidRPr="008E4FB8" w:rsidRDefault="008E4FB8" w:rsidP="008E4FB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>- 790 490</w:t>
            </w:r>
          </w:p>
        </w:tc>
      </w:tr>
      <w:tr w:rsidR="008E4FB8" w:rsidRPr="008E4FB8" w:rsidTr="003D51DC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FB8" w:rsidRPr="008E4FB8" w:rsidRDefault="00BA524B" w:rsidP="008E4FB8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Cash Surplus (+)/Deficit </w:t>
            </w:r>
            <w:r w:rsidR="008E4FB8" w:rsidRPr="008E4FB8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(-)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FB8" w:rsidRPr="008E4FB8" w:rsidRDefault="008E4FB8" w:rsidP="008E4FB8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70 571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FB8" w:rsidRPr="008E4FB8" w:rsidRDefault="008E4FB8" w:rsidP="008E4FB8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- 93 274</w:t>
            </w:r>
          </w:p>
        </w:tc>
      </w:tr>
      <w:tr w:rsidR="008E4FB8" w:rsidRPr="008E4FB8" w:rsidTr="003D51DC">
        <w:trPr>
          <w:trHeight w:val="27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FB8" w:rsidRPr="008E4FB8" w:rsidRDefault="008E4FB8" w:rsidP="008E4FB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>Future infrastructure and superannuation contributions/earnings</w:t>
            </w:r>
            <w:r w:rsidRPr="008E4FB8">
              <w:rPr>
                <w:rFonts w:eastAsia="Times New Roman" w:cs="Helvetica"/>
                <w:sz w:val="20"/>
                <w:szCs w:val="20"/>
                <w:vertAlign w:val="superscript"/>
                <w:lang w:val="en-AU" w:eastAsia="en-AU"/>
              </w:rPr>
              <w:t>3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FB8" w:rsidRPr="008E4FB8" w:rsidRDefault="008E4FB8" w:rsidP="008E4FB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>- 13 046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FB8" w:rsidRPr="008E4FB8" w:rsidRDefault="008E4FB8" w:rsidP="008E4FB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>- 26 789</w:t>
            </w:r>
          </w:p>
        </w:tc>
      </w:tr>
      <w:tr w:rsidR="008E4FB8" w:rsidRPr="008E4FB8" w:rsidTr="00C32270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4FB8" w:rsidRPr="008E4FB8" w:rsidRDefault="00BA524B" w:rsidP="008E4FB8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Underlying Surplus (+)/Deficit </w:t>
            </w:r>
            <w:r w:rsidR="008E4FB8" w:rsidRPr="008E4FB8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(-)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FB8" w:rsidRPr="008E4FB8" w:rsidRDefault="008E4FB8" w:rsidP="008E4FB8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57 525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FB8" w:rsidRPr="008E4FB8" w:rsidRDefault="008E4FB8" w:rsidP="008E4FB8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- 120 063</w:t>
            </w:r>
          </w:p>
        </w:tc>
      </w:tr>
      <w:tr w:rsidR="008E4FB8" w:rsidRPr="008E4FB8" w:rsidTr="00C32270">
        <w:trPr>
          <w:trHeight w:val="240"/>
        </w:trPr>
        <w:tc>
          <w:tcPr>
            <w:tcW w:w="6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FB8" w:rsidRPr="008E4FB8" w:rsidRDefault="008E4FB8" w:rsidP="008E4FB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>Additional information to the Cash Flow Statement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B8" w:rsidRPr="008E4FB8" w:rsidRDefault="008E4FB8" w:rsidP="008E4FB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B8" w:rsidRPr="008E4FB8" w:rsidRDefault="008E4FB8" w:rsidP="008E4FB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8E4FB8" w:rsidRPr="008E4FB8" w:rsidTr="003D51DC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FB8" w:rsidRPr="008E4FB8" w:rsidRDefault="00BA524B" w:rsidP="008E4FB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>Cash Surplus (+)/Deficit (-)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FB8" w:rsidRPr="008E4FB8" w:rsidRDefault="008E4FB8" w:rsidP="008E4FB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70 571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FB8" w:rsidRPr="008E4FB8" w:rsidRDefault="008E4FB8" w:rsidP="008E4FB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>- 93 274</w:t>
            </w:r>
          </w:p>
        </w:tc>
      </w:tr>
      <w:tr w:rsidR="00B96E9B" w:rsidRPr="008E4FB8" w:rsidTr="00B96E9B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E9B" w:rsidRPr="00B96E9B" w:rsidRDefault="00B96E9B" w:rsidP="00B96E9B">
            <w:pPr>
              <w:rPr>
                <w:sz w:val="20"/>
                <w:szCs w:val="20"/>
              </w:rPr>
            </w:pPr>
            <w:r w:rsidRPr="00B96E9B">
              <w:rPr>
                <w:sz w:val="20"/>
                <w:szCs w:val="20"/>
              </w:rPr>
              <w:t xml:space="preserve">Acquisitions under finance leases and similar arrangements 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6E9B" w:rsidRPr="00B96E9B" w:rsidRDefault="00B96E9B" w:rsidP="00B96E9B">
            <w:pPr>
              <w:jc w:val="right"/>
              <w:rPr>
                <w:sz w:val="20"/>
                <w:szCs w:val="20"/>
              </w:rPr>
            </w:pPr>
            <w:r w:rsidRPr="00B96E9B">
              <w:rPr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E9B" w:rsidRPr="00B96E9B" w:rsidRDefault="00B96E9B" w:rsidP="00B96E9B">
            <w:pPr>
              <w:rPr>
                <w:sz w:val="20"/>
                <w:szCs w:val="20"/>
              </w:rPr>
            </w:pPr>
            <w:r w:rsidRPr="00B96E9B">
              <w:rPr>
                <w:sz w:val="20"/>
                <w:szCs w:val="20"/>
              </w:rPr>
              <w:t xml:space="preserve"> </w:t>
            </w:r>
          </w:p>
        </w:tc>
      </w:tr>
      <w:tr w:rsidR="008E4FB8" w:rsidRPr="008E4FB8" w:rsidTr="00C32270">
        <w:trPr>
          <w:trHeight w:val="480"/>
        </w:trPr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FB8" w:rsidRPr="008E4FB8" w:rsidRDefault="008E4FB8" w:rsidP="008E4FB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ABS GFS </w:t>
            </w:r>
            <w:r w:rsidR="00BA524B"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Surplus (+)/Deficit </w:t>
            </w: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(-) including finance </w:t>
            </w: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leases and similar arrangements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FB8" w:rsidRPr="008E4FB8" w:rsidRDefault="008E4FB8" w:rsidP="008E4FB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70 599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FB8" w:rsidRPr="008E4FB8" w:rsidRDefault="008E4FB8" w:rsidP="008E4FB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E4FB8">
              <w:rPr>
                <w:rFonts w:eastAsia="Times New Roman" w:cs="Helvetica"/>
                <w:sz w:val="20"/>
                <w:szCs w:val="20"/>
                <w:lang w:val="en-AU" w:eastAsia="en-AU"/>
              </w:rPr>
              <w:t>- 93 274</w:t>
            </w:r>
          </w:p>
        </w:tc>
      </w:tr>
      <w:tr w:rsidR="00DB7CDC" w:rsidRPr="008E4FB8" w:rsidTr="00C32270">
        <w:trPr>
          <w:trHeight w:val="240"/>
        </w:trPr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CDC" w:rsidRPr="001C426F" w:rsidRDefault="00DB7CDC" w:rsidP="00EF254B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16"/>
                <w:szCs w:val="16"/>
                <w:lang w:val="en-AU" w:eastAsia="en-AU"/>
              </w:rPr>
            </w:pPr>
            <w:r w:rsidRPr="001C426F">
              <w:rPr>
                <w:rFonts w:eastAsia="Times New Roman" w:cs="Helvetica"/>
                <w:sz w:val="16"/>
                <w:szCs w:val="16"/>
                <w:lang w:val="en-AU" w:eastAsia="en-AU"/>
              </w:rPr>
              <w:t>1 Budget figures are the latest approved Budget tabled in the Legislative Assembly.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CDC" w:rsidRPr="001C426F" w:rsidRDefault="00DB7CDC" w:rsidP="008E4FB8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16"/>
                <w:szCs w:val="16"/>
                <w:lang w:val="en-AU" w:eastAsia="en-AU"/>
              </w:rPr>
            </w:pPr>
          </w:p>
        </w:tc>
      </w:tr>
      <w:tr w:rsidR="00DB7CDC" w:rsidRPr="008E4FB8" w:rsidTr="00BE2086">
        <w:trPr>
          <w:trHeight w:val="240"/>
        </w:trPr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CDC" w:rsidRPr="001C426F" w:rsidRDefault="00DB7CDC" w:rsidP="008E4FB8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  <w:r w:rsidRPr="001C426F">
              <w:rPr>
                <w:rFonts w:eastAsia="Times New Roman" w:cs="Helvetica"/>
                <w:sz w:val="16"/>
                <w:szCs w:val="16"/>
                <w:lang w:val="en-AU" w:eastAsia="en-AU"/>
              </w:rPr>
              <w:t>2 Includes equity acquisitions, disposals and privatisations (net).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CDC" w:rsidRPr="001C426F" w:rsidRDefault="00DB7CDC" w:rsidP="008E4FB8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</w:p>
        </w:tc>
      </w:tr>
      <w:tr w:rsidR="008E4FB8" w:rsidRPr="008E4FB8" w:rsidTr="002E0621">
        <w:trPr>
          <w:trHeight w:val="25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4FB8" w:rsidRPr="001C426F" w:rsidRDefault="008E4FB8" w:rsidP="008E4FB8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  <w:r w:rsidRPr="001C426F">
              <w:rPr>
                <w:rFonts w:eastAsia="Times New Roman" w:cs="Helvetica"/>
                <w:sz w:val="16"/>
                <w:szCs w:val="16"/>
                <w:lang w:val="en-AU" w:eastAsia="en-AU"/>
              </w:rPr>
              <w:t>3 Contributions for future infrastructure and superannuation requirements.</w:t>
            </w:r>
          </w:p>
        </w:tc>
      </w:tr>
    </w:tbl>
    <w:p w:rsidR="008E4FB8" w:rsidRPr="00BF7233" w:rsidRDefault="008E4FB8" w:rsidP="001A1635">
      <w:pPr>
        <w:pageBreakBefore/>
        <w:tabs>
          <w:tab w:val="left" w:pos="8640"/>
        </w:tabs>
        <w:spacing w:before="0" w:after="0" w:line="360" w:lineRule="auto"/>
        <w:jc w:val="right"/>
        <w:rPr>
          <w:rFonts w:eastAsia="Times New Roman"/>
          <w:spacing w:val="-3"/>
          <w:sz w:val="2"/>
          <w:szCs w:val="2"/>
          <w:lang w:val="en-AU" w:eastAsia="en-AU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  <w:tblCaption w:val="Table 4"/>
        <w:tblDescription w:val="Public Non Financial Corporation Sector/Comprehensive Operating Statement."/>
      </w:tblPr>
      <w:tblGrid>
        <w:gridCol w:w="1985"/>
        <w:gridCol w:w="5103"/>
        <w:gridCol w:w="1417"/>
        <w:gridCol w:w="1134"/>
      </w:tblGrid>
      <w:tr w:rsidR="001A1635" w:rsidRPr="001A1635" w:rsidTr="0012609F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35" w:rsidRPr="001A1635" w:rsidRDefault="001A1635" w:rsidP="001A163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bookmarkStart w:id="7" w:name="RANGE!A1:D46"/>
            <w:r w:rsidRPr="001A163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Table 4 </w:t>
            </w:r>
            <w:bookmarkEnd w:id="7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35" w:rsidRPr="001A1635" w:rsidRDefault="001A1635" w:rsidP="001A163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35" w:rsidRPr="001A1635" w:rsidRDefault="001A1635" w:rsidP="001A163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35" w:rsidRPr="001A1635" w:rsidRDefault="001A1635" w:rsidP="001A163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EF254B" w:rsidRPr="001A1635" w:rsidTr="0012609F">
        <w:trPr>
          <w:trHeight w:val="42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4B" w:rsidRPr="001A1635" w:rsidRDefault="00EF254B" w:rsidP="001A163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1A163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Public </w:t>
            </w:r>
            <w:proofErr w:type="spellStart"/>
            <w:r w:rsidRPr="001A163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Non Financial</w:t>
            </w:r>
            <w:proofErr w:type="spellEnd"/>
            <w:r w:rsidRPr="001A163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Corporation Sector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54B" w:rsidRPr="001A1635" w:rsidRDefault="00EF254B" w:rsidP="001A163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54B" w:rsidRPr="001A1635" w:rsidRDefault="00EF254B" w:rsidP="001A163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EF254B" w:rsidRPr="001A1635" w:rsidTr="0012609F">
        <w:trPr>
          <w:trHeight w:val="42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4B" w:rsidRPr="001A1635" w:rsidRDefault="00EF254B" w:rsidP="001A163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1A163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Comprehensive Operating Statement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54B" w:rsidRPr="001A1635" w:rsidRDefault="00EF254B" w:rsidP="001A163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54B" w:rsidRPr="001A1635" w:rsidRDefault="00EF254B" w:rsidP="001A163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1A1635" w:rsidRPr="001A1635" w:rsidTr="0012609F">
        <w:trPr>
          <w:trHeight w:val="72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1635" w:rsidRPr="001A1635" w:rsidRDefault="001A1635" w:rsidP="001A163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1635" w:rsidRPr="001A1635" w:rsidRDefault="001A1635" w:rsidP="001A163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1635" w:rsidRPr="001A1635" w:rsidRDefault="001A1635" w:rsidP="001A1635">
            <w:pPr>
              <w:widowControl/>
              <w:spacing w:before="0" w:after="0"/>
              <w:jc w:val="center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1A1635">
              <w:rPr>
                <w:rFonts w:eastAsia="Times New Roman" w:cs="Helvetica"/>
                <w:sz w:val="20"/>
                <w:szCs w:val="20"/>
                <w:lang w:val="en-AU" w:eastAsia="en-AU"/>
              </w:rPr>
              <w:t>YTD</w:t>
            </w:r>
            <w:r w:rsidRPr="001A1635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Dec</w:t>
            </w:r>
            <w:r w:rsidRPr="001A1635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1635" w:rsidRPr="001A1635" w:rsidRDefault="001A1635" w:rsidP="001A1635">
            <w:pPr>
              <w:widowControl/>
              <w:spacing w:before="0" w:after="0"/>
              <w:jc w:val="center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1A1635">
              <w:rPr>
                <w:rFonts w:eastAsia="Times New Roman" w:cs="Helvetica"/>
                <w:sz w:val="20"/>
                <w:szCs w:val="20"/>
                <w:lang w:val="en-AU" w:eastAsia="en-AU"/>
              </w:rPr>
              <w:t>Budget</w:t>
            </w:r>
            <w:r w:rsidRPr="001A1635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2015-16</w:t>
            </w:r>
            <w:r w:rsidRPr="001A1635">
              <w:rPr>
                <w:rFonts w:eastAsia="Times New Roman" w:cs="Helvetica"/>
                <w:sz w:val="20"/>
                <w:szCs w:val="20"/>
                <w:vertAlign w:val="superscript"/>
                <w:lang w:val="en-AU" w:eastAsia="en-AU"/>
              </w:rPr>
              <w:t>1</w:t>
            </w:r>
          </w:p>
        </w:tc>
      </w:tr>
      <w:tr w:rsidR="001A1635" w:rsidRPr="001A1635" w:rsidTr="0012609F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635" w:rsidRPr="001A1635" w:rsidRDefault="001A1635" w:rsidP="001A163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635" w:rsidRPr="001A1635" w:rsidRDefault="001A1635" w:rsidP="001A163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635" w:rsidRPr="001A1635" w:rsidRDefault="001A1635" w:rsidP="001A1635">
            <w:pPr>
              <w:widowControl/>
              <w:spacing w:before="0" w:after="0"/>
              <w:jc w:val="center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1A1635">
              <w:rPr>
                <w:rFonts w:eastAsia="Times New Roman" w:cs="Helvetica"/>
                <w:sz w:val="20"/>
                <w:szCs w:val="20"/>
                <w:lang w:val="en-AU" w:eastAsia="en-AU"/>
              </w:rPr>
              <w:t>$000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635" w:rsidRPr="001A1635" w:rsidRDefault="001A1635" w:rsidP="001A1635">
            <w:pPr>
              <w:widowControl/>
              <w:spacing w:before="0" w:after="0"/>
              <w:jc w:val="center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1A1635">
              <w:rPr>
                <w:rFonts w:eastAsia="Times New Roman" w:cs="Helvetica"/>
                <w:sz w:val="20"/>
                <w:szCs w:val="20"/>
                <w:lang w:val="en-AU" w:eastAsia="en-AU"/>
              </w:rPr>
              <w:t>$000</w:t>
            </w:r>
          </w:p>
        </w:tc>
      </w:tr>
      <w:tr w:rsidR="001A1635" w:rsidRPr="001A1635" w:rsidTr="0012609F">
        <w:trPr>
          <w:trHeight w:val="2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35" w:rsidRPr="001A1635" w:rsidRDefault="001A1635" w:rsidP="001A163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635" w:rsidRPr="001A1635" w:rsidRDefault="00FE56A1" w:rsidP="001A1635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1A163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Revenue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35" w:rsidRPr="001A1635" w:rsidRDefault="001A1635" w:rsidP="001A1635">
            <w:pPr>
              <w:widowControl/>
              <w:spacing w:before="0" w:after="0"/>
              <w:ind w:firstLineChars="100" w:firstLine="201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35" w:rsidRPr="001A1635" w:rsidRDefault="001A1635" w:rsidP="001A1635">
            <w:pPr>
              <w:widowControl/>
              <w:spacing w:before="0" w:after="0"/>
              <w:ind w:firstLineChars="100" w:firstLine="201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</w:tr>
      <w:tr w:rsidR="001A1635" w:rsidRPr="001A1635" w:rsidTr="0012609F">
        <w:trPr>
          <w:trHeight w:val="2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35" w:rsidRPr="001A1635" w:rsidRDefault="001A1635" w:rsidP="001A163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635" w:rsidRPr="001A1635" w:rsidRDefault="001A1635" w:rsidP="001A163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1A1635">
              <w:rPr>
                <w:rFonts w:eastAsia="Times New Roman" w:cs="Helvetica"/>
                <w:sz w:val="20"/>
                <w:szCs w:val="20"/>
                <w:lang w:val="en-AU" w:eastAsia="en-AU"/>
              </w:rPr>
              <w:t>Current grants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35" w:rsidRPr="001A1635" w:rsidRDefault="001A1635" w:rsidP="001A163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1A163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58 510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35" w:rsidRPr="001A1635" w:rsidRDefault="001A1635" w:rsidP="001A163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1A163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146 696</w:t>
            </w:r>
          </w:p>
        </w:tc>
      </w:tr>
      <w:tr w:rsidR="001A1635" w:rsidRPr="001A1635" w:rsidTr="0012609F">
        <w:trPr>
          <w:trHeight w:val="2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35" w:rsidRPr="001A1635" w:rsidRDefault="001A1635" w:rsidP="001A163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635" w:rsidRPr="001A1635" w:rsidRDefault="001A1635" w:rsidP="001A163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1A163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Capital grants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35" w:rsidRPr="001A1635" w:rsidRDefault="001A1635" w:rsidP="001A163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1A163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9 243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35" w:rsidRPr="001A1635" w:rsidRDefault="001A1635" w:rsidP="001A163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1A163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31 998</w:t>
            </w:r>
          </w:p>
        </w:tc>
      </w:tr>
      <w:tr w:rsidR="001A1635" w:rsidRPr="001A1635" w:rsidTr="0012609F">
        <w:trPr>
          <w:trHeight w:val="2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35" w:rsidRPr="001A1635" w:rsidRDefault="001A1635" w:rsidP="001A163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635" w:rsidRPr="001A1635" w:rsidRDefault="001A1635" w:rsidP="001A163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1A1635">
              <w:rPr>
                <w:rFonts w:eastAsia="Times New Roman" w:cs="Helvetica"/>
                <w:sz w:val="20"/>
                <w:szCs w:val="20"/>
                <w:lang w:val="en-AU" w:eastAsia="en-AU"/>
              </w:rPr>
              <w:t>Sales of goods and services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35" w:rsidRPr="001A1635" w:rsidRDefault="001A1635" w:rsidP="001A163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1A163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350 660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35" w:rsidRPr="001A1635" w:rsidRDefault="001A1635" w:rsidP="001A163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1A163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699 085</w:t>
            </w:r>
          </w:p>
        </w:tc>
      </w:tr>
      <w:tr w:rsidR="001A1635" w:rsidRPr="001A1635" w:rsidTr="0012609F">
        <w:trPr>
          <w:trHeight w:val="2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35" w:rsidRPr="001A1635" w:rsidRDefault="001A1635" w:rsidP="001A163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635" w:rsidRPr="001A1635" w:rsidRDefault="001A1635" w:rsidP="001A163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1A1635">
              <w:rPr>
                <w:rFonts w:eastAsia="Times New Roman" w:cs="Helvetica"/>
                <w:sz w:val="20"/>
                <w:szCs w:val="20"/>
                <w:lang w:val="en-AU" w:eastAsia="en-AU"/>
              </w:rPr>
              <w:t>Interest income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35" w:rsidRPr="001A1635" w:rsidRDefault="001A1635" w:rsidP="001A163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1A163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1 965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35" w:rsidRPr="001A1635" w:rsidRDefault="001A1635" w:rsidP="001A163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1A163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3 175</w:t>
            </w:r>
          </w:p>
        </w:tc>
      </w:tr>
      <w:tr w:rsidR="001A1635" w:rsidRPr="001A1635" w:rsidTr="0012609F">
        <w:trPr>
          <w:trHeight w:val="2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35" w:rsidRPr="001A1635" w:rsidRDefault="001A1635" w:rsidP="001A163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635" w:rsidRPr="001A1635" w:rsidRDefault="001A1635" w:rsidP="001A163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1A1635">
              <w:rPr>
                <w:rFonts w:eastAsia="Times New Roman" w:cs="Helvetica"/>
                <w:sz w:val="20"/>
                <w:szCs w:val="20"/>
                <w:lang w:val="en-AU" w:eastAsia="en-AU"/>
              </w:rPr>
              <w:t>Other revenue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35" w:rsidRPr="001A1635" w:rsidRDefault="001A1635" w:rsidP="001A163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1A163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18 909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35" w:rsidRPr="001A1635" w:rsidRDefault="001A1635" w:rsidP="001A163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1A163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28 134</w:t>
            </w:r>
          </w:p>
        </w:tc>
      </w:tr>
      <w:tr w:rsidR="001A1635" w:rsidRPr="001A1635" w:rsidTr="0012609F">
        <w:trPr>
          <w:trHeight w:val="2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35" w:rsidRPr="001A1635" w:rsidRDefault="001A1635" w:rsidP="00EF254B">
            <w:pPr>
              <w:widowControl/>
              <w:spacing w:before="0" w:after="12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635" w:rsidRPr="001A1635" w:rsidRDefault="00FE56A1" w:rsidP="00EF254B">
            <w:pPr>
              <w:widowControl/>
              <w:spacing w:before="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1A163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Revenue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35" w:rsidRPr="001A1635" w:rsidRDefault="001A1635" w:rsidP="00EF254B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1A163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439 287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35" w:rsidRPr="001A1635" w:rsidRDefault="001A1635" w:rsidP="00EF254B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1A163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909 088</w:t>
            </w:r>
          </w:p>
        </w:tc>
      </w:tr>
      <w:tr w:rsidR="001A1635" w:rsidRPr="001A1635" w:rsidTr="0012609F">
        <w:trPr>
          <w:trHeight w:val="2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635" w:rsidRPr="001A1635" w:rsidRDefault="001A1635" w:rsidP="00EF254B">
            <w:pPr>
              <w:widowControl/>
              <w:spacing w:before="12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1A1635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less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635" w:rsidRPr="001A1635" w:rsidRDefault="00FE56A1" w:rsidP="00EF254B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1A163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Expenses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35" w:rsidRPr="001A1635" w:rsidRDefault="001A1635" w:rsidP="00EF254B">
            <w:pPr>
              <w:widowControl/>
              <w:spacing w:before="12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35" w:rsidRPr="001A1635" w:rsidRDefault="001A1635" w:rsidP="00EF254B">
            <w:pPr>
              <w:widowControl/>
              <w:spacing w:before="12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1A1635" w:rsidRPr="001A1635" w:rsidTr="0012609F">
        <w:trPr>
          <w:trHeight w:val="2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35" w:rsidRPr="001A1635" w:rsidRDefault="001A1635" w:rsidP="001A163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635" w:rsidRPr="001A1635" w:rsidRDefault="001A1635" w:rsidP="001A163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1A1635">
              <w:rPr>
                <w:rFonts w:eastAsia="Times New Roman" w:cs="Helvetica"/>
                <w:sz w:val="20"/>
                <w:szCs w:val="20"/>
                <w:lang w:val="en-AU" w:eastAsia="en-AU"/>
              </w:rPr>
              <w:t>Employee benefits expense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35" w:rsidRPr="001A1635" w:rsidRDefault="001A1635" w:rsidP="001A163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1A163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55 197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35" w:rsidRPr="001A1635" w:rsidRDefault="001A1635" w:rsidP="001A163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1A163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109 095</w:t>
            </w:r>
          </w:p>
        </w:tc>
      </w:tr>
      <w:tr w:rsidR="001A1635" w:rsidRPr="001A1635" w:rsidTr="0012609F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35" w:rsidRPr="001A1635" w:rsidRDefault="001A1635" w:rsidP="001A163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1635" w:rsidRPr="001A1635" w:rsidRDefault="001A1635" w:rsidP="001A163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1A1635">
              <w:rPr>
                <w:rFonts w:eastAsia="Times New Roman" w:cs="Helvetica"/>
                <w:sz w:val="20"/>
                <w:szCs w:val="20"/>
                <w:lang w:val="en-AU" w:eastAsia="en-AU"/>
              </w:rPr>
              <w:t>Superannuation expenses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35" w:rsidRPr="001A1635" w:rsidRDefault="001A1635" w:rsidP="001A163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1A163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8 711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35" w:rsidRPr="001A1635" w:rsidRDefault="001A1635" w:rsidP="001A163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1A163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16 324</w:t>
            </w:r>
          </w:p>
        </w:tc>
      </w:tr>
      <w:tr w:rsidR="001A1635" w:rsidRPr="001A1635" w:rsidTr="0012609F">
        <w:trPr>
          <w:trHeight w:val="2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35" w:rsidRPr="001A1635" w:rsidRDefault="001A1635" w:rsidP="001A163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635" w:rsidRPr="001A1635" w:rsidRDefault="001A1635" w:rsidP="001A163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1A1635">
              <w:rPr>
                <w:rFonts w:eastAsia="Times New Roman" w:cs="Helvetica"/>
                <w:sz w:val="20"/>
                <w:szCs w:val="20"/>
                <w:lang w:val="en-AU" w:eastAsia="en-AU"/>
              </w:rPr>
              <w:t>Depreciation and amortisation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35" w:rsidRPr="001A1635" w:rsidRDefault="001A1635" w:rsidP="001A163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1A163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87 975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35" w:rsidRPr="001A1635" w:rsidRDefault="001A1635" w:rsidP="001A163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1A163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173 705</w:t>
            </w:r>
          </w:p>
        </w:tc>
      </w:tr>
      <w:tr w:rsidR="001A1635" w:rsidRPr="001A1635" w:rsidTr="0012609F">
        <w:trPr>
          <w:trHeight w:val="2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35" w:rsidRPr="001A1635" w:rsidRDefault="001A1635" w:rsidP="001A163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635" w:rsidRPr="001A1635" w:rsidRDefault="001A1635" w:rsidP="001A163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1A1635">
              <w:rPr>
                <w:rFonts w:eastAsia="Times New Roman" w:cs="Helvetica"/>
                <w:sz w:val="20"/>
                <w:szCs w:val="20"/>
                <w:lang w:val="en-AU" w:eastAsia="en-AU"/>
              </w:rPr>
              <w:t>Other operating expenses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35" w:rsidRPr="001A1635" w:rsidRDefault="001A1635" w:rsidP="001A163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1A163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241 791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35" w:rsidRPr="001A1635" w:rsidRDefault="001A1635" w:rsidP="001A163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1A163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509 727</w:t>
            </w:r>
          </w:p>
        </w:tc>
      </w:tr>
      <w:tr w:rsidR="001A1635" w:rsidRPr="001A1635" w:rsidTr="0012609F">
        <w:trPr>
          <w:trHeight w:val="2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35" w:rsidRPr="001A1635" w:rsidRDefault="001A1635" w:rsidP="001A163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635" w:rsidRPr="001A1635" w:rsidRDefault="001A1635" w:rsidP="001A163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1A1635">
              <w:rPr>
                <w:rFonts w:eastAsia="Times New Roman" w:cs="Helvetica"/>
                <w:sz w:val="20"/>
                <w:szCs w:val="20"/>
                <w:lang w:val="en-AU" w:eastAsia="en-AU"/>
              </w:rPr>
              <w:t>Interest expenses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35" w:rsidRPr="001A1635" w:rsidRDefault="001A1635" w:rsidP="001A163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1A163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34 601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35" w:rsidRPr="001A1635" w:rsidRDefault="001A1635" w:rsidP="001A163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1A163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68 089</w:t>
            </w:r>
          </w:p>
        </w:tc>
      </w:tr>
      <w:tr w:rsidR="001A1635" w:rsidRPr="001A1635" w:rsidTr="0012609F">
        <w:trPr>
          <w:trHeight w:val="2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35" w:rsidRPr="001A1635" w:rsidRDefault="001A1635" w:rsidP="001A163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635" w:rsidRPr="001A1635" w:rsidRDefault="001A1635" w:rsidP="001A163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1A1635">
              <w:rPr>
                <w:rFonts w:eastAsia="Times New Roman" w:cs="Helvetica"/>
                <w:sz w:val="20"/>
                <w:szCs w:val="20"/>
                <w:lang w:val="en-AU" w:eastAsia="en-AU"/>
              </w:rPr>
              <w:t>Other property expenses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35" w:rsidRPr="001A1635" w:rsidRDefault="001A1635" w:rsidP="001A163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1A163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20 058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35" w:rsidRPr="001A1635" w:rsidRDefault="001A1635" w:rsidP="001A163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1A163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16 186</w:t>
            </w:r>
          </w:p>
        </w:tc>
      </w:tr>
      <w:tr w:rsidR="001A1635" w:rsidRPr="001A1635" w:rsidTr="0012609F">
        <w:trPr>
          <w:trHeight w:val="2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35" w:rsidRPr="001A1635" w:rsidRDefault="001A1635" w:rsidP="001A163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635" w:rsidRPr="001A1635" w:rsidRDefault="001A1635" w:rsidP="001A163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1A1635">
              <w:rPr>
                <w:rFonts w:eastAsia="Times New Roman" w:cs="Helvetica"/>
                <w:sz w:val="20"/>
                <w:szCs w:val="20"/>
                <w:lang w:val="en-AU" w:eastAsia="en-AU"/>
              </w:rPr>
              <w:t>Current grants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35" w:rsidRPr="001A1635" w:rsidRDefault="001A1635" w:rsidP="001A163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35" w:rsidRPr="001A1635" w:rsidRDefault="001A1635" w:rsidP="001A163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1A163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 254</w:t>
            </w:r>
          </w:p>
        </w:tc>
      </w:tr>
      <w:tr w:rsidR="001A1635" w:rsidRPr="001A1635" w:rsidTr="0012609F">
        <w:trPr>
          <w:trHeight w:val="2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35" w:rsidRPr="001A1635" w:rsidRDefault="001A1635" w:rsidP="001A163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635" w:rsidRPr="001A1635" w:rsidRDefault="001A1635" w:rsidP="001A163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1A1635">
              <w:rPr>
                <w:rFonts w:eastAsia="Times New Roman" w:cs="Helvetica"/>
                <w:sz w:val="20"/>
                <w:szCs w:val="20"/>
                <w:lang w:val="en-AU" w:eastAsia="en-AU"/>
              </w:rPr>
              <w:t>Capital grants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35" w:rsidRPr="001A1635" w:rsidRDefault="001A1635" w:rsidP="001A163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35" w:rsidRPr="001A1635" w:rsidRDefault="001A1635" w:rsidP="001A163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1A1635" w:rsidRPr="001A1635" w:rsidTr="0012609F">
        <w:trPr>
          <w:trHeight w:val="2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35" w:rsidRPr="001A1635" w:rsidRDefault="001A1635" w:rsidP="001A163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635" w:rsidRPr="001A1635" w:rsidRDefault="001A1635" w:rsidP="001A163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1A1635">
              <w:rPr>
                <w:rFonts w:eastAsia="Times New Roman" w:cs="Helvetica"/>
                <w:sz w:val="20"/>
                <w:szCs w:val="20"/>
                <w:lang w:val="en-AU" w:eastAsia="en-AU"/>
              </w:rPr>
              <w:t>Subsidies and personal benefit payments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35" w:rsidRPr="001A1635" w:rsidRDefault="001A1635" w:rsidP="001A163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1A163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4 177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35" w:rsidRPr="001A1635" w:rsidRDefault="001A1635" w:rsidP="001A163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1A163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2 582</w:t>
            </w:r>
          </w:p>
        </w:tc>
      </w:tr>
      <w:tr w:rsidR="001A1635" w:rsidRPr="001A1635" w:rsidTr="0012609F">
        <w:trPr>
          <w:trHeight w:val="2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35" w:rsidRPr="001A1635" w:rsidRDefault="001A1635" w:rsidP="00EF254B">
            <w:pPr>
              <w:widowControl/>
              <w:spacing w:before="0" w:after="12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635" w:rsidRPr="001A1635" w:rsidRDefault="00FE56A1" w:rsidP="00EF254B">
            <w:pPr>
              <w:widowControl/>
              <w:spacing w:before="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1A163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Expenses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35" w:rsidRPr="001A1635" w:rsidRDefault="001A1635" w:rsidP="00EF254B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1A163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452 510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35" w:rsidRPr="001A1635" w:rsidRDefault="001A1635" w:rsidP="00EF254B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1A163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895 962</w:t>
            </w:r>
          </w:p>
        </w:tc>
      </w:tr>
      <w:tr w:rsidR="001A1635" w:rsidRPr="001A1635" w:rsidTr="0012609F">
        <w:trPr>
          <w:trHeight w:val="2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635" w:rsidRPr="001A1635" w:rsidRDefault="001A1635" w:rsidP="00EF254B">
            <w:pPr>
              <w:widowControl/>
              <w:spacing w:before="12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1A1635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equals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635" w:rsidRPr="001A1635" w:rsidRDefault="00FE56A1" w:rsidP="00EF254B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1A163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Net Operating Balance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35" w:rsidRPr="001A1635" w:rsidRDefault="001A1635" w:rsidP="00EF254B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1A163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- 13 224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35" w:rsidRPr="001A1635" w:rsidRDefault="001A1635" w:rsidP="00EF254B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1A163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13 126</w:t>
            </w:r>
          </w:p>
        </w:tc>
      </w:tr>
      <w:tr w:rsidR="001A1635" w:rsidRPr="001A1635" w:rsidTr="0012609F">
        <w:trPr>
          <w:trHeight w:val="2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635" w:rsidRPr="001A1635" w:rsidRDefault="001A1635" w:rsidP="001A1635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1A1635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plus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635" w:rsidRPr="001A1635" w:rsidRDefault="001A1635" w:rsidP="001A163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1A1635">
              <w:rPr>
                <w:rFonts w:eastAsia="Times New Roman" w:cs="Helvetica"/>
                <w:sz w:val="20"/>
                <w:szCs w:val="20"/>
                <w:lang w:val="en-AU" w:eastAsia="en-AU"/>
              </w:rPr>
              <w:t>Other economic flows - included in operating result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35" w:rsidRPr="001A1635" w:rsidRDefault="001A1635" w:rsidP="001A163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1A1635">
              <w:rPr>
                <w:rFonts w:eastAsia="Times New Roman" w:cs="Helvetica"/>
                <w:sz w:val="20"/>
                <w:szCs w:val="20"/>
                <w:lang w:val="en-AU" w:eastAsia="en-AU"/>
              </w:rPr>
              <w:t>- 35 719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35" w:rsidRPr="001A1635" w:rsidRDefault="001A1635" w:rsidP="001A163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1A1635">
              <w:rPr>
                <w:rFonts w:eastAsia="Times New Roman" w:cs="Helvetica"/>
                <w:sz w:val="20"/>
                <w:szCs w:val="20"/>
                <w:lang w:val="en-AU" w:eastAsia="en-AU"/>
              </w:rPr>
              <w:t>- 35 765</w:t>
            </w:r>
          </w:p>
        </w:tc>
      </w:tr>
      <w:tr w:rsidR="001A1635" w:rsidRPr="001A1635" w:rsidTr="0012609F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635" w:rsidRPr="001A1635" w:rsidRDefault="001A1635" w:rsidP="001A1635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1A1635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equals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635" w:rsidRPr="001A1635" w:rsidRDefault="00FE56A1" w:rsidP="001A1635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1A163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Operating Result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35" w:rsidRPr="001A1635" w:rsidRDefault="001A1635" w:rsidP="001A1635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1A163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- 48 943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35" w:rsidRPr="001A1635" w:rsidRDefault="001A1635" w:rsidP="001A1635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1A163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- 22 639</w:t>
            </w:r>
          </w:p>
        </w:tc>
      </w:tr>
      <w:tr w:rsidR="001A1635" w:rsidRPr="001A1635" w:rsidTr="0012609F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635" w:rsidRPr="001A1635" w:rsidRDefault="001A1635" w:rsidP="001A1635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1A1635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plus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635" w:rsidRPr="001A1635" w:rsidRDefault="001A1635" w:rsidP="001A163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1A1635">
              <w:rPr>
                <w:rFonts w:eastAsia="Times New Roman" w:cs="Helvetica"/>
                <w:sz w:val="20"/>
                <w:szCs w:val="20"/>
                <w:lang w:val="en-AU" w:eastAsia="en-AU"/>
              </w:rPr>
              <w:t>Other economic flows - other comprehensive income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35" w:rsidRPr="001A1635" w:rsidRDefault="001A1635" w:rsidP="001A163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1A1635">
              <w:rPr>
                <w:rFonts w:eastAsia="Times New Roman" w:cs="Helvetica"/>
                <w:sz w:val="20"/>
                <w:szCs w:val="20"/>
                <w:lang w:val="en-AU" w:eastAsia="en-AU"/>
              </w:rPr>
              <w:t>- 81 736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35" w:rsidRPr="001A1635" w:rsidRDefault="001A1635" w:rsidP="001A163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1A1635">
              <w:rPr>
                <w:rFonts w:eastAsia="Times New Roman" w:cs="Helvetica"/>
                <w:sz w:val="20"/>
                <w:szCs w:val="20"/>
                <w:lang w:val="en-AU" w:eastAsia="en-AU"/>
              </w:rPr>
              <w:t>- 77 768</w:t>
            </w:r>
          </w:p>
        </w:tc>
      </w:tr>
      <w:tr w:rsidR="001A1635" w:rsidRPr="001A1635" w:rsidTr="0012609F">
        <w:trPr>
          <w:trHeight w:val="4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635" w:rsidRPr="001A1635" w:rsidRDefault="001A1635" w:rsidP="0012609F">
            <w:pPr>
              <w:widowControl/>
              <w:spacing w:before="0" w:after="12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1A1635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equals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1635" w:rsidRPr="001A1635" w:rsidRDefault="00FE56A1" w:rsidP="0012609F">
            <w:pPr>
              <w:widowControl/>
              <w:spacing w:before="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1A163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Comprehensive Result </w:t>
            </w:r>
            <w:r w:rsidR="001A1635" w:rsidRPr="001A163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total change in net worth before transactions with owners in their capacity as owners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35" w:rsidRPr="001A1635" w:rsidRDefault="001A1635" w:rsidP="0012609F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1A163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- 130 679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35" w:rsidRPr="001A1635" w:rsidRDefault="001A1635" w:rsidP="0012609F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1A163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- 100 407</w:t>
            </w:r>
          </w:p>
        </w:tc>
      </w:tr>
      <w:tr w:rsidR="001A1635" w:rsidRPr="001A1635" w:rsidTr="0012609F">
        <w:trPr>
          <w:trHeight w:val="2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635" w:rsidRPr="001A1635" w:rsidRDefault="001A1635" w:rsidP="00EF254B">
            <w:pPr>
              <w:widowControl/>
              <w:spacing w:before="12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635" w:rsidRPr="001A1635" w:rsidRDefault="00FE56A1" w:rsidP="00EF254B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1A163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Net Operating Balance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35" w:rsidRPr="001A1635" w:rsidRDefault="001A1635" w:rsidP="00EF254B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1A163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- 13 224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35" w:rsidRPr="001A1635" w:rsidRDefault="001A1635" w:rsidP="00EF254B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1A163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13 126</w:t>
            </w:r>
          </w:p>
        </w:tc>
      </w:tr>
      <w:tr w:rsidR="001A1635" w:rsidRPr="001A1635" w:rsidTr="0012609F">
        <w:trPr>
          <w:trHeight w:val="2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635" w:rsidRPr="001A1635" w:rsidRDefault="001A1635" w:rsidP="001A1635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1A1635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less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635" w:rsidRPr="001A1635" w:rsidRDefault="001A1635" w:rsidP="001A1635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1A163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Net acquisition of </w:t>
            </w:r>
            <w:proofErr w:type="spellStart"/>
            <w:r w:rsidRPr="001A163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non financial</w:t>
            </w:r>
            <w:proofErr w:type="spellEnd"/>
            <w:r w:rsidRPr="001A163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assets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35" w:rsidRPr="001A1635" w:rsidRDefault="001A1635" w:rsidP="001A163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35" w:rsidRPr="001A1635" w:rsidRDefault="001A1635" w:rsidP="001A163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1A1635" w:rsidRPr="001A1635" w:rsidTr="0012609F">
        <w:trPr>
          <w:trHeight w:val="2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35" w:rsidRPr="001A1635" w:rsidRDefault="001A1635" w:rsidP="001A163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635" w:rsidRPr="001A1635" w:rsidRDefault="001A1635" w:rsidP="001A163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1A163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Purchases of </w:t>
            </w:r>
            <w:proofErr w:type="spellStart"/>
            <w:r w:rsidRPr="001A1635">
              <w:rPr>
                <w:rFonts w:eastAsia="Times New Roman" w:cs="Helvetica"/>
                <w:sz w:val="20"/>
                <w:szCs w:val="20"/>
                <w:lang w:val="en-AU" w:eastAsia="en-AU"/>
              </w:rPr>
              <w:t>non financial</w:t>
            </w:r>
            <w:proofErr w:type="spellEnd"/>
            <w:r w:rsidRPr="001A163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assets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35" w:rsidRPr="001A1635" w:rsidRDefault="001A1635" w:rsidP="001A163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1A163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145 243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35" w:rsidRPr="001A1635" w:rsidRDefault="001A1635" w:rsidP="001A163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1A163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248 119</w:t>
            </w:r>
          </w:p>
        </w:tc>
      </w:tr>
      <w:tr w:rsidR="001A1635" w:rsidRPr="001A1635" w:rsidTr="0012609F">
        <w:trPr>
          <w:trHeight w:val="2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35" w:rsidRPr="001A1635" w:rsidRDefault="001A1635" w:rsidP="001A163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635" w:rsidRPr="001A1635" w:rsidRDefault="001A1635" w:rsidP="001A163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1A163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Sales of </w:t>
            </w:r>
            <w:proofErr w:type="spellStart"/>
            <w:r w:rsidRPr="001A1635">
              <w:rPr>
                <w:rFonts w:eastAsia="Times New Roman" w:cs="Helvetica"/>
                <w:sz w:val="20"/>
                <w:szCs w:val="20"/>
                <w:lang w:val="en-AU" w:eastAsia="en-AU"/>
              </w:rPr>
              <w:t>non financial</w:t>
            </w:r>
            <w:proofErr w:type="spellEnd"/>
            <w:r w:rsidRPr="001A163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assets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35" w:rsidRPr="001A1635" w:rsidRDefault="001A1635" w:rsidP="001A163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35" w:rsidRPr="001A1635" w:rsidRDefault="001A1635" w:rsidP="001A163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1A1635" w:rsidRPr="001A1635" w:rsidTr="0012609F">
        <w:trPr>
          <w:trHeight w:val="2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35" w:rsidRPr="001A1635" w:rsidRDefault="001A1635" w:rsidP="001A163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635" w:rsidRPr="001A1635" w:rsidRDefault="001A1635" w:rsidP="001A1635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1A1635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less</w:t>
            </w:r>
            <w:r w:rsidR="00CB04BB">
              <w:rPr>
                <w:rFonts w:eastAsia="Times New Roman" w:cs="Helvetica"/>
                <w:i/>
                <w:iCs/>
                <w:szCs w:val="24"/>
                <w:lang w:val="en-AU" w:eastAsia="en-AU"/>
              </w:rPr>
              <w:tab/>
            </w:r>
            <w:r w:rsidRPr="001A1635">
              <w:rPr>
                <w:rFonts w:eastAsia="Times New Roman" w:cs="Helvetica"/>
                <w:sz w:val="20"/>
                <w:szCs w:val="20"/>
                <w:lang w:val="en-AU" w:eastAsia="en-AU"/>
              </w:rPr>
              <w:t>Depreciation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35" w:rsidRPr="001A1635" w:rsidRDefault="001A1635" w:rsidP="001A163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1A163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87 975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35" w:rsidRPr="001A1635" w:rsidRDefault="001A1635" w:rsidP="001A163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1A163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173 705</w:t>
            </w:r>
          </w:p>
        </w:tc>
      </w:tr>
      <w:tr w:rsidR="001A1635" w:rsidRPr="001A1635" w:rsidTr="0012609F">
        <w:trPr>
          <w:trHeight w:val="2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35" w:rsidRPr="001A1635" w:rsidRDefault="001A1635" w:rsidP="001A163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635" w:rsidRPr="001A1635" w:rsidRDefault="001A1635" w:rsidP="001A1635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1A1635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plus</w:t>
            </w:r>
            <w:r w:rsidR="00CB04BB">
              <w:rPr>
                <w:rFonts w:eastAsia="Times New Roman" w:cs="Helvetica"/>
                <w:i/>
                <w:iCs/>
                <w:szCs w:val="24"/>
                <w:lang w:val="en-AU" w:eastAsia="en-AU"/>
              </w:rPr>
              <w:tab/>
            </w:r>
            <w:r w:rsidRPr="001A1635">
              <w:rPr>
                <w:rFonts w:eastAsia="Times New Roman" w:cs="Helvetica"/>
                <w:sz w:val="20"/>
                <w:szCs w:val="20"/>
                <w:lang w:val="en-AU" w:eastAsia="en-AU"/>
              </w:rPr>
              <w:t>Change in inventories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35" w:rsidRPr="001A1635" w:rsidRDefault="001A1635" w:rsidP="001A163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1A163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1 719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35" w:rsidRPr="001A1635" w:rsidRDefault="001A1635" w:rsidP="001A163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1A163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 393</w:t>
            </w:r>
          </w:p>
        </w:tc>
      </w:tr>
      <w:tr w:rsidR="001A1635" w:rsidRPr="001A1635" w:rsidTr="0012609F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35" w:rsidRPr="001A1635" w:rsidRDefault="001A1635" w:rsidP="001A163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1635" w:rsidRPr="001A1635" w:rsidRDefault="001A1635" w:rsidP="001A1635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1A1635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plus</w:t>
            </w:r>
            <w:r w:rsidR="00CB04BB">
              <w:rPr>
                <w:rFonts w:eastAsia="Times New Roman" w:cs="Helvetica"/>
                <w:i/>
                <w:iCs/>
                <w:szCs w:val="24"/>
                <w:lang w:val="en-AU" w:eastAsia="en-AU"/>
              </w:rPr>
              <w:tab/>
            </w:r>
            <w:r w:rsidRPr="001A163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Other movements in </w:t>
            </w:r>
            <w:proofErr w:type="spellStart"/>
            <w:r w:rsidRPr="001A1635">
              <w:rPr>
                <w:rFonts w:eastAsia="Times New Roman" w:cs="Helvetica"/>
                <w:sz w:val="20"/>
                <w:szCs w:val="20"/>
                <w:lang w:val="en-AU" w:eastAsia="en-AU"/>
              </w:rPr>
              <w:t>non financial</w:t>
            </w:r>
            <w:proofErr w:type="spellEnd"/>
            <w:r w:rsidRPr="001A163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assets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35" w:rsidRPr="001A1635" w:rsidRDefault="001A1635" w:rsidP="001A163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1A163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8 330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35" w:rsidRPr="001A1635" w:rsidRDefault="001A1635" w:rsidP="001A163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1A163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16 659</w:t>
            </w:r>
          </w:p>
        </w:tc>
      </w:tr>
      <w:tr w:rsidR="001A1635" w:rsidRPr="001A1635" w:rsidTr="0012609F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635" w:rsidRPr="001A1635" w:rsidRDefault="001A1635" w:rsidP="001A1635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1635" w:rsidRPr="001A1635" w:rsidRDefault="001A1635" w:rsidP="001A1635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1A1635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equals</w:t>
            </w:r>
            <w:r w:rsidRPr="001A163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</w:t>
            </w:r>
            <w:r w:rsidRPr="001A163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Total net acquisition of </w:t>
            </w:r>
            <w:proofErr w:type="spellStart"/>
            <w:r w:rsidRPr="001A163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non financial</w:t>
            </w:r>
            <w:proofErr w:type="spellEnd"/>
            <w:r w:rsidRPr="001A163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assets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35" w:rsidRPr="001A1635" w:rsidRDefault="001A1635" w:rsidP="001A1635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1A163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67 317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35" w:rsidRPr="001A1635" w:rsidRDefault="001A1635" w:rsidP="001A1635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1A163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91 466</w:t>
            </w:r>
          </w:p>
        </w:tc>
      </w:tr>
      <w:tr w:rsidR="001A1635" w:rsidRPr="001A1635" w:rsidTr="0012609F">
        <w:trPr>
          <w:trHeight w:val="24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1635" w:rsidRPr="001A1635" w:rsidRDefault="001A1635" w:rsidP="001A1635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1A1635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equals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1635" w:rsidRPr="001A1635" w:rsidRDefault="00FE56A1" w:rsidP="001A1635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1A163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Fiscal Balance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635" w:rsidRPr="001A1635" w:rsidRDefault="001A1635" w:rsidP="001A1635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1A163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- 80 541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635" w:rsidRPr="001A1635" w:rsidRDefault="001A1635" w:rsidP="001A1635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1A163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- 78 340</w:t>
            </w:r>
          </w:p>
        </w:tc>
      </w:tr>
      <w:tr w:rsidR="00D12BD3" w:rsidRPr="001A1635" w:rsidTr="0012609F">
        <w:trPr>
          <w:trHeight w:val="240"/>
        </w:trPr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BD3" w:rsidRPr="001C426F" w:rsidRDefault="00D12BD3" w:rsidP="001A1635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  <w:r w:rsidRPr="001C426F">
              <w:rPr>
                <w:rFonts w:eastAsia="Times New Roman" w:cs="Helvetica"/>
                <w:sz w:val="16"/>
                <w:szCs w:val="16"/>
                <w:lang w:val="en-AU" w:eastAsia="en-AU"/>
              </w:rPr>
              <w:t>1 Budget figures are the latest approved Budget tabled in the Legislative Assembly.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BD3" w:rsidRPr="001A1635" w:rsidRDefault="00D12BD3" w:rsidP="001A163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</w:tbl>
    <w:p w:rsidR="002E0621" w:rsidRDefault="002E0621" w:rsidP="00C77848">
      <w:pPr>
        <w:widowControl/>
        <w:tabs>
          <w:tab w:val="left" w:pos="8640"/>
        </w:tabs>
        <w:spacing w:before="0" w:after="0" w:line="360" w:lineRule="auto"/>
        <w:jc w:val="right"/>
        <w:rPr>
          <w:rFonts w:eastAsia="Times New Roman"/>
          <w:spacing w:val="-3"/>
          <w:szCs w:val="24"/>
          <w:lang w:val="en-AU" w:eastAsia="en-AU"/>
        </w:rPr>
      </w:pPr>
    </w:p>
    <w:p w:rsidR="002E0621" w:rsidRPr="00BF7233" w:rsidRDefault="002E0621" w:rsidP="0042597E">
      <w:pPr>
        <w:pageBreakBefore/>
        <w:tabs>
          <w:tab w:val="left" w:pos="8640"/>
        </w:tabs>
        <w:spacing w:before="0" w:after="0" w:line="360" w:lineRule="auto"/>
        <w:jc w:val="right"/>
        <w:rPr>
          <w:rFonts w:eastAsia="Times New Roman"/>
          <w:spacing w:val="-3"/>
          <w:sz w:val="2"/>
          <w:szCs w:val="2"/>
          <w:lang w:val="en-AU" w:eastAsia="en-AU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  <w:tblCaption w:val="Table 5"/>
        <w:tblDescription w:val="Public Non Financial Corporation Sector Balance Sheet."/>
      </w:tblPr>
      <w:tblGrid>
        <w:gridCol w:w="6496"/>
        <w:gridCol w:w="1442"/>
        <w:gridCol w:w="1701"/>
      </w:tblGrid>
      <w:tr w:rsidR="0042597E" w:rsidRPr="0042597E" w:rsidTr="002C3D2F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7E" w:rsidRPr="0042597E" w:rsidRDefault="0042597E" w:rsidP="0042597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bookmarkStart w:id="8" w:name="RANGE!A1:C55"/>
            <w:r w:rsidRPr="0042597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Table 5 </w:t>
            </w:r>
            <w:bookmarkEnd w:id="8"/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7E" w:rsidRPr="0042597E" w:rsidRDefault="0042597E" w:rsidP="0042597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7E" w:rsidRPr="0042597E" w:rsidRDefault="0042597E" w:rsidP="0042597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42597E" w:rsidRPr="0042597E" w:rsidTr="0042597E">
        <w:trPr>
          <w:trHeight w:val="42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7E" w:rsidRPr="0042597E" w:rsidRDefault="0042597E" w:rsidP="0042597E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2597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Public </w:t>
            </w:r>
            <w:proofErr w:type="spellStart"/>
            <w:r w:rsidRPr="0042597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Non Financial</w:t>
            </w:r>
            <w:proofErr w:type="spellEnd"/>
            <w:r w:rsidRPr="0042597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Corporation Sector Balance Sheet</w:t>
            </w:r>
          </w:p>
        </w:tc>
      </w:tr>
      <w:tr w:rsidR="0042597E" w:rsidRPr="0042597E" w:rsidTr="002C3D2F">
        <w:trPr>
          <w:trHeight w:val="720"/>
        </w:trPr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597E" w:rsidRPr="0042597E" w:rsidRDefault="0042597E" w:rsidP="0042597E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597E" w:rsidRPr="0042597E" w:rsidRDefault="0042597E" w:rsidP="0042597E">
            <w:pPr>
              <w:widowControl/>
              <w:spacing w:before="0" w:after="0"/>
              <w:jc w:val="center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2597E">
              <w:rPr>
                <w:rFonts w:eastAsia="Times New Roman" w:cs="Helvetica"/>
                <w:sz w:val="20"/>
                <w:szCs w:val="20"/>
                <w:lang w:val="en-AU" w:eastAsia="en-AU"/>
              </w:rPr>
              <w:t>YTD</w:t>
            </w:r>
            <w:r w:rsidRPr="0042597E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Dec</w:t>
            </w:r>
            <w:r w:rsidRPr="0042597E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597E" w:rsidRPr="0042597E" w:rsidRDefault="0042597E" w:rsidP="0042597E">
            <w:pPr>
              <w:widowControl/>
              <w:spacing w:before="0" w:after="0"/>
              <w:jc w:val="center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2597E">
              <w:rPr>
                <w:rFonts w:eastAsia="Times New Roman" w:cs="Helvetica"/>
                <w:sz w:val="20"/>
                <w:szCs w:val="20"/>
                <w:lang w:val="en-AU" w:eastAsia="en-AU"/>
              </w:rPr>
              <w:t>Budget</w:t>
            </w:r>
            <w:r w:rsidRPr="0042597E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2015-16</w:t>
            </w:r>
            <w:r w:rsidRPr="0042597E">
              <w:rPr>
                <w:rFonts w:eastAsia="Times New Roman" w:cs="Helvetica"/>
                <w:sz w:val="20"/>
                <w:szCs w:val="20"/>
                <w:vertAlign w:val="superscript"/>
                <w:lang w:val="en-AU" w:eastAsia="en-AU"/>
              </w:rPr>
              <w:t>1</w:t>
            </w:r>
          </w:p>
        </w:tc>
      </w:tr>
      <w:tr w:rsidR="0042597E" w:rsidRPr="0042597E" w:rsidTr="002C3D2F">
        <w:trPr>
          <w:trHeight w:val="240"/>
        </w:trPr>
        <w:tc>
          <w:tcPr>
            <w:tcW w:w="6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97E" w:rsidRPr="0042597E" w:rsidRDefault="0042597E" w:rsidP="0042597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97E" w:rsidRPr="0042597E" w:rsidRDefault="0042597E" w:rsidP="0042597E">
            <w:pPr>
              <w:widowControl/>
              <w:spacing w:before="0" w:after="0"/>
              <w:jc w:val="center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2597E">
              <w:rPr>
                <w:rFonts w:eastAsia="Times New Roman" w:cs="Helvetica"/>
                <w:sz w:val="20"/>
                <w:szCs w:val="20"/>
                <w:lang w:val="en-AU" w:eastAsia="en-AU"/>
              </w:rPr>
              <w:t>$000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97E" w:rsidRPr="0042597E" w:rsidRDefault="0042597E" w:rsidP="0042597E">
            <w:pPr>
              <w:widowControl/>
              <w:spacing w:before="0" w:after="0"/>
              <w:jc w:val="center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2597E">
              <w:rPr>
                <w:rFonts w:eastAsia="Times New Roman" w:cs="Helvetica"/>
                <w:sz w:val="20"/>
                <w:szCs w:val="20"/>
                <w:lang w:val="en-AU" w:eastAsia="en-AU"/>
              </w:rPr>
              <w:t>$000</w:t>
            </w:r>
          </w:p>
        </w:tc>
      </w:tr>
      <w:tr w:rsidR="0042597E" w:rsidRPr="0042597E" w:rsidTr="002C3D2F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97E" w:rsidRPr="0042597E" w:rsidRDefault="00247B74" w:rsidP="0042597E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2597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Assets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97E" w:rsidRPr="0042597E" w:rsidRDefault="0042597E" w:rsidP="0042597E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97E" w:rsidRPr="0042597E" w:rsidRDefault="0042597E" w:rsidP="0042597E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</w:tr>
      <w:tr w:rsidR="0042597E" w:rsidRPr="0042597E" w:rsidTr="002C3D2F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97E" w:rsidRPr="0042597E" w:rsidRDefault="0042597E" w:rsidP="0042597E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2597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Financial assets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97E" w:rsidRPr="0042597E" w:rsidRDefault="0042597E" w:rsidP="0042597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97E" w:rsidRPr="0042597E" w:rsidRDefault="0042597E" w:rsidP="0042597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42597E" w:rsidRPr="0042597E" w:rsidTr="002C3D2F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97E" w:rsidRPr="0042597E" w:rsidRDefault="0042597E" w:rsidP="0042597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2597E">
              <w:rPr>
                <w:rFonts w:eastAsia="Times New Roman" w:cs="Helvetica"/>
                <w:sz w:val="20"/>
                <w:szCs w:val="20"/>
                <w:lang w:val="en-AU" w:eastAsia="en-AU"/>
              </w:rPr>
              <w:t>Cash and deposits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97E" w:rsidRPr="0042597E" w:rsidRDefault="0042597E" w:rsidP="0042597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2597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197 289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97E" w:rsidRPr="0042597E" w:rsidRDefault="0042597E" w:rsidP="0042597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2597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150 442 </w:t>
            </w:r>
          </w:p>
        </w:tc>
      </w:tr>
      <w:tr w:rsidR="0042597E" w:rsidRPr="0042597E" w:rsidTr="002C3D2F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97E" w:rsidRPr="0042597E" w:rsidRDefault="0042597E" w:rsidP="0042597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2597E">
              <w:rPr>
                <w:rFonts w:eastAsia="Times New Roman" w:cs="Helvetica"/>
                <w:sz w:val="20"/>
                <w:szCs w:val="20"/>
                <w:lang w:val="en-AU" w:eastAsia="en-AU"/>
              </w:rPr>
              <w:t>Advances paid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97E" w:rsidRPr="0042597E" w:rsidRDefault="0042597E" w:rsidP="0042597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97E" w:rsidRPr="0042597E" w:rsidRDefault="0042597E" w:rsidP="0042597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42597E" w:rsidRPr="0042597E" w:rsidTr="002C3D2F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97E" w:rsidRPr="0042597E" w:rsidRDefault="0042597E" w:rsidP="0042597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2597E">
              <w:rPr>
                <w:rFonts w:eastAsia="Times New Roman" w:cs="Helvetica"/>
                <w:sz w:val="20"/>
                <w:szCs w:val="20"/>
                <w:lang w:val="en-AU" w:eastAsia="en-AU"/>
              </w:rPr>
              <w:t>Investments, loans and placements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97E" w:rsidRPr="0042597E" w:rsidRDefault="0042597E" w:rsidP="0042597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97E" w:rsidRPr="0042597E" w:rsidRDefault="0042597E" w:rsidP="0042597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42597E" w:rsidRPr="0042597E" w:rsidTr="002C3D2F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97E" w:rsidRPr="0042597E" w:rsidRDefault="0042597E" w:rsidP="0042597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2597E">
              <w:rPr>
                <w:rFonts w:eastAsia="Times New Roman" w:cs="Helvetica"/>
                <w:sz w:val="20"/>
                <w:szCs w:val="20"/>
                <w:lang w:val="en-AU" w:eastAsia="en-AU"/>
              </w:rPr>
              <w:t>Receivables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97E" w:rsidRPr="0042597E" w:rsidRDefault="0042597E" w:rsidP="0042597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2597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159 146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97E" w:rsidRPr="0042597E" w:rsidRDefault="0042597E" w:rsidP="0042597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2597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117 601 </w:t>
            </w:r>
          </w:p>
        </w:tc>
      </w:tr>
      <w:tr w:rsidR="0042597E" w:rsidRPr="0042597E" w:rsidTr="002C3D2F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97E" w:rsidRPr="0042597E" w:rsidRDefault="0042597E" w:rsidP="0042597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2597E">
              <w:rPr>
                <w:rFonts w:eastAsia="Times New Roman" w:cs="Helvetica"/>
                <w:sz w:val="20"/>
                <w:szCs w:val="20"/>
                <w:lang w:val="en-AU" w:eastAsia="en-AU"/>
              </w:rPr>
              <w:t>Equity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97E" w:rsidRPr="0042597E" w:rsidRDefault="0042597E" w:rsidP="0042597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2597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 2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97E" w:rsidRPr="0042597E" w:rsidRDefault="0042597E" w:rsidP="0042597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2597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 3 </w:t>
            </w:r>
          </w:p>
        </w:tc>
      </w:tr>
      <w:tr w:rsidR="0042597E" w:rsidRPr="0042597E" w:rsidTr="002C3D2F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97E" w:rsidRPr="0042597E" w:rsidRDefault="0042597E" w:rsidP="0042597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2597E">
              <w:rPr>
                <w:rFonts w:eastAsia="Times New Roman" w:cs="Helvetica"/>
                <w:sz w:val="20"/>
                <w:szCs w:val="20"/>
                <w:lang w:val="en-AU" w:eastAsia="en-AU"/>
              </w:rPr>
              <w:t>Other financial assets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97E" w:rsidRPr="0042597E" w:rsidRDefault="0042597E" w:rsidP="0042597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97E" w:rsidRPr="0042597E" w:rsidRDefault="0042597E" w:rsidP="0042597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42597E" w:rsidRPr="0042597E" w:rsidTr="002C3D2F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97E" w:rsidRPr="0042597E" w:rsidRDefault="0042597E" w:rsidP="007F77C0">
            <w:pPr>
              <w:widowControl/>
              <w:spacing w:before="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2597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financial assets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97E" w:rsidRPr="0042597E" w:rsidRDefault="0042597E" w:rsidP="007F77C0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2597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356 438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97E" w:rsidRPr="0042597E" w:rsidRDefault="0042597E" w:rsidP="007F77C0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2597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268 046 </w:t>
            </w:r>
          </w:p>
        </w:tc>
      </w:tr>
      <w:tr w:rsidR="0042597E" w:rsidRPr="0042597E" w:rsidTr="002C3D2F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97E" w:rsidRPr="0042597E" w:rsidRDefault="0042597E" w:rsidP="007F77C0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proofErr w:type="spellStart"/>
            <w:r w:rsidRPr="0042597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Non financial</w:t>
            </w:r>
            <w:proofErr w:type="spellEnd"/>
            <w:r w:rsidRPr="0042597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assets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97E" w:rsidRPr="0042597E" w:rsidRDefault="0042597E" w:rsidP="007F77C0">
            <w:pPr>
              <w:widowControl/>
              <w:spacing w:before="12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97E" w:rsidRPr="0042597E" w:rsidRDefault="0042597E" w:rsidP="007F77C0">
            <w:pPr>
              <w:widowControl/>
              <w:spacing w:before="12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42597E" w:rsidRPr="0042597E" w:rsidTr="002C3D2F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97E" w:rsidRPr="0042597E" w:rsidRDefault="0042597E" w:rsidP="0042597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2597E">
              <w:rPr>
                <w:rFonts w:eastAsia="Times New Roman" w:cs="Helvetica"/>
                <w:sz w:val="20"/>
                <w:szCs w:val="20"/>
                <w:lang w:val="en-AU" w:eastAsia="en-AU"/>
              </w:rPr>
              <w:t>Inventories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97E" w:rsidRPr="0042597E" w:rsidRDefault="0042597E" w:rsidP="0042597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2597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186 968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97E" w:rsidRPr="0042597E" w:rsidRDefault="0042597E" w:rsidP="0042597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2597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185 643 </w:t>
            </w:r>
          </w:p>
        </w:tc>
      </w:tr>
      <w:tr w:rsidR="0042597E" w:rsidRPr="0042597E" w:rsidTr="002C3D2F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97E" w:rsidRPr="0042597E" w:rsidRDefault="0042597E" w:rsidP="0042597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2597E">
              <w:rPr>
                <w:rFonts w:eastAsia="Times New Roman" w:cs="Helvetica"/>
                <w:sz w:val="20"/>
                <w:szCs w:val="20"/>
                <w:lang w:val="en-AU" w:eastAsia="en-AU"/>
              </w:rPr>
              <w:t>Property, plant and equipment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97E" w:rsidRPr="0042597E" w:rsidRDefault="0042597E" w:rsidP="0042597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2597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4 388 209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97E" w:rsidRPr="0042597E" w:rsidRDefault="0042597E" w:rsidP="0042597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2597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4 386 781 </w:t>
            </w:r>
          </w:p>
        </w:tc>
      </w:tr>
      <w:tr w:rsidR="0042597E" w:rsidRPr="0042597E" w:rsidTr="002C3D2F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97E" w:rsidRPr="0042597E" w:rsidRDefault="0042597E" w:rsidP="0042597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2597E">
              <w:rPr>
                <w:rFonts w:eastAsia="Times New Roman" w:cs="Helvetica"/>
                <w:sz w:val="20"/>
                <w:szCs w:val="20"/>
                <w:lang w:val="en-AU" w:eastAsia="en-AU"/>
              </w:rPr>
              <w:t>Investment property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97E" w:rsidRPr="0042597E" w:rsidRDefault="002375EF" w:rsidP="0042597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</w:t>
            </w:r>
            <w:r w:rsidR="0042597E" w:rsidRPr="0042597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97E" w:rsidRPr="0042597E" w:rsidRDefault="0042597E" w:rsidP="0042597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42597E" w:rsidRPr="0042597E" w:rsidTr="002C3D2F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97E" w:rsidRPr="0042597E" w:rsidRDefault="0042597E" w:rsidP="0042597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2597E">
              <w:rPr>
                <w:rFonts w:eastAsia="Times New Roman" w:cs="Helvetica"/>
                <w:sz w:val="20"/>
                <w:szCs w:val="20"/>
                <w:lang w:val="en-AU" w:eastAsia="en-AU"/>
              </w:rPr>
              <w:t>Intangible assets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97E" w:rsidRPr="0042597E" w:rsidRDefault="0042597E" w:rsidP="0042597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2597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76 326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97E" w:rsidRPr="0042597E" w:rsidRDefault="0042597E" w:rsidP="0042597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2597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82 588 </w:t>
            </w:r>
          </w:p>
        </w:tc>
      </w:tr>
      <w:tr w:rsidR="0042597E" w:rsidRPr="0042597E" w:rsidTr="002C3D2F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97E" w:rsidRPr="0042597E" w:rsidRDefault="0042597E" w:rsidP="0042597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2597E">
              <w:rPr>
                <w:rFonts w:eastAsia="Times New Roman" w:cs="Helvetica"/>
                <w:sz w:val="20"/>
                <w:szCs w:val="20"/>
                <w:lang w:val="en-AU" w:eastAsia="en-AU"/>
              </w:rPr>
              <w:t>Assets held for sale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97E" w:rsidRPr="0042597E" w:rsidRDefault="0042597E" w:rsidP="0042597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97E" w:rsidRPr="0042597E" w:rsidRDefault="0042597E" w:rsidP="0042597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42597E" w:rsidRPr="0042597E" w:rsidTr="002C3D2F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97E" w:rsidRPr="0042597E" w:rsidRDefault="0042597E" w:rsidP="0042597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2597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Other </w:t>
            </w:r>
            <w:proofErr w:type="spellStart"/>
            <w:r w:rsidRPr="0042597E">
              <w:rPr>
                <w:rFonts w:eastAsia="Times New Roman" w:cs="Helvetica"/>
                <w:sz w:val="20"/>
                <w:szCs w:val="20"/>
                <w:lang w:val="en-AU" w:eastAsia="en-AU"/>
              </w:rPr>
              <w:t>non financial</w:t>
            </w:r>
            <w:proofErr w:type="spellEnd"/>
            <w:r w:rsidRPr="0042597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assets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97E" w:rsidRPr="0042597E" w:rsidRDefault="0042597E" w:rsidP="0042597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2597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 68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97E" w:rsidRPr="0042597E" w:rsidRDefault="0042597E" w:rsidP="0042597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2597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 68 </w:t>
            </w:r>
          </w:p>
        </w:tc>
      </w:tr>
      <w:tr w:rsidR="0042597E" w:rsidRPr="0042597E" w:rsidTr="002C3D2F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97E" w:rsidRPr="0042597E" w:rsidRDefault="0042597E" w:rsidP="007F77C0">
            <w:pPr>
              <w:widowControl/>
              <w:spacing w:before="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2597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Total </w:t>
            </w:r>
            <w:proofErr w:type="spellStart"/>
            <w:r w:rsidRPr="0042597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non financial</w:t>
            </w:r>
            <w:proofErr w:type="spellEnd"/>
            <w:r w:rsidRPr="0042597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assets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97E" w:rsidRPr="0042597E" w:rsidRDefault="0042597E" w:rsidP="007F77C0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2597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4 651 572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97E" w:rsidRPr="0042597E" w:rsidRDefault="0042597E" w:rsidP="007F77C0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2597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4 655 080 </w:t>
            </w:r>
          </w:p>
        </w:tc>
      </w:tr>
      <w:tr w:rsidR="0042597E" w:rsidRPr="0042597E" w:rsidTr="002C3D2F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97E" w:rsidRPr="0042597E" w:rsidRDefault="00247B74" w:rsidP="007F77C0">
            <w:pPr>
              <w:widowControl/>
              <w:spacing w:before="12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2597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Assets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97E" w:rsidRPr="0042597E" w:rsidRDefault="0042597E" w:rsidP="007F77C0">
            <w:pPr>
              <w:widowControl/>
              <w:spacing w:before="12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2597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5 008 009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97E" w:rsidRPr="0042597E" w:rsidRDefault="0042597E" w:rsidP="007F77C0">
            <w:pPr>
              <w:widowControl/>
              <w:spacing w:before="12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2597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4 923 126 </w:t>
            </w:r>
          </w:p>
        </w:tc>
      </w:tr>
      <w:tr w:rsidR="0042597E" w:rsidRPr="0042597E" w:rsidTr="002C3D2F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97E" w:rsidRPr="0042597E" w:rsidRDefault="00247B74" w:rsidP="007F77C0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2597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Liabilities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97E" w:rsidRPr="0042597E" w:rsidRDefault="0042597E" w:rsidP="007F77C0">
            <w:pPr>
              <w:widowControl/>
              <w:spacing w:before="12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97E" w:rsidRPr="0042597E" w:rsidRDefault="0042597E" w:rsidP="007F77C0">
            <w:pPr>
              <w:widowControl/>
              <w:spacing w:before="12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42597E" w:rsidRPr="0042597E" w:rsidTr="002C3D2F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97E" w:rsidRPr="0042597E" w:rsidRDefault="0042597E" w:rsidP="0042597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2597E">
              <w:rPr>
                <w:rFonts w:eastAsia="Times New Roman" w:cs="Helvetica"/>
                <w:sz w:val="20"/>
                <w:szCs w:val="20"/>
                <w:lang w:val="en-AU" w:eastAsia="en-AU"/>
              </w:rPr>
              <w:t>Deposits held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97E" w:rsidRPr="0042597E" w:rsidRDefault="0042597E" w:rsidP="0042597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2597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 </w:t>
            </w:r>
            <w:bookmarkStart w:id="9" w:name="_GoBack"/>
            <w:bookmarkEnd w:id="9"/>
            <w:r w:rsidRPr="0042597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840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97E" w:rsidRPr="0042597E" w:rsidRDefault="0042597E" w:rsidP="0042597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2597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 909 </w:t>
            </w:r>
          </w:p>
        </w:tc>
      </w:tr>
      <w:tr w:rsidR="0042597E" w:rsidRPr="0042597E" w:rsidTr="002C3D2F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97E" w:rsidRPr="0042597E" w:rsidRDefault="0042597E" w:rsidP="0042597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2597E">
              <w:rPr>
                <w:rFonts w:eastAsia="Times New Roman" w:cs="Helvetica"/>
                <w:sz w:val="20"/>
                <w:szCs w:val="20"/>
                <w:lang w:val="en-AU" w:eastAsia="en-AU"/>
              </w:rPr>
              <w:t>Advances received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97E" w:rsidRPr="0042597E" w:rsidRDefault="0042597E" w:rsidP="0042597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97E" w:rsidRPr="0042597E" w:rsidRDefault="0042597E" w:rsidP="0042597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42597E" w:rsidRPr="0042597E" w:rsidTr="002C3D2F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97E" w:rsidRPr="0042597E" w:rsidRDefault="0042597E" w:rsidP="0042597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2597E">
              <w:rPr>
                <w:rFonts w:eastAsia="Times New Roman" w:cs="Helvetica"/>
                <w:sz w:val="20"/>
                <w:szCs w:val="20"/>
                <w:lang w:val="en-AU" w:eastAsia="en-AU"/>
              </w:rPr>
              <w:t>Borrowing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97E" w:rsidRPr="0042597E" w:rsidRDefault="0042597E" w:rsidP="0042597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2597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1 321 230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97E" w:rsidRPr="0042597E" w:rsidRDefault="0042597E" w:rsidP="0042597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2597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1 319 937 </w:t>
            </w:r>
          </w:p>
        </w:tc>
      </w:tr>
      <w:tr w:rsidR="0042597E" w:rsidRPr="0042597E" w:rsidTr="002C3D2F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97E" w:rsidRPr="0042597E" w:rsidRDefault="0042597E" w:rsidP="0042597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2597E">
              <w:rPr>
                <w:rFonts w:eastAsia="Times New Roman" w:cs="Helvetica"/>
                <w:sz w:val="20"/>
                <w:szCs w:val="20"/>
                <w:lang w:val="en-AU" w:eastAsia="en-AU"/>
              </w:rPr>
              <w:t>Superannuation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97E" w:rsidRPr="0042597E" w:rsidRDefault="0042597E" w:rsidP="0042597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97E" w:rsidRPr="0042597E" w:rsidRDefault="0042597E" w:rsidP="0042597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42597E" w:rsidRPr="0042597E" w:rsidTr="002C3D2F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97E" w:rsidRPr="0042597E" w:rsidRDefault="0042597E" w:rsidP="0042597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2597E">
              <w:rPr>
                <w:rFonts w:eastAsia="Times New Roman" w:cs="Helvetica"/>
                <w:sz w:val="20"/>
                <w:szCs w:val="20"/>
                <w:lang w:val="en-AU" w:eastAsia="en-AU"/>
              </w:rPr>
              <w:t>Other employee benefits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97E" w:rsidRPr="0042597E" w:rsidRDefault="0042597E" w:rsidP="0042597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2597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49 470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97E" w:rsidRPr="0042597E" w:rsidRDefault="0042597E" w:rsidP="0042597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2597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48 645 </w:t>
            </w:r>
          </w:p>
        </w:tc>
      </w:tr>
      <w:tr w:rsidR="0042597E" w:rsidRPr="0042597E" w:rsidTr="002C3D2F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97E" w:rsidRPr="0042597E" w:rsidRDefault="0042597E" w:rsidP="0042597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2597E">
              <w:rPr>
                <w:rFonts w:eastAsia="Times New Roman" w:cs="Helvetica"/>
                <w:sz w:val="20"/>
                <w:szCs w:val="20"/>
                <w:lang w:val="en-AU" w:eastAsia="en-AU"/>
              </w:rPr>
              <w:t>Payables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97E" w:rsidRPr="0042597E" w:rsidRDefault="0042597E" w:rsidP="0042597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2597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87 238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97E" w:rsidRPr="0042597E" w:rsidRDefault="0042597E" w:rsidP="0042597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2597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25 697 </w:t>
            </w:r>
          </w:p>
        </w:tc>
      </w:tr>
      <w:tr w:rsidR="0042597E" w:rsidRPr="0042597E" w:rsidTr="002C3D2F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97E" w:rsidRPr="0042597E" w:rsidRDefault="0042597E" w:rsidP="007F77C0">
            <w:pPr>
              <w:widowControl/>
              <w:spacing w:before="0" w:after="12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2597E">
              <w:rPr>
                <w:rFonts w:eastAsia="Times New Roman" w:cs="Helvetica"/>
                <w:sz w:val="20"/>
                <w:szCs w:val="20"/>
                <w:lang w:val="en-AU" w:eastAsia="en-AU"/>
              </w:rPr>
              <w:t>Other liabilities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97E" w:rsidRPr="0042597E" w:rsidRDefault="0042597E" w:rsidP="007F77C0">
            <w:pPr>
              <w:widowControl/>
              <w:spacing w:before="0" w:after="12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2597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116 910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97E" w:rsidRPr="0042597E" w:rsidRDefault="0042597E" w:rsidP="007F77C0">
            <w:pPr>
              <w:widowControl/>
              <w:spacing w:before="0" w:after="12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2597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82 178 </w:t>
            </w:r>
          </w:p>
        </w:tc>
      </w:tr>
      <w:tr w:rsidR="0042597E" w:rsidRPr="0042597E" w:rsidTr="002C3D2F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97E" w:rsidRPr="0042597E" w:rsidRDefault="00247B74" w:rsidP="007F77C0">
            <w:pPr>
              <w:widowControl/>
              <w:spacing w:before="12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2597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Liabilities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97E" w:rsidRPr="0042597E" w:rsidRDefault="0042597E" w:rsidP="007F77C0">
            <w:pPr>
              <w:widowControl/>
              <w:spacing w:before="12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2597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1 575 688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97E" w:rsidRPr="0042597E" w:rsidRDefault="0042597E" w:rsidP="007F77C0">
            <w:pPr>
              <w:widowControl/>
              <w:spacing w:before="12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2597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1 477 366 </w:t>
            </w:r>
          </w:p>
        </w:tc>
      </w:tr>
      <w:tr w:rsidR="0042597E" w:rsidRPr="0042597E" w:rsidTr="002C3D2F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97E" w:rsidRPr="0042597E" w:rsidRDefault="00247B74" w:rsidP="007F77C0">
            <w:pPr>
              <w:widowControl/>
              <w:spacing w:before="12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2597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Net Assets/(Liabilities)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97E" w:rsidRPr="0042597E" w:rsidRDefault="0042597E" w:rsidP="007F77C0">
            <w:pPr>
              <w:widowControl/>
              <w:spacing w:before="12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2597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3 432 321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97E" w:rsidRPr="0042597E" w:rsidRDefault="0042597E" w:rsidP="007F77C0">
            <w:pPr>
              <w:widowControl/>
              <w:spacing w:before="12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2597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3 445 760 </w:t>
            </w:r>
          </w:p>
        </w:tc>
      </w:tr>
      <w:tr w:rsidR="0042597E" w:rsidRPr="0042597E" w:rsidTr="002C3D2F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97E" w:rsidRPr="0042597E" w:rsidRDefault="0042597E" w:rsidP="0042597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2597E">
              <w:rPr>
                <w:rFonts w:eastAsia="Times New Roman" w:cs="Helvetica"/>
                <w:sz w:val="20"/>
                <w:szCs w:val="20"/>
                <w:lang w:val="en-AU" w:eastAsia="en-AU"/>
              </w:rPr>
              <w:t>Contributed equity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97E" w:rsidRPr="0042597E" w:rsidRDefault="0042597E" w:rsidP="0042597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2597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605 300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97E" w:rsidRPr="0042597E" w:rsidRDefault="0042597E" w:rsidP="0042597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2597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590 659 </w:t>
            </w:r>
          </w:p>
        </w:tc>
      </w:tr>
      <w:tr w:rsidR="0042597E" w:rsidRPr="0042597E" w:rsidTr="002C3D2F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97E" w:rsidRPr="0042597E" w:rsidRDefault="0042597E" w:rsidP="0042597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2597E">
              <w:rPr>
                <w:rFonts w:eastAsia="Times New Roman" w:cs="Helvetica"/>
                <w:sz w:val="20"/>
                <w:szCs w:val="20"/>
                <w:lang w:val="en-AU" w:eastAsia="en-AU"/>
              </w:rPr>
              <w:t>Accumulated surplus/(deficit)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97E" w:rsidRPr="0042597E" w:rsidRDefault="0042597E" w:rsidP="0042597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2597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787 891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97E" w:rsidRPr="0042597E" w:rsidRDefault="0042597E" w:rsidP="0042597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2597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817 282 </w:t>
            </w:r>
          </w:p>
        </w:tc>
      </w:tr>
      <w:tr w:rsidR="0042597E" w:rsidRPr="0042597E" w:rsidTr="002C3D2F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97E" w:rsidRPr="0042597E" w:rsidRDefault="0042597E" w:rsidP="0042597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2597E">
              <w:rPr>
                <w:rFonts w:eastAsia="Times New Roman" w:cs="Helvetica"/>
                <w:sz w:val="20"/>
                <w:szCs w:val="20"/>
                <w:lang w:val="en-AU" w:eastAsia="en-AU"/>
              </w:rPr>
              <w:t>Reserves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97E" w:rsidRPr="0042597E" w:rsidRDefault="0042597E" w:rsidP="0042597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2597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2 039 130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97E" w:rsidRPr="0042597E" w:rsidRDefault="0042597E" w:rsidP="0042597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2597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2 037 819 </w:t>
            </w:r>
          </w:p>
        </w:tc>
      </w:tr>
      <w:tr w:rsidR="0042597E" w:rsidRPr="0042597E" w:rsidTr="002C3D2F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597E" w:rsidRPr="0042597E" w:rsidRDefault="00247B74" w:rsidP="007F77C0">
            <w:pPr>
              <w:widowControl/>
              <w:spacing w:before="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2597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Equity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597E" w:rsidRPr="0042597E" w:rsidRDefault="0042597E" w:rsidP="007F77C0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2597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3 432 321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597E" w:rsidRPr="0042597E" w:rsidRDefault="0042597E" w:rsidP="007F77C0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2597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3 445 760 </w:t>
            </w:r>
          </w:p>
        </w:tc>
      </w:tr>
      <w:tr w:rsidR="0042597E" w:rsidRPr="0042597E" w:rsidTr="002C3D2F">
        <w:trPr>
          <w:trHeight w:val="240"/>
        </w:trPr>
        <w:tc>
          <w:tcPr>
            <w:tcW w:w="6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97E" w:rsidRPr="0042597E" w:rsidRDefault="00247B74" w:rsidP="007F77C0">
            <w:pPr>
              <w:widowControl/>
              <w:spacing w:before="12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2597E">
              <w:rPr>
                <w:rFonts w:eastAsia="Times New Roman" w:cs="Helvetica"/>
                <w:sz w:val="20"/>
                <w:szCs w:val="20"/>
                <w:lang w:val="en-AU" w:eastAsia="en-AU"/>
              </w:rPr>
              <w:t>Net Financial Worth</w:t>
            </w:r>
            <w:r w:rsidRPr="0042597E">
              <w:rPr>
                <w:rFonts w:eastAsia="Times New Roman" w:cs="Helvetica"/>
                <w:sz w:val="20"/>
                <w:szCs w:val="20"/>
                <w:vertAlign w:val="superscript"/>
                <w:lang w:val="en-AU" w:eastAsia="en-AU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97E" w:rsidRPr="0042597E" w:rsidRDefault="0042597E" w:rsidP="007F77C0">
            <w:pPr>
              <w:widowControl/>
              <w:spacing w:before="12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2597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-1 219 251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97E" w:rsidRPr="0042597E" w:rsidRDefault="0042597E" w:rsidP="007F77C0">
            <w:pPr>
              <w:widowControl/>
              <w:spacing w:before="12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2597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-1 209 320 </w:t>
            </w:r>
          </w:p>
        </w:tc>
      </w:tr>
      <w:tr w:rsidR="0042597E" w:rsidRPr="0042597E" w:rsidTr="002C3D2F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597E" w:rsidRPr="0042597E" w:rsidRDefault="00247B74" w:rsidP="0042597E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2597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Net Debt</w:t>
            </w:r>
            <w:r w:rsidRPr="0042597E">
              <w:rPr>
                <w:rFonts w:eastAsia="Times New Roman" w:cs="Helvetica"/>
                <w:b/>
                <w:bCs/>
                <w:sz w:val="20"/>
                <w:szCs w:val="20"/>
                <w:vertAlign w:val="superscript"/>
                <w:lang w:val="en-AU" w:eastAsia="en-AU"/>
              </w:rPr>
              <w:t>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597E" w:rsidRPr="0042597E" w:rsidRDefault="0042597E" w:rsidP="0042597E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2597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1 124 782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597E" w:rsidRPr="0042597E" w:rsidRDefault="0042597E" w:rsidP="0042597E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2597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1 170 404 </w:t>
            </w:r>
          </w:p>
        </w:tc>
      </w:tr>
      <w:tr w:rsidR="00BF7233" w:rsidRPr="0042597E" w:rsidTr="001C426F">
        <w:trPr>
          <w:trHeight w:val="240"/>
        </w:trPr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233" w:rsidRPr="001C426F" w:rsidRDefault="00BF7233" w:rsidP="0042597E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  <w:r w:rsidRPr="001C426F">
              <w:rPr>
                <w:rFonts w:eastAsia="Times New Roman" w:cs="Helvetica"/>
                <w:sz w:val="16"/>
                <w:szCs w:val="16"/>
                <w:lang w:val="en-AU" w:eastAsia="en-AU"/>
              </w:rPr>
              <w:t>1 Budget figures are the latest approved Budget tabled in the Legislative Assembly.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233" w:rsidRPr="001C426F" w:rsidRDefault="00BF7233" w:rsidP="0042597E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</w:p>
        </w:tc>
      </w:tr>
      <w:tr w:rsidR="0042597E" w:rsidRPr="0042597E" w:rsidTr="002C3D2F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7E" w:rsidRPr="001C426F" w:rsidRDefault="0042597E" w:rsidP="0042597E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  <w:r w:rsidRPr="001C426F">
              <w:rPr>
                <w:rFonts w:eastAsia="Times New Roman" w:cs="Helvetica"/>
                <w:sz w:val="16"/>
                <w:szCs w:val="16"/>
                <w:lang w:val="en-AU" w:eastAsia="en-AU"/>
              </w:rPr>
              <w:t>2 Net financial worth equals total financial assets minus total liabilities.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7E" w:rsidRPr="001C426F" w:rsidRDefault="0042597E" w:rsidP="0042597E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7E" w:rsidRPr="001C426F" w:rsidRDefault="0042597E" w:rsidP="0042597E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</w:p>
        </w:tc>
      </w:tr>
      <w:tr w:rsidR="0042597E" w:rsidRPr="0042597E" w:rsidTr="0042597E">
        <w:trPr>
          <w:trHeight w:val="48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97E" w:rsidRPr="001C426F" w:rsidRDefault="0042597E" w:rsidP="00F746AA">
            <w:pPr>
              <w:widowControl/>
              <w:spacing w:before="0" w:after="0"/>
              <w:ind w:left="176" w:hanging="176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  <w:r w:rsidRPr="001C426F">
              <w:rPr>
                <w:rFonts w:eastAsia="Times New Roman" w:cs="Helvetica"/>
                <w:sz w:val="16"/>
                <w:szCs w:val="16"/>
                <w:lang w:val="en-AU" w:eastAsia="en-AU"/>
              </w:rPr>
              <w:t xml:space="preserve">3 Net debt equals the sum of deposits held, advances received and borrowing, </w:t>
            </w:r>
            <w:r w:rsidR="00F746AA" w:rsidRPr="001C426F">
              <w:rPr>
                <w:rFonts w:eastAsia="Times New Roman" w:cs="Helvetica"/>
                <w:sz w:val="16"/>
                <w:szCs w:val="16"/>
                <w:lang w:val="en-AU" w:eastAsia="en-AU"/>
              </w:rPr>
              <w:t xml:space="preserve">minus the sum of cash and </w:t>
            </w:r>
            <w:r w:rsidR="00F746AA" w:rsidRPr="001C426F">
              <w:rPr>
                <w:rFonts w:eastAsia="Times New Roman" w:cs="Helvetica"/>
                <w:sz w:val="16"/>
                <w:szCs w:val="16"/>
                <w:lang w:val="en-AU" w:eastAsia="en-AU"/>
              </w:rPr>
              <w:br/>
            </w:r>
            <w:r w:rsidRPr="001C426F">
              <w:rPr>
                <w:rFonts w:eastAsia="Times New Roman" w:cs="Helvetica"/>
                <w:sz w:val="16"/>
                <w:szCs w:val="16"/>
                <w:lang w:val="en-AU" w:eastAsia="en-AU"/>
              </w:rPr>
              <w:t>deposits, advances paid and investments, loa</w:t>
            </w:r>
            <w:r w:rsidR="00F746AA" w:rsidRPr="001C426F">
              <w:rPr>
                <w:rFonts w:eastAsia="Times New Roman" w:cs="Helvetica"/>
                <w:sz w:val="16"/>
                <w:szCs w:val="16"/>
                <w:lang w:val="en-AU" w:eastAsia="en-AU"/>
              </w:rPr>
              <w:t>ns and placements.</w:t>
            </w:r>
          </w:p>
        </w:tc>
      </w:tr>
    </w:tbl>
    <w:p w:rsidR="0042597E" w:rsidRDefault="0042597E" w:rsidP="00C77848">
      <w:pPr>
        <w:widowControl/>
        <w:tabs>
          <w:tab w:val="left" w:pos="8640"/>
        </w:tabs>
        <w:spacing w:before="0" w:after="0" w:line="360" w:lineRule="auto"/>
        <w:jc w:val="right"/>
        <w:rPr>
          <w:rFonts w:eastAsia="Times New Roman"/>
          <w:spacing w:val="-3"/>
          <w:szCs w:val="24"/>
          <w:lang w:val="en-AU" w:eastAsia="en-AU"/>
        </w:rPr>
      </w:pPr>
    </w:p>
    <w:p w:rsidR="0042597E" w:rsidRPr="00BF7233" w:rsidRDefault="0042597E" w:rsidP="00C05CEE">
      <w:pPr>
        <w:pageBreakBefore/>
        <w:tabs>
          <w:tab w:val="left" w:pos="8640"/>
        </w:tabs>
        <w:spacing w:before="0" w:after="0" w:line="360" w:lineRule="auto"/>
        <w:jc w:val="right"/>
        <w:rPr>
          <w:rFonts w:eastAsia="Times New Roman"/>
          <w:spacing w:val="-3"/>
          <w:sz w:val="2"/>
          <w:szCs w:val="2"/>
          <w:lang w:val="en-AU" w:eastAsia="en-AU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  <w:tblCaption w:val="Table 6"/>
        <w:tblDescription w:val="Public Non Financial Corporation Sector/Cash Flow Statement."/>
      </w:tblPr>
      <w:tblGrid>
        <w:gridCol w:w="6496"/>
        <w:gridCol w:w="1442"/>
        <w:gridCol w:w="1701"/>
      </w:tblGrid>
      <w:tr w:rsidR="0042597E" w:rsidRPr="00C05CEE" w:rsidTr="007C06EF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7E" w:rsidRPr="00C05CEE" w:rsidRDefault="0042597E" w:rsidP="0042597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bookmarkStart w:id="10" w:name="RANGE!A1:C67"/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Table 6 </w:t>
            </w:r>
            <w:bookmarkEnd w:id="10"/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7E" w:rsidRPr="00C05CEE" w:rsidRDefault="0042597E" w:rsidP="0042597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7E" w:rsidRPr="00C05CEE" w:rsidRDefault="0042597E" w:rsidP="0042597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42597E" w:rsidRPr="00C05CEE" w:rsidTr="007C06EF">
        <w:trPr>
          <w:trHeight w:val="42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7E" w:rsidRPr="00C05CEE" w:rsidRDefault="0042597E" w:rsidP="0042597E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Public </w:t>
            </w:r>
            <w:proofErr w:type="spellStart"/>
            <w:r w:rsidRPr="00C05CE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Non Financial</w:t>
            </w:r>
            <w:proofErr w:type="spellEnd"/>
            <w:r w:rsidRPr="00C05CE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Corporation Sector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7E" w:rsidRPr="00C05CEE" w:rsidRDefault="0042597E" w:rsidP="0042597E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7E" w:rsidRPr="00C05CEE" w:rsidRDefault="0042597E" w:rsidP="0042597E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</w:tr>
      <w:tr w:rsidR="0042597E" w:rsidRPr="00C05CEE" w:rsidTr="007C06EF">
        <w:trPr>
          <w:trHeight w:val="42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7E" w:rsidRPr="00C05CEE" w:rsidRDefault="0042597E" w:rsidP="0042597E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Cash Flow Statement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7E" w:rsidRPr="00C05CEE" w:rsidRDefault="0042597E" w:rsidP="0042597E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7E" w:rsidRPr="00C05CEE" w:rsidRDefault="0042597E" w:rsidP="0042597E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</w:tr>
      <w:tr w:rsidR="0042597E" w:rsidRPr="00C05CEE" w:rsidTr="007C06EF">
        <w:trPr>
          <w:trHeight w:val="720"/>
        </w:trPr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597E" w:rsidRPr="00C05CEE" w:rsidRDefault="0042597E" w:rsidP="0042597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597E" w:rsidRPr="00C05CEE" w:rsidRDefault="0042597E" w:rsidP="0042597E">
            <w:pPr>
              <w:widowControl/>
              <w:spacing w:before="0" w:after="0"/>
              <w:jc w:val="center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>YTD</w:t>
            </w: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Dec</w:t>
            </w: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597E" w:rsidRPr="00C05CEE" w:rsidRDefault="0042597E" w:rsidP="0042597E">
            <w:pPr>
              <w:widowControl/>
              <w:spacing w:before="0" w:after="0"/>
              <w:jc w:val="center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>Budget</w:t>
            </w: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2015-16</w:t>
            </w:r>
            <w:r w:rsidRPr="00C05CEE">
              <w:rPr>
                <w:rFonts w:eastAsia="Times New Roman" w:cs="Helvetica"/>
                <w:sz w:val="20"/>
                <w:szCs w:val="20"/>
                <w:vertAlign w:val="superscript"/>
                <w:lang w:val="en-AU" w:eastAsia="en-AU"/>
              </w:rPr>
              <w:t>1</w:t>
            </w:r>
          </w:p>
        </w:tc>
      </w:tr>
      <w:tr w:rsidR="0042597E" w:rsidRPr="00C05CEE" w:rsidTr="007C06EF">
        <w:trPr>
          <w:trHeight w:val="240"/>
        </w:trPr>
        <w:tc>
          <w:tcPr>
            <w:tcW w:w="6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97E" w:rsidRPr="00C05CEE" w:rsidRDefault="0042597E" w:rsidP="0042597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97E" w:rsidRPr="00C05CEE" w:rsidRDefault="0042597E" w:rsidP="0042597E">
            <w:pPr>
              <w:widowControl/>
              <w:spacing w:before="0" w:after="0"/>
              <w:jc w:val="center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>$000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97E" w:rsidRPr="00C05CEE" w:rsidRDefault="0042597E" w:rsidP="0042597E">
            <w:pPr>
              <w:widowControl/>
              <w:spacing w:before="0" w:after="0"/>
              <w:jc w:val="center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>$000</w:t>
            </w:r>
          </w:p>
        </w:tc>
      </w:tr>
      <w:tr w:rsidR="0042597E" w:rsidRPr="00C05CEE" w:rsidTr="007C06EF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97E" w:rsidRPr="00C05CEE" w:rsidRDefault="0042597E" w:rsidP="0042597E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Cash receipts from operating activities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7E" w:rsidRPr="00C05CEE" w:rsidRDefault="0042597E" w:rsidP="0042597E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7E" w:rsidRPr="00C05CEE" w:rsidRDefault="0042597E" w:rsidP="0042597E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</w:tr>
      <w:tr w:rsidR="0042597E" w:rsidRPr="00C05CEE" w:rsidTr="007C06EF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97E" w:rsidRPr="00C05CEE" w:rsidRDefault="0042597E" w:rsidP="0042597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>Receipts from sales of goods and services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7E" w:rsidRPr="00C05CEE" w:rsidRDefault="0042597E" w:rsidP="0042597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348 740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7E" w:rsidRPr="00C05CEE" w:rsidRDefault="0042597E" w:rsidP="0042597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684 470</w:t>
            </w:r>
          </w:p>
        </w:tc>
      </w:tr>
      <w:tr w:rsidR="0042597E" w:rsidRPr="00C05CEE" w:rsidTr="007C06EF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97E" w:rsidRPr="00C05CEE" w:rsidRDefault="0042597E" w:rsidP="0042597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>Grants and subsidies received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7E" w:rsidRPr="00C05CEE" w:rsidRDefault="0042597E" w:rsidP="0042597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66 253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7E" w:rsidRPr="00C05CEE" w:rsidRDefault="0042597E" w:rsidP="0042597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178 694</w:t>
            </w:r>
          </w:p>
        </w:tc>
      </w:tr>
      <w:tr w:rsidR="0042597E" w:rsidRPr="00C05CEE" w:rsidTr="007C06EF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97E" w:rsidRPr="00C05CEE" w:rsidRDefault="0042597E" w:rsidP="0042597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>Interest receipts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7E" w:rsidRPr="00C05CEE" w:rsidRDefault="0042597E" w:rsidP="0042597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1 933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7E" w:rsidRPr="00C05CEE" w:rsidRDefault="0042597E" w:rsidP="0042597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3 226</w:t>
            </w:r>
          </w:p>
        </w:tc>
      </w:tr>
      <w:tr w:rsidR="0042597E" w:rsidRPr="00C05CEE" w:rsidTr="007C06EF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97E" w:rsidRPr="00C05CEE" w:rsidRDefault="0042597E" w:rsidP="0042597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>Other receipts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7E" w:rsidRPr="00C05CEE" w:rsidRDefault="0042597E" w:rsidP="0042597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9 221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7E" w:rsidRPr="00C05CEE" w:rsidRDefault="0042597E" w:rsidP="0042597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29 177</w:t>
            </w:r>
          </w:p>
        </w:tc>
      </w:tr>
      <w:tr w:rsidR="0042597E" w:rsidRPr="00C05CEE" w:rsidTr="007C06EF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97E" w:rsidRPr="00C05CEE" w:rsidRDefault="0042597E" w:rsidP="00485274">
            <w:pPr>
              <w:widowControl/>
              <w:spacing w:before="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operating receipts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7E" w:rsidRPr="00C05CEE" w:rsidRDefault="0042597E" w:rsidP="00485274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426 147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7E" w:rsidRPr="00C05CEE" w:rsidRDefault="0042597E" w:rsidP="00485274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895 567</w:t>
            </w:r>
          </w:p>
        </w:tc>
      </w:tr>
      <w:tr w:rsidR="0042597E" w:rsidRPr="00C05CEE" w:rsidTr="007C06EF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97E" w:rsidRPr="00C05CEE" w:rsidRDefault="0042597E" w:rsidP="00485274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Cash payments for operating activities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7E" w:rsidRPr="00C05CEE" w:rsidRDefault="0042597E" w:rsidP="00485274">
            <w:pPr>
              <w:widowControl/>
              <w:spacing w:before="12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7E" w:rsidRPr="00C05CEE" w:rsidRDefault="0042597E" w:rsidP="00485274">
            <w:pPr>
              <w:widowControl/>
              <w:spacing w:before="12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42597E" w:rsidRPr="00C05CEE" w:rsidTr="007C06EF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97E" w:rsidRPr="00C05CEE" w:rsidRDefault="0042597E" w:rsidP="0042597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>Income tax equivalents paid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7E" w:rsidRPr="00C05CEE" w:rsidRDefault="0042597E" w:rsidP="0042597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>- 9 009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7E" w:rsidRPr="00C05CEE" w:rsidRDefault="0042597E" w:rsidP="0042597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>- 25 767</w:t>
            </w:r>
          </w:p>
        </w:tc>
      </w:tr>
      <w:tr w:rsidR="0042597E" w:rsidRPr="00C05CEE" w:rsidTr="007C06EF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97E" w:rsidRPr="00C05CEE" w:rsidRDefault="0042597E" w:rsidP="0042597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>Payments for employees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7E" w:rsidRPr="00C05CEE" w:rsidRDefault="0042597E" w:rsidP="0042597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>- 69 913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7E" w:rsidRPr="00C05CEE" w:rsidRDefault="0042597E" w:rsidP="0042597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>- 136 877</w:t>
            </w:r>
          </w:p>
        </w:tc>
      </w:tr>
      <w:tr w:rsidR="0042597E" w:rsidRPr="00C05CEE" w:rsidTr="007C06EF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97E" w:rsidRPr="00C05CEE" w:rsidRDefault="0042597E" w:rsidP="0042597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>Payment for goods and services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7E" w:rsidRPr="00C05CEE" w:rsidRDefault="0042597E" w:rsidP="0042597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>- 228 716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7E" w:rsidRPr="00C05CEE" w:rsidRDefault="0042597E" w:rsidP="0042597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>- 506 372</w:t>
            </w:r>
          </w:p>
        </w:tc>
      </w:tr>
      <w:tr w:rsidR="0042597E" w:rsidRPr="00C05CEE" w:rsidTr="007C06EF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97E" w:rsidRPr="00C05CEE" w:rsidRDefault="0042597E" w:rsidP="0042597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>Grants and subsidies paid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7E" w:rsidRPr="00C05CEE" w:rsidRDefault="0042597E" w:rsidP="0042597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>- 4 177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7E" w:rsidRPr="00C05CEE" w:rsidRDefault="0042597E" w:rsidP="0042597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>- 2 836</w:t>
            </w:r>
          </w:p>
        </w:tc>
      </w:tr>
      <w:tr w:rsidR="0042597E" w:rsidRPr="00C05CEE" w:rsidTr="007C06EF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97E" w:rsidRPr="00C05CEE" w:rsidRDefault="0042597E" w:rsidP="0042597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>Interest paid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7E" w:rsidRPr="00C05CEE" w:rsidRDefault="0042597E" w:rsidP="0042597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>- 35 328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7E" w:rsidRPr="00C05CEE" w:rsidRDefault="0042597E" w:rsidP="0042597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>- 67 317</w:t>
            </w:r>
          </w:p>
        </w:tc>
      </w:tr>
      <w:tr w:rsidR="0042597E" w:rsidRPr="00C05CEE" w:rsidTr="007C06EF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97E" w:rsidRPr="00C05CEE" w:rsidRDefault="0042597E" w:rsidP="0042597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>Other payments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7E" w:rsidRPr="00C05CEE" w:rsidRDefault="0042597E" w:rsidP="0042597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7E" w:rsidRPr="00C05CEE" w:rsidRDefault="0042597E" w:rsidP="0042597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42597E" w:rsidRPr="00C05CEE" w:rsidTr="007C06EF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97E" w:rsidRPr="00C05CEE" w:rsidRDefault="0042597E" w:rsidP="00485274">
            <w:pPr>
              <w:widowControl/>
              <w:spacing w:before="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operating payments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7E" w:rsidRPr="00C05CEE" w:rsidRDefault="0042597E" w:rsidP="00485274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- 347 143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7E" w:rsidRPr="00C05CEE" w:rsidRDefault="0042597E" w:rsidP="00485274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- 739 169</w:t>
            </w:r>
          </w:p>
        </w:tc>
      </w:tr>
      <w:tr w:rsidR="0042597E" w:rsidRPr="00C05CEE" w:rsidTr="007C06EF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97E" w:rsidRPr="00C05CEE" w:rsidRDefault="00247B74" w:rsidP="00485274">
            <w:pPr>
              <w:widowControl/>
              <w:spacing w:before="12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Net Cash Flows From Operating Activities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7E" w:rsidRPr="00C05CEE" w:rsidRDefault="0042597E" w:rsidP="00485274">
            <w:pPr>
              <w:widowControl/>
              <w:spacing w:before="12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79 003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7E" w:rsidRPr="00C05CEE" w:rsidRDefault="0042597E" w:rsidP="00485274">
            <w:pPr>
              <w:widowControl/>
              <w:spacing w:before="12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156 398</w:t>
            </w:r>
          </w:p>
        </w:tc>
      </w:tr>
      <w:tr w:rsidR="0042597E" w:rsidRPr="00C05CEE" w:rsidTr="007C06EF">
        <w:trPr>
          <w:trHeight w:val="48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97E" w:rsidRPr="00C05CEE" w:rsidRDefault="0042597E" w:rsidP="00485274">
            <w:pPr>
              <w:widowControl/>
              <w:spacing w:before="120" w:after="0"/>
              <w:ind w:left="176" w:hanging="142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Cash flows from </w:t>
            </w:r>
            <w:r w:rsidR="00485274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investments in </w:t>
            </w:r>
            <w:proofErr w:type="spellStart"/>
            <w:r w:rsidR="00485274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non financial</w:t>
            </w:r>
            <w:proofErr w:type="spellEnd"/>
            <w:r w:rsidR="00485274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br/>
            </w:r>
            <w:r w:rsidRPr="00C05CE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assets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7E" w:rsidRPr="00C05CEE" w:rsidRDefault="0042597E" w:rsidP="00485274">
            <w:pPr>
              <w:widowControl/>
              <w:spacing w:before="12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7E" w:rsidRPr="00C05CEE" w:rsidRDefault="0042597E" w:rsidP="00485274">
            <w:pPr>
              <w:widowControl/>
              <w:spacing w:before="12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42597E" w:rsidRPr="00C05CEE" w:rsidTr="007C06EF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97E" w:rsidRPr="00C05CEE" w:rsidRDefault="0042597E" w:rsidP="0042597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Sales of </w:t>
            </w:r>
            <w:proofErr w:type="spellStart"/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>non financial</w:t>
            </w:r>
            <w:proofErr w:type="spellEnd"/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assets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7E" w:rsidRPr="00C05CEE" w:rsidRDefault="0042597E" w:rsidP="0042597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7E" w:rsidRPr="00C05CEE" w:rsidRDefault="0042597E" w:rsidP="0042597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42597E" w:rsidRPr="00C05CEE" w:rsidTr="007C06EF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97E" w:rsidRPr="00C05CEE" w:rsidRDefault="0042597E" w:rsidP="0042597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Purchases of </w:t>
            </w:r>
            <w:proofErr w:type="spellStart"/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>non financial</w:t>
            </w:r>
            <w:proofErr w:type="spellEnd"/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assets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7E" w:rsidRPr="00C05CEE" w:rsidRDefault="0042597E" w:rsidP="0042597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>- 145 243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7E" w:rsidRPr="00C05CEE" w:rsidRDefault="0042597E" w:rsidP="0042597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>- 248 119</w:t>
            </w:r>
          </w:p>
        </w:tc>
      </w:tr>
      <w:tr w:rsidR="0042597E" w:rsidRPr="00C05CEE" w:rsidTr="007C06EF">
        <w:trPr>
          <w:trHeight w:val="48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97E" w:rsidRPr="00C05CEE" w:rsidRDefault="0042597E" w:rsidP="00F746AA">
            <w:pPr>
              <w:widowControl/>
              <w:spacing w:before="0" w:after="0"/>
              <w:ind w:left="176" w:hanging="176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Net cash flows from investments</w:t>
            </w:r>
            <w:r w:rsidR="00F746AA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in </w:t>
            </w:r>
            <w:proofErr w:type="spellStart"/>
            <w:r w:rsidR="00F746AA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non financial</w:t>
            </w:r>
            <w:proofErr w:type="spellEnd"/>
            <w:r w:rsidR="00F746AA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</w:t>
            </w:r>
            <w:r w:rsidR="00F746AA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br/>
            </w:r>
            <w:r w:rsidRPr="00C05CE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assets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7E" w:rsidRPr="00C05CEE" w:rsidRDefault="0042597E" w:rsidP="0042597E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- 145 243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7E" w:rsidRPr="00C05CEE" w:rsidRDefault="0042597E" w:rsidP="0042597E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- 248 119</w:t>
            </w:r>
          </w:p>
        </w:tc>
      </w:tr>
      <w:tr w:rsidR="0042597E" w:rsidRPr="00C05CEE" w:rsidTr="007C06EF">
        <w:trPr>
          <w:trHeight w:val="480"/>
        </w:trPr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597E" w:rsidRPr="00C05CEE" w:rsidRDefault="00247B74" w:rsidP="00F746AA">
            <w:pPr>
              <w:widowControl/>
              <w:spacing w:before="0" w:after="120"/>
              <w:ind w:left="176" w:hanging="176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Net Cash F</w:t>
            </w:r>
            <w:r w:rsidR="00F746AA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rom Operating Activities And</w:t>
            </w:r>
            <w:r w:rsidR="00F746AA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br/>
            </w:r>
            <w:r w:rsidRPr="00C05CE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Investments In </w:t>
            </w:r>
            <w:proofErr w:type="spellStart"/>
            <w:r w:rsidRPr="00C05CE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Non Financial</w:t>
            </w:r>
            <w:proofErr w:type="spellEnd"/>
            <w:r w:rsidRPr="00C05CE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Assets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97E" w:rsidRPr="00C05CEE" w:rsidRDefault="0042597E" w:rsidP="00485274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- 66 240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97E" w:rsidRPr="00C05CEE" w:rsidRDefault="0042597E" w:rsidP="00485274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- 91 721</w:t>
            </w:r>
          </w:p>
        </w:tc>
      </w:tr>
      <w:tr w:rsidR="0042597E" w:rsidRPr="00C05CEE" w:rsidTr="007C06EF">
        <w:trPr>
          <w:trHeight w:val="510"/>
        </w:trPr>
        <w:tc>
          <w:tcPr>
            <w:tcW w:w="6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97E" w:rsidRPr="00C05CEE" w:rsidRDefault="0042597E" w:rsidP="00F746AA">
            <w:pPr>
              <w:widowControl/>
              <w:spacing w:before="120" w:after="0"/>
              <w:ind w:left="176" w:hanging="176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>Net cash flows from inv</w:t>
            </w:r>
            <w:r w:rsidR="00F746AA">
              <w:rPr>
                <w:rFonts w:eastAsia="Times New Roman" w:cs="Helvetica"/>
                <w:sz w:val="20"/>
                <w:szCs w:val="20"/>
                <w:lang w:val="en-AU" w:eastAsia="en-AU"/>
              </w:rPr>
              <w:t>estments in financial assets</w:t>
            </w:r>
            <w:r w:rsidR="00F746AA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</w: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>for policy purposes</w:t>
            </w:r>
            <w:r w:rsidRPr="00C05CEE">
              <w:rPr>
                <w:rFonts w:eastAsia="Times New Roman" w:cs="Helvetica"/>
                <w:sz w:val="20"/>
                <w:szCs w:val="20"/>
                <w:vertAlign w:val="superscript"/>
                <w:lang w:val="en-AU" w:eastAsia="en-AU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7E" w:rsidRPr="00C05CEE" w:rsidRDefault="0042597E" w:rsidP="00485274">
            <w:pPr>
              <w:widowControl/>
              <w:spacing w:before="12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>- 10 405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7E" w:rsidRPr="00C05CEE" w:rsidRDefault="0042597E" w:rsidP="00485274">
            <w:pPr>
              <w:widowControl/>
              <w:spacing w:before="12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>- 8 614</w:t>
            </w:r>
          </w:p>
        </w:tc>
      </w:tr>
      <w:tr w:rsidR="0042597E" w:rsidRPr="00C05CEE" w:rsidTr="007C06EF">
        <w:trPr>
          <w:trHeight w:val="48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97E" w:rsidRPr="00C05CEE" w:rsidRDefault="0042597E" w:rsidP="00F746AA">
            <w:pPr>
              <w:widowControl/>
              <w:spacing w:before="0" w:after="0"/>
              <w:ind w:left="176" w:hanging="176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>Net cash flows from inv</w:t>
            </w:r>
            <w:r w:rsidR="00F746AA">
              <w:rPr>
                <w:rFonts w:eastAsia="Times New Roman" w:cs="Helvetica"/>
                <w:sz w:val="20"/>
                <w:szCs w:val="20"/>
                <w:lang w:val="en-AU" w:eastAsia="en-AU"/>
              </w:rPr>
              <w:t>estments in financial assets</w:t>
            </w:r>
            <w:r w:rsidR="00F746AA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</w: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for liquidity purposes 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7E" w:rsidRPr="00C05CEE" w:rsidRDefault="0042597E" w:rsidP="0042597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7E" w:rsidRPr="00C05CEE" w:rsidRDefault="0042597E" w:rsidP="0042597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42597E" w:rsidRPr="00C05CEE" w:rsidTr="007C06EF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97E" w:rsidRPr="00C05CEE" w:rsidRDefault="00247B74" w:rsidP="00DA62F5">
            <w:pPr>
              <w:widowControl/>
              <w:spacing w:before="120" w:after="12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>Net Cash Flows From Investing Activities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7E" w:rsidRPr="00C05CEE" w:rsidRDefault="0042597E" w:rsidP="00DA62F5">
            <w:pPr>
              <w:widowControl/>
              <w:spacing w:before="120" w:after="12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>- 155 648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7E" w:rsidRPr="00C05CEE" w:rsidRDefault="0042597E" w:rsidP="00DA62F5">
            <w:pPr>
              <w:widowControl/>
              <w:spacing w:before="120" w:after="12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>- 256 733</w:t>
            </w:r>
          </w:p>
        </w:tc>
      </w:tr>
      <w:tr w:rsidR="0042597E" w:rsidRPr="00C05CEE" w:rsidTr="007C06EF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97E" w:rsidRPr="00C05CEE" w:rsidRDefault="0042597E" w:rsidP="0042597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>Net cash flows from financing activities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7E" w:rsidRPr="00C05CEE" w:rsidRDefault="0042597E" w:rsidP="0042597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7E" w:rsidRPr="00C05CEE" w:rsidRDefault="0042597E" w:rsidP="0042597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42597E" w:rsidRPr="00C05CEE" w:rsidTr="007C06EF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97E" w:rsidRPr="00C05CEE" w:rsidRDefault="0042597E" w:rsidP="0042597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>Advances received (net)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7E" w:rsidRPr="00C05CEE" w:rsidRDefault="0042597E" w:rsidP="0042597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7E" w:rsidRPr="00C05CEE" w:rsidRDefault="0042597E" w:rsidP="0042597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42597E" w:rsidRPr="00C05CEE" w:rsidTr="007C06EF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97E" w:rsidRPr="00C05CEE" w:rsidRDefault="0042597E" w:rsidP="0042597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>Borrowing (net)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7E" w:rsidRPr="00C05CEE" w:rsidRDefault="0042597E" w:rsidP="0042597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63 555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7E" w:rsidRPr="00C05CEE" w:rsidRDefault="0042597E" w:rsidP="0042597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62 262</w:t>
            </w:r>
          </w:p>
        </w:tc>
      </w:tr>
      <w:tr w:rsidR="0042597E" w:rsidRPr="00C05CEE" w:rsidTr="007C06EF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97E" w:rsidRPr="00C05CEE" w:rsidRDefault="0042597E" w:rsidP="0042597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>Deposits received (net)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7E" w:rsidRPr="00C05CEE" w:rsidRDefault="0042597E" w:rsidP="0042597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>-  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7E" w:rsidRPr="00C05CEE" w:rsidRDefault="0042597E" w:rsidP="0042597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42597E" w:rsidRPr="00C05CEE" w:rsidTr="007C06EF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97E" w:rsidRPr="00C05CEE" w:rsidRDefault="0042597E" w:rsidP="0042597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>Dividends paid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7E" w:rsidRPr="00C05CEE" w:rsidRDefault="0042597E" w:rsidP="0042597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7E" w:rsidRPr="00C05CEE" w:rsidRDefault="0042597E" w:rsidP="0042597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>- 21 931</w:t>
            </w:r>
          </w:p>
        </w:tc>
      </w:tr>
      <w:tr w:rsidR="0042597E" w:rsidRPr="00C05CEE" w:rsidTr="007C06EF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97E" w:rsidRPr="00C05CEE" w:rsidRDefault="0042597E" w:rsidP="0042597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Other financing (net) 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7E" w:rsidRPr="00C05CEE" w:rsidRDefault="0042597E" w:rsidP="0042597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57 368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7E" w:rsidRPr="00C05CEE" w:rsidRDefault="0042597E" w:rsidP="0042597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57 365</w:t>
            </w:r>
          </w:p>
        </w:tc>
      </w:tr>
      <w:tr w:rsidR="0042597E" w:rsidRPr="00C05CEE" w:rsidTr="007C06EF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97E" w:rsidRPr="00C05CEE" w:rsidRDefault="00247B74" w:rsidP="0042597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>Net Cash Flows From Financing Activities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7E" w:rsidRPr="00C05CEE" w:rsidRDefault="0042597E" w:rsidP="0042597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120 853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7E" w:rsidRPr="00C05CEE" w:rsidRDefault="0042597E" w:rsidP="0042597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97 696</w:t>
            </w:r>
          </w:p>
        </w:tc>
      </w:tr>
      <w:tr w:rsidR="0042597E" w:rsidRPr="00C05CEE" w:rsidTr="007C06EF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97E" w:rsidRPr="00C05CEE" w:rsidRDefault="00247B74" w:rsidP="00AD7C62">
            <w:pPr>
              <w:pageBreakBefore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lastRenderedPageBreak/>
              <w:t>Net Increase/Decrease In Cash Held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7E" w:rsidRPr="00C05CEE" w:rsidRDefault="0042597E" w:rsidP="0042597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44 208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7E" w:rsidRPr="00C05CEE" w:rsidRDefault="0042597E" w:rsidP="0042597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>- 2 639</w:t>
            </w:r>
          </w:p>
        </w:tc>
      </w:tr>
      <w:tr w:rsidR="0042597E" w:rsidRPr="00C05CEE" w:rsidTr="007C06EF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97E" w:rsidRPr="00C05CEE" w:rsidRDefault="0042597E" w:rsidP="0042597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>Net cash flows from operating activities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7E" w:rsidRPr="00C05CEE" w:rsidRDefault="0042597E" w:rsidP="0042597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79 003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7E" w:rsidRPr="00C05CEE" w:rsidRDefault="0042597E" w:rsidP="0042597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156 398</w:t>
            </w:r>
          </w:p>
        </w:tc>
      </w:tr>
      <w:tr w:rsidR="0042597E" w:rsidRPr="00C05CEE" w:rsidTr="007C06EF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97E" w:rsidRPr="00C05CEE" w:rsidRDefault="0042597E" w:rsidP="0042597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Net cash flows from investments in </w:t>
            </w:r>
            <w:proofErr w:type="spellStart"/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>non financial</w:t>
            </w:r>
            <w:proofErr w:type="spellEnd"/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assets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7E" w:rsidRPr="00C05CEE" w:rsidRDefault="0042597E" w:rsidP="0042597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>- 145 243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7E" w:rsidRPr="00C05CEE" w:rsidRDefault="0042597E" w:rsidP="0042597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>- 248 119</w:t>
            </w:r>
          </w:p>
        </w:tc>
      </w:tr>
      <w:tr w:rsidR="0042597E" w:rsidRPr="00C05CEE" w:rsidTr="007C06EF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97E" w:rsidRPr="00C05CEE" w:rsidRDefault="0042597E" w:rsidP="0042597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>Dividends paid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7E" w:rsidRPr="00C05CEE" w:rsidRDefault="0042597E" w:rsidP="0042597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7E" w:rsidRPr="00C05CEE" w:rsidRDefault="0042597E" w:rsidP="0042597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>- 21 931</w:t>
            </w:r>
          </w:p>
        </w:tc>
      </w:tr>
      <w:tr w:rsidR="0042597E" w:rsidRPr="00C05CEE" w:rsidTr="007C06EF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597E" w:rsidRPr="00C05CEE" w:rsidRDefault="00247B74" w:rsidP="0042597E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Cash Surplus (+)/Deficit (-)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97E" w:rsidRPr="00C05CEE" w:rsidRDefault="0042597E" w:rsidP="0042597E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- 66 240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97E" w:rsidRPr="00C05CEE" w:rsidRDefault="0042597E" w:rsidP="0042597E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- 113 652</w:t>
            </w:r>
          </w:p>
        </w:tc>
      </w:tr>
      <w:tr w:rsidR="0042597E" w:rsidRPr="00C05CEE" w:rsidTr="007C06EF">
        <w:trPr>
          <w:trHeight w:val="240"/>
        </w:trPr>
        <w:tc>
          <w:tcPr>
            <w:tcW w:w="6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97E" w:rsidRPr="00C05CEE" w:rsidRDefault="0042597E" w:rsidP="00B850AD">
            <w:pPr>
              <w:widowControl/>
              <w:spacing w:before="0" w:after="12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>Additional information to the Cash Flow Statement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7E" w:rsidRPr="00C05CEE" w:rsidRDefault="0042597E" w:rsidP="00B850AD">
            <w:pPr>
              <w:widowControl/>
              <w:spacing w:before="0" w:after="12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7E" w:rsidRPr="00C05CEE" w:rsidRDefault="0042597E" w:rsidP="00B850AD">
            <w:pPr>
              <w:widowControl/>
              <w:spacing w:before="0" w:after="12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42597E" w:rsidRPr="00C05CEE" w:rsidTr="007C06EF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97E" w:rsidRPr="00C05CEE" w:rsidRDefault="00247B74" w:rsidP="00B850AD">
            <w:pPr>
              <w:widowControl/>
              <w:spacing w:before="120" w:after="12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>Cash Surplus (+)/Deficit (-)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7E" w:rsidRPr="00C05CEE" w:rsidRDefault="0042597E" w:rsidP="00B850AD">
            <w:pPr>
              <w:widowControl/>
              <w:spacing w:before="120" w:after="12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>- 66 240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7E" w:rsidRPr="00C05CEE" w:rsidRDefault="0042597E" w:rsidP="00B850AD">
            <w:pPr>
              <w:widowControl/>
              <w:spacing w:before="120" w:after="12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>- 113 652</w:t>
            </w:r>
          </w:p>
        </w:tc>
      </w:tr>
      <w:tr w:rsidR="0042597E" w:rsidRPr="00C05CEE" w:rsidTr="007C06EF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97E" w:rsidRPr="00C05CEE" w:rsidRDefault="0042597E" w:rsidP="00B850AD">
            <w:pPr>
              <w:widowControl/>
              <w:spacing w:before="120" w:after="12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Acquisitions under finance leases and similar arrangements 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7E" w:rsidRPr="00C05CEE" w:rsidRDefault="0042597E" w:rsidP="00B850AD">
            <w:pPr>
              <w:widowControl/>
              <w:spacing w:before="120" w:after="12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7E" w:rsidRPr="00C05CEE" w:rsidRDefault="0042597E" w:rsidP="00B850AD">
            <w:pPr>
              <w:widowControl/>
              <w:spacing w:before="120" w:after="12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42597E" w:rsidRPr="00C05CEE" w:rsidTr="00792B41">
        <w:trPr>
          <w:trHeight w:val="480"/>
        </w:trPr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597E" w:rsidRPr="00C05CEE" w:rsidRDefault="0042597E" w:rsidP="00B850AD">
            <w:pPr>
              <w:widowControl/>
              <w:spacing w:before="12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ABS GFS </w:t>
            </w:r>
            <w:r w:rsidR="00247B74"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>Surplus (+)/Deficit</w:t>
            </w: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(-) including finance </w:t>
            </w: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leases and similar arrangements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97E" w:rsidRPr="00C05CEE" w:rsidRDefault="0042597E" w:rsidP="00B850AD">
            <w:pPr>
              <w:widowControl/>
              <w:spacing w:before="12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>- 66 240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97E" w:rsidRPr="00C05CEE" w:rsidRDefault="0042597E" w:rsidP="00B850AD">
            <w:pPr>
              <w:widowControl/>
              <w:spacing w:before="12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>- 113 652</w:t>
            </w:r>
          </w:p>
        </w:tc>
      </w:tr>
      <w:tr w:rsidR="00792B41" w:rsidRPr="00C05CEE" w:rsidTr="00B96E9B">
        <w:trPr>
          <w:trHeight w:val="240"/>
        </w:trPr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B41" w:rsidRPr="001C426F" w:rsidRDefault="00792B41" w:rsidP="0042597E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  <w:r w:rsidRPr="001C426F">
              <w:rPr>
                <w:rFonts w:eastAsia="Times New Roman" w:cs="Helvetica"/>
                <w:sz w:val="16"/>
                <w:szCs w:val="16"/>
                <w:lang w:val="en-AU" w:eastAsia="en-AU"/>
              </w:rPr>
              <w:t>1 Budget figures are the latest approved Budget tabled in the Legislative Assembly.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B41" w:rsidRPr="00C05CEE" w:rsidRDefault="00792B41" w:rsidP="0042597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42597E" w:rsidRPr="00C05CEE" w:rsidTr="007C06EF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97E" w:rsidRPr="001C426F" w:rsidRDefault="0042597E" w:rsidP="0042597E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  <w:r w:rsidRPr="001C426F">
              <w:rPr>
                <w:rFonts w:eastAsia="Times New Roman" w:cs="Helvetica"/>
                <w:sz w:val="16"/>
                <w:szCs w:val="16"/>
                <w:lang w:val="en-AU" w:eastAsia="en-AU"/>
              </w:rPr>
              <w:t>2 Includes equity acquisitions, disposals and privatisations (net).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7E" w:rsidRPr="00C05CEE" w:rsidRDefault="0042597E" w:rsidP="0042597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7E" w:rsidRPr="00C05CEE" w:rsidRDefault="0042597E" w:rsidP="0042597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</w:tbl>
    <w:p w:rsidR="0042597E" w:rsidRDefault="0042597E" w:rsidP="00C77848">
      <w:pPr>
        <w:widowControl/>
        <w:tabs>
          <w:tab w:val="left" w:pos="8640"/>
        </w:tabs>
        <w:spacing w:before="0" w:after="0" w:line="360" w:lineRule="auto"/>
        <w:jc w:val="right"/>
        <w:rPr>
          <w:rFonts w:eastAsia="Times New Roman"/>
          <w:spacing w:val="-3"/>
          <w:szCs w:val="24"/>
          <w:lang w:val="en-AU" w:eastAsia="en-AU"/>
        </w:rPr>
      </w:pPr>
    </w:p>
    <w:p w:rsidR="0042597E" w:rsidRPr="008E6700" w:rsidRDefault="0042597E" w:rsidP="008E6700">
      <w:pPr>
        <w:pageBreakBefore/>
        <w:tabs>
          <w:tab w:val="left" w:pos="8640"/>
        </w:tabs>
        <w:spacing w:before="0" w:after="0" w:line="360" w:lineRule="auto"/>
        <w:jc w:val="right"/>
        <w:rPr>
          <w:rFonts w:eastAsia="Times New Roman"/>
          <w:spacing w:val="-3"/>
          <w:sz w:val="2"/>
          <w:szCs w:val="2"/>
          <w:lang w:val="en-AU" w:eastAsia="en-AU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  <w:tblCaption w:val="Table 7"/>
        <w:tblDescription w:val="Non Financial Public Sector/Comprehensive Operating Statement."/>
      </w:tblPr>
      <w:tblGrid>
        <w:gridCol w:w="1985"/>
        <w:gridCol w:w="1780"/>
        <w:gridCol w:w="3465"/>
        <w:gridCol w:w="1348"/>
        <w:gridCol w:w="1203"/>
      </w:tblGrid>
      <w:tr w:rsidR="00C05CEE" w:rsidRPr="00C05CEE" w:rsidTr="002531E3">
        <w:trPr>
          <w:trHeight w:val="255"/>
        </w:trPr>
        <w:tc>
          <w:tcPr>
            <w:tcW w:w="3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CEE" w:rsidRPr="00C05CEE" w:rsidRDefault="00C05CEE" w:rsidP="00C05CE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bookmarkStart w:id="11" w:name="RANGE!A1:D49"/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Table 7 </w:t>
            </w:r>
            <w:bookmarkEnd w:id="11"/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CEE" w:rsidRPr="00C05CEE" w:rsidRDefault="00C05CEE" w:rsidP="00C05CE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CEE" w:rsidRPr="00C05CEE" w:rsidRDefault="00C05CEE" w:rsidP="00C05CE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CEE" w:rsidRPr="00C05CEE" w:rsidRDefault="00C05CEE" w:rsidP="00C05CE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1A498C" w:rsidRPr="00C05CEE" w:rsidTr="00CB04BB">
        <w:trPr>
          <w:trHeight w:val="420"/>
        </w:trPr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8C" w:rsidRPr="00C05CEE" w:rsidRDefault="001A498C" w:rsidP="00C05CE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proofErr w:type="spellStart"/>
            <w:r w:rsidRPr="00C05CE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Non Financial</w:t>
            </w:r>
            <w:proofErr w:type="spellEnd"/>
            <w:r w:rsidRPr="00C05CE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Public Sector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98C" w:rsidRPr="00C05CEE" w:rsidRDefault="001A498C" w:rsidP="00C05CE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98C" w:rsidRPr="00C05CEE" w:rsidRDefault="001A498C" w:rsidP="00C05CE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1A498C" w:rsidRPr="00C05CEE" w:rsidTr="00CB04BB">
        <w:trPr>
          <w:trHeight w:val="420"/>
        </w:trPr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8C" w:rsidRPr="00C05CEE" w:rsidRDefault="001A498C" w:rsidP="00C05CE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Comprehensive Operating Statement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98C" w:rsidRPr="00C05CEE" w:rsidRDefault="001A498C" w:rsidP="00C05CE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98C" w:rsidRPr="00C05CEE" w:rsidRDefault="001A498C" w:rsidP="00C05CE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1A498C" w:rsidRPr="00C05CEE" w:rsidTr="00CB04BB">
        <w:trPr>
          <w:trHeight w:val="720"/>
        </w:trPr>
        <w:tc>
          <w:tcPr>
            <w:tcW w:w="72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498C" w:rsidRPr="00C05CEE" w:rsidRDefault="001A498C" w:rsidP="00C05CE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498C" w:rsidRPr="00C05CEE" w:rsidRDefault="001A498C" w:rsidP="00C05CEE">
            <w:pPr>
              <w:widowControl/>
              <w:spacing w:before="0" w:after="0"/>
              <w:jc w:val="center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>YTD</w:t>
            </w: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Dec</w:t>
            </w: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2015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498C" w:rsidRPr="00C05CEE" w:rsidRDefault="001A498C" w:rsidP="00C05CEE">
            <w:pPr>
              <w:widowControl/>
              <w:spacing w:before="0" w:after="0"/>
              <w:jc w:val="center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>Budget</w:t>
            </w: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2015-16</w:t>
            </w:r>
            <w:r w:rsidRPr="00C05CEE">
              <w:rPr>
                <w:rFonts w:eastAsia="Times New Roman" w:cs="Helvetica"/>
                <w:sz w:val="20"/>
                <w:szCs w:val="20"/>
                <w:vertAlign w:val="superscript"/>
                <w:lang w:val="en-AU" w:eastAsia="en-AU"/>
              </w:rPr>
              <w:t>1</w:t>
            </w:r>
          </w:p>
        </w:tc>
      </w:tr>
      <w:tr w:rsidR="00C05CEE" w:rsidRPr="00C05CEE" w:rsidTr="001A498C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E" w:rsidRPr="00C05CEE" w:rsidRDefault="00C05CEE" w:rsidP="00C05CE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E" w:rsidRPr="00C05CEE" w:rsidRDefault="00C05CEE" w:rsidP="00C05CE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E" w:rsidRPr="00C05CEE" w:rsidRDefault="00C05CEE" w:rsidP="00C05CEE">
            <w:pPr>
              <w:widowControl/>
              <w:spacing w:before="0" w:after="0"/>
              <w:jc w:val="center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>$000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E" w:rsidRPr="00C05CEE" w:rsidRDefault="00C05CEE" w:rsidP="00C05CEE">
            <w:pPr>
              <w:widowControl/>
              <w:spacing w:before="0" w:after="0"/>
              <w:jc w:val="center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>$000</w:t>
            </w:r>
          </w:p>
        </w:tc>
      </w:tr>
      <w:tr w:rsidR="00C05CEE" w:rsidRPr="00C05CEE" w:rsidTr="001A498C">
        <w:trPr>
          <w:trHeight w:val="2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CEE" w:rsidRPr="00C05CEE" w:rsidRDefault="00C05CEE" w:rsidP="00C05CE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E" w:rsidRPr="00C05CEE" w:rsidRDefault="00247B74" w:rsidP="00C05CEE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Revenue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EE" w:rsidRPr="00C05CEE" w:rsidRDefault="00C05CEE" w:rsidP="00C05CEE">
            <w:pPr>
              <w:widowControl/>
              <w:spacing w:before="0" w:after="0"/>
              <w:ind w:firstLineChars="100" w:firstLine="201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EE" w:rsidRPr="00C05CEE" w:rsidRDefault="00C05CEE" w:rsidP="00C05CEE">
            <w:pPr>
              <w:widowControl/>
              <w:spacing w:before="0" w:after="0"/>
              <w:ind w:firstLineChars="100" w:firstLine="201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</w:tr>
      <w:tr w:rsidR="00C05CEE" w:rsidRPr="00C05CEE" w:rsidTr="001A498C">
        <w:trPr>
          <w:trHeight w:val="2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CEE" w:rsidRPr="00C05CEE" w:rsidRDefault="00C05CEE" w:rsidP="00C05CE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E" w:rsidRPr="00C05CEE" w:rsidRDefault="00C05CEE" w:rsidP="00C05CE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>Taxation revenue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EE" w:rsidRPr="00C05CEE" w:rsidRDefault="00C05CEE" w:rsidP="00C05CE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290 520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EE" w:rsidRPr="00C05CEE" w:rsidRDefault="00C05CEE" w:rsidP="00C05CE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602 780</w:t>
            </w:r>
          </w:p>
        </w:tc>
      </w:tr>
      <w:tr w:rsidR="00C05CEE" w:rsidRPr="00C05CEE" w:rsidTr="001A498C">
        <w:trPr>
          <w:trHeight w:val="2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CEE" w:rsidRPr="00C05CEE" w:rsidRDefault="00C05CEE" w:rsidP="00C05CE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E" w:rsidRPr="00C05CEE" w:rsidRDefault="00C05CEE" w:rsidP="00C05CE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>Current grants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EE" w:rsidRPr="00C05CEE" w:rsidRDefault="00C05CEE" w:rsidP="00C05CE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>2 176 190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EE" w:rsidRPr="00C05CEE" w:rsidRDefault="00C05CEE" w:rsidP="00C05CE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>4 292 714</w:t>
            </w:r>
          </w:p>
        </w:tc>
      </w:tr>
      <w:tr w:rsidR="00C05CEE" w:rsidRPr="00C05CEE" w:rsidTr="001A498C">
        <w:trPr>
          <w:trHeight w:val="2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CEE" w:rsidRPr="00C05CEE" w:rsidRDefault="00C05CEE" w:rsidP="00C05CE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E" w:rsidRPr="00C05CEE" w:rsidRDefault="00C05CEE" w:rsidP="00C05CE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Capital grants 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EE" w:rsidRPr="00C05CEE" w:rsidRDefault="00C05CEE" w:rsidP="00C05CE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116 888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EE" w:rsidRPr="00C05CEE" w:rsidRDefault="00C05CEE" w:rsidP="00C05CE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315 634</w:t>
            </w:r>
          </w:p>
        </w:tc>
      </w:tr>
      <w:tr w:rsidR="00C05CEE" w:rsidRPr="00C05CEE" w:rsidTr="001A498C">
        <w:trPr>
          <w:trHeight w:val="2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CEE" w:rsidRPr="00C05CEE" w:rsidRDefault="00C05CEE" w:rsidP="00C05CE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E" w:rsidRPr="00C05CEE" w:rsidRDefault="00C05CEE" w:rsidP="00C05CE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>Sales of goods and services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EE" w:rsidRPr="00C05CEE" w:rsidRDefault="00C05CEE" w:rsidP="00C05CE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509 789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EE" w:rsidRPr="00C05CEE" w:rsidRDefault="00C05CEE" w:rsidP="00C05CE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>1 061 463</w:t>
            </w:r>
          </w:p>
        </w:tc>
      </w:tr>
      <w:tr w:rsidR="00C05CEE" w:rsidRPr="00C05CEE" w:rsidTr="001A498C">
        <w:trPr>
          <w:trHeight w:val="2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CEE" w:rsidRPr="00C05CEE" w:rsidRDefault="00C05CEE" w:rsidP="00C05CE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E" w:rsidRPr="00C05CEE" w:rsidRDefault="00C05CEE" w:rsidP="00C05CE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>Interest income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EE" w:rsidRPr="00C05CEE" w:rsidRDefault="00C05CEE" w:rsidP="00C05CE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50 599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EE" w:rsidRPr="00C05CEE" w:rsidRDefault="00C05CEE" w:rsidP="00C05CE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89 061</w:t>
            </w:r>
          </w:p>
        </w:tc>
      </w:tr>
      <w:tr w:rsidR="00C05CEE" w:rsidRPr="00C05CEE" w:rsidTr="001A498C">
        <w:trPr>
          <w:trHeight w:val="2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CEE" w:rsidRPr="00C05CEE" w:rsidRDefault="00C05CEE" w:rsidP="00C05CE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E" w:rsidRPr="00C05CEE" w:rsidRDefault="00C05CEE" w:rsidP="00C05CE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>Dividend and income tax equivalent income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EE" w:rsidRPr="00C05CEE" w:rsidRDefault="00C05CEE" w:rsidP="00C05CE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17 907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EE" w:rsidRPr="00C05CEE" w:rsidRDefault="00C05CEE" w:rsidP="00C05CE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24 703</w:t>
            </w:r>
          </w:p>
        </w:tc>
      </w:tr>
      <w:tr w:rsidR="00C05CEE" w:rsidRPr="00C05CEE" w:rsidTr="001A498C">
        <w:trPr>
          <w:trHeight w:val="2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CEE" w:rsidRPr="00C05CEE" w:rsidRDefault="00C05CEE" w:rsidP="00C05CE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E" w:rsidRPr="00C05CEE" w:rsidRDefault="00C05CEE" w:rsidP="00C05CE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>Other revenue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EE" w:rsidRPr="00C05CEE" w:rsidRDefault="00C05CEE" w:rsidP="00C05CE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169 903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EE" w:rsidRPr="00C05CEE" w:rsidRDefault="00C05CEE" w:rsidP="00C05CE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254 353</w:t>
            </w:r>
          </w:p>
        </w:tc>
      </w:tr>
      <w:tr w:rsidR="00C05CEE" w:rsidRPr="00C05CEE" w:rsidTr="001A498C">
        <w:trPr>
          <w:trHeight w:val="2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CEE" w:rsidRPr="00C05CEE" w:rsidRDefault="00C05CEE" w:rsidP="001A498C">
            <w:pPr>
              <w:widowControl/>
              <w:spacing w:before="0" w:after="12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E" w:rsidRPr="00C05CEE" w:rsidRDefault="00247B74" w:rsidP="001A498C">
            <w:pPr>
              <w:widowControl/>
              <w:spacing w:before="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Revenue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EE" w:rsidRPr="00C05CEE" w:rsidRDefault="00C05CEE" w:rsidP="001A498C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3 331 795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EE" w:rsidRPr="00C05CEE" w:rsidRDefault="00C05CEE" w:rsidP="001A498C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6 640 708</w:t>
            </w:r>
          </w:p>
        </w:tc>
      </w:tr>
      <w:tr w:rsidR="00C05CEE" w:rsidRPr="00C05CEE" w:rsidTr="001A498C">
        <w:trPr>
          <w:trHeight w:val="2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E" w:rsidRPr="00C05CEE" w:rsidRDefault="00C05CEE" w:rsidP="001A498C">
            <w:pPr>
              <w:widowControl/>
              <w:spacing w:before="12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less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E" w:rsidRPr="00C05CEE" w:rsidRDefault="00247B74" w:rsidP="001A498C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Expenses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EE" w:rsidRPr="00C05CEE" w:rsidRDefault="00C05CEE" w:rsidP="001A498C">
            <w:pPr>
              <w:widowControl/>
              <w:spacing w:before="12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EE" w:rsidRPr="00C05CEE" w:rsidRDefault="00C05CEE" w:rsidP="001A498C">
            <w:pPr>
              <w:widowControl/>
              <w:spacing w:before="12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C05CEE" w:rsidRPr="00C05CEE" w:rsidTr="001A498C">
        <w:trPr>
          <w:trHeight w:val="2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CEE" w:rsidRPr="00C05CEE" w:rsidRDefault="00C05CEE" w:rsidP="00C05CE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E" w:rsidRPr="00C05CEE" w:rsidRDefault="00C05CEE" w:rsidP="00C05CE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>Employee benefits expense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EE" w:rsidRPr="00C05CEE" w:rsidRDefault="00C05CEE" w:rsidP="00C05CE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>1 112 776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EE" w:rsidRPr="00C05CEE" w:rsidRDefault="00C05CEE" w:rsidP="00C05CE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>2 203 965</w:t>
            </w:r>
          </w:p>
        </w:tc>
      </w:tr>
      <w:tr w:rsidR="00C05CEE" w:rsidRPr="00C05CEE" w:rsidTr="001A498C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CEE" w:rsidRPr="00C05CEE" w:rsidRDefault="00C05CEE" w:rsidP="00C05CE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CEE" w:rsidRPr="00C05CEE" w:rsidRDefault="00C05CEE" w:rsidP="00C05CE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>Superannuation expenses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EE" w:rsidRPr="00C05CEE" w:rsidRDefault="00C05CEE" w:rsidP="00C05CE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EE" w:rsidRPr="00C05CEE" w:rsidRDefault="00C05CEE" w:rsidP="00C05CE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C05CEE" w:rsidRPr="00C05CEE" w:rsidTr="001A498C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CEE" w:rsidRPr="00C05CEE" w:rsidRDefault="00C05CEE" w:rsidP="00C05CE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CEE" w:rsidRPr="00C05CEE" w:rsidRDefault="00C05CEE" w:rsidP="00C05CEE">
            <w:pPr>
              <w:widowControl/>
              <w:spacing w:before="0" w:after="0"/>
              <w:ind w:firstLineChars="100" w:firstLine="20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>Superannuation interest cost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EE" w:rsidRPr="00C05CEE" w:rsidRDefault="00C05CEE" w:rsidP="00C05CE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69 169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EE" w:rsidRPr="00C05CEE" w:rsidRDefault="00C05CEE" w:rsidP="00C05CE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138 337</w:t>
            </w:r>
          </w:p>
        </w:tc>
      </w:tr>
      <w:tr w:rsidR="00C05CEE" w:rsidRPr="00C05CEE" w:rsidTr="001A498C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CEE" w:rsidRPr="00C05CEE" w:rsidRDefault="00C05CEE" w:rsidP="00C05CE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CEE" w:rsidRPr="00C05CEE" w:rsidRDefault="00C05CEE" w:rsidP="00C05CEE">
            <w:pPr>
              <w:widowControl/>
              <w:spacing w:before="0" w:after="0"/>
              <w:ind w:firstLineChars="100" w:firstLine="20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>Other superannuation expenses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EE" w:rsidRPr="00C05CEE" w:rsidRDefault="00C05CEE" w:rsidP="00C05CE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118 808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EE" w:rsidRPr="00C05CEE" w:rsidRDefault="00C05CEE" w:rsidP="00C05CE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230 112</w:t>
            </w:r>
          </w:p>
        </w:tc>
      </w:tr>
      <w:tr w:rsidR="00C05CEE" w:rsidRPr="00C05CEE" w:rsidTr="001A498C">
        <w:trPr>
          <w:trHeight w:val="2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CEE" w:rsidRPr="00C05CEE" w:rsidRDefault="00C05CEE" w:rsidP="00C05CE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E" w:rsidRPr="00C05CEE" w:rsidRDefault="00C05CEE" w:rsidP="00C05CE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>Depreciation and amortisation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EE" w:rsidRPr="00C05CEE" w:rsidRDefault="00C05CEE" w:rsidP="00C05CE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246 408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EE" w:rsidRPr="00C05CEE" w:rsidRDefault="00C05CEE" w:rsidP="00C05CE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501 719</w:t>
            </w:r>
          </w:p>
        </w:tc>
      </w:tr>
      <w:tr w:rsidR="00C05CEE" w:rsidRPr="00C05CEE" w:rsidTr="001A498C">
        <w:trPr>
          <w:trHeight w:val="2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CEE" w:rsidRPr="00C05CEE" w:rsidRDefault="00C05CEE" w:rsidP="00C05CE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E" w:rsidRPr="00C05CEE" w:rsidRDefault="00C05CEE" w:rsidP="00C05CE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>Other operating expenses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EE" w:rsidRPr="00C05CEE" w:rsidRDefault="00C05CEE" w:rsidP="00C05CE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863 117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EE" w:rsidRPr="00C05CEE" w:rsidRDefault="00C05CEE" w:rsidP="00C05CE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>1 936 286</w:t>
            </w:r>
          </w:p>
        </w:tc>
      </w:tr>
      <w:tr w:rsidR="00C05CEE" w:rsidRPr="00C05CEE" w:rsidTr="001A498C">
        <w:trPr>
          <w:trHeight w:val="2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CEE" w:rsidRPr="00C05CEE" w:rsidRDefault="00C05CEE" w:rsidP="00C05CE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E" w:rsidRPr="00C05CEE" w:rsidRDefault="00C05CEE" w:rsidP="00C05CE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>Interest expenses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EE" w:rsidRPr="00C05CEE" w:rsidRDefault="00C05CEE" w:rsidP="00C05CE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157 341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EE" w:rsidRPr="00C05CEE" w:rsidRDefault="00C05CEE" w:rsidP="00C05CE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298 246</w:t>
            </w:r>
          </w:p>
        </w:tc>
      </w:tr>
      <w:tr w:rsidR="00C05CEE" w:rsidRPr="00C05CEE" w:rsidTr="001A498C">
        <w:trPr>
          <w:trHeight w:val="2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CEE" w:rsidRPr="00C05CEE" w:rsidRDefault="00C05CEE" w:rsidP="00C05CE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E" w:rsidRPr="00C05CEE" w:rsidRDefault="00C05CEE" w:rsidP="00C05CE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>Other property expenses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EE" w:rsidRPr="00C05CEE" w:rsidRDefault="00C05CEE" w:rsidP="00C05CE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1 080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EE" w:rsidRPr="00C05CEE" w:rsidRDefault="00C05CEE" w:rsidP="00C05CE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C05CEE" w:rsidRPr="00C05CEE" w:rsidTr="001A498C">
        <w:trPr>
          <w:trHeight w:val="2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CEE" w:rsidRPr="00C05CEE" w:rsidRDefault="00C05CEE" w:rsidP="00C05CE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E" w:rsidRPr="00C05CEE" w:rsidRDefault="00C05CEE" w:rsidP="00C05CE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>Current grants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EE" w:rsidRPr="00C05CEE" w:rsidRDefault="00C05CEE" w:rsidP="00C05CE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437 478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EE" w:rsidRPr="00C05CEE" w:rsidRDefault="00C05CEE" w:rsidP="00C05CE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838 547</w:t>
            </w:r>
          </w:p>
        </w:tc>
      </w:tr>
      <w:tr w:rsidR="00C05CEE" w:rsidRPr="00C05CEE" w:rsidTr="001A498C">
        <w:trPr>
          <w:trHeight w:val="2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CEE" w:rsidRPr="00C05CEE" w:rsidRDefault="00C05CEE" w:rsidP="00C05CE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E" w:rsidRPr="00C05CEE" w:rsidRDefault="00C05CEE" w:rsidP="00C05CE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>Capital grants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EE" w:rsidRPr="00C05CEE" w:rsidRDefault="00C05CEE" w:rsidP="00C05CE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33 630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EE" w:rsidRPr="00C05CEE" w:rsidRDefault="00C05CEE" w:rsidP="00C05CE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125 151</w:t>
            </w:r>
          </w:p>
        </w:tc>
      </w:tr>
      <w:tr w:rsidR="00C05CEE" w:rsidRPr="00C05CEE" w:rsidTr="001A498C">
        <w:trPr>
          <w:trHeight w:val="2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CEE" w:rsidRPr="00C05CEE" w:rsidRDefault="00C05CEE" w:rsidP="00C05CE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E" w:rsidRPr="00C05CEE" w:rsidRDefault="00C05CEE" w:rsidP="00C05CE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>Subsidies and personal benefit payments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EE" w:rsidRPr="00C05CEE" w:rsidRDefault="00C05CEE" w:rsidP="00C05CE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60 993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EE" w:rsidRPr="00C05CEE" w:rsidRDefault="00C05CEE" w:rsidP="00C05CE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126 112</w:t>
            </w:r>
          </w:p>
        </w:tc>
      </w:tr>
      <w:tr w:rsidR="00C05CEE" w:rsidRPr="00C05CEE" w:rsidTr="001A498C">
        <w:trPr>
          <w:trHeight w:val="2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CEE" w:rsidRPr="00C05CEE" w:rsidRDefault="00C05CEE" w:rsidP="001A498C">
            <w:pPr>
              <w:widowControl/>
              <w:spacing w:before="0" w:after="12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E" w:rsidRPr="00C05CEE" w:rsidRDefault="00247B74" w:rsidP="001A498C">
            <w:pPr>
              <w:widowControl/>
              <w:spacing w:before="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Expenses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EE" w:rsidRPr="00C05CEE" w:rsidRDefault="00C05CEE" w:rsidP="001A498C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3 100 799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EE" w:rsidRPr="00C05CEE" w:rsidRDefault="00C05CEE" w:rsidP="001A498C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6 398 475</w:t>
            </w:r>
          </w:p>
        </w:tc>
      </w:tr>
      <w:tr w:rsidR="00C05CEE" w:rsidRPr="00C05CEE" w:rsidTr="001A498C">
        <w:trPr>
          <w:trHeight w:val="2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E" w:rsidRPr="00C05CEE" w:rsidRDefault="00C05CEE" w:rsidP="001A498C">
            <w:pPr>
              <w:widowControl/>
              <w:spacing w:before="12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equals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E" w:rsidRPr="00C05CEE" w:rsidRDefault="00247B74" w:rsidP="001A498C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Net Operating Balance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EE" w:rsidRPr="00C05CEE" w:rsidRDefault="00C05CEE" w:rsidP="001A498C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230 996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EE" w:rsidRPr="00C05CEE" w:rsidRDefault="00C05CEE" w:rsidP="001A498C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242 233</w:t>
            </w:r>
          </w:p>
        </w:tc>
      </w:tr>
      <w:tr w:rsidR="00C05CEE" w:rsidRPr="00C05CEE" w:rsidTr="001A498C">
        <w:trPr>
          <w:trHeight w:val="2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E" w:rsidRPr="00C05CEE" w:rsidRDefault="00C05CEE" w:rsidP="00C05CEE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plus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E" w:rsidRPr="00C05CEE" w:rsidRDefault="00C05CEE" w:rsidP="00C05CE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>Other economic flows - included in operating result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EE" w:rsidRPr="00C05CEE" w:rsidRDefault="00C05CEE" w:rsidP="00C05CE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48 245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EE" w:rsidRPr="00C05CEE" w:rsidRDefault="00C05CEE" w:rsidP="00C05CE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118 100</w:t>
            </w:r>
          </w:p>
        </w:tc>
      </w:tr>
      <w:tr w:rsidR="00C05CEE" w:rsidRPr="00C05CEE" w:rsidTr="001A498C">
        <w:trPr>
          <w:trHeight w:val="2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E" w:rsidRPr="00C05CEE" w:rsidRDefault="00C05CEE" w:rsidP="00C05CEE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equals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E" w:rsidRPr="00C05CEE" w:rsidRDefault="00247B74" w:rsidP="00C05CEE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Operating Result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EE" w:rsidRPr="00C05CEE" w:rsidRDefault="00C05CEE" w:rsidP="00C05CEE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279 242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EE" w:rsidRPr="00C05CEE" w:rsidRDefault="00C05CEE" w:rsidP="00C05CEE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360 333</w:t>
            </w:r>
          </w:p>
        </w:tc>
      </w:tr>
      <w:tr w:rsidR="00C05CEE" w:rsidRPr="00C05CEE" w:rsidTr="001A498C">
        <w:trPr>
          <w:trHeight w:val="2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E" w:rsidRPr="00C05CEE" w:rsidRDefault="00C05CEE" w:rsidP="00C05CEE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plus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E" w:rsidRPr="00C05CEE" w:rsidRDefault="00C05CEE" w:rsidP="00C05CE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>Other economic flows - other comprehensive income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EE" w:rsidRPr="00C05CEE" w:rsidRDefault="00C05CEE" w:rsidP="00C05CE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14 927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EE" w:rsidRPr="00C05CEE" w:rsidRDefault="00C05CEE" w:rsidP="00C05CE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321 059</w:t>
            </w:r>
          </w:p>
        </w:tc>
      </w:tr>
      <w:tr w:rsidR="00C05CEE" w:rsidRPr="00C05CEE" w:rsidTr="001A498C">
        <w:trPr>
          <w:trHeight w:val="4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E" w:rsidRPr="00C05CEE" w:rsidRDefault="00C05CEE" w:rsidP="001A498C">
            <w:pPr>
              <w:widowControl/>
              <w:spacing w:before="0" w:after="12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equals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CEE" w:rsidRPr="00C05CEE" w:rsidRDefault="00247B74" w:rsidP="001A498C">
            <w:pPr>
              <w:widowControl/>
              <w:spacing w:before="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Comprehensive Result </w:t>
            </w:r>
            <w:r w:rsidR="00C05CEE" w:rsidRPr="00C05CE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total change in net worth before transactions with owners in their capacity as owners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EE" w:rsidRPr="00C05CEE" w:rsidRDefault="00C05CEE" w:rsidP="001A498C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294 169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EE" w:rsidRPr="00C05CEE" w:rsidRDefault="00C05CEE" w:rsidP="001A498C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681 392</w:t>
            </w:r>
          </w:p>
        </w:tc>
      </w:tr>
      <w:tr w:rsidR="00C05CEE" w:rsidRPr="00C05CEE" w:rsidTr="001A498C">
        <w:trPr>
          <w:trHeight w:val="2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E" w:rsidRPr="00C05CEE" w:rsidRDefault="00C05CEE" w:rsidP="001A498C">
            <w:pPr>
              <w:widowControl/>
              <w:spacing w:before="12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E" w:rsidRPr="00C05CEE" w:rsidRDefault="00247B74" w:rsidP="001A498C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Net Operating Balance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EE" w:rsidRPr="00C05CEE" w:rsidRDefault="00C05CEE" w:rsidP="001A498C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230 996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EE" w:rsidRPr="00C05CEE" w:rsidRDefault="00C05CEE" w:rsidP="001A498C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242 233</w:t>
            </w:r>
          </w:p>
        </w:tc>
      </w:tr>
      <w:tr w:rsidR="00C05CEE" w:rsidRPr="00C05CEE" w:rsidTr="001A498C">
        <w:trPr>
          <w:trHeight w:val="2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E" w:rsidRPr="00C05CEE" w:rsidRDefault="00C05CEE" w:rsidP="00C05CEE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less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E" w:rsidRPr="00C05CEE" w:rsidRDefault="00C05CEE" w:rsidP="00C05CEE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Net acquisition of </w:t>
            </w:r>
            <w:proofErr w:type="spellStart"/>
            <w:r w:rsidRPr="00C05CE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non financial</w:t>
            </w:r>
            <w:proofErr w:type="spellEnd"/>
            <w:r w:rsidRPr="00C05CE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assets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EE" w:rsidRPr="00C05CEE" w:rsidRDefault="00C05CEE" w:rsidP="00C05CE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EE" w:rsidRPr="00C05CEE" w:rsidRDefault="00C05CEE" w:rsidP="00C05CE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C05CEE" w:rsidRPr="00C05CEE" w:rsidTr="001A498C">
        <w:trPr>
          <w:trHeight w:val="2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CEE" w:rsidRPr="00C05CEE" w:rsidRDefault="00C05CEE" w:rsidP="00C05CE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E" w:rsidRPr="00C05CEE" w:rsidRDefault="00C05CEE" w:rsidP="00C05CE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Purchases of </w:t>
            </w:r>
            <w:proofErr w:type="spellStart"/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>non financial</w:t>
            </w:r>
            <w:proofErr w:type="spellEnd"/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assets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EE" w:rsidRPr="00C05CEE" w:rsidRDefault="00C05CEE" w:rsidP="00C05CE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480 469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EE" w:rsidRPr="00C05CEE" w:rsidRDefault="00C05CEE" w:rsidP="00C05CE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>1 113 991</w:t>
            </w:r>
          </w:p>
        </w:tc>
      </w:tr>
      <w:tr w:rsidR="00C05CEE" w:rsidRPr="00C05CEE" w:rsidTr="001A498C">
        <w:trPr>
          <w:trHeight w:val="2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CEE" w:rsidRPr="00C05CEE" w:rsidRDefault="00C05CEE" w:rsidP="00C05CE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E" w:rsidRPr="00C05CEE" w:rsidRDefault="00C05CEE" w:rsidP="00C05CE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Sales of </w:t>
            </w:r>
            <w:proofErr w:type="spellStart"/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>non financial</w:t>
            </w:r>
            <w:proofErr w:type="spellEnd"/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assets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EE" w:rsidRPr="00C05CEE" w:rsidRDefault="00C05CEE" w:rsidP="00C05CE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>- 24 242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EE" w:rsidRPr="00C05CEE" w:rsidRDefault="00C05CEE" w:rsidP="00C05CE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>- 75 382</w:t>
            </w:r>
          </w:p>
        </w:tc>
      </w:tr>
      <w:tr w:rsidR="00C05CEE" w:rsidRPr="00C05CEE" w:rsidTr="001A498C">
        <w:trPr>
          <w:trHeight w:val="2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CEE" w:rsidRPr="00C05CEE" w:rsidRDefault="00C05CEE" w:rsidP="00C05CE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E" w:rsidRPr="00C05CEE" w:rsidRDefault="00C05CEE" w:rsidP="00C05CEE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less</w:t>
            </w:r>
            <w:r w:rsidR="00CB04BB">
              <w:rPr>
                <w:rFonts w:eastAsia="Times New Roman" w:cs="Helvetica"/>
                <w:i/>
                <w:iCs/>
                <w:szCs w:val="24"/>
                <w:lang w:val="en-AU" w:eastAsia="en-AU"/>
              </w:rPr>
              <w:tab/>
            </w: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>Depreciation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EE" w:rsidRPr="00C05CEE" w:rsidRDefault="00C05CEE" w:rsidP="00C05CE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246 408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EE" w:rsidRPr="00C05CEE" w:rsidRDefault="00C05CEE" w:rsidP="00C05CE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501 719</w:t>
            </w:r>
          </w:p>
        </w:tc>
      </w:tr>
      <w:tr w:rsidR="00C05CEE" w:rsidRPr="00C05CEE" w:rsidTr="001A498C">
        <w:trPr>
          <w:trHeight w:val="2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CEE" w:rsidRPr="00C05CEE" w:rsidRDefault="00C05CEE" w:rsidP="00C05CE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E" w:rsidRPr="00C05CEE" w:rsidRDefault="00C05CEE" w:rsidP="00C05CEE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plus</w:t>
            </w:r>
            <w:r w:rsidR="00CB04BB">
              <w:rPr>
                <w:rFonts w:eastAsia="Times New Roman" w:cs="Helvetica"/>
                <w:i/>
                <w:iCs/>
                <w:szCs w:val="24"/>
                <w:lang w:val="en-AU" w:eastAsia="en-AU"/>
              </w:rPr>
              <w:tab/>
            </w: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>Change in inventories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EE" w:rsidRPr="00C05CEE" w:rsidRDefault="00C05CEE" w:rsidP="00C05CE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2 970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EE" w:rsidRPr="00C05CEE" w:rsidRDefault="00C05CEE" w:rsidP="00C05CE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 393</w:t>
            </w:r>
          </w:p>
        </w:tc>
      </w:tr>
      <w:tr w:rsidR="00C05CEE" w:rsidRPr="00C05CEE" w:rsidTr="001A498C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CEE" w:rsidRPr="00C05CEE" w:rsidRDefault="00C05CEE" w:rsidP="00C05CE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CEE" w:rsidRPr="00C05CEE" w:rsidRDefault="00C05CEE" w:rsidP="00C05CEE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plus</w:t>
            </w:r>
            <w:r w:rsidR="00CB04BB">
              <w:rPr>
                <w:rFonts w:eastAsia="Times New Roman" w:cs="Helvetica"/>
                <w:i/>
                <w:iCs/>
                <w:szCs w:val="24"/>
                <w:lang w:val="en-AU" w:eastAsia="en-AU"/>
              </w:rPr>
              <w:tab/>
            </w: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Other movements in </w:t>
            </w:r>
            <w:proofErr w:type="spellStart"/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>non financial</w:t>
            </w:r>
            <w:proofErr w:type="spellEnd"/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assets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EE" w:rsidRPr="00C05CEE" w:rsidRDefault="00C05CEE" w:rsidP="00C05CE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>- 7 882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EE" w:rsidRPr="00C05CEE" w:rsidRDefault="00C05CEE" w:rsidP="00C05CE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>- 20 887</w:t>
            </w:r>
          </w:p>
        </w:tc>
      </w:tr>
      <w:tr w:rsidR="00C05CEE" w:rsidRPr="00C05CEE" w:rsidTr="001A498C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CEE" w:rsidRPr="00C05CEE" w:rsidRDefault="00C05CEE" w:rsidP="00C05CEE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CEE" w:rsidRPr="00C05CEE" w:rsidRDefault="00C05CEE" w:rsidP="00C05CEE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equals</w:t>
            </w:r>
            <w:r w:rsidRPr="00C05CE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</w:t>
            </w:r>
            <w:r w:rsidRPr="00C05CE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Total net acquisition of </w:t>
            </w:r>
            <w:proofErr w:type="spellStart"/>
            <w:r w:rsidRPr="00C05CE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non financial</w:t>
            </w:r>
            <w:proofErr w:type="spellEnd"/>
            <w:r w:rsidRPr="00C05CE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assets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EE" w:rsidRPr="00C05CEE" w:rsidRDefault="00C05CEE" w:rsidP="00C05CEE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204 908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EE" w:rsidRPr="00C05CEE" w:rsidRDefault="00C05CEE" w:rsidP="00C05CEE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516 396</w:t>
            </w:r>
          </w:p>
        </w:tc>
      </w:tr>
      <w:tr w:rsidR="00C05CEE" w:rsidRPr="00C05CEE" w:rsidTr="001A498C">
        <w:trPr>
          <w:trHeight w:val="24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05CEE" w:rsidRPr="00C05CEE" w:rsidRDefault="00C05CEE" w:rsidP="00C05CEE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equals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05CEE" w:rsidRPr="00C05CEE" w:rsidRDefault="00247B74" w:rsidP="00C05CEE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Fiscal Balance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CEE" w:rsidRPr="00C05CEE" w:rsidRDefault="00C05CEE" w:rsidP="00C05CEE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26 089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CEE" w:rsidRPr="00C05CEE" w:rsidRDefault="00C05CEE" w:rsidP="00C05CEE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05CE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- 274 163</w:t>
            </w:r>
          </w:p>
        </w:tc>
      </w:tr>
      <w:tr w:rsidR="008E6700" w:rsidRPr="00C05CEE" w:rsidTr="002531E3">
        <w:trPr>
          <w:trHeight w:val="240"/>
        </w:trPr>
        <w:tc>
          <w:tcPr>
            <w:tcW w:w="85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6700" w:rsidRPr="001C426F" w:rsidRDefault="008E6700" w:rsidP="00C05CEE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  <w:r w:rsidRPr="001C426F">
              <w:rPr>
                <w:rFonts w:eastAsia="Times New Roman" w:cs="Helvetica"/>
                <w:sz w:val="16"/>
                <w:szCs w:val="16"/>
                <w:lang w:val="en-AU" w:eastAsia="en-AU"/>
              </w:rPr>
              <w:t>1 Budget figures are the latest approved Budget tabled in the Legislative Assembly.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6700" w:rsidRPr="00C05CEE" w:rsidRDefault="008E6700" w:rsidP="00C05CE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</w:tbl>
    <w:p w:rsidR="00C05CEE" w:rsidRDefault="00C05CEE" w:rsidP="00C77848">
      <w:pPr>
        <w:widowControl/>
        <w:tabs>
          <w:tab w:val="left" w:pos="8640"/>
        </w:tabs>
        <w:spacing w:before="0" w:after="0" w:line="360" w:lineRule="auto"/>
        <w:jc w:val="right"/>
        <w:rPr>
          <w:rFonts w:eastAsia="Times New Roman"/>
          <w:spacing w:val="-3"/>
          <w:szCs w:val="24"/>
          <w:lang w:val="en-AU" w:eastAsia="en-AU"/>
        </w:rPr>
      </w:pPr>
    </w:p>
    <w:p w:rsidR="00C05CEE" w:rsidRPr="00BF7233" w:rsidRDefault="00C05CEE" w:rsidP="001A498C">
      <w:pPr>
        <w:pageBreakBefore/>
        <w:tabs>
          <w:tab w:val="left" w:pos="8640"/>
        </w:tabs>
        <w:spacing w:before="0" w:after="0" w:line="360" w:lineRule="auto"/>
        <w:jc w:val="right"/>
        <w:rPr>
          <w:rFonts w:eastAsia="Times New Roman"/>
          <w:spacing w:val="-3"/>
          <w:sz w:val="2"/>
          <w:szCs w:val="2"/>
          <w:lang w:val="en-AU" w:eastAsia="en-AU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  <w:tblCaption w:val="Table 8"/>
        <w:tblDescription w:val="Non Financial Public Sector Balanace Sheet."/>
      </w:tblPr>
      <w:tblGrid>
        <w:gridCol w:w="6496"/>
        <w:gridCol w:w="1442"/>
        <w:gridCol w:w="1701"/>
      </w:tblGrid>
      <w:tr w:rsidR="0043760C" w:rsidRPr="0043760C" w:rsidTr="002531E3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0C" w:rsidRPr="0043760C" w:rsidRDefault="0043760C" w:rsidP="0043760C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Table 8 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0C" w:rsidRPr="0043760C" w:rsidRDefault="0043760C" w:rsidP="0043760C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0C" w:rsidRPr="0043760C" w:rsidRDefault="0043760C" w:rsidP="0043760C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43760C" w:rsidRPr="0043760C" w:rsidTr="002531E3">
        <w:trPr>
          <w:trHeight w:val="42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0C" w:rsidRPr="0043760C" w:rsidRDefault="0043760C" w:rsidP="0043760C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proofErr w:type="spellStart"/>
            <w:r w:rsidRPr="0043760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Non Financial</w:t>
            </w:r>
            <w:proofErr w:type="spellEnd"/>
            <w:r w:rsidRPr="0043760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Public Sector Balance Sheet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0C" w:rsidRPr="0043760C" w:rsidRDefault="0043760C" w:rsidP="0043760C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</w:tr>
      <w:tr w:rsidR="0043760C" w:rsidRPr="0043760C" w:rsidTr="00792B41">
        <w:trPr>
          <w:trHeight w:val="680"/>
        </w:trPr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760C" w:rsidRPr="0043760C" w:rsidRDefault="0043760C" w:rsidP="0043760C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760C" w:rsidRPr="0043760C" w:rsidRDefault="0043760C" w:rsidP="0043760C">
            <w:pPr>
              <w:widowControl/>
              <w:spacing w:before="0" w:after="0"/>
              <w:jc w:val="center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>YTD</w:t>
            </w: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Dec</w:t>
            </w: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760C" w:rsidRPr="0043760C" w:rsidRDefault="0043760C" w:rsidP="0043760C">
            <w:pPr>
              <w:widowControl/>
              <w:spacing w:before="0" w:after="0"/>
              <w:jc w:val="center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>Budget</w:t>
            </w: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2015-16</w:t>
            </w:r>
            <w:r w:rsidRPr="0043760C">
              <w:rPr>
                <w:rFonts w:eastAsia="Times New Roman" w:cs="Helvetica"/>
                <w:sz w:val="20"/>
                <w:szCs w:val="20"/>
                <w:vertAlign w:val="superscript"/>
                <w:lang w:val="en-AU" w:eastAsia="en-AU"/>
              </w:rPr>
              <w:t>1</w:t>
            </w:r>
          </w:p>
        </w:tc>
      </w:tr>
      <w:tr w:rsidR="0043760C" w:rsidRPr="0043760C" w:rsidTr="002531E3">
        <w:trPr>
          <w:trHeight w:val="240"/>
        </w:trPr>
        <w:tc>
          <w:tcPr>
            <w:tcW w:w="6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0C" w:rsidRPr="0043760C" w:rsidRDefault="0043760C" w:rsidP="0043760C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0C" w:rsidRPr="0043760C" w:rsidRDefault="0043760C" w:rsidP="0043760C">
            <w:pPr>
              <w:widowControl/>
              <w:spacing w:before="0" w:after="0"/>
              <w:jc w:val="center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>$000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0C" w:rsidRPr="0043760C" w:rsidRDefault="0043760C" w:rsidP="0043760C">
            <w:pPr>
              <w:widowControl/>
              <w:spacing w:before="0" w:after="0"/>
              <w:jc w:val="center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>$000</w:t>
            </w:r>
          </w:p>
        </w:tc>
      </w:tr>
      <w:tr w:rsidR="0043760C" w:rsidRPr="0043760C" w:rsidTr="002531E3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0C" w:rsidRPr="0043760C" w:rsidRDefault="00247B74" w:rsidP="0043760C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Assets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0C" w:rsidRPr="0043760C" w:rsidRDefault="0043760C" w:rsidP="0043760C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0C" w:rsidRPr="0043760C" w:rsidRDefault="0043760C" w:rsidP="0043760C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</w:tr>
      <w:tr w:rsidR="0043760C" w:rsidRPr="0043760C" w:rsidTr="002531E3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0C" w:rsidRPr="0043760C" w:rsidRDefault="0043760C" w:rsidP="0043760C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Financial assets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0C" w:rsidRPr="0043760C" w:rsidRDefault="0043760C" w:rsidP="0043760C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0C" w:rsidRPr="0043760C" w:rsidRDefault="0043760C" w:rsidP="0043760C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43760C" w:rsidRPr="0043760C" w:rsidTr="002531E3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0C" w:rsidRPr="0043760C" w:rsidRDefault="0043760C" w:rsidP="0043760C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>Cash and deposits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0C" w:rsidRPr="0043760C" w:rsidRDefault="0043760C" w:rsidP="0043760C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781 053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0C" w:rsidRPr="0043760C" w:rsidRDefault="0043760C" w:rsidP="0043760C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629 893 </w:t>
            </w:r>
          </w:p>
        </w:tc>
      </w:tr>
      <w:tr w:rsidR="0043760C" w:rsidRPr="0043760C" w:rsidTr="002531E3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0C" w:rsidRPr="0043760C" w:rsidRDefault="0043760C" w:rsidP="0043760C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>Advances paid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0C" w:rsidRPr="0043760C" w:rsidRDefault="0043760C" w:rsidP="0043760C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173 760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0C" w:rsidRPr="0043760C" w:rsidRDefault="0043760C" w:rsidP="0043760C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152 480 </w:t>
            </w:r>
          </w:p>
        </w:tc>
      </w:tr>
      <w:tr w:rsidR="0043760C" w:rsidRPr="0043760C" w:rsidTr="002531E3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0C" w:rsidRPr="0043760C" w:rsidRDefault="0043760C" w:rsidP="0043760C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>Investments, loans and placements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0C" w:rsidRPr="0043760C" w:rsidRDefault="0043760C" w:rsidP="0043760C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2 311 266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0C" w:rsidRPr="0043760C" w:rsidRDefault="0043760C" w:rsidP="0043760C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2 223 101 </w:t>
            </w:r>
          </w:p>
        </w:tc>
      </w:tr>
      <w:tr w:rsidR="0043760C" w:rsidRPr="0043760C" w:rsidTr="002531E3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0C" w:rsidRPr="0043760C" w:rsidRDefault="0043760C" w:rsidP="0043760C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>Receivables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0C" w:rsidRPr="0043760C" w:rsidRDefault="0043760C" w:rsidP="0043760C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387 237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0C" w:rsidRPr="0043760C" w:rsidRDefault="0043760C" w:rsidP="0043760C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391 050 </w:t>
            </w:r>
          </w:p>
        </w:tc>
      </w:tr>
      <w:tr w:rsidR="0043760C" w:rsidRPr="0043760C" w:rsidTr="002531E3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0C" w:rsidRPr="0043760C" w:rsidRDefault="0043760C" w:rsidP="0043760C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>Equity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0C" w:rsidRPr="0043760C" w:rsidRDefault="0043760C" w:rsidP="0043760C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0C" w:rsidRPr="0043760C" w:rsidRDefault="0043760C" w:rsidP="0043760C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43760C" w:rsidRPr="0043760C" w:rsidTr="002531E3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0C" w:rsidRPr="0043760C" w:rsidRDefault="0043760C" w:rsidP="0043760C">
            <w:pPr>
              <w:widowControl/>
              <w:spacing w:before="0" w:after="0"/>
              <w:ind w:firstLineChars="100" w:firstLine="20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>Investments in other public sector entities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0C" w:rsidRPr="0043760C" w:rsidRDefault="0043760C" w:rsidP="0043760C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16 790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0C" w:rsidRPr="0043760C" w:rsidRDefault="0043760C" w:rsidP="0043760C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21 631 </w:t>
            </w:r>
          </w:p>
        </w:tc>
      </w:tr>
      <w:tr w:rsidR="0043760C" w:rsidRPr="0043760C" w:rsidTr="002531E3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0C" w:rsidRPr="0043760C" w:rsidRDefault="0043760C" w:rsidP="0043760C">
            <w:pPr>
              <w:widowControl/>
              <w:spacing w:before="0" w:after="0"/>
              <w:ind w:firstLineChars="100" w:firstLine="20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>Investments - other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0C" w:rsidRPr="0043760C" w:rsidRDefault="0043760C" w:rsidP="0043760C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 2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0C" w:rsidRPr="0043760C" w:rsidRDefault="0043760C" w:rsidP="0043760C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 3 </w:t>
            </w:r>
          </w:p>
        </w:tc>
      </w:tr>
      <w:tr w:rsidR="0043760C" w:rsidRPr="0043760C" w:rsidTr="002531E3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0C" w:rsidRPr="0043760C" w:rsidRDefault="0043760C" w:rsidP="0043760C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>Other financial assets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0C" w:rsidRPr="0043760C" w:rsidRDefault="0043760C" w:rsidP="0043760C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0C" w:rsidRPr="0043760C" w:rsidRDefault="0043760C" w:rsidP="0043760C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43760C" w:rsidRPr="0043760C" w:rsidTr="002531E3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0C" w:rsidRPr="0043760C" w:rsidRDefault="0043760C" w:rsidP="001A498C">
            <w:pPr>
              <w:widowControl/>
              <w:spacing w:before="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financial assets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0C" w:rsidRPr="0043760C" w:rsidRDefault="0043760C" w:rsidP="001A498C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3 670 108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0C" w:rsidRPr="0043760C" w:rsidRDefault="0043760C" w:rsidP="001A498C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3 418 158 </w:t>
            </w:r>
          </w:p>
        </w:tc>
      </w:tr>
      <w:tr w:rsidR="0043760C" w:rsidRPr="0043760C" w:rsidTr="002531E3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0C" w:rsidRPr="0043760C" w:rsidRDefault="0043760C" w:rsidP="001A498C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proofErr w:type="spellStart"/>
            <w:r w:rsidRPr="0043760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Non financial</w:t>
            </w:r>
            <w:proofErr w:type="spellEnd"/>
            <w:r w:rsidRPr="0043760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assets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0C" w:rsidRPr="0043760C" w:rsidRDefault="0043760C" w:rsidP="001A498C">
            <w:pPr>
              <w:widowControl/>
              <w:spacing w:before="12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0C" w:rsidRPr="0043760C" w:rsidRDefault="0043760C" w:rsidP="001A498C">
            <w:pPr>
              <w:widowControl/>
              <w:spacing w:before="12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43760C" w:rsidRPr="0043760C" w:rsidTr="002531E3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0C" w:rsidRPr="0043760C" w:rsidRDefault="0043760C" w:rsidP="0043760C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>Inventories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0C" w:rsidRPr="0043760C" w:rsidRDefault="0043760C" w:rsidP="0043760C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199 766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0C" w:rsidRPr="0043760C" w:rsidRDefault="0043760C" w:rsidP="0043760C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197 189 </w:t>
            </w:r>
          </w:p>
        </w:tc>
      </w:tr>
      <w:tr w:rsidR="0043760C" w:rsidRPr="0043760C" w:rsidTr="002531E3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0C" w:rsidRPr="0043760C" w:rsidRDefault="0043760C" w:rsidP="0043760C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>Property, plant and equipment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0C" w:rsidRPr="0043760C" w:rsidRDefault="0043760C" w:rsidP="0043760C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17 728 555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0C" w:rsidRPr="0043760C" w:rsidRDefault="0043760C" w:rsidP="0043760C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18 029 798 </w:t>
            </w:r>
          </w:p>
        </w:tc>
      </w:tr>
      <w:tr w:rsidR="0043760C" w:rsidRPr="0043760C" w:rsidTr="002531E3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0C" w:rsidRPr="0043760C" w:rsidRDefault="0043760C" w:rsidP="0043760C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>Investment property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0C" w:rsidRPr="0043760C" w:rsidRDefault="0043760C" w:rsidP="0043760C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117 234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0C" w:rsidRPr="0043760C" w:rsidRDefault="0043760C" w:rsidP="0043760C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109 983 </w:t>
            </w:r>
          </w:p>
        </w:tc>
      </w:tr>
      <w:tr w:rsidR="0043760C" w:rsidRPr="0043760C" w:rsidTr="002531E3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0C" w:rsidRPr="0043760C" w:rsidRDefault="0043760C" w:rsidP="0043760C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>Intangible assets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0C" w:rsidRPr="0043760C" w:rsidRDefault="0043760C" w:rsidP="0043760C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76 327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0C" w:rsidRPr="0043760C" w:rsidRDefault="0043760C" w:rsidP="0043760C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82 589 </w:t>
            </w:r>
          </w:p>
        </w:tc>
      </w:tr>
      <w:tr w:rsidR="0043760C" w:rsidRPr="0043760C" w:rsidTr="002531E3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0C" w:rsidRPr="0043760C" w:rsidRDefault="0043760C" w:rsidP="0043760C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>Assets held for sale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0C" w:rsidRPr="0043760C" w:rsidRDefault="0043760C" w:rsidP="0043760C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31 346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0C" w:rsidRPr="0043760C" w:rsidRDefault="0043760C" w:rsidP="0043760C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35 306 </w:t>
            </w:r>
          </w:p>
        </w:tc>
      </w:tr>
      <w:tr w:rsidR="0043760C" w:rsidRPr="0043760C" w:rsidTr="002531E3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0C" w:rsidRPr="0043760C" w:rsidRDefault="0043760C" w:rsidP="0043760C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Other </w:t>
            </w:r>
            <w:proofErr w:type="spellStart"/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>non financial</w:t>
            </w:r>
            <w:proofErr w:type="spellEnd"/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assets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0C" w:rsidRPr="0043760C" w:rsidRDefault="0043760C" w:rsidP="0043760C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122 452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0C" w:rsidRPr="0043760C" w:rsidRDefault="0043760C" w:rsidP="0043760C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122 339 </w:t>
            </w:r>
          </w:p>
        </w:tc>
      </w:tr>
      <w:tr w:rsidR="0043760C" w:rsidRPr="0043760C" w:rsidTr="002531E3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0C" w:rsidRPr="0043760C" w:rsidRDefault="0043760C" w:rsidP="006A45CF">
            <w:pPr>
              <w:widowControl/>
              <w:spacing w:before="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Total </w:t>
            </w:r>
            <w:proofErr w:type="spellStart"/>
            <w:r w:rsidRPr="0043760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non financial</w:t>
            </w:r>
            <w:proofErr w:type="spellEnd"/>
            <w:r w:rsidRPr="0043760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assets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0C" w:rsidRPr="0043760C" w:rsidRDefault="0043760C" w:rsidP="006A45CF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18 275 679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0C" w:rsidRPr="0043760C" w:rsidRDefault="0043760C" w:rsidP="006A45CF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18 577 204 </w:t>
            </w:r>
          </w:p>
        </w:tc>
      </w:tr>
      <w:tr w:rsidR="0043760C" w:rsidRPr="0043760C" w:rsidTr="002531E3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0C" w:rsidRPr="0043760C" w:rsidRDefault="00247B74" w:rsidP="006A45CF">
            <w:pPr>
              <w:widowControl/>
              <w:spacing w:before="12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Assets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0C" w:rsidRPr="0043760C" w:rsidRDefault="0043760C" w:rsidP="006A45CF">
            <w:pPr>
              <w:widowControl/>
              <w:spacing w:before="12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21 945 787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0C" w:rsidRPr="0043760C" w:rsidRDefault="0043760C" w:rsidP="006A45CF">
            <w:pPr>
              <w:widowControl/>
              <w:spacing w:before="12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21 995 362 </w:t>
            </w:r>
          </w:p>
        </w:tc>
      </w:tr>
      <w:tr w:rsidR="0043760C" w:rsidRPr="0043760C" w:rsidTr="002531E3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0C" w:rsidRPr="0043760C" w:rsidRDefault="00247B74" w:rsidP="006A45CF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Liabilities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0C" w:rsidRPr="0043760C" w:rsidRDefault="0043760C" w:rsidP="006A45CF">
            <w:pPr>
              <w:widowControl/>
              <w:spacing w:before="12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0C" w:rsidRPr="0043760C" w:rsidRDefault="0043760C" w:rsidP="006A45CF">
            <w:pPr>
              <w:widowControl/>
              <w:spacing w:before="12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43760C" w:rsidRPr="0043760C" w:rsidTr="002531E3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0C" w:rsidRPr="0043760C" w:rsidRDefault="0043760C" w:rsidP="0043760C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>Deposits held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0C" w:rsidRPr="0043760C" w:rsidRDefault="0043760C" w:rsidP="0043760C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194 599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0C" w:rsidRPr="0043760C" w:rsidRDefault="0043760C" w:rsidP="0043760C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100 291 </w:t>
            </w:r>
          </w:p>
        </w:tc>
      </w:tr>
      <w:tr w:rsidR="0043760C" w:rsidRPr="0043760C" w:rsidTr="002531E3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0C" w:rsidRPr="0043760C" w:rsidRDefault="0043760C" w:rsidP="0043760C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>Advances received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0C" w:rsidRPr="0043760C" w:rsidRDefault="0043760C" w:rsidP="0043760C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301 417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0C" w:rsidRPr="0043760C" w:rsidRDefault="0043760C" w:rsidP="0043760C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286 367 </w:t>
            </w:r>
          </w:p>
        </w:tc>
      </w:tr>
      <w:tr w:rsidR="0043760C" w:rsidRPr="0043760C" w:rsidTr="002531E3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0C" w:rsidRPr="0043760C" w:rsidRDefault="0043760C" w:rsidP="0043760C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>Borrowing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0C" w:rsidRPr="0043760C" w:rsidRDefault="0043760C" w:rsidP="0043760C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4 540 524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0C" w:rsidRPr="0043760C" w:rsidRDefault="0043760C" w:rsidP="0043760C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4 535 590 </w:t>
            </w:r>
          </w:p>
        </w:tc>
      </w:tr>
      <w:tr w:rsidR="0043760C" w:rsidRPr="0043760C" w:rsidTr="002531E3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0C" w:rsidRPr="0043760C" w:rsidRDefault="0043760C" w:rsidP="0043760C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>Superannuation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0C" w:rsidRPr="0043760C" w:rsidRDefault="0043760C" w:rsidP="0043760C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3 863 008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0C" w:rsidRPr="0043760C" w:rsidRDefault="0043760C" w:rsidP="0043760C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3 556 114 </w:t>
            </w:r>
          </w:p>
        </w:tc>
      </w:tr>
      <w:tr w:rsidR="0043760C" w:rsidRPr="0043760C" w:rsidTr="002531E3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760C" w:rsidRPr="0043760C" w:rsidRDefault="0043760C" w:rsidP="0043760C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>Other employee benefits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0C" w:rsidRPr="0043760C" w:rsidRDefault="0043760C" w:rsidP="0043760C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614 757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0C" w:rsidRPr="0043760C" w:rsidRDefault="0043760C" w:rsidP="0043760C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672 105 </w:t>
            </w:r>
          </w:p>
        </w:tc>
      </w:tr>
      <w:tr w:rsidR="0043760C" w:rsidRPr="0043760C" w:rsidTr="002531E3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760C" w:rsidRPr="0043760C" w:rsidRDefault="0043760C" w:rsidP="0043760C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>Payables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0C" w:rsidRPr="0043760C" w:rsidRDefault="0043760C" w:rsidP="0043760C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233 308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0C" w:rsidRPr="0043760C" w:rsidRDefault="0043760C" w:rsidP="0043760C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195 068 </w:t>
            </w:r>
          </w:p>
        </w:tc>
      </w:tr>
      <w:tr w:rsidR="0043760C" w:rsidRPr="0043760C" w:rsidTr="002531E3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0C" w:rsidRPr="0043760C" w:rsidRDefault="0043760C" w:rsidP="0043760C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>Other liabilities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0C" w:rsidRPr="0043760C" w:rsidRDefault="0043760C" w:rsidP="0043760C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760 622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0C" w:rsidRPr="0043760C" w:rsidRDefault="0043760C" w:rsidP="0043760C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822 779 </w:t>
            </w:r>
          </w:p>
        </w:tc>
      </w:tr>
      <w:tr w:rsidR="0043760C" w:rsidRPr="0043760C" w:rsidTr="002531E3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0C" w:rsidRPr="0043760C" w:rsidRDefault="00247B74" w:rsidP="006A45CF">
            <w:pPr>
              <w:widowControl/>
              <w:spacing w:before="12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Liabilities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0C" w:rsidRPr="0043760C" w:rsidRDefault="0043760C" w:rsidP="006A45CF">
            <w:pPr>
              <w:widowControl/>
              <w:spacing w:before="12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10 508 235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0C" w:rsidRPr="0043760C" w:rsidRDefault="0043760C" w:rsidP="006A45CF">
            <w:pPr>
              <w:widowControl/>
              <w:spacing w:before="12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10 168 314 </w:t>
            </w:r>
          </w:p>
        </w:tc>
      </w:tr>
      <w:tr w:rsidR="0043760C" w:rsidRPr="0043760C" w:rsidTr="002531E3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0C" w:rsidRPr="0043760C" w:rsidRDefault="00247B74" w:rsidP="006A45CF">
            <w:pPr>
              <w:widowControl/>
              <w:spacing w:before="12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Net Assets/(Liabilities)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0C" w:rsidRPr="0043760C" w:rsidRDefault="0043760C" w:rsidP="006A45CF">
            <w:pPr>
              <w:widowControl/>
              <w:spacing w:before="12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11 437 553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0C" w:rsidRPr="0043760C" w:rsidRDefault="0043760C" w:rsidP="006A45CF">
            <w:pPr>
              <w:widowControl/>
              <w:spacing w:before="12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11 827 048 </w:t>
            </w:r>
          </w:p>
        </w:tc>
      </w:tr>
      <w:tr w:rsidR="0043760C" w:rsidRPr="0043760C" w:rsidTr="002531E3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0C" w:rsidRPr="0043760C" w:rsidRDefault="0043760C" w:rsidP="0043760C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>Contributed equity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0C" w:rsidRPr="0043760C" w:rsidRDefault="0043760C" w:rsidP="0043760C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0C" w:rsidRPr="0043760C" w:rsidRDefault="0043760C" w:rsidP="0043760C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43760C" w:rsidRPr="0043760C" w:rsidTr="002531E3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0C" w:rsidRPr="0043760C" w:rsidRDefault="0043760C" w:rsidP="0043760C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>Accumulated surplus/(deficit)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0C" w:rsidRPr="0043760C" w:rsidRDefault="0043760C" w:rsidP="0043760C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3 228 136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0C" w:rsidRPr="0043760C" w:rsidRDefault="0043760C" w:rsidP="0043760C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3 612 792 </w:t>
            </w:r>
          </w:p>
        </w:tc>
      </w:tr>
      <w:tr w:rsidR="0043760C" w:rsidRPr="0043760C" w:rsidTr="002531E3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0C" w:rsidRPr="0043760C" w:rsidRDefault="0043760C" w:rsidP="0043760C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>Reserves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0C" w:rsidRPr="0043760C" w:rsidRDefault="0043760C" w:rsidP="0043760C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8 209 417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0C" w:rsidRPr="0043760C" w:rsidRDefault="0043760C" w:rsidP="0043760C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8 214 256 </w:t>
            </w:r>
          </w:p>
        </w:tc>
      </w:tr>
      <w:tr w:rsidR="0043760C" w:rsidRPr="0043760C" w:rsidTr="00852ABF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760C" w:rsidRPr="0043760C" w:rsidRDefault="00247B74" w:rsidP="006A45CF">
            <w:pPr>
              <w:widowControl/>
              <w:spacing w:before="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Net Worth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760C" w:rsidRPr="0043760C" w:rsidRDefault="0043760C" w:rsidP="006A45CF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11 437 553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760C" w:rsidRPr="0043760C" w:rsidRDefault="0043760C" w:rsidP="006A45CF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11 827 048 </w:t>
            </w:r>
          </w:p>
        </w:tc>
      </w:tr>
      <w:tr w:rsidR="0043760C" w:rsidRPr="0043760C" w:rsidTr="00852ABF">
        <w:trPr>
          <w:trHeight w:val="240"/>
        </w:trPr>
        <w:tc>
          <w:tcPr>
            <w:tcW w:w="6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0C" w:rsidRPr="0043760C" w:rsidRDefault="00247B74" w:rsidP="0043760C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>Net Financial Worth</w:t>
            </w:r>
            <w:r w:rsidRPr="0043760C">
              <w:rPr>
                <w:rFonts w:eastAsia="Times New Roman" w:cs="Helvetica"/>
                <w:sz w:val="20"/>
                <w:szCs w:val="20"/>
                <w:vertAlign w:val="superscript"/>
                <w:lang w:val="en-AU" w:eastAsia="en-AU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0C" w:rsidRPr="0043760C" w:rsidRDefault="0043760C" w:rsidP="0043760C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-6 838 127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0C" w:rsidRPr="0043760C" w:rsidRDefault="0043760C" w:rsidP="0043760C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-6 750 156 </w:t>
            </w:r>
          </w:p>
        </w:tc>
      </w:tr>
      <w:tr w:rsidR="0043760C" w:rsidRPr="0043760C" w:rsidTr="002531E3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0C" w:rsidRPr="0043760C" w:rsidRDefault="00247B74" w:rsidP="0043760C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>Net Financial Liabilities</w:t>
            </w:r>
            <w:r w:rsidRPr="0043760C">
              <w:rPr>
                <w:rFonts w:eastAsia="Times New Roman" w:cs="Helvetica"/>
                <w:sz w:val="20"/>
                <w:szCs w:val="20"/>
                <w:vertAlign w:val="superscript"/>
                <w:lang w:val="en-AU" w:eastAsia="en-AU"/>
              </w:rPr>
              <w:t>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0C" w:rsidRPr="0043760C" w:rsidRDefault="0043760C" w:rsidP="0043760C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6 854 916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0C" w:rsidRPr="0043760C" w:rsidRDefault="0043760C" w:rsidP="0043760C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6 771 787 </w:t>
            </w:r>
          </w:p>
        </w:tc>
      </w:tr>
      <w:tr w:rsidR="0043760C" w:rsidRPr="0043760C" w:rsidTr="00852ABF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760C" w:rsidRPr="0043760C" w:rsidRDefault="00247B74" w:rsidP="0043760C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Net Debt</w:t>
            </w:r>
            <w:r w:rsidRPr="0043760C">
              <w:rPr>
                <w:rFonts w:eastAsia="Times New Roman" w:cs="Helvetica"/>
                <w:b/>
                <w:bCs/>
                <w:sz w:val="20"/>
                <w:szCs w:val="20"/>
                <w:vertAlign w:val="superscript"/>
                <w:lang w:val="en-AU" w:eastAsia="en-AU"/>
              </w:rPr>
              <w:t>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760C" w:rsidRPr="0043760C" w:rsidRDefault="0043760C" w:rsidP="0043760C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1 770 461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760C" w:rsidRPr="0043760C" w:rsidRDefault="0043760C" w:rsidP="0043760C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1 916 774 </w:t>
            </w:r>
          </w:p>
        </w:tc>
      </w:tr>
      <w:tr w:rsidR="00792B41" w:rsidRPr="0043760C" w:rsidTr="00B96E9B">
        <w:trPr>
          <w:trHeight w:val="240"/>
        </w:trPr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B41" w:rsidRPr="001C426F" w:rsidRDefault="00792B41" w:rsidP="0043760C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  <w:r w:rsidRPr="001C426F">
              <w:rPr>
                <w:rFonts w:eastAsia="Times New Roman" w:cs="Helvetica"/>
                <w:sz w:val="16"/>
                <w:szCs w:val="16"/>
                <w:lang w:val="en-AU" w:eastAsia="en-AU"/>
              </w:rPr>
              <w:t>1 Budget figures are the latest approved Budget tabled in the Legislative Assembly.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B41" w:rsidRPr="001C426F" w:rsidRDefault="00792B41" w:rsidP="0043760C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</w:p>
        </w:tc>
      </w:tr>
      <w:tr w:rsidR="0043760C" w:rsidRPr="0043760C" w:rsidTr="002531E3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0C" w:rsidRPr="001C426F" w:rsidRDefault="0043760C" w:rsidP="0043760C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  <w:r w:rsidRPr="001C426F">
              <w:rPr>
                <w:rFonts w:eastAsia="Times New Roman" w:cs="Helvetica"/>
                <w:sz w:val="16"/>
                <w:szCs w:val="16"/>
                <w:lang w:val="en-AU" w:eastAsia="en-AU"/>
              </w:rPr>
              <w:t>2 Net financial worth equals total financial assets minus total liabilities.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0C" w:rsidRPr="001C426F" w:rsidRDefault="0043760C" w:rsidP="0043760C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0C" w:rsidRPr="001C426F" w:rsidRDefault="0043760C" w:rsidP="0043760C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</w:p>
        </w:tc>
      </w:tr>
      <w:tr w:rsidR="0043760C" w:rsidRPr="0043760C" w:rsidTr="0043760C">
        <w:trPr>
          <w:trHeight w:val="48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60C" w:rsidRPr="001C426F" w:rsidRDefault="0043760C" w:rsidP="001220B8">
            <w:pPr>
              <w:widowControl/>
              <w:spacing w:before="0" w:after="0"/>
              <w:ind w:left="176" w:hanging="176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  <w:r w:rsidRPr="001C426F">
              <w:rPr>
                <w:rFonts w:eastAsia="Times New Roman" w:cs="Helvetica"/>
                <w:sz w:val="16"/>
                <w:szCs w:val="16"/>
                <w:lang w:val="en-AU" w:eastAsia="en-AU"/>
              </w:rPr>
              <w:t>3 Net financial liabilities equals the sum of total liabilities less total financial assets ex</w:t>
            </w:r>
            <w:r w:rsidR="001220B8" w:rsidRPr="001C426F">
              <w:rPr>
                <w:rFonts w:eastAsia="Times New Roman" w:cs="Helvetica"/>
                <w:sz w:val="16"/>
                <w:szCs w:val="16"/>
                <w:lang w:val="en-AU" w:eastAsia="en-AU"/>
              </w:rPr>
              <w:t xml:space="preserve">cluding investments in other </w:t>
            </w:r>
            <w:r w:rsidRPr="001C426F">
              <w:rPr>
                <w:rFonts w:eastAsia="Times New Roman" w:cs="Helvetica"/>
                <w:sz w:val="16"/>
                <w:szCs w:val="16"/>
                <w:lang w:val="en-AU" w:eastAsia="en-AU"/>
              </w:rPr>
              <w:t>public sector</w:t>
            </w:r>
            <w:r w:rsidR="001220B8" w:rsidRPr="001C426F">
              <w:rPr>
                <w:rFonts w:eastAsia="Times New Roman" w:cs="Helvetica"/>
                <w:sz w:val="16"/>
                <w:szCs w:val="16"/>
                <w:lang w:val="en-AU" w:eastAsia="en-AU"/>
              </w:rPr>
              <w:t xml:space="preserve"> entities.</w:t>
            </w:r>
          </w:p>
        </w:tc>
      </w:tr>
      <w:tr w:rsidR="0043760C" w:rsidRPr="0043760C" w:rsidTr="0043760C">
        <w:trPr>
          <w:trHeight w:val="48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60C" w:rsidRPr="001C426F" w:rsidRDefault="0043760C" w:rsidP="001220B8">
            <w:pPr>
              <w:widowControl/>
              <w:spacing w:before="0" w:after="0"/>
              <w:ind w:left="176" w:hanging="176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  <w:r w:rsidRPr="001C426F">
              <w:rPr>
                <w:rFonts w:eastAsia="Times New Roman" w:cs="Helvetica"/>
                <w:sz w:val="16"/>
                <w:szCs w:val="16"/>
                <w:lang w:val="en-AU" w:eastAsia="en-AU"/>
              </w:rPr>
              <w:t>4 Net debt equals the sum of deposits held, advances received and borrowing, minus the sum of ca</w:t>
            </w:r>
            <w:r w:rsidR="00852ABF" w:rsidRPr="001C426F">
              <w:rPr>
                <w:rFonts w:eastAsia="Times New Roman" w:cs="Helvetica"/>
                <w:sz w:val="16"/>
                <w:szCs w:val="16"/>
                <w:lang w:val="en-AU" w:eastAsia="en-AU"/>
              </w:rPr>
              <w:t xml:space="preserve">sh and </w:t>
            </w:r>
            <w:r w:rsidRPr="001C426F">
              <w:rPr>
                <w:rFonts w:eastAsia="Times New Roman" w:cs="Helvetica"/>
                <w:sz w:val="16"/>
                <w:szCs w:val="16"/>
                <w:lang w:val="en-AU" w:eastAsia="en-AU"/>
              </w:rPr>
              <w:t>deposits, advances paid and investments, loans and placements.</w:t>
            </w:r>
          </w:p>
        </w:tc>
      </w:tr>
    </w:tbl>
    <w:p w:rsidR="0043760C" w:rsidRPr="00792B41" w:rsidRDefault="0043760C" w:rsidP="0043760C">
      <w:pPr>
        <w:pageBreakBefore/>
        <w:tabs>
          <w:tab w:val="left" w:pos="8640"/>
        </w:tabs>
        <w:spacing w:before="0" w:after="0" w:line="360" w:lineRule="auto"/>
        <w:jc w:val="right"/>
        <w:rPr>
          <w:rFonts w:eastAsia="Times New Roman"/>
          <w:spacing w:val="-3"/>
          <w:sz w:val="2"/>
          <w:szCs w:val="2"/>
          <w:lang w:val="en-AU" w:eastAsia="en-AU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  <w:tblCaption w:val="Table 9 "/>
        <w:tblDescription w:val="Non Financial Public Sector Cash Flow Statement."/>
      </w:tblPr>
      <w:tblGrid>
        <w:gridCol w:w="6496"/>
        <w:gridCol w:w="308"/>
        <w:gridCol w:w="728"/>
        <w:gridCol w:w="832"/>
        <w:gridCol w:w="1275"/>
      </w:tblGrid>
      <w:tr w:rsidR="0043760C" w:rsidRPr="0043760C" w:rsidTr="0043760C">
        <w:trPr>
          <w:trHeight w:val="24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0C" w:rsidRPr="0043760C" w:rsidRDefault="0043760C" w:rsidP="0043760C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Table 9 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0C" w:rsidRPr="0043760C" w:rsidRDefault="0043760C" w:rsidP="0043760C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2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0C" w:rsidRPr="0043760C" w:rsidRDefault="0043760C" w:rsidP="0043760C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43760C" w:rsidRPr="0043760C" w:rsidTr="0043760C">
        <w:trPr>
          <w:trHeight w:val="420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0C" w:rsidRPr="0043760C" w:rsidRDefault="0043760C" w:rsidP="0043760C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proofErr w:type="spellStart"/>
            <w:r w:rsidRPr="0043760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Non Financial</w:t>
            </w:r>
            <w:proofErr w:type="spellEnd"/>
            <w:r w:rsidRPr="0043760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Public Sector Cash Flow Statement</w:t>
            </w:r>
          </w:p>
        </w:tc>
      </w:tr>
      <w:tr w:rsidR="0043760C" w:rsidRPr="0043760C" w:rsidTr="006A45CF">
        <w:trPr>
          <w:trHeight w:val="720"/>
        </w:trPr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760C" w:rsidRPr="0043760C" w:rsidRDefault="0043760C" w:rsidP="0043760C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760C" w:rsidRPr="0043760C" w:rsidRDefault="0043760C" w:rsidP="0043760C">
            <w:pPr>
              <w:widowControl/>
              <w:spacing w:before="0" w:after="0"/>
              <w:jc w:val="center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>YTD</w:t>
            </w: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Dec</w:t>
            </w: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760C" w:rsidRPr="0043760C" w:rsidRDefault="0043760C" w:rsidP="0043760C">
            <w:pPr>
              <w:widowControl/>
              <w:spacing w:before="0" w:after="0"/>
              <w:jc w:val="center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>Budget</w:t>
            </w: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2015-16</w:t>
            </w:r>
            <w:r w:rsidRPr="0043760C">
              <w:rPr>
                <w:rFonts w:eastAsia="Times New Roman" w:cs="Helvetica"/>
                <w:sz w:val="20"/>
                <w:szCs w:val="20"/>
                <w:vertAlign w:val="superscript"/>
                <w:lang w:val="en-AU" w:eastAsia="en-AU"/>
              </w:rPr>
              <w:t>1</w:t>
            </w:r>
          </w:p>
        </w:tc>
      </w:tr>
      <w:tr w:rsidR="0043760C" w:rsidRPr="0043760C" w:rsidTr="006A45CF">
        <w:trPr>
          <w:trHeight w:val="240"/>
        </w:trPr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0C" w:rsidRPr="0043760C" w:rsidRDefault="0043760C" w:rsidP="0043760C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0C" w:rsidRPr="0043760C" w:rsidRDefault="0043760C" w:rsidP="0043760C">
            <w:pPr>
              <w:widowControl/>
              <w:spacing w:before="0" w:after="0"/>
              <w:jc w:val="center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>$000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0C" w:rsidRPr="0043760C" w:rsidRDefault="0043760C" w:rsidP="0043760C">
            <w:pPr>
              <w:widowControl/>
              <w:spacing w:before="0" w:after="0"/>
              <w:jc w:val="center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>$000</w:t>
            </w:r>
          </w:p>
        </w:tc>
      </w:tr>
      <w:tr w:rsidR="0043760C" w:rsidRPr="0043760C" w:rsidTr="006A45CF">
        <w:trPr>
          <w:trHeight w:val="24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0C" w:rsidRPr="0043760C" w:rsidRDefault="0043760C" w:rsidP="0043760C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Cash receipts from operating activities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60C" w:rsidRPr="0043760C" w:rsidRDefault="0043760C" w:rsidP="0043760C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60C" w:rsidRPr="0043760C" w:rsidRDefault="0043760C" w:rsidP="0043760C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</w:tr>
      <w:tr w:rsidR="0043760C" w:rsidRPr="0043760C" w:rsidTr="006A45CF">
        <w:trPr>
          <w:trHeight w:val="24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0C" w:rsidRPr="0043760C" w:rsidRDefault="0043760C" w:rsidP="0043760C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>Taxes received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60C" w:rsidRPr="0043760C" w:rsidRDefault="0043760C" w:rsidP="0043760C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290 812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60C" w:rsidRPr="0043760C" w:rsidRDefault="0043760C" w:rsidP="0043760C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602 780</w:t>
            </w:r>
          </w:p>
        </w:tc>
      </w:tr>
      <w:tr w:rsidR="0043760C" w:rsidRPr="0043760C" w:rsidTr="006A45CF">
        <w:trPr>
          <w:trHeight w:val="24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0C" w:rsidRPr="0043760C" w:rsidRDefault="0043760C" w:rsidP="0043760C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>Receipts from sales of goods and services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60C" w:rsidRPr="0043760C" w:rsidRDefault="0043760C" w:rsidP="0043760C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531 708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60C" w:rsidRPr="0043760C" w:rsidRDefault="0043760C" w:rsidP="0043760C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>1 082 069</w:t>
            </w:r>
          </w:p>
        </w:tc>
      </w:tr>
      <w:tr w:rsidR="0043760C" w:rsidRPr="0043760C" w:rsidTr="006A45CF">
        <w:trPr>
          <w:trHeight w:val="24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0C" w:rsidRPr="0043760C" w:rsidRDefault="0043760C" w:rsidP="0043760C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>Grants and subsidies received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60C" w:rsidRPr="0043760C" w:rsidRDefault="0043760C" w:rsidP="0043760C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>2 294 281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60C" w:rsidRPr="0043760C" w:rsidRDefault="0043760C" w:rsidP="0043760C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>4 608 348</w:t>
            </w:r>
          </w:p>
        </w:tc>
      </w:tr>
      <w:tr w:rsidR="0043760C" w:rsidRPr="0043760C" w:rsidTr="006A45CF">
        <w:trPr>
          <w:trHeight w:val="24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0C" w:rsidRPr="0043760C" w:rsidRDefault="0043760C" w:rsidP="0043760C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>Interest receipts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60C" w:rsidRPr="0043760C" w:rsidRDefault="0043760C" w:rsidP="0043760C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49 584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60C" w:rsidRPr="0043760C" w:rsidRDefault="0043760C" w:rsidP="0043760C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89 061</w:t>
            </w:r>
          </w:p>
        </w:tc>
      </w:tr>
      <w:tr w:rsidR="0043760C" w:rsidRPr="0043760C" w:rsidTr="006A45CF">
        <w:trPr>
          <w:trHeight w:val="24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0C" w:rsidRPr="0043760C" w:rsidRDefault="0043760C" w:rsidP="0043760C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>Dividends and income tax equivalents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60C" w:rsidRPr="0043760C" w:rsidRDefault="0043760C" w:rsidP="0043760C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36 129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60C" w:rsidRPr="0043760C" w:rsidRDefault="0043760C" w:rsidP="0043760C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36 129</w:t>
            </w:r>
          </w:p>
        </w:tc>
      </w:tr>
      <w:tr w:rsidR="0043760C" w:rsidRPr="0043760C" w:rsidTr="006A45CF">
        <w:trPr>
          <w:trHeight w:val="24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0C" w:rsidRPr="0043760C" w:rsidRDefault="0043760C" w:rsidP="0043760C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>Other receipts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60C" w:rsidRPr="0043760C" w:rsidRDefault="0043760C" w:rsidP="0043760C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256 221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60C" w:rsidRPr="0043760C" w:rsidRDefault="0043760C" w:rsidP="0043760C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450 253</w:t>
            </w:r>
          </w:p>
        </w:tc>
      </w:tr>
      <w:tr w:rsidR="0043760C" w:rsidRPr="0043760C" w:rsidTr="006A45CF">
        <w:trPr>
          <w:trHeight w:val="24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0C" w:rsidRPr="0043760C" w:rsidRDefault="0043760C" w:rsidP="00E27277">
            <w:pPr>
              <w:widowControl/>
              <w:spacing w:before="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operating receipts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60C" w:rsidRPr="0043760C" w:rsidRDefault="0043760C" w:rsidP="00E27277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3 458 734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60C" w:rsidRPr="0043760C" w:rsidRDefault="0043760C" w:rsidP="00E27277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6 868 640</w:t>
            </w:r>
          </w:p>
        </w:tc>
      </w:tr>
      <w:tr w:rsidR="0043760C" w:rsidRPr="0043760C" w:rsidTr="006A45CF">
        <w:trPr>
          <w:trHeight w:val="24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0C" w:rsidRPr="0043760C" w:rsidRDefault="0043760C" w:rsidP="00E27277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Cash payments for operating activities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60C" w:rsidRPr="0043760C" w:rsidRDefault="0043760C" w:rsidP="00E27277">
            <w:pPr>
              <w:widowControl/>
              <w:spacing w:before="12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60C" w:rsidRPr="0043760C" w:rsidRDefault="0043760C" w:rsidP="00E27277">
            <w:pPr>
              <w:widowControl/>
              <w:spacing w:before="12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43760C" w:rsidRPr="0043760C" w:rsidTr="006A45CF">
        <w:trPr>
          <w:trHeight w:val="24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0C" w:rsidRPr="0043760C" w:rsidRDefault="0043760C" w:rsidP="0043760C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>Payments for employees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60C" w:rsidRPr="0043760C" w:rsidRDefault="0043760C" w:rsidP="0043760C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>-1 326 201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60C" w:rsidRPr="0043760C" w:rsidRDefault="0043760C" w:rsidP="0043760C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>-2 541 295</w:t>
            </w:r>
          </w:p>
        </w:tc>
      </w:tr>
      <w:tr w:rsidR="0043760C" w:rsidRPr="0043760C" w:rsidTr="006A45CF">
        <w:trPr>
          <w:trHeight w:val="24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0C" w:rsidRPr="0043760C" w:rsidRDefault="0043760C" w:rsidP="0043760C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>Payment for goods and services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60C" w:rsidRPr="0043760C" w:rsidRDefault="0043760C" w:rsidP="0043760C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>-1 007 235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60C" w:rsidRPr="0043760C" w:rsidRDefault="0043760C" w:rsidP="0043760C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>-2 146 065</w:t>
            </w:r>
          </w:p>
        </w:tc>
      </w:tr>
      <w:tr w:rsidR="0043760C" w:rsidRPr="0043760C" w:rsidTr="006A45CF">
        <w:trPr>
          <w:trHeight w:val="24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0C" w:rsidRPr="0043760C" w:rsidRDefault="0043760C" w:rsidP="0043760C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>Grants and subsidies paid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60C" w:rsidRPr="0043760C" w:rsidRDefault="0043760C" w:rsidP="0043760C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>- 512 441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60C" w:rsidRPr="0043760C" w:rsidRDefault="0043760C" w:rsidP="0043760C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>-1 051 903</w:t>
            </w:r>
          </w:p>
        </w:tc>
      </w:tr>
      <w:tr w:rsidR="0043760C" w:rsidRPr="0043760C" w:rsidTr="006A45CF">
        <w:trPr>
          <w:trHeight w:val="24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0C" w:rsidRPr="0043760C" w:rsidRDefault="0043760C" w:rsidP="0043760C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>Interest paid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60C" w:rsidRPr="0043760C" w:rsidRDefault="0043760C" w:rsidP="0043760C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>- 154 573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60C" w:rsidRPr="0043760C" w:rsidRDefault="0043760C" w:rsidP="0043760C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>- 297 694</w:t>
            </w:r>
          </w:p>
        </w:tc>
      </w:tr>
      <w:tr w:rsidR="0043760C" w:rsidRPr="0043760C" w:rsidTr="006A45CF">
        <w:trPr>
          <w:trHeight w:val="24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0C" w:rsidRPr="0043760C" w:rsidRDefault="0043760C" w:rsidP="0043760C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>Other payments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60C" w:rsidRPr="0043760C" w:rsidRDefault="0043760C" w:rsidP="0043760C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60C" w:rsidRPr="0043760C" w:rsidRDefault="0043760C" w:rsidP="0043760C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43760C" w:rsidRPr="0043760C" w:rsidTr="006A45CF">
        <w:trPr>
          <w:trHeight w:val="24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0C" w:rsidRPr="0043760C" w:rsidRDefault="0043760C" w:rsidP="00E27277">
            <w:pPr>
              <w:widowControl/>
              <w:spacing w:before="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operating payments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60C" w:rsidRPr="0043760C" w:rsidRDefault="0043760C" w:rsidP="00E27277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-3 000 450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60C" w:rsidRPr="0043760C" w:rsidRDefault="0043760C" w:rsidP="00E27277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-6 036 957</w:t>
            </w:r>
          </w:p>
        </w:tc>
      </w:tr>
      <w:tr w:rsidR="0043760C" w:rsidRPr="0043760C" w:rsidTr="006A45CF">
        <w:trPr>
          <w:trHeight w:val="24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760C" w:rsidRPr="0043760C" w:rsidRDefault="00247B74" w:rsidP="00E27277">
            <w:pPr>
              <w:widowControl/>
              <w:spacing w:before="12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Net Cash Flows From Operating Activities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60C" w:rsidRPr="0043760C" w:rsidRDefault="0043760C" w:rsidP="00E27277">
            <w:pPr>
              <w:widowControl/>
              <w:spacing w:before="12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458 285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60C" w:rsidRPr="0043760C" w:rsidRDefault="0043760C" w:rsidP="00E27277">
            <w:pPr>
              <w:widowControl/>
              <w:spacing w:before="12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831 683</w:t>
            </w:r>
          </w:p>
        </w:tc>
      </w:tr>
      <w:tr w:rsidR="0043760C" w:rsidRPr="0043760C" w:rsidTr="006A45CF">
        <w:trPr>
          <w:trHeight w:val="48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760C" w:rsidRPr="0043760C" w:rsidRDefault="0043760C" w:rsidP="001220B8">
            <w:pPr>
              <w:widowControl/>
              <w:spacing w:before="120" w:after="0"/>
              <w:ind w:left="176" w:hanging="176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Cash flows from </w:t>
            </w:r>
            <w:r w:rsidR="001220B8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investments in </w:t>
            </w:r>
            <w:proofErr w:type="spellStart"/>
            <w:r w:rsidR="001220B8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non financial</w:t>
            </w:r>
            <w:proofErr w:type="spellEnd"/>
            <w:r w:rsidR="001220B8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br/>
            </w:r>
            <w:r w:rsidRPr="0043760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assets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60C" w:rsidRPr="0043760C" w:rsidRDefault="0043760C" w:rsidP="00E27277">
            <w:pPr>
              <w:widowControl/>
              <w:spacing w:before="12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60C" w:rsidRPr="0043760C" w:rsidRDefault="0043760C" w:rsidP="00E27277">
            <w:pPr>
              <w:widowControl/>
              <w:spacing w:before="12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43760C" w:rsidRPr="0043760C" w:rsidTr="006A45CF">
        <w:trPr>
          <w:trHeight w:val="24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0C" w:rsidRPr="0043760C" w:rsidRDefault="0043760C" w:rsidP="0043760C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Sales of </w:t>
            </w:r>
            <w:proofErr w:type="spellStart"/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>non financial</w:t>
            </w:r>
            <w:proofErr w:type="spellEnd"/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assets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60C" w:rsidRPr="0043760C" w:rsidRDefault="0043760C" w:rsidP="0043760C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24 242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60C" w:rsidRPr="0043760C" w:rsidRDefault="0043760C" w:rsidP="0043760C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75 382</w:t>
            </w:r>
          </w:p>
        </w:tc>
      </w:tr>
      <w:tr w:rsidR="0043760C" w:rsidRPr="0043760C" w:rsidTr="006A45CF">
        <w:trPr>
          <w:trHeight w:val="24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0C" w:rsidRPr="0043760C" w:rsidRDefault="0043760C" w:rsidP="0043760C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Purchases of </w:t>
            </w:r>
            <w:proofErr w:type="spellStart"/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>non financial</w:t>
            </w:r>
            <w:proofErr w:type="spellEnd"/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assets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60C" w:rsidRPr="0043760C" w:rsidRDefault="0043760C" w:rsidP="0043760C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>- 478 195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60C" w:rsidRPr="0043760C" w:rsidRDefault="0043760C" w:rsidP="0043760C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>-1 113 991</w:t>
            </w:r>
          </w:p>
        </w:tc>
      </w:tr>
      <w:tr w:rsidR="0043760C" w:rsidRPr="0043760C" w:rsidTr="006A45CF">
        <w:trPr>
          <w:trHeight w:val="48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760C" w:rsidRPr="0043760C" w:rsidRDefault="0043760C" w:rsidP="001220B8">
            <w:pPr>
              <w:widowControl/>
              <w:spacing w:before="0" w:after="0"/>
              <w:ind w:left="176" w:hanging="176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Net cash flows from i</w:t>
            </w:r>
            <w:r w:rsidR="001220B8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nvestments in </w:t>
            </w:r>
            <w:proofErr w:type="spellStart"/>
            <w:r w:rsidR="001220B8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non financial</w:t>
            </w:r>
            <w:proofErr w:type="spellEnd"/>
            <w:r w:rsidR="001220B8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</w:t>
            </w:r>
            <w:r w:rsidR="001220B8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br/>
            </w:r>
            <w:r w:rsidRPr="0043760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assets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60C" w:rsidRPr="0043760C" w:rsidRDefault="0043760C" w:rsidP="0043760C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- 453 954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60C" w:rsidRPr="0043760C" w:rsidRDefault="0043760C" w:rsidP="0043760C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-1 038 609</w:t>
            </w:r>
          </w:p>
        </w:tc>
      </w:tr>
      <w:tr w:rsidR="0043760C" w:rsidRPr="0043760C" w:rsidTr="00E168F3">
        <w:trPr>
          <w:trHeight w:val="480"/>
        </w:trPr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60C" w:rsidRPr="0043760C" w:rsidRDefault="00247B74" w:rsidP="001220B8">
            <w:pPr>
              <w:widowControl/>
              <w:spacing w:before="0" w:after="0"/>
              <w:ind w:left="176" w:hanging="176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Net Cash Flows F</w:t>
            </w:r>
            <w:r w:rsidR="001220B8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rom Operating Activities And</w:t>
            </w:r>
            <w:r w:rsidR="001220B8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br/>
            </w:r>
            <w:r w:rsidRPr="0043760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Investments In </w:t>
            </w:r>
            <w:proofErr w:type="spellStart"/>
            <w:r w:rsidRPr="0043760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Non Financial</w:t>
            </w:r>
            <w:proofErr w:type="spellEnd"/>
            <w:r w:rsidRPr="0043760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Assets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60C" w:rsidRPr="0043760C" w:rsidRDefault="0043760C" w:rsidP="0043760C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4 331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60C" w:rsidRPr="0043760C" w:rsidRDefault="0043760C" w:rsidP="0043760C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- 206 926</w:t>
            </w:r>
          </w:p>
        </w:tc>
      </w:tr>
      <w:tr w:rsidR="0043760C" w:rsidRPr="0043760C" w:rsidTr="00E168F3">
        <w:trPr>
          <w:trHeight w:val="510"/>
        </w:trPr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760C" w:rsidRPr="0043760C" w:rsidRDefault="0043760C" w:rsidP="001220B8">
            <w:pPr>
              <w:widowControl/>
              <w:spacing w:before="120" w:after="0"/>
              <w:ind w:left="176" w:hanging="176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>Net cash flows from investments in fi</w:t>
            </w:r>
            <w:r w:rsidR="001220B8">
              <w:rPr>
                <w:rFonts w:eastAsia="Times New Roman" w:cs="Helvetica"/>
                <w:sz w:val="20"/>
                <w:szCs w:val="20"/>
                <w:lang w:val="en-AU" w:eastAsia="en-AU"/>
              </w:rPr>
              <w:t>nancial assets</w:t>
            </w:r>
            <w:r w:rsidR="001220B8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</w: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>for policy purposes</w:t>
            </w:r>
            <w:r w:rsidRPr="0043760C">
              <w:rPr>
                <w:rFonts w:eastAsia="Times New Roman" w:cs="Helvetica"/>
                <w:sz w:val="20"/>
                <w:szCs w:val="20"/>
                <w:vertAlign w:val="superscript"/>
                <w:lang w:val="en-AU" w:eastAsia="en-AU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60C" w:rsidRPr="0043760C" w:rsidRDefault="0043760C" w:rsidP="00E168F3">
            <w:pPr>
              <w:widowControl/>
              <w:spacing w:before="12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483 800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60C" w:rsidRPr="0043760C" w:rsidRDefault="0043760C" w:rsidP="00E168F3">
            <w:pPr>
              <w:widowControl/>
              <w:spacing w:before="12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505 462</w:t>
            </w:r>
          </w:p>
        </w:tc>
      </w:tr>
      <w:tr w:rsidR="0043760C" w:rsidRPr="0043760C" w:rsidTr="006A45CF">
        <w:trPr>
          <w:trHeight w:val="48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760C" w:rsidRPr="0043760C" w:rsidRDefault="0043760C" w:rsidP="001220B8">
            <w:pPr>
              <w:widowControl/>
              <w:spacing w:before="0" w:after="0"/>
              <w:ind w:left="176" w:hanging="176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>Net cash flows from inv</w:t>
            </w:r>
            <w:r w:rsidR="001220B8">
              <w:rPr>
                <w:rFonts w:eastAsia="Times New Roman" w:cs="Helvetica"/>
                <w:sz w:val="20"/>
                <w:szCs w:val="20"/>
                <w:lang w:val="en-AU" w:eastAsia="en-AU"/>
              </w:rPr>
              <w:t>estments in financial assets</w:t>
            </w:r>
            <w:r w:rsidR="001220B8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</w: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for liquidity purposes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60C" w:rsidRPr="0043760C" w:rsidRDefault="0043760C" w:rsidP="0043760C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38 141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60C" w:rsidRPr="0043760C" w:rsidRDefault="0043760C" w:rsidP="0043760C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190 889</w:t>
            </w:r>
          </w:p>
        </w:tc>
      </w:tr>
      <w:tr w:rsidR="0043760C" w:rsidRPr="0043760C" w:rsidTr="006A45CF">
        <w:trPr>
          <w:trHeight w:val="24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760C" w:rsidRPr="0043760C" w:rsidRDefault="00E168F3" w:rsidP="00E168F3">
            <w:pPr>
              <w:widowControl/>
              <w:spacing w:before="120" w:after="12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>Net Cash Flows From Investing Activities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60C" w:rsidRPr="0043760C" w:rsidRDefault="00E168F3" w:rsidP="00E168F3">
            <w:pPr>
              <w:widowControl/>
              <w:spacing w:before="120" w:after="12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67 987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60C" w:rsidRPr="0043760C" w:rsidRDefault="00E168F3" w:rsidP="00E168F3">
            <w:pPr>
              <w:widowControl/>
              <w:spacing w:before="120" w:after="12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>- 342 258</w:t>
            </w:r>
          </w:p>
        </w:tc>
      </w:tr>
      <w:tr w:rsidR="0043760C" w:rsidRPr="0043760C" w:rsidTr="006A45CF">
        <w:trPr>
          <w:trHeight w:val="24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0C" w:rsidRPr="0043760C" w:rsidRDefault="0043760C" w:rsidP="0043760C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>Net cash flows from financing activities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60C" w:rsidRPr="0043760C" w:rsidRDefault="0043760C" w:rsidP="0043760C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60C" w:rsidRPr="0043760C" w:rsidRDefault="0043760C" w:rsidP="0043760C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43760C" w:rsidRPr="0043760C" w:rsidTr="006A45CF">
        <w:trPr>
          <w:trHeight w:val="24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0C" w:rsidRPr="0043760C" w:rsidRDefault="0043760C" w:rsidP="0043760C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>Advances received (net)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60C" w:rsidRPr="0043760C" w:rsidRDefault="0043760C" w:rsidP="0043760C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>- 24 898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60C" w:rsidRPr="0043760C" w:rsidRDefault="0043760C" w:rsidP="0043760C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>- 39 948</w:t>
            </w:r>
          </w:p>
        </w:tc>
      </w:tr>
      <w:tr w:rsidR="0043760C" w:rsidRPr="0043760C" w:rsidTr="006A45CF">
        <w:trPr>
          <w:trHeight w:val="24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0C" w:rsidRPr="0043760C" w:rsidRDefault="0043760C" w:rsidP="0043760C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>Borrowing (net)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60C" w:rsidRPr="0043760C" w:rsidRDefault="0043760C" w:rsidP="0043760C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>- 428 367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60C" w:rsidRPr="0043760C" w:rsidRDefault="0043760C" w:rsidP="0043760C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>- 433 328</w:t>
            </w:r>
          </w:p>
        </w:tc>
      </w:tr>
      <w:tr w:rsidR="0043760C" w:rsidRPr="0043760C" w:rsidTr="006A45CF">
        <w:trPr>
          <w:trHeight w:val="24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0C" w:rsidRPr="0043760C" w:rsidRDefault="0043760C" w:rsidP="0043760C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>Deposits received (net)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60C" w:rsidRPr="0043760C" w:rsidRDefault="0043760C" w:rsidP="0043760C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97 642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60C" w:rsidRPr="0043760C" w:rsidRDefault="0043760C" w:rsidP="0043760C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3 342</w:t>
            </w:r>
          </w:p>
        </w:tc>
      </w:tr>
      <w:tr w:rsidR="0043760C" w:rsidRPr="0043760C" w:rsidTr="006A45CF">
        <w:trPr>
          <w:trHeight w:val="24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0C" w:rsidRPr="0043760C" w:rsidRDefault="0043760C" w:rsidP="0043760C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Other financing (net)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60C" w:rsidRPr="0043760C" w:rsidRDefault="0043760C" w:rsidP="0043760C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60C" w:rsidRPr="0043760C" w:rsidRDefault="0043760C" w:rsidP="0043760C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43760C" w:rsidRPr="0043760C" w:rsidTr="006A45CF">
        <w:trPr>
          <w:trHeight w:val="24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0C" w:rsidRPr="0043760C" w:rsidRDefault="00E168F3" w:rsidP="0043760C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>Net Cash Flows From Financing Activities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60C" w:rsidRPr="0043760C" w:rsidRDefault="0043760C" w:rsidP="0043760C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>- 355 623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60C" w:rsidRPr="0043760C" w:rsidRDefault="0043760C" w:rsidP="0043760C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>- 469 934</w:t>
            </w:r>
          </w:p>
        </w:tc>
      </w:tr>
      <w:tr w:rsidR="0043760C" w:rsidRPr="0043760C" w:rsidTr="006A45CF">
        <w:trPr>
          <w:trHeight w:val="24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0C" w:rsidRPr="0043760C" w:rsidRDefault="00E168F3" w:rsidP="00792B41">
            <w:pPr>
              <w:pageBreakBefore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lastRenderedPageBreak/>
              <w:t>Net Increase/Decrease In Cash Held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60C" w:rsidRPr="0043760C" w:rsidRDefault="0043760C" w:rsidP="0043760C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170 649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60C" w:rsidRPr="0043760C" w:rsidRDefault="0043760C" w:rsidP="0043760C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19 491</w:t>
            </w:r>
          </w:p>
        </w:tc>
      </w:tr>
      <w:tr w:rsidR="0043760C" w:rsidRPr="0043760C" w:rsidTr="006A45CF">
        <w:trPr>
          <w:trHeight w:val="24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0C" w:rsidRPr="0043760C" w:rsidRDefault="0043760C" w:rsidP="0043760C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>Net cash flows from operating activities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60C" w:rsidRPr="0043760C" w:rsidRDefault="0043760C" w:rsidP="0043760C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458 285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60C" w:rsidRPr="0043760C" w:rsidRDefault="0043760C" w:rsidP="0043760C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831 683</w:t>
            </w:r>
          </w:p>
        </w:tc>
      </w:tr>
      <w:tr w:rsidR="0043760C" w:rsidRPr="0043760C" w:rsidTr="006A45CF">
        <w:trPr>
          <w:trHeight w:val="24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0C" w:rsidRPr="0043760C" w:rsidRDefault="0043760C" w:rsidP="0043760C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Net cash flows from investments in </w:t>
            </w:r>
            <w:proofErr w:type="spellStart"/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>non financial</w:t>
            </w:r>
            <w:proofErr w:type="spellEnd"/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assets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60C" w:rsidRPr="0043760C" w:rsidRDefault="0043760C" w:rsidP="0043760C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>- 453 954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60C" w:rsidRPr="0043760C" w:rsidRDefault="0043760C" w:rsidP="0043760C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>-1 038 609</w:t>
            </w:r>
          </w:p>
        </w:tc>
      </w:tr>
      <w:tr w:rsidR="0043760C" w:rsidRPr="0043760C" w:rsidTr="006A45CF">
        <w:trPr>
          <w:trHeight w:val="24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0C" w:rsidRPr="0043760C" w:rsidRDefault="00247B74" w:rsidP="0043760C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Cash Surplus (+)/Deficit (-)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60C" w:rsidRPr="0043760C" w:rsidRDefault="0043760C" w:rsidP="0043760C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4 331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60C" w:rsidRPr="0043760C" w:rsidRDefault="0043760C" w:rsidP="0043760C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- 206 926</w:t>
            </w:r>
          </w:p>
        </w:tc>
      </w:tr>
      <w:tr w:rsidR="0043760C" w:rsidRPr="0043760C" w:rsidTr="006A45CF">
        <w:trPr>
          <w:trHeight w:val="27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60C" w:rsidRPr="0043760C" w:rsidRDefault="0043760C" w:rsidP="0043760C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>Future infrastructure and superannuation contributions/earnings</w:t>
            </w:r>
            <w:r w:rsidRPr="0043760C">
              <w:rPr>
                <w:rFonts w:eastAsia="Times New Roman" w:cs="Helvetica"/>
                <w:sz w:val="20"/>
                <w:szCs w:val="20"/>
                <w:vertAlign w:val="superscript"/>
                <w:lang w:val="en-AU" w:eastAsia="en-AU"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60C" w:rsidRPr="0043760C" w:rsidRDefault="0043760C" w:rsidP="0043760C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>- 13 046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60C" w:rsidRPr="0043760C" w:rsidRDefault="0043760C" w:rsidP="0043760C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>- 26 789</w:t>
            </w:r>
          </w:p>
        </w:tc>
      </w:tr>
      <w:tr w:rsidR="0043760C" w:rsidRPr="0043760C" w:rsidTr="00E168F3">
        <w:trPr>
          <w:trHeight w:val="240"/>
        </w:trPr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760C" w:rsidRPr="0043760C" w:rsidRDefault="003E0B0B" w:rsidP="0043760C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Underlying Surplus (+)/Deficit (-)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60C" w:rsidRPr="0043760C" w:rsidRDefault="0043760C" w:rsidP="0043760C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- 8 715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60C" w:rsidRPr="0043760C" w:rsidRDefault="0043760C" w:rsidP="0043760C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- 233 715</w:t>
            </w:r>
          </w:p>
        </w:tc>
      </w:tr>
      <w:tr w:rsidR="0043760C" w:rsidRPr="0043760C" w:rsidTr="00E168F3">
        <w:trPr>
          <w:trHeight w:val="240"/>
        </w:trPr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60C" w:rsidRPr="0043760C" w:rsidRDefault="0043760C" w:rsidP="00014704">
            <w:pPr>
              <w:widowControl/>
              <w:spacing w:before="0" w:after="12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>Additional information to the Cash Flow Statement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60C" w:rsidRPr="0043760C" w:rsidRDefault="0043760C" w:rsidP="0043760C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60C" w:rsidRPr="0043760C" w:rsidRDefault="0043760C" w:rsidP="0043760C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43760C" w:rsidRPr="0043760C" w:rsidTr="006A45CF">
        <w:trPr>
          <w:trHeight w:val="24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0C" w:rsidRPr="0043760C" w:rsidRDefault="00247B74" w:rsidP="00014704">
            <w:pPr>
              <w:widowControl/>
              <w:spacing w:before="120" w:after="12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>Cash Surplus (+)/Deficit (-)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60C" w:rsidRPr="0043760C" w:rsidRDefault="0043760C" w:rsidP="0043760C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4 331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60C" w:rsidRPr="0043760C" w:rsidRDefault="0043760C" w:rsidP="0043760C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>- 206 926</w:t>
            </w:r>
          </w:p>
        </w:tc>
      </w:tr>
      <w:tr w:rsidR="0043760C" w:rsidRPr="0043760C" w:rsidTr="006A45CF">
        <w:trPr>
          <w:trHeight w:val="24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0C" w:rsidRPr="0043760C" w:rsidRDefault="0043760C" w:rsidP="00014704">
            <w:pPr>
              <w:widowControl/>
              <w:spacing w:before="120" w:after="12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Acquisitions under finance leases and similar arrangements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60C" w:rsidRPr="0043760C" w:rsidRDefault="00BF7233" w:rsidP="0043760C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</w:t>
            </w:r>
            <w:r w:rsidR="0043760C"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60C" w:rsidRPr="0043760C" w:rsidRDefault="0043760C" w:rsidP="0043760C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43760C" w:rsidRPr="0043760C" w:rsidTr="00E168F3">
        <w:trPr>
          <w:trHeight w:val="480"/>
        </w:trPr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60C" w:rsidRPr="0043760C" w:rsidRDefault="0043760C" w:rsidP="00014704">
            <w:pPr>
              <w:widowControl/>
              <w:spacing w:before="120" w:after="12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ABS GFS </w:t>
            </w:r>
            <w:r w:rsidR="00247B74"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Surplus (+)/Deficit </w:t>
            </w: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>(-) including finance leases and similar arrangements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60C" w:rsidRPr="0043760C" w:rsidRDefault="0043760C" w:rsidP="0043760C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4 359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60C" w:rsidRPr="0043760C" w:rsidRDefault="0043760C" w:rsidP="0043760C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3760C">
              <w:rPr>
                <w:rFonts w:eastAsia="Times New Roman" w:cs="Helvetica"/>
                <w:sz w:val="20"/>
                <w:szCs w:val="20"/>
                <w:lang w:val="en-AU" w:eastAsia="en-AU"/>
              </w:rPr>
              <w:t>- 206 926</w:t>
            </w:r>
          </w:p>
        </w:tc>
      </w:tr>
      <w:tr w:rsidR="00014704" w:rsidRPr="0043760C" w:rsidTr="001C426F">
        <w:trPr>
          <w:trHeight w:val="240"/>
        </w:trPr>
        <w:tc>
          <w:tcPr>
            <w:tcW w:w="8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4704" w:rsidRPr="001C426F" w:rsidRDefault="00014704" w:rsidP="00014704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16"/>
                <w:szCs w:val="16"/>
                <w:lang w:val="en-AU" w:eastAsia="en-AU"/>
              </w:rPr>
            </w:pPr>
            <w:r w:rsidRPr="001C426F">
              <w:rPr>
                <w:rFonts w:eastAsia="Times New Roman" w:cs="Helvetica"/>
                <w:sz w:val="16"/>
                <w:szCs w:val="16"/>
                <w:lang w:val="en-AU" w:eastAsia="en-AU"/>
              </w:rPr>
              <w:t>1 Budget figures are the latest approved Budget tabled in the Legislative Assembly.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4704" w:rsidRPr="001C426F" w:rsidRDefault="00014704" w:rsidP="0043760C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16"/>
                <w:szCs w:val="16"/>
                <w:lang w:val="en-AU" w:eastAsia="en-AU"/>
              </w:rPr>
            </w:pPr>
          </w:p>
        </w:tc>
      </w:tr>
      <w:tr w:rsidR="0043760C" w:rsidRPr="0043760C" w:rsidTr="006A45CF">
        <w:trPr>
          <w:trHeight w:val="24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0C" w:rsidRPr="001C426F" w:rsidRDefault="0043760C" w:rsidP="0043760C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  <w:r w:rsidRPr="001C426F">
              <w:rPr>
                <w:rFonts w:eastAsia="Times New Roman" w:cs="Helvetica"/>
                <w:sz w:val="16"/>
                <w:szCs w:val="16"/>
                <w:lang w:val="en-AU" w:eastAsia="en-AU"/>
              </w:rPr>
              <w:t>2 Includes equity acquisitions, disposals and privatisations (net).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0C" w:rsidRPr="001C426F" w:rsidRDefault="0043760C" w:rsidP="0043760C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60C" w:rsidRPr="001C426F" w:rsidRDefault="0043760C" w:rsidP="0043760C">
            <w:pPr>
              <w:widowControl/>
              <w:spacing w:before="0" w:after="0"/>
              <w:jc w:val="right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</w:p>
        </w:tc>
      </w:tr>
      <w:tr w:rsidR="0043760C" w:rsidRPr="0043760C" w:rsidTr="0043760C">
        <w:trPr>
          <w:trHeight w:val="25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760C" w:rsidRPr="001C426F" w:rsidRDefault="0043760C" w:rsidP="0043760C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  <w:r w:rsidRPr="001C426F">
              <w:rPr>
                <w:rFonts w:eastAsia="Times New Roman" w:cs="Helvetica"/>
                <w:sz w:val="16"/>
                <w:szCs w:val="16"/>
                <w:lang w:val="en-AU" w:eastAsia="en-AU"/>
              </w:rPr>
              <w:t>3 Contributions for future infrastructure and superannuation requirements.</w:t>
            </w:r>
          </w:p>
        </w:tc>
      </w:tr>
    </w:tbl>
    <w:p w:rsidR="0043760C" w:rsidRDefault="0043760C" w:rsidP="00BF7233">
      <w:pPr>
        <w:widowControl/>
        <w:tabs>
          <w:tab w:val="left" w:pos="8640"/>
        </w:tabs>
        <w:spacing w:before="0" w:after="0" w:line="360" w:lineRule="auto"/>
        <w:jc w:val="right"/>
        <w:rPr>
          <w:rFonts w:eastAsia="Times New Roman"/>
          <w:spacing w:val="-3"/>
          <w:szCs w:val="24"/>
          <w:lang w:val="en-AU" w:eastAsia="en-AU"/>
        </w:rPr>
      </w:pPr>
    </w:p>
    <w:sectPr w:rsidR="0043760C" w:rsidSect="0037434E">
      <w:headerReference w:type="default" r:id="rId13"/>
      <w:footerReference w:type="default" r:id="rId14"/>
      <w:pgSz w:w="11906" w:h="16838" w:code="9"/>
      <w:pgMar w:top="1440" w:right="849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845" w:rsidRDefault="00092845" w:rsidP="00262753">
      <w:pPr>
        <w:spacing w:before="0" w:after="0"/>
      </w:pPr>
      <w:r>
        <w:separator/>
      </w:r>
    </w:p>
  </w:endnote>
  <w:endnote w:type="continuationSeparator" w:id="0">
    <w:p w:rsidR="00092845" w:rsidRDefault="00092845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845" w:rsidRPr="00E433EF" w:rsidRDefault="00092845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66730D">
      <w:rPr>
        <w:noProof/>
      </w:rPr>
      <w:t>8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845" w:rsidRDefault="00092845" w:rsidP="00262753">
      <w:pPr>
        <w:spacing w:before="0" w:after="0"/>
      </w:pPr>
      <w:r>
        <w:separator/>
      </w:r>
    </w:p>
  </w:footnote>
  <w:footnote w:type="continuationSeparator" w:id="0">
    <w:p w:rsidR="00092845" w:rsidRDefault="00092845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845" w:rsidRPr="00246A76" w:rsidRDefault="00092845" w:rsidP="00C538EE">
    <w:pPr>
      <w:pStyle w:val="Header"/>
    </w:pPr>
    <w:r w:rsidRPr="00246A76">
      <w:t xml:space="preserve">Northern Territory Government Gazette No. </w:t>
    </w:r>
    <w:r>
      <w:t>S8</w:t>
    </w:r>
    <w:r w:rsidRPr="00246A76">
      <w:t xml:space="preserve"> </w:t>
    </w:r>
    <w:r>
      <w:t>12 February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6396"/>
    <w:multiLevelType w:val="hybridMultilevel"/>
    <w:tmpl w:val="8C0E6E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056FE"/>
    <w:multiLevelType w:val="hybridMultilevel"/>
    <w:tmpl w:val="A186F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67275"/>
    <w:multiLevelType w:val="hybridMultilevel"/>
    <w:tmpl w:val="661818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65B92"/>
    <w:multiLevelType w:val="hybridMultilevel"/>
    <w:tmpl w:val="56ECF83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37C2E"/>
    <w:multiLevelType w:val="hybridMultilevel"/>
    <w:tmpl w:val="AD483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15EA5"/>
    <w:multiLevelType w:val="hybridMultilevel"/>
    <w:tmpl w:val="155273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535C26"/>
    <w:multiLevelType w:val="hybridMultilevel"/>
    <w:tmpl w:val="8E2817CC"/>
    <w:lvl w:ilvl="0" w:tplc="8EFE16CA">
      <w:start w:val="9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8">
    <w:nsid w:val="27E82876"/>
    <w:multiLevelType w:val="hybridMultilevel"/>
    <w:tmpl w:val="76181820"/>
    <w:lvl w:ilvl="0" w:tplc="2DAA6028">
      <w:start w:val="2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BB1D2B"/>
    <w:multiLevelType w:val="hybridMultilevel"/>
    <w:tmpl w:val="75F6E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F16016F"/>
    <w:multiLevelType w:val="hybridMultilevel"/>
    <w:tmpl w:val="22A46418"/>
    <w:lvl w:ilvl="0" w:tplc="638EA0D0">
      <w:start w:val="2"/>
      <w:numFmt w:val="lowerRoman"/>
      <w:lvlText w:val="(%1)"/>
      <w:lvlJc w:val="left"/>
      <w:pPr>
        <w:ind w:left="1429" w:hanging="720"/>
      </w:pPr>
      <w:rPr>
        <w:rFonts w:hint="default"/>
        <w:color w:val="FF0000"/>
      </w:rPr>
    </w:lvl>
    <w:lvl w:ilvl="1" w:tplc="9D926D7E">
      <w:start w:val="1"/>
      <w:numFmt w:val="upperLetter"/>
      <w:lvlText w:val="(%2)"/>
      <w:lvlJc w:val="left"/>
      <w:pPr>
        <w:ind w:left="1789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13">
    <w:nsid w:val="403D1994"/>
    <w:multiLevelType w:val="hybridMultilevel"/>
    <w:tmpl w:val="F37470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5">
    <w:nsid w:val="40B63B71"/>
    <w:multiLevelType w:val="hybridMultilevel"/>
    <w:tmpl w:val="47DE63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FFA5F81"/>
    <w:multiLevelType w:val="hybridMultilevel"/>
    <w:tmpl w:val="09462CBC"/>
    <w:lvl w:ilvl="0" w:tplc="4966506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73B48CB"/>
    <w:multiLevelType w:val="hybridMultilevel"/>
    <w:tmpl w:val="CF709E64"/>
    <w:lvl w:ilvl="0" w:tplc="4966506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709" w:hanging="360"/>
      </w:pPr>
    </w:lvl>
    <w:lvl w:ilvl="2" w:tplc="0C09001B">
      <w:start w:val="1"/>
      <w:numFmt w:val="lowerRoman"/>
      <w:lvlText w:val="%3."/>
      <w:lvlJc w:val="right"/>
      <w:pPr>
        <w:ind w:left="1429" w:hanging="180"/>
      </w:pPr>
    </w:lvl>
    <w:lvl w:ilvl="3" w:tplc="CC1C02CA">
      <w:start w:val="3"/>
      <w:numFmt w:val="lowerRoman"/>
      <w:lvlText w:val="(%4)"/>
      <w:lvlJc w:val="left"/>
      <w:pPr>
        <w:ind w:left="2149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2869" w:hanging="360"/>
      </w:pPr>
    </w:lvl>
    <w:lvl w:ilvl="5" w:tplc="0C09001B" w:tentative="1">
      <w:start w:val="1"/>
      <w:numFmt w:val="lowerRoman"/>
      <w:lvlText w:val="%6."/>
      <w:lvlJc w:val="right"/>
      <w:pPr>
        <w:ind w:left="3589" w:hanging="180"/>
      </w:pPr>
    </w:lvl>
    <w:lvl w:ilvl="6" w:tplc="0C09000F" w:tentative="1">
      <w:start w:val="1"/>
      <w:numFmt w:val="decimal"/>
      <w:lvlText w:val="%7."/>
      <w:lvlJc w:val="left"/>
      <w:pPr>
        <w:ind w:left="4309" w:hanging="360"/>
      </w:pPr>
    </w:lvl>
    <w:lvl w:ilvl="7" w:tplc="0C090019" w:tentative="1">
      <w:start w:val="1"/>
      <w:numFmt w:val="lowerLetter"/>
      <w:lvlText w:val="%8."/>
      <w:lvlJc w:val="left"/>
      <w:pPr>
        <w:ind w:left="5029" w:hanging="360"/>
      </w:pPr>
    </w:lvl>
    <w:lvl w:ilvl="8" w:tplc="0C09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19">
    <w:nsid w:val="5D3B66BF"/>
    <w:multiLevelType w:val="hybridMultilevel"/>
    <w:tmpl w:val="F42A96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1">
    <w:nsid w:val="65356D14"/>
    <w:multiLevelType w:val="hybridMultilevel"/>
    <w:tmpl w:val="C608A7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267317E"/>
    <w:multiLevelType w:val="hybridMultilevel"/>
    <w:tmpl w:val="C6203A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214239"/>
    <w:multiLevelType w:val="hybridMultilevel"/>
    <w:tmpl w:val="ECCAC7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4414C0"/>
    <w:multiLevelType w:val="hybridMultilevel"/>
    <w:tmpl w:val="5F2A4A2E"/>
    <w:lvl w:ilvl="0" w:tplc="9D926D7E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2"/>
  </w:num>
  <w:num w:numId="2">
    <w:abstractNumId w:val="16"/>
  </w:num>
  <w:num w:numId="3">
    <w:abstractNumId w:val="20"/>
  </w:num>
  <w:num w:numId="4">
    <w:abstractNumId w:val="14"/>
  </w:num>
  <w:num w:numId="5">
    <w:abstractNumId w:val="7"/>
  </w:num>
  <w:num w:numId="6">
    <w:abstractNumId w:val="10"/>
  </w:num>
  <w:num w:numId="7">
    <w:abstractNumId w:val="12"/>
  </w:num>
  <w:num w:numId="8">
    <w:abstractNumId w:val="25"/>
  </w:num>
  <w:num w:numId="9">
    <w:abstractNumId w:val="18"/>
  </w:num>
  <w:num w:numId="10">
    <w:abstractNumId w:val="6"/>
  </w:num>
  <w:num w:numId="11">
    <w:abstractNumId w:val="8"/>
  </w:num>
  <w:num w:numId="12">
    <w:abstractNumId w:val="17"/>
  </w:num>
  <w:num w:numId="13">
    <w:abstractNumId w:val="11"/>
  </w:num>
  <w:num w:numId="14">
    <w:abstractNumId w:val="23"/>
  </w:num>
  <w:num w:numId="15">
    <w:abstractNumId w:val="1"/>
  </w:num>
  <w:num w:numId="16">
    <w:abstractNumId w:val="13"/>
  </w:num>
  <w:num w:numId="17">
    <w:abstractNumId w:val="15"/>
  </w:num>
  <w:num w:numId="18">
    <w:abstractNumId w:val="5"/>
  </w:num>
  <w:num w:numId="19">
    <w:abstractNumId w:val="3"/>
  </w:num>
  <w:num w:numId="20">
    <w:abstractNumId w:val="21"/>
  </w:num>
  <w:num w:numId="21">
    <w:abstractNumId w:val="19"/>
  </w:num>
  <w:num w:numId="22">
    <w:abstractNumId w:val="24"/>
  </w:num>
  <w:num w:numId="23">
    <w:abstractNumId w:val="2"/>
  </w:num>
  <w:num w:numId="24">
    <w:abstractNumId w:val="9"/>
  </w:num>
  <w:num w:numId="25">
    <w:abstractNumId w:val="4"/>
  </w:num>
  <w:num w:numId="26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E6"/>
    <w:rsid w:val="0000013A"/>
    <w:rsid w:val="00002099"/>
    <w:rsid w:val="00002297"/>
    <w:rsid w:val="00003153"/>
    <w:rsid w:val="00006A72"/>
    <w:rsid w:val="00013F59"/>
    <w:rsid w:val="00014704"/>
    <w:rsid w:val="00020716"/>
    <w:rsid w:val="000207CC"/>
    <w:rsid w:val="00026E9F"/>
    <w:rsid w:val="00034591"/>
    <w:rsid w:val="000358EC"/>
    <w:rsid w:val="00052094"/>
    <w:rsid w:val="00054A6A"/>
    <w:rsid w:val="00057F46"/>
    <w:rsid w:val="00064061"/>
    <w:rsid w:val="00065CB0"/>
    <w:rsid w:val="00070069"/>
    <w:rsid w:val="000773E4"/>
    <w:rsid w:val="00090395"/>
    <w:rsid w:val="00092845"/>
    <w:rsid w:val="00093FFD"/>
    <w:rsid w:val="00096DCC"/>
    <w:rsid w:val="000A4982"/>
    <w:rsid w:val="000A4CD5"/>
    <w:rsid w:val="000A5954"/>
    <w:rsid w:val="000A6058"/>
    <w:rsid w:val="000B2F6A"/>
    <w:rsid w:val="000B4836"/>
    <w:rsid w:val="000B7CFD"/>
    <w:rsid w:val="000D3ECE"/>
    <w:rsid w:val="000E6BFC"/>
    <w:rsid w:val="000F09B8"/>
    <w:rsid w:val="000F46D8"/>
    <w:rsid w:val="000F6DE7"/>
    <w:rsid w:val="000F76CE"/>
    <w:rsid w:val="00101EA0"/>
    <w:rsid w:val="00103A05"/>
    <w:rsid w:val="00113FDA"/>
    <w:rsid w:val="00114B84"/>
    <w:rsid w:val="001167A3"/>
    <w:rsid w:val="001220B8"/>
    <w:rsid w:val="0012609F"/>
    <w:rsid w:val="00130DFF"/>
    <w:rsid w:val="00135118"/>
    <w:rsid w:val="001361FD"/>
    <w:rsid w:val="00143E2E"/>
    <w:rsid w:val="00146D1A"/>
    <w:rsid w:val="00147C24"/>
    <w:rsid w:val="001553F8"/>
    <w:rsid w:val="001576EC"/>
    <w:rsid w:val="00163C4B"/>
    <w:rsid w:val="00164F43"/>
    <w:rsid w:val="00165E3C"/>
    <w:rsid w:val="0017241D"/>
    <w:rsid w:val="00172A47"/>
    <w:rsid w:val="0018366C"/>
    <w:rsid w:val="001866A6"/>
    <w:rsid w:val="001A1635"/>
    <w:rsid w:val="001A498C"/>
    <w:rsid w:val="001A5206"/>
    <w:rsid w:val="001A71E6"/>
    <w:rsid w:val="001B2E92"/>
    <w:rsid w:val="001B4B6C"/>
    <w:rsid w:val="001C426F"/>
    <w:rsid w:val="001C4F91"/>
    <w:rsid w:val="001D025E"/>
    <w:rsid w:val="001E4990"/>
    <w:rsid w:val="00200AB1"/>
    <w:rsid w:val="00227CC3"/>
    <w:rsid w:val="002312A3"/>
    <w:rsid w:val="002375EF"/>
    <w:rsid w:val="00246A76"/>
    <w:rsid w:val="00247B74"/>
    <w:rsid w:val="002531E3"/>
    <w:rsid w:val="00262753"/>
    <w:rsid w:val="00262798"/>
    <w:rsid w:val="00265E64"/>
    <w:rsid w:val="00272C3D"/>
    <w:rsid w:val="0027677A"/>
    <w:rsid w:val="00282700"/>
    <w:rsid w:val="00282E1A"/>
    <w:rsid w:val="002A352E"/>
    <w:rsid w:val="002A790F"/>
    <w:rsid w:val="002B405A"/>
    <w:rsid w:val="002B79CC"/>
    <w:rsid w:val="002C2BA9"/>
    <w:rsid w:val="002C3D2F"/>
    <w:rsid w:val="002D2F80"/>
    <w:rsid w:val="002E00D8"/>
    <w:rsid w:val="002E0621"/>
    <w:rsid w:val="002E256D"/>
    <w:rsid w:val="002E549B"/>
    <w:rsid w:val="002E5ADE"/>
    <w:rsid w:val="002E6ECC"/>
    <w:rsid w:val="00302EC4"/>
    <w:rsid w:val="00312CB3"/>
    <w:rsid w:val="003176A9"/>
    <w:rsid w:val="00323586"/>
    <w:rsid w:val="00324C51"/>
    <w:rsid w:val="003276F8"/>
    <w:rsid w:val="00334683"/>
    <w:rsid w:val="00337B34"/>
    <w:rsid w:val="003471DB"/>
    <w:rsid w:val="00347ADD"/>
    <w:rsid w:val="0035606A"/>
    <w:rsid w:val="003575ED"/>
    <w:rsid w:val="00370120"/>
    <w:rsid w:val="0037434E"/>
    <w:rsid w:val="00382212"/>
    <w:rsid w:val="0038325C"/>
    <w:rsid w:val="003851A1"/>
    <w:rsid w:val="00393EF3"/>
    <w:rsid w:val="00395152"/>
    <w:rsid w:val="003C1392"/>
    <w:rsid w:val="003C28B9"/>
    <w:rsid w:val="003C4B0B"/>
    <w:rsid w:val="003D0D5C"/>
    <w:rsid w:val="003D37C6"/>
    <w:rsid w:val="003D51DC"/>
    <w:rsid w:val="003E0B0B"/>
    <w:rsid w:val="003E0C3C"/>
    <w:rsid w:val="003E277C"/>
    <w:rsid w:val="003E5299"/>
    <w:rsid w:val="003F3EE8"/>
    <w:rsid w:val="003F403B"/>
    <w:rsid w:val="003F6841"/>
    <w:rsid w:val="003F7DE2"/>
    <w:rsid w:val="004116D2"/>
    <w:rsid w:val="00411B23"/>
    <w:rsid w:val="0041591E"/>
    <w:rsid w:val="00417B9A"/>
    <w:rsid w:val="004235A5"/>
    <w:rsid w:val="0042597E"/>
    <w:rsid w:val="004264B9"/>
    <w:rsid w:val="00432413"/>
    <w:rsid w:val="0043394C"/>
    <w:rsid w:val="0043760C"/>
    <w:rsid w:val="004406BF"/>
    <w:rsid w:val="00441F51"/>
    <w:rsid w:val="00445AAB"/>
    <w:rsid w:val="0045196E"/>
    <w:rsid w:val="00451D8B"/>
    <w:rsid w:val="004769F4"/>
    <w:rsid w:val="00482E23"/>
    <w:rsid w:val="00485274"/>
    <w:rsid w:val="004952A9"/>
    <w:rsid w:val="00497DF1"/>
    <w:rsid w:val="004A0AD5"/>
    <w:rsid w:val="004B0C47"/>
    <w:rsid w:val="004C25B7"/>
    <w:rsid w:val="004C2665"/>
    <w:rsid w:val="004D16BA"/>
    <w:rsid w:val="004F49A8"/>
    <w:rsid w:val="004F633F"/>
    <w:rsid w:val="0050155E"/>
    <w:rsid w:val="005215A6"/>
    <w:rsid w:val="00525103"/>
    <w:rsid w:val="0053331A"/>
    <w:rsid w:val="0053380C"/>
    <w:rsid w:val="005374B3"/>
    <w:rsid w:val="00542507"/>
    <w:rsid w:val="00545856"/>
    <w:rsid w:val="00546BE4"/>
    <w:rsid w:val="005601D9"/>
    <w:rsid w:val="00561294"/>
    <w:rsid w:val="005733D2"/>
    <w:rsid w:val="005933C6"/>
    <w:rsid w:val="005B1FF8"/>
    <w:rsid w:val="005B4C84"/>
    <w:rsid w:val="005C1048"/>
    <w:rsid w:val="005D04CF"/>
    <w:rsid w:val="005E2FCB"/>
    <w:rsid w:val="005E4B1F"/>
    <w:rsid w:val="005E73D0"/>
    <w:rsid w:val="005E78A0"/>
    <w:rsid w:val="005F097D"/>
    <w:rsid w:val="0060792F"/>
    <w:rsid w:val="006127FB"/>
    <w:rsid w:val="00620FFF"/>
    <w:rsid w:val="00630213"/>
    <w:rsid w:val="00631106"/>
    <w:rsid w:val="0064187A"/>
    <w:rsid w:val="00646354"/>
    <w:rsid w:val="0064667E"/>
    <w:rsid w:val="006471F9"/>
    <w:rsid w:val="00650DE1"/>
    <w:rsid w:val="00655BC9"/>
    <w:rsid w:val="0066730D"/>
    <w:rsid w:val="00677C27"/>
    <w:rsid w:val="00681C9F"/>
    <w:rsid w:val="006844DA"/>
    <w:rsid w:val="00687690"/>
    <w:rsid w:val="006965F5"/>
    <w:rsid w:val="006A0C26"/>
    <w:rsid w:val="006A45CF"/>
    <w:rsid w:val="006A55C8"/>
    <w:rsid w:val="006B1946"/>
    <w:rsid w:val="006B27BC"/>
    <w:rsid w:val="006C14C8"/>
    <w:rsid w:val="006F50B2"/>
    <w:rsid w:val="00700C42"/>
    <w:rsid w:val="00705F0E"/>
    <w:rsid w:val="007125FD"/>
    <w:rsid w:val="00714553"/>
    <w:rsid w:val="00714FF5"/>
    <w:rsid w:val="00715688"/>
    <w:rsid w:val="007239B5"/>
    <w:rsid w:val="0073176A"/>
    <w:rsid w:val="00741E23"/>
    <w:rsid w:val="00744D28"/>
    <w:rsid w:val="0075259F"/>
    <w:rsid w:val="00755B11"/>
    <w:rsid w:val="007676C2"/>
    <w:rsid w:val="00773FE6"/>
    <w:rsid w:val="00792B41"/>
    <w:rsid w:val="00797791"/>
    <w:rsid w:val="007A7CDD"/>
    <w:rsid w:val="007B0650"/>
    <w:rsid w:val="007B531E"/>
    <w:rsid w:val="007B57ED"/>
    <w:rsid w:val="007B5AE1"/>
    <w:rsid w:val="007C06EF"/>
    <w:rsid w:val="007D5BC4"/>
    <w:rsid w:val="007D76B6"/>
    <w:rsid w:val="007E624E"/>
    <w:rsid w:val="007F77C0"/>
    <w:rsid w:val="007F7BE7"/>
    <w:rsid w:val="0080418C"/>
    <w:rsid w:val="00806C0C"/>
    <w:rsid w:val="00807ABB"/>
    <w:rsid w:val="0082007C"/>
    <w:rsid w:val="00823A62"/>
    <w:rsid w:val="00823E58"/>
    <w:rsid w:val="00825F7F"/>
    <w:rsid w:val="00836D72"/>
    <w:rsid w:val="008379C6"/>
    <w:rsid w:val="0084100D"/>
    <w:rsid w:val="00842CD9"/>
    <w:rsid w:val="00851246"/>
    <w:rsid w:val="00852ABF"/>
    <w:rsid w:val="008537DF"/>
    <w:rsid w:val="00857BAD"/>
    <w:rsid w:val="00862A2D"/>
    <w:rsid w:val="00862B3D"/>
    <w:rsid w:val="008772FB"/>
    <w:rsid w:val="00877D0D"/>
    <w:rsid w:val="00881340"/>
    <w:rsid w:val="00892391"/>
    <w:rsid w:val="00897165"/>
    <w:rsid w:val="00897D84"/>
    <w:rsid w:val="008A33EA"/>
    <w:rsid w:val="008B1A5F"/>
    <w:rsid w:val="008B1DC5"/>
    <w:rsid w:val="008B24D5"/>
    <w:rsid w:val="008C7EDE"/>
    <w:rsid w:val="008D7FF6"/>
    <w:rsid w:val="008E21F6"/>
    <w:rsid w:val="008E4FB8"/>
    <w:rsid w:val="008E6700"/>
    <w:rsid w:val="008F0480"/>
    <w:rsid w:val="008F4618"/>
    <w:rsid w:val="008F4DD9"/>
    <w:rsid w:val="009012BC"/>
    <w:rsid w:val="009014B0"/>
    <w:rsid w:val="00901C30"/>
    <w:rsid w:val="00904253"/>
    <w:rsid w:val="00904C18"/>
    <w:rsid w:val="00906E72"/>
    <w:rsid w:val="00913286"/>
    <w:rsid w:val="0092566E"/>
    <w:rsid w:val="009370A7"/>
    <w:rsid w:val="00943ABB"/>
    <w:rsid w:val="00953564"/>
    <w:rsid w:val="0095421E"/>
    <w:rsid w:val="009560CB"/>
    <w:rsid w:val="00957EF7"/>
    <w:rsid w:val="009618D2"/>
    <w:rsid w:val="00961F6D"/>
    <w:rsid w:val="00964902"/>
    <w:rsid w:val="009720E3"/>
    <w:rsid w:val="009727F7"/>
    <w:rsid w:val="00983175"/>
    <w:rsid w:val="00993FDC"/>
    <w:rsid w:val="009A2BA3"/>
    <w:rsid w:val="009A5CD0"/>
    <w:rsid w:val="009B0538"/>
    <w:rsid w:val="009B1404"/>
    <w:rsid w:val="009B19BA"/>
    <w:rsid w:val="009B67AF"/>
    <w:rsid w:val="009D18B8"/>
    <w:rsid w:val="009E3345"/>
    <w:rsid w:val="009E45A0"/>
    <w:rsid w:val="009E47D4"/>
    <w:rsid w:val="009E5EEC"/>
    <w:rsid w:val="009F4319"/>
    <w:rsid w:val="009F455A"/>
    <w:rsid w:val="009F6634"/>
    <w:rsid w:val="00A02B4D"/>
    <w:rsid w:val="00A042A9"/>
    <w:rsid w:val="00A0659D"/>
    <w:rsid w:val="00A13E85"/>
    <w:rsid w:val="00A160B3"/>
    <w:rsid w:val="00A177B8"/>
    <w:rsid w:val="00A223CC"/>
    <w:rsid w:val="00A24441"/>
    <w:rsid w:val="00A27090"/>
    <w:rsid w:val="00A30916"/>
    <w:rsid w:val="00A30D03"/>
    <w:rsid w:val="00A346E5"/>
    <w:rsid w:val="00A36A51"/>
    <w:rsid w:val="00A37EA7"/>
    <w:rsid w:val="00A40CF1"/>
    <w:rsid w:val="00A4339A"/>
    <w:rsid w:val="00A45ACD"/>
    <w:rsid w:val="00A56BA6"/>
    <w:rsid w:val="00A778B9"/>
    <w:rsid w:val="00A84ABF"/>
    <w:rsid w:val="00A87C3B"/>
    <w:rsid w:val="00A90202"/>
    <w:rsid w:val="00A977FA"/>
    <w:rsid w:val="00AA2098"/>
    <w:rsid w:val="00AB274C"/>
    <w:rsid w:val="00AB2774"/>
    <w:rsid w:val="00AB79CD"/>
    <w:rsid w:val="00AC5EAE"/>
    <w:rsid w:val="00AC6489"/>
    <w:rsid w:val="00AC6A42"/>
    <w:rsid w:val="00AD18E7"/>
    <w:rsid w:val="00AD23CC"/>
    <w:rsid w:val="00AD297E"/>
    <w:rsid w:val="00AD3885"/>
    <w:rsid w:val="00AD7C62"/>
    <w:rsid w:val="00AE747E"/>
    <w:rsid w:val="00AF17B7"/>
    <w:rsid w:val="00AF7A46"/>
    <w:rsid w:val="00AF7C02"/>
    <w:rsid w:val="00B008CE"/>
    <w:rsid w:val="00B027C1"/>
    <w:rsid w:val="00B13E49"/>
    <w:rsid w:val="00B163F6"/>
    <w:rsid w:val="00B2122A"/>
    <w:rsid w:val="00B23BEB"/>
    <w:rsid w:val="00B26867"/>
    <w:rsid w:val="00B27AA4"/>
    <w:rsid w:val="00B27B3E"/>
    <w:rsid w:val="00B32515"/>
    <w:rsid w:val="00B33655"/>
    <w:rsid w:val="00B411D0"/>
    <w:rsid w:val="00B46308"/>
    <w:rsid w:val="00B5311D"/>
    <w:rsid w:val="00B768ED"/>
    <w:rsid w:val="00B77674"/>
    <w:rsid w:val="00B80314"/>
    <w:rsid w:val="00B850AD"/>
    <w:rsid w:val="00B869F8"/>
    <w:rsid w:val="00B90E1E"/>
    <w:rsid w:val="00B91DA2"/>
    <w:rsid w:val="00B96E9B"/>
    <w:rsid w:val="00BA4FB8"/>
    <w:rsid w:val="00BA524B"/>
    <w:rsid w:val="00BB65E7"/>
    <w:rsid w:val="00BB73CF"/>
    <w:rsid w:val="00BC2FD8"/>
    <w:rsid w:val="00BC31E4"/>
    <w:rsid w:val="00BC494F"/>
    <w:rsid w:val="00BC5595"/>
    <w:rsid w:val="00BD379C"/>
    <w:rsid w:val="00BD5C33"/>
    <w:rsid w:val="00BE19A6"/>
    <w:rsid w:val="00BE2086"/>
    <w:rsid w:val="00BE3021"/>
    <w:rsid w:val="00BE5264"/>
    <w:rsid w:val="00BF42A1"/>
    <w:rsid w:val="00BF6012"/>
    <w:rsid w:val="00BF6825"/>
    <w:rsid w:val="00BF7233"/>
    <w:rsid w:val="00C0553E"/>
    <w:rsid w:val="00C05CEE"/>
    <w:rsid w:val="00C20552"/>
    <w:rsid w:val="00C21686"/>
    <w:rsid w:val="00C276B9"/>
    <w:rsid w:val="00C32270"/>
    <w:rsid w:val="00C328F9"/>
    <w:rsid w:val="00C33ACB"/>
    <w:rsid w:val="00C3689F"/>
    <w:rsid w:val="00C36BEA"/>
    <w:rsid w:val="00C47D5C"/>
    <w:rsid w:val="00C50CBB"/>
    <w:rsid w:val="00C538EE"/>
    <w:rsid w:val="00C54D19"/>
    <w:rsid w:val="00C56734"/>
    <w:rsid w:val="00C77848"/>
    <w:rsid w:val="00C82659"/>
    <w:rsid w:val="00C83A54"/>
    <w:rsid w:val="00C9146A"/>
    <w:rsid w:val="00CA4568"/>
    <w:rsid w:val="00CA7157"/>
    <w:rsid w:val="00CB04BB"/>
    <w:rsid w:val="00CF5721"/>
    <w:rsid w:val="00D06C6F"/>
    <w:rsid w:val="00D12BD3"/>
    <w:rsid w:val="00D15F6B"/>
    <w:rsid w:val="00D2177B"/>
    <w:rsid w:val="00D23156"/>
    <w:rsid w:val="00D23EA3"/>
    <w:rsid w:val="00D24206"/>
    <w:rsid w:val="00D274AD"/>
    <w:rsid w:val="00D30945"/>
    <w:rsid w:val="00D4482E"/>
    <w:rsid w:val="00D5288D"/>
    <w:rsid w:val="00D5478F"/>
    <w:rsid w:val="00D60E83"/>
    <w:rsid w:val="00D71B52"/>
    <w:rsid w:val="00D7468B"/>
    <w:rsid w:val="00D90024"/>
    <w:rsid w:val="00D97D8B"/>
    <w:rsid w:val="00DA0045"/>
    <w:rsid w:val="00DA29E6"/>
    <w:rsid w:val="00DA5CDF"/>
    <w:rsid w:val="00DA62F5"/>
    <w:rsid w:val="00DA7150"/>
    <w:rsid w:val="00DB0D40"/>
    <w:rsid w:val="00DB2D05"/>
    <w:rsid w:val="00DB7CDC"/>
    <w:rsid w:val="00DC3053"/>
    <w:rsid w:val="00DC3410"/>
    <w:rsid w:val="00DC6D75"/>
    <w:rsid w:val="00DD138A"/>
    <w:rsid w:val="00DD4ED5"/>
    <w:rsid w:val="00DE0BE7"/>
    <w:rsid w:val="00DE1EDB"/>
    <w:rsid w:val="00DE356B"/>
    <w:rsid w:val="00DE4143"/>
    <w:rsid w:val="00DE46A6"/>
    <w:rsid w:val="00DE470B"/>
    <w:rsid w:val="00DF00D4"/>
    <w:rsid w:val="00DF3FA5"/>
    <w:rsid w:val="00DF601A"/>
    <w:rsid w:val="00DF6801"/>
    <w:rsid w:val="00DF7271"/>
    <w:rsid w:val="00E01246"/>
    <w:rsid w:val="00E05AA1"/>
    <w:rsid w:val="00E06B39"/>
    <w:rsid w:val="00E15297"/>
    <w:rsid w:val="00E168F3"/>
    <w:rsid w:val="00E27277"/>
    <w:rsid w:val="00E27B91"/>
    <w:rsid w:val="00E27C98"/>
    <w:rsid w:val="00E422A1"/>
    <w:rsid w:val="00E433EF"/>
    <w:rsid w:val="00E434B8"/>
    <w:rsid w:val="00E50956"/>
    <w:rsid w:val="00E50BCD"/>
    <w:rsid w:val="00E53DB1"/>
    <w:rsid w:val="00E546F6"/>
    <w:rsid w:val="00E614EF"/>
    <w:rsid w:val="00E62FDA"/>
    <w:rsid w:val="00E631AD"/>
    <w:rsid w:val="00E67542"/>
    <w:rsid w:val="00E67D29"/>
    <w:rsid w:val="00E76475"/>
    <w:rsid w:val="00E847CD"/>
    <w:rsid w:val="00E859C7"/>
    <w:rsid w:val="00E93C2A"/>
    <w:rsid w:val="00E943CB"/>
    <w:rsid w:val="00E970D8"/>
    <w:rsid w:val="00EA0A71"/>
    <w:rsid w:val="00EB4AE0"/>
    <w:rsid w:val="00EB4E56"/>
    <w:rsid w:val="00EB5C05"/>
    <w:rsid w:val="00EB75E2"/>
    <w:rsid w:val="00EC295B"/>
    <w:rsid w:val="00EC417A"/>
    <w:rsid w:val="00EC6DE7"/>
    <w:rsid w:val="00ED18A6"/>
    <w:rsid w:val="00ED31F9"/>
    <w:rsid w:val="00ED3290"/>
    <w:rsid w:val="00ED635E"/>
    <w:rsid w:val="00EE4B08"/>
    <w:rsid w:val="00EE4BE2"/>
    <w:rsid w:val="00EF14C1"/>
    <w:rsid w:val="00EF254B"/>
    <w:rsid w:val="00EF2C95"/>
    <w:rsid w:val="00EF5371"/>
    <w:rsid w:val="00EF6E0A"/>
    <w:rsid w:val="00F1101A"/>
    <w:rsid w:val="00F13AED"/>
    <w:rsid w:val="00F21916"/>
    <w:rsid w:val="00F21E1E"/>
    <w:rsid w:val="00F22949"/>
    <w:rsid w:val="00F231C3"/>
    <w:rsid w:val="00F30848"/>
    <w:rsid w:val="00F34595"/>
    <w:rsid w:val="00F448E8"/>
    <w:rsid w:val="00F56F4F"/>
    <w:rsid w:val="00F71DA5"/>
    <w:rsid w:val="00F7401F"/>
    <w:rsid w:val="00F746AA"/>
    <w:rsid w:val="00F8083A"/>
    <w:rsid w:val="00F9107A"/>
    <w:rsid w:val="00F931A2"/>
    <w:rsid w:val="00FA733B"/>
    <w:rsid w:val="00FB4ABA"/>
    <w:rsid w:val="00FC67E9"/>
    <w:rsid w:val="00FC737C"/>
    <w:rsid w:val="00FD1A90"/>
    <w:rsid w:val="00FE1788"/>
    <w:rsid w:val="00FE56A1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basedOn w:val="Normal"/>
    <w:next w:val="Normal"/>
    <w:link w:val="Heading6Char"/>
    <w:unhideWhenUsed/>
    <w:qFormat/>
    <w:rsid w:val="00497DF1"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497DF1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374B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513"/>
        <w:tab w:val="left" w:pos="5040"/>
        <w:tab w:val="left" w:pos="5760"/>
        <w:tab w:val="left" w:pos="6480"/>
        <w:tab w:val="left" w:pos="7200"/>
        <w:tab w:val="left" w:pos="7920"/>
      </w:tabs>
      <w:spacing w:before="24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DF601A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67"/>
      </w:tabs>
      <w:suppressAutoHyphens/>
      <w:spacing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paragraph" w:customStyle="1" w:styleId="Section">
    <w:name w:val="Section"/>
    <w:basedOn w:val="Normal"/>
    <w:rsid w:val="00282E1A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0" w:after="240"/>
      <w:jc w:val="both"/>
    </w:pPr>
    <w:rPr>
      <w:rFonts w:ascii="Times New Roman" w:eastAsia="Times New Roman" w:hAnsi="Times New Roman"/>
      <w:spacing w:val="-3"/>
      <w:sz w:val="26"/>
      <w:szCs w:val="20"/>
      <w:lang w:val="en-GB" w:eastAsia="en-AU"/>
    </w:rPr>
  </w:style>
  <w:style w:type="paragraph" w:customStyle="1" w:styleId="brought">
    <w:name w:val="brought"/>
    <w:basedOn w:val="Normal"/>
    <w:rsid w:val="00282E1A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720" w:line="240" w:lineRule="exact"/>
      <w:jc w:val="center"/>
    </w:pPr>
    <w:rPr>
      <w:rFonts w:ascii="Times New Roman" w:eastAsia="Times New Roman" w:hAnsi="Times New Roman"/>
      <w:i/>
      <w:sz w:val="26"/>
      <w:szCs w:val="20"/>
      <w:lang w:val="en-GB" w:eastAsia="en-AU"/>
    </w:rPr>
  </w:style>
  <w:style w:type="paragraph" w:styleId="TOC7">
    <w:name w:val="toc 7"/>
    <w:basedOn w:val="Normal"/>
    <w:next w:val="Normal"/>
    <w:autoRedefine/>
    <w:semiHidden/>
    <w:unhideWhenUsed/>
    <w:rsid w:val="00DE356B"/>
    <w:pPr>
      <w:spacing w:after="100"/>
      <w:ind w:left="1440"/>
    </w:pPr>
  </w:style>
  <w:style w:type="paragraph" w:styleId="BodyTextIndent">
    <w:name w:val="Body Text Indent"/>
    <w:basedOn w:val="Normal"/>
    <w:link w:val="BodyTextIndentChar"/>
    <w:unhideWhenUsed/>
    <w:rsid w:val="00DE356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E356B"/>
    <w:rPr>
      <w:rFonts w:ascii="Helvetica" w:hAnsi="Helvetica"/>
      <w:sz w:val="24"/>
      <w:szCs w:val="22"/>
      <w:lang w:val="en-US" w:eastAsia="en-US"/>
    </w:rPr>
  </w:style>
  <w:style w:type="paragraph" w:styleId="NormalIndent">
    <w:name w:val="Normal Indent"/>
    <w:basedOn w:val="Normal"/>
    <w:rsid w:val="00DE356B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character" w:customStyle="1" w:styleId="Heading6Char">
    <w:name w:val="Heading 6 Char"/>
    <w:basedOn w:val="DefaultParagraphFont"/>
    <w:link w:val="Heading6"/>
    <w:rsid w:val="00497DF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497DF1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paragraph" w:customStyle="1" w:styleId="indent1cm">
    <w:name w:val="indent 1cm"/>
    <w:basedOn w:val="Normal"/>
    <w:rsid w:val="00497DF1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basedOn w:val="Normal"/>
    <w:next w:val="Normal"/>
    <w:link w:val="Heading6Char"/>
    <w:unhideWhenUsed/>
    <w:qFormat/>
    <w:rsid w:val="00497DF1"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497DF1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374B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513"/>
        <w:tab w:val="left" w:pos="5040"/>
        <w:tab w:val="left" w:pos="5760"/>
        <w:tab w:val="left" w:pos="6480"/>
        <w:tab w:val="left" w:pos="7200"/>
        <w:tab w:val="left" w:pos="7920"/>
      </w:tabs>
      <w:spacing w:before="24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DF601A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67"/>
      </w:tabs>
      <w:suppressAutoHyphens/>
      <w:spacing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paragraph" w:customStyle="1" w:styleId="Section">
    <w:name w:val="Section"/>
    <w:basedOn w:val="Normal"/>
    <w:rsid w:val="00282E1A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0" w:after="240"/>
      <w:jc w:val="both"/>
    </w:pPr>
    <w:rPr>
      <w:rFonts w:ascii="Times New Roman" w:eastAsia="Times New Roman" w:hAnsi="Times New Roman"/>
      <w:spacing w:val="-3"/>
      <w:sz w:val="26"/>
      <w:szCs w:val="20"/>
      <w:lang w:val="en-GB" w:eastAsia="en-AU"/>
    </w:rPr>
  </w:style>
  <w:style w:type="paragraph" w:customStyle="1" w:styleId="brought">
    <w:name w:val="brought"/>
    <w:basedOn w:val="Normal"/>
    <w:rsid w:val="00282E1A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720" w:line="240" w:lineRule="exact"/>
      <w:jc w:val="center"/>
    </w:pPr>
    <w:rPr>
      <w:rFonts w:ascii="Times New Roman" w:eastAsia="Times New Roman" w:hAnsi="Times New Roman"/>
      <w:i/>
      <w:sz w:val="26"/>
      <w:szCs w:val="20"/>
      <w:lang w:val="en-GB" w:eastAsia="en-AU"/>
    </w:rPr>
  </w:style>
  <w:style w:type="paragraph" w:styleId="TOC7">
    <w:name w:val="toc 7"/>
    <w:basedOn w:val="Normal"/>
    <w:next w:val="Normal"/>
    <w:autoRedefine/>
    <w:semiHidden/>
    <w:unhideWhenUsed/>
    <w:rsid w:val="00DE356B"/>
    <w:pPr>
      <w:spacing w:after="100"/>
      <w:ind w:left="1440"/>
    </w:pPr>
  </w:style>
  <w:style w:type="paragraph" w:styleId="BodyTextIndent">
    <w:name w:val="Body Text Indent"/>
    <w:basedOn w:val="Normal"/>
    <w:link w:val="BodyTextIndentChar"/>
    <w:unhideWhenUsed/>
    <w:rsid w:val="00DE356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E356B"/>
    <w:rPr>
      <w:rFonts w:ascii="Helvetica" w:hAnsi="Helvetica"/>
      <w:sz w:val="24"/>
      <w:szCs w:val="22"/>
      <w:lang w:val="en-US" w:eastAsia="en-US"/>
    </w:rPr>
  </w:style>
  <w:style w:type="paragraph" w:styleId="NormalIndent">
    <w:name w:val="Normal Indent"/>
    <w:basedOn w:val="Normal"/>
    <w:rsid w:val="00DE356B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character" w:customStyle="1" w:styleId="Heading6Char">
    <w:name w:val="Heading 6 Char"/>
    <w:basedOn w:val="DefaultParagraphFont"/>
    <w:link w:val="Heading6"/>
    <w:rsid w:val="00497DF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497DF1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paragraph" w:customStyle="1" w:styleId="indent1cm">
    <w:name w:val="indent 1cm"/>
    <w:basedOn w:val="Normal"/>
    <w:rsid w:val="00497DF1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1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A5639-7186-41A3-A379-5AAAEE436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14</Pages>
  <Words>2904</Words>
  <Characters>16559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S2 2016</vt:lpstr>
    </vt:vector>
  </TitlesOfParts>
  <Company>NTG</Company>
  <LinksUpToDate>false</LinksUpToDate>
  <CharactersWithSpaces>19425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S2 2016</dc:title>
  <dc:creator>Northern Territory Government</dc:creator>
  <cp:lastModifiedBy>mahec</cp:lastModifiedBy>
  <cp:revision>22</cp:revision>
  <cp:lastPrinted>2016-02-08T01:13:00Z</cp:lastPrinted>
  <dcterms:created xsi:type="dcterms:W3CDTF">2016-01-31T23:10:00Z</dcterms:created>
  <dcterms:modified xsi:type="dcterms:W3CDTF">2016-02-11T05:19:00Z</dcterms:modified>
</cp:coreProperties>
</file>