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172"/>
        <w:gridCol w:w="141"/>
        <w:gridCol w:w="709"/>
        <w:gridCol w:w="284"/>
        <w:gridCol w:w="1134"/>
        <w:gridCol w:w="425"/>
        <w:gridCol w:w="425"/>
        <w:gridCol w:w="709"/>
        <w:gridCol w:w="567"/>
        <w:gridCol w:w="1417"/>
        <w:gridCol w:w="2365"/>
      </w:tblGrid>
      <w:tr w:rsidR="00A3761F" w:rsidRPr="007A5EFD" w14:paraId="63FB468D" w14:textId="77777777" w:rsidTr="000A40B0">
        <w:trPr>
          <w:trHeight w:val="344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2AE9BCC3" w14:textId="0A4EA835" w:rsidR="00A3761F" w:rsidRPr="00087277" w:rsidRDefault="00770F3E" w:rsidP="00A32E60">
            <w:pPr>
              <w:pStyle w:val="Subtitle0"/>
            </w:pPr>
            <w:r w:rsidRPr="00087277">
              <w:t xml:space="preserve">Applications </w:t>
            </w:r>
            <w:r w:rsidR="001F3FFF">
              <w:t xml:space="preserve">need to be lodged annually by </w:t>
            </w:r>
            <w:r w:rsidRPr="00087277">
              <w:t>30 September of each yea</w:t>
            </w:r>
            <w:r w:rsidR="001F3FFF">
              <w:t>r to be able to make claims</w:t>
            </w:r>
          </w:p>
        </w:tc>
      </w:tr>
      <w:tr w:rsidR="00872B4E" w:rsidRPr="007A5EFD" w14:paraId="377B23B5" w14:textId="77777777" w:rsidTr="00AB40A6">
        <w:trPr>
          <w:trHeight w:val="3101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39CE7487" w14:textId="6EF64A8E" w:rsidR="00872B4E" w:rsidRPr="00872B4E" w:rsidRDefault="00872B4E" w:rsidP="00872B4E">
            <w:pPr>
              <w:pStyle w:val="Heading1"/>
              <w:rPr>
                <w:rFonts w:eastAsia="Calibri"/>
              </w:rPr>
            </w:pPr>
            <w:r w:rsidRPr="00872B4E">
              <w:rPr>
                <w:rFonts w:eastAsia="Calibri"/>
              </w:rPr>
              <w:t>Before you fill in the form</w:t>
            </w:r>
          </w:p>
          <w:p w14:paraId="784BC6D8" w14:textId="1ADDD8B6" w:rsidR="003716EA" w:rsidRDefault="00770F3E" w:rsidP="00770F3E">
            <w:r>
              <w:t xml:space="preserve">The </w:t>
            </w:r>
            <w:r w:rsidR="00087277">
              <w:t xml:space="preserve">Northern Territory (NT) Tertiary fares reimbursement scheme </w:t>
            </w:r>
            <w:r>
              <w:t xml:space="preserve">provides financial assistance </w:t>
            </w:r>
            <w:r w:rsidR="00CE64DE">
              <w:t>for</w:t>
            </w:r>
            <w:r>
              <w:t xml:space="preserve"> the cost of travel for eligible students living away from home to undertake full-time tertiary studies. </w:t>
            </w:r>
          </w:p>
          <w:p w14:paraId="545F1E5F" w14:textId="134F741B" w:rsidR="003716EA" w:rsidRDefault="00B3242A" w:rsidP="00770F3E">
            <w:r>
              <w:t>It is recommended a</w:t>
            </w:r>
            <w:r w:rsidR="00770F3E">
              <w:t xml:space="preserve">ll applicants read the </w:t>
            </w:r>
            <w:r w:rsidR="00084EB1">
              <w:t>NT</w:t>
            </w:r>
            <w:r w:rsidR="00770F3E">
              <w:t xml:space="preserve"> Tertiary </w:t>
            </w:r>
            <w:r w:rsidR="00087277">
              <w:t>f</w:t>
            </w:r>
            <w:r w:rsidR="00770F3E">
              <w:t>are</w:t>
            </w:r>
            <w:r w:rsidR="00087277">
              <w:t>s</w:t>
            </w:r>
            <w:r w:rsidR="00770F3E">
              <w:t xml:space="preserve"> </w:t>
            </w:r>
            <w:r w:rsidR="00087277">
              <w:t>r</w:t>
            </w:r>
            <w:r w:rsidR="00770F3E">
              <w:t xml:space="preserve">eimbursement </w:t>
            </w:r>
            <w:r w:rsidR="00087277">
              <w:t>s</w:t>
            </w:r>
            <w:r w:rsidR="00770F3E">
              <w:t xml:space="preserve">cheme eligibility criteria prior to lodging an application. </w:t>
            </w:r>
          </w:p>
          <w:p w14:paraId="4470DC8D" w14:textId="12ECD877" w:rsidR="002A5649" w:rsidRDefault="00770F3E" w:rsidP="00770F3E">
            <w:pPr>
              <w:rPr>
                <w:lang w:eastAsia="en-US"/>
              </w:rPr>
            </w:pPr>
            <w:r>
              <w:t xml:space="preserve">This information can be found on the Department of Education </w:t>
            </w:r>
            <w:r w:rsidR="00B3242A">
              <w:t>and Training</w:t>
            </w:r>
            <w:r w:rsidR="00084EB1">
              <w:t xml:space="preserve"> (the department)</w:t>
            </w:r>
            <w:r w:rsidR="00B3242A">
              <w:t xml:space="preserve"> </w:t>
            </w:r>
            <w:r>
              <w:t>website</w:t>
            </w:r>
            <w:r w:rsidR="00AB40A6">
              <w:rPr>
                <w:rStyle w:val="FootnoteReference"/>
              </w:rPr>
              <w:footnoteReference w:id="1"/>
            </w:r>
            <w:r w:rsidR="00146D57">
              <w:rPr>
                <w:lang w:eastAsia="en-US"/>
              </w:rPr>
              <w:t xml:space="preserve"> within the </w:t>
            </w:r>
            <w:r w:rsidR="00AB40A6">
              <w:rPr>
                <w:lang w:eastAsia="en-US"/>
              </w:rPr>
              <w:t>s</w:t>
            </w:r>
            <w:r w:rsidR="00146D57">
              <w:rPr>
                <w:lang w:eastAsia="en-US"/>
              </w:rPr>
              <w:t>tudent assistance scheme</w:t>
            </w:r>
            <w:r w:rsidR="00087277">
              <w:rPr>
                <w:lang w:eastAsia="en-US"/>
              </w:rPr>
              <w:t>s</w:t>
            </w:r>
            <w:r w:rsidR="00146D57">
              <w:rPr>
                <w:lang w:eastAsia="en-US"/>
              </w:rPr>
              <w:t xml:space="preserve"> guidelines and procedures.</w:t>
            </w:r>
          </w:p>
          <w:p w14:paraId="405928B3" w14:textId="205FF7E1" w:rsidR="00481253" w:rsidRPr="00872B4E" w:rsidRDefault="003716EA" w:rsidP="00C2052A">
            <w:r>
              <w:rPr>
                <w:lang w:eastAsia="en-US"/>
              </w:rPr>
              <w:t>A</w:t>
            </w:r>
            <w:r w:rsidR="00770F3E">
              <w:rPr>
                <w:lang w:eastAsia="en-US"/>
              </w:rPr>
              <w:t>lternatively</w:t>
            </w:r>
            <w:r w:rsidR="00CE64DE">
              <w:rPr>
                <w:lang w:eastAsia="en-US"/>
              </w:rPr>
              <w:t>,</w:t>
            </w:r>
            <w:r w:rsidR="00770F3E">
              <w:rPr>
                <w:lang w:eastAsia="en-US"/>
              </w:rPr>
              <w:t xml:space="preserve"> you can contact the </w:t>
            </w:r>
            <w:r w:rsidR="00AB40A6">
              <w:rPr>
                <w:lang w:eastAsia="en-US"/>
              </w:rPr>
              <w:t>s</w:t>
            </w:r>
            <w:r w:rsidR="00770F3E">
              <w:rPr>
                <w:lang w:eastAsia="en-US"/>
              </w:rPr>
              <w:t xml:space="preserve">tudent </w:t>
            </w:r>
            <w:r w:rsidR="00084EB1">
              <w:rPr>
                <w:lang w:eastAsia="en-US"/>
              </w:rPr>
              <w:t>a</w:t>
            </w:r>
            <w:r w:rsidR="00770F3E">
              <w:rPr>
                <w:lang w:eastAsia="en-US"/>
              </w:rPr>
              <w:t xml:space="preserve">ssistance </w:t>
            </w:r>
            <w:r w:rsidR="00084EB1">
              <w:rPr>
                <w:lang w:eastAsia="en-US"/>
              </w:rPr>
              <w:t>t</w:t>
            </w:r>
            <w:r w:rsidR="00B3242A">
              <w:rPr>
                <w:lang w:eastAsia="en-US"/>
              </w:rPr>
              <w:t>eam</w:t>
            </w:r>
            <w:r w:rsidR="00770F3E">
              <w:rPr>
                <w:lang w:eastAsia="en-US"/>
              </w:rPr>
              <w:t xml:space="preserve"> on </w:t>
            </w:r>
            <w:r w:rsidR="00B3242A">
              <w:rPr>
                <w:lang w:eastAsia="en-US"/>
              </w:rPr>
              <w:t>the toll</w:t>
            </w:r>
            <w:r w:rsidR="00CE64DE">
              <w:rPr>
                <w:lang w:eastAsia="en-US"/>
              </w:rPr>
              <w:t>-</w:t>
            </w:r>
            <w:r w:rsidR="00B3242A">
              <w:rPr>
                <w:lang w:eastAsia="en-US"/>
              </w:rPr>
              <w:t>free number 1800 019 457 or by email</w:t>
            </w:r>
            <w:r w:rsidR="00087277">
              <w:rPr>
                <w:lang w:eastAsia="en-US"/>
              </w:rPr>
              <w:t>ing</w:t>
            </w:r>
            <w:r w:rsidR="00B3242A">
              <w:rPr>
                <w:lang w:eastAsia="en-US"/>
              </w:rPr>
              <w:t xml:space="preserve"> </w:t>
            </w:r>
            <w:hyperlink r:id="rId9" w:history="1">
              <w:r w:rsidR="00B3242A" w:rsidRPr="00691ACA">
                <w:rPr>
                  <w:rStyle w:val="Hyperlink"/>
                </w:rPr>
                <w:t>studentassistance.DET@education.nt.gov.au</w:t>
              </w:r>
            </w:hyperlink>
            <w:r w:rsidR="00770F3E">
              <w:rPr>
                <w:lang w:eastAsia="en-US"/>
              </w:rPr>
              <w:t>.</w:t>
            </w:r>
          </w:p>
        </w:tc>
      </w:tr>
      <w:tr w:rsidR="00AE2A8A" w:rsidRPr="007A5EFD" w14:paraId="3498F581" w14:textId="77777777" w:rsidTr="003716EA">
        <w:trPr>
          <w:trHeight w:val="191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7E3E3C37" w14:textId="3158797E" w:rsidR="00AE2A8A" w:rsidRPr="00872B4E" w:rsidRDefault="00B3242A" w:rsidP="00B3242A">
            <w:r>
              <w:t xml:space="preserve">Applications will not be considered if </w:t>
            </w:r>
            <w:r w:rsidR="00423D58">
              <w:t xml:space="preserve">all </w:t>
            </w:r>
            <w:r>
              <w:t>information is not supplied.</w:t>
            </w:r>
          </w:p>
        </w:tc>
      </w:tr>
      <w:tr w:rsidR="007D48A4" w:rsidRPr="007A5EFD" w14:paraId="3EABF4D3" w14:textId="77777777" w:rsidTr="000A40B0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B0F2283" w14:textId="6A779A94" w:rsidR="007D48A4" w:rsidRPr="004A3CC9" w:rsidRDefault="007D48A4" w:rsidP="00DD13FA">
            <w:pPr>
              <w:rPr>
                <w:rStyle w:val="Questionlabel"/>
                <w:color w:val="1F1F5F" w:themeColor="text1"/>
              </w:rPr>
            </w:pPr>
            <w:r w:rsidRPr="003F07E7">
              <w:rPr>
                <w:rStyle w:val="Questionlabel"/>
                <w:color w:val="FFFFFF" w:themeColor="background1"/>
              </w:rPr>
              <w:t>Section 1</w:t>
            </w:r>
            <w:r w:rsidR="00456494">
              <w:rPr>
                <w:rStyle w:val="Questionlabel"/>
                <w:color w:val="FFFFFF" w:themeColor="background1"/>
              </w:rPr>
              <w:t xml:space="preserve"> – Details of </w:t>
            </w:r>
            <w:r w:rsidR="0040057C">
              <w:rPr>
                <w:rStyle w:val="Questionlabel"/>
                <w:color w:val="FFFFFF" w:themeColor="background1"/>
              </w:rPr>
              <w:t>s</w:t>
            </w:r>
            <w:r w:rsidR="00456494">
              <w:rPr>
                <w:rStyle w:val="Questionlabel"/>
                <w:color w:val="FFFFFF" w:themeColor="background1"/>
              </w:rPr>
              <w:t>tudent for whom benefits are being sought</w:t>
            </w:r>
          </w:p>
        </w:tc>
      </w:tr>
      <w:tr w:rsidR="0085596F" w:rsidRPr="007A5EFD" w14:paraId="696DAA0C" w14:textId="77777777" w:rsidTr="0085596F">
        <w:trPr>
          <w:trHeight w:val="337"/>
        </w:trPr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8B491C" w14:textId="1CAA96DE" w:rsidR="0085596F" w:rsidRPr="002C0BEF" w:rsidRDefault="0085596F" w:rsidP="0085596F">
            <w:r>
              <w:rPr>
                <w:rStyle w:val="Questionlabel"/>
              </w:rPr>
              <w:t>Given name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6F4D3C9" w14:textId="7A0F0DA4" w:rsidR="0085596F" w:rsidRPr="002C0BEF" w:rsidRDefault="0085596F" w:rsidP="0085596F"/>
        </w:tc>
      </w:tr>
      <w:tr w:rsidR="0085596F" w:rsidRPr="007A5EFD" w14:paraId="37A737C4" w14:textId="77777777" w:rsidTr="0085596F">
        <w:trPr>
          <w:trHeight w:val="337"/>
        </w:trPr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118F0F6" w14:textId="477EA7DD" w:rsidR="0085596F" w:rsidRDefault="0085596F" w:rsidP="0085596F">
            <w:pPr>
              <w:rPr>
                <w:rStyle w:val="Questionlabel"/>
              </w:rPr>
            </w:pPr>
            <w:r>
              <w:rPr>
                <w:rStyle w:val="Questionlabel"/>
              </w:rPr>
              <w:t>Family name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CE8A94" w14:textId="77777777" w:rsidR="0085596F" w:rsidRPr="002C0BEF" w:rsidRDefault="0085596F" w:rsidP="0085596F"/>
        </w:tc>
      </w:tr>
      <w:tr w:rsidR="0085596F" w:rsidRPr="007A5EFD" w14:paraId="1A2B330A" w14:textId="77777777" w:rsidTr="0085596F">
        <w:trPr>
          <w:trHeight w:val="337"/>
        </w:trPr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132BDF" w14:textId="45B69510" w:rsidR="0085596F" w:rsidRDefault="0085596F" w:rsidP="0085596F">
            <w:pPr>
              <w:rPr>
                <w:rStyle w:val="Questionlabel"/>
              </w:rPr>
            </w:pPr>
            <w:r>
              <w:rPr>
                <w:rStyle w:val="Questionlabel"/>
              </w:rPr>
              <w:t>Date of birth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754DF9" w14:textId="77777777" w:rsidR="0085596F" w:rsidRPr="002C0BEF" w:rsidRDefault="0085596F" w:rsidP="0085596F"/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C7514" w14:textId="7CE02884" w:rsidR="0085596F" w:rsidRPr="0085596F" w:rsidRDefault="0085596F" w:rsidP="0085596F">
            <w:pPr>
              <w:rPr>
                <w:b/>
                <w:bCs/>
              </w:rPr>
            </w:pPr>
            <w:r w:rsidRPr="0085596F">
              <w:rPr>
                <w:b/>
                <w:bCs/>
              </w:rPr>
              <w:t>Gender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86D1CB" w14:textId="5350EC8C" w:rsidR="0085596F" w:rsidRPr="002C0BEF" w:rsidRDefault="00CD2A06" w:rsidP="0085596F">
            <w:r>
              <w:t>Male / Female / Unspecified</w:t>
            </w:r>
          </w:p>
        </w:tc>
      </w:tr>
      <w:tr w:rsidR="0085596F" w:rsidRPr="007A5EFD" w14:paraId="29ECA901" w14:textId="77777777" w:rsidTr="00C82C58">
        <w:trPr>
          <w:trHeight w:val="337"/>
        </w:trPr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D8B056" w14:textId="77777777" w:rsidR="006F564F" w:rsidRPr="006F564F" w:rsidRDefault="0085596F" w:rsidP="006F564F">
            <w:pPr>
              <w:rPr>
                <w:b/>
                <w:bCs/>
              </w:rPr>
            </w:pPr>
            <w:r w:rsidRPr="006F564F">
              <w:rPr>
                <w:b/>
                <w:bCs/>
              </w:rPr>
              <w:t xml:space="preserve">Residential address </w:t>
            </w:r>
          </w:p>
          <w:p w14:paraId="73DB90F4" w14:textId="49CD6562" w:rsidR="0085596F" w:rsidRPr="006F564F" w:rsidRDefault="006F564F" w:rsidP="006F564F">
            <w:pPr>
              <w:rPr>
                <w:rStyle w:val="Questionlabel"/>
              </w:rPr>
            </w:pPr>
            <w:r w:rsidRPr="006F564F">
              <w:t>M</w:t>
            </w:r>
            <w:r w:rsidR="0085596F" w:rsidRPr="006F564F">
              <w:t>ust be an NT address</w:t>
            </w:r>
            <w:r w:rsidR="0085596F" w:rsidRPr="006F564F">
              <w:rPr>
                <w:color w:val="FF0000"/>
              </w:rPr>
              <w:t xml:space="preserve"> 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F28C3D0" w14:textId="77777777" w:rsidR="0085596F" w:rsidRDefault="0085596F" w:rsidP="0085596F"/>
        </w:tc>
      </w:tr>
      <w:tr w:rsidR="0085596F" w:rsidRPr="007A5EFD" w14:paraId="79122BBC" w14:textId="77777777" w:rsidTr="004E0C61">
        <w:trPr>
          <w:trHeight w:val="337"/>
        </w:trPr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0629295" w14:textId="4158807B" w:rsidR="0085596F" w:rsidRPr="00C57EE0" w:rsidRDefault="0085596F" w:rsidP="0085596F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F4DEC0" w14:textId="77777777" w:rsidR="0085596F" w:rsidRDefault="0085596F" w:rsidP="0085596F"/>
        </w:tc>
      </w:tr>
      <w:tr w:rsidR="0085596F" w:rsidRPr="007A5EFD" w14:paraId="12D2FA0D" w14:textId="77777777" w:rsidTr="00922EBB">
        <w:trPr>
          <w:trHeight w:val="337"/>
        </w:trPr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440445B" w14:textId="6920C5EF" w:rsidR="0085596F" w:rsidRDefault="0085596F" w:rsidP="008559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address </w:t>
            </w:r>
          </w:p>
        </w:tc>
        <w:tc>
          <w:tcPr>
            <w:tcW w:w="81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306B176" w14:textId="77777777" w:rsidR="0085596F" w:rsidRDefault="0085596F" w:rsidP="0085596F"/>
        </w:tc>
      </w:tr>
      <w:tr w:rsidR="0085596F" w:rsidRPr="007A5EFD" w14:paraId="45DD2357" w14:textId="77777777" w:rsidTr="00CE64DE">
        <w:trPr>
          <w:trHeight w:val="306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C3AC67B" w14:textId="37E2E2DF" w:rsidR="0085596F" w:rsidRPr="00CE64DE" w:rsidRDefault="0085596F" w:rsidP="00AB40A6">
            <w:pPr>
              <w:keepNext/>
              <w:rPr>
                <w:rStyle w:val="Questionlabel"/>
              </w:rPr>
            </w:pPr>
            <w:r w:rsidRPr="00CE64DE">
              <w:rPr>
                <w:rStyle w:val="Questionlabel"/>
                <w:color w:val="FFFFFF" w:themeColor="background1"/>
              </w:rPr>
              <w:lastRenderedPageBreak/>
              <w:t xml:space="preserve">Section 2A – Details of </w:t>
            </w:r>
            <w:r>
              <w:rPr>
                <w:rStyle w:val="Questionlabel"/>
                <w:color w:val="FFFFFF" w:themeColor="background1"/>
              </w:rPr>
              <w:t>f</w:t>
            </w:r>
            <w:r w:rsidRPr="00CE64DE">
              <w:rPr>
                <w:rStyle w:val="Questionlabel"/>
                <w:color w:val="FFFFFF" w:themeColor="background1"/>
              </w:rPr>
              <w:t>ull</w:t>
            </w:r>
            <w:r>
              <w:rPr>
                <w:rStyle w:val="Questionlabel"/>
                <w:color w:val="FFFFFF" w:themeColor="background1"/>
              </w:rPr>
              <w:t>-t</w:t>
            </w:r>
            <w:r w:rsidRPr="00CE64DE">
              <w:rPr>
                <w:rStyle w:val="Questionlabel"/>
                <w:color w:val="FFFFFF" w:themeColor="background1"/>
              </w:rPr>
              <w:t xml:space="preserve">ime </w:t>
            </w:r>
            <w:r>
              <w:rPr>
                <w:rStyle w:val="Questionlabel"/>
                <w:color w:val="FFFFFF" w:themeColor="background1"/>
              </w:rPr>
              <w:t>s</w:t>
            </w:r>
            <w:r w:rsidRPr="00CE64DE">
              <w:rPr>
                <w:rStyle w:val="Questionlabel"/>
                <w:color w:val="FFFFFF" w:themeColor="background1"/>
              </w:rPr>
              <w:t>tudy</w:t>
            </w:r>
          </w:p>
        </w:tc>
      </w:tr>
      <w:tr w:rsidR="0085596F" w:rsidRPr="00481253" w14:paraId="6B0EC740" w14:textId="77777777" w:rsidTr="00481253">
        <w:trPr>
          <w:trHeight w:val="195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11865F9D" w14:textId="0697A371" w:rsidR="0085596F" w:rsidRPr="00180FCD" w:rsidRDefault="0085596F" w:rsidP="00AB40A6">
            <w:pPr>
              <w:keepNext/>
              <w:rPr>
                <w:rStyle w:val="Questionlabel"/>
                <w:b w:val="0"/>
                <w:bCs w:val="0"/>
              </w:rPr>
            </w:pPr>
            <w:r w:rsidRPr="00180FCD">
              <w:rPr>
                <w:rStyle w:val="Questionlabel"/>
                <w:b w:val="0"/>
                <w:bCs w:val="0"/>
              </w:rPr>
              <w:t xml:space="preserve">If a student alters their study to a different course than was originally assessed, a new application must be provided and be reassessed. </w:t>
            </w:r>
          </w:p>
        </w:tc>
      </w:tr>
      <w:tr w:rsidR="0085596F" w:rsidRPr="007A5EFD" w14:paraId="7239C84E" w14:textId="77777777" w:rsidTr="001E416F">
        <w:trPr>
          <w:trHeight w:val="145"/>
        </w:trPr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FA1A575" w14:textId="62AD1678" w:rsidR="0085596F" w:rsidRPr="007A5EFD" w:rsidRDefault="0085596F" w:rsidP="00AB40A6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Name of tertiary institution</w:t>
            </w:r>
          </w:p>
        </w:tc>
        <w:tc>
          <w:tcPr>
            <w:tcW w:w="7326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7556614" w14:textId="77777777" w:rsidR="0085596F" w:rsidRPr="002C0BEF" w:rsidRDefault="0085596F" w:rsidP="00AB40A6">
            <w:pPr>
              <w:keepNext/>
            </w:pPr>
          </w:p>
        </w:tc>
      </w:tr>
      <w:tr w:rsidR="0085596F" w:rsidRPr="007A5EFD" w14:paraId="273EF559" w14:textId="77777777" w:rsidTr="00146D57">
        <w:trPr>
          <w:trHeight w:val="145"/>
        </w:trPr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4A767F4" w14:textId="77777777" w:rsidR="006F564F" w:rsidRDefault="0085596F" w:rsidP="00AB40A6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 xml:space="preserve">Name of course </w:t>
            </w:r>
          </w:p>
          <w:p w14:paraId="623AB923" w14:textId="3A4F3596" w:rsidR="0085596F" w:rsidRPr="006F564F" w:rsidRDefault="006F564F" w:rsidP="00AB40A6">
            <w:pPr>
              <w:keepNext/>
              <w:rPr>
                <w:rStyle w:val="Questionlabel"/>
                <w:b w:val="0"/>
                <w:bCs w:val="0"/>
              </w:rPr>
            </w:pPr>
            <w:r w:rsidRPr="006F564F">
              <w:rPr>
                <w:rStyle w:val="Questionlabel"/>
                <w:b w:val="0"/>
                <w:bCs w:val="0"/>
              </w:rPr>
              <w:t>I</w:t>
            </w:r>
            <w:r w:rsidR="0085596F" w:rsidRPr="006F564F">
              <w:rPr>
                <w:rStyle w:val="Questionlabel"/>
                <w:b w:val="0"/>
                <w:bCs w:val="0"/>
              </w:rPr>
              <w:t>nclude major studies or specialities</w:t>
            </w:r>
            <w:r w:rsidRPr="006F564F">
              <w:rPr>
                <w:rStyle w:val="Questionlabel"/>
                <w:b w:val="0"/>
                <w:bCs w:val="0"/>
              </w:rPr>
              <w:t xml:space="preserve"> and </w:t>
            </w:r>
            <w:r w:rsidR="0085596F" w:rsidRPr="006F564F">
              <w:rPr>
                <w:rStyle w:val="Questionlabel"/>
                <w:b w:val="0"/>
                <w:bCs w:val="0"/>
              </w:rPr>
              <w:t>course code</w:t>
            </w:r>
          </w:p>
        </w:tc>
        <w:tc>
          <w:tcPr>
            <w:tcW w:w="7326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1DD70D9" w14:textId="77777777" w:rsidR="0085596F" w:rsidRPr="002C0BEF" w:rsidRDefault="0085596F" w:rsidP="00AB40A6">
            <w:pPr>
              <w:keepNext/>
            </w:pPr>
          </w:p>
        </w:tc>
      </w:tr>
      <w:tr w:rsidR="0085596F" w:rsidRPr="007A5EFD" w14:paraId="435F0860" w14:textId="77777777" w:rsidTr="001E416F">
        <w:trPr>
          <w:trHeight w:val="223"/>
        </w:trPr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EA9B4B" w14:textId="0AB8D4CA" w:rsidR="0085596F" w:rsidRDefault="0085596F" w:rsidP="0085596F">
            <w:pPr>
              <w:rPr>
                <w:rStyle w:val="Questionlabel"/>
              </w:rPr>
            </w:pPr>
            <w:r>
              <w:rPr>
                <w:rStyle w:val="Questionlabel"/>
              </w:rPr>
              <w:t>First year of enrolment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6B09AAF" w14:textId="77777777" w:rsidR="0085596F" w:rsidRPr="002C0BEF" w:rsidRDefault="0085596F" w:rsidP="0085596F"/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2B0D48" w14:textId="77A6A515" w:rsidR="0085596F" w:rsidRPr="0021277D" w:rsidRDefault="0085596F" w:rsidP="008559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Length of course </w:t>
            </w:r>
            <w:r w:rsidRPr="0021277D">
              <w:rPr>
                <w:b/>
                <w:bCs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49545573" w14:textId="3C196E7E" w:rsidR="0085596F" w:rsidRPr="002C0BEF" w:rsidRDefault="0085596F" w:rsidP="0085596F"/>
        </w:tc>
      </w:tr>
      <w:tr w:rsidR="0085596F" w:rsidRPr="007A5EFD" w14:paraId="5A16BB26" w14:textId="77777777" w:rsidTr="001E416F">
        <w:trPr>
          <w:trHeight w:val="223"/>
        </w:trPr>
        <w:tc>
          <w:tcPr>
            <w:tcW w:w="302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0FC0EB" w14:textId="3C362A57" w:rsidR="0085596F" w:rsidRDefault="0085596F" w:rsidP="0085596F">
            <w:pPr>
              <w:rPr>
                <w:rStyle w:val="Questionlabel"/>
              </w:rPr>
            </w:pPr>
            <w:r>
              <w:rPr>
                <w:rStyle w:val="Questionlabel"/>
              </w:rPr>
              <w:t>Have you previously applied for this scheme</w:t>
            </w:r>
            <w:r w:rsidR="00CD2A06">
              <w:rPr>
                <w:rStyle w:val="Questionlabel"/>
              </w:rPr>
              <w:t>?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168C8E4" w14:textId="21BA6B85" w:rsidR="0085596F" w:rsidRPr="002C0BEF" w:rsidRDefault="00CD2A06" w:rsidP="0085596F">
            <w:r>
              <w:t>Y / 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EFC4A5" w14:textId="0C45375E" w:rsidR="0085596F" w:rsidRDefault="0085596F" w:rsidP="0085596F">
            <w:pPr>
              <w:rPr>
                <w:b/>
                <w:bCs/>
              </w:rPr>
            </w:pPr>
            <w:r>
              <w:rPr>
                <w:b/>
                <w:bCs/>
              </w:rPr>
              <w:t>What year did you first apply?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7857C468" w14:textId="77777777" w:rsidR="0085596F" w:rsidRPr="002C0BEF" w:rsidRDefault="0085596F" w:rsidP="0085596F"/>
        </w:tc>
      </w:tr>
      <w:tr w:rsidR="0085596F" w:rsidRPr="007A5EFD" w14:paraId="4CAD33EF" w14:textId="77777777" w:rsidTr="000A40B0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7D90BFA" w14:textId="2E44E656" w:rsidR="0085596F" w:rsidRPr="0004693B" w:rsidRDefault="0085596F" w:rsidP="0085596F">
            <w:pPr>
              <w:rPr>
                <w:color w:val="FFFFFF" w:themeColor="background1"/>
              </w:rPr>
            </w:pPr>
            <w:r w:rsidRPr="003F07E7">
              <w:rPr>
                <w:rStyle w:val="Questionlabel"/>
                <w:color w:val="FFFFFF" w:themeColor="background1"/>
              </w:rPr>
              <w:t>Section 2</w:t>
            </w:r>
            <w:r>
              <w:rPr>
                <w:rStyle w:val="Questionlabel"/>
                <w:color w:val="FFFFFF" w:themeColor="background1"/>
              </w:rPr>
              <w:t>B – Students studying interstate only to complete</w:t>
            </w:r>
          </w:p>
        </w:tc>
      </w:tr>
      <w:tr w:rsidR="0085596F" w:rsidRPr="007A5EFD" w14:paraId="129981F7" w14:textId="77777777" w:rsidTr="001E416F">
        <w:trPr>
          <w:trHeight w:val="885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78ECDA99" w14:textId="69C257C4" w:rsidR="0085596F" w:rsidRPr="00180FCD" w:rsidRDefault="0085596F" w:rsidP="0085596F">
            <w:pPr>
              <w:rPr>
                <w:rStyle w:val="Questionlabel"/>
              </w:rPr>
            </w:pPr>
            <w:r w:rsidRPr="00180FCD">
              <w:rPr>
                <w:rStyle w:val="Questionlabel"/>
                <w:b w:val="0"/>
                <w:bCs w:val="0"/>
              </w:rPr>
              <w:t>Limitation: The study undertaken must be considered a priority field that leads to an occupation on the NT skilled occupation priority list</w:t>
            </w:r>
            <w:r>
              <w:rPr>
                <w:rStyle w:val="Questionlabel"/>
                <w:b w:val="0"/>
                <w:bCs w:val="0"/>
              </w:rPr>
              <w:t xml:space="preserve"> </w:t>
            </w:r>
            <w:r w:rsidR="00AB40A6" w:rsidRPr="00AB40A6">
              <w:t>h</w:t>
            </w:r>
            <w:r w:rsidRPr="00AB40A6">
              <w:t>ard to fill jobs in the NT</w:t>
            </w:r>
            <w:r>
              <w:rPr>
                <w:rStyle w:val="Questionlabel"/>
                <w:b w:val="0"/>
                <w:bCs w:val="0"/>
              </w:rPr>
              <w:t>.</w:t>
            </w:r>
          </w:p>
          <w:p w14:paraId="1527824F" w14:textId="77777777" w:rsidR="0085596F" w:rsidRPr="00180FCD" w:rsidRDefault="0085596F" w:rsidP="0085596F">
            <w:pPr>
              <w:rPr>
                <w:rStyle w:val="Questionlabel"/>
                <w:b w:val="0"/>
                <w:bCs w:val="0"/>
              </w:rPr>
            </w:pPr>
            <w:r w:rsidRPr="00180FCD">
              <w:rPr>
                <w:rStyle w:val="Questionlabel"/>
                <w:b w:val="0"/>
                <w:bCs w:val="0"/>
              </w:rPr>
              <w:t>The course must not be available at the same level at Charles Darwin University (CDU) or any other registered training organisation within the NT.</w:t>
            </w:r>
          </w:p>
          <w:p w14:paraId="771598F2" w14:textId="74052D75" w:rsidR="0085596F" w:rsidRPr="005820AB" w:rsidRDefault="0085596F" w:rsidP="0085596F">
            <w:pPr>
              <w:rPr>
                <w:rStyle w:val="Questionlabel"/>
              </w:rPr>
            </w:pPr>
            <w:r w:rsidRPr="00180FCD">
              <w:rPr>
                <w:rStyle w:val="Questionlabel"/>
                <w:b w:val="0"/>
                <w:bCs w:val="0"/>
              </w:rPr>
              <w:t>Applications for interstate study are referred to the CDU Standing Committee for subject matter advice.</w:t>
            </w:r>
            <w:r w:rsidRPr="00180FCD">
              <w:rPr>
                <w:b/>
                <w:bCs/>
                <w:color w:val="0000FF"/>
                <w:u w:val="single"/>
              </w:rPr>
              <w:t xml:space="preserve"> </w:t>
            </w:r>
            <w:r w:rsidRPr="00180FCD">
              <w:t>Non acceptance at CDU does not preclude eligibility i</w:t>
            </w:r>
            <w:r>
              <w:t xml:space="preserve">f this was due to </w:t>
            </w:r>
            <w:r w:rsidRPr="00180FCD">
              <w:t>limited placement</w:t>
            </w:r>
            <w:r>
              <w:t>s available in the</w:t>
            </w:r>
            <w:r w:rsidRPr="00180FCD">
              <w:t xml:space="preserve"> course.</w:t>
            </w:r>
            <w:r w:rsidRPr="00746E97">
              <w:rPr>
                <w:u w:val="single"/>
              </w:rPr>
              <w:t xml:space="preserve"> </w:t>
            </w:r>
          </w:p>
        </w:tc>
      </w:tr>
      <w:tr w:rsidR="0085596F" w:rsidRPr="007A5EFD" w14:paraId="130F56B3" w14:textId="77777777" w:rsidTr="0085596F">
        <w:trPr>
          <w:trHeight w:val="276"/>
        </w:trPr>
        <w:tc>
          <w:tcPr>
            <w:tcW w:w="798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5D755B" w14:textId="6134A8A2" w:rsidR="0085596F" w:rsidRDefault="0085596F" w:rsidP="0085596F">
            <w:pPr>
              <w:rPr>
                <w:rStyle w:val="Questionlabel"/>
              </w:rPr>
            </w:pPr>
            <w:r>
              <w:rPr>
                <w:rStyle w:val="Questionlabel"/>
              </w:rPr>
              <w:t>Have you previously applied to an equivalent course at CDU</w:t>
            </w:r>
            <w:r w:rsidR="00CD2A06">
              <w:rPr>
                <w:rStyle w:val="Questionlabel"/>
              </w:rPr>
              <w:t>?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099422FF" w14:textId="2F83DA76" w:rsidR="0085596F" w:rsidRPr="00CD2A06" w:rsidRDefault="00CD2A06" w:rsidP="0085596F">
            <w:pPr>
              <w:rPr>
                <w:rStyle w:val="Questionlabel"/>
                <w:b w:val="0"/>
                <w:bCs w:val="0"/>
              </w:rPr>
            </w:pPr>
            <w:r w:rsidRPr="00CD2A06">
              <w:rPr>
                <w:rStyle w:val="Questionlabel"/>
                <w:b w:val="0"/>
                <w:bCs w:val="0"/>
              </w:rPr>
              <w:t>Y / N</w:t>
            </w:r>
          </w:p>
        </w:tc>
      </w:tr>
      <w:tr w:rsidR="0085596F" w:rsidRPr="007A5EFD" w14:paraId="79F7DF3C" w14:textId="77777777" w:rsidTr="000C1620">
        <w:trPr>
          <w:trHeight w:val="276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101B65" w14:textId="49602750" w:rsidR="0085596F" w:rsidRPr="0085596F" w:rsidRDefault="0085596F" w:rsidP="0085596F">
            <w:pPr>
              <w:rPr>
                <w:b/>
                <w:bCs/>
              </w:rPr>
            </w:pPr>
            <w:r w:rsidRPr="0085596F">
              <w:rPr>
                <w:b/>
                <w:bCs/>
              </w:rPr>
              <w:t>If yes, please provide application number</w:t>
            </w:r>
            <w:r w:rsidRPr="0085596F">
              <w:rPr>
                <w:b/>
                <w:bCs/>
              </w:rPr>
              <w:br/>
              <w:t>If no, please provide a reason</w:t>
            </w:r>
          </w:p>
        </w:tc>
      </w:tr>
      <w:tr w:rsidR="0085596F" w:rsidRPr="007A5EFD" w14:paraId="0CD707C9" w14:textId="77777777" w:rsidTr="0085596F">
        <w:trPr>
          <w:trHeight w:val="77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4C7B77D" w14:textId="77777777" w:rsidR="0085596F" w:rsidRDefault="0085596F" w:rsidP="0085596F"/>
        </w:tc>
      </w:tr>
      <w:tr w:rsidR="0085596F" w:rsidRPr="007A5EFD" w14:paraId="3B068427" w14:textId="77777777" w:rsidTr="00146D57">
        <w:trPr>
          <w:trHeight w:val="885"/>
        </w:trPr>
        <w:tc>
          <w:tcPr>
            <w:tcW w:w="330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F3C5534" w14:textId="77777777" w:rsidR="0085596F" w:rsidRDefault="0085596F" w:rsidP="0085596F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What is the career outcome you are hoping to achieve? </w:t>
            </w:r>
          </w:p>
          <w:p w14:paraId="1D5BDE65" w14:textId="789DAE30" w:rsidR="0085596F" w:rsidRPr="006F564F" w:rsidRDefault="0085596F" w:rsidP="0085596F">
            <w:pPr>
              <w:rPr>
                <w:rStyle w:val="Questionlabel"/>
                <w:b w:val="0"/>
                <w:bCs w:val="0"/>
              </w:rPr>
            </w:pPr>
            <w:r w:rsidRPr="006F564F">
              <w:rPr>
                <w:rStyle w:val="Questionlabel"/>
                <w:b w:val="0"/>
                <w:bCs w:val="0"/>
              </w:rPr>
              <w:t>You can list more than one.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25D26C" w14:textId="7BE1B7FA" w:rsidR="0085596F" w:rsidRDefault="0085596F" w:rsidP="0085596F">
            <w:pPr>
              <w:rPr>
                <w:rStyle w:val="Questionlabel"/>
              </w:rPr>
            </w:pPr>
          </w:p>
        </w:tc>
      </w:tr>
      <w:tr w:rsidR="0085596F" w:rsidRPr="007A5EFD" w14:paraId="67F71AF4" w14:textId="77777777" w:rsidTr="00F245BE">
        <w:trPr>
          <w:trHeight w:val="885"/>
        </w:trPr>
        <w:tc>
          <w:tcPr>
            <w:tcW w:w="330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0510C9" w14:textId="56343035" w:rsidR="006F564F" w:rsidRDefault="0085596F" w:rsidP="0085596F">
            <w:r>
              <w:rPr>
                <w:b/>
                <w:bCs/>
              </w:rPr>
              <w:t xml:space="preserve">What is the ANZCO code/s from the NT skilled occupation priority </w:t>
            </w:r>
            <w:proofErr w:type="gramStart"/>
            <w:r>
              <w:rPr>
                <w:b/>
                <w:bCs/>
              </w:rPr>
              <w:t>list</w:t>
            </w:r>
            <w:proofErr w:type="gramEnd"/>
          </w:p>
          <w:p w14:paraId="398F5D1D" w14:textId="2B2A42D0" w:rsidR="0085596F" w:rsidRDefault="006F564F" w:rsidP="0085596F">
            <w:pPr>
              <w:rPr>
                <w:rStyle w:val="Questionlabel"/>
              </w:rPr>
            </w:pPr>
            <w:r>
              <w:t>R</w:t>
            </w:r>
            <w:r w:rsidR="006937FA" w:rsidRPr="006F564F">
              <w:t xml:space="preserve">efer </w:t>
            </w:r>
            <w:r>
              <w:t xml:space="preserve">to the </w:t>
            </w:r>
            <w:r w:rsidR="006937FA" w:rsidRPr="006F564F">
              <w:t>link below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F3EDD0" w14:textId="77777777" w:rsidR="0085596F" w:rsidRDefault="0085596F" w:rsidP="0085596F">
            <w:pPr>
              <w:rPr>
                <w:rStyle w:val="Questionlabel"/>
              </w:rPr>
            </w:pPr>
          </w:p>
        </w:tc>
      </w:tr>
      <w:tr w:rsidR="006937FA" w:rsidRPr="007A5EFD" w14:paraId="7CA7BAA9" w14:textId="77777777" w:rsidTr="002B5BBE">
        <w:trPr>
          <w:trHeight w:val="885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C532462" w14:textId="72E48789" w:rsidR="006937FA" w:rsidRDefault="00000000" w:rsidP="0085596F">
            <w:pPr>
              <w:rPr>
                <w:rStyle w:val="Questionlabel"/>
              </w:rPr>
            </w:pPr>
            <w:hyperlink r:id="rId10" w:history="1">
              <w:r w:rsidR="006937FA" w:rsidRPr="006937FA">
                <w:rPr>
                  <w:rStyle w:val="Hyperlink"/>
                  <w:b/>
                  <w:bCs/>
                </w:rPr>
                <w:t>Hard to fill jobs in the NT | NT.GOV.AU</w:t>
              </w:r>
            </w:hyperlink>
          </w:p>
        </w:tc>
      </w:tr>
      <w:tr w:rsidR="0085596F" w:rsidRPr="007A5EFD" w14:paraId="1D907770" w14:textId="77777777" w:rsidTr="000A40B0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EB55526" w14:textId="08C7E838" w:rsidR="0085596F" w:rsidRPr="005820AB" w:rsidRDefault="0085596F" w:rsidP="00AB40A6">
            <w:pPr>
              <w:keepNext/>
              <w:rPr>
                <w:b/>
                <w:bCs/>
                <w:color w:val="FFFFFF" w:themeColor="background1"/>
              </w:rPr>
            </w:pPr>
            <w:r w:rsidRPr="005820AB">
              <w:rPr>
                <w:b/>
                <w:bCs/>
                <w:color w:val="FFFFFF" w:themeColor="background1"/>
              </w:rPr>
              <w:lastRenderedPageBreak/>
              <w:t xml:space="preserve">Section 3 </w:t>
            </w:r>
            <w:r>
              <w:rPr>
                <w:b/>
                <w:bCs/>
                <w:color w:val="FFFFFF" w:themeColor="background1"/>
              </w:rPr>
              <w:t xml:space="preserve">– Financial support </w:t>
            </w:r>
          </w:p>
        </w:tc>
      </w:tr>
      <w:tr w:rsidR="0085596F" w:rsidRPr="007A5EFD" w14:paraId="42A4326C" w14:textId="77777777" w:rsidTr="008E20DA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0C42D1D1" w14:textId="1A5E9541" w:rsidR="0085596F" w:rsidRPr="00180FCD" w:rsidRDefault="0085596F" w:rsidP="0085596F">
            <w:r w:rsidRPr="00180FCD">
              <w:t xml:space="preserve">Limitation: Students eligible for or in receipt of other financial assistance which include a travel component, such as scholarships, Department of Veteran </w:t>
            </w:r>
            <w:proofErr w:type="gramStart"/>
            <w:r w:rsidRPr="00180FCD">
              <w:t xml:space="preserve">Affairs </w:t>
            </w:r>
            <w:r w:rsidR="009B3A6D">
              <w:t xml:space="preserve"> </w:t>
            </w:r>
            <w:r w:rsidRPr="00180FCD">
              <w:t>support</w:t>
            </w:r>
            <w:proofErr w:type="gramEnd"/>
            <w:r w:rsidRPr="00180FCD">
              <w:t xml:space="preserve"> or Fares Allowance through Services Australia are not eligible to apply</w:t>
            </w:r>
            <w:r>
              <w:t xml:space="preserve"> for the NT Tertiary fares reimbursement scheme.</w:t>
            </w:r>
          </w:p>
          <w:p w14:paraId="56E74FB2" w14:textId="74B78A3F" w:rsidR="0085596F" w:rsidRDefault="0085596F" w:rsidP="0085596F">
            <w:r w:rsidRPr="00180FCD">
              <w:t xml:space="preserve">Please check your eligibility </w:t>
            </w:r>
            <w:r>
              <w:t xml:space="preserve">for the following fare allowances </w:t>
            </w:r>
            <w:r w:rsidRPr="00180FCD">
              <w:t>before applying</w:t>
            </w:r>
            <w:r w:rsidR="00AB40A6">
              <w:t>:</w:t>
            </w:r>
          </w:p>
          <w:p w14:paraId="0FA7F38C" w14:textId="69E83CA5" w:rsidR="00AB40A6" w:rsidRDefault="00AB40A6" w:rsidP="00AB40A6">
            <w:pPr>
              <w:pStyle w:val="ListParagraph"/>
              <w:numPr>
                <w:ilvl w:val="0"/>
                <w:numId w:val="19"/>
              </w:numPr>
              <w:spacing w:after="40"/>
            </w:pPr>
            <w:r w:rsidRPr="00AB40A6">
              <w:t xml:space="preserve">Claim for Fares Allowance - tertiary students only - </w:t>
            </w:r>
            <w:proofErr w:type="spellStart"/>
            <w:r w:rsidRPr="00AB40A6">
              <w:t>Austudy</w:t>
            </w:r>
            <w:proofErr w:type="spellEnd"/>
            <w:r w:rsidRPr="00AB40A6">
              <w:t>, Youth Allowance or Pensioner Education Supplement form (SY005) - Services Australia</w:t>
            </w:r>
            <w:r>
              <w:rPr>
                <w:rStyle w:val="FootnoteReference"/>
                <w:lang w:eastAsia="en-US"/>
              </w:rPr>
              <w:footnoteReference w:id="2"/>
            </w:r>
          </w:p>
          <w:p w14:paraId="753CEA38" w14:textId="11F3A0D6" w:rsidR="0085596F" w:rsidRPr="00180FCD" w:rsidRDefault="00AB40A6" w:rsidP="0085596F">
            <w:pPr>
              <w:pStyle w:val="ListParagraph"/>
              <w:numPr>
                <w:ilvl w:val="0"/>
                <w:numId w:val="19"/>
              </w:numPr>
              <w:spacing w:after="40"/>
            </w:pPr>
            <w:r w:rsidRPr="00AB40A6">
              <w:t>ABSTUDY Fares Allowance - Services Australia</w:t>
            </w:r>
            <w:r w:rsidRPr="00AB40A6">
              <w:rPr>
                <w:rStyle w:val="FootnoteReference"/>
              </w:rPr>
              <w:footnoteReference w:id="3"/>
            </w:r>
            <w:r>
              <w:t>.</w:t>
            </w:r>
          </w:p>
          <w:p w14:paraId="4A6C9530" w14:textId="12029097" w:rsidR="0085596F" w:rsidRPr="0064005E" w:rsidRDefault="0085596F" w:rsidP="0085596F">
            <w:r w:rsidRPr="00180FCD">
              <w:t>The student must not be engaged in full-time employment.</w:t>
            </w:r>
          </w:p>
        </w:tc>
      </w:tr>
      <w:tr w:rsidR="001A06BF" w:rsidRPr="007A5EFD" w14:paraId="76532536" w14:textId="77777777" w:rsidTr="00D130A7">
        <w:trPr>
          <w:trHeight w:val="223"/>
        </w:trPr>
        <w:tc>
          <w:tcPr>
            <w:tcW w:w="798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819ABD8" w14:textId="7813D00E" w:rsidR="001A06BF" w:rsidRDefault="001A06BF" w:rsidP="001A06BF">
            <w:pPr>
              <w:rPr>
                <w:b/>
                <w:bCs/>
              </w:rPr>
            </w:pPr>
            <w:r>
              <w:rPr>
                <w:rStyle w:val="Questionlabel"/>
              </w:rPr>
              <w:t>Are you in receipt of any benefits from Centrelink</w:t>
            </w:r>
            <w:r w:rsidR="00CD2A06">
              <w:rPr>
                <w:rStyle w:val="Questionlabel"/>
              </w:rPr>
              <w:t>?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3BE25E94" w14:textId="3B6F44DB" w:rsidR="001A06BF" w:rsidRPr="002C0BEF" w:rsidRDefault="00CD2A06" w:rsidP="001A06BF">
            <w:r>
              <w:t>Y / N</w:t>
            </w:r>
          </w:p>
        </w:tc>
      </w:tr>
      <w:tr w:rsidR="001A06BF" w:rsidRPr="007A5EFD" w14:paraId="060436DD" w14:textId="77777777" w:rsidTr="00C1204E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A576680" w14:textId="078C6BBC" w:rsidR="001A06BF" w:rsidRPr="002C0BEF" w:rsidRDefault="001A06BF" w:rsidP="001A06BF">
            <w:pPr>
              <w:keepNext/>
              <w:widowControl w:val="0"/>
            </w:pPr>
            <w:r>
              <w:rPr>
                <w:b/>
                <w:bCs/>
              </w:rPr>
              <w:t>If yes, please advise benefit type</w:t>
            </w:r>
          </w:p>
        </w:tc>
      </w:tr>
      <w:tr w:rsidR="001A06BF" w:rsidRPr="007A5EFD" w14:paraId="585A1E9D" w14:textId="77777777" w:rsidTr="006C43FA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2759A4" w14:textId="77777777" w:rsidR="001A06BF" w:rsidRDefault="001A06BF" w:rsidP="001A06BF">
            <w:pPr>
              <w:rPr>
                <w:b/>
                <w:bCs/>
              </w:rPr>
            </w:pPr>
          </w:p>
          <w:p w14:paraId="429E922A" w14:textId="77777777" w:rsidR="001A06BF" w:rsidRPr="002C0BEF" w:rsidRDefault="001A06BF" w:rsidP="001A06BF"/>
        </w:tc>
      </w:tr>
      <w:tr w:rsidR="001A06BF" w:rsidRPr="002C0BEF" w14:paraId="714CBB71" w14:textId="77777777" w:rsidTr="00BD5B56">
        <w:trPr>
          <w:trHeight w:val="223"/>
        </w:trPr>
        <w:tc>
          <w:tcPr>
            <w:tcW w:w="798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8279B1" w14:textId="46459FE4" w:rsidR="001A06BF" w:rsidRDefault="001A06BF" w:rsidP="001A06BF">
            <w:pPr>
              <w:rPr>
                <w:b/>
                <w:bCs/>
              </w:rPr>
            </w:pPr>
            <w:r>
              <w:rPr>
                <w:rStyle w:val="Questionlabel"/>
              </w:rPr>
              <w:t>Have you checked your eligibility for fares allowance as above?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27834076" w14:textId="6E5580A2" w:rsidR="001A06BF" w:rsidRPr="002C0BEF" w:rsidRDefault="00CD2A06" w:rsidP="001A06BF">
            <w:r>
              <w:t>Y / N</w:t>
            </w:r>
          </w:p>
        </w:tc>
      </w:tr>
      <w:tr w:rsidR="001A06BF" w:rsidRPr="002C0BEF" w14:paraId="3E568402" w14:textId="77777777" w:rsidTr="00AA1DD4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5566466" w14:textId="245CA061" w:rsidR="001A06BF" w:rsidRPr="002C0BEF" w:rsidRDefault="001A06BF" w:rsidP="001A06BF">
            <w:r>
              <w:rPr>
                <w:b/>
                <w:bCs/>
              </w:rPr>
              <w:t>Please provide details of the assessment</w:t>
            </w:r>
          </w:p>
        </w:tc>
      </w:tr>
      <w:tr w:rsidR="001A06BF" w:rsidRPr="002C0BEF" w14:paraId="1A3ABF6E" w14:textId="77777777" w:rsidTr="00AA1DD4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B457BE" w14:textId="77777777" w:rsidR="001A06BF" w:rsidRDefault="001A06BF" w:rsidP="001A06BF">
            <w:pPr>
              <w:rPr>
                <w:b/>
                <w:bCs/>
              </w:rPr>
            </w:pPr>
          </w:p>
          <w:p w14:paraId="1D567E5F" w14:textId="5ACEAC49" w:rsidR="001A06BF" w:rsidRDefault="001A06BF" w:rsidP="001A06BF">
            <w:pPr>
              <w:rPr>
                <w:b/>
                <w:bCs/>
              </w:rPr>
            </w:pPr>
          </w:p>
        </w:tc>
      </w:tr>
      <w:tr w:rsidR="001A06BF" w:rsidRPr="007A5EFD" w14:paraId="07109DE6" w14:textId="77777777" w:rsidTr="003E5A62">
        <w:trPr>
          <w:trHeight w:val="223"/>
        </w:trPr>
        <w:tc>
          <w:tcPr>
            <w:tcW w:w="798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3A50D1D" w14:textId="3EA13D89" w:rsidR="001A06BF" w:rsidRDefault="001A06BF" w:rsidP="001A06BF">
            <w:pPr>
              <w:rPr>
                <w:b/>
                <w:bCs/>
              </w:rPr>
            </w:pPr>
            <w:r>
              <w:rPr>
                <w:rStyle w:val="Questionlabel"/>
              </w:rPr>
              <w:t>Are you in receipt of any other financial assistance?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0DF4E562" w14:textId="407B9092" w:rsidR="001A06BF" w:rsidRPr="002C0BEF" w:rsidRDefault="00CD2A06" w:rsidP="001A06BF">
            <w:r>
              <w:t>Y / N</w:t>
            </w:r>
          </w:p>
        </w:tc>
      </w:tr>
      <w:tr w:rsidR="001A06BF" w:rsidRPr="007A5EFD" w14:paraId="4727E3B5" w14:textId="77777777" w:rsidTr="004C2231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934BC49" w14:textId="6EF15467" w:rsidR="001A06BF" w:rsidRPr="002C0BEF" w:rsidRDefault="001A06BF" w:rsidP="001A06BF">
            <w:r>
              <w:rPr>
                <w:b/>
                <w:bCs/>
              </w:rPr>
              <w:t>If yes, please provide details</w:t>
            </w:r>
          </w:p>
        </w:tc>
      </w:tr>
      <w:tr w:rsidR="001A06BF" w:rsidRPr="007A5EFD" w14:paraId="480F19F8" w14:textId="77777777" w:rsidTr="0048345D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4BC99B" w14:textId="77777777" w:rsidR="001A06BF" w:rsidRDefault="001A06BF" w:rsidP="001A06BF">
            <w:pPr>
              <w:rPr>
                <w:b/>
                <w:bCs/>
              </w:rPr>
            </w:pPr>
          </w:p>
          <w:p w14:paraId="56B06492" w14:textId="40A6C7CD" w:rsidR="001A06BF" w:rsidRPr="002C0BEF" w:rsidRDefault="001A06BF" w:rsidP="001A06BF"/>
        </w:tc>
      </w:tr>
      <w:tr w:rsidR="001A06BF" w:rsidRPr="007A5EFD" w14:paraId="4B31D3B4" w14:textId="77777777" w:rsidTr="00EB67EC">
        <w:trPr>
          <w:trHeight w:val="223"/>
        </w:trPr>
        <w:tc>
          <w:tcPr>
            <w:tcW w:w="7983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5A5E31" w14:textId="70EFBCDB" w:rsidR="001A06BF" w:rsidRDefault="001A06BF" w:rsidP="001A06BF">
            <w:pPr>
              <w:rPr>
                <w:b/>
                <w:bCs/>
              </w:rPr>
            </w:pPr>
            <w:r>
              <w:rPr>
                <w:rStyle w:val="Questionlabel"/>
              </w:rPr>
              <w:t>Are you in paid employment?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32DC5EE9" w14:textId="44D2FD67" w:rsidR="001A06BF" w:rsidRPr="002C0BEF" w:rsidRDefault="00CD2A06" w:rsidP="001A06BF">
            <w:r>
              <w:t>Y / N</w:t>
            </w:r>
          </w:p>
        </w:tc>
      </w:tr>
      <w:tr w:rsidR="001A06BF" w:rsidRPr="007A5EFD" w14:paraId="1945B038" w14:textId="77777777" w:rsidTr="009900FB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67A9F80" w14:textId="4B6FDADD" w:rsidR="001A06BF" w:rsidRPr="002C0BEF" w:rsidRDefault="001A06BF" w:rsidP="001A06BF">
            <w:r>
              <w:rPr>
                <w:b/>
                <w:bCs/>
              </w:rPr>
              <w:t>If yes, please provide a copy of a pay advice</w:t>
            </w:r>
          </w:p>
        </w:tc>
      </w:tr>
      <w:tr w:rsidR="001A06BF" w:rsidRPr="007A5EFD" w14:paraId="7D776C70" w14:textId="77777777" w:rsidTr="001C17AE">
        <w:trPr>
          <w:trHeight w:val="223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025BFC" w14:textId="520AFD2F" w:rsidR="001A06BF" w:rsidRPr="002C0BEF" w:rsidRDefault="001A06BF" w:rsidP="001A06BF"/>
          <w:p w14:paraId="77E73F61" w14:textId="658FB094" w:rsidR="001A06BF" w:rsidRPr="002C0BEF" w:rsidRDefault="001A06BF" w:rsidP="001A06BF"/>
        </w:tc>
      </w:tr>
      <w:tr w:rsidR="001A06BF" w:rsidRPr="007A5EFD" w14:paraId="162D4C88" w14:textId="77777777" w:rsidTr="000A40B0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C9E764D" w14:textId="77DABFDC" w:rsidR="001A06BF" w:rsidRPr="00F20319" w:rsidRDefault="001A06BF" w:rsidP="00AB40A6">
            <w:pPr>
              <w:keepNext/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Section 4 – Applicant details – for dependent students only</w:t>
            </w:r>
          </w:p>
        </w:tc>
      </w:tr>
      <w:tr w:rsidR="001A06BF" w:rsidRPr="007A5EFD" w14:paraId="5317A570" w14:textId="77777777" w:rsidTr="00FF30E8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49850FCC" w14:textId="23748EAB" w:rsidR="001A06BF" w:rsidRPr="00180FCD" w:rsidRDefault="001A06BF" w:rsidP="001A06BF">
            <w:pPr>
              <w:rPr>
                <w:lang w:eastAsia="en-US"/>
              </w:rPr>
            </w:pPr>
            <w:r w:rsidRPr="00180FCD">
              <w:rPr>
                <w:rStyle w:val="Questionlabel"/>
                <w:b w:val="0"/>
                <w:bCs w:val="0"/>
              </w:rPr>
              <w:t>Students are classified as Dependent or Independent if they meet the criteria defined by Services Australia</w:t>
            </w:r>
            <w:r w:rsidR="00AB40A6" w:rsidRPr="00AB40A6">
              <w:rPr>
                <w:rStyle w:val="Questionlabel"/>
                <w:b w:val="0"/>
                <w:bCs w:val="0"/>
              </w:rPr>
              <w:t xml:space="preserve"> Dependent or independent for Youth Allowance as a student or Australian apprentice - Youth Allowance for students and Australian Apprentices - Services Australia</w:t>
            </w:r>
            <w:r w:rsidR="00AB40A6">
              <w:rPr>
                <w:rStyle w:val="FootnoteReference"/>
                <w:lang w:eastAsia="en-US"/>
              </w:rPr>
              <w:footnoteReference w:id="4"/>
            </w:r>
            <w:r w:rsidR="00AB40A6">
              <w:rPr>
                <w:rStyle w:val="Questionlabel"/>
                <w:b w:val="0"/>
                <w:bCs w:val="0"/>
              </w:rPr>
              <w:t>.</w:t>
            </w:r>
          </w:p>
          <w:p w14:paraId="6C7EAF4A" w14:textId="4B53E5BF" w:rsidR="001A06BF" w:rsidRPr="003F07E7" w:rsidRDefault="001A06BF" w:rsidP="001A06BF">
            <w:pPr>
              <w:rPr>
                <w:rStyle w:val="Questionlabel"/>
                <w:color w:val="FFFFFF" w:themeColor="background1"/>
              </w:rPr>
            </w:pPr>
            <w:r w:rsidRPr="00180FCD">
              <w:rPr>
                <w:lang w:eastAsia="en-US"/>
              </w:rPr>
              <w:t>Applications for Dependent students need to be signed by a parent or guardian.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1A06BF" w:rsidRPr="007A5EFD" w14:paraId="4FCC6508" w14:textId="77777777" w:rsidTr="00146D57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E750E1" w14:textId="0594A95F" w:rsidR="001A06BF" w:rsidRDefault="001A06BF" w:rsidP="001A06BF">
            <w:pPr>
              <w:rPr>
                <w:rStyle w:val="Questionlabel"/>
              </w:rPr>
            </w:pPr>
            <w:r w:rsidRPr="001D356E">
              <w:rPr>
                <w:rStyle w:val="Questionlabel"/>
              </w:rPr>
              <w:t xml:space="preserve">Parent #1 </w:t>
            </w:r>
            <w:r>
              <w:rPr>
                <w:rStyle w:val="Questionlabel"/>
              </w:rPr>
              <w:t>n</w:t>
            </w:r>
            <w:r w:rsidRPr="001D356E">
              <w:rPr>
                <w:rStyle w:val="Questionlabel"/>
              </w:rPr>
              <w:t>ame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558" w14:textId="198DB862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4F73FE12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F4CB5D" w14:textId="09B4EBD4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Residential address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7CC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5894DC77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C53878B" w14:textId="0DDD3AE5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Email address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122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0DAC6657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07C294" w14:textId="0C9BFA9A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Phone number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098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08443A44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E618D3" w14:textId="38E26380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Employer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CF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7DFA9689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3DF9109" w14:textId="55FEF33F" w:rsidR="001A06BF" w:rsidRDefault="001A06BF" w:rsidP="001A06BF">
            <w:pPr>
              <w:rPr>
                <w:rStyle w:val="Questionlabel"/>
              </w:rPr>
            </w:pPr>
            <w:r w:rsidRPr="001D356E">
              <w:rPr>
                <w:rStyle w:val="Questionlabel"/>
              </w:rPr>
              <w:t>Parent #</w:t>
            </w:r>
            <w:r>
              <w:rPr>
                <w:rStyle w:val="Questionlabel"/>
              </w:rPr>
              <w:t>2</w:t>
            </w:r>
            <w:r w:rsidRPr="001D356E">
              <w:rPr>
                <w:rStyle w:val="Questionlabel"/>
              </w:rPr>
              <w:t xml:space="preserve"> </w:t>
            </w:r>
            <w:r>
              <w:rPr>
                <w:rStyle w:val="Questionlabel"/>
              </w:rPr>
              <w:t>n</w:t>
            </w:r>
            <w:r w:rsidRPr="001D356E">
              <w:rPr>
                <w:rStyle w:val="Questionlabel"/>
              </w:rPr>
              <w:t>ame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2BD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12FFBC28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971F3B" w14:textId="79971B9F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Residential address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F08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2B669B9E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7A3A48" w14:textId="55A1A936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Email address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8DA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4CAADFC7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23D84E4" w14:textId="6A48D086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Phone number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BED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075AC50F" w14:textId="77777777" w:rsidTr="0091730E">
        <w:trPr>
          <w:trHeight w:val="27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2E68840" w14:textId="4746DF61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Employer</w:t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21E" w14:textId="77777777" w:rsidR="001A06BF" w:rsidRDefault="001A06BF" w:rsidP="001A06BF">
            <w:pPr>
              <w:rPr>
                <w:rStyle w:val="Questionlabel"/>
              </w:rPr>
            </w:pPr>
          </w:p>
        </w:tc>
      </w:tr>
      <w:tr w:rsidR="001A06BF" w:rsidRPr="007A5EFD" w14:paraId="2CD26645" w14:textId="77777777" w:rsidTr="000A40B0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0594C56" w14:textId="7FAC2916" w:rsidR="001A06BF" w:rsidRDefault="001A06BF" w:rsidP="001A06BF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Section 5 - Residency</w:t>
            </w:r>
          </w:p>
        </w:tc>
      </w:tr>
      <w:tr w:rsidR="001A06BF" w:rsidRPr="007A5EFD" w14:paraId="26EDEE97" w14:textId="77777777" w:rsidTr="00F0329D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D02C70" w14:textId="15526ED2" w:rsidR="001A06BF" w:rsidRDefault="001A06BF" w:rsidP="001A06BF">
            <w:pPr>
              <w:rPr>
                <w:rStyle w:val="Questionlabel"/>
                <w:b w:val="0"/>
                <w:bCs w:val="0"/>
              </w:rPr>
            </w:pPr>
            <w:r w:rsidRPr="00B361B2">
              <w:rPr>
                <w:rStyle w:val="Questionlabel"/>
                <w:b w:val="0"/>
                <w:bCs w:val="0"/>
              </w:rPr>
              <w:t xml:space="preserve">The applicant and student </w:t>
            </w:r>
            <w:r>
              <w:rPr>
                <w:rStyle w:val="Questionlabel"/>
                <w:b w:val="0"/>
                <w:bCs w:val="0"/>
              </w:rPr>
              <w:t xml:space="preserve">must be NT residents. Applications will only be assessed if evidence is provided which show your NT residential </w:t>
            </w:r>
            <w:proofErr w:type="gramStart"/>
            <w:r>
              <w:rPr>
                <w:rStyle w:val="Questionlabel"/>
                <w:b w:val="0"/>
                <w:bCs w:val="0"/>
              </w:rPr>
              <w:t>address</w:t>
            </w:r>
            <w:proofErr w:type="gramEnd"/>
          </w:p>
          <w:p w14:paraId="6CE1B2EC" w14:textId="2349FD48" w:rsidR="001A06BF" w:rsidRDefault="001A06BF" w:rsidP="001A06BF">
            <w:pPr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One of the following documents will be accepted as evidence of residency:</w:t>
            </w:r>
          </w:p>
          <w:p w14:paraId="1C3CA9C6" w14:textId="7BB9F924" w:rsidR="001A06BF" w:rsidRDefault="006F564F" w:rsidP="001A06BF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c</w:t>
            </w:r>
            <w:r w:rsidR="001A06BF">
              <w:rPr>
                <w:rStyle w:val="Questionlabel"/>
                <w:b w:val="0"/>
                <w:bCs w:val="0"/>
              </w:rPr>
              <w:t>opy of current NT driver’s licence</w:t>
            </w:r>
          </w:p>
          <w:p w14:paraId="663260EC" w14:textId="6242290F" w:rsidR="001A06BF" w:rsidRDefault="006F564F" w:rsidP="001A06BF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c</w:t>
            </w:r>
            <w:r w:rsidR="001A06BF">
              <w:rPr>
                <w:rStyle w:val="Questionlabel"/>
                <w:b w:val="0"/>
                <w:bCs w:val="0"/>
              </w:rPr>
              <w:t xml:space="preserve">opy of utility or services account </w:t>
            </w:r>
          </w:p>
          <w:p w14:paraId="14D40C09" w14:textId="46B15E51" w:rsidR="001A06BF" w:rsidRDefault="006F564F" w:rsidP="001A06BF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c</w:t>
            </w:r>
            <w:r w:rsidR="001A06BF">
              <w:rPr>
                <w:rStyle w:val="Questionlabel"/>
                <w:b w:val="0"/>
                <w:bCs w:val="0"/>
              </w:rPr>
              <w:t>opy of current lease or rental document</w:t>
            </w:r>
          </w:p>
          <w:p w14:paraId="02D7ABFE" w14:textId="0B94CE34" w:rsidR="001A06BF" w:rsidRPr="00A542CC" w:rsidRDefault="006F564F" w:rsidP="001A06BF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  <w:bCs w:val="0"/>
              </w:rPr>
            </w:pPr>
            <w:r>
              <w:rPr>
                <w:rStyle w:val="Questionlabel"/>
                <w:b w:val="0"/>
                <w:bCs w:val="0"/>
              </w:rPr>
              <w:t>s</w:t>
            </w:r>
            <w:r w:rsidR="001A06BF" w:rsidRPr="0001068A">
              <w:rPr>
                <w:rStyle w:val="Questionlabel"/>
                <w:b w:val="0"/>
                <w:bCs w:val="0"/>
              </w:rPr>
              <w:t xml:space="preserve">creenshot from </w:t>
            </w:r>
            <w:r w:rsidR="001A06BF">
              <w:rPr>
                <w:rStyle w:val="Questionlabel"/>
                <w:b w:val="0"/>
                <w:bCs w:val="0"/>
              </w:rPr>
              <w:t xml:space="preserve">the </w:t>
            </w:r>
            <w:r w:rsidR="001A06BF" w:rsidRPr="00295708">
              <w:t xml:space="preserve">Australian Electoral Commission </w:t>
            </w:r>
            <w:r>
              <w:t xml:space="preserve">- </w:t>
            </w:r>
            <w:r w:rsidRPr="00AB40A6">
              <w:rPr>
                <w:rFonts w:eastAsia="Calibri"/>
                <w:lang w:eastAsia="en-US"/>
              </w:rPr>
              <w:t>aec.gov.au</w:t>
            </w:r>
            <w:r>
              <w:rPr>
                <w:rFonts w:eastAsia="Calibri"/>
                <w:lang w:eastAsia="en-US"/>
              </w:rPr>
              <w:t xml:space="preserve"> -</w:t>
            </w:r>
            <w:r w:rsidRPr="00AB40A6">
              <w:rPr>
                <w:rFonts w:eastAsia="Calibri"/>
                <w:lang w:eastAsia="en-US"/>
              </w:rPr>
              <w:t xml:space="preserve"> </w:t>
            </w:r>
            <w:r w:rsidR="00AB40A6" w:rsidRPr="00AB40A6">
              <w:rPr>
                <w:rFonts w:eastAsia="Calibri"/>
                <w:lang w:eastAsia="en-US"/>
              </w:rPr>
              <w:t>c</w:t>
            </w:r>
            <w:r w:rsidR="001A06BF" w:rsidRPr="00AB40A6">
              <w:rPr>
                <w:rFonts w:eastAsia="Calibri"/>
                <w:lang w:eastAsia="en-US"/>
              </w:rPr>
              <w:t xml:space="preserve">onfirm my enrolment </w:t>
            </w:r>
            <w:r w:rsidR="001A06BF" w:rsidRPr="0001068A">
              <w:rPr>
                <w:rFonts w:eastAsia="Calibri"/>
                <w:lang w:eastAsia="en-US"/>
              </w:rPr>
              <w:t>service</w:t>
            </w:r>
            <w:r w:rsidR="00AB40A6">
              <w:rPr>
                <w:rStyle w:val="FootnoteReference"/>
                <w:rFonts w:eastAsia="Calibri"/>
                <w:lang w:eastAsia="en-US"/>
              </w:rPr>
              <w:footnoteReference w:id="5"/>
            </w:r>
            <w:r w:rsidRPr="00AB40A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A06BF" w:rsidRPr="007A5EFD" w14:paraId="2A710B26" w14:textId="77777777" w:rsidTr="00DE2DD3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AB7DB9D" w14:textId="69915997" w:rsidR="001A06BF" w:rsidRPr="003F07E7" w:rsidRDefault="001A06BF" w:rsidP="001A06BF">
            <w:pPr>
              <w:keepNext/>
              <w:rPr>
                <w:rStyle w:val="Questionlabel"/>
                <w:color w:val="FFFFFF" w:themeColor="background1"/>
              </w:rPr>
            </w:pPr>
            <w:r w:rsidRPr="00E34B32">
              <w:rPr>
                <w:rStyle w:val="Questionlabel"/>
              </w:rPr>
              <w:lastRenderedPageBreak/>
              <w:t xml:space="preserve">Privacy </w:t>
            </w:r>
            <w:r>
              <w:rPr>
                <w:rStyle w:val="Questionlabel"/>
              </w:rPr>
              <w:t>notice</w:t>
            </w:r>
          </w:p>
        </w:tc>
      </w:tr>
      <w:tr w:rsidR="001A06BF" w:rsidRPr="007A5EFD" w14:paraId="7F18D775" w14:textId="77777777" w:rsidTr="00E34B32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D1888D" w14:textId="41A1C50D" w:rsidR="001A06BF" w:rsidRDefault="001A06BF" w:rsidP="001A06BF">
            <w:pPr>
              <w:jc w:val="both"/>
            </w:pPr>
            <w:r w:rsidRPr="00D4634D">
              <w:t>The Department of Education and Training</w:t>
            </w:r>
            <w:r>
              <w:t xml:space="preserve"> </w:t>
            </w:r>
            <w:r w:rsidRPr="00D4634D">
              <w:t>collects personal information to determine a student’s eligibility for, and provide payments and services and, where relevant, third parties</w:t>
            </w:r>
            <w:r w:rsidR="006F564F">
              <w:t>,</w:t>
            </w:r>
            <w:r w:rsidRPr="00D4634D">
              <w:t xml:space="preserve"> for example other family members</w:t>
            </w:r>
            <w:r w:rsidR="006F564F">
              <w:t>,</w:t>
            </w:r>
            <w:r w:rsidRPr="00D4634D">
              <w:t xml:space="preserve"> within the guidelines of the </w:t>
            </w:r>
            <w:r>
              <w:t>NT</w:t>
            </w:r>
            <w:r w:rsidRPr="00D4634D">
              <w:t xml:space="preserve"> </w:t>
            </w:r>
            <w:r w:rsidRPr="00696E5B">
              <w:t xml:space="preserve">Student </w:t>
            </w:r>
            <w:r>
              <w:t>a</w:t>
            </w:r>
            <w:r w:rsidRPr="00696E5B">
              <w:t>ssistance schemes</w:t>
            </w:r>
            <w:r w:rsidRPr="00D4634D">
              <w:t>. The type of information collected includes</w:t>
            </w:r>
            <w:r w:rsidR="006F564F">
              <w:t xml:space="preserve">, </w:t>
            </w:r>
            <w:r w:rsidRPr="00D4634D">
              <w:t>but is not limited to</w:t>
            </w:r>
            <w:r w:rsidR="006F564F">
              <w:t>,</w:t>
            </w:r>
            <w:r w:rsidRPr="00D4634D">
              <w:t xml:space="preserve"> personal information, and some sensitive information, about students and parents </w:t>
            </w:r>
            <w:proofErr w:type="gramStart"/>
            <w:r w:rsidRPr="00D4634D">
              <w:t>during the course of</w:t>
            </w:r>
            <w:proofErr w:type="gramEnd"/>
            <w:r w:rsidRPr="00D4634D">
              <w:t xml:space="preserve"> a student’s enrolment at a school or tertiary institution. </w:t>
            </w:r>
            <w:r w:rsidRPr="000177C5">
              <w:t xml:space="preserve">Personal information collected </w:t>
            </w:r>
            <w:r w:rsidRPr="00696E5B">
              <w:t>on this form may be disclosed to third parties where authori</w:t>
            </w:r>
            <w:r>
              <w:t>s</w:t>
            </w:r>
            <w:r w:rsidRPr="00696E5B">
              <w:t xml:space="preserve">ed or required by law. This may include </w:t>
            </w:r>
            <w:r>
              <w:t>CDU</w:t>
            </w:r>
            <w:r w:rsidRPr="00696E5B">
              <w:t xml:space="preserve"> for </w:t>
            </w:r>
            <w:r>
              <w:t xml:space="preserve">NT </w:t>
            </w:r>
            <w:r w:rsidRPr="00696E5B">
              <w:t xml:space="preserve">Tertiary Fares </w:t>
            </w:r>
            <w:r>
              <w:t>r</w:t>
            </w:r>
            <w:r w:rsidRPr="00696E5B">
              <w:t>eimbursement</w:t>
            </w:r>
            <w:r>
              <w:t xml:space="preserve"> scheme</w:t>
            </w:r>
            <w:r w:rsidRPr="00696E5B">
              <w:t xml:space="preserve"> applications. </w:t>
            </w:r>
          </w:p>
          <w:p w14:paraId="44AEC06C" w14:textId="5F9ED179" w:rsidR="001A06BF" w:rsidRPr="00146D57" w:rsidRDefault="001A06BF" w:rsidP="001A06BF">
            <w:pPr>
              <w:jc w:val="both"/>
              <w:rPr>
                <w:rStyle w:val="Questionlabel"/>
                <w:b w:val="0"/>
                <w:bCs w:val="0"/>
                <w:color w:val="0563C1" w:themeColor="hyperlink"/>
                <w:u w:val="single"/>
              </w:rPr>
            </w:pPr>
            <w:r w:rsidRPr="00696E5B">
              <w:t>All information will be treated confidentially, stored in a secure location, and destroyed in line with legislated retention and disposal schedules to ensure that everyone’s right to privacy is maintained.</w:t>
            </w:r>
            <w:r w:rsidRPr="00696E5B">
              <w:rPr>
                <w:rFonts w:cs="Arial"/>
                <w:spacing w:val="-3"/>
              </w:rPr>
              <w:t xml:space="preserve"> If all requested information is not provided </w:t>
            </w:r>
            <w:r w:rsidRPr="00696E5B">
              <w:t xml:space="preserve">your eligibility for the </w:t>
            </w:r>
            <w:r>
              <w:t xml:space="preserve">NT </w:t>
            </w:r>
            <w:r w:rsidRPr="00696E5B">
              <w:t xml:space="preserve">Student </w:t>
            </w:r>
            <w:r>
              <w:t>a</w:t>
            </w:r>
            <w:r w:rsidRPr="00696E5B">
              <w:t xml:space="preserve">ssistance </w:t>
            </w:r>
            <w:r>
              <w:t>s</w:t>
            </w:r>
            <w:r w:rsidRPr="00696E5B">
              <w:t>cheme</w:t>
            </w:r>
            <w:r>
              <w:t>s</w:t>
            </w:r>
            <w:r w:rsidRPr="00696E5B">
              <w:t xml:space="preserve"> may not be assessed</w:t>
            </w:r>
            <w:r w:rsidRPr="00696E5B">
              <w:rPr>
                <w:rFonts w:cs="Arial"/>
                <w:spacing w:val="-3"/>
              </w:rPr>
              <w:t xml:space="preserve">. </w:t>
            </w:r>
            <w:r w:rsidRPr="00696E5B">
              <w:rPr>
                <w:rFonts w:cs="Arial"/>
                <w:spacing w:val="-1"/>
              </w:rPr>
              <w:t>I</w:t>
            </w:r>
            <w:r w:rsidRPr="00696E5B">
              <w:rPr>
                <w:rFonts w:cs="Arial"/>
              </w:rPr>
              <w:t>f</w:t>
            </w:r>
            <w:r w:rsidRPr="00696E5B">
              <w:rPr>
                <w:rFonts w:cs="Arial"/>
                <w:spacing w:val="-4"/>
              </w:rPr>
              <w:t xml:space="preserve"> </w:t>
            </w:r>
            <w:r w:rsidRPr="00696E5B">
              <w:rPr>
                <w:rFonts w:cs="Arial"/>
                <w:spacing w:val="-1"/>
              </w:rPr>
              <w:t>yo</w:t>
            </w:r>
            <w:r w:rsidRPr="00696E5B">
              <w:rPr>
                <w:rFonts w:cs="Arial"/>
              </w:rPr>
              <w:t>u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wish t</w:t>
            </w:r>
            <w:r w:rsidRPr="00696E5B">
              <w:rPr>
                <w:rFonts w:cs="Arial"/>
              </w:rPr>
              <w:t>o</w:t>
            </w:r>
            <w:r w:rsidRPr="00696E5B">
              <w:rPr>
                <w:rFonts w:cs="Arial"/>
                <w:spacing w:val="-4"/>
              </w:rPr>
              <w:t xml:space="preserve"> </w:t>
            </w:r>
            <w:r w:rsidRPr="00696E5B">
              <w:rPr>
                <w:rFonts w:cs="Arial"/>
                <w:spacing w:val="-1"/>
              </w:rPr>
              <w:t>acces</w:t>
            </w:r>
            <w:r w:rsidRPr="00696E5B">
              <w:rPr>
                <w:rFonts w:cs="Arial"/>
              </w:rPr>
              <w:t>s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o</w:t>
            </w:r>
            <w:r w:rsidRPr="00696E5B">
              <w:rPr>
                <w:rFonts w:cs="Arial"/>
              </w:rPr>
              <w:t>r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correc</w:t>
            </w:r>
            <w:r w:rsidRPr="00696E5B">
              <w:rPr>
                <w:rFonts w:cs="Arial"/>
              </w:rPr>
              <w:t>t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an</w:t>
            </w:r>
            <w:r w:rsidRPr="00696E5B">
              <w:rPr>
                <w:rFonts w:cs="Arial"/>
              </w:rPr>
              <w:t>y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o</w:t>
            </w:r>
            <w:r w:rsidRPr="00696E5B">
              <w:rPr>
                <w:rFonts w:cs="Arial"/>
              </w:rPr>
              <w:t>f</w:t>
            </w:r>
            <w:r w:rsidRPr="00696E5B">
              <w:rPr>
                <w:rFonts w:cs="Arial"/>
                <w:spacing w:val="-4"/>
              </w:rPr>
              <w:t xml:space="preserve"> </w:t>
            </w:r>
            <w:r w:rsidRPr="00696E5B">
              <w:rPr>
                <w:rFonts w:cs="Arial"/>
                <w:spacing w:val="-1"/>
              </w:rPr>
              <w:t>th</w:t>
            </w:r>
            <w:r w:rsidRPr="00696E5B">
              <w:rPr>
                <w:rFonts w:cs="Arial"/>
              </w:rPr>
              <w:t>e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persona</w:t>
            </w:r>
            <w:r w:rsidRPr="00696E5B">
              <w:rPr>
                <w:rFonts w:cs="Arial"/>
              </w:rPr>
              <w:t>l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informatio</w:t>
            </w:r>
            <w:r w:rsidRPr="00696E5B">
              <w:rPr>
                <w:rFonts w:cs="Arial"/>
              </w:rPr>
              <w:t>n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o</w:t>
            </w:r>
            <w:r w:rsidRPr="00696E5B">
              <w:rPr>
                <w:rFonts w:cs="Arial"/>
              </w:rPr>
              <w:t>n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thi</w:t>
            </w:r>
            <w:r w:rsidRPr="00696E5B">
              <w:rPr>
                <w:rFonts w:cs="Arial"/>
              </w:rPr>
              <w:t>s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for</w:t>
            </w:r>
            <w:r w:rsidRPr="00696E5B">
              <w:rPr>
                <w:rFonts w:cs="Arial"/>
              </w:rPr>
              <w:t>m,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pleas</w:t>
            </w:r>
            <w:r w:rsidRPr="00696E5B">
              <w:rPr>
                <w:rFonts w:cs="Arial"/>
              </w:rPr>
              <w:t>e</w:t>
            </w:r>
            <w:r w:rsidRPr="00696E5B">
              <w:rPr>
                <w:rFonts w:cs="Arial"/>
                <w:spacing w:val="-3"/>
              </w:rPr>
              <w:t xml:space="preserve"> </w:t>
            </w:r>
            <w:r w:rsidRPr="00696E5B">
              <w:rPr>
                <w:rFonts w:cs="Arial"/>
                <w:spacing w:val="-1"/>
              </w:rPr>
              <w:t>contac</w:t>
            </w:r>
            <w:r w:rsidRPr="00696E5B">
              <w:rPr>
                <w:rFonts w:cs="Arial"/>
              </w:rPr>
              <w:t>t</w:t>
            </w:r>
            <w:r>
              <w:rPr>
                <w:rFonts w:cs="Arial"/>
                <w:spacing w:val="-3"/>
              </w:rPr>
              <w:t xml:space="preserve"> </w:t>
            </w:r>
            <w:r>
              <w:rPr>
                <w:rFonts w:cs="Arial"/>
                <w:spacing w:val="-1"/>
              </w:rPr>
              <w:t>Student assistance team by emailing</w:t>
            </w:r>
            <w:r w:rsidRPr="00696E5B">
              <w:rPr>
                <w:rFonts w:cs="Arial"/>
                <w:spacing w:val="-1"/>
              </w:rPr>
              <w:t xml:space="preserve"> </w:t>
            </w:r>
            <w:hyperlink r:id="rId11" w:history="1">
              <w:r w:rsidR="00AB40A6" w:rsidRPr="009B09FE">
                <w:rPr>
                  <w:rStyle w:val="Hyperlink"/>
                  <w:rFonts w:cs="Arial"/>
                  <w:spacing w:val="-1"/>
                </w:rPr>
                <w:t>studentassistance.det@education.nt.gov.au</w:t>
              </w:r>
            </w:hyperlink>
            <w:r w:rsidRPr="00696E5B">
              <w:t>.</w:t>
            </w:r>
            <w:r>
              <w:t xml:space="preserve"> </w:t>
            </w:r>
            <w:r w:rsidRPr="00BD0F5C">
              <w:rPr>
                <w:rFonts w:cs="Arial"/>
                <w:color w:val="231F20"/>
                <w:spacing w:val="-1"/>
              </w:rPr>
              <w:t xml:space="preserve">Personal information will be managed by the </w:t>
            </w:r>
            <w:r>
              <w:rPr>
                <w:rFonts w:cs="Arial"/>
                <w:color w:val="231F20"/>
                <w:spacing w:val="-1"/>
              </w:rPr>
              <w:t>d</w:t>
            </w:r>
            <w:r w:rsidRPr="00BD0F5C">
              <w:rPr>
                <w:rFonts w:cs="Arial"/>
                <w:color w:val="231F20"/>
                <w:spacing w:val="-1"/>
              </w:rPr>
              <w:t xml:space="preserve">epartment in accordance </w:t>
            </w:r>
            <w:r>
              <w:rPr>
                <w:rFonts w:cs="Arial"/>
                <w:color w:val="231F20"/>
                <w:spacing w:val="-1"/>
              </w:rPr>
              <w:t xml:space="preserve">with </w:t>
            </w:r>
            <w:r w:rsidRPr="00BD0F5C">
              <w:t xml:space="preserve">the NT </w:t>
            </w:r>
            <w:r w:rsidRPr="00BD0F5C">
              <w:rPr>
                <w:i/>
                <w:iCs/>
              </w:rPr>
              <w:t>Information Act 2002</w:t>
            </w:r>
            <w:r w:rsidRPr="00BD0F5C">
              <w:t xml:space="preserve">. For more information, go to the </w:t>
            </w:r>
            <w:r>
              <w:t>d</w:t>
            </w:r>
            <w:r w:rsidRPr="00BD0F5C">
              <w:t xml:space="preserve">epartment’s </w:t>
            </w:r>
            <w:r w:rsidRPr="00AB40A6">
              <w:t>Policy and Advisory Library</w:t>
            </w:r>
            <w:r w:rsidR="00AB40A6">
              <w:rPr>
                <w:rStyle w:val="FootnoteReference"/>
              </w:rPr>
              <w:footnoteReference w:id="6"/>
            </w:r>
            <w:r w:rsidRPr="00BD0F5C">
              <w:t xml:space="preserve"> and read the </w:t>
            </w:r>
            <w:r w:rsidRPr="00AB40A6">
              <w:t>Privacy Policy</w:t>
            </w:r>
            <w:r w:rsidR="00AB40A6">
              <w:rPr>
                <w:rStyle w:val="FootnoteReference"/>
              </w:rPr>
              <w:footnoteReference w:id="7"/>
            </w:r>
            <w:r w:rsidRPr="00AB40A6">
              <w:rPr>
                <w:rStyle w:val="Hyperlink"/>
                <w:u w:val="none"/>
              </w:rPr>
              <w:t>.</w:t>
            </w:r>
          </w:p>
        </w:tc>
      </w:tr>
      <w:tr w:rsidR="001A06BF" w:rsidRPr="007A5EFD" w14:paraId="05FF2D29" w14:textId="77777777" w:rsidTr="000E755D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6AD6B6E" w14:textId="1C7EDC8D" w:rsidR="001A06BF" w:rsidRPr="00876457" w:rsidRDefault="001A06BF" w:rsidP="001A06BF">
            <w:pPr>
              <w:pStyle w:val="TableParagraph"/>
              <w:keepNext/>
              <w:spacing w:before="41"/>
              <w:ind w:left="0"/>
            </w:pPr>
            <w:r>
              <w:rPr>
                <w:b/>
                <w:bCs/>
              </w:rPr>
              <w:t xml:space="preserve">Section 6 - </w:t>
            </w:r>
            <w:r w:rsidRPr="006D5CBA">
              <w:rPr>
                <w:b/>
                <w:bCs/>
              </w:rPr>
              <w:t>Declaration by applicant</w:t>
            </w:r>
          </w:p>
        </w:tc>
      </w:tr>
      <w:tr w:rsidR="001A06BF" w:rsidRPr="007A5EFD" w14:paraId="25F876EC" w14:textId="77777777" w:rsidTr="000E755D">
        <w:trPr>
          <w:trHeight w:val="4348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5302593" w14:textId="09BD43E2" w:rsidR="001A06BF" w:rsidRPr="00CE367C" w:rsidRDefault="001A06BF" w:rsidP="001A06BF">
            <w:r w:rsidRPr="00CE367C">
              <w:t>I solemnly and sincerely declare that everything in this application form is true.</w:t>
            </w:r>
          </w:p>
          <w:p w14:paraId="331E6A12" w14:textId="6C0E4C43" w:rsidR="001A06BF" w:rsidRPr="00CE367C" w:rsidRDefault="001A06BF" w:rsidP="001A06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contextualSpacing/>
            </w:pPr>
            <w:r w:rsidRPr="00CE367C">
              <w:t xml:space="preserve">I have read and understood this application form and accept if eligibility </w:t>
            </w:r>
            <w:r>
              <w:t>is</w:t>
            </w:r>
            <w:r w:rsidRPr="00CE367C">
              <w:t xml:space="preserve"> not met, I </w:t>
            </w:r>
            <w:r>
              <w:t>will</w:t>
            </w:r>
            <w:r w:rsidRPr="00CE367C">
              <w:t xml:space="preserve"> not be entitled to receive </w:t>
            </w:r>
            <w:r>
              <w:t>payments under the NT Tertiary fares reimbursement scheme</w:t>
            </w:r>
            <w:r w:rsidRPr="00CE367C">
              <w:t>.</w:t>
            </w:r>
          </w:p>
          <w:p w14:paraId="30D7FD12" w14:textId="40A7A4D2" w:rsidR="001A06BF" w:rsidRPr="00CE367C" w:rsidRDefault="001A06BF" w:rsidP="001A06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contextualSpacing/>
            </w:pPr>
            <w:r w:rsidRPr="00CE367C">
              <w:t xml:space="preserve">Should </w:t>
            </w:r>
            <w:r>
              <w:t>there be any change to circumstances outlined in the application, I will</w:t>
            </w:r>
            <w:r w:rsidRPr="00CE367C">
              <w:t xml:space="preserve"> immediately notify </w:t>
            </w:r>
            <w:r>
              <w:t xml:space="preserve">the </w:t>
            </w:r>
            <w:proofErr w:type="gramStart"/>
            <w:r w:rsidRPr="00CE367C">
              <w:t>Student</w:t>
            </w:r>
            <w:proofErr w:type="gramEnd"/>
            <w:r w:rsidRPr="00CE367C">
              <w:t xml:space="preserve"> </w:t>
            </w:r>
            <w:r>
              <w:t>a</w:t>
            </w:r>
            <w:r w:rsidRPr="00CE367C">
              <w:t xml:space="preserve">ssistance </w:t>
            </w:r>
            <w:r>
              <w:t>officer by emailing</w:t>
            </w:r>
            <w:r w:rsidRPr="00CE367C">
              <w:t> </w:t>
            </w:r>
            <w:hyperlink r:id="rId12" w:history="1">
              <w:r w:rsidRPr="00CE367C">
                <w:rPr>
                  <w:rStyle w:val="Hyperlink"/>
                </w:rPr>
                <w:t>studentassistance.det@education.nt.gov.au</w:t>
              </w:r>
            </w:hyperlink>
            <w:r w:rsidRPr="002F7E0A">
              <w:rPr>
                <w:lang w:val="en-US"/>
              </w:rPr>
              <w:t>.</w:t>
            </w:r>
            <w:r w:rsidR="00AB40A6">
              <w:rPr>
                <w:lang w:val="en-US"/>
              </w:rPr>
              <w:t xml:space="preserve"> </w:t>
            </w:r>
            <w:r w:rsidRPr="002F7E0A">
              <w:rPr>
                <w:lang w:val="en-US"/>
              </w:rPr>
              <w:t>For example:</w:t>
            </w:r>
          </w:p>
          <w:p w14:paraId="69146EC8" w14:textId="153423C5" w:rsidR="001A06BF" w:rsidRPr="00CE367C" w:rsidRDefault="001A06BF" w:rsidP="001A06BF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ind w:left="1040"/>
              <w:contextualSpacing/>
            </w:pPr>
            <w:r>
              <w:t>c</w:t>
            </w:r>
            <w:r w:rsidRPr="00CE367C">
              <w:t>hange</w:t>
            </w:r>
            <w:r>
              <w:t xml:space="preserve"> to enrolment status of </w:t>
            </w:r>
            <w:proofErr w:type="gramStart"/>
            <w:r>
              <w:t>student</w:t>
            </w:r>
            <w:proofErr w:type="gramEnd"/>
          </w:p>
          <w:p w14:paraId="4FEAE74A" w14:textId="0C4CED0C" w:rsidR="001A06BF" w:rsidRDefault="001A06BF" w:rsidP="001A06BF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ind w:left="1040"/>
              <w:contextualSpacing/>
            </w:pPr>
            <w:r>
              <w:t xml:space="preserve">change to course status of the </w:t>
            </w:r>
            <w:proofErr w:type="gramStart"/>
            <w:r>
              <w:t>student</w:t>
            </w:r>
            <w:proofErr w:type="gramEnd"/>
          </w:p>
          <w:p w14:paraId="01B7ECA9" w14:textId="7AE58418" w:rsidR="001A06BF" w:rsidRDefault="001A06BF" w:rsidP="001A06BF">
            <w:pPr>
              <w:pStyle w:val="ListParagraph"/>
              <w:numPr>
                <w:ilvl w:val="1"/>
                <w:numId w:val="18"/>
              </w:numPr>
              <w:spacing w:after="160" w:line="259" w:lineRule="auto"/>
              <w:ind w:left="1040"/>
              <w:contextualSpacing/>
            </w:pPr>
            <w:r>
              <w:t>change to the applicant or student primary residential address.</w:t>
            </w:r>
          </w:p>
          <w:p w14:paraId="4720710F" w14:textId="495906BE" w:rsidR="001A06BF" w:rsidRPr="002F7E0A" w:rsidRDefault="001A06BF" w:rsidP="001A06BF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eastAsiaTheme="minorHAnsi"/>
              </w:rPr>
            </w:pPr>
            <w:r w:rsidRPr="002F7E0A">
              <w:rPr>
                <w:rFonts w:eastAsiaTheme="minorHAnsi"/>
              </w:rPr>
              <w:t xml:space="preserve">In the event of an overpayment, I understand that the department will be required to recover the total amount overpaid and a tax invoice will be issued </w:t>
            </w:r>
            <w:r>
              <w:rPr>
                <w:rFonts w:eastAsiaTheme="minorHAnsi"/>
              </w:rPr>
              <w:t xml:space="preserve">by the NT Government </w:t>
            </w:r>
            <w:r w:rsidRPr="002F7E0A">
              <w:rPr>
                <w:rFonts w:eastAsiaTheme="minorHAnsi"/>
              </w:rPr>
              <w:t>to recover the overpayment amount.</w:t>
            </w:r>
          </w:p>
          <w:p w14:paraId="3146F309" w14:textId="6E6759A8" w:rsidR="001A06BF" w:rsidRDefault="001A06BF" w:rsidP="001A06BF">
            <w:pPr>
              <w:pStyle w:val="ListParagraph"/>
              <w:numPr>
                <w:ilvl w:val="0"/>
                <w:numId w:val="17"/>
              </w:numPr>
              <w:spacing w:after="40"/>
            </w:pPr>
            <w:r w:rsidRPr="002F7E0A">
              <w:rPr>
                <w:rFonts w:eastAsiaTheme="minorHAnsi"/>
              </w:rPr>
              <w:t xml:space="preserve">I agree that no further </w:t>
            </w:r>
            <w:r>
              <w:rPr>
                <w:rFonts w:eastAsiaTheme="minorHAnsi"/>
              </w:rPr>
              <w:t>claims</w:t>
            </w:r>
            <w:r w:rsidRPr="002F7E0A">
              <w:rPr>
                <w:rFonts w:eastAsiaTheme="minorHAnsi"/>
              </w:rPr>
              <w:t xml:space="preserve"> will be paid until all outstanding amounts have been repaid.</w:t>
            </w:r>
          </w:p>
          <w:p w14:paraId="00BF0020" w14:textId="77777777" w:rsidR="001A06BF" w:rsidRDefault="001A06BF" w:rsidP="001A06BF"/>
          <w:p w14:paraId="6B1529FB" w14:textId="0E8DE928" w:rsidR="001A06BF" w:rsidRPr="00876457" w:rsidRDefault="001A06BF" w:rsidP="001A06BF">
            <w:r w:rsidRPr="00CE367C">
              <w:t>By submitting</w:t>
            </w:r>
            <w:r>
              <w:t xml:space="preserve"> this application, </w:t>
            </w:r>
            <w:r w:rsidRPr="00CE367C">
              <w:t xml:space="preserve">I have read and understood the privacy </w:t>
            </w:r>
            <w:r>
              <w:t>notice</w:t>
            </w:r>
            <w:r w:rsidRPr="00CE367C">
              <w:t>.</w:t>
            </w:r>
          </w:p>
        </w:tc>
      </w:tr>
      <w:tr w:rsidR="001A06BF" w:rsidRPr="007A5EFD" w14:paraId="50068BC6" w14:textId="77777777" w:rsidTr="001E416F">
        <w:trPr>
          <w:trHeight w:val="27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1EE5C8" w14:textId="77777777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Signature of student</w:t>
            </w:r>
          </w:p>
          <w:p w14:paraId="54339A63" w14:textId="635EB1D0" w:rsidR="001A06BF" w:rsidRPr="007A5EFD" w:rsidRDefault="001A06BF" w:rsidP="001A06BF">
            <w:pPr>
              <w:rPr>
                <w:rStyle w:val="Questionlabe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B6B62F" w14:textId="77777777" w:rsidR="001A06BF" w:rsidRPr="002C0BEF" w:rsidRDefault="001A06BF" w:rsidP="001A06BF"/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780A55" w14:textId="1657C9FC" w:rsidR="001A06BF" w:rsidRPr="007A5EFD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Date 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E312FE0" w14:textId="77777777" w:rsidR="001A06BF" w:rsidRPr="002C0BEF" w:rsidRDefault="001A06BF" w:rsidP="001A06BF"/>
        </w:tc>
      </w:tr>
      <w:tr w:rsidR="001A06BF" w:rsidRPr="007A5EFD" w14:paraId="67464858" w14:textId="77777777" w:rsidTr="001E416F">
        <w:trPr>
          <w:trHeight w:val="27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2208877" w14:textId="77777777" w:rsidR="006F564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Signature of parent </w:t>
            </w:r>
          </w:p>
          <w:p w14:paraId="471CFE4B" w14:textId="1E736A5F" w:rsidR="001A06BF" w:rsidRPr="006F564F" w:rsidRDefault="006F564F" w:rsidP="001A06BF">
            <w:pPr>
              <w:rPr>
                <w:rStyle w:val="Questionlabel"/>
                <w:b w:val="0"/>
                <w:bCs w:val="0"/>
              </w:rPr>
            </w:pPr>
            <w:r w:rsidRPr="006F564F">
              <w:rPr>
                <w:rStyle w:val="Questionlabel"/>
                <w:b w:val="0"/>
                <w:bCs w:val="0"/>
              </w:rPr>
              <w:t>I</w:t>
            </w:r>
            <w:r w:rsidR="001A06BF" w:rsidRPr="006F564F">
              <w:rPr>
                <w:rStyle w:val="Questionlabel"/>
                <w:b w:val="0"/>
                <w:bCs w:val="0"/>
              </w:rPr>
              <w:t>f student is dependent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E545571" w14:textId="77777777" w:rsidR="001A06BF" w:rsidRPr="002C0BEF" w:rsidRDefault="001A06BF" w:rsidP="001A06BF"/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45EB3DB" w14:textId="6050A2AB" w:rsidR="001A06BF" w:rsidRDefault="001A06BF" w:rsidP="001A06BF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26B04E" w14:textId="77777777" w:rsidR="001A06BF" w:rsidRPr="002C0BEF" w:rsidRDefault="001A06BF" w:rsidP="001A06BF"/>
        </w:tc>
      </w:tr>
      <w:tr w:rsidR="001A06BF" w:rsidRPr="00170B47" w14:paraId="200E460C" w14:textId="77777777" w:rsidTr="00170B47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7F1531D" w14:textId="6C0E82DA" w:rsidR="001A06BF" w:rsidRPr="00170B47" w:rsidRDefault="001A06BF" w:rsidP="001A06BF">
            <w:pPr>
              <w:keepNext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Further information</w:t>
            </w:r>
          </w:p>
        </w:tc>
      </w:tr>
      <w:tr w:rsidR="001A06BF" w:rsidRPr="00170B47" w14:paraId="66940452" w14:textId="77777777" w:rsidTr="002F7E0A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F49C57" w14:textId="77777777" w:rsidR="001A06BF" w:rsidRDefault="001A06BF" w:rsidP="001A06BF">
            <w:r>
              <w:t xml:space="preserve">Email your completed form to </w:t>
            </w:r>
            <w:hyperlink r:id="rId13" w:history="1">
              <w:r w:rsidRPr="00155F78">
                <w:rPr>
                  <w:rStyle w:val="Hyperlink"/>
                </w:rPr>
                <w:t>StudentAssistance.det@education.nt.gov.au</w:t>
              </w:r>
            </w:hyperlink>
          </w:p>
          <w:p w14:paraId="3D846848" w14:textId="5E109802" w:rsidR="001A06BF" w:rsidRDefault="001A06BF" w:rsidP="001A06BF">
            <w:r>
              <w:t xml:space="preserve">You can call toll-free: 1800 019 157 for </w:t>
            </w:r>
            <w:proofErr w:type="gramStart"/>
            <w:r>
              <w:t>assistance</w:t>
            </w:r>
            <w:proofErr w:type="gramEnd"/>
          </w:p>
          <w:p w14:paraId="1A27761E" w14:textId="31199561" w:rsidR="001A06BF" w:rsidRDefault="001A06BF" w:rsidP="001A06BF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264813">
              <w:rPr>
                <w:rStyle w:val="Hyperlink"/>
                <w:b/>
                <w:bCs/>
                <w:color w:val="auto"/>
                <w:u w:val="none"/>
              </w:rPr>
              <w:t>P</w:t>
            </w:r>
            <w:r>
              <w:rPr>
                <w:rStyle w:val="Hyperlink"/>
                <w:b/>
                <w:bCs/>
                <w:color w:val="auto"/>
                <w:u w:val="none"/>
              </w:rPr>
              <w:t>ostal details</w:t>
            </w:r>
          </w:p>
          <w:p w14:paraId="76EB29FF" w14:textId="31269697" w:rsidR="001A06BF" w:rsidRPr="00D574D7" w:rsidRDefault="001A06BF" w:rsidP="001A06BF">
            <w:pPr>
              <w:rPr>
                <w:rStyle w:val="Hyperlink"/>
                <w:color w:val="auto"/>
                <w:u w:val="none"/>
              </w:rPr>
            </w:pPr>
            <w:r w:rsidRPr="00D574D7">
              <w:rPr>
                <w:rStyle w:val="Hyperlink"/>
                <w:color w:val="auto"/>
                <w:u w:val="none"/>
              </w:rPr>
              <w:t>Financial Services</w:t>
            </w:r>
          </w:p>
          <w:p w14:paraId="36B71851" w14:textId="328078F0" w:rsidR="001A06BF" w:rsidRPr="00D574D7" w:rsidRDefault="001A06BF" w:rsidP="001A06BF">
            <w:pPr>
              <w:rPr>
                <w:rStyle w:val="Hyperlink"/>
                <w:color w:val="auto"/>
                <w:u w:val="none"/>
              </w:rPr>
            </w:pPr>
            <w:r w:rsidRPr="00D574D7">
              <w:rPr>
                <w:rStyle w:val="Hyperlink"/>
                <w:color w:val="auto"/>
                <w:u w:val="none"/>
              </w:rPr>
              <w:t>Department of Education</w:t>
            </w:r>
            <w:r w:rsidR="00FB61B2">
              <w:rPr>
                <w:rStyle w:val="Hyperlink"/>
                <w:color w:val="auto"/>
                <w:u w:val="none"/>
              </w:rPr>
              <w:t xml:space="preserve"> and Training </w:t>
            </w:r>
          </w:p>
          <w:p w14:paraId="292CBEDB" w14:textId="77777777" w:rsidR="001A06BF" w:rsidRPr="00D574D7" w:rsidRDefault="001A06BF" w:rsidP="001A06BF">
            <w:pPr>
              <w:rPr>
                <w:rStyle w:val="Hyperlink"/>
                <w:color w:val="auto"/>
                <w:u w:val="none"/>
              </w:rPr>
            </w:pPr>
            <w:r w:rsidRPr="00D574D7">
              <w:rPr>
                <w:rStyle w:val="Hyperlink"/>
                <w:color w:val="auto"/>
                <w:u w:val="none"/>
              </w:rPr>
              <w:t>GPO Box 4821</w:t>
            </w:r>
          </w:p>
          <w:p w14:paraId="6B2787DC" w14:textId="1BA154EB" w:rsidR="001A06BF" w:rsidRDefault="001A06BF" w:rsidP="001A06BF">
            <w:pPr>
              <w:rPr>
                <w:b/>
                <w:bCs/>
                <w:color w:val="FFFFFF" w:themeColor="background1"/>
              </w:rPr>
            </w:pPr>
            <w:r w:rsidRPr="00D574D7">
              <w:rPr>
                <w:rStyle w:val="Hyperlink"/>
                <w:color w:val="auto"/>
                <w:u w:val="none"/>
              </w:rPr>
              <w:t>DARWIN NT 080</w:t>
            </w:r>
            <w:r>
              <w:rPr>
                <w:rStyle w:val="Hyperlink"/>
                <w:color w:val="auto"/>
                <w:u w:val="none"/>
              </w:rPr>
              <w:t>1</w:t>
            </w:r>
          </w:p>
        </w:tc>
      </w:tr>
      <w:tr w:rsidR="001A06BF" w:rsidRPr="00170B47" w14:paraId="2FEDB85D" w14:textId="77777777" w:rsidTr="002F7E0A">
        <w:trPr>
          <w:trHeight w:val="2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FA31F1E" w14:textId="1AADBFFF" w:rsidR="001A06BF" w:rsidRDefault="001A06BF" w:rsidP="001A06B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Application checklist</w:t>
            </w:r>
          </w:p>
        </w:tc>
      </w:tr>
      <w:tr w:rsidR="001A06BF" w:rsidRPr="00170B47" w14:paraId="4731C009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7BFCA72A" w14:textId="77777777" w:rsidR="001A06BF" w:rsidRDefault="001A06BF" w:rsidP="001A06BF">
            <w:pPr>
              <w:rPr>
                <w:b/>
                <w:bCs/>
              </w:rPr>
            </w:pPr>
            <w:r>
              <w:rPr>
                <w:b/>
                <w:bCs/>
              </w:rPr>
              <w:t>Documentation required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17EE2" w14:textId="59C8BFD9" w:rsidR="001A06BF" w:rsidRDefault="001A06BF" w:rsidP="001A06BF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58450" w14:textId="743A7567" w:rsidR="001A06BF" w:rsidRDefault="001A06BF" w:rsidP="001A06BF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1A06BF" w:rsidRPr="00170B47" w14:paraId="0DFECE2C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99098F" w14:textId="74666022" w:rsidR="001A06BF" w:rsidRDefault="001A06BF" w:rsidP="001A06BF">
            <w:pPr>
              <w:rPr>
                <w:b/>
                <w:bCs/>
              </w:rPr>
            </w:pPr>
            <w:r>
              <w:rPr>
                <w:b/>
                <w:bCs/>
              </w:rPr>
              <w:t>Evidence of residency of student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7C8" w14:textId="219057C0" w:rsidR="001A06BF" w:rsidRPr="00CD2A06" w:rsidRDefault="00CD2A06" w:rsidP="001A06BF">
            <w:r w:rsidRPr="00CD2A06">
              <w:t>Y / N / N/A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B1B" w14:textId="77777777" w:rsidR="001A06BF" w:rsidRDefault="001A06BF" w:rsidP="001A06BF">
            <w:pPr>
              <w:rPr>
                <w:b/>
                <w:bCs/>
              </w:rPr>
            </w:pPr>
          </w:p>
        </w:tc>
      </w:tr>
      <w:tr w:rsidR="00CD2A06" w:rsidRPr="00170B47" w14:paraId="0921FEF7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7DC73ED" w14:textId="44ED848D" w:rsidR="00CD2A06" w:rsidRDefault="00CD2A06" w:rsidP="00CD2A06">
            <w:pPr>
              <w:rPr>
                <w:b/>
                <w:bCs/>
              </w:rPr>
            </w:pPr>
            <w:r>
              <w:rPr>
                <w:b/>
                <w:bCs/>
              </w:rPr>
              <w:t>Evidence of residency of parent #1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7AE" w14:textId="3D97D008" w:rsidR="00CD2A06" w:rsidRPr="00CD2A06" w:rsidRDefault="00CD2A06" w:rsidP="00CD2A06">
            <w:pPr>
              <w:rPr>
                <w:sz w:val="20"/>
              </w:rPr>
            </w:pPr>
            <w:r w:rsidRPr="00CD2A06">
              <w:t>Y / N / N/A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AC2" w14:textId="77777777" w:rsidR="00CD2A06" w:rsidRDefault="00CD2A06" w:rsidP="00CD2A06">
            <w:pPr>
              <w:rPr>
                <w:b/>
                <w:bCs/>
              </w:rPr>
            </w:pPr>
          </w:p>
        </w:tc>
      </w:tr>
      <w:tr w:rsidR="00CD2A06" w:rsidRPr="00170B47" w14:paraId="10D14C36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06C97C" w14:textId="79576AED" w:rsidR="00CD2A06" w:rsidRDefault="00CD2A06" w:rsidP="00CD2A06">
            <w:pPr>
              <w:rPr>
                <w:b/>
                <w:bCs/>
              </w:rPr>
            </w:pPr>
            <w:r>
              <w:rPr>
                <w:b/>
                <w:bCs/>
              </w:rPr>
              <w:t>Evidence of residency of parent #2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56E" w14:textId="0414A60A" w:rsidR="00CD2A06" w:rsidRPr="00CD2A06" w:rsidRDefault="00CD2A06" w:rsidP="00CD2A06">
            <w:pPr>
              <w:rPr>
                <w:sz w:val="20"/>
              </w:rPr>
            </w:pPr>
            <w:r w:rsidRPr="00CD2A06">
              <w:t>Y / N / N/A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61A" w14:textId="77777777" w:rsidR="00CD2A06" w:rsidRDefault="00CD2A06" w:rsidP="00CD2A06">
            <w:pPr>
              <w:rPr>
                <w:b/>
                <w:bCs/>
              </w:rPr>
            </w:pPr>
          </w:p>
        </w:tc>
      </w:tr>
      <w:tr w:rsidR="00CD2A06" w:rsidRPr="00170B47" w14:paraId="46B515ED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A8290E" w14:textId="146CFD20" w:rsidR="00CD2A06" w:rsidRDefault="00CD2A06" w:rsidP="00CD2A06">
            <w:pPr>
              <w:rPr>
                <w:b/>
                <w:bCs/>
              </w:rPr>
            </w:pPr>
            <w:r>
              <w:rPr>
                <w:b/>
                <w:bCs/>
              </w:rPr>
              <w:t>Evidence of student enrolment for current year</w:t>
            </w:r>
            <w:r w:rsidR="006F564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on official letterhead or similar electronic documentation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B5F" w14:textId="27328D06" w:rsidR="00CD2A06" w:rsidRPr="00CD2A06" w:rsidRDefault="00CD2A06" w:rsidP="00CD2A06">
            <w:pPr>
              <w:rPr>
                <w:sz w:val="20"/>
              </w:rPr>
            </w:pPr>
            <w:r w:rsidRPr="00CD2A06">
              <w:t>Y / N / N/A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AD2" w14:textId="77777777" w:rsidR="00CD2A06" w:rsidRDefault="00CD2A06" w:rsidP="00CD2A06">
            <w:pPr>
              <w:rPr>
                <w:b/>
                <w:bCs/>
              </w:rPr>
            </w:pPr>
          </w:p>
        </w:tc>
      </w:tr>
      <w:tr w:rsidR="00CD2A06" w:rsidRPr="00170B47" w14:paraId="6AF944C4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0F73580" w14:textId="3053B451" w:rsidR="00CD2A06" w:rsidRDefault="00CD2A06" w:rsidP="00CD2A06">
            <w:pPr>
              <w:rPr>
                <w:b/>
                <w:bCs/>
              </w:rPr>
            </w:pPr>
            <w:r>
              <w:rPr>
                <w:b/>
                <w:bCs/>
              </w:rPr>
              <w:t>Copy of previous years’ academic results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950" w14:textId="5958EC48" w:rsidR="00CD2A06" w:rsidRPr="00CD2A06" w:rsidRDefault="00CD2A06" w:rsidP="00CD2A06">
            <w:pPr>
              <w:rPr>
                <w:sz w:val="20"/>
              </w:rPr>
            </w:pPr>
            <w:r w:rsidRPr="00CD2A06">
              <w:t>Y / N / N/A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32C" w14:textId="77777777" w:rsidR="00CD2A06" w:rsidRDefault="00CD2A06" w:rsidP="00CD2A06">
            <w:pPr>
              <w:rPr>
                <w:b/>
                <w:bCs/>
              </w:rPr>
            </w:pPr>
          </w:p>
        </w:tc>
      </w:tr>
      <w:tr w:rsidR="00CD2A06" w:rsidRPr="00170B47" w14:paraId="77837977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FB53BD" w14:textId="2E4435AA" w:rsidR="00CD2A06" w:rsidRDefault="00CD2A06" w:rsidP="00CD2A06">
            <w:pPr>
              <w:rPr>
                <w:b/>
                <w:bCs/>
              </w:rPr>
            </w:pPr>
            <w:r>
              <w:rPr>
                <w:b/>
                <w:bCs/>
              </w:rPr>
              <w:t>Copy of Centrelink statement if applicable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2C1" w14:textId="436D5C79" w:rsidR="00CD2A06" w:rsidRPr="00CD2A06" w:rsidRDefault="00CD2A06" w:rsidP="00CD2A06">
            <w:pPr>
              <w:rPr>
                <w:sz w:val="20"/>
              </w:rPr>
            </w:pPr>
            <w:r w:rsidRPr="00CD2A06">
              <w:t>Y / N / N/A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877" w14:textId="77777777" w:rsidR="00CD2A06" w:rsidRDefault="00CD2A06" w:rsidP="00CD2A06">
            <w:pPr>
              <w:rPr>
                <w:b/>
                <w:bCs/>
              </w:rPr>
            </w:pPr>
          </w:p>
        </w:tc>
      </w:tr>
      <w:tr w:rsidR="00CD2A06" w:rsidRPr="00170B47" w14:paraId="2225926B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3CD6597" w14:textId="20205074" w:rsidR="00CD2A06" w:rsidRDefault="00CD2A06" w:rsidP="00CD2A06">
            <w:pPr>
              <w:rPr>
                <w:b/>
                <w:bCs/>
              </w:rPr>
            </w:pPr>
            <w:r>
              <w:rPr>
                <w:b/>
                <w:bCs/>
              </w:rPr>
              <w:t>Copy of other financial assistance if applicable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0A5" w14:textId="55817163" w:rsidR="00CD2A06" w:rsidRPr="00CD2A06" w:rsidRDefault="00CD2A06" w:rsidP="00CD2A06">
            <w:pPr>
              <w:rPr>
                <w:sz w:val="20"/>
              </w:rPr>
            </w:pPr>
            <w:r w:rsidRPr="00CD2A06">
              <w:t>Y / N / N/A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4CE" w14:textId="77777777" w:rsidR="00CD2A06" w:rsidRDefault="00CD2A06" w:rsidP="00CD2A06">
            <w:pPr>
              <w:rPr>
                <w:b/>
                <w:bCs/>
              </w:rPr>
            </w:pPr>
          </w:p>
        </w:tc>
      </w:tr>
      <w:tr w:rsidR="00CD2A06" w:rsidRPr="00170B47" w14:paraId="793911F7" w14:textId="77777777" w:rsidTr="00CC193D">
        <w:trPr>
          <w:trHeight w:val="27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9D276D3" w14:textId="16E36BA4" w:rsidR="00CD2A06" w:rsidRDefault="00CD2A06" w:rsidP="00CD2A06">
            <w:pPr>
              <w:rPr>
                <w:b/>
                <w:bCs/>
              </w:rPr>
            </w:pPr>
            <w:r>
              <w:rPr>
                <w:b/>
                <w:bCs/>
              </w:rPr>
              <w:t>Copy of pay advice if applicable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5EE" w14:textId="61E7BE3A" w:rsidR="00CD2A06" w:rsidRPr="00CD2A06" w:rsidRDefault="00CD2A06" w:rsidP="00CD2A06">
            <w:pPr>
              <w:rPr>
                <w:sz w:val="20"/>
              </w:rPr>
            </w:pPr>
            <w:r w:rsidRPr="00CD2A06">
              <w:t>Y / N / N/A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E06" w14:textId="77777777" w:rsidR="00CD2A06" w:rsidRDefault="00CD2A06" w:rsidP="00CD2A06">
            <w:pPr>
              <w:rPr>
                <w:b/>
                <w:bCs/>
              </w:rPr>
            </w:pPr>
          </w:p>
        </w:tc>
      </w:tr>
    </w:tbl>
    <w:p w14:paraId="52113282" w14:textId="77777777" w:rsidR="007A5EFD" w:rsidRDefault="007A5EFD" w:rsidP="00876457">
      <w:pPr>
        <w:pStyle w:val="Heading1"/>
        <w:keepNext w:val="0"/>
        <w:keepLines w:val="0"/>
        <w:widowControl w:val="0"/>
      </w:pPr>
    </w:p>
    <w:sectPr w:rsidR="007A5EFD" w:rsidSect="00A542C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06BD" w14:textId="77777777" w:rsidR="002F1BCE" w:rsidRDefault="002F1BCE" w:rsidP="007332FF">
      <w:r>
        <w:separator/>
      </w:r>
    </w:p>
  </w:endnote>
  <w:endnote w:type="continuationSeparator" w:id="0">
    <w:p w14:paraId="1BC39DAC" w14:textId="77777777" w:rsidR="002F1BCE" w:rsidRDefault="002F1BC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BD53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1AFA34C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6A63FC21" w14:textId="62EDC7E4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  <w:bCs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F35D31" w:rsidRPr="0085596F">
                <w:rPr>
                  <w:rStyle w:val="PageNumber"/>
                  <w:b/>
                  <w:bCs/>
                </w:rPr>
                <w:t>EDUCATION</w:t>
              </w:r>
              <w:r w:rsidR="00876457" w:rsidRPr="0085596F">
                <w:rPr>
                  <w:rStyle w:val="PageNumber"/>
                  <w:b/>
                  <w:bCs/>
                </w:rPr>
                <w:t xml:space="preserve"> </w:t>
              </w:r>
              <w:r w:rsidR="0085596F">
                <w:rPr>
                  <w:rStyle w:val="PageNumber"/>
                  <w:b/>
                  <w:bCs/>
                </w:rPr>
                <w:t>AND</w:t>
              </w:r>
              <w:r w:rsidR="00876457" w:rsidRPr="0085596F">
                <w:rPr>
                  <w:rStyle w:val="PageNumber"/>
                  <w:b/>
                  <w:bCs/>
                </w:rPr>
                <w:t xml:space="preserve"> TRAINING</w:t>
              </w:r>
            </w:sdtContent>
          </w:sdt>
        </w:p>
        <w:p w14:paraId="18CC7C2C" w14:textId="2778BB18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0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087277">
                <w:rPr>
                  <w:rStyle w:val="PageNumber"/>
                </w:rPr>
                <w:t>1 January 2025</w:t>
              </w:r>
            </w:sdtContent>
          </w:sdt>
        </w:p>
        <w:p w14:paraId="77C452F6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A18853C" w14:textId="77777777" w:rsidR="002645D5" w:rsidRPr="00B11C67" w:rsidRDefault="002645D5" w:rsidP="002645D5">
    <w:pPr>
      <w:pStyle w:val="Footer"/>
      <w:rPr>
        <w:sz w:val="4"/>
        <w:szCs w:val="4"/>
      </w:rPr>
    </w:pPr>
  </w:p>
  <w:p w14:paraId="69BC147A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C283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5D6A1861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5CBAFA13" w14:textId="18B3AAF4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85596F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0C18869E" w14:textId="15EDC3A0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1-01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087277">
                <w:rPr>
                  <w:rStyle w:val="PageNumber"/>
                </w:rPr>
                <w:t>1 January 2025</w:t>
              </w:r>
            </w:sdtContent>
          </w:sdt>
        </w:p>
        <w:p w14:paraId="23F11B77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73B76351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0DBDE647" wp14:editId="4937D83B">
                <wp:extent cx="1574237" cy="561356"/>
                <wp:effectExtent l="0" t="0" r="6985" b="0"/>
                <wp:docPr id="1413357724" name="Picture 141335772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A36281D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D1CD" w14:textId="77777777" w:rsidR="002F1BCE" w:rsidRDefault="002F1BCE" w:rsidP="007332FF">
      <w:r>
        <w:separator/>
      </w:r>
    </w:p>
  </w:footnote>
  <w:footnote w:type="continuationSeparator" w:id="0">
    <w:p w14:paraId="5628D2A3" w14:textId="77777777" w:rsidR="002F1BCE" w:rsidRDefault="002F1BCE" w:rsidP="007332FF">
      <w:r>
        <w:continuationSeparator/>
      </w:r>
    </w:p>
  </w:footnote>
  <w:footnote w:id="1">
    <w:p w14:paraId="1F86EDBB" w14:textId="372F40DA" w:rsidR="00AB40A6" w:rsidRDefault="00AB4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B09FE">
          <w:rPr>
            <w:rStyle w:val="Hyperlink"/>
            <w:sz w:val="20"/>
          </w:rPr>
          <w:t>https://nt.gov.au/learning/student-financial-help-and-scholarships/financial-help-for-isolated-students</w:t>
        </w:r>
      </w:hyperlink>
      <w:r>
        <w:t xml:space="preserve"> </w:t>
      </w:r>
    </w:p>
  </w:footnote>
  <w:footnote w:id="2">
    <w:p w14:paraId="6A3B149F" w14:textId="77777777" w:rsidR="00AB40A6" w:rsidRDefault="00AB40A6" w:rsidP="00AB4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B09FE">
          <w:rPr>
            <w:rStyle w:val="Hyperlink"/>
            <w:sz w:val="20"/>
          </w:rPr>
          <w:t>https://www.servicesaustralia.gov.au/sy005</w:t>
        </w:r>
      </w:hyperlink>
      <w:r>
        <w:t xml:space="preserve"> </w:t>
      </w:r>
    </w:p>
  </w:footnote>
  <w:footnote w:id="3">
    <w:p w14:paraId="12E26466" w14:textId="6FF9F96B" w:rsidR="00AB40A6" w:rsidRDefault="00AB4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9B09FE">
          <w:rPr>
            <w:rStyle w:val="Hyperlink"/>
            <w:sz w:val="20"/>
          </w:rPr>
          <w:t>https://www.servicesaustralia.gov.au/abstudy-fares-allowance</w:t>
        </w:r>
      </w:hyperlink>
      <w:r>
        <w:t xml:space="preserve"> </w:t>
      </w:r>
    </w:p>
  </w:footnote>
  <w:footnote w:id="4">
    <w:p w14:paraId="399C8E64" w14:textId="3B81D29F" w:rsidR="00AB40A6" w:rsidRDefault="00AB4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9B09FE">
          <w:rPr>
            <w:rStyle w:val="Hyperlink"/>
            <w:sz w:val="20"/>
          </w:rPr>
          <w:t>https://www.servicesaustralia.gov.au/dependent-or-independent-for-youth-allowance-student-or-australian-apprentice?context=43916</w:t>
        </w:r>
      </w:hyperlink>
      <w:r>
        <w:t xml:space="preserve"> </w:t>
      </w:r>
    </w:p>
  </w:footnote>
  <w:footnote w:id="5">
    <w:p w14:paraId="373CB07F" w14:textId="714E89A7" w:rsidR="00AB40A6" w:rsidRDefault="00AB4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9B09FE">
          <w:rPr>
            <w:rStyle w:val="Hyperlink"/>
            <w:sz w:val="20"/>
          </w:rPr>
          <w:t>https://check.aec.gov.au/</w:t>
        </w:r>
      </w:hyperlink>
      <w:r>
        <w:t xml:space="preserve"> </w:t>
      </w:r>
    </w:p>
  </w:footnote>
  <w:footnote w:id="6">
    <w:p w14:paraId="4A3125DA" w14:textId="7FAC0FAB" w:rsidR="00AB40A6" w:rsidRDefault="00AB4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9B09FE">
          <w:rPr>
            <w:rStyle w:val="Hyperlink"/>
            <w:sz w:val="20"/>
          </w:rPr>
          <w:t>https://education.nt.gov.au/policies</w:t>
        </w:r>
      </w:hyperlink>
      <w:r>
        <w:t xml:space="preserve"> </w:t>
      </w:r>
    </w:p>
  </w:footnote>
  <w:footnote w:id="7">
    <w:p w14:paraId="41CC29BB" w14:textId="32988917" w:rsidR="00AB40A6" w:rsidRDefault="00AB40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9B09FE">
          <w:rPr>
            <w:rStyle w:val="Hyperlink"/>
            <w:sz w:val="20"/>
          </w:rPr>
          <w:t>https://education.nt.gov.au/policies/conduct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FB4B" w14:textId="31976983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87277">
          <w:rPr>
            <w:rStyle w:val="HeaderChar"/>
          </w:rPr>
          <w:t>2025 NT Tertiary fares reimbursement scheme application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sz w:val="52"/>
        <w:szCs w:val="52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65308744" w14:textId="1E7CAF1D" w:rsidR="00A53CF0" w:rsidRPr="002F7E0A" w:rsidRDefault="00A830BB" w:rsidP="00A53CF0">
        <w:pPr>
          <w:pStyle w:val="Title"/>
          <w:rPr>
            <w:sz w:val="52"/>
            <w:szCs w:val="52"/>
          </w:rPr>
        </w:pPr>
        <w:r w:rsidRPr="002F7E0A">
          <w:rPr>
            <w:rStyle w:val="TitleChar"/>
            <w:sz w:val="52"/>
            <w:szCs w:val="52"/>
          </w:rPr>
          <w:t xml:space="preserve">2025 NT Tertiary </w:t>
        </w:r>
        <w:r w:rsidR="00087277">
          <w:rPr>
            <w:rStyle w:val="TitleChar"/>
            <w:sz w:val="52"/>
            <w:szCs w:val="52"/>
          </w:rPr>
          <w:t>f</w:t>
        </w:r>
        <w:r w:rsidRPr="002F7E0A">
          <w:rPr>
            <w:rStyle w:val="TitleChar"/>
            <w:sz w:val="52"/>
            <w:szCs w:val="52"/>
          </w:rPr>
          <w:t xml:space="preserve">ares </w:t>
        </w:r>
        <w:r w:rsidR="00087277">
          <w:rPr>
            <w:rStyle w:val="TitleChar"/>
            <w:sz w:val="52"/>
            <w:szCs w:val="52"/>
          </w:rPr>
          <w:t>r</w:t>
        </w:r>
        <w:r w:rsidRPr="002F7E0A">
          <w:rPr>
            <w:rStyle w:val="TitleChar"/>
            <w:sz w:val="52"/>
            <w:szCs w:val="52"/>
          </w:rPr>
          <w:t>eimbursement</w:t>
        </w:r>
        <w:r w:rsidR="00087277">
          <w:rPr>
            <w:rStyle w:val="TitleChar"/>
            <w:sz w:val="52"/>
            <w:szCs w:val="52"/>
          </w:rPr>
          <w:t xml:space="preserve"> scheme</w:t>
        </w:r>
        <w:r w:rsidRPr="002F7E0A">
          <w:rPr>
            <w:rStyle w:val="TitleChar"/>
            <w:sz w:val="52"/>
            <w:szCs w:val="52"/>
          </w:rPr>
          <w:t xml:space="preserve"> </w:t>
        </w:r>
        <w:r w:rsidR="00087277">
          <w:rPr>
            <w:rStyle w:val="TitleChar"/>
            <w:sz w:val="52"/>
            <w:szCs w:val="52"/>
          </w:rPr>
          <w:t>a</w:t>
        </w:r>
        <w:r w:rsidRPr="002F7E0A">
          <w:rPr>
            <w:rStyle w:val="TitleChar"/>
            <w:sz w:val="52"/>
            <w:szCs w:val="52"/>
          </w:rPr>
          <w:t>pplication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6A26FFA"/>
    <w:multiLevelType w:val="hybridMultilevel"/>
    <w:tmpl w:val="584276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2C13"/>
    <w:multiLevelType w:val="hybridMultilevel"/>
    <w:tmpl w:val="1ECCD5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AE44886"/>
    <w:multiLevelType w:val="hybridMultilevel"/>
    <w:tmpl w:val="71F8D5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4A272EF"/>
    <w:multiLevelType w:val="hybridMultilevel"/>
    <w:tmpl w:val="29F4BE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70C0FAC"/>
    <w:multiLevelType w:val="hybridMultilevel"/>
    <w:tmpl w:val="FC247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3F7E01FE"/>
    <w:multiLevelType w:val="hybridMultilevel"/>
    <w:tmpl w:val="52B200DA"/>
    <w:lvl w:ilvl="0" w:tplc="E3BC606E">
      <w:numFmt w:val="bullet"/>
      <w:lvlText w:val=""/>
      <w:lvlJc w:val="left"/>
      <w:pPr>
        <w:ind w:left="9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EAFE2E">
      <w:numFmt w:val="bullet"/>
      <w:lvlText w:val="—"/>
      <w:lvlJc w:val="left"/>
      <w:pPr>
        <w:ind w:left="13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2C693B8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 w:tplc="64A46BBE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BF7A3660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 w:tplc="80F49196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8BF81B60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 w:tplc="97FC3002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3B0CBA42">
      <w:numFmt w:val="bullet"/>
      <w:lvlText w:val="•"/>
      <w:lvlJc w:val="left"/>
      <w:pPr>
        <w:ind w:left="8589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311F70"/>
    <w:multiLevelType w:val="hybridMultilevel"/>
    <w:tmpl w:val="13BC99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6" w15:restartNumberingAfterBreak="0">
    <w:nsid w:val="5A7C1552"/>
    <w:multiLevelType w:val="hybridMultilevel"/>
    <w:tmpl w:val="2C6CA65A"/>
    <w:lvl w:ilvl="0" w:tplc="0C09000F">
      <w:start w:val="1"/>
      <w:numFmt w:val="decimal"/>
      <w:lvlText w:val="%1."/>
      <w:lvlJc w:val="left"/>
      <w:pPr>
        <w:ind w:left="1227" w:hanging="360"/>
      </w:pPr>
    </w:lvl>
    <w:lvl w:ilvl="1" w:tplc="0C090019" w:tentative="1">
      <w:start w:val="1"/>
      <w:numFmt w:val="lowerLetter"/>
      <w:lvlText w:val="%2."/>
      <w:lvlJc w:val="left"/>
      <w:pPr>
        <w:ind w:left="1947" w:hanging="360"/>
      </w:pPr>
    </w:lvl>
    <w:lvl w:ilvl="2" w:tplc="0C09001B" w:tentative="1">
      <w:start w:val="1"/>
      <w:numFmt w:val="lowerRoman"/>
      <w:lvlText w:val="%3."/>
      <w:lvlJc w:val="right"/>
      <w:pPr>
        <w:ind w:left="2667" w:hanging="180"/>
      </w:pPr>
    </w:lvl>
    <w:lvl w:ilvl="3" w:tplc="0C09000F" w:tentative="1">
      <w:start w:val="1"/>
      <w:numFmt w:val="decimal"/>
      <w:lvlText w:val="%4."/>
      <w:lvlJc w:val="left"/>
      <w:pPr>
        <w:ind w:left="3387" w:hanging="360"/>
      </w:pPr>
    </w:lvl>
    <w:lvl w:ilvl="4" w:tplc="0C090019" w:tentative="1">
      <w:start w:val="1"/>
      <w:numFmt w:val="lowerLetter"/>
      <w:lvlText w:val="%5."/>
      <w:lvlJc w:val="left"/>
      <w:pPr>
        <w:ind w:left="4107" w:hanging="360"/>
      </w:pPr>
    </w:lvl>
    <w:lvl w:ilvl="5" w:tplc="0C09001B" w:tentative="1">
      <w:start w:val="1"/>
      <w:numFmt w:val="lowerRoman"/>
      <w:lvlText w:val="%6."/>
      <w:lvlJc w:val="right"/>
      <w:pPr>
        <w:ind w:left="4827" w:hanging="180"/>
      </w:pPr>
    </w:lvl>
    <w:lvl w:ilvl="6" w:tplc="0C09000F" w:tentative="1">
      <w:start w:val="1"/>
      <w:numFmt w:val="decimal"/>
      <w:lvlText w:val="%7."/>
      <w:lvlJc w:val="left"/>
      <w:pPr>
        <w:ind w:left="5547" w:hanging="360"/>
      </w:pPr>
    </w:lvl>
    <w:lvl w:ilvl="7" w:tplc="0C090019" w:tentative="1">
      <w:start w:val="1"/>
      <w:numFmt w:val="lowerLetter"/>
      <w:lvlText w:val="%8."/>
      <w:lvlJc w:val="left"/>
      <w:pPr>
        <w:ind w:left="6267" w:hanging="360"/>
      </w:pPr>
    </w:lvl>
    <w:lvl w:ilvl="8" w:tplc="0C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0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3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DC25B2D"/>
    <w:multiLevelType w:val="hybridMultilevel"/>
    <w:tmpl w:val="44422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63981423">
    <w:abstractNumId w:val="23"/>
  </w:num>
  <w:num w:numId="2" w16cid:durableId="1033269725">
    <w:abstractNumId w:val="14"/>
  </w:num>
  <w:num w:numId="3" w16cid:durableId="677661666">
    <w:abstractNumId w:val="44"/>
  </w:num>
  <w:num w:numId="4" w16cid:durableId="627710253">
    <w:abstractNumId w:val="29"/>
  </w:num>
  <w:num w:numId="5" w16cid:durableId="796487466">
    <w:abstractNumId w:val="18"/>
  </w:num>
  <w:num w:numId="6" w16cid:durableId="3099272">
    <w:abstractNumId w:val="9"/>
  </w:num>
  <w:num w:numId="7" w16cid:durableId="1091005389">
    <w:abstractNumId w:val="31"/>
  </w:num>
  <w:num w:numId="8" w16cid:durableId="302469680">
    <w:abstractNumId w:val="17"/>
  </w:num>
  <w:num w:numId="9" w16cid:durableId="1712419016">
    <w:abstractNumId w:val="43"/>
  </w:num>
  <w:num w:numId="10" w16cid:durableId="1003162970">
    <w:abstractNumId w:val="27"/>
  </w:num>
  <w:num w:numId="11" w16cid:durableId="1628707426">
    <w:abstractNumId w:val="40"/>
  </w:num>
  <w:num w:numId="12" w16cid:durableId="1973822052">
    <w:abstractNumId w:val="45"/>
  </w:num>
  <w:num w:numId="13" w16cid:durableId="2135978393">
    <w:abstractNumId w:val="26"/>
  </w:num>
  <w:num w:numId="14" w16cid:durableId="138881497">
    <w:abstractNumId w:val="22"/>
  </w:num>
  <w:num w:numId="15" w16cid:durableId="100996331">
    <w:abstractNumId w:val="10"/>
  </w:num>
  <w:num w:numId="16" w16cid:durableId="1423799282">
    <w:abstractNumId w:val="36"/>
  </w:num>
  <w:num w:numId="17" w16cid:durableId="744571161">
    <w:abstractNumId w:val="6"/>
  </w:num>
  <w:num w:numId="18" w16cid:durableId="108354400">
    <w:abstractNumId w:val="5"/>
  </w:num>
  <w:num w:numId="19" w16cid:durableId="54551110">
    <w:abstractNumId w:val="32"/>
  </w:num>
  <w:num w:numId="20" w16cid:durableId="92657329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1B"/>
    <w:rsid w:val="00001DDF"/>
    <w:rsid w:val="0000322D"/>
    <w:rsid w:val="00004D89"/>
    <w:rsid w:val="00007670"/>
    <w:rsid w:val="00010665"/>
    <w:rsid w:val="0001068A"/>
    <w:rsid w:val="00020347"/>
    <w:rsid w:val="00021954"/>
    <w:rsid w:val="0002393A"/>
    <w:rsid w:val="00027DB8"/>
    <w:rsid w:val="00031A96"/>
    <w:rsid w:val="00035CAF"/>
    <w:rsid w:val="00040273"/>
    <w:rsid w:val="00040BF3"/>
    <w:rsid w:val="0004211C"/>
    <w:rsid w:val="0004693B"/>
    <w:rsid w:val="00046C59"/>
    <w:rsid w:val="00046DA8"/>
    <w:rsid w:val="00051362"/>
    <w:rsid w:val="00051F45"/>
    <w:rsid w:val="00052953"/>
    <w:rsid w:val="0005341A"/>
    <w:rsid w:val="00056DCB"/>
    <w:rsid w:val="00056DEF"/>
    <w:rsid w:val="00056EDC"/>
    <w:rsid w:val="000649BF"/>
    <w:rsid w:val="0006635A"/>
    <w:rsid w:val="000720BE"/>
    <w:rsid w:val="0007259C"/>
    <w:rsid w:val="000731FB"/>
    <w:rsid w:val="00080202"/>
    <w:rsid w:val="00080DCD"/>
    <w:rsid w:val="00080E22"/>
    <w:rsid w:val="00082573"/>
    <w:rsid w:val="00082E34"/>
    <w:rsid w:val="000840A3"/>
    <w:rsid w:val="000849D4"/>
    <w:rsid w:val="00084EB1"/>
    <w:rsid w:val="00085062"/>
    <w:rsid w:val="00086A5F"/>
    <w:rsid w:val="00087277"/>
    <w:rsid w:val="000911EF"/>
    <w:rsid w:val="000962C5"/>
    <w:rsid w:val="00097865"/>
    <w:rsid w:val="000A40B0"/>
    <w:rsid w:val="000A4317"/>
    <w:rsid w:val="000A559C"/>
    <w:rsid w:val="000B0076"/>
    <w:rsid w:val="000B2CA1"/>
    <w:rsid w:val="000C034F"/>
    <w:rsid w:val="000C23BA"/>
    <w:rsid w:val="000D1830"/>
    <w:rsid w:val="000D1B6B"/>
    <w:rsid w:val="000D1F29"/>
    <w:rsid w:val="000D633D"/>
    <w:rsid w:val="000D6958"/>
    <w:rsid w:val="000D76A9"/>
    <w:rsid w:val="000E342B"/>
    <w:rsid w:val="000E3ED2"/>
    <w:rsid w:val="000E5DD2"/>
    <w:rsid w:val="000E68B1"/>
    <w:rsid w:val="000E755D"/>
    <w:rsid w:val="000F2958"/>
    <w:rsid w:val="000F3850"/>
    <w:rsid w:val="000F604F"/>
    <w:rsid w:val="00103D93"/>
    <w:rsid w:val="00104E7F"/>
    <w:rsid w:val="001137EC"/>
    <w:rsid w:val="001152F5"/>
    <w:rsid w:val="00115C9B"/>
    <w:rsid w:val="001161A4"/>
    <w:rsid w:val="00117743"/>
    <w:rsid w:val="00117F5B"/>
    <w:rsid w:val="00132658"/>
    <w:rsid w:val="001343E2"/>
    <w:rsid w:val="00146D57"/>
    <w:rsid w:val="00150DC0"/>
    <w:rsid w:val="00156CD4"/>
    <w:rsid w:val="00160AC0"/>
    <w:rsid w:val="0016153B"/>
    <w:rsid w:val="00162207"/>
    <w:rsid w:val="00164A3E"/>
    <w:rsid w:val="00166FF6"/>
    <w:rsid w:val="00170B47"/>
    <w:rsid w:val="001727C8"/>
    <w:rsid w:val="00172B65"/>
    <w:rsid w:val="00176123"/>
    <w:rsid w:val="00180FCD"/>
    <w:rsid w:val="00181620"/>
    <w:rsid w:val="001827F3"/>
    <w:rsid w:val="00187130"/>
    <w:rsid w:val="00187C7A"/>
    <w:rsid w:val="0019337B"/>
    <w:rsid w:val="001957AD"/>
    <w:rsid w:val="00196F8E"/>
    <w:rsid w:val="001A06BF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356E"/>
    <w:rsid w:val="001D4DA9"/>
    <w:rsid w:val="001D4F99"/>
    <w:rsid w:val="001D52B0"/>
    <w:rsid w:val="001D5A18"/>
    <w:rsid w:val="001D7150"/>
    <w:rsid w:val="001D7384"/>
    <w:rsid w:val="001D7C37"/>
    <w:rsid w:val="001D7CA4"/>
    <w:rsid w:val="001E057F"/>
    <w:rsid w:val="001E14EB"/>
    <w:rsid w:val="001E19FA"/>
    <w:rsid w:val="001E416F"/>
    <w:rsid w:val="001F3FFF"/>
    <w:rsid w:val="001F59E6"/>
    <w:rsid w:val="00202D7E"/>
    <w:rsid w:val="00203F1C"/>
    <w:rsid w:val="002044FA"/>
    <w:rsid w:val="00206077"/>
    <w:rsid w:val="00206936"/>
    <w:rsid w:val="00206C6F"/>
    <w:rsid w:val="00206FBD"/>
    <w:rsid w:val="00207746"/>
    <w:rsid w:val="0021277D"/>
    <w:rsid w:val="00230031"/>
    <w:rsid w:val="00235C01"/>
    <w:rsid w:val="00237B55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5649"/>
    <w:rsid w:val="002A6F6A"/>
    <w:rsid w:val="002A7712"/>
    <w:rsid w:val="002B02A6"/>
    <w:rsid w:val="002B19E6"/>
    <w:rsid w:val="002B38F7"/>
    <w:rsid w:val="002B4F50"/>
    <w:rsid w:val="002B5591"/>
    <w:rsid w:val="002B6AA4"/>
    <w:rsid w:val="002C0BEF"/>
    <w:rsid w:val="002C1FE9"/>
    <w:rsid w:val="002C21A2"/>
    <w:rsid w:val="002C5FE4"/>
    <w:rsid w:val="002D3A57"/>
    <w:rsid w:val="002D7D05"/>
    <w:rsid w:val="002E20C8"/>
    <w:rsid w:val="002E4290"/>
    <w:rsid w:val="002E66A6"/>
    <w:rsid w:val="002F0DB1"/>
    <w:rsid w:val="002F1BCE"/>
    <w:rsid w:val="002F2885"/>
    <w:rsid w:val="002F45A1"/>
    <w:rsid w:val="002F7E0A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6EA"/>
    <w:rsid w:val="00371DC7"/>
    <w:rsid w:val="003731EA"/>
    <w:rsid w:val="00377B21"/>
    <w:rsid w:val="00387DB7"/>
    <w:rsid w:val="00390862"/>
    <w:rsid w:val="00390CE3"/>
    <w:rsid w:val="00394876"/>
    <w:rsid w:val="00394AAF"/>
    <w:rsid w:val="00394CE5"/>
    <w:rsid w:val="0039602B"/>
    <w:rsid w:val="003A5282"/>
    <w:rsid w:val="003A6341"/>
    <w:rsid w:val="003B67FD"/>
    <w:rsid w:val="003B6A61"/>
    <w:rsid w:val="003C4088"/>
    <w:rsid w:val="003D0F63"/>
    <w:rsid w:val="003D42C0"/>
    <w:rsid w:val="003D4A8F"/>
    <w:rsid w:val="003D5B29"/>
    <w:rsid w:val="003D7473"/>
    <w:rsid w:val="003D7818"/>
    <w:rsid w:val="003E2445"/>
    <w:rsid w:val="003E3BB2"/>
    <w:rsid w:val="003E4381"/>
    <w:rsid w:val="003F07E7"/>
    <w:rsid w:val="003F5B58"/>
    <w:rsid w:val="003F7E65"/>
    <w:rsid w:val="0040057C"/>
    <w:rsid w:val="0040222A"/>
    <w:rsid w:val="00402A05"/>
    <w:rsid w:val="00403817"/>
    <w:rsid w:val="004047BC"/>
    <w:rsid w:val="004100F7"/>
    <w:rsid w:val="00414CB3"/>
    <w:rsid w:val="0041563D"/>
    <w:rsid w:val="00423D58"/>
    <w:rsid w:val="004256C7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042"/>
    <w:rsid w:val="0045632E"/>
    <w:rsid w:val="00456494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1253"/>
    <w:rsid w:val="00482DF8"/>
    <w:rsid w:val="004864DE"/>
    <w:rsid w:val="00494BE5"/>
    <w:rsid w:val="00495C12"/>
    <w:rsid w:val="00495E30"/>
    <w:rsid w:val="004A0EBA"/>
    <w:rsid w:val="004A2538"/>
    <w:rsid w:val="004A28CC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D6F50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3371"/>
    <w:rsid w:val="00574836"/>
    <w:rsid w:val="005762CC"/>
    <w:rsid w:val="005820AB"/>
    <w:rsid w:val="00582D3D"/>
    <w:rsid w:val="00590040"/>
    <w:rsid w:val="005907F1"/>
    <w:rsid w:val="00592188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B6C79"/>
    <w:rsid w:val="005C035B"/>
    <w:rsid w:val="005C08FD"/>
    <w:rsid w:val="005C1E94"/>
    <w:rsid w:val="005C2833"/>
    <w:rsid w:val="005E144D"/>
    <w:rsid w:val="005E1500"/>
    <w:rsid w:val="005E3A43"/>
    <w:rsid w:val="005F0B17"/>
    <w:rsid w:val="005F77C7"/>
    <w:rsid w:val="00600530"/>
    <w:rsid w:val="00613A99"/>
    <w:rsid w:val="00614C45"/>
    <w:rsid w:val="00620675"/>
    <w:rsid w:val="00622910"/>
    <w:rsid w:val="006254B6"/>
    <w:rsid w:val="00627FC8"/>
    <w:rsid w:val="0064005E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866C0"/>
    <w:rsid w:val="0069114B"/>
    <w:rsid w:val="006937FA"/>
    <w:rsid w:val="006944C1"/>
    <w:rsid w:val="006A756A"/>
    <w:rsid w:val="006B7FE0"/>
    <w:rsid w:val="006C18C3"/>
    <w:rsid w:val="006C7881"/>
    <w:rsid w:val="006D5CBA"/>
    <w:rsid w:val="006D66F7"/>
    <w:rsid w:val="006E283C"/>
    <w:rsid w:val="006E65DD"/>
    <w:rsid w:val="006F564F"/>
    <w:rsid w:val="00705C9D"/>
    <w:rsid w:val="00705F13"/>
    <w:rsid w:val="00714F1D"/>
    <w:rsid w:val="00715225"/>
    <w:rsid w:val="00717CFA"/>
    <w:rsid w:val="00720CC6"/>
    <w:rsid w:val="00721873"/>
    <w:rsid w:val="00722DDB"/>
    <w:rsid w:val="00724728"/>
    <w:rsid w:val="00724F98"/>
    <w:rsid w:val="00730B9B"/>
    <w:rsid w:val="0073182E"/>
    <w:rsid w:val="007332FF"/>
    <w:rsid w:val="007408F5"/>
    <w:rsid w:val="00741EAE"/>
    <w:rsid w:val="00746E97"/>
    <w:rsid w:val="00752038"/>
    <w:rsid w:val="00755248"/>
    <w:rsid w:val="0076190B"/>
    <w:rsid w:val="0076355D"/>
    <w:rsid w:val="00763A2D"/>
    <w:rsid w:val="007676A4"/>
    <w:rsid w:val="00770F3E"/>
    <w:rsid w:val="00777795"/>
    <w:rsid w:val="00780948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52A8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4F03"/>
    <w:rsid w:val="00835434"/>
    <w:rsid w:val="008358C0"/>
    <w:rsid w:val="00836E22"/>
    <w:rsid w:val="00841B39"/>
    <w:rsid w:val="00842838"/>
    <w:rsid w:val="00854EC1"/>
    <w:rsid w:val="0085596F"/>
    <w:rsid w:val="0085797F"/>
    <w:rsid w:val="00860028"/>
    <w:rsid w:val="00861DC3"/>
    <w:rsid w:val="00867019"/>
    <w:rsid w:val="00872B4E"/>
    <w:rsid w:val="00872EF1"/>
    <w:rsid w:val="0087320B"/>
    <w:rsid w:val="008735A9"/>
    <w:rsid w:val="00876457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52D4"/>
    <w:rsid w:val="008C70BB"/>
    <w:rsid w:val="008D1B00"/>
    <w:rsid w:val="008D57B8"/>
    <w:rsid w:val="008E03FC"/>
    <w:rsid w:val="008E20DA"/>
    <w:rsid w:val="008E510B"/>
    <w:rsid w:val="00902B13"/>
    <w:rsid w:val="00911941"/>
    <w:rsid w:val="0091730E"/>
    <w:rsid w:val="0092024D"/>
    <w:rsid w:val="00925146"/>
    <w:rsid w:val="00925F0F"/>
    <w:rsid w:val="00931DCB"/>
    <w:rsid w:val="00932F6B"/>
    <w:rsid w:val="00934E50"/>
    <w:rsid w:val="00935107"/>
    <w:rsid w:val="009468BC"/>
    <w:rsid w:val="00947FAE"/>
    <w:rsid w:val="00953B1A"/>
    <w:rsid w:val="009616DF"/>
    <w:rsid w:val="0096542F"/>
    <w:rsid w:val="00967FA7"/>
    <w:rsid w:val="00971645"/>
    <w:rsid w:val="00977919"/>
    <w:rsid w:val="00983000"/>
    <w:rsid w:val="00984798"/>
    <w:rsid w:val="009870FA"/>
    <w:rsid w:val="009921C3"/>
    <w:rsid w:val="009922B6"/>
    <w:rsid w:val="0099551D"/>
    <w:rsid w:val="009A5897"/>
    <w:rsid w:val="009A5F24"/>
    <w:rsid w:val="009B0B3E"/>
    <w:rsid w:val="009B1913"/>
    <w:rsid w:val="009B1BF1"/>
    <w:rsid w:val="009B3A6D"/>
    <w:rsid w:val="009B53DF"/>
    <w:rsid w:val="009B6657"/>
    <w:rsid w:val="009B6966"/>
    <w:rsid w:val="009D0EB5"/>
    <w:rsid w:val="009D14F9"/>
    <w:rsid w:val="009D2B74"/>
    <w:rsid w:val="009D32CF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2E60"/>
    <w:rsid w:val="00A3739D"/>
    <w:rsid w:val="00A3761F"/>
    <w:rsid w:val="00A379B2"/>
    <w:rsid w:val="00A37DDA"/>
    <w:rsid w:val="00A45005"/>
    <w:rsid w:val="00A53CF0"/>
    <w:rsid w:val="00A542CC"/>
    <w:rsid w:val="00A6441B"/>
    <w:rsid w:val="00A66DD9"/>
    <w:rsid w:val="00A7620F"/>
    <w:rsid w:val="00A76790"/>
    <w:rsid w:val="00A830BB"/>
    <w:rsid w:val="00A87AD9"/>
    <w:rsid w:val="00A919B0"/>
    <w:rsid w:val="00A925EC"/>
    <w:rsid w:val="00A929AA"/>
    <w:rsid w:val="00A92B6B"/>
    <w:rsid w:val="00AA541E"/>
    <w:rsid w:val="00AB40A6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2237"/>
    <w:rsid w:val="00B3242A"/>
    <w:rsid w:val="00B33BAC"/>
    <w:rsid w:val="00B343CC"/>
    <w:rsid w:val="00B361B2"/>
    <w:rsid w:val="00B5084A"/>
    <w:rsid w:val="00B56FA9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5752"/>
    <w:rsid w:val="00BB6464"/>
    <w:rsid w:val="00BC1BB8"/>
    <w:rsid w:val="00BC4BD2"/>
    <w:rsid w:val="00BD7FE1"/>
    <w:rsid w:val="00BE37CA"/>
    <w:rsid w:val="00BE6144"/>
    <w:rsid w:val="00BE635A"/>
    <w:rsid w:val="00BF17E9"/>
    <w:rsid w:val="00BF2ABB"/>
    <w:rsid w:val="00BF3ECB"/>
    <w:rsid w:val="00BF5099"/>
    <w:rsid w:val="00BF7145"/>
    <w:rsid w:val="00C10B5E"/>
    <w:rsid w:val="00C10F10"/>
    <w:rsid w:val="00C11E6F"/>
    <w:rsid w:val="00C1468B"/>
    <w:rsid w:val="00C15D4D"/>
    <w:rsid w:val="00C175DC"/>
    <w:rsid w:val="00C2052A"/>
    <w:rsid w:val="00C30171"/>
    <w:rsid w:val="00C309D8"/>
    <w:rsid w:val="00C31A25"/>
    <w:rsid w:val="00C35D62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679C5"/>
    <w:rsid w:val="00C72867"/>
    <w:rsid w:val="00C75231"/>
    <w:rsid w:val="00C75E81"/>
    <w:rsid w:val="00C814CB"/>
    <w:rsid w:val="00C818D1"/>
    <w:rsid w:val="00C86609"/>
    <w:rsid w:val="00C92011"/>
    <w:rsid w:val="00C92B4C"/>
    <w:rsid w:val="00C954F6"/>
    <w:rsid w:val="00C96318"/>
    <w:rsid w:val="00CA36A0"/>
    <w:rsid w:val="00CA38D7"/>
    <w:rsid w:val="00CA6BC5"/>
    <w:rsid w:val="00CC193D"/>
    <w:rsid w:val="00CC2F1A"/>
    <w:rsid w:val="00CC571B"/>
    <w:rsid w:val="00CC61CD"/>
    <w:rsid w:val="00CC6C02"/>
    <w:rsid w:val="00CC737B"/>
    <w:rsid w:val="00CD2A06"/>
    <w:rsid w:val="00CD5011"/>
    <w:rsid w:val="00CE4CAE"/>
    <w:rsid w:val="00CE640F"/>
    <w:rsid w:val="00CE64DE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44268"/>
    <w:rsid w:val="00D517C6"/>
    <w:rsid w:val="00D5309E"/>
    <w:rsid w:val="00D567F5"/>
    <w:rsid w:val="00D62EE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C7266"/>
    <w:rsid w:val="00DD4E59"/>
    <w:rsid w:val="00DE2180"/>
    <w:rsid w:val="00DE2DD3"/>
    <w:rsid w:val="00DE33B5"/>
    <w:rsid w:val="00DE5E18"/>
    <w:rsid w:val="00DF0487"/>
    <w:rsid w:val="00DF5EA4"/>
    <w:rsid w:val="00E02681"/>
    <w:rsid w:val="00E02792"/>
    <w:rsid w:val="00E0317F"/>
    <w:rsid w:val="00E034D8"/>
    <w:rsid w:val="00E03949"/>
    <w:rsid w:val="00E04CC0"/>
    <w:rsid w:val="00E15816"/>
    <w:rsid w:val="00E160D5"/>
    <w:rsid w:val="00E235CB"/>
    <w:rsid w:val="00E239FF"/>
    <w:rsid w:val="00E25C06"/>
    <w:rsid w:val="00E27D7B"/>
    <w:rsid w:val="00E30556"/>
    <w:rsid w:val="00E30981"/>
    <w:rsid w:val="00E32991"/>
    <w:rsid w:val="00E33136"/>
    <w:rsid w:val="00E34B32"/>
    <w:rsid w:val="00E34D7C"/>
    <w:rsid w:val="00E3598A"/>
    <w:rsid w:val="00E3723D"/>
    <w:rsid w:val="00E43797"/>
    <w:rsid w:val="00E44C89"/>
    <w:rsid w:val="00E457A6"/>
    <w:rsid w:val="00E61BA2"/>
    <w:rsid w:val="00E63864"/>
    <w:rsid w:val="00E638FC"/>
    <w:rsid w:val="00E6403F"/>
    <w:rsid w:val="00E75451"/>
    <w:rsid w:val="00E770C4"/>
    <w:rsid w:val="00E84C5A"/>
    <w:rsid w:val="00E86146"/>
    <w:rsid w:val="00E861DB"/>
    <w:rsid w:val="00E908F1"/>
    <w:rsid w:val="00E93406"/>
    <w:rsid w:val="00E956C5"/>
    <w:rsid w:val="00E95C39"/>
    <w:rsid w:val="00EA2C39"/>
    <w:rsid w:val="00EB0A3C"/>
    <w:rsid w:val="00EB0A96"/>
    <w:rsid w:val="00EB2972"/>
    <w:rsid w:val="00EB77F9"/>
    <w:rsid w:val="00EC5769"/>
    <w:rsid w:val="00EC73FE"/>
    <w:rsid w:val="00EC7D00"/>
    <w:rsid w:val="00ED0304"/>
    <w:rsid w:val="00ED4FF7"/>
    <w:rsid w:val="00ED52C2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0329D"/>
    <w:rsid w:val="00F15931"/>
    <w:rsid w:val="00F20319"/>
    <w:rsid w:val="00F203FC"/>
    <w:rsid w:val="00F231F9"/>
    <w:rsid w:val="00F245BE"/>
    <w:rsid w:val="00F35D31"/>
    <w:rsid w:val="00F467B9"/>
    <w:rsid w:val="00F55F44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61B2"/>
    <w:rsid w:val="00FB7F9B"/>
    <w:rsid w:val="00FC12BF"/>
    <w:rsid w:val="00FC2C60"/>
    <w:rsid w:val="00FD3E6F"/>
    <w:rsid w:val="00FD51B9"/>
    <w:rsid w:val="00FD5849"/>
    <w:rsid w:val="00FE03E4"/>
    <w:rsid w:val="00FE2A39"/>
    <w:rsid w:val="00FE39DE"/>
    <w:rsid w:val="00FF30E8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4D20E"/>
  <w15:docId w15:val="{5E58D0E6-ED18-46E3-9F8E-2CCDF8A0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1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1"/>
    <w:qFormat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438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D32CF"/>
    <w:pPr>
      <w:widowControl w:val="0"/>
      <w:autoSpaceDE w:val="0"/>
      <w:autoSpaceDN w:val="0"/>
      <w:spacing w:before="106" w:after="0"/>
      <w:ind w:left="107"/>
    </w:pPr>
    <w:rPr>
      <w:rFonts w:eastAsia="Lato" w:cs="Lato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4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B47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B47"/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CFA"/>
    <w:pPr>
      <w:spacing w:after="200"/>
    </w:pPr>
    <w:rPr>
      <w:rFonts w:ascii="Lato" w:eastAsia="Calibri" w:hAnsi="Lato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CFA"/>
    <w:rPr>
      <w:rFonts w:asciiTheme="minorHAnsi" w:eastAsiaTheme="minorHAnsi" w:hAnsiTheme="minorHAnsi" w:cstheme="minorBidi"/>
      <w:b/>
      <w:bCs/>
      <w:kern w:val="2"/>
      <w:sz w:val="20"/>
      <w14:ligatures w14:val="standardContextual"/>
    </w:rPr>
  </w:style>
  <w:style w:type="paragraph" w:styleId="Revision">
    <w:name w:val="Revision"/>
    <w:hidden/>
    <w:uiPriority w:val="99"/>
    <w:semiHidden/>
    <w:rsid w:val="00717CF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udentAssistance.det@education.nt.gov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udentassistance.det@education.nt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entassistance.det@education.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t.gov.au/employ/for-employers-in-nt/skills-existing-and-needed/hard-to-fill-jobs-in-the-n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tudentassistance.DET@education.nt.gov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rvicesaustralia.gov.au/abstudy-fares-allowance" TargetMode="External"/><Relationship Id="rId7" Type="http://schemas.openxmlformats.org/officeDocument/2006/relationships/hyperlink" Target="https://education.nt.gov.au/policies/conduct" TargetMode="External"/><Relationship Id="rId2" Type="http://schemas.openxmlformats.org/officeDocument/2006/relationships/hyperlink" Target="https://www.servicesaustralia.gov.au/sy005" TargetMode="External"/><Relationship Id="rId1" Type="http://schemas.openxmlformats.org/officeDocument/2006/relationships/hyperlink" Target="https://nt.gov.au/learning/student-financial-help-and-scholarships/financial-help-for-isolated-students" TargetMode="External"/><Relationship Id="rId6" Type="http://schemas.openxmlformats.org/officeDocument/2006/relationships/hyperlink" Target="https://education.nt.gov.au/policies" TargetMode="External"/><Relationship Id="rId5" Type="http://schemas.openxmlformats.org/officeDocument/2006/relationships/hyperlink" Target="https://check.aec.gov.au/" TargetMode="External"/><Relationship Id="rId4" Type="http://schemas.openxmlformats.org/officeDocument/2006/relationships/hyperlink" Target="https://www.servicesaustralia.gov.au/dependent-or-independent-for-youth-allowance-student-or-australian-apprentice?context=43916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40D05-6F24-4753-946B-239D17F1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NT Tertiary fares reimbursement scheme application</vt:lpstr>
    </vt:vector>
  </TitlesOfParts>
  <Company>EDUCATION AND TRAINING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NT Tertiary fares reimbursement scheme application</dc:title>
  <dc:creator>Northern Territory Government</dc:creator>
  <cp:lastModifiedBy>Valaree Chuah</cp:lastModifiedBy>
  <cp:revision>2</cp:revision>
  <cp:lastPrinted>2019-07-29T01:45:00Z</cp:lastPrinted>
  <dcterms:created xsi:type="dcterms:W3CDTF">2024-12-16T02:13:00Z</dcterms:created>
  <dcterms:modified xsi:type="dcterms:W3CDTF">2024-12-16T02:13:00Z</dcterms:modified>
</cp:coreProperties>
</file>