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5" w:type="dxa"/>
        <w:tblBorders>
          <w:insideH w:val="single" w:sz="4" w:space="0" w:color="auto"/>
        </w:tblBorders>
        <w:tblLayout w:type="fixed"/>
        <w:tblLook w:val="0000" w:firstRow="0" w:lastRow="0" w:firstColumn="0" w:lastColumn="0" w:noHBand="0" w:noVBand="0"/>
      </w:tblPr>
      <w:tblGrid>
        <w:gridCol w:w="9464"/>
        <w:gridCol w:w="991"/>
      </w:tblGrid>
      <w:tr w:rsidR="00321892" w14:paraId="455E9342" w14:textId="77777777">
        <w:tblPrEx>
          <w:tblCellMar>
            <w:top w:w="0" w:type="dxa"/>
            <w:bottom w:w="0" w:type="dxa"/>
          </w:tblCellMar>
        </w:tblPrEx>
        <w:tc>
          <w:tcPr>
            <w:tcW w:w="9464" w:type="dxa"/>
          </w:tcPr>
          <w:p w14:paraId="70E91944" w14:textId="77777777" w:rsidR="00321892" w:rsidRDefault="00321892">
            <w:pPr>
              <w:spacing w:line="0" w:lineRule="atLeast"/>
              <w:jc w:val="both"/>
            </w:pPr>
            <w:r>
              <w:t>The seller transfers to the buyer the estate and interest in the lot described and valued below for the consideration subject to the mortgages, encumbrances and other instruments affecting the land including any created by dealings lodged for registration prior to the lodging of this transfer and the buyer accepts this transfer.</w:t>
            </w:r>
          </w:p>
        </w:tc>
        <w:tc>
          <w:tcPr>
            <w:tcW w:w="991" w:type="dxa"/>
            <w:vAlign w:val="center"/>
          </w:tcPr>
          <w:p w14:paraId="397B2C48" w14:textId="77777777" w:rsidR="00321892" w:rsidRDefault="000F09B0">
            <w:pPr>
              <w:spacing w:line="0" w:lineRule="atLeast"/>
              <w:jc w:val="both"/>
              <w:rPr>
                <w:sz w:val="16"/>
              </w:rPr>
            </w:pPr>
            <w:r>
              <w:rPr>
                <w:sz w:val="16"/>
              </w:rPr>
              <w:t>(NOTES 1 -</w:t>
            </w:r>
            <w:r w:rsidR="00321892">
              <w:rPr>
                <w:sz w:val="16"/>
              </w:rPr>
              <w:t xml:space="preserve"> 4)</w:t>
            </w:r>
          </w:p>
        </w:tc>
      </w:tr>
    </w:tbl>
    <w:p w14:paraId="5844214B" w14:textId="77777777" w:rsidR="00321892" w:rsidRDefault="00321892">
      <w:pPr>
        <w:spacing w:line="0" w:lineRule="atLeast"/>
        <w:jc w:val="both"/>
        <w:rPr>
          <w:sz w:val="6"/>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1242"/>
        <w:gridCol w:w="1276"/>
        <w:gridCol w:w="992"/>
        <w:gridCol w:w="2358"/>
        <w:gridCol w:w="1800"/>
        <w:gridCol w:w="939"/>
        <w:gridCol w:w="6"/>
        <w:gridCol w:w="851"/>
        <w:gridCol w:w="992"/>
      </w:tblGrid>
      <w:tr w:rsidR="006114DA" w14:paraId="5433967A" w14:textId="77777777">
        <w:tblPrEx>
          <w:tblCellMar>
            <w:top w:w="0" w:type="dxa"/>
            <w:bottom w:w="0" w:type="dxa"/>
          </w:tblCellMar>
        </w:tblPrEx>
        <w:trPr>
          <w:cantSplit/>
          <w:trHeight w:hRule="exact" w:val="360"/>
        </w:trPr>
        <w:tc>
          <w:tcPr>
            <w:tcW w:w="1242" w:type="dxa"/>
          </w:tcPr>
          <w:p w14:paraId="48BE1DAD" w14:textId="77777777" w:rsidR="006114DA" w:rsidRDefault="006114DA" w:rsidP="007935ED">
            <w:pPr>
              <w:spacing w:before="60" w:after="60"/>
              <w:jc w:val="center"/>
            </w:pPr>
            <w:r>
              <w:t>Register</w:t>
            </w:r>
          </w:p>
        </w:tc>
        <w:tc>
          <w:tcPr>
            <w:tcW w:w="1276" w:type="dxa"/>
          </w:tcPr>
          <w:p w14:paraId="4085511C" w14:textId="77777777" w:rsidR="006114DA" w:rsidRDefault="006114DA" w:rsidP="007935ED">
            <w:pPr>
              <w:spacing w:before="60" w:after="60"/>
              <w:jc w:val="center"/>
            </w:pPr>
            <w:r>
              <w:t>Volume</w:t>
            </w:r>
          </w:p>
        </w:tc>
        <w:tc>
          <w:tcPr>
            <w:tcW w:w="992" w:type="dxa"/>
          </w:tcPr>
          <w:p w14:paraId="55858227" w14:textId="77777777" w:rsidR="006114DA" w:rsidRDefault="006114DA" w:rsidP="007935ED">
            <w:pPr>
              <w:spacing w:before="60" w:after="60"/>
              <w:jc w:val="center"/>
            </w:pPr>
            <w:r>
              <w:t>Folio</w:t>
            </w:r>
          </w:p>
        </w:tc>
        <w:tc>
          <w:tcPr>
            <w:tcW w:w="2358" w:type="dxa"/>
          </w:tcPr>
          <w:p w14:paraId="7DDEE9FB" w14:textId="77777777" w:rsidR="006114DA" w:rsidRDefault="006114DA" w:rsidP="007935ED">
            <w:pPr>
              <w:spacing w:before="60" w:after="60"/>
              <w:jc w:val="center"/>
            </w:pPr>
            <w:r>
              <w:t>Location</w:t>
            </w:r>
          </w:p>
        </w:tc>
        <w:tc>
          <w:tcPr>
            <w:tcW w:w="1800" w:type="dxa"/>
          </w:tcPr>
          <w:p w14:paraId="6BC33DE3" w14:textId="77777777" w:rsidR="006114DA" w:rsidRDefault="006114DA" w:rsidP="007935ED">
            <w:pPr>
              <w:spacing w:before="60" w:after="60"/>
              <w:jc w:val="center"/>
            </w:pPr>
            <w:smartTag w:uri="urn:schemas-microsoft-com:office:smarttags" w:element="place">
              <w:r>
                <w:t>Lot</w:t>
              </w:r>
            </w:smartTag>
            <w:r>
              <w:t xml:space="preserve"> Description</w:t>
            </w:r>
          </w:p>
        </w:tc>
        <w:tc>
          <w:tcPr>
            <w:tcW w:w="939" w:type="dxa"/>
          </w:tcPr>
          <w:p w14:paraId="3C2A2979" w14:textId="77777777" w:rsidR="006114DA" w:rsidRDefault="006114DA" w:rsidP="007935ED">
            <w:pPr>
              <w:spacing w:before="60" w:after="60"/>
              <w:jc w:val="center"/>
            </w:pPr>
            <w:r>
              <w:t>Plan</w:t>
            </w:r>
          </w:p>
        </w:tc>
        <w:tc>
          <w:tcPr>
            <w:tcW w:w="857" w:type="dxa"/>
            <w:gridSpan w:val="2"/>
          </w:tcPr>
          <w:p w14:paraId="3885D21C" w14:textId="77777777" w:rsidR="006114DA" w:rsidRDefault="006114DA" w:rsidP="007935ED">
            <w:pPr>
              <w:spacing w:before="60" w:after="60"/>
              <w:jc w:val="center"/>
            </w:pPr>
            <w:r>
              <w:t>Unit</w:t>
            </w:r>
          </w:p>
        </w:tc>
        <w:tc>
          <w:tcPr>
            <w:tcW w:w="992" w:type="dxa"/>
            <w:tcBorders>
              <w:top w:val="nil"/>
              <w:bottom w:val="nil"/>
              <w:right w:val="nil"/>
            </w:tcBorders>
          </w:tcPr>
          <w:p w14:paraId="00DA5D22" w14:textId="77777777" w:rsidR="006114DA" w:rsidRDefault="006114DA" w:rsidP="007935ED">
            <w:pPr>
              <w:spacing w:before="120"/>
              <w:jc w:val="center"/>
            </w:pPr>
          </w:p>
        </w:tc>
      </w:tr>
      <w:tr w:rsidR="006114DA" w:rsidRPr="003B22FE" w14:paraId="18561C17" w14:textId="77777777">
        <w:tblPrEx>
          <w:tblCellMar>
            <w:top w:w="0" w:type="dxa"/>
            <w:bottom w:w="0" w:type="dxa"/>
          </w:tblCellMar>
        </w:tblPrEx>
        <w:trPr>
          <w:cantSplit/>
          <w:trHeight w:hRule="exact" w:val="1134"/>
        </w:trPr>
        <w:tc>
          <w:tcPr>
            <w:tcW w:w="1242" w:type="dxa"/>
          </w:tcPr>
          <w:p w14:paraId="5A2097D8" w14:textId="77777777" w:rsidR="006114DA" w:rsidRPr="003B22FE" w:rsidRDefault="00E40A78" w:rsidP="007935ED">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1276" w:type="dxa"/>
          </w:tcPr>
          <w:p w14:paraId="2F6E1063" w14:textId="77777777" w:rsidR="006114DA" w:rsidRPr="003B22FE" w:rsidRDefault="00E40A78" w:rsidP="007935ED">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992" w:type="dxa"/>
          </w:tcPr>
          <w:p w14:paraId="2C77746B" w14:textId="77777777" w:rsidR="006114DA" w:rsidRPr="003B22FE" w:rsidRDefault="00E40A78" w:rsidP="007935ED">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2358" w:type="dxa"/>
          </w:tcPr>
          <w:p w14:paraId="7DB9E729" w14:textId="77777777" w:rsidR="006114DA" w:rsidRPr="003B22FE" w:rsidRDefault="00E40A78" w:rsidP="007935ED">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1800" w:type="dxa"/>
          </w:tcPr>
          <w:p w14:paraId="5FE61C3C" w14:textId="77777777" w:rsidR="006114DA" w:rsidRPr="003B22FE" w:rsidRDefault="00E40A78" w:rsidP="007935ED">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945" w:type="dxa"/>
            <w:gridSpan w:val="2"/>
          </w:tcPr>
          <w:p w14:paraId="19D60BE1" w14:textId="77777777" w:rsidR="006114DA" w:rsidRPr="003B22FE" w:rsidRDefault="00E40A78" w:rsidP="007935ED">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851" w:type="dxa"/>
          </w:tcPr>
          <w:p w14:paraId="439287A9" w14:textId="77777777" w:rsidR="006114DA" w:rsidRPr="003B22FE" w:rsidRDefault="00E40A78" w:rsidP="007935ED">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992" w:type="dxa"/>
            <w:tcBorders>
              <w:top w:val="nil"/>
              <w:bottom w:val="nil"/>
              <w:right w:val="nil"/>
            </w:tcBorders>
            <w:vAlign w:val="center"/>
          </w:tcPr>
          <w:p w14:paraId="676B3ED3" w14:textId="77777777" w:rsidR="006114DA" w:rsidRPr="003B22FE" w:rsidRDefault="006114DA" w:rsidP="007935ED">
            <w:pPr>
              <w:pStyle w:val="Header"/>
              <w:tabs>
                <w:tab w:val="clear" w:pos="4320"/>
                <w:tab w:val="clear" w:pos="8640"/>
              </w:tabs>
              <w:rPr>
                <w:sz w:val="16"/>
                <w:szCs w:val="16"/>
              </w:rPr>
            </w:pPr>
            <w:r w:rsidRPr="003B22FE">
              <w:rPr>
                <w:sz w:val="16"/>
                <w:szCs w:val="16"/>
              </w:rPr>
              <w:t>(NOTE 5)</w:t>
            </w:r>
          </w:p>
        </w:tc>
      </w:tr>
    </w:tbl>
    <w:p w14:paraId="3A80665D" w14:textId="77777777" w:rsidR="006114DA" w:rsidRDefault="006114DA">
      <w:pPr>
        <w:spacing w:line="0" w:lineRule="atLeast"/>
        <w:jc w:val="both"/>
        <w:rPr>
          <w:sz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060"/>
        <w:gridCol w:w="1213"/>
        <w:gridCol w:w="1843"/>
        <w:gridCol w:w="992"/>
      </w:tblGrid>
      <w:tr w:rsidR="00321892" w14:paraId="24031093" w14:textId="77777777">
        <w:tblPrEx>
          <w:tblCellMar>
            <w:top w:w="0" w:type="dxa"/>
            <w:bottom w:w="0" w:type="dxa"/>
          </w:tblCellMar>
        </w:tblPrEx>
        <w:trPr>
          <w:trHeight w:hRule="exact" w:val="1021"/>
        </w:trPr>
        <w:tc>
          <w:tcPr>
            <w:tcW w:w="3348" w:type="dxa"/>
            <w:tcBorders>
              <w:top w:val="nil"/>
              <w:left w:val="nil"/>
              <w:bottom w:val="nil"/>
            </w:tcBorders>
          </w:tcPr>
          <w:p w14:paraId="6AE3C69D" w14:textId="77777777" w:rsidR="00321892" w:rsidRDefault="00321892" w:rsidP="00B45D62">
            <w:pPr>
              <w:rPr>
                <w:sz w:val="18"/>
              </w:rPr>
            </w:pPr>
            <w:r>
              <w:rPr>
                <w:sz w:val="18"/>
              </w:rPr>
              <w:t>VALUE OF THE INTEREST TRANSFERRED AND CONSIDERATION (INCLUDING GST)</w:t>
            </w:r>
          </w:p>
        </w:tc>
        <w:tc>
          <w:tcPr>
            <w:tcW w:w="3060" w:type="dxa"/>
          </w:tcPr>
          <w:p w14:paraId="3F476427" w14:textId="77777777" w:rsidR="00160A8F" w:rsidRPr="003B22FE" w:rsidRDefault="00E40A78" w:rsidP="00491F9F">
            <w:pPr>
              <w:jc w:val="both"/>
            </w:pPr>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1213" w:type="dxa"/>
            <w:tcBorders>
              <w:right w:val="nil"/>
            </w:tcBorders>
          </w:tcPr>
          <w:p w14:paraId="30DA1465" w14:textId="77777777" w:rsidR="00321892" w:rsidRDefault="00321892" w:rsidP="00491F9F">
            <w:pPr>
              <w:jc w:val="both"/>
              <w:rPr>
                <w:sz w:val="18"/>
              </w:rPr>
            </w:pPr>
            <w:r>
              <w:rPr>
                <w:sz w:val="18"/>
              </w:rPr>
              <w:t>GST Amount</w:t>
            </w:r>
          </w:p>
        </w:tc>
        <w:tc>
          <w:tcPr>
            <w:tcW w:w="1843" w:type="dxa"/>
            <w:tcBorders>
              <w:left w:val="nil"/>
            </w:tcBorders>
          </w:tcPr>
          <w:p w14:paraId="394D3392" w14:textId="77777777" w:rsidR="00321892" w:rsidRPr="003B22FE" w:rsidRDefault="00E40A78" w:rsidP="00491F9F">
            <w:pPr>
              <w:jc w:val="both"/>
            </w:pPr>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992" w:type="dxa"/>
            <w:tcBorders>
              <w:top w:val="nil"/>
              <w:bottom w:val="nil"/>
              <w:right w:val="nil"/>
            </w:tcBorders>
            <w:vAlign w:val="center"/>
          </w:tcPr>
          <w:p w14:paraId="61C02973" w14:textId="77777777" w:rsidR="00321892" w:rsidRDefault="00321892" w:rsidP="00491F9F">
            <w:pPr>
              <w:rPr>
                <w:sz w:val="16"/>
              </w:rPr>
            </w:pPr>
            <w:r>
              <w:rPr>
                <w:sz w:val="16"/>
              </w:rPr>
              <w:t>(NOTE 6)</w:t>
            </w:r>
          </w:p>
        </w:tc>
      </w:tr>
    </w:tbl>
    <w:p w14:paraId="249F8B2E" w14:textId="77777777" w:rsidR="00321892" w:rsidRPr="006114DA" w:rsidRDefault="00321892">
      <w:pPr>
        <w:spacing w:line="0" w:lineRule="atLeast"/>
        <w:jc w:val="both"/>
        <w:rPr>
          <w:sz w:val="6"/>
          <w:szCs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6095"/>
        <w:gridCol w:w="992"/>
      </w:tblGrid>
      <w:tr w:rsidR="00321892" w14:paraId="1693CEEF" w14:textId="77777777" w:rsidTr="00E455D5">
        <w:tblPrEx>
          <w:tblCellMar>
            <w:top w:w="0" w:type="dxa"/>
            <w:bottom w:w="0" w:type="dxa"/>
          </w:tblCellMar>
        </w:tblPrEx>
        <w:trPr>
          <w:trHeight w:hRule="exact" w:val="791"/>
        </w:trPr>
        <w:tc>
          <w:tcPr>
            <w:tcW w:w="1526" w:type="dxa"/>
            <w:tcBorders>
              <w:top w:val="nil"/>
              <w:left w:val="nil"/>
              <w:bottom w:val="nil"/>
            </w:tcBorders>
          </w:tcPr>
          <w:p w14:paraId="17AB2AE5" w14:textId="77777777" w:rsidR="00321892" w:rsidRDefault="00321892" w:rsidP="00491F9F">
            <w:pPr>
              <w:jc w:val="both"/>
            </w:pPr>
            <w:r>
              <w:t>SELLER:</w:t>
            </w:r>
          </w:p>
        </w:tc>
        <w:tc>
          <w:tcPr>
            <w:tcW w:w="1843" w:type="dxa"/>
            <w:tcBorders>
              <w:right w:val="nil"/>
            </w:tcBorders>
          </w:tcPr>
          <w:p w14:paraId="1C995C19" w14:textId="77777777" w:rsidR="00321892" w:rsidRDefault="00321892" w:rsidP="003B22FE">
            <w:pPr>
              <w:jc w:val="both"/>
            </w:pPr>
            <w:r>
              <w:t>Name only:</w:t>
            </w:r>
            <w:r w:rsidR="00E40A78">
              <w:rPr>
                <w:sz w:val="18"/>
              </w:rPr>
              <w:t xml:space="preserve"> </w:t>
            </w:r>
          </w:p>
        </w:tc>
        <w:tc>
          <w:tcPr>
            <w:tcW w:w="6095" w:type="dxa"/>
            <w:tcBorders>
              <w:left w:val="nil"/>
            </w:tcBorders>
          </w:tcPr>
          <w:p w14:paraId="426EFACE" w14:textId="77777777" w:rsidR="00321892" w:rsidRPr="003B22FE" w:rsidRDefault="003B22FE" w:rsidP="00491F9F">
            <w:pPr>
              <w:jc w:val="both"/>
            </w:pPr>
            <w:r w:rsidRPr="003B22FE">
              <w:fldChar w:fldCharType="begin">
                <w:ffData>
                  <w:name w:val="Text12"/>
                  <w:enabled/>
                  <w:calcOnExit w:val="0"/>
                  <w:textInput/>
                </w:ffData>
              </w:fldChar>
            </w:r>
            <w:r w:rsidRPr="003B22FE">
              <w:instrText xml:space="preserve"> FORMTEXT </w:instrText>
            </w:r>
            <w:r w:rsidRPr="003B22FE">
              <w:fldChar w:fldCharType="separate"/>
            </w:r>
            <w:r w:rsidRPr="003B22FE">
              <w:rPr>
                <w:noProof/>
              </w:rPr>
              <w:t> </w:t>
            </w:r>
            <w:r w:rsidRPr="003B22FE">
              <w:rPr>
                <w:noProof/>
              </w:rPr>
              <w:t> </w:t>
            </w:r>
            <w:r w:rsidRPr="003B22FE">
              <w:rPr>
                <w:noProof/>
              </w:rPr>
              <w:t> </w:t>
            </w:r>
            <w:r w:rsidRPr="003B22FE">
              <w:rPr>
                <w:noProof/>
              </w:rPr>
              <w:t> </w:t>
            </w:r>
            <w:r w:rsidRPr="003B22FE">
              <w:rPr>
                <w:noProof/>
              </w:rPr>
              <w:t> </w:t>
            </w:r>
            <w:r w:rsidRPr="003B22FE">
              <w:fldChar w:fldCharType="end"/>
            </w:r>
          </w:p>
        </w:tc>
        <w:tc>
          <w:tcPr>
            <w:tcW w:w="992" w:type="dxa"/>
            <w:tcBorders>
              <w:top w:val="nil"/>
              <w:bottom w:val="nil"/>
              <w:right w:val="nil"/>
            </w:tcBorders>
            <w:vAlign w:val="center"/>
          </w:tcPr>
          <w:p w14:paraId="369894DE" w14:textId="77777777" w:rsidR="00321892" w:rsidRDefault="00321892" w:rsidP="00491F9F">
            <w:pPr>
              <w:rPr>
                <w:sz w:val="16"/>
              </w:rPr>
            </w:pPr>
            <w:r>
              <w:rPr>
                <w:sz w:val="16"/>
              </w:rPr>
              <w:t>(NOTE 7)</w:t>
            </w:r>
          </w:p>
        </w:tc>
      </w:tr>
    </w:tbl>
    <w:p w14:paraId="3F7668D6" w14:textId="77777777" w:rsidR="00321892" w:rsidRPr="006114DA" w:rsidRDefault="00321892">
      <w:pPr>
        <w:spacing w:line="0" w:lineRule="atLeast"/>
        <w:jc w:val="both"/>
        <w:rPr>
          <w:sz w:val="6"/>
          <w:szCs w:val="6"/>
        </w:rPr>
      </w:pPr>
    </w:p>
    <w:tbl>
      <w:tblPr>
        <w:tblW w:w="10456" w:type="dxa"/>
        <w:tblLayout w:type="fixed"/>
        <w:tblLook w:val="0000" w:firstRow="0" w:lastRow="0" w:firstColumn="0" w:lastColumn="0" w:noHBand="0" w:noVBand="0"/>
      </w:tblPr>
      <w:tblGrid>
        <w:gridCol w:w="1526"/>
        <w:gridCol w:w="1843"/>
        <w:gridCol w:w="6095"/>
        <w:gridCol w:w="992"/>
      </w:tblGrid>
      <w:tr w:rsidR="00321892" w14:paraId="7007DB82" w14:textId="77777777" w:rsidTr="00E455D5">
        <w:tblPrEx>
          <w:tblCellMar>
            <w:top w:w="0" w:type="dxa"/>
            <w:bottom w:w="0" w:type="dxa"/>
          </w:tblCellMar>
        </w:tblPrEx>
        <w:trPr>
          <w:cantSplit/>
          <w:trHeight w:hRule="exact" w:val="812"/>
        </w:trPr>
        <w:tc>
          <w:tcPr>
            <w:tcW w:w="1526" w:type="dxa"/>
          </w:tcPr>
          <w:p w14:paraId="3CA0B48E" w14:textId="77777777" w:rsidR="00321892" w:rsidRDefault="00321892" w:rsidP="00491F9F">
            <w:pPr>
              <w:jc w:val="both"/>
              <w:rPr>
                <w:sz w:val="18"/>
              </w:rPr>
            </w:pPr>
            <w:r>
              <w:rPr>
                <w:sz w:val="18"/>
              </w:rPr>
              <w:t>BUYER:</w:t>
            </w:r>
          </w:p>
        </w:tc>
        <w:tc>
          <w:tcPr>
            <w:tcW w:w="1843" w:type="dxa"/>
            <w:tcBorders>
              <w:top w:val="single" w:sz="6" w:space="0" w:color="auto"/>
              <w:left w:val="single" w:sz="6" w:space="0" w:color="auto"/>
              <w:bottom w:val="single" w:sz="6" w:space="0" w:color="auto"/>
            </w:tcBorders>
          </w:tcPr>
          <w:p w14:paraId="7C3B8B1E" w14:textId="77777777" w:rsidR="00321892" w:rsidRDefault="00321892" w:rsidP="00491F9F">
            <w:pPr>
              <w:jc w:val="both"/>
              <w:rPr>
                <w:sz w:val="18"/>
              </w:rPr>
            </w:pPr>
            <w:r>
              <w:rPr>
                <w:sz w:val="18"/>
              </w:rPr>
              <w:t>Name:</w:t>
            </w:r>
          </w:p>
          <w:p w14:paraId="1354EE72" w14:textId="77777777" w:rsidR="00321892" w:rsidRDefault="00321892" w:rsidP="006B1248">
            <w:pPr>
              <w:rPr>
                <w:sz w:val="18"/>
              </w:rPr>
            </w:pPr>
            <w:r>
              <w:rPr>
                <w:sz w:val="18"/>
              </w:rPr>
              <w:t>Address for the service</w:t>
            </w:r>
            <w:r w:rsidR="00491F9F">
              <w:rPr>
                <w:sz w:val="18"/>
              </w:rPr>
              <w:t xml:space="preserve"> </w:t>
            </w:r>
            <w:r>
              <w:rPr>
                <w:sz w:val="18"/>
              </w:rPr>
              <w:t>of notices:</w:t>
            </w:r>
          </w:p>
        </w:tc>
        <w:tc>
          <w:tcPr>
            <w:tcW w:w="6095" w:type="dxa"/>
            <w:tcBorders>
              <w:top w:val="single" w:sz="6" w:space="0" w:color="auto"/>
              <w:bottom w:val="single" w:sz="6" w:space="0" w:color="auto"/>
              <w:right w:val="single" w:sz="6" w:space="0" w:color="auto"/>
            </w:tcBorders>
          </w:tcPr>
          <w:p w14:paraId="3C4C384C" w14:textId="77777777" w:rsidR="00321892" w:rsidRPr="003B22FE" w:rsidRDefault="00321892" w:rsidP="00491F9F">
            <w:pPr>
              <w:jc w:val="both"/>
            </w:pPr>
            <w:r w:rsidRPr="003B22FE">
              <w:fldChar w:fldCharType="begin">
                <w:ffData>
                  <w:name w:val="Text12"/>
                  <w:enabled/>
                  <w:calcOnExit w:val="0"/>
                  <w:textInput/>
                </w:ffData>
              </w:fldChar>
            </w:r>
            <w:bookmarkStart w:id="0" w:name="Text12"/>
            <w:r w:rsidRPr="003B22FE">
              <w:instrText xml:space="preserve"> FORMTEXT </w:instrText>
            </w:r>
            <w:r w:rsidRPr="003B22FE">
              <w:fldChar w:fldCharType="separate"/>
            </w:r>
            <w:r w:rsidR="007D575B" w:rsidRPr="003B22FE">
              <w:rPr>
                <w:noProof/>
              </w:rPr>
              <w:t> </w:t>
            </w:r>
            <w:r w:rsidR="007D575B" w:rsidRPr="003B22FE">
              <w:rPr>
                <w:noProof/>
              </w:rPr>
              <w:t> </w:t>
            </w:r>
            <w:r w:rsidR="007D575B" w:rsidRPr="003B22FE">
              <w:rPr>
                <w:noProof/>
              </w:rPr>
              <w:t> </w:t>
            </w:r>
            <w:r w:rsidR="007D575B" w:rsidRPr="003B22FE">
              <w:rPr>
                <w:noProof/>
              </w:rPr>
              <w:t> </w:t>
            </w:r>
            <w:r w:rsidR="007D575B" w:rsidRPr="003B22FE">
              <w:rPr>
                <w:noProof/>
              </w:rPr>
              <w:t> </w:t>
            </w:r>
            <w:r w:rsidRPr="003B22FE">
              <w:fldChar w:fldCharType="end"/>
            </w:r>
            <w:bookmarkEnd w:id="0"/>
          </w:p>
        </w:tc>
        <w:tc>
          <w:tcPr>
            <w:tcW w:w="992" w:type="dxa"/>
            <w:tcBorders>
              <w:left w:val="single" w:sz="6" w:space="0" w:color="auto"/>
            </w:tcBorders>
            <w:vAlign w:val="center"/>
          </w:tcPr>
          <w:p w14:paraId="53188DE1" w14:textId="77777777" w:rsidR="00321892" w:rsidRDefault="00321892" w:rsidP="00491F9F">
            <w:pPr>
              <w:rPr>
                <w:sz w:val="16"/>
              </w:rPr>
            </w:pPr>
            <w:r>
              <w:rPr>
                <w:sz w:val="16"/>
              </w:rPr>
              <w:t>(NOTE 8)</w:t>
            </w:r>
          </w:p>
        </w:tc>
      </w:tr>
    </w:tbl>
    <w:p w14:paraId="787D0435" w14:textId="77777777" w:rsidR="00321892" w:rsidRPr="006114DA" w:rsidRDefault="00321892">
      <w:pPr>
        <w:spacing w:line="0" w:lineRule="atLeast"/>
        <w:jc w:val="both"/>
        <w:rPr>
          <w:rFonts w:ascii="Arial" w:hAnsi="Arial"/>
          <w:sz w:val="6"/>
          <w:szCs w:val="6"/>
        </w:rPr>
      </w:pPr>
    </w:p>
    <w:tbl>
      <w:tblPr>
        <w:tblW w:w="10456" w:type="dxa"/>
        <w:tblLayout w:type="fixed"/>
        <w:tblLook w:val="0000" w:firstRow="0" w:lastRow="0" w:firstColumn="0" w:lastColumn="0" w:noHBand="0" w:noVBand="0"/>
      </w:tblPr>
      <w:tblGrid>
        <w:gridCol w:w="1526"/>
        <w:gridCol w:w="7938"/>
        <w:gridCol w:w="992"/>
      </w:tblGrid>
      <w:tr w:rsidR="005B772C" w14:paraId="6A7F8AB6" w14:textId="77777777" w:rsidTr="00E455D5">
        <w:tblPrEx>
          <w:tblCellMar>
            <w:top w:w="0" w:type="dxa"/>
            <w:bottom w:w="0" w:type="dxa"/>
          </w:tblCellMar>
        </w:tblPrEx>
        <w:trPr>
          <w:trHeight w:hRule="exact" w:val="417"/>
        </w:trPr>
        <w:tc>
          <w:tcPr>
            <w:tcW w:w="1526" w:type="dxa"/>
          </w:tcPr>
          <w:p w14:paraId="6F175A5D" w14:textId="77777777" w:rsidR="005B772C" w:rsidRDefault="005B772C" w:rsidP="00491F9F">
            <w:pPr>
              <w:jc w:val="both"/>
              <w:rPr>
                <w:sz w:val="18"/>
              </w:rPr>
            </w:pPr>
            <w:r>
              <w:rPr>
                <w:sz w:val="18"/>
              </w:rPr>
              <w:t>TENANCY</w:t>
            </w:r>
          </w:p>
        </w:tc>
        <w:tc>
          <w:tcPr>
            <w:tcW w:w="7938" w:type="dxa"/>
            <w:tcBorders>
              <w:top w:val="single" w:sz="6" w:space="0" w:color="auto"/>
              <w:left w:val="single" w:sz="6" w:space="0" w:color="auto"/>
              <w:bottom w:val="single" w:sz="6" w:space="0" w:color="auto"/>
              <w:right w:val="single" w:sz="6" w:space="0" w:color="auto"/>
            </w:tcBorders>
          </w:tcPr>
          <w:p w14:paraId="6DF29E63" w14:textId="77777777" w:rsidR="005B772C" w:rsidRDefault="003B22FE" w:rsidP="00491F9F">
            <w:pPr>
              <w:jc w:val="both"/>
              <w:rPr>
                <w:sz w:val="18"/>
              </w:rPr>
            </w:pPr>
            <w:r>
              <w:rPr>
                <w:sz w:val="18"/>
              </w:rPr>
              <w:t xml:space="preserve">Joint Tenants/Tenants in Common (Shareholding):   </w:t>
            </w:r>
            <w:r w:rsidR="00E40A78" w:rsidRPr="008B30D5">
              <w:fldChar w:fldCharType="begin">
                <w:ffData>
                  <w:name w:val="Text12"/>
                  <w:enabled/>
                  <w:calcOnExit w:val="0"/>
                  <w:textInput/>
                </w:ffData>
              </w:fldChar>
            </w:r>
            <w:r w:rsidR="00E40A78" w:rsidRPr="008B30D5">
              <w:instrText xml:space="preserve"> FORMTEXT </w:instrText>
            </w:r>
            <w:r w:rsidR="00E40A78" w:rsidRPr="008B30D5">
              <w:fldChar w:fldCharType="separate"/>
            </w:r>
            <w:r w:rsidR="00E40A78" w:rsidRPr="008B30D5">
              <w:rPr>
                <w:noProof/>
              </w:rPr>
              <w:t> </w:t>
            </w:r>
            <w:r w:rsidR="00E40A78" w:rsidRPr="008B30D5">
              <w:rPr>
                <w:noProof/>
              </w:rPr>
              <w:t> </w:t>
            </w:r>
            <w:r w:rsidR="00E40A78" w:rsidRPr="008B30D5">
              <w:rPr>
                <w:noProof/>
              </w:rPr>
              <w:t> </w:t>
            </w:r>
            <w:r w:rsidR="00E40A78" w:rsidRPr="008B30D5">
              <w:rPr>
                <w:noProof/>
              </w:rPr>
              <w:t> </w:t>
            </w:r>
            <w:r w:rsidR="00E40A78" w:rsidRPr="008B30D5">
              <w:rPr>
                <w:noProof/>
              </w:rPr>
              <w:t> </w:t>
            </w:r>
            <w:r w:rsidR="00E40A78" w:rsidRPr="008B30D5">
              <w:fldChar w:fldCharType="end"/>
            </w:r>
          </w:p>
        </w:tc>
        <w:tc>
          <w:tcPr>
            <w:tcW w:w="992" w:type="dxa"/>
            <w:tcBorders>
              <w:left w:val="single" w:sz="6" w:space="0" w:color="auto"/>
            </w:tcBorders>
            <w:vAlign w:val="center"/>
          </w:tcPr>
          <w:p w14:paraId="0FB33EDE" w14:textId="77777777" w:rsidR="005B772C" w:rsidRDefault="005B772C" w:rsidP="00491F9F">
            <w:pPr>
              <w:rPr>
                <w:sz w:val="16"/>
              </w:rPr>
            </w:pPr>
            <w:r>
              <w:rPr>
                <w:sz w:val="16"/>
              </w:rPr>
              <w:t>(NOTE 9)</w:t>
            </w:r>
          </w:p>
        </w:tc>
      </w:tr>
    </w:tbl>
    <w:p w14:paraId="39F94D92" w14:textId="77777777" w:rsidR="00321892" w:rsidRPr="006114DA" w:rsidRDefault="00321892">
      <w:pPr>
        <w:spacing w:line="0" w:lineRule="atLeast"/>
        <w:jc w:val="both"/>
        <w:rPr>
          <w:rFonts w:ascii="Arial" w:hAnsi="Arial"/>
          <w:sz w:val="6"/>
          <w:szCs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gridCol w:w="4856"/>
        <w:gridCol w:w="992"/>
      </w:tblGrid>
      <w:tr w:rsidR="00321892" w14:paraId="6E46FE79" w14:textId="77777777">
        <w:tblPrEx>
          <w:tblCellMar>
            <w:top w:w="0" w:type="dxa"/>
            <w:bottom w:w="0" w:type="dxa"/>
          </w:tblCellMar>
        </w:tblPrEx>
        <w:tc>
          <w:tcPr>
            <w:tcW w:w="4608" w:type="dxa"/>
          </w:tcPr>
          <w:p w14:paraId="2C21B1A2" w14:textId="77777777" w:rsidR="00321892" w:rsidRDefault="00321892" w:rsidP="008C517F">
            <w:pPr>
              <w:spacing w:before="240"/>
            </w:pPr>
            <w:r>
              <w:t>……………………………………………………</w:t>
            </w:r>
            <w:r w:rsidR="008C517F">
              <w:t>….</w:t>
            </w:r>
          </w:p>
          <w:p w14:paraId="23A8544B" w14:textId="77777777" w:rsidR="00321892" w:rsidRDefault="008C517F">
            <w:r>
              <w:t>SIGNED</w:t>
            </w:r>
            <w:r w:rsidR="00321892">
              <w:t xml:space="preserve"> by the </w:t>
            </w:r>
            <w:r w:rsidR="00321892" w:rsidRPr="00E455D5">
              <w:t>Seller</w:t>
            </w:r>
            <w:r w:rsidR="00810EF5">
              <w:t xml:space="preserve"> </w:t>
            </w:r>
          </w:p>
          <w:p w14:paraId="0BB67CD1" w14:textId="77777777" w:rsidR="00321892" w:rsidRDefault="00321892">
            <w:pPr>
              <w:spacing w:before="120"/>
            </w:pPr>
            <w:r>
              <w:t>on (</w:t>
            </w:r>
            <w:proofErr w:type="gramStart"/>
            <w:r>
              <w:t>Date)  …</w:t>
            </w:r>
            <w:proofErr w:type="gramEnd"/>
            <w:r>
              <w:t>………………………………………</w:t>
            </w:r>
            <w:r w:rsidR="008C517F">
              <w:t>…</w:t>
            </w:r>
          </w:p>
          <w:p w14:paraId="72DF20E9" w14:textId="77777777" w:rsidR="00321892" w:rsidRPr="008C517F" w:rsidRDefault="00321892">
            <w:r>
              <w:t>In the presence of:</w:t>
            </w:r>
          </w:p>
          <w:p w14:paraId="74FE7351" w14:textId="77777777" w:rsidR="00321892" w:rsidRDefault="00321892" w:rsidP="008C517F">
            <w:pPr>
              <w:spacing w:before="120"/>
            </w:pPr>
            <w:r>
              <w:t>……………………………………………………</w:t>
            </w:r>
            <w:r w:rsidR="008C517F">
              <w:t>….</w:t>
            </w:r>
          </w:p>
          <w:p w14:paraId="609AE12F" w14:textId="77777777" w:rsidR="00321892" w:rsidRPr="008C517F" w:rsidRDefault="00BE7766">
            <w:r>
              <w:t>Signature of qualified w</w:t>
            </w:r>
            <w:r w:rsidR="00321892">
              <w:t>itness</w:t>
            </w:r>
          </w:p>
          <w:p w14:paraId="30BDC488" w14:textId="77777777" w:rsidR="00321892" w:rsidRDefault="00321892" w:rsidP="008C517F">
            <w:pPr>
              <w:spacing w:before="120"/>
            </w:pPr>
            <w:r>
              <w:t>……………………………………………………</w:t>
            </w:r>
            <w:r w:rsidR="008C517F">
              <w:t>….</w:t>
            </w:r>
          </w:p>
          <w:p w14:paraId="7B2963EE" w14:textId="77777777" w:rsidR="00DC5BF9" w:rsidRDefault="00DC5BF9" w:rsidP="00DC5BF9">
            <w:pPr>
              <w:tabs>
                <w:tab w:val="right" w:pos="10206"/>
              </w:tabs>
            </w:pPr>
            <w:r>
              <w:t>Full name &amp; Qualification of qualified witness</w:t>
            </w:r>
          </w:p>
          <w:p w14:paraId="7DEB8915" w14:textId="77777777" w:rsidR="00321892" w:rsidRDefault="00321892" w:rsidP="008C517F">
            <w:pPr>
              <w:spacing w:before="120"/>
            </w:pPr>
            <w:r>
              <w:t>……………………………………………………</w:t>
            </w:r>
            <w:r w:rsidR="008C517F">
              <w:t>….</w:t>
            </w:r>
          </w:p>
          <w:p w14:paraId="4FF6F2EC" w14:textId="77777777" w:rsidR="00321892" w:rsidRDefault="00E455D5">
            <w:r>
              <w:t>Witness contact address/phone number</w:t>
            </w:r>
          </w:p>
        </w:tc>
        <w:tc>
          <w:tcPr>
            <w:tcW w:w="4856" w:type="dxa"/>
          </w:tcPr>
          <w:p w14:paraId="4FD23128" w14:textId="77777777" w:rsidR="00321892" w:rsidRDefault="00321892" w:rsidP="008C517F">
            <w:pPr>
              <w:spacing w:before="240"/>
            </w:pPr>
            <w:r>
              <w:t>………………………………………………………</w:t>
            </w:r>
            <w:r w:rsidR="008C517F">
              <w:t>….</w:t>
            </w:r>
          </w:p>
          <w:p w14:paraId="4DB4BB2D" w14:textId="77777777" w:rsidR="00321892" w:rsidRDefault="008C517F">
            <w:r>
              <w:t>SIGNED</w:t>
            </w:r>
            <w:r w:rsidR="00321892">
              <w:t xml:space="preserve"> by the </w:t>
            </w:r>
            <w:r w:rsidR="00E40A78">
              <w:t>Buyer</w:t>
            </w:r>
            <w:r w:rsidR="00810EF5">
              <w:t xml:space="preserve"> </w:t>
            </w:r>
          </w:p>
          <w:p w14:paraId="297D798D" w14:textId="77777777" w:rsidR="00321892" w:rsidRDefault="00321892">
            <w:pPr>
              <w:spacing w:before="120"/>
            </w:pPr>
            <w:r>
              <w:t>on (</w:t>
            </w:r>
            <w:proofErr w:type="gramStart"/>
            <w:r>
              <w:t>Date)  …</w:t>
            </w:r>
            <w:proofErr w:type="gramEnd"/>
            <w:r>
              <w:t>…………………………………………</w:t>
            </w:r>
            <w:r w:rsidR="008C517F">
              <w:t>…</w:t>
            </w:r>
          </w:p>
          <w:p w14:paraId="4DACE5A5" w14:textId="77777777" w:rsidR="00321892" w:rsidRPr="008C517F" w:rsidRDefault="00321892">
            <w:r>
              <w:t>In the presence of:</w:t>
            </w:r>
          </w:p>
          <w:p w14:paraId="7CF2D975" w14:textId="77777777" w:rsidR="00321892" w:rsidRDefault="00321892" w:rsidP="008C517F">
            <w:pPr>
              <w:spacing w:before="120"/>
            </w:pPr>
            <w:r>
              <w:t>………………………………………………………</w:t>
            </w:r>
            <w:r w:rsidR="008C517F">
              <w:t>….</w:t>
            </w:r>
          </w:p>
          <w:p w14:paraId="0B8D5AA3" w14:textId="77777777" w:rsidR="00321892" w:rsidRPr="008C517F" w:rsidRDefault="00BE7766">
            <w:r>
              <w:t>Signature of qualified w</w:t>
            </w:r>
            <w:r w:rsidR="00321892">
              <w:t>itness</w:t>
            </w:r>
          </w:p>
          <w:p w14:paraId="48DADFE1" w14:textId="77777777" w:rsidR="00321892" w:rsidRDefault="00321892" w:rsidP="008C517F">
            <w:pPr>
              <w:spacing w:before="120"/>
            </w:pPr>
            <w:r>
              <w:t>………………………………………………………</w:t>
            </w:r>
            <w:r w:rsidR="008C517F">
              <w:t>….</w:t>
            </w:r>
          </w:p>
          <w:p w14:paraId="0FCB8B37" w14:textId="77777777" w:rsidR="00DC5BF9" w:rsidRDefault="00DC5BF9" w:rsidP="00DC5BF9">
            <w:pPr>
              <w:tabs>
                <w:tab w:val="right" w:pos="10206"/>
              </w:tabs>
            </w:pPr>
            <w:r>
              <w:t>Full name &amp; Qualification of qualified witness</w:t>
            </w:r>
          </w:p>
          <w:p w14:paraId="0EA8739B" w14:textId="77777777" w:rsidR="00321892" w:rsidRDefault="00321892" w:rsidP="008C517F">
            <w:pPr>
              <w:spacing w:before="120"/>
            </w:pPr>
            <w:r>
              <w:t>………………………………………………………</w:t>
            </w:r>
            <w:r w:rsidR="008C517F">
              <w:t>….</w:t>
            </w:r>
          </w:p>
          <w:p w14:paraId="6F67C4BE" w14:textId="77777777" w:rsidR="00321892" w:rsidRDefault="00E455D5">
            <w:r>
              <w:t>Witness contact address/phone number</w:t>
            </w:r>
          </w:p>
        </w:tc>
        <w:tc>
          <w:tcPr>
            <w:tcW w:w="992" w:type="dxa"/>
            <w:tcBorders>
              <w:top w:val="nil"/>
              <w:bottom w:val="nil"/>
              <w:right w:val="nil"/>
            </w:tcBorders>
            <w:vAlign w:val="center"/>
          </w:tcPr>
          <w:p w14:paraId="7AF39924" w14:textId="77777777" w:rsidR="00321892" w:rsidRDefault="00321892">
            <w:r>
              <w:rPr>
                <w:sz w:val="16"/>
              </w:rPr>
              <w:t>(NOTE 10)</w:t>
            </w:r>
          </w:p>
        </w:tc>
      </w:tr>
    </w:tbl>
    <w:p w14:paraId="349D66A9" w14:textId="77777777" w:rsidR="00321892" w:rsidRPr="00491F9F" w:rsidRDefault="00321892">
      <w:pPr>
        <w:spacing w:line="0" w:lineRule="atLeast"/>
        <w:jc w:val="center"/>
        <w:rPr>
          <w:rFonts w:ascii="Arial" w:hAnsi="Arial" w:cs="Arial"/>
          <w:b/>
          <w:sz w:val="6"/>
          <w:szCs w:val="6"/>
        </w:rPr>
      </w:pPr>
    </w:p>
    <w:p w14:paraId="1578413B" w14:textId="77777777" w:rsidR="00321892" w:rsidRDefault="00491F9F" w:rsidP="00E40A78">
      <w:pPr>
        <w:spacing w:line="0" w:lineRule="atLeast"/>
        <w:jc w:val="center"/>
        <w:rPr>
          <w:b/>
        </w:rPr>
      </w:pPr>
      <w:r>
        <w:rPr>
          <w:b/>
        </w:rPr>
        <w:br w:type="page"/>
      </w:r>
    </w:p>
    <w:p w14:paraId="416B341F" w14:textId="77777777" w:rsidR="000E19FB" w:rsidRDefault="000E19FB" w:rsidP="000E19FB">
      <w:pPr>
        <w:spacing w:line="0" w:lineRule="atLeast"/>
        <w:jc w:val="center"/>
        <w:rPr>
          <w:b/>
        </w:rPr>
      </w:pPr>
      <w:r>
        <w:rPr>
          <w:b/>
        </w:rPr>
        <w:t>SCHEDULE OF NOTES</w:t>
      </w:r>
    </w:p>
    <w:p w14:paraId="48BB723C" w14:textId="77777777" w:rsidR="000E19FB" w:rsidRDefault="000E19FB" w:rsidP="000E19FB">
      <w:pPr>
        <w:numPr>
          <w:ilvl w:val="0"/>
          <w:numId w:val="2"/>
        </w:numPr>
        <w:tabs>
          <w:tab w:val="clear" w:pos="1080"/>
        </w:tabs>
        <w:spacing w:before="80"/>
        <w:ind w:left="426" w:hanging="426"/>
        <w:jc w:val="both"/>
        <w:rPr>
          <w:sz w:val="16"/>
        </w:rPr>
      </w:pPr>
      <w:r>
        <w:rPr>
          <w:sz w:val="16"/>
        </w:rPr>
        <w:t>This form must be used for all transfers by the owner other than:</w:t>
      </w:r>
    </w:p>
    <w:p w14:paraId="5A1A53FE" w14:textId="77777777" w:rsidR="000E19FB" w:rsidRDefault="000E19FB" w:rsidP="000E19FB">
      <w:pPr>
        <w:numPr>
          <w:ilvl w:val="0"/>
          <w:numId w:val="7"/>
        </w:numPr>
        <w:tabs>
          <w:tab w:val="clear" w:pos="1080"/>
          <w:tab w:val="left" w:pos="993"/>
        </w:tabs>
        <w:spacing w:before="80"/>
        <w:ind w:left="992" w:hanging="567"/>
        <w:jc w:val="both"/>
        <w:rPr>
          <w:sz w:val="16"/>
        </w:rPr>
      </w:pPr>
      <w:r>
        <w:rPr>
          <w:sz w:val="16"/>
        </w:rPr>
        <w:t>transfers by a lender exercising power of sale (Form 23)</w:t>
      </w:r>
    </w:p>
    <w:p w14:paraId="3F151C34" w14:textId="77777777" w:rsidR="000E19FB" w:rsidRDefault="000E19FB" w:rsidP="000E19FB">
      <w:pPr>
        <w:numPr>
          <w:ilvl w:val="0"/>
          <w:numId w:val="7"/>
        </w:numPr>
        <w:tabs>
          <w:tab w:val="clear" w:pos="1080"/>
          <w:tab w:val="left" w:pos="993"/>
        </w:tabs>
        <w:ind w:left="992" w:hanging="567"/>
        <w:jc w:val="both"/>
        <w:rPr>
          <w:sz w:val="16"/>
        </w:rPr>
      </w:pPr>
      <w:r>
        <w:rPr>
          <w:sz w:val="16"/>
        </w:rPr>
        <w:t>transfers by receiver exercising power of sale (Form 24)</w:t>
      </w:r>
    </w:p>
    <w:p w14:paraId="27E7C412" w14:textId="77777777" w:rsidR="000E19FB" w:rsidRDefault="000E19FB" w:rsidP="000E19FB">
      <w:pPr>
        <w:numPr>
          <w:ilvl w:val="0"/>
          <w:numId w:val="7"/>
        </w:numPr>
        <w:tabs>
          <w:tab w:val="clear" w:pos="1080"/>
          <w:tab w:val="left" w:pos="993"/>
        </w:tabs>
        <w:ind w:left="992" w:hanging="567"/>
        <w:jc w:val="both"/>
        <w:rPr>
          <w:sz w:val="16"/>
        </w:rPr>
      </w:pPr>
      <w:r>
        <w:rPr>
          <w:sz w:val="16"/>
        </w:rPr>
        <w:t>transfer by chargee exercising power of sale (Form 25)</w:t>
      </w:r>
    </w:p>
    <w:p w14:paraId="01599D77" w14:textId="77777777" w:rsidR="000E19FB" w:rsidRDefault="000E19FB" w:rsidP="000E19FB">
      <w:pPr>
        <w:numPr>
          <w:ilvl w:val="0"/>
          <w:numId w:val="7"/>
        </w:numPr>
        <w:tabs>
          <w:tab w:val="clear" w:pos="1080"/>
          <w:tab w:val="left" w:pos="993"/>
        </w:tabs>
        <w:ind w:left="992" w:hanging="567"/>
        <w:jc w:val="both"/>
        <w:rPr>
          <w:sz w:val="16"/>
        </w:rPr>
      </w:pPr>
      <w:r>
        <w:rPr>
          <w:sz w:val="16"/>
        </w:rPr>
        <w:t>transfer by a mortgage (Form 27)</w:t>
      </w:r>
    </w:p>
    <w:p w14:paraId="65FA972D" w14:textId="77777777" w:rsidR="000E19FB" w:rsidRDefault="000E19FB" w:rsidP="000E19FB">
      <w:pPr>
        <w:numPr>
          <w:ilvl w:val="0"/>
          <w:numId w:val="7"/>
        </w:numPr>
        <w:tabs>
          <w:tab w:val="clear" w:pos="1080"/>
          <w:tab w:val="left" w:pos="993"/>
        </w:tabs>
        <w:ind w:left="992" w:hanging="567"/>
        <w:jc w:val="both"/>
        <w:rPr>
          <w:sz w:val="16"/>
        </w:rPr>
      </w:pPr>
      <w:r>
        <w:rPr>
          <w:sz w:val="16"/>
        </w:rPr>
        <w:t>transfer of lease (Form 28)</w:t>
      </w:r>
    </w:p>
    <w:p w14:paraId="598674FC" w14:textId="77777777" w:rsidR="000E19FB" w:rsidRDefault="000E19FB" w:rsidP="000E19FB">
      <w:pPr>
        <w:numPr>
          <w:ilvl w:val="0"/>
          <w:numId w:val="7"/>
        </w:numPr>
        <w:tabs>
          <w:tab w:val="clear" w:pos="1080"/>
          <w:tab w:val="left" w:pos="993"/>
        </w:tabs>
        <w:ind w:left="992" w:hanging="567"/>
        <w:jc w:val="both"/>
        <w:rPr>
          <w:sz w:val="16"/>
        </w:rPr>
      </w:pPr>
      <w:r>
        <w:rPr>
          <w:sz w:val="16"/>
        </w:rPr>
        <w:t>transfer to trustee (Form 69)</w:t>
      </w:r>
    </w:p>
    <w:p w14:paraId="1642D279" w14:textId="77777777" w:rsidR="000E19FB" w:rsidRPr="00FE7530" w:rsidRDefault="000E19FB" w:rsidP="000E19FB">
      <w:pPr>
        <w:spacing w:before="80"/>
        <w:ind w:left="993" w:hanging="567"/>
        <w:jc w:val="both"/>
        <w:rPr>
          <w:sz w:val="16"/>
        </w:rPr>
      </w:pPr>
      <w:r>
        <w:rPr>
          <w:sz w:val="16"/>
        </w:rPr>
        <w:t>For those transfers the appropriate form must be used</w:t>
      </w:r>
      <w:r w:rsidRPr="00FE7530">
        <w:rPr>
          <w:sz w:val="16"/>
        </w:rPr>
        <w:t xml:space="preserve">.  </w:t>
      </w:r>
      <w:r w:rsidRPr="00FE7530">
        <w:rPr>
          <w:sz w:val="16"/>
          <w:szCs w:val="16"/>
        </w:rPr>
        <w:t>Note, however this form must be used for transfer of a Crown Lease</w:t>
      </w:r>
      <w:r w:rsidRPr="00FE7530">
        <w:rPr>
          <w:sz w:val="16"/>
        </w:rPr>
        <w:t>.</w:t>
      </w:r>
    </w:p>
    <w:p w14:paraId="1C912727" w14:textId="77777777" w:rsidR="000E19FB" w:rsidRDefault="000E19FB" w:rsidP="000E19FB">
      <w:pPr>
        <w:spacing w:before="80"/>
        <w:ind w:left="993" w:hanging="567"/>
        <w:jc w:val="both"/>
        <w:rPr>
          <w:sz w:val="16"/>
        </w:rPr>
      </w:pPr>
      <w:r>
        <w:rPr>
          <w:sz w:val="16"/>
        </w:rPr>
        <w:t>If the words “Buyer” and “Seller” are considered inappropriate other words may be used.</w:t>
      </w:r>
    </w:p>
    <w:p w14:paraId="0797C9AE" w14:textId="77777777" w:rsidR="000E19FB" w:rsidRDefault="000E19FB" w:rsidP="000E19FB">
      <w:pPr>
        <w:numPr>
          <w:ilvl w:val="0"/>
          <w:numId w:val="9"/>
        </w:numPr>
        <w:spacing w:before="80"/>
        <w:ind w:left="426" w:hanging="426"/>
        <w:jc w:val="both"/>
        <w:rPr>
          <w:sz w:val="16"/>
        </w:rPr>
      </w:pPr>
      <w:r>
        <w:rPr>
          <w:sz w:val="16"/>
        </w:rPr>
        <w:t xml:space="preserve">Transfers may be lodged as an original only, must be typed or completed in ink or biro and </w:t>
      </w:r>
      <w:r w:rsidRPr="005C46B1">
        <w:rPr>
          <w:b/>
          <w:sz w:val="16"/>
        </w:rPr>
        <w:t>must show the imprint of the Commissioner of Territory Revenue (Stamp Duty).</w:t>
      </w:r>
    </w:p>
    <w:p w14:paraId="6520C8C3" w14:textId="77777777" w:rsidR="000E19FB" w:rsidRDefault="000E19FB" w:rsidP="000E19FB">
      <w:pPr>
        <w:numPr>
          <w:ilvl w:val="0"/>
          <w:numId w:val="9"/>
        </w:numPr>
        <w:spacing w:before="80"/>
        <w:ind w:left="426" w:hanging="426"/>
        <w:jc w:val="both"/>
        <w:rPr>
          <w:sz w:val="16"/>
        </w:rPr>
      </w:pPr>
      <w:r>
        <w:rPr>
          <w:sz w:val="16"/>
        </w:rPr>
        <w:t>All signatures must be in ink or biro.  Alterations to information entered on the form should be crossed out (not erased or obliterated by painting over) and initialled by the parties.</w:t>
      </w:r>
    </w:p>
    <w:p w14:paraId="35C2D5A7" w14:textId="77777777" w:rsidR="000E19FB" w:rsidRDefault="000E19FB" w:rsidP="000E19FB">
      <w:pPr>
        <w:numPr>
          <w:ilvl w:val="0"/>
          <w:numId w:val="9"/>
        </w:numPr>
        <w:spacing w:before="80"/>
        <w:ind w:left="426" w:hanging="426"/>
        <w:jc w:val="both"/>
        <w:rPr>
          <w:sz w:val="16"/>
        </w:rPr>
      </w:pPr>
      <w:r>
        <w:rPr>
          <w:sz w:val="16"/>
        </w:rPr>
        <w:t>If there is insufficient space in any panel use the space above or an annexure sheet (Form 95).</w:t>
      </w:r>
    </w:p>
    <w:p w14:paraId="0E8B4854" w14:textId="77777777" w:rsidR="000E19FB" w:rsidRDefault="000E19FB" w:rsidP="000E19FB">
      <w:pPr>
        <w:numPr>
          <w:ilvl w:val="0"/>
          <w:numId w:val="9"/>
        </w:numPr>
        <w:spacing w:before="80"/>
        <w:ind w:left="426" w:hanging="426"/>
        <w:jc w:val="both"/>
        <w:rPr>
          <w:sz w:val="16"/>
        </w:rPr>
      </w:pPr>
      <w:r>
        <w:rPr>
          <w:sz w:val="16"/>
        </w:rPr>
        <w:t xml:space="preserve">Volume and Folio references must be given.  If the transfer affects part only of the Land in a title (eg. Road Closure) the description should also be given.  Insert unit number if the land is land under the </w:t>
      </w:r>
      <w:r>
        <w:rPr>
          <w:i/>
          <w:sz w:val="16"/>
        </w:rPr>
        <w:t>Unit Titles Act</w:t>
      </w:r>
      <w:r w:rsidR="006A280B">
        <w:rPr>
          <w:i/>
          <w:sz w:val="16"/>
        </w:rPr>
        <w:t xml:space="preserve"> 1975</w:t>
      </w:r>
      <w:r>
        <w:rPr>
          <w:sz w:val="16"/>
        </w:rPr>
        <w:t>.   If the certificate as to title has been issued it must be produced.</w:t>
      </w:r>
    </w:p>
    <w:p w14:paraId="10627E22" w14:textId="77777777" w:rsidR="000E19FB" w:rsidRDefault="000E19FB" w:rsidP="000E19FB">
      <w:pPr>
        <w:numPr>
          <w:ilvl w:val="0"/>
          <w:numId w:val="9"/>
        </w:numPr>
        <w:spacing w:before="80"/>
        <w:ind w:left="426" w:hanging="426"/>
        <w:jc w:val="both"/>
        <w:rPr>
          <w:sz w:val="16"/>
        </w:rPr>
      </w:pPr>
      <w:r>
        <w:rPr>
          <w:sz w:val="16"/>
        </w:rPr>
        <w:t xml:space="preserve">Pursuant to Section 61(1) of the </w:t>
      </w:r>
      <w:r>
        <w:rPr>
          <w:i/>
          <w:sz w:val="16"/>
        </w:rPr>
        <w:t>Land Title Act</w:t>
      </w:r>
      <w:r w:rsidR="006A280B">
        <w:rPr>
          <w:i/>
          <w:sz w:val="16"/>
        </w:rPr>
        <w:t xml:space="preserve"> 2000</w:t>
      </w:r>
      <w:r>
        <w:rPr>
          <w:i/>
          <w:sz w:val="16"/>
        </w:rPr>
        <w:t xml:space="preserve"> </w:t>
      </w:r>
      <w:r>
        <w:rPr>
          <w:sz w:val="16"/>
        </w:rPr>
        <w:t>include the value of the lot and the details of any consideration.  The amount shown shall be inclusive of GST. For the GST amount, if the transfer is subject to the margin scheme and the GST amount is unknown insert “margin scheme” in the box provided.</w:t>
      </w:r>
    </w:p>
    <w:p w14:paraId="2D8D99FF" w14:textId="77777777" w:rsidR="000E19FB" w:rsidRDefault="000E19FB" w:rsidP="000E19FB">
      <w:pPr>
        <w:numPr>
          <w:ilvl w:val="0"/>
          <w:numId w:val="9"/>
        </w:numPr>
        <w:spacing w:before="80"/>
        <w:ind w:left="426" w:hanging="426"/>
        <w:jc w:val="both"/>
        <w:rPr>
          <w:sz w:val="16"/>
        </w:rPr>
      </w:pPr>
      <w:r>
        <w:rPr>
          <w:sz w:val="16"/>
        </w:rPr>
        <w:t>Include full name of the seller address is not required.</w:t>
      </w:r>
    </w:p>
    <w:p w14:paraId="2C599598" w14:textId="77777777" w:rsidR="000E19FB" w:rsidRDefault="000E19FB" w:rsidP="000E19FB">
      <w:pPr>
        <w:numPr>
          <w:ilvl w:val="0"/>
          <w:numId w:val="9"/>
        </w:numPr>
        <w:spacing w:before="80"/>
        <w:ind w:left="426" w:hanging="426"/>
        <w:jc w:val="both"/>
        <w:rPr>
          <w:sz w:val="16"/>
        </w:rPr>
      </w:pPr>
      <w:r>
        <w:rPr>
          <w:sz w:val="16"/>
        </w:rPr>
        <w:t xml:space="preserve">Include full name including address for the service of notices.  The address can be a postal address.  Occupations are not required.  </w:t>
      </w:r>
    </w:p>
    <w:p w14:paraId="03CCA66A" w14:textId="77777777" w:rsidR="000E19FB" w:rsidRDefault="000E19FB" w:rsidP="000E19FB">
      <w:pPr>
        <w:numPr>
          <w:ilvl w:val="0"/>
          <w:numId w:val="9"/>
        </w:numPr>
        <w:spacing w:before="80"/>
        <w:ind w:left="426" w:hanging="426"/>
        <w:jc w:val="both"/>
        <w:rPr>
          <w:sz w:val="16"/>
        </w:rPr>
      </w:pPr>
      <w:r>
        <w:rPr>
          <w:sz w:val="16"/>
        </w:rPr>
        <w:t xml:space="preserve">If two or more buyers, state whether as joint tenants or tenants in common.  If tenants in common, specify shares.  If no tenancy is stated, the Registrar-General must register the co-owners as tenants in common pursuant to Section 57(2) of the </w:t>
      </w:r>
      <w:r>
        <w:rPr>
          <w:i/>
          <w:sz w:val="16"/>
        </w:rPr>
        <w:t>Land Title Act</w:t>
      </w:r>
      <w:r w:rsidR="006A280B">
        <w:rPr>
          <w:i/>
          <w:sz w:val="16"/>
        </w:rPr>
        <w:t xml:space="preserve"> 2000</w:t>
      </w:r>
      <w:r>
        <w:rPr>
          <w:i/>
          <w:sz w:val="16"/>
        </w:rPr>
        <w:t>.</w:t>
      </w:r>
    </w:p>
    <w:p w14:paraId="5D18DAD7" w14:textId="77777777" w:rsidR="000E19FB" w:rsidRDefault="000E19FB" w:rsidP="000E19FB">
      <w:pPr>
        <w:numPr>
          <w:ilvl w:val="0"/>
          <w:numId w:val="9"/>
        </w:numPr>
        <w:spacing w:before="80"/>
        <w:ind w:left="426" w:hanging="426"/>
        <w:jc w:val="both"/>
        <w:rPr>
          <w:sz w:val="16"/>
        </w:rPr>
      </w:pPr>
      <w:r>
        <w:rPr>
          <w:sz w:val="16"/>
        </w:rPr>
        <w:t xml:space="preserve">Persons who may witness this document are a Commissioner for Oaths, a member of the Legislative Assembly, a legal practitioner within the meaning of the </w:t>
      </w:r>
      <w:r w:rsidR="006A280B">
        <w:rPr>
          <w:i/>
          <w:sz w:val="16"/>
        </w:rPr>
        <w:t>Legal Profession Act 2006</w:t>
      </w:r>
      <w:r w:rsidR="006A280B">
        <w:rPr>
          <w:sz w:val="16"/>
        </w:rPr>
        <w:t xml:space="preserve">, a person holding office under the </w:t>
      </w:r>
      <w:r w:rsidR="006A280B">
        <w:rPr>
          <w:i/>
          <w:sz w:val="16"/>
        </w:rPr>
        <w:t xml:space="preserve">Supreme Court Act 1979, </w:t>
      </w:r>
      <w:r w:rsidR="006A280B">
        <w:rPr>
          <w:sz w:val="16"/>
        </w:rPr>
        <w:t xml:space="preserve">the </w:t>
      </w:r>
      <w:r w:rsidR="006A280B">
        <w:rPr>
          <w:i/>
          <w:sz w:val="16"/>
        </w:rPr>
        <w:t xml:space="preserve">Justices of the Peace Act 1991, </w:t>
      </w:r>
      <w:r w:rsidR="006A280B">
        <w:rPr>
          <w:sz w:val="16"/>
        </w:rPr>
        <w:t xml:space="preserve">the </w:t>
      </w:r>
      <w:r w:rsidR="006A280B">
        <w:rPr>
          <w:i/>
          <w:sz w:val="16"/>
        </w:rPr>
        <w:t xml:space="preserve">Local Court Act 2015 </w:t>
      </w:r>
      <w:r w:rsidR="006A280B">
        <w:rPr>
          <w:sz w:val="16"/>
        </w:rPr>
        <w:t xml:space="preserve">or the </w:t>
      </w:r>
      <w:r w:rsidR="006A280B">
        <w:rPr>
          <w:i/>
          <w:sz w:val="16"/>
        </w:rPr>
        <w:t xml:space="preserve">Registration Act 1927, </w:t>
      </w:r>
      <w:r w:rsidR="006A280B">
        <w:rPr>
          <w:sz w:val="16"/>
        </w:rPr>
        <w:t xml:space="preserve">a member of the Police Force, a person licensed as a conveyancing agent or real estate agent under the </w:t>
      </w:r>
      <w:r w:rsidR="006A280B">
        <w:rPr>
          <w:i/>
          <w:sz w:val="16"/>
        </w:rPr>
        <w:t>Agents Licensing Act 1979</w:t>
      </w:r>
      <w:r>
        <w:rPr>
          <w:i/>
          <w:sz w:val="16"/>
        </w:rPr>
        <w:t xml:space="preserve">, </w:t>
      </w:r>
      <w:r>
        <w:rPr>
          <w:sz w:val="16"/>
        </w:rPr>
        <w:t>a Notary Public and any other person approved by the Registrar-General.</w:t>
      </w:r>
    </w:p>
    <w:p w14:paraId="1D905C00" w14:textId="77777777" w:rsidR="000E19FB" w:rsidRDefault="000E19FB" w:rsidP="000E19FB">
      <w:pPr>
        <w:spacing w:before="80"/>
        <w:ind w:left="993" w:hanging="567"/>
        <w:jc w:val="both"/>
        <w:rPr>
          <w:sz w:val="16"/>
        </w:rPr>
      </w:pPr>
      <w:r>
        <w:rPr>
          <w:sz w:val="16"/>
        </w:rPr>
        <w:t>A witness to an instrument executed by an individual must first:</w:t>
      </w:r>
    </w:p>
    <w:p w14:paraId="46262312" w14:textId="77777777" w:rsidR="000E19FB" w:rsidRDefault="000E19FB" w:rsidP="000E19FB">
      <w:pPr>
        <w:numPr>
          <w:ilvl w:val="0"/>
          <w:numId w:val="4"/>
        </w:numPr>
        <w:spacing w:before="80"/>
        <w:ind w:left="993" w:hanging="567"/>
        <w:jc w:val="both"/>
        <w:rPr>
          <w:sz w:val="16"/>
        </w:rPr>
      </w:pPr>
      <w:r>
        <w:rPr>
          <w:sz w:val="16"/>
        </w:rPr>
        <w:t xml:space="preserve">take reasonable steps to ensure that the individual is the person entitled to sign the </w:t>
      </w:r>
      <w:proofErr w:type="gramStart"/>
      <w:r>
        <w:rPr>
          <w:sz w:val="16"/>
        </w:rPr>
        <w:t>instrument;</w:t>
      </w:r>
      <w:proofErr w:type="gramEnd"/>
    </w:p>
    <w:p w14:paraId="401C56C9" w14:textId="77777777" w:rsidR="000E19FB" w:rsidRDefault="000E19FB" w:rsidP="000E19FB">
      <w:pPr>
        <w:numPr>
          <w:ilvl w:val="0"/>
          <w:numId w:val="4"/>
        </w:numPr>
        <w:ind w:left="993" w:hanging="567"/>
        <w:jc w:val="both"/>
        <w:rPr>
          <w:sz w:val="16"/>
        </w:rPr>
      </w:pPr>
      <w:r>
        <w:rPr>
          <w:sz w:val="16"/>
        </w:rPr>
        <w:t xml:space="preserve">have the individual execute the document in the presence of the </w:t>
      </w:r>
      <w:proofErr w:type="gramStart"/>
      <w:r>
        <w:rPr>
          <w:sz w:val="16"/>
        </w:rPr>
        <w:t>witness;</w:t>
      </w:r>
      <w:proofErr w:type="gramEnd"/>
    </w:p>
    <w:p w14:paraId="1A3A306B" w14:textId="77777777" w:rsidR="000E19FB" w:rsidRDefault="000E19FB" w:rsidP="000E19FB">
      <w:pPr>
        <w:numPr>
          <w:ilvl w:val="0"/>
          <w:numId w:val="4"/>
        </w:numPr>
        <w:ind w:left="993" w:hanging="567"/>
        <w:jc w:val="both"/>
        <w:rPr>
          <w:sz w:val="16"/>
        </w:rPr>
      </w:pPr>
      <w:r>
        <w:rPr>
          <w:sz w:val="16"/>
        </w:rPr>
        <w:t>not be a party to the instrument; and</w:t>
      </w:r>
    </w:p>
    <w:p w14:paraId="456032B7" w14:textId="77777777" w:rsidR="000E19FB" w:rsidRDefault="000E19FB" w:rsidP="000E19FB">
      <w:pPr>
        <w:numPr>
          <w:ilvl w:val="0"/>
          <w:numId w:val="4"/>
        </w:numPr>
        <w:ind w:left="993" w:hanging="567"/>
        <w:jc w:val="both"/>
        <w:rPr>
          <w:sz w:val="16"/>
        </w:rPr>
      </w:pPr>
      <w:r>
        <w:rPr>
          <w:sz w:val="16"/>
        </w:rPr>
        <w:t>if witnessing more than one signature, clearly state that he/she has witnessed more than one signature. (</w:t>
      </w:r>
      <w:proofErr w:type="gramStart"/>
      <w:r>
        <w:rPr>
          <w:sz w:val="16"/>
        </w:rPr>
        <w:t>ie</w:t>
      </w:r>
      <w:proofErr w:type="gramEnd"/>
      <w:r>
        <w:rPr>
          <w:sz w:val="16"/>
        </w:rPr>
        <w:t xml:space="preserve"> I have witnessed the two signatures appearing above).</w:t>
      </w:r>
    </w:p>
    <w:p w14:paraId="16867904" w14:textId="77777777" w:rsidR="000E19FB" w:rsidRDefault="000E19FB" w:rsidP="000E19FB">
      <w:pPr>
        <w:spacing w:before="80"/>
        <w:ind w:left="993" w:hanging="567"/>
        <w:jc w:val="both"/>
        <w:rPr>
          <w:sz w:val="16"/>
        </w:rPr>
      </w:pPr>
      <w:r>
        <w:rPr>
          <w:sz w:val="16"/>
        </w:rPr>
        <w:t>After signing, witnesses must legibly write, type or stamp their names and contact address or telephone number below their signature.</w:t>
      </w:r>
    </w:p>
    <w:p w14:paraId="3FDD3C76" w14:textId="77777777" w:rsidR="000E19FB" w:rsidRDefault="000E19FB" w:rsidP="000E19FB">
      <w:pPr>
        <w:spacing w:before="80"/>
        <w:ind w:left="426"/>
        <w:jc w:val="both"/>
        <w:rPr>
          <w:sz w:val="16"/>
        </w:rPr>
      </w:pPr>
      <w:r>
        <w:rPr>
          <w:sz w:val="16"/>
        </w:rPr>
        <w:t xml:space="preserve">For a corporation, an instrument must be executed in a way permitted by law or sealed with the corporation’s seal in accordance with the </w:t>
      </w:r>
      <w:r>
        <w:rPr>
          <w:i/>
          <w:sz w:val="16"/>
        </w:rPr>
        <w:t>Law of Property Act</w:t>
      </w:r>
      <w:r w:rsidR="006A280B">
        <w:rPr>
          <w:i/>
          <w:sz w:val="16"/>
        </w:rPr>
        <w:t xml:space="preserve"> 2000</w:t>
      </w:r>
      <w:r>
        <w:rPr>
          <w:sz w:val="16"/>
        </w:rPr>
        <w:t>, Section 48.</w:t>
      </w:r>
    </w:p>
    <w:p w14:paraId="25654293" w14:textId="77777777" w:rsidR="000E19FB" w:rsidRDefault="000E19FB" w:rsidP="006A280B">
      <w:pPr>
        <w:spacing w:before="80"/>
        <w:ind w:left="426"/>
        <w:jc w:val="both"/>
        <w:rPr>
          <w:sz w:val="16"/>
        </w:rPr>
      </w:pPr>
      <w:r>
        <w:rPr>
          <w:sz w:val="16"/>
        </w:rPr>
        <w:t xml:space="preserve">For witnessing of instruments executed outside the Northern Territory refer to Schedule 1 of the </w:t>
      </w:r>
      <w:r>
        <w:rPr>
          <w:i/>
          <w:sz w:val="16"/>
        </w:rPr>
        <w:t>Land Title Act</w:t>
      </w:r>
      <w:r w:rsidR="006A280B">
        <w:rPr>
          <w:i/>
          <w:sz w:val="16"/>
        </w:rPr>
        <w:t xml:space="preserve"> 2000</w:t>
      </w:r>
      <w:r>
        <w:rPr>
          <w:sz w:val="16"/>
        </w:rPr>
        <w:t xml:space="preserve"> and the Registrar-General’s Directions.</w:t>
      </w:r>
    </w:p>
    <w:p w14:paraId="38B7D4B9" w14:textId="77777777" w:rsidR="0097490A" w:rsidRDefault="0097490A" w:rsidP="006A280B">
      <w:pPr>
        <w:spacing w:before="80"/>
        <w:ind w:left="426"/>
        <w:jc w:val="both"/>
        <w:rPr>
          <w:sz w:val="16"/>
        </w:rPr>
      </w:pPr>
    </w:p>
    <w:p w14:paraId="7F689671" w14:textId="77777777" w:rsidR="0097490A" w:rsidRPr="00CA2339" w:rsidRDefault="0097490A" w:rsidP="0097490A">
      <w:pPr>
        <w:ind w:left="426"/>
        <w:rPr>
          <w:sz w:val="16"/>
          <w:szCs w:val="16"/>
        </w:rPr>
      </w:pPr>
      <w:r w:rsidRPr="00CA2339">
        <w:rPr>
          <w:sz w:val="16"/>
          <w:szCs w:val="16"/>
        </w:rPr>
        <w:t xml:space="preserve">IMPORTANT NOTE: Where the property being transferred is 1.8 hectares (18,000 square meters) or under, Section 24(2) of the </w:t>
      </w:r>
      <w:r w:rsidRPr="00CA2339">
        <w:rPr>
          <w:i/>
          <w:sz w:val="16"/>
          <w:szCs w:val="16"/>
        </w:rPr>
        <w:t xml:space="preserve">Swimming Pool Safety Act 2004 </w:t>
      </w:r>
      <w:r w:rsidRPr="00CA2339">
        <w:rPr>
          <w:sz w:val="16"/>
          <w:szCs w:val="16"/>
        </w:rPr>
        <w:t>must be complied with.</w:t>
      </w:r>
    </w:p>
    <w:p w14:paraId="6A607A10" w14:textId="77777777" w:rsidR="0097490A" w:rsidRDefault="0097490A" w:rsidP="006A280B">
      <w:pPr>
        <w:spacing w:before="80"/>
        <w:ind w:left="426"/>
        <w:jc w:val="both"/>
        <w:rPr>
          <w:sz w:val="16"/>
        </w:rPr>
      </w:pPr>
    </w:p>
    <w:p w14:paraId="1237B253" w14:textId="77777777" w:rsidR="00810EF5" w:rsidRPr="00E40A78" w:rsidRDefault="00810EF5" w:rsidP="00810EF5">
      <w:pPr>
        <w:spacing w:before="120"/>
        <w:rPr>
          <w:sz w:val="16"/>
          <w:szCs w:val="16"/>
        </w:rPr>
      </w:pPr>
    </w:p>
    <w:p w14:paraId="7DC0CCF3" w14:textId="77777777" w:rsidR="00810EF5" w:rsidRDefault="00810EF5" w:rsidP="00810EF5">
      <w:pPr>
        <w:spacing w:before="120"/>
      </w:pPr>
    </w:p>
    <w:sectPr w:rsidR="00810EF5">
      <w:headerReference w:type="even" r:id="rId7"/>
      <w:headerReference w:type="default" r:id="rId8"/>
      <w:footerReference w:type="even" r:id="rId9"/>
      <w:footerReference w:type="default" r:id="rId10"/>
      <w:headerReference w:type="first" r:id="rId11"/>
      <w:footerReference w:type="first" r:id="rId12"/>
      <w:pgSz w:w="11909" w:h="16834" w:code="9"/>
      <w:pgMar w:top="720" w:right="851" w:bottom="720" w:left="85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DB41" w14:textId="77777777" w:rsidR="00B4525E" w:rsidRDefault="00B4525E">
      <w:r>
        <w:separator/>
      </w:r>
    </w:p>
  </w:endnote>
  <w:endnote w:type="continuationSeparator" w:id="0">
    <w:p w14:paraId="187FE193" w14:textId="77777777" w:rsidR="00B4525E" w:rsidRDefault="00B4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3B30" w14:textId="77777777" w:rsidR="00BA250D" w:rsidRDefault="00BA2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B192" w14:textId="77777777" w:rsidR="00321892" w:rsidRDefault="00321892" w:rsidP="00DF0669">
    <w:pPr>
      <w:pStyle w:val="Heading1"/>
      <w:pBdr>
        <w:top w:val="single" w:sz="4" w:space="1" w:color="auto"/>
      </w:pBdr>
      <w:tabs>
        <w:tab w:val="left" w:pos="7088"/>
      </w:tabs>
      <w:spacing w:before="120" w:after="80"/>
      <w:rPr>
        <w:b/>
        <w:i w:val="0"/>
        <w:sz w:val="20"/>
      </w:rPr>
    </w:pPr>
    <w:r>
      <w:rPr>
        <w:b/>
        <w:i w:val="0"/>
        <w:sz w:val="20"/>
      </w:rPr>
      <w:t>PRIVACY STATEMENT – LAND REGISTER FORMS</w:t>
    </w:r>
  </w:p>
  <w:p w14:paraId="4947F645" w14:textId="77777777" w:rsidR="005D7477" w:rsidRDefault="005D7477" w:rsidP="005D7477">
    <w:pPr>
      <w:pBdr>
        <w:top w:val="single" w:sz="4" w:space="1" w:color="auto"/>
      </w:pBdr>
      <w:spacing w:before="80"/>
      <w:jc w:val="both"/>
      <w:rPr>
        <w:sz w:val="16"/>
      </w:rPr>
    </w:pPr>
    <w:r>
      <w:rPr>
        <w:sz w:val="16"/>
      </w:rPr>
      <w:t xml:space="preserve">The Registrar-General’s Office is authorised by the </w:t>
    </w:r>
    <w:r>
      <w:rPr>
        <w:i/>
        <w:sz w:val="16"/>
      </w:rPr>
      <w:t>Land Title Act</w:t>
    </w:r>
    <w:r w:rsidR="00FF70CA">
      <w:rPr>
        <w:i/>
        <w:sz w:val="16"/>
      </w:rPr>
      <w:t xml:space="preserve"> 2000</w:t>
    </w:r>
    <w:r>
      <w:rPr>
        <w:i/>
        <w:sz w:val="16"/>
      </w:rPr>
      <w:t xml:space="preserve"> </w:t>
    </w:r>
    <w:r>
      <w:rPr>
        <w:sz w:val="16"/>
      </w:rPr>
      <w:t xml:space="preserve">to collect the information on this form for the establishment and maintenance of the Land Register, which is made available for search by any person, anywhere, including through the Internet, upon payment of a fee. The information is regularly provided to other NT Government agencies, the Australian Valuation Office, local governments, the Australian Bureau of Statistics, the Australian Taxation Office or other Commonwealth Agencies as required or authorised by law, and some private sector organisations for conveyancing, local government, valuation, statistical, administrative and other purposes. The </w:t>
    </w:r>
    <w:r w:rsidR="00E455D5">
      <w:rPr>
        <w:sz w:val="16"/>
      </w:rPr>
      <w:t>NT Government</w:t>
    </w:r>
    <w:r w:rsidR="004D4667" w:rsidRPr="004E5632">
      <w:rPr>
        <w:b/>
        <w:sz w:val="16"/>
        <w:szCs w:val="16"/>
      </w:rPr>
      <w:t xml:space="preserve"> </w:t>
    </w:r>
    <w:r>
      <w:rPr>
        <w:sz w:val="16"/>
      </w:rPr>
      <w:t>also uses the information to prepare and sell or licence property sales reports to commercial organisations concerned with the development, sale or marketing of property.</w:t>
    </w:r>
  </w:p>
  <w:p w14:paraId="68BF92CD" w14:textId="77777777" w:rsidR="005D7477" w:rsidRPr="005D7477" w:rsidRDefault="005D7477" w:rsidP="005D7477">
    <w:pPr>
      <w:pBdr>
        <w:top w:val="single" w:sz="4" w:space="1" w:color="auto"/>
      </w:pBdr>
      <w:spacing w:before="80"/>
      <w:jc w:val="both"/>
      <w:rPr>
        <w:sz w:val="16"/>
        <w:szCs w:val="16"/>
      </w:rPr>
    </w:pPr>
    <w:r w:rsidRPr="005D7477">
      <w:rPr>
        <w:sz w:val="16"/>
        <w:szCs w:val="16"/>
      </w:rPr>
      <w:t>Failure to provide the information in full or in part may prevent your application or transaction being completed.</w:t>
    </w:r>
  </w:p>
  <w:p w14:paraId="186FA53B" w14:textId="77777777" w:rsidR="00321892" w:rsidRPr="005D7477" w:rsidRDefault="005D7477" w:rsidP="00DD22E0">
    <w:pPr>
      <w:pStyle w:val="Footer"/>
      <w:spacing w:before="80"/>
      <w:jc w:val="both"/>
      <w:rPr>
        <w:sz w:val="16"/>
        <w:szCs w:val="16"/>
      </w:rPr>
    </w:pPr>
    <w:r w:rsidRPr="005D7477">
      <w:rPr>
        <w:sz w:val="16"/>
        <w:szCs w:val="16"/>
      </w:rPr>
      <w:t xml:space="preserve">Your personal information provided on this form can be subsequently accessed by you on request. If you have any </w:t>
    </w:r>
    <w:proofErr w:type="gramStart"/>
    <w:r w:rsidRPr="005D7477">
      <w:rPr>
        <w:sz w:val="16"/>
        <w:szCs w:val="16"/>
      </w:rPr>
      <w:t>queries</w:t>
    </w:r>
    <w:proofErr w:type="gramEnd"/>
    <w:r w:rsidRPr="005D7477">
      <w:rPr>
        <w:sz w:val="16"/>
        <w:szCs w:val="16"/>
      </w:rPr>
      <w:t xml:space="preserve"> please contact the Deputy Registrar-General on 8999 5318.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9D8D" w14:textId="77777777" w:rsidR="00321892" w:rsidRDefault="00BA250D">
    <w:pPr>
      <w:pStyle w:val="Footer"/>
    </w:pPr>
    <w:r w:rsidRPr="00D36687">
      <w:rPr>
        <w:b/>
      </w:rPr>
      <w:t>Office Use Only</w:t>
    </w:r>
    <w:r>
      <w:t xml:space="preserve">                 </w:t>
    </w:r>
    <w:r w:rsidR="00321892">
      <w:t>Registered on …</w:t>
    </w:r>
    <w:proofErr w:type="gramStart"/>
    <w:r w:rsidR="00321892">
      <w:t>…..</w:t>
    </w:r>
    <w:proofErr w:type="gramEnd"/>
    <w:r w:rsidR="00321892">
      <w:t>…..……….      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D657" w14:textId="77777777" w:rsidR="00B4525E" w:rsidRDefault="00B4525E">
      <w:r>
        <w:separator/>
      </w:r>
    </w:p>
  </w:footnote>
  <w:footnote w:type="continuationSeparator" w:id="0">
    <w:p w14:paraId="58BCB1BD" w14:textId="77777777" w:rsidR="00B4525E" w:rsidRDefault="00B4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1AB1" w14:textId="77777777" w:rsidR="00BA250D" w:rsidRDefault="00BA2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46E2" w14:textId="77777777" w:rsidR="00BA250D" w:rsidRDefault="00BA2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ayout w:type="fixed"/>
      <w:tblLook w:val="0000" w:firstRow="0" w:lastRow="0" w:firstColumn="0" w:lastColumn="0" w:noHBand="0" w:noVBand="0"/>
    </w:tblPr>
    <w:tblGrid>
      <w:gridCol w:w="811"/>
      <w:gridCol w:w="812"/>
      <w:gridCol w:w="1862"/>
      <w:gridCol w:w="201"/>
      <w:gridCol w:w="3284"/>
      <w:gridCol w:w="3486"/>
    </w:tblGrid>
    <w:tr w:rsidR="00321892" w14:paraId="296384EF" w14:textId="77777777">
      <w:tblPrEx>
        <w:tblCellMar>
          <w:top w:w="0" w:type="dxa"/>
          <w:bottom w:w="0" w:type="dxa"/>
        </w:tblCellMar>
      </w:tblPrEx>
      <w:tc>
        <w:tcPr>
          <w:tcW w:w="3485" w:type="dxa"/>
          <w:gridSpan w:val="3"/>
        </w:tcPr>
        <w:p w14:paraId="5E4890AC" w14:textId="77777777" w:rsidR="00321892" w:rsidRDefault="00321892">
          <w:pPr>
            <w:pStyle w:val="Heading4"/>
            <w:tabs>
              <w:tab w:val="right" w:pos="9639"/>
            </w:tabs>
            <w:spacing w:before="0" w:after="0"/>
            <w:rPr>
              <w:b w:val="0"/>
              <w:sz w:val="20"/>
            </w:rPr>
          </w:pPr>
          <w:r>
            <w:rPr>
              <w:b w:val="0"/>
              <w:sz w:val="20"/>
            </w:rPr>
            <w:t>Form 22</w:t>
          </w:r>
        </w:p>
      </w:tc>
      <w:tc>
        <w:tcPr>
          <w:tcW w:w="3485" w:type="dxa"/>
          <w:gridSpan w:val="2"/>
        </w:tcPr>
        <w:p w14:paraId="20E3114B" w14:textId="77777777" w:rsidR="00321892" w:rsidRDefault="00321892">
          <w:pPr>
            <w:pStyle w:val="Heading4"/>
            <w:tabs>
              <w:tab w:val="right" w:pos="9639"/>
            </w:tabs>
            <w:spacing w:before="0" w:after="0"/>
            <w:jc w:val="center"/>
            <w:rPr>
              <w:b w:val="0"/>
              <w:sz w:val="16"/>
            </w:rPr>
          </w:pPr>
        </w:p>
      </w:tc>
      <w:tc>
        <w:tcPr>
          <w:tcW w:w="3486" w:type="dxa"/>
        </w:tcPr>
        <w:p w14:paraId="421B38EC" w14:textId="77777777" w:rsidR="00321892" w:rsidRDefault="00321892">
          <w:pPr>
            <w:pStyle w:val="Heading4"/>
            <w:tabs>
              <w:tab w:val="right" w:pos="9639"/>
            </w:tabs>
            <w:spacing w:before="0" w:after="0"/>
            <w:jc w:val="right"/>
            <w:rPr>
              <w:b w:val="0"/>
              <w:sz w:val="20"/>
            </w:rPr>
          </w:pPr>
          <w:r>
            <w:rPr>
              <w:b w:val="0"/>
              <w:sz w:val="20"/>
            </w:rPr>
            <w:t>Section 60</w:t>
          </w:r>
        </w:p>
      </w:tc>
    </w:tr>
    <w:tr w:rsidR="00321892" w14:paraId="0C28B762" w14:textId="77777777">
      <w:tblPrEx>
        <w:tblCellMar>
          <w:top w:w="0" w:type="dxa"/>
          <w:bottom w:w="0" w:type="dxa"/>
        </w:tblCellMar>
      </w:tblPrEx>
      <w:tc>
        <w:tcPr>
          <w:tcW w:w="10456" w:type="dxa"/>
          <w:gridSpan w:val="6"/>
        </w:tcPr>
        <w:p w14:paraId="69EF9E70" w14:textId="77777777" w:rsidR="00321892" w:rsidRPr="00B45D62" w:rsidRDefault="00321892">
          <w:pPr>
            <w:tabs>
              <w:tab w:val="left" w:pos="142"/>
              <w:tab w:val="right" w:pos="9923"/>
            </w:tabs>
            <w:jc w:val="center"/>
            <w:rPr>
              <w:i/>
              <w:sz w:val="16"/>
            </w:rPr>
          </w:pPr>
          <w:r w:rsidRPr="00B45D62">
            <w:rPr>
              <w:i/>
              <w:sz w:val="16"/>
            </w:rPr>
            <w:t>Land Title Act</w:t>
          </w:r>
          <w:r w:rsidR="006A280B">
            <w:rPr>
              <w:i/>
              <w:sz w:val="16"/>
            </w:rPr>
            <w:t xml:space="preserve"> 2000</w:t>
          </w:r>
        </w:p>
        <w:p w14:paraId="289E11D2" w14:textId="77777777" w:rsidR="00321892" w:rsidRDefault="00321892">
          <w:pPr>
            <w:tabs>
              <w:tab w:val="left" w:pos="142"/>
              <w:tab w:val="right" w:pos="9923"/>
            </w:tabs>
            <w:jc w:val="center"/>
            <w:rPr>
              <w:sz w:val="16"/>
            </w:rPr>
          </w:pPr>
          <w:r>
            <w:rPr>
              <w:sz w:val="16"/>
            </w:rPr>
            <w:t>REGISTRAR-GENERAL’S DIRECTIONS</w:t>
          </w:r>
        </w:p>
        <w:p w14:paraId="531E64AD" w14:textId="77777777" w:rsidR="00321892" w:rsidRDefault="00321892">
          <w:pPr>
            <w:jc w:val="center"/>
          </w:pPr>
          <w:r>
            <w:pict w14:anchorId="45092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54.25pt" fillcolor="window">
                <v:imagedata r:id="rId1" o:title=""/>
              </v:shape>
            </w:pict>
          </w:r>
        </w:p>
        <w:p w14:paraId="50093450" w14:textId="77777777" w:rsidR="00321892" w:rsidRDefault="00321892">
          <w:pPr>
            <w:pStyle w:val="Header"/>
            <w:jc w:val="center"/>
          </w:pPr>
          <w:smartTag w:uri="urn:schemas-microsoft-com:office:smarttags" w:element="State">
            <w:r>
              <w:t>NORTHERN TERRITORY</w:t>
            </w:r>
          </w:smartTag>
          <w:r>
            <w:t xml:space="preserve"> OF </w:t>
          </w:r>
          <w:smartTag w:uri="urn:schemas-microsoft-com:office:smarttags" w:element="country-region">
            <w:smartTag w:uri="urn:schemas-microsoft-com:office:smarttags" w:element="place">
              <w:r>
                <w:t>AUSTRALIA</w:t>
              </w:r>
            </w:smartTag>
          </w:smartTag>
        </w:p>
      </w:tc>
    </w:tr>
    <w:tr w:rsidR="00C21E14" w:rsidRPr="00B45D62" w14:paraId="6BA1C6F1" w14:textId="77777777">
      <w:tblPrEx>
        <w:tblCellMar>
          <w:top w:w="0" w:type="dxa"/>
          <w:bottom w:w="0" w:type="dxa"/>
        </w:tblCellMar>
      </w:tblPrEx>
      <w:trPr>
        <w:cantSplit/>
      </w:trPr>
      <w:tc>
        <w:tcPr>
          <w:tcW w:w="811" w:type="dxa"/>
          <w:tcBorders>
            <w:top w:val="single" w:sz="4" w:space="0" w:color="auto"/>
            <w:left w:val="single" w:sz="6" w:space="0" w:color="auto"/>
            <w:bottom w:val="single" w:sz="6" w:space="0" w:color="auto"/>
            <w:right w:val="single" w:sz="4" w:space="0" w:color="auto"/>
          </w:tcBorders>
          <w:vAlign w:val="center"/>
        </w:tcPr>
        <w:p w14:paraId="110FE7AC" w14:textId="77777777" w:rsidR="00C21E14" w:rsidRDefault="00C21E14">
          <w:pPr>
            <w:tabs>
              <w:tab w:val="left" w:pos="450"/>
              <w:tab w:val="left" w:pos="900"/>
            </w:tabs>
            <w:jc w:val="center"/>
            <w:rPr>
              <w:b/>
              <w:sz w:val="26"/>
            </w:rPr>
          </w:pPr>
          <w:r>
            <w:rPr>
              <w:b/>
              <w:sz w:val="26"/>
            </w:rPr>
            <w:t>T</w:t>
          </w:r>
        </w:p>
      </w:tc>
      <w:tc>
        <w:tcPr>
          <w:tcW w:w="2875" w:type="dxa"/>
          <w:gridSpan w:val="3"/>
          <w:tcBorders>
            <w:left w:val="single" w:sz="4" w:space="0" w:color="auto"/>
            <w:bottom w:val="single" w:sz="4" w:space="0" w:color="auto"/>
          </w:tcBorders>
          <w:vAlign w:val="center"/>
        </w:tcPr>
        <w:p w14:paraId="2A376663" w14:textId="77777777" w:rsidR="00C21E14" w:rsidRDefault="00C21E14">
          <w:pPr>
            <w:tabs>
              <w:tab w:val="left" w:pos="450"/>
              <w:tab w:val="left" w:pos="900"/>
            </w:tabs>
            <w:spacing w:before="120" w:after="120" w:line="240" w:lineRule="atLeast"/>
            <w:rPr>
              <w:b/>
              <w:sz w:val="26"/>
            </w:rPr>
          </w:pPr>
          <w:r>
            <w:rPr>
              <w:b/>
              <w:sz w:val="26"/>
            </w:rPr>
            <w:t>No:</w:t>
          </w:r>
        </w:p>
      </w:tc>
      <w:tc>
        <w:tcPr>
          <w:tcW w:w="6770" w:type="dxa"/>
          <w:gridSpan w:val="2"/>
          <w:vMerge w:val="restart"/>
          <w:tcBorders>
            <w:left w:val="nil"/>
          </w:tcBorders>
        </w:tcPr>
        <w:p w14:paraId="2A5FA095" w14:textId="77777777" w:rsidR="00C21E14" w:rsidRDefault="00C21E14" w:rsidP="00B45D62">
          <w:pPr>
            <w:jc w:val="right"/>
            <w:rPr>
              <w:sz w:val="16"/>
            </w:rPr>
          </w:pPr>
          <w:r w:rsidRPr="00B45D62">
            <w:rPr>
              <w:sz w:val="16"/>
            </w:rPr>
            <w:t xml:space="preserve">Commissioner of </w:t>
          </w:r>
          <w:r w:rsidR="005203CA">
            <w:rPr>
              <w:sz w:val="16"/>
            </w:rPr>
            <w:t>Territory Revenue</w:t>
          </w:r>
          <w:r w:rsidRPr="00B45D62">
            <w:rPr>
              <w:sz w:val="16"/>
            </w:rPr>
            <w:t xml:space="preserve"> use only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4394"/>
          </w:tblGrid>
          <w:tr w:rsidR="00C21E14" w:rsidRPr="00BA1614" w14:paraId="08DCB18C" w14:textId="77777777" w:rsidTr="00BA1614">
            <w:trPr>
              <w:trHeight w:hRule="exact" w:val="2325"/>
            </w:trPr>
            <w:tc>
              <w:tcPr>
                <w:tcW w:w="2121" w:type="dxa"/>
                <w:tcBorders>
                  <w:top w:val="nil"/>
                  <w:left w:val="nil"/>
                  <w:bottom w:val="nil"/>
                </w:tcBorders>
                <w:shd w:val="clear" w:color="auto" w:fill="auto"/>
              </w:tcPr>
              <w:p w14:paraId="31A04BF2" w14:textId="77777777" w:rsidR="00C21E14" w:rsidRPr="00BA1614" w:rsidRDefault="00C21E14" w:rsidP="00BA1614">
                <w:pPr>
                  <w:jc w:val="right"/>
                  <w:rPr>
                    <w:sz w:val="16"/>
                  </w:rPr>
                </w:pPr>
              </w:p>
            </w:tc>
            <w:tc>
              <w:tcPr>
                <w:tcW w:w="4394" w:type="dxa"/>
                <w:shd w:val="clear" w:color="auto" w:fill="auto"/>
              </w:tcPr>
              <w:p w14:paraId="6D8E5841" w14:textId="77777777" w:rsidR="00C21E14" w:rsidRPr="00BA1614" w:rsidRDefault="00C21E14" w:rsidP="00C21E14">
                <w:pPr>
                  <w:rPr>
                    <w:sz w:val="16"/>
                  </w:rPr>
                </w:pPr>
              </w:p>
            </w:tc>
          </w:tr>
        </w:tbl>
        <w:p w14:paraId="15940C1F" w14:textId="77777777" w:rsidR="00C21E14" w:rsidRPr="00B45D62" w:rsidRDefault="00C21E14" w:rsidP="00B45D62">
          <w:pPr>
            <w:rPr>
              <w:sz w:val="16"/>
            </w:rPr>
          </w:pPr>
        </w:p>
      </w:tc>
    </w:tr>
    <w:tr w:rsidR="00C21E14" w14:paraId="549EE672" w14:textId="77777777">
      <w:tblPrEx>
        <w:tblCellMar>
          <w:top w:w="0" w:type="dxa"/>
          <w:bottom w:w="0" w:type="dxa"/>
        </w:tblCellMar>
      </w:tblPrEx>
      <w:trPr>
        <w:cantSplit/>
      </w:trPr>
      <w:tc>
        <w:tcPr>
          <w:tcW w:w="811" w:type="dxa"/>
          <w:tcBorders>
            <w:top w:val="single" w:sz="6" w:space="0" w:color="auto"/>
            <w:bottom w:val="single" w:sz="6" w:space="0" w:color="auto"/>
          </w:tcBorders>
        </w:tcPr>
        <w:p w14:paraId="385A08E8" w14:textId="77777777" w:rsidR="00C21E14" w:rsidRDefault="00C21E14">
          <w:pPr>
            <w:tabs>
              <w:tab w:val="left" w:pos="450"/>
              <w:tab w:val="left" w:pos="900"/>
            </w:tabs>
            <w:jc w:val="center"/>
            <w:rPr>
              <w:b/>
              <w:sz w:val="6"/>
            </w:rPr>
          </w:pPr>
        </w:p>
      </w:tc>
      <w:tc>
        <w:tcPr>
          <w:tcW w:w="812" w:type="dxa"/>
          <w:tcBorders>
            <w:top w:val="single" w:sz="6" w:space="0" w:color="auto"/>
            <w:bottom w:val="single" w:sz="6" w:space="0" w:color="auto"/>
          </w:tcBorders>
        </w:tcPr>
        <w:p w14:paraId="711481C6" w14:textId="77777777" w:rsidR="00C21E14" w:rsidRDefault="00C21E14">
          <w:pPr>
            <w:tabs>
              <w:tab w:val="left" w:pos="450"/>
              <w:tab w:val="left" w:pos="900"/>
            </w:tabs>
            <w:jc w:val="center"/>
            <w:rPr>
              <w:b/>
              <w:sz w:val="6"/>
            </w:rPr>
          </w:pPr>
        </w:p>
      </w:tc>
      <w:tc>
        <w:tcPr>
          <w:tcW w:w="2063" w:type="dxa"/>
          <w:gridSpan w:val="2"/>
          <w:tcBorders>
            <w:top w:val="single" w:sz="4" w:space="0" w:color="auto"/>
            <w:bottom w:val="single" w:sz="6" w:space="0" w:color="auto"/>
          </w:tcBorders>
        </w:tcPr>
        <w:p w14:paraId="3AC36C6F" w14:textId="77777777" w:rsidR="00C21E14" w:rsidRDefault="00C21E14">
          <w:pPr>
            <w:tabs>
              <w:tab w:val="left" w:pos="450"/>
              <w:tab w:val="left" w:pos="900"/>
            </w:tabs>
            <w:rPr>
              <w:b/>
              <w:sz w:val="6"/>
            </w:rPr>
          </w:pPr>
        </w:p>
      </w:tc>
      <w:tc>
        <w:tcPr>
          <w:tcW w:w="6770" w:type="dxa"/>
          <w:gridSpan w:val="2"/>
          <w:vMerge/>
          <w:tcBorders>
            <w:left w:val="nil"/>
          </w:tcBorders>
        </w:tcPr>
        <w:p w14:paraId="7623C08D" w14:textId="77777777" w:rsidR="00C21E14" w:rsidRDefault="00C21E14">
          <w:pPr>
            <w:tabs>
              <w:tab w:val="left" w:pos="450"/>
              <w:tab w:val="left" w:pos="900"/>
            </w:tabs>
            <w:rPr>
              <w:b/>
              <w:sz w:val="6"/>
            </w:rPr>
          </w:pPr>
        </w:p>
      </w:tc>
    </w:tr>
    <w:tr w:rsidR="00C21E14" w14:paraId="23A6B82B" w14:textId="77777777">
      <w:tblPrEx>
        <w:tblCellMar>
          <w:top w:w="0" w:type="dxa"/>
          <w:bottom w:w="0" w:type="dxa"/>
        </w:tblCellMar>
      </w:tblPrEx>
      <w:trPr>
        <w:cantSplit/>
        <w:trHeight w:val="939"/>
      </w:trPr>
      <w:tc>
        <w:tcPr>
          <w:tcW w:w="3686" w:type="dxa"/>
          <w:gridSpan w:val="4"/>
          <w:tcBorders>
            <w:top w:val="single" w:sz="6" w:space="0" w:color="auto"/>
            <w:left w:val="single" w:sz="6" w:space="0" w:color="auto"/>
            <w:bottom w:val="single" w:sz="6" w:space="0" w:color="auto"/>
            <w:right w:val="single" w:sz="4" w:space="0" w:color="auto"/>
          </w:tcBorders>
          <w:shd w:val="clear" w:color="auto" w:fill="FFFFFF"/>
        </w:tcPr>
        <w:p w14:paraId="6EFB7BC1" w14:textId="77777777" w:rsidR="00C21E14" w:rsidRPr="00B45D62" w:rsidRDefault="00C21E14">
          <w:pPr>
            <w:pStyle w:val="Heading2"/>
            <w:spacing w:before="120"/>
            <w:jc w:val="center"/>
            <w:rPr>
              <w:sz w:val="24"/>
              <w:szCs w:val="24"/>
            </w:rPr>
          </w:pPr>
          <w:r w:rsidRPr="00B45D62">
            <w:rPr>
              <w:sz w:val="24"/>
              <w:szCs w:val="24"/>
            </w:rPr>
            <w:t>IMPORTANT NOTICE</w:t>
          </w:r>
        </w:p>
        <w:p w14:paraId="40C77ADF" w14:textId="77777777" w:rsidR="00C21E14" w:rsidRDefault="00C21E14">
          <w:pPr>
            <w:jc w:val="center"/>
            <w:rPr>
              <w:sz w:val="12"/>
            </w:rPr>
          </w:pPr>
        </w:p>
        <w:p w14:paraId="3FC19C3F" w14:textId="77777777" w:rsidR="00C21E14" w:rsidRDefault="00C21E14">
          <w:pPr>
            <w:tabs>
              <w:tab w:val="left" w:pos="450"/>
              <w:tab w:val="left" w:pos="900"/>
            </w:tabs>
            <w:jc w:val="center"/>
            <w:rPr>
              <w:b/>
              <w:sz w:val="10"/>
            </w:rPr>
          </w:pPr>
          <w:r>
            <w:rPr>
              <w:lang w:val="en-US"/>
            </w:rPr>
            <w:t>Please Note Privacy Statement Overleaf</w:t>
          </w:r>
        </w:p>
      </w:tc>
      <w:tc>
        <w:tcPr>
          <w:tcW w:w="6770" w:type="dxa"/>
          <w:gridSpan w:val="2"/>
          <w:vMerge/>
          <w:tcBorders>
            <w:left w:val="single" w:sz="4" w:space="0" w:color="auto"/>
          </w:tcBorders>
        </w:tcPr>
        <w:p w14:paraId="0193F18F" w14:textId="77777777" w:rsidR="00C21E14" w:rsidRDefault="00C21E14">
          <w:pPr>
            <w:tabs>
              <w:tab w:val="left" w:pos="450"/>
              <w:tab w:val="left" w:pos="900"/>
            </w:tabs>
            <w:rPr>
              <w:b/>
              <w:sz w:val="10"/>
            </w:rPr>
          </w:pPr>
        </w:p>
      </w:tc>
    </w:tr>
    <w:tr w:rsidR="00C21E14" w14:paraId="4F04C246" w14:textId="77777777">
      <w:tblPrEx>
        <w:tblCellMar>
          <w:top w:w="0" w:type="dxa"/>
          <w:bottom w:w="0" w:type="dxa"/>
        </w:tblCellMar>
      </w:tblPrEx>
      <w:trPr>
        <w:cantSplit/>
        <w:trHeight w:val="939"/>
      </w:trPr>
      <w:tc>
        <w:tcPr>
          <w:tcW w:w="3686" w:type="dxa"/>
          <w:gridSpan w:val="4"/>
          <w:tcBorders>
            <w:top w:val="single" w:sz="6" w:space="0" w:color="auto"/>
          </w:tcBorders>
          <w:shd w:val="clear" w:color="auto" w:fill="FFFFFF"/>
        </w:tcPr>
        <w:p w14:paraId="4DF40C75" w14:textId="77777777" w:rsidR="00C21E14" w:rsidRPr="00B45D62" w:rsidRDefault="00C21E14">
          <w:pPr>
            <w:pStyle w:val="Heading2"/>
            <w:spacing w:before="120"/>
            <w:jc w:val="center"/>
            <w:rPr>
              <w:sz w:val="24"/>
              <w:szCs w:val="24"/>
            </w:rPr>
          </w:pPr>
        </w:p>
      </w:tc>
      <w:tc>
        <w:tcPr>
          <w:tcW w:w="6770" w:type="dxa"/>
          <w:gridSpan w:val="2"/>
          <w:vMerge/>
          <w:tcBorders>
            <w:left w:val="nil"/>
          </w:tcBorders>
        </w:tcPr>
        <w:p w14:paraId="268ECABF" w14:textId="77777777" w:rsidR="00C21E14" w:rsidRDefault="00C21E14">
          <w:pPr>
            <w:tabs>
              <w:tab w:val="left" w:pos="450"/>
              <w:tab w:val="left" w:pos="900"/>
            </w:tabs>
            <w:rPr>
              <w:b/>
              <w:sz w:val="10"/>
            </w:rPr>
          </w:pPr>
        </w:p>
      </w:tc>
    </w:tr>
    <w:tr w:rsidR="00321892" w14:paraId="4B148036" w14:textId="77777777">
      <w:tblPrEx>
        <w:tblCellMar>
          <w:top w:w="0" w:type="dxa"/>
          <w:bottom w:w="0" w:type="dxa"/>
        </w:tblCellMar>
      </w:tblPrEx>
      <w:trPr>
        <w:trHeight w:hRule="exact" w:val="567"/>
      </w:trPr>
      <w:tc>
        <w:tcPr>
          <w:tcW w:w="3686" w:type="dxa"/>
          <w:gridSpan w:val="4"/>
        </w:tcPr>
        <w:p w14:paraId="049DDCD0" w14:textId="77777777" w:rsidR="00321892" w:rsidRDefault="00321892" w:rsidP="00B45D62">
          <w:pPr>
            <w:pStyle w:val="Heading2"/>
          </w:pPr>
        </w:p>
      </w:tc>
      <w:tc>
        <w:tcPr>
          <w:tcW w:w="6770" w:type="dxa"/>
          <w:gridSpan w:val="2"/>
          <w:tcBorders>
            <w:left w:val="nil"/>
          </w:tcBorders>
        </w:tcPr>
        <w:p w14:paraId="372CC1D3" w14:textId="77777777" w:rsidR="00321892" w:rsidRDefault="00321892">
          <w:pPr>
            <w:tabs>
              <w:tab w:val="left" w:pos="5884"/>
              <w:tab w:val="right" w:pos="9639"/>
            </w:tabs>
            <w:jc w:val="right"/>
            <w:rPr>
              <w:rFonts w:ascii="Arial" w:hAnsi="Arial"/>
              <w:b/>
              <w:sz w:val="24"/>
            </w:rPr>
          </w:pPr>
          <w:r>
            <w:rPr>
              <w:rFonts w:ascii="Arial" w:hAnsi="Arial"/>
              <w:b/>
              <w:sz w:val="24"/>
            </w:rPr>
            <w:t xml:space="preserve">TRANSFER OF </w:t>
          </w:r>
          <w:smartTag w:uri="urn:schemas-microsoft-com:office:smarttags" w:element="place">
            <w:r>
              <w:rPr>
                <w:rFonts w:ascii="Arial" w:hAnsi="Arial"/>
                <w:b/>
                <w:sz w:val="24"/>
              </w:rPr>
              <w:t>LOT</w:t>
            </w:r>
          </w:smartTag>
        </w:p>
      </w:tc>
    </w:tr>
  </w:tbl>
  <w:p w14:paraId="6C87792C" w14:textId="77777777" w:rsidR="00321892" w:rsidRDefault="00321892" w:rsidP="006114DA">
    <w:pP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BE2D0C"/>
    <w:multiLevelType w:val="hybridMultilevel"/>
    <w:tmpl w:val="BA1E8440"/>
    <w:lvl w:ilvl="0" w:tplc="FFFFFFFF">
      <w:start w:val="2"/>
      <w:numFmt w:val="decimal"/>
      <w:lvlText w:val="%1."/>
      <w:legacy w:legacy="1" w:legacySpace="0" w:legacyIndent="283"/>
      <w:lvlJc w:val="left"/>
      <w:pPr>
        <w:ind w:left="283" w:hanging="283"/>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9415F6C"/>
    <w:multiLevelType w:val="singleLevel"/>
    <w:tmpl w:val="066A7758"/>
    <w:lvl w:ilvl="0">
      <w:start w:val="2"/>
      <w:numFmt w:val="decimal"/>
      <w:lvlText w:val="%1."/>
      <w:legacy w:legacy="1" w:legacySpace="0" w:legacyIndent="283"/>
      <w:lvlJc w:val="left"/>
      <w:pPr>
        <w:ind w:left="283" w:hanging="283"/>
      </w:pPr>
    </w:lvl>
  </w:abstractNum>
  <w:abstractNum w:abstractNumId="3" w15:restartNumberingAfterBreak="0">
    <w:nsid w:val="377A14C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F791C2A"/>
    <w:multiLevelType w:val="hybridMultilevel"/>
    <w:tmpl w:val="AC04818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67660D8A"/>
    <w:multiLevelType w:val="singleLevel"/>
    <w:tmpl w:val="2DA2F924"/>
    <w:lvl w:ilvl="0">
      <w:start w:val="1"/>
      <w:numFmt w:val="decimal"/>
      <w:lvlText w:val="%1."/>
      <w:lvlJc w:val="left"/>
      <w:pPr>
        <w:tabs>
          <w:tab w:val="num" w:pos="1080"/>
        </w:tabs>
        <w:ind w:left="1080" w:hanging="360"/>
      </w:pPr>
      <w:rPr>
        <w:rFonts w:hint="default"/>
        <w:b w:val="0"/>
        <w:i w:val="0"/>
        <w:sz w:val="16"/>
        <w:szCs w:val="16"/>
        <w:u w:val="none"/>
      </w:rPr>
    </w:lvl>
  </w:abstractNum>
  <w:abstractNum w:abstractNumId="6" w15:restartNumberingAfterBreak="0">
    <w:nsid w:val="76F97E3C"/>
    <w:multiLevelType w:val="singleLevel"/>
    <w:tmpl w:val="3702C224"/>
    <w:lvl w:ilvl="0">
      <w:start w:val="1"/>
      <w:numFmt w:val="lowerLetter"/>
      <w:lvlText w:val="(%1) "/>
      <w:legacy w:legacy="1" w:legacySpace="0" w:legacyIndent="283"/>
      <w:lvlJc w:val="left"/>
      <w:pPr>
        <w:ind w:left="1003" w:hanging="283"/>
      </w:pPr>
      <w:rPr>
        <w:rFonts w:ascii="Times New Roman" w:hAnsi="Times New Roman" w:hint="default"/>
        <w:b w:val="0"/>
        <w:i w:val="0"/>
        <w:sz w:val="18"/>
        <w:u w:val="none"/>
      </w:rPr>
    </w:lvl>
  </w:abstractNum>
  <w:abstractNum w:abstractNumId="7" w15:restartNumberingAfterBreak="0">
    <w:nsid w:val="79E358B5"/>
    <w:multiLevelType w:val="multilevel"/>
    <w:tmpl w:val="557611C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7B780275"/>
    <w:multiLevelType w:val="singleLevel"/>
    <w:tmpl w:val="D5744DA2"/>
    <w:lvl w:ilvl="0">
      <w:start w:val="1"/>
      <w:numFmt w:val="decimal"/>
      <w:lvlText w:val="%1. "/>
      <w:legacy w:legacy="1" w:legacySpace="0" w:legacyIndent="283"/>
      <w:lvlJc w:val="left"/>
      <w:pPr>
        <w:ind w:left="283" w:hanging="283"/>
      </w:pPr>
      <w:rPr>
        <w:rFonts w:ascii="Times New Roman" w:hAnsi="Times New Roman" w:hint="default"/>
        <w:b w:val="0"/>
        <w:i w:val="0"/>
        <w:sz w:val="18"/>
        <w:u w:val="none"/>
      </w:rPr>
    </w:lvl>
  </w:abstractNum>
  <w:num w:numId="1" w16cid:durableId="1052655942">
    <w:abstractNumId w:val="8"/>
  </w:num>
  <w:num w:numId="2" w16cid:durableId="1255358152">
    <w:abstractNumId w:val="5"/>
  </w:num>
  <w:num w:numId="3" w16cid:durableId="1040204857">
    <w:abstractNumId w:val="2"/>
  </w:num>
  <w:num w:numId="4" w16cid:durableId="20009520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16cid:durableId="10450259">
    <w:abstractNumId w:val="6"/>
  </w:num>
  <w:num w:numId="6" w16cid:durableId="1082751928">
    <w:abstractNumId w:val="3"/>
  </w:num>
  <w:num w:numId="7" w16cid:durableId="137453926">
    <w:abstractNumId w:val="4"/>
  </w:num>
  <w:num w:numId="8" w16cid:durableId="1206521349">
    <w:abstractNumId w:val="7"/>
  </w:num>
  <w:num w:numId="9" w16cid:durableId="35188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F9F"/>
    <w:rsid w:val="00013595"/>
    <w:rsid w:val="000579E4"/>
    <w:rsid w:val="000E19FB"/>
    <w:rsid w:val="000F09B0"/>
    <w:rsid w:val="00100013"/>
    <w:rsid w:val="00101AFE"/>
    <w:rsid w:val="00160A8F"/>
    <w:rsid w:val="001E4628"/>
    <w:rsid w:val="0022413D"/>
    <w:rsid w:val="002F21F5"/>
    <w:rsid w:val="002F4613"/>
    <w:rsid w:val="00321892"/>
    <w:rsid w:val="003B22FE"/>
    <w:rsid w:val="00491F9F"/>
    <w:rsid w:val="004D00C4"/>
    <w:rsid w:val="004D4667"/>
    <w:rsid w:val="00516256"/>
    <w:rsid w:val="005203CA"/>
    <w:rsid w:val="00537581"/>
    <w:rsid w:val="005B772C"/>
    <w:rsid w:val="005C46B1"/>
    <w:rsid w:val="005D7477"/>
    <w:rsid w:val="006114DA"/>
    <w:rsid w:val="006A0C3B"/>
    <w:rsid w:val="006A280B"/>
    <w:rsid w:val="006A5C95"/>
    <w:rsid w:val="006B1248"/>
    <w:rsid w:val="006B5AAB"/>
    <w:rsid w:val="007140D4"/>
    <w:rsid w:val="00733DBA"/>
    <w:rsid w:val="007770A0"/>
    <w:rsid w:val="007935ED"/>
    <w:rsid w:val="007A2A9B"/>
    <w:rsid w:val="007D575B"/>
    <w:rsid w:val="00810EF5"/>
    <w:rsid w:val="00866649"/>
    <w:rsid w:val="00875A1C"/>
    <w:rsid w:val="008B30D5"/>
    <w:rsid w:val="008C517F"/>
    <w:rsid w:val="008D1FA7"/>
    <w:rsid w:val="00915E33"/>
    <w:rsid w:val="00923BAF"/>
    <w:rsid w:val="0094760B"/>
    <w:rsid w:val="00970901"/>
    <w:rsid w:val="0097490A"/>
    <w:rsid w:val="00A87E0C"/>
    <w:rsid w:val="00AC4B7F"/>
    <w:rsid w:val="00B07BD4"/>
    <w:rsid w:val="00B168E5"/>
    <w:rsid w:val="00B4525E"/>
    <w:rsid w:val="00B45D62"/>
    <w:rsid w:val="00B86E91"/>
    <w:rsid w:val="00BA1614"/>
    <w:rsid w:val="00BA185E"/>
    <w:rsid w:val="00BA250D"/>
    <w:rsid w:val="00BC352D"/>
    <w:rsid w:val="00BE7766"/>
    <w:rsid w:val="00C21E14"/>
    <w:rsid w:val="00C343F0"/>
    <w:rsid w:val="00C745C0"/>
    <w:rsid w:val="00C85D63"/>
    <w:rsid w:val="00C93DCD"/>
    <w:rsid w:val="00DA596E"/>
    <w:rsid w:val="00DC5BF9"/>
    <w:rsid w:val="00DD22E0"/>
    <w:rsid w:val="00DF0669"/>
    <w:rsid w:val="00E40A78"/>
    <w:rsid w:val="00E455D5"/>
    <w:rsid w:val="00E5650C"/>
    <w:rsid w:val="00EE61AA"/>
    <w:rsid w:val="00F128E4"/>
    <w:rsid w:val="00F90B7F"/>
    <w:rsid w:val="00FE200E"/>
    <w:rsid w:val="00FE7530"/>
    <w:rsid w:val="00FF7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00446CFE"/>
  <w15:chartTrackingRefBased/>
  <w15:docId w15:val="{DF908613-3C35-42F9-A76D-D583B070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i/>
      <w:sz w:val="16"/>
    </w:rPr>
  </w:style>
  <w:style w:type="paragraph" w:styleId="Heading2">
    <w:name w:val="heading 2"/>
    <w:basedOn w:val="Normal"/>
    <w:next w:val="Normal"/>
    <w:qFormat/>
    <w:pPr>
      <w:keepNext/>
      <w:outlineLvl w:val="1"/>
    </w:pPr>
    <w:rPr>
      <w:b/>
      <w:lang w:val="en-US"/>
    </w:rPr>
  </w:style>
  <w:style w:type="paragraph" w:styleId="Heading3">
    <w:name w:val="heading 3"/>
    <w:basedOn w:val="Normal"/>
    <w:next w:val="Normal"/>
    <w:qFormat/>
    <w:pPr>
      <w:keepNext/>
      <w:tabs>
        <w:tab w:val="right" w:pos="9720"/>
      </w:tabs>
      <w:spacing w:line="0" w:lineRule="atLeast"/>
      <w:outlineLvl w:val="2"/>
    </w:pPr>
    <w:rPr>
      <w:rFonts w:ascii="Arial" w:hAnsi="Arial"/>
      <w:sz w:val="24"/>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153"/>
        <w:tab w:val="right" w:pos="8306"/>
      </w:tabs>
    </w:pPr>
  </w:style>
  <w:style w:type="table" w:styleId="TableGrid">
    <w:name w:val="Table Grid"/>
    <w:basedOn w:val="TableNormal"/>
    <w:rsid w:val="00B4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before="120" w:line="0" w:lineRule="atLeast"/>
    </w:pPr>
    <w:rPr>
      <w:sz w:val="18"/>
    </w:rPr>
  </w:style>
  <w:style w:type="paragraph" w:styleId="BalloonText">
    <w:name w:val="Balloon Text"/>
    <w:basedOn w:val="Normal"/>
    <w:link w:val="BalloonTextChar"/>
    <w:rsid w:val="00875A1C"/>
    <w:rPr>
      <w:rFonts w:ascii="Segoe UI" w:hAnsi="Segoe UI" w:cs="Segoe UI"/>
      <w:sz w:val="18"/>
      <w:szCs w:val="18"/>
    </w:rPr>
  </w:style>
  <w:style w:type="character" w:customStyle="1" w:styleId="BalloonTextChar">
    <w:name w:val="Balloon Text Char"/>
    <w:link w:val="BalloonText"/>
    <w:rsid w:val="00875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Lwdfs_rg\sys\DATA\Titles\LTO%20Regulations\FORM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FORM6.dot</Template>
  <TotalTime>7</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22 - Transfer of Lot</vt:lpstr>
    </vt:vector>
  </TitlesOfParts>
  <Company>NT Attorney General's</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22 - Transfer of Lot</dc:title>
  <dc:subject>Application to Note Change of Name</dc:subject>
  <dc:creator>Northern Territory Government</dc:creator>
  <cp:keywords/>
  <cp:lastModifiedBy>Vanessa Madrill</cp:lastModifiedBy>
  <cp:revision>2</cp:revision>
  <cp:lastPrinted>2018-12-05T03:11:00Z</cp:lastPrinted>
  <dcterms:created xsi:type="dcterms:W3CDTF">2024-08-12T00:51:00Z</dcterms:created>
  <dcterms:modified xsi:type="dcterms:W3CDTF">2024-08-12T00:51:00Z</dcterms:modified>
</cp:coreProperties>
</file>