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72B4E" w:rsidRPr="007A5EFD" w14:paraId="342BFFE1" w14:textId="77777777" w:rsidTr="00A36F5E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D843682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17043D1F" w14:textId="77777777" w:rsidR="007A5EFD" w:rsidRDefault="000635A3" w:rsidP="008F6A62">
      <w:pPr>
        <w:pStyle w:val="Subtitle0"/>
      </w:pPr>
      <w:r>
        <w:t>Pits and extractives</w:t>
      </w:r>
    </w:p>
    <w:p w14:paraId="18A994B2" w14:textId="77777777" w:rsidR="004C3E2F" w:rsidRDefault="004C3E2F" w:rsidP="004C3E2F">
      <w:r w:rsidRPr="00A53182">
        <w:rPr>
          <w:b/>
        </w:rPr>
        <w:t>NOTE</w:t>
      </w:r>
      <w:r>
        <w:t xml:space="preserve">: This form relates to an application for a tailored condition environmental mining licence. </w:t>
      </w:r>
    </w:p>
    <w:p w14:paraId="3CBA409D" w14:textId="77777777" w:rsidR="00D415CE" w:rsidRDefault="00D415CE" w:rsidP="00A36F5E"/>
    <w:p w14:paraId="504D999B" w14:textId="77777777" w:rsidR="00D415CE" w:rsidRPr="00D415CE" w:rsidRDefault="00D415CE" w:rsidP="00D415CE"/>
    <w:p w14:paraId="4C0AAF97" w14:textId="77777777" w:rsidR="00D415CE" w:rsidRPr="00D415CE" w:rsidRDefault="00D415CE" w:rsidP="00D415CE"/>
    <w:p w14:paraId="50FF1D5B" w14:textId="77777777" w:rsidR="00D415CE" w:rsidRPr="00D415CE" w:rsidRDefault="00D415CE" w:rsidP="00D415CE"/>
    <w:p w14:paraId="6615FC4E" w14:textId="77777777" w:rsidR="00D415CE" w:rsidRPr="00D415CE" w:rsidRDefault="00D415CE" w:rsidP="00D415CE"/>
    <w:p w14:paraId="747D2AC7" w14:textId="77777777" w:rsidR="00D415CE" w:rsidRPr="00D415CE" w:rsidRDefault="00D415CE" w:rsidP="00D415CE"/>
    <w:p w14:paraId="00DF0A76" w14:textId="77777777" w:rsidR="00D415CE" w:rsidRPr="00D415CE" w:rsidRDefault="00D415CE" w:rsidP="00D415CE"/>
    <w:p w14:paraId="07A0EF38" w14:textId="77777777" w:rsidR="00D415CE" w:rsidRPr="00D415CE" w:rsidRDefault="00D415CE" w:rsidP="00D415CE"/>
    <w:p w14:paraId="4405DA1D" w14:textId="77777777" w:rsidR="00D415CE" w:rsidRPr="00D415CE" w:rsidRDefault="00D415CE" w:rsidP="00D415CE"/>
    <w:p w14:paraId="2F8D544E" w14:textId="77777777" w:rsidR="00D415CE" w:rsidRPr="00D415CE" w:rsidRDefault="00D415CE" w:rsidP="00D415CE"/>
    <w:p w14:paraId="5BE7F453" w14:textId="77777777" w:rsidR="00D415CE" w:rsidRPr="00D415CE" w:rsidRDefault="00D415CE" w:rsidP="00D415CE"/>
    <w:p w14:paraId="6C94F2A2" w14:textId="77777777" w:rsidR="00D415CE" w:rsidRDefault="00D415CE" w:rsidP="00D415CE">
      <w:pPr>
        <w:tabs>
          <w:tab w:val="left" w:pos="6324"/>
        </w:tabs>
      </w:pPr>
      <w:r>
        <w:tab/>
      </w:r>
    </w:p>
    <w:p w14:paraId="292D32EE" w14:textId="77777777" w:rsidR="00D415CE" w:rsidRDefault="00D415CE" w:rsidP="00D415CE"/>
    <w:p w14:paraId="46079486" w14:textId="77777777" w:rsidR="00294ED7" w:rsidRPr="00D415CE" w:rsidRDefault="00294ED7" w:rsidP="00D415CE">
      <w:pPr>
        <w:sectPr w:rsidR="00294ED7" w:rsidRPr="00D415CE" w:rsidSect="00074C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282"/>
        <w:gridCol w:w="3855"/>
        <w:gridCol w:w="1456"/>
        <w:gridCol w:w="1226"/>
        <w:gridCol w:w="324"/>
        <w:gridCol w:w="365"/>
        <w:gridCol w:w="365"/>
        <w:gridCol w:w="1622"/>
        <w:gridCol w:w="1457"/>
        <w:gridCol w:w="1226"/>
        <w:gridCol w:w="324"/>
        <w:gridCol w:w="365"/>
        <w:gridCol w:w="365"/>
        <w:gridCol w:w="1622"/>
        <w:gridCol w:w="1457"/>
        <w:gridCol w:w="1226"/>
        <w:gridCol w:w="324"/>
        <w:gridCol w:w="365"/>
        <w:gridCol w:w="365"/>
        <w:gridCol w:w="1622"/>
      </w:tblGrid>
      <w:tr w:rsidR="00294ED7" w:rsidRPr="00294ED7" w14:paraId="5B5FF5F1" w14:textId="77777777" w:rsidTr="00B87978">
        <w:trPr>
          <w:trHeight w:val="365"/>
          <w:tblHeader/>
        </w:trPr>
        <w:tc>
          <w:tcPr>
            <w:tcW w:w="5000" w:type="pct"/>
            <w:gridSpan w:val="20"/>
            <w:shd w:val="clear" w:color="auto" w:fill="002060"/>
            <w:vAlign w:val="center"/>
          </w:tcPr>
          <w:p w14:paraId="2BD9BE22" w14:textId="77777777" w:rsidR="00294ED7" w:rsidRPr="00294ED7" w:rsidRDefault="00294ED7" w:rsidP="00B87978">
            <w:pPr>
              <w:pStyle w:val="Applicationdetails"/>
              <w:spacing w:beforeLines="100" w:before="240" w:afterLines="100" w:after="240"/>
              <w:contextualSpacing/>
              <w:rPr>
                <w:rFonts w:asciiTheme="minorHAnsi" w:hAnsiTheme="minorHAnsi"/>
                <w:szCs w:val="20"/>
              </w:rPr>
            </w:pPr>
            <w:r w:rsidRPr="00294ED7">
              <w:rPr>
                <w:rFonts w:asciiTheme="minorHAnsi" w:hAnsiTheme="minorHAnsi"/>
                <w:szCs w:val="20"/>
              </w:rPr>
              <w:lastRenderedPageBreak/>
              <w:t xml:space="preserve">Table 2.1 Pits and Extractives </w:t>
            </w:r>
          </w:p>
        </w:tc>
      </w:tr>
      <w:tr w:rsidR="00294ED7" w:rsidRPr="00294ED7" w14:paraId="1264F67A" w14:textId="77777777" w:rsidTr="00B87978">
        <w:trPr>
          <w:trHeight w:val="380"/>
          <w:tblHeader/>
        </w:trPr>
        <w:tc>
          <w:tcPr>
            <w:tcW w:w="1382" w:type="pct"/>
            <w:gridSpan w:val="2"/>
            <w:vAlign w:val="center"/>
          </w:tcPr>
          <w:p w14:paraId="0B6B055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294ED7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618" w:type="pct"/>
            <w:gridSpan w:val="18"/>
            <w:vAlign w:val="center"/>
          </w:tcPr>
          <w:p w14:paraId="23B92FA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294ED7">
              <w:rPr>
                <w:rFonts w:asciiTheme="minorHAnsi" w:hAnsiTheme="minorHAnsi"/>
                <w:b/>
                <w:sz w:val="20"/>
                <w:szCs w:val="20"/>
              </w:rPr>
              <w:t>Pertinent information</w:t>
            </w:r>
          </w:p>
        </w:tc>
      </w:tr>
      <w:tr w:rsidR="00B87978" w:rsidRPr="00294ED7" w14:paraId="3BF5454E" w14:textId="77777777" w:rsidTr="00B87978">
        <w:trPr>
          <w:trHeight w:val="365"/>
          <w:tblHeader/>
        </w:trPr>
        <w:tc>
          <w:tcPr>
            <w:tcW w:w="1382" w:type="pct"/>
            <w:gridSpan w:val="2"/>
            <w:vAlign w:val="center"/>
          </w:tcPr>
          <w:p w14:paraId="465068A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No. of pit operations</w:t>
            </w:r>
          </w:p>
        </w:tc>
        <w:tc>
          <w:tcPr>
            <w:tcW w:w="1206" w:type="pct"/>
            <w:gridSpan w:val="6"/>
            <w:vAlign w:val="center"/>
          </w:tcPr>
          <w:p w14:paraId="15CADF2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Pit 1 (identify new or existing)</w:t>
            </w:r>
          </w:p>
        </w:tc>
        <w:tc>
          <w:tcPr>
            <w:tcW w:w="1206" w:type="pct"/>
            <w:gridSpan w:val="6"/>
            <w:vAlign w:val="center"/>
          </w:tcPr>
          <w:p w14:paraId="22E0906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Pit 2 (identify new or existing)</w:t>
            </w:r>
          </w:p>
        </w:tc>
        <w:tc>
          <w:tcPr>
            <w:tcW w:w="1206" w:type="pct"/>
            <w:gridSpan w:val="6"/>
            <w:vAlign w:val="center"/>
          </w:tcPr>
          <w:p w14:paraId="1C1064B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Pit 3 (identify new or existing)</w:t>
            </w:r>
          </w:p>
        </w:tc>
      </w:tr>
      <w:tr w:rsidR="00B87978" w:rsidRPr="00294ED7" w14:paraId="156F736B" w14:textId="77777777" w:rsidTr="00B87978">
        <w:trPr>
          <w:trHeight w:val="365"/>
          <w:tblHeader/>
        </w:trPr>
        <w:tc>
          <w:tcPr>
            <w:tcW w:w="1382" w:type="pct"/>
            <w:gridSpan w:val="2"/>
            <w:vAlign w:val="center"/>
          </w:tcPr>
          <w:p w14:paraId="4B70A65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Open pit or extractive</w:t>
            </w:r>
          </w:p>
        </w:tc>
        <w:tc>
          <w:tcPr>
            <w:tcW w:w="1206" w:type="pct"/>
            <w:gridSpan w:val="6"/>
            <w:vAlign w:val="center"/>
          </w:tcPr>
          <w:p w14:paraId="3BAA2BC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0A5D3DE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361D19B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2D66A844" w14:textId="77777777" w:rsidTr="00B87978">
        <w:trPr>
          <w:trHeight w:val="365"/>
          <w:tblHeader/>
        </w:trPr>
        <w:tc>
          <w:tcPr>
            <w:tcW w:w="1382" w:type="pct"/>
            <w:gridSpan w:val="2"/>
            <w:vAlign w:val="center"/>
          </w:tcPr>
          <w:p w14:paraId="6FAB9AB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Titles</w:t>
            </w:r>
          </w:p>
        </w:tc>
        <w:tc>
          <w:tcPr>
            <w:tcW w:w="1206" w:type="pct"/>
            <w:gridSpan w:val="6"/>
            <w:vAlign w:val="center"/>
          </w:tcPr>
          <w:p w14:paraId="255B96A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5AF70C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7686D35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540EB4AD" w14:textId="77777777" w:rsidTr="00B87978">
        <w:trPr>
          <w:trHeight w:val="380"/>
          <w:tblHeader/>
        </w:trPr>
        <w:tc>
          <w:tcPr>
            <w:tcW w:w="1382" w:type="pct"/>
            <w:gridSpan w:val="2"/>
            <w:vAlign w:val="center"/>
          </w:tcPr>
          <w:p w14:paraId="565215B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Target material/commodity</w:t>
            </w:r>
          </w:p>
        </w:tc>
        <w:tc>
          <w:tcPr>
            <w:tcW w:w="1206" w:type="pct"/>
            <w:gridSpan w:val="6"/>
            <w:vAlign w:val="center"/>
          </w:tcPr>
          <w:p w14:paraId="2616EAB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8381A6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7B5A58D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1F1D4DE3" w14:textId="77777777" w:rsidTr="00B87978">
        <w:trPr>
          <w:trHeight w:val="365"/>
          <w:tblHeader/>
        </w:trPr>
        <w:tc>
          <w:tcPr>
            <w:tcW w:w="1382" w:type="pct"/>
            <w:gridSpan w:val="2"/>
            <w:vAlign w:val="center"/>
          </w:tcPr>
          <w:p w14:paraId="53362DD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LOM year of construction</w:t>
            </w:r>
          </w:p>
        </w:tc>
        <w:tc>
          <w:tcPr>
            <w:tcW w:w="1206" w:type="pct"/>
            <w:gridSpan w:val="6"/>
            <w:vAlign w:val="center"/>
          </w:tcPr>
          <w:p w14:paraId="60892E2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09BD607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12AB98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5BD94B10" w14:textId="77777777" w:rsidTr="00B87978">
        <w:trPr>
          <w:trHeight w:val="86"/>
          <w:tblHeader/>
        </w:trPr>
        <w:tc>
          <w:tcPr>
            <w:tcW w:w="514" w:type="pct"/>
            <w:vMerge w:val="restart"/>
            <w:vAlign w:val="center"/>
          </w:tcPr>
          <w:p w14:paraId="4241B40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Pit</w:t>
            </w:r>
          </w:p>
        </w:tc>
        <w:tc>
          <w:tcPr>
            <w:tcW w:w="868" w:type="pct"/>
            <w:vAlign w:val="center"/>
          </w:tcPr>
          <w:p w14:paraId="6DA3B9E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Total depth (m)</w:t>
            </w:r>
          </w:p>
        </w:tc>
        <w:tc>
          <w:tcPr>
            <w:tcW w:w="1206" w:type="pct"/>
            <w:gridSpan w:val="6"/>
            <w:vAlign w:val="center"/>
          </w:tcPr>
          <w:p w14:paraId="3D205C9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1D8DD0C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48EF85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75D44AC9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3A21868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333270C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Current Depth (m) (if existing pit)</w:t>
            </w:r>
          </w:p>
        </w:tc>
        <w:tc>
          <w:tcPr>
            <w:tcW w:w="1206" w:type="pct"/>
            <w:gridSpan w:val="6"/>
            <w:vAlign w:val="center"/>
          </w:tcPr>
          <w:p w14:paraId="311CB78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35B9122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17FA3BC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0220E2AC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6C45E6C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50B3072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 xml:space="preserve">Dimensions </w:t>
            </w:r>
          </w:p>
        </w:tc>
        <w:tc>
          <w:tcPr>
            <w:tcW w:w="328" w:type="pct"/>
            <w:vAlign w:val="center"/>
          </w:tcPr>
          <w:p w14:paraId="7F27540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Length(m):</w:t>
            </w:r>
          </w:p>
        </w:tc>
        <w:tc>
          <w:tcPr>
            <w:tcW w:w="431" w:type="pct"/>
            <w:gridSpan w:val="3"/>
            <w:vAlign w:val="center"/>
          </w:tcPr>
          <w:p w14:paraId="22CFE5C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Width(m):</w:t>
            </w:r>
          </w:p>
        </w:tc>
        <w:tc>
          <w:tcPr>
            <w:tcW w:w="447" w:type="pct"/>
            <w:gridSpan w:val="2"/>
            <w:vAlign w:val="center"/>
          </w:tcPr>
          <w:p w14:paraId="1CAF4E6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Volume (m³):</w:t>
            </w:r>
          </w:p>
        </w:tc>
        <w:tc>
          <w:tcPr>
            <w:tcW w:w="328" w:type="pct"/>
            <w:vAlign w:val="center"/>
          </w:tcPr>
          <w:p w14:paraId="0C606F7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Length(m):</w:t>
            </w:r>
          </w:p>
        </w:tc>
        <w:tc>
          <w:tcPr>
            <w:tcW w:w="431" w:type="pct"/>
            <w:gridSpan w:val="3"/>
            <w:vAlign w:val="center"/>
          </w:tcPr>
          <w:p w14:paraId="6AA1B14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Width(m):</w:t>
            </w:r>
          </w:p>
        </w:tc>
        <w:tc>
          <w:tcPr>
            <w:tcW w:w="447" w:type="pct"/>
            <w:gridSpan w:val="2"/>
            <w:vAlign w:val="center"/>
          </w:tcPr>
          <w:p w14:paraId="5819CFD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Volume (m³)</w:t>
            </w:r>
          </w:p>
        </w:tc>
        <w:tc>
          <w:tcPr>
            <w:tcW w:w="328" w:type="pct"/>
            <w:vAlign w:val="center"/>
          </w:tcPr>
          <w:p w14:paraId="71478B6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Length(m):</w:t>
            </w:r>
          </w:p>
        </w:tc>
        <w:tc>
          <w:tcPr>
            <w:tcW w:w="431" w:type="pct"/>
            <w:gridSpan w:val="3"/>
            <w:vAlign w:val="center"/>
          </w:tcPr>
          <w:p w14:paraId="60BAD00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Width(m):</w:t>
            </w:r>
          </w:p>
        </w:tc>
        <w:tc>
          <w:tcPr>
            <w:tcW w:w="447" w:type="pct"/>
            <w:gridSpan w:val="2"/>
            <w:vAlign w:val="center"/>
          </w:tcPr>
          <w:p w14:paraId="79CB2A4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Volume(m³)</w:t>
            </w:r>
          </w:p>
        </w:tc>
      </w:tr>
      <w:tr w:rsidR="00B87978" w:rsidRPr="00294ED7" w14:paraId="23438BA3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42A4990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3F908D3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Waste types to be encountered</w:t>
            </w:r>
          </w:p>
        </w:tc>
        <w:tc>
          <w:tcPr>
            <w:tcW w:w="1206" w:type="pct"/>
            <w:gridSpan w:val="6"/>
            <w:vAlign w:val="center"/>
          </w:tcPr>
          <w:p w14:paraId="27878E9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1676157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B23460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16016763" w14:textId="77777777" w:rsidTr="00B87978">
        <w:trPr>
          <w:trHeight w:val="86"/>
          <w:tblHeader/>
        </w:trPr>
        <w:tc>
          <w:tcPr>
            <w:tcW w:w="514" w:type="pct"/>
            <w:vMerge w:val="restart"/>
            <w:vAlign w:val="center"/>
          </w:tcPr>
          <w:p w14:paraId="7150AC0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Pit wall Competency</w:t>
            </w:r>
          </w:p>
        </w:tc>
        <w:tc>
          <w:tcPr>
            <w:tcW w:w="868" w:type="pct"/>
            <w:vAlign w:val="center"/>
          </w:tcPr>
          <w:p w14:paraId="3EE565A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Geological Zone</w:t>
            </w:r>
          </w:p>
        </w:tc>
        <w:tc>
          <w:tcPr>
            <w:tcW w:w="328" w:type="pct"/>
            <w:vAlign w:val="center"/>
          </w:tcPr>
          <w:p w14:paraId="0178DBE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Depth range (m)</w:t>
            </w:r>
          </w:p>
        </w:tc>
        <w:tc>
          <w:tcPr>
            <w:tcW w:w="276" w:type="pct"/>
            <w:vAlign w:val="center"/>
          </w:tcPr>
          <w:p w14:paraId="1498336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RQD* (%)</w:t>
            </w:r>
          </w:p>
        </w:tc>
        <w:tc>
          <w:tcPr>
            <w:tcW w:w="237" w:type="pct"/>
            <w:gridSpan w:val="3"/>
            <w:vAlign w:val="center"/>
          </w:tcPr>
          <w:p w14:paraId="2DF81EF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Strength</w:t>
            </w:r>
          </w:p>
        </w:tc>
        <w:tc>
          <w:tcPr>
            <w:tcW w:w="364" w:type="pct"/>
            <w:vAlign w:val="center"/>
          </w:tcPr>
          <w:p w14:paraId="22C9432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Weathering state*</w:t>
            </w:r>
          </w:p>
        </w:tc>
        <w:tc>
          <w:tcPr>
            <w:tcW w:w="328" w:type="pct"/>
            <w:vAlign w:val="center"/>
          </w:tcPr>
          <w:p w14:paraId="1E215D8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Depth range (m)</w:t>
            </w:r>
          </w:p>
        </w:tc>
        <w:tc>
          <w:tcPr>
            <w:tcW w:w="276" w:type="pct"/>
            <w:vAlign w:val="center"/>
          </w:tcPr>
          <w:p w14:paraId="010E1B5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RQD* (%)</w:t>
            </w:r>
          </w:p>
        </w:tc>
        <w:tc>
          <w:tcPr>
            <w:tcW w:w="237" w:type="pct"/>
            <w:gridSpan w:val="3"/>
            <w:vAlign w:val="center"/>
          </w:tcPr>
          <w:p w14:paraId="153C7EA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Strength</w:t>
            </w:r>
          </w:p>
        </w:tc>
        <w:tc>
          <w:tcPr>
            <w:tcW w:w="364" w:type="pct"/>
            <w:vAlign w:val="center"/>
          </w:tcPr>
          <w:p w14:paraId="4CD4009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Weathering state*</w:t>
            </w:r>
          </w:p>
        </w:tc>
        <w:tc>
          <w:tcPr>
            <w:tcW w:w="328" w:type="pct"/>
            <w:vAlign w:val="center"/>
          </w:tcPr>
          <w:p w14:paraId="7C283AE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Depth range (m)</w:t>
            </w:r>
          </w:p>
        </w:tc>
        <w:tc>
          <w:tcPr>
            <w:tcW w:w="276" w:type="pct"/>
            <w:vAlign w:val="center"/>
          </w:tcPr>
          <w:p w14:paraId="2E67E49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RQD* (%)</w:t>
            </w:r>
          </w:p>
        </w:tc>
        <w:tc>
          <w:tcPr>
            <w:tcW w:w="237" w:type="pct"/>
            <w:gridSpan w:val="3"/>
            <w:vAlign w:val="center"/>
          </w:tcPr>
          <w:p w14:paraId="62BA464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Strength</w:t>
            </w:r>
          </w:p>
        </w:tc>
        <w:tc>
          <w:tcPr>
            <w:tcW w:w="364" w:type="pct"/>
            <w:vAlign w:val="center"/>
          </w:tcPr>
          <w:p w14:paraId="1F26290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Weathering state*</w:t>
            </w:r>
          </w:p>
        </w:tc>
      </w:tr>
      <w:tr w:rsidR="00B87978" w:rsidRPr="00294ED7" w14:paraId="2F758B8E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4EE7F30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3362C72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6F800AA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1E2655F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3FBC5A0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37D6264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2D86DE3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2A08945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262FA0B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C34DDB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632AF53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020E5E9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7C4F298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3FA2BF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409D2819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4B77A4D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47FBDFA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24BF630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5D4601B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61BBC57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7B92F16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4F438C0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6D5ED3C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69F0970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DDF821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128ED1A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0C0D9B9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01175C0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783266C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31CA7B0B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6818239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011B4AC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0F0F863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619D878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7364782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7062644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09AEF32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17B311E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4BC1E87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68FFDD2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3AD3ABF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6578B5D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62E4B8C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7B922CB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18DF70EC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3FDF139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6BFE487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152FC0B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64004C0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7A724AF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DB2C11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1DA5933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740CE63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2DE7B76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2D73968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4663788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14:paraId="71140D6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2952853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5DCCE7A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7C920D33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4EFBC84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2C3E3A2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  <w:tc>
          <w:tcPr>
            <w:tcW w:w="1206" w:type="pct"/>
            <w:gridSpan w:val="6"/>
            <w:vAlign w:val="center"/>
          </w:tcPr>
          <w:p w14:paraId="6A48FFF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0D91A4B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768DA7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58A99559" w14:textId="77777777" w:rsidTr="00B87978">
        <w:trPr>
          <w:trHeight w:val="86"/>
          <w:tblHeader/>
        </w:trPr>
        <w:tc>
          <w:tcPr>
            <w:tcW w:w="514" w:type="pct"/>
            <w:vMerge w:val="restart"/>
            <w:vAlign w:val="center"/>
          </w:tcPr>
          <w:p w14:paraId="0A11550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Benches/Berms</w:t>
            </w:r>
          </w:p>
        </w:tc>
        <w:tc>
          <w:tcPr>
            <w:tcW w:w="868" w:type="pct"/>
            <w:vAlign w:val="center"/>
          </w:tcPr>
          <w:p w14:paraId="55F82FA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Bench height (m):</w:t>
            </w:r>
          </w:p>
        </w:tc>
        <w:tc>
          <w:tcPr>
            <w:tcW w:w="1206" w:type="pct"/>
            <w:gridSpan w:val="6"/>
            <w:vAlign w:val="center"/>
          </w:tcPr>
          <w:p w14:paraId="2D4A184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0E913AA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7482CAC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37E8F3E5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7CD3509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51C6D7B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Bench width (m)</w:t>
            </w:r>
          </w:p>
        </w:tc>
        <w:tc>
          <w:tcPr>
            <w:tcW w:w="1206" w:type="pct"/>
            <w:gridSpan w:val="6"/>
            <w:vAlign w:val="center"/>
          </w:tcPr>
          <w:p w14:paraId="544D757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3A9F6F9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1188607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63FA8145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7EE1630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27A1887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Bench angle (H:V)</w:t>
            </w:r>
          </w:p>
        </w:tc>
        <w:tc>
          <w:tcPr>
            <w:tcW w:w="1206" w:type="pct"/>
            <w:gridSpan w:val="6"/>
            <w:vAlign w:val="center"/>
          </w:tcPr>
          <w:p w14:paraId="7AFC432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3AA9CCF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1F28315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41866572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1C3E0EA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13C50DA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Factor of Safety (FoS)*</w:t>
            </w:r>
          </w:p>
          <w:p w14:paraId="09A9E2F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(assumes modelling undertaken)</w:t>
            </w:r>
          </w:p>
        </w:tc>
        <w:tc>
          <w:tcPr>
            <w:tcW w:w="1206" w:type="pct"/>
            <w:gridSpan w:val="6"/>
            <w:vAlign w:val="center"/>
          </w:tcPr>
          <w:p w14:paraId="5573E32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9DE6AC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4B3D1D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73AA6153" w14:textId="77777777" w:rsidTr="00B87978">
        <w:trPr>
          <w:trHeight w:val="86"/>
          <w:tblHeader/>
        </w:trPr>
        <w:tc>
          <w:tcPr>
            <w:tcW w:w="514" w:type="pct"/>
            <w:vMerge/>
            <w:vAlign w:val="center"/>
          </w:tcPr>
          <w:p w14:paraId="5BEEAAA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6E163D4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  <w:tc>
          <w:tcPr>
            <w:tcW w:w="1206" w:type="pct"/>
            <w:gridSpan w:val="6"/>
            <w:vAlign w:val="center"/>
          </w:tcPr>
          <w:p w14:paraId="663ADBB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7B0BB10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0A943B0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57C6B5C3" w14:textId="77777777" w:rsidTr="00B87978">
        <w:trPr>
          <w:trHeight w:val="256"/>
          <w:tblHeader/>
        </w:trPr>
        <w:tc>
          <w:tcPr>
            <w:tcW w:w="514" w:type="pct"/>
            <w:vMerge w:val="restart"/>
            <w:vAlign w:val="center"/>
          </w:tcPr>
          <w:p w14:paraId="6A6493C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Dewatering/pit stabilisation</w:t>
            </w:r>
          </w:p>
        </w:tc>
        <w:tc>
          <w:tcPr>
            <w:tcW w:w="868" w:type="pct"/>
            <w:vAlign w:val="center"/>
          </w:tcPr>
          <w:p w14:paraId="2F8719F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Standing Water Level (SWL)</w:t>
            </w:r>
          </w:p>
        </w:tc>
        <w:tc>
          <w:tcPr>
            <w:tcW w:w="1206" w:type="pct"/>
            <w:gridSpan w:val="6"/>
            <w:vAlign w:val="center"/>
          </w:tcPr>
          <w:p w14:paraId="6CFC8B5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F7AB50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117F32A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464260A8" w14:textId="77777777" w:rsidTr="00B87978">
        <w:trPr>
          <w:trHeight w:val="256"/>
          <w:tblHeader/>
        </w:trPr>
        <w:tc>
          <w:tcPr>
            <w:tcW w:w="514" w:type="pct"/>
            <w:vMerge/>
            <w:vAlign w:val="center"/>
          </w:tcPr>
          <w:p w14:paraId="7D37E12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63C5F49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Aquifers to dewater</w:t>
            </w:r>
          </w:p>
        </w:tc>
        <w:tc>
          <w:tcPr>
            <w:tcW w:w="1206" w:type="pct"/>
            <w:gridSpan w:val="6"/>
            <w:vAlign w:val="center"/>
          </w:tcPr>
          <w:p w14:paraId="3C45AAF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7BC723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737763F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5D1DDBF6" w14:textId="77777777" w:rsidTr="00B87978">
        <w:trPr>
          <w:trHeight w:val="256"/>
          <w:tblHeader/>
        </w:trPr>
        <w:tc>
          <w:tcPr>
            <w:tcW w:w="514" w:type="pct"/>
            <w:vMerge/>
            <w:vAlign w:val="center"/>
          </w:tcPr>
          <w:p w14:paraId="7B82DEC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66A958A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No of bores</w:t>
            </w:r>
          </w:p>
        </w:tc>
        <w:tc>
          <w:tcPr>
            <w:tcW w:w="1206" w:type="pct"/>
            <w:gridSpan w:val="6"/>
            <w:vAlign w:val="center"/>
          </w:tcPr>
          <w:p w14:paraId="09BAC8E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DBADFC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5287BA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4BAD8E9F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5D8C621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6D9B80D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Extraction rate (ML/yr)</w:t>
            </w:r>
          </w:p>
        </w:tc>
        <w:tc>
          <w:tcPr>
            <w:tcW w:w="1206" w:type="pct"/>
            <w:gridSpan w:val="6"/>
            <w:vAlign w:val="center"/>
          </w:tcPr>
          <w:p w14:paraId="01A9ACD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5578E2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AF4C81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32287F77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5C45494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6919B2C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Cone of depression distance (m) from pit at 0.5m contour</w:t>
            </w:r>
          </w:p>
        </w:tc>
        <w:tc>
          <w:tcPr>
            <w:tcW w:w="1206" w:type="pct"/>
            <w:gridSpan w:val="6"/>
            <w:vAlign w:val="center"/>
          </w:tcPr>
          <w:p w14:paraId="19ECC27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AEDAD0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7B13657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24F0109C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56AECE2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0B2854F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Water management requirements</w:t>
            </w:r>
          </w:p>
        </w:tc>
        <w:tc>
          <w:tcPr>
            <w:tcW w:w="1206" w:type="pct"/>
            <w:gridSpan w:val="6"/>
            <w:vAlign w:val="center"/>
          </w:tcPr>
          <w:p w14:paraId="254F44B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D0B1B6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E274E3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713F19E7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28BA03D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033240C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  <w:tc>
          <w:tcPr>
            <w:tcW w:w="1206" w:type="pct"/>
            <w:gridSpan w:val="6"/>
            <w:vAlign w:val="center"/>
          </w:tcPr>
          <w:p w14:paraId="39EBB47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276E61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666CFC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52F9A9D0" w14:textId="77777777" w:rsidTr="00B87978">
        <w:trPr>
          <w:trHeight w:val="255"/>
          <w:tblHeader/>
        </w:trPr>
        <w:tc>
          <w:tcPr>
            <w:tcW w:w="514" w:type="pct"/>
            <w:vMerge w:val="restart"/>
            <w:vAlign w:val="center"/>
          </w:tcPr>
          <w:p w14:paraId="1CD1ADB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Diversions</w:t>
            </w:r>
          </w:p>
        </w:tc>
        <w:tc>
          <w:tcPr>
            <w:tcW w:w="868" w:type="pct"/>
            <w:vAlign w:val="center"/>
          </w:tcPr>
          <w:p w14:paraId="3302875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Waterway name</w:t>
            </w:r>
          </w:p>
        </w:tc>
        <w:tc>
          <w:tcPr>
            <w:tcW w:w="1206" w:type="pct"/>
            <w:gridSpan w:val="6"/>
            <w:vAlign w:val="center"/>
          </w:tcPr>
          <w:p w14:paraId="030E2AF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192CE7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0808C1A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2735FD6A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4EF4665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11078A1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Length (m)</w:t>
            </w:r>
          </w:p>
        </w:tc>
        <w:tc>
          <w:tcPr>
            <w:tcW w:w="1206" w:type="pct"/>
            <w:gridSpan w:val="6"/>
            <w:vAlign w:val="center"/>
          </w:tcPr>
          <w:p w14:paraId="6948CCA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8DFDCA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F212FD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34EEC21B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5D4793F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1E04370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Width (m)</w:t>
            </w:r>
          </w:p>
        </w:tc>
        <w:tc>
          <w:tcPr>
            <w:tcW w:w="1206" w:type="pct"/>
            <w:gridSpan w:val="6"/>
            <w:vAlign w:val="center"/>
          </w:tcPr>
          <w:p w14:paraId="22BF1E1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18F34F4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935EDC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16DC129C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46995A1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04227E8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  <w:tc>
          <w:tcPr>
            <w:tcW w:w="1206" w:type="pct"/>
            <w:gridSpan w:val="6"/>
            <w:vAlign w:val="center"/>
          </w:tcPr>
          <w:p w14:paraId="3A5D984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33A89AD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648EDE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0FBC8710" w14:textId="77777777" w:rsidTr="00B87978">
        <w:trPr>
          <w:trHeight w:val="255"/>
          <w:tblHeader/>
        </w:trPr>
        <w:tc>
          <w:tcPr>
            <w:tcW w:w="514" w:type="pct"/>
            <w:vMerge w:val="restart"/>
            <w:vAlign w:val="center"/>
          </w:tcPr>
          <w:p w14:paraId="13C2B40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Flood immunity (ARI)</w:t>
            </w:r>
          </w:p>
          <w:p w14:paraId="2F8143B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Merge w:val="restart"/>
            <w:vAlign w:val="center"/>
          </w:tcPr>
          <w:p w14:paraId="0D0F8EC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Flood potential</w:t>
            </w:r>
          </w:p>
        </w:tc>
        <w:tc>
          <w:tcPr>
            <w:tcW w:w="1206" w:type="pct"/>
            <w:gridSpan w:val="6"/>
            <w:vAlign w:val="center"/>
          </w:tcPr>
          <w:p w14:paraId="28E57D8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Annual Recurrence Interval (ARI)</w:t>
            </w:r>
          </w:p>
        </w:tc>
        <w:tc>
          <w:tcPr>
            <w:tcW w:w="1206" w:type="pct"/>
            <w:gridSpan w:val="6"/>
            <w:vAlign w:val="center"/>
          </w:tcPr>
          <w:p w14:paraId="070E5D7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Annual Recurrence Interval (ARI)</w:t>
            </w:r>
          </w:p>
        </w:tc>
        <w:tc>
          <w:tcPr>
            <w:tcW w:w="1206" w:type="pct"/>
            <w:gridSpan w:val="6"/>
            <w:vAlign w:val="center"/>
          </w:tcPr>
          <w:p w14:paraId="4D2496D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Annual Recurrence Interval (ARI)</w:t>
            </w:r>
          </w:p>
        </w:tc>
      </w:tr>
      <w:tr w:rsidR="00B87978" w:rsidRPr="00294ED7" w14:paraId="4EB4253D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4E961E1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Merge/>
            <w:vAlign w:val="center"/>
          </w:tcPr>
          <w:p w14:paraId="700C674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26E3580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1:10</w:t>
            </w:r>
          </w:p>
        </w:tc>
        <w:tc>
          <w:tcPr>
            <w:tcW w:w="349" w:type="pct"/>
            <w:gridSpan w:val="2"/>
            <w:vAlign w:val="center"/>
          </w:tcPr>
          <w:p w14:paraId="7AB5C05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1:100</w:t>
            </w:r>
          </w:p>
        </w:tc>
        <w:tc>
          <w:tcPr>
            <w:tcW w:w="164" w:type="pct"/>
            <w:gridSpan w:val="2"/>
            <w:vAlign w:val="center"/>
          </w:tcPr>
          <w:p w14:paraId="29A1A13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1:500</w:t>
            </w:r>
          </w:p>
        </w:tc>
        <w:tc>
          <w:tcPr>
            <w:tcW w:w="364" w:type="pct"/>
            <w:vAlign w:val="center"/>
          </w:tcPr>
          <w:p w14:paraId="38B3083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PMF</w:t>
            </w:r>
          </w:p>
        </w:tc>
        <w:tc>
          <w:tcPr>
            <w:tcW w:w="328" w:type="pct"/>
            <w:vAlign w:val="center"/>
          </w:tcPr>
          <w:p w14:paraId="474EC6C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1:10</w:t>
            </w:r>
          </w:p>
        </w:tc>
        <w:tc>
          <w:tcPr>
            <w:tcW w:w="349" w:type="pct"/>
            <w:gridSpan w:val="2"/>
            <w:vAlign w:val="center"/>
          </w:tcPr>
          <w:p w14:paraId="342D6F6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1:100</w:t>
            </w:r>
          </w:p>
        </w:tc>
        <w:tc>
          <w:tcPr>
            <w:tcW w:w="164" w:type="pct"/>
            <w:gridSpan w:val="2"/>
            <w:vAlign w:val="center"/>
          </w:tcPr>
          <w:p w14:paraId="4E16ABF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1:500</w:t>
            </w:r>
          </w:p>
        </w:tc>
        <w:tc>
          <w:tcPr>
            <w:tcW w:w="364" w:type="pct"/>
            <w:vAlign w:val="center"/>
          </w:tcPr>
          <w:p w14:paraId="56CFE06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PMF</w:t>
            </w:r>
          </w:p>
        </w:tc>
        <w:tc>
          <w:tcPr>
            <w:tcW w:w="328" w:type="pct"/>
            <w:vAlign w:val="center"/>
          </w:tcPr>
          <w:p w14:paraId="7FE06F5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1:10</w:t>
            </w:r>
          </w:p>
        </w:tc>
        <w:tc>
          <w:tcPr>
            <w:tcW w:w="349" w:type="pct"/>
            <w:gridSpan w:val="2"/>
            <w:vAlign w:val="center"/>
          </w:tcPr>
          <w:p w14:paraId="601C1E9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1:100</w:t>
            </w:r>
          </w:p>
        </w:tc>
        <w:tc>
          <w:tcPr>
            <w:tcW w:w="164" w:type="pct"/>
            <w:gridSpan w:val="2"/>
            <w:vAlign w:val="center"/>
          </w:tcPr>
          <w:p w14:paraId="31CF6E4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1:500</w:t>
            </w:r>
          </w:p>
        </w:tc>
        <w:tc>
          <w:tcPr>
            <w:tcW w:w="364" w:type="pct"/>
            <w:vAlign w:val="center"/>
          </w:tcPr>
          <w:p w14:paraId="7DC6CD0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PMF</w:t>
            </w:r>
          </w:p>
        </w:tc>
      </w:tr>
      <w:tr w:rsidR="00B87978" w:rsidRPr="00294ED7" w14:paraId="17401B4B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700568B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1A8EAF8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Peak flood depth (m)</w:t>
            </w:r>
          </w:p>
        </w:tc>
        <w:tc>
          <w:tcPr>
            <w:tcW w:w="328" w:type="pct"/>
            <w:vAlign w:val="center"/>
          </w:tcPr>
          <w:p w14:paraId="6EF0F53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2CFBD55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543316A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6F8240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388A54C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2DE3B116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130D5B7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27A4F6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2944E93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53B4228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409C5D7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9BA9DA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25E5401A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1163C21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3B1AE9B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Flood mitigation required (Yes/No)</w:t>
            </w:r>
          </w:p>
        </w:tc>
        <w:tc>
          <w:tcPr>
            <w:tcW w:w="328" w:type="pct"/>
            <w:vAlign w:val="center"/>
          </w:tcPr>
          <w:p w14:paraId="1285E6A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35ED88B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74A22F8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D06AC4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540C166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EC45BDC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7E04FD1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206DF9B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3611379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4D8EADD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75AEFE7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55652FB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78F43CFA" w14:textId="77777777" w:rsidTr="00B87978">
        <w:trPr>
          <w:trHeight w:val="255"/>
          <w:tblHeader/>
        </w:trPr>
        <w:tc>
          <w:tcPr>
            <w:tcW w:w="514" w:type="pct"/>
            <w:vMerge/>
            <w:vAlign w:val="center"/>
          </w:tcPr>
          <w:p w14:paraId="66D8E22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2968378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  <w:tc>
          <w:tcPr>
            <w:tcW w:w="1206" w:type="pct"/>
            <w:gridSpan w:val="6"/>
            <w:vAlign w:val="center"/>
          </w:tcPr>
          <w:p w14:paraId="1E25FAB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3210612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396BD5C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11F90C71" w14:textId="77777777" w:rsidTr="00B87978">
        <w:trPr>
          <w:trHeight w:val="772"/>
          <w:tblHeader/>
        </w:trPr>
        <w:tc>
          <w:tcPr>
            <w:tcW w:w="514" w:type="pct"/>
            <w:vAlign w:val="center"/>
          </w:tcPr>
          <w:p w14:paraId="4CD44A4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Pit development method</w:t>
            </w:r>
          </w:p>
        </w:tc>
        <w:tc>
          <w:tcPr>
            <w:tcW w:w="868" w:type="pct"/>
            <w:vAlign w:val="center"/>
          </w:tcPr>
          <w:p w14:paraId="0732E25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Rationale</w:t>
            </w:r>
          </w:p>
        </w:tc>
        <w:tc>
          <w:tcPr>
            <w:tcW w:w="1206" w:type="pct"/>
            <w:gridSpan w:val="6"/>
            <w:vAlign w:val="center"/>
          </w:tcPr>
          <w:p w14:paraId="4620B9F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14:paraId="708B9E6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14:paraId="37480B64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1E9C37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FFD42D0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26157D07" w14:textId="77777777" w:rsidTr="00B87978">
        <w:trPr>
          <w:trHeight w:val="772"/>
          <w:tblHeader/>
        </w:trPr>
        <w:tc>
          <w:tcPr>
            <w:tcW w:w="514" w:type="pct"/>
            <w:vMerge w:val="restart"/>
            <w:vAlign w:val="center"/>
          </w:tcPr>
          <w:p w14:paraId="1A5F0D97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lastRenderedPageBreak/>
              <w:t>Regulatory considerations</w:t>
            </w:r>
          </w:p>
        </w:tc>
        <w:tc>
          <w:tcPr>
            <w:tcW w:w="868" w:type="pct"/>
            <w:vAlign w:val="center"/>
          </w:tcPr>
          <w:p w14:paraId="4B9918B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Authorisation (former MMA)</w:t>
            </w:r>
          </w:p>
        </w:tc>
        <w:tc>
          <w:tcPr>
            <w:tcW w:w="1206" w:type="pct"/>
            <w:gridSpan w:val="6"/>
            <w:vAlign w:val="center"/>
          </w:tcPr>
          <w:p w14:paraId="4B5633E5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Authorisation XXXX-01:</w:t>
            </w:r>
          </w:p>
          <w:p w14:paraId="4511A4FE" w14:textId="77777777" w:rsidR="00294ED7" w:rsidRPr="00294ED7" w:rsidRDefault="00294ED7" w:rsidP="00B8797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 w:firstLine="0"/>
              <w:contextualSpacing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Condition XX – dewatering</w:t>
            </w:r>
          </w:p>
          <w:p w14:paraId="50F38515" w14:textId="77777777" w:rsidR="00294ED7" w:rsidRPr="00294ED7" w:rsidRDefault="00294ED7" w:rsidP="00B8797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 w:firstLine="0"/>
              <w:contextualSpacing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Condition XX – clearing for pit</w:t>
            </w:r>
          </w:p>
        </w:tc>
        <w:tc>
          <w:tcPr>
            <w:tcW w:w="1206" w:type="pct"/>
            <w:gridSpan w:val="6"/>
            <w:vAlign w:val="center"/>
          </w:tcPr>
          <w:p w14:paraId="2945442E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61557279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732C2A92" w14:textId="77777777" w:rsidTr="00B87978">
        <w:trPr>
          <w:trHeight w:val="206"/>
          <w:tblHeader/>
        </w:trPr>
        <w:tc>
          <w:tcPr>
            <w:tcW w:w="514" w:type="pct"/>
            <w:vMerge/>
            <w:vAlign w:val="center"/>
          </w:tcPr>
          <w:p w14:paraId="216A2CB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0141502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NT EPA</w:t>
            </w:r>
          </w:p>
        </w:tc>
        <w:tc>
          <w:tcPr>
            <w:tcW w:w="1206" w:type="pct"/>
            <w:gridSpan w:val="6"/>
            <w:vAlign w:val="center"/>
          </w:tcPr>
          <w:p w14:paraId="41ACB771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Environmental Approval XXXXX</w:t>
            </w:r>
          </w:p>
          <w:p w14:paraId="1A064AA3" w14:textId="77777777" w:rsidR="00294ED7" w:rsidRPr="00294ED7" w:rsidRDefault="00294ED7" w:rsidP="00B8797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Condition XX – dewatering</w:t>
            </w:r>
          </w:p>
        </w:tc>
        <w:tc>
          <w:tcPr>
            <w:tcW w:w="1206" w:type="pct"/>
            <w:gridSpan w:val="6"/>
            <w:vAlign w:val="center"/>
          </w:tcPr>
          <w:p w14:paraId="7E6A1352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674354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4131E418" w14:textId="77777777" w:rsidTr="00B87978">
        <w:trPr>
          <w:trHeight w:val="206"/>
          <w:tblHeader/>
        </w:trPr>
        <w:tc>
          <w:tcPr>
            <w:tcW w:w="514" w:type="pct"/>
            <w:vMerge/>
            <w:vAlign w:val="center"/>
          </w:tcPr>
          <w:p w14:paraId="006A1E13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02107C46" w14:textId="77777777" w:rsidR="00294ED7" w:rsidRP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EPBC Act</w:t>
            </w:r>
          </w:p>
        </w:tc>
        <w:tc>
          <w:tcPr>
            <w:tcW w:w="1206" w:type="pct"/>
            <w:gridSpan w:val="6"/>
            <w:vAlign w:val="center"/>
          </w:tcPr>
          <w:p w14:paraId="4D7C33D7" w14:textId="77777777" w:rsid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14:paraId="30DD9D1A" w14:textId="77777777" w:rsidR="00B87978" w:rsidRPr="00294ED7" w:rsidRDefault="00B87978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0E0BF71" w14:textId="77777777" w:rsidR="00294ED7" w:rsidRP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091D3975" w14:textId="77777777" w:rsidR="00294ED7" w:rsidRP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5E5E3838" w14:textId="77777777" w:rsidTr="00B87978">
        <w:trPr>
          <w:trHeight w:val="206"/>
          <w:tblHeader/>
        </w:trPr>
        <w:tc>
          <w:tcPr>
            <w:tcW w:w="514" w:type="pct"/>
            <w:vMerge/>
            <w:vAlign w:val="center"/>
          </w:tcPr>
          <w:p w14:paraId="3208351A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7FE9EBC0" w14:textId="77777777" w:rsidR="00294ED7" w:rsidRP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</w:tc>
        <w:tc>
          <w:tcPr>
            <w:tcW w:w="1206" w:type="pct"/>
            <w:gridSpan w:val="6"/>
            <w:vAlign w:val="center"/>
          </w:tcPr>
          <w:p w14:paraId="4C0625A0" w14:textId="77777777" w:rsid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14:paraId="22DE5527" w14:textId="77777777" w:rsidR="00B87978" w:rsidRPr="00294ED7" w:rsidRDefault="00B87978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46756D78" w14:textId="77777777" w:rsidR="00294ED7" w:rsidRP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1F56631" w14:textId="77777777" w:rsidR="00294ED7" w:rsidRPr="00294ED7" w:rsidRDefault="00294ED7" w:rsidP="00B87978">
            <w:pPr>
              <w:spacing w:beforeLines="500" w:before="1200" w:afterLines="500" w:after="1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294ED7" w14:paraId="1DEA2FF9" w14:textId="77777777" w:rsidTr="00B87978">
        <w:trPr>
          <w:trHeight w:val="524"/>
          <w:tblHeader/>
        </w:trPr>
        <w:tc>
          <w:tcPr>
            <w:tcW w:w="514" w:type="pct"/>
            <w:vAlign w:val="center"/>
          </w:tcPr>
          <w:p w14:paraId="5F9FB50D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94ED7">
              <w:rPr>
                <w:rFonts w:asciiTheme="minorHAnsi" w:hAnsiTheme="minorHAnsi"/>
                <w:sz w:val="20"/>
                <w:szCs w:val="20"/>
              </w:rPr>
              <w:t>Ancillary structures</w:t>
            </w:r>
          </w:p>
        </w:tc>
        <w:tc>
          <w:tcPr>
            <w:tcW w:w="868" w:type="pct"/>
            <w:vAlign w:val="center"/>
          </w:tcPr>
          <w:p w14:paraId="0CF1A57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D6595BB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2D2DF60F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Align w:val="center"/>
          </w:tcPr>
          <w:p w14:paraId="57457018" w14:textId="77777777" w:rsidR="00294ED7" w:rsidRPr="00294ED7" w:rsidRDefault="00294ED7" w:rsidP="00B87978">
            <w:pPr>
              <w:spacing w:beforeLines="100" w:before="240" w:afterLines="100" w:after="24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C3F2279" w14:textId="77777777" w:rsidR="000635A3" w:rsidRDefault="000635A3" w:rsidP="00A36F5E"/>
    <w:p w14:paraId="5D1A4C94" w14:textId="77777777" w:rsidR="008F6A62" w:rsidRDefault="008F6A62">
      <w:r>
        <w:br w:type="page"/>
      </w:r>
    </w:p>
    <w:tbl>
      <w:tblPr>
        <w:tblStyle w:val="TableGrid21"/>
        <w:tblW w:w="5000" w:type="pct"/>
        <w:jc w:val="center"/>
        <w:tblLook w:val="04A0" w:firstRow="1" w:lastRow="0" w:firstColumn="1" w:lastColumn="0" w:noHBand="0" w:noVBand="1"/>
      </w:tblPr>
      <w:tblGrid>
        <w:gridCol w:w="923"/>
        <w:gridCol w:w="4109"/>
        <w:gridCol w:w="1071"/>
        <w:gridCol w:w="1071"/>
        <w:gridCol w:w="1071"/>
        <w:gridCol w:w="1071"/>
        <w:gridCol w:w="1080"/>
        <w:gridCol w:w="995"/>
        <w:gridCol w:w="4647"/>
        <w:gridCol w:w="4300"/>
        <w:gridCol w:w="1875"/>
      </w:tblGrid>
      <w:tr w:rsidR="00294ED7" w:rsidRPr="00B87978" w14:paraId="6438A57E" w14:textId="77777777" w:rsidTr="00B87978">
        <w:trPr>
          <w:tblHeader/>
          <w:jc w:val="center"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54F8B4B0" w14:textId="77777777" w:rsidR="00294ED7" w:rsidRPr="00B87978" w:rsidRDefault="00294ED7" w:rsidP="00B87978">
            <w:pPr>
              <w:pStyle w:val="Applicationdetails"/>
              <w:spacing w:beforeLines="100" w:before="240" w:afterLines="100" w:after="240"/>
              <w:rPr>
                <w:rFonts w:asciiTheme="minorHAnsi" w:hAnsiTheme="minorHAnsi"/>
                <w:szCs w:val="20"/>
              </w:rPr>
            </w:pPr>
            <w:r w:rsidRPr="00B87978">
              <w:rPr>
                <w:rFonts w:asciiTheme="minorHAnsi" w:hAnsiTheme="minorHAnsi"/>
                <w:szCs w:val="20"/>
              </w:rPr>
              <w:lastRenderedPageBreak/>
              <w:t>Table 2.2 Pits and Extractives - Risk, Controls and Management</w:t>
            </w:r>
          </w:p>
        </w:tc>
      </w:tr>
      <w:tr w:rsidR="00B87978" w:rsidRPr="00B87978" w14:paraId="7B555BC0" w14:textId="77777777" w:rsidTr="00B87978">
        <w:trPr>
          <w:tblHeader/>
          <w:jc w:val="center"/>
        </w:trPr>
        <w:tc>
          <w:tcPr>
            <w:tcW w:w="208" w:type="pct"/>
            <w:vMerge w:val="restart"/>
            <w:vAlign w:val="center"/>
          </w:tcPr>
          <w:p w14:paraId="6C31BFA4" w14:textId="77777777" w:rsidR="00294ED7" w:rsidRPr="00B87978" w:rsidRDefault="00294ED7" w:rsidP="00B87978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Project Stage</w:t>
            </w:r>
          </w:p>
        </w:tc>
        <w:tc>
          <w:tcPr>
            <w:tcW w:w="925" w:type="pct"/>
            <w:vMerge w:val="restart"/>
            <w:vAlign w:val="center"/>
          </w:tcPr>
          <w:p w14:paraId="4B91F3DC" w14:textId="77777777" w:rsidR="00294ED7" w:rsidRPr="00B87978" w:rsidRDefault="00294ED7" w:rsidP="00B87978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General description of major works</w:t>
            </w:r>
          </w:p>
        </w:tc>
        <w:tc>
          <w:tcPr>
            <w:tcW w:w="1430" w:type="pct"/>
            <w:gridSpan w:val="6"/>
            <w:vAlign w:val="center"/>
          </w:tcPr>
          <w:p w14:paraId="39450D5F" w14:textId="77777777" w:rsidR="00294ED7" w:rsidRPr="00B87978" w:rsidRDefault="00294ED7" w:rsidP="00B87978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Key risks</w:t>
            </w:r>
          </w:p>
          <w:p w14:paraId="291ED62C" w14:textId="77777777" w:rsidR="00294ED7" w:rsidRPr="00B87978" w:rsidRDefault="00294ED7" w:rsidP="00B87978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(Tick that apply)</w:t>
            </w:r>
          </w:p>
        </w:tc>
        <w:tc>
          <w:tcPr>
            <w:tcW w:w="1046" w:type="pct"/>
            <w:vMerge w:val="restart"/>
            <w:vAlign w:val="center"/>
          </w:tcPr>
          <w:p w14:paraId="1F0B159A" w14:textId="77777777" w:rsidR="00294ED7" w:rsidRPr="00B87978" w:rsidRDefault="00294ED7" w:rsidP="00B87978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Controls</w:t>
            </w:r>
          </w:p>
        </w:tc>
        <w:tc>
          <w:tcPr>
            <w:tcW w:w="968" w:type="pct"/>
            <w:vMerge w:val="restart"/>
            <w:vAlign w:val="center"/>
          </w:tcPr>
          <w:p w14:paraId="07487098" w14:textId="77777777" w:rsidR="00294ED7" w:rsidRPr="00B87978" w:rsidRDefault="00294ED7" w:rsidP="00B87978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Management performance and monitoring</w:t>
            </w:r>
          </w:p>
        </w:tc>
        <w:tc>
          <w:tcPr>
            <w:tcW w:w="423" w:type="pct"/>
            <w:vMerge w:val="restart"/>
            <w:vAlign w:val="center"/>
          </w:tcPr>
          <w:p w14:paraId="01141AD0" w14:textId="77777777" w:rsidR="00294ED7" w:rsidRPr="00B87978" w:rsidRDefault="00294ED7" w:rsidP="00B87978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</w:tc>
      </w:tr>
      <w:tr w:rsidR="00B87978" w:rsidRPr="00B87978" w14:paraId="64294905" w14:textId="77777777" w:rsidTr="00B87978">
        <w:trPr>
          <w:trHeight w:val="84"/>
          <w:tblHeader/>
          <w:jc w:val="center"/>
        </w:trPr>
        <w:tc>
          <w:tcPr>
            <w:tcW w:w="208" w:type="pct"/>
            <w:vMerge/>
            <w:vAlign w:val="center"/>
          </w:tcPr>
          <w:p w14:paraId="14ADCBD1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6A70C1B4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2C3F9C0" w14:textId="77777777" w:rsidR="00294ED7" w:rsidRPr="00B87978" w:rsidRDefault="00B87978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Flora &amp; F</w:t>
            </w:r>
            <w:r w:rsidR="00294ED7" w:rsidRPr="00B87978">
              <w:rPr>
                <w:rFonts w:asciiTheme="minorHAnsi" w:hAnsiTheme="minorHAnsi"/>
                <w:b/>
                <w:sz w:val="20"/>
                <w:szCs w:val="20"/>
              </w:rPr>
              <w:t>auna</w:t>
            </w:r>
          </w:p>
        </w:tc>
        <w:tc>
          <w:tcPr>
            <w:tcW w:w="241" w:type="pct"/>
            <w:vAlign w:val="center"/>
          </w:tcPr>
          <w:p w14:paraId="3350E8AF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Sacred Sites</w:t>
            </w:r>
          </w:p>
        </w:tc>
        <w:tc>
          <w:tcPr>
            <w:tcW w:w="241" w:type="pct"/>
            <w:vAlign w:val="center"/>
          </w:tcPr>
          <w:p w14:paraId="41FB4251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Heritage</w:t>
            </w:r>
          </w:p>
        </w:tc>
        <w:tc>
          <w:tcPr>
            <w:tcW w:w="241" w:type="pct"/>
            <w:vAlign w:val="center"/>
          </w:tcPr>
          <w:p w14:paraId="5F2BE581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43" w:type="pct"/>
            <w:vAlign w:val="center"/>
          </w:tcPr>
          <w:p w14:paraId="32107C07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Air/</w:t>
            </w:r>
            <w:r w:rsidR="00B87978"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ust</w:t>
            </w:r>
          </w:p>
        </w:tc>
        <w:tc>
          <w:tcPr>
            <w:tcW w:w="224" w:type="pct"/>
            <w:vAlign w:val="center"/>
          </w:tcPr>
          <w:p w14:paraId="3D72DD2E" w14:textId="77777777" w:rsidR="00294ED7" w:rsidRPr="00B87978" w:rsidRDefault="00B87978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294ED7" w:rsidRPr="00B87978">
              <w:rPr>
                <w:rFonts w:asciiTheme="minorHAnsi" w:hAnsiTheme="minorHAnsi"/>
                <w:b/>
                <w:sz w:val="20"/>
                <w:szCs w:val="20"/>
              </w:rPr>
              <w:t>ther</w:t>
            </w:r>
          </w:p>
        </w:tc>
        <w:tc>
          <w:tcPr>
            <w:tcW w:w="1046" w:type="pct"/>
            <w:vMerge/>
            <w:vAlign w:val="center"/>
          </w:tcPr>
          <w:p w14:paraId="7A9BEFDF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</w:tcPr>
          <w:p w14:paraId="4B4E26C3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14:paraId="1031DE49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87978" w:rsidRPr="00B87978" w14:paraId="71AC1A86" w14:textId="77777777" w:rsidTr="00B87978">
        <w:trPr>
          <w:tblHeader/>
          <w:jc w:val="center"/>
        </w:trPr>
        <w:tc>
          <w:tcPr>
            <w:tcW w:w="208" w:type="pct"/>
            <w:vAlign w:val="center"/>
          </w:tcPr>
          <w:p w14:paraId="1EE32EFE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25" w:type="pct"/>
            <w:vAlign w:val="center"/>
          </w:tcPr>
          <w:p w14:paraId="0C8E8883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Clearing/site investigation</w:t>
            </w:r>
          </w:p>
          <w:p w14:paraId="5317D2F2" w14:textId="77777777" w:rsidR="00294ED7" w:rsidRPr="00B87978" w:rsidRDefault="00294ED7" w:rsidP="00B8797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Site investigation – drilling</w:t>
            </w:r>
          </w:p>
          <w:p w14:paraId="54046115" w14:textId="77777777" w:rsidR="00294ED7" w:rsidRPr="00B87978" w:rsidRDefault="00294ED7" w:rsidP="00B8797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Clearing site for stage 2 works below</w:t>
            </w:r>
          </w:p>
        </w:tc>
        <w:tc>
          <w:tcPr>
            <w:tcW w:w="241" w:type="pct"/>
            <w:vAlign w:val="center"/>
          </w:tcPr>
          <w:p w14:paraId="470D544C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567B023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5DD2853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060CA6D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C427C02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5D9C2C58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4B5E2115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7527F8CB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9807F9B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B87978" w14:paraId="597C6512" w14:textId="77777777" w:rsidTr="00B87978">
        <w:trPr>
          <w:trHeight w:val="258"/>
          <w:tblHeader/>
          <w:jc w:val="center"/>
        </w:trPr>
        <w:tc>
          <w:tcPr>
            <w:tcW w:w="208" w:type="pct"/>
            <w:vAlign w:val="center"/>
          </w:tcPr>
          <w:p w14:paraId="72826FE0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25" w:type="pct"/>
            <w:vAlign w:val="center"/>
          </w:tcPr>
          <w:p w14:paraId="110AE57B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Construction/Earthworks</w:t>
            </w:r>
          </w:p>
          <w:p w14:paraId="6A1251F5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Earthworks to prepare foundations for small office</w:t>
            </w:r>
          </w:p>
          <w:p w14:paraId="5BDF1FA2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Connect office to services (water/power)</w:t>
            </w:r>
          </w:p>
        </w:tc>
        <w:tc>
          <w:tcPr>
            <w:tcW w:w="241" w:type="pct"/>
            <w:vAlign w:val="center"/>
          </w:tcPr>
          <w:p w14:paraId="19CD7ED1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B86E027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0523C45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DDEDF88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A3254A7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17E65047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79A283D0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6AA7C276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0DC2B78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B87978" w14:paraId="4B4D4864" w14:textId="77777777" w:rsidTr="00B87978">
        <w:trPr>
          <w:trHeight w:val="422"/>
          <w:tblHeader/>
          <w:jc w:val="center"/>
        </w:trPr>
        <w:tc>
          <w:tcPr>
            <w:tcW w:w="208" w:type="pct"/>
            <w:vAlign w:val="center"/>
          </w:tcPr>
          <w:p w14:paraId="143E5283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25" w:type="pct"/>
            <w:vAlign w:val="center"/>
          </w:tcPr>
          <w:p w14:paraId="35F01F71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Commissioning/Operations</w:t>
            </w:r>
          </w:p>
          <w:p w14:paraId="57F30033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Drill on 10x10m grid spaces to 5m; collect samples for grade control and waste classification</w:t>
            </w:r>
          </w:p>
          <w:p w14:paraId="205B8FAD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Load explosives for blasting</w:t>
            </w:r>
          </w:p>
          <w:p w14:paraId="73A3AFF1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Geologists will mark blast material for ore and waste, based on testing</w:t>
            </w:r>
          </w:p>
          <w:p w14:paraId="69A1B76B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Waste placement on WRD 1, as per WRD Mgt plan</w:t>
            </w:r>
          </w:p>
        </w:tc>
        <w:tc>
          <w:tcPr>
            <w:tcW w:w="241" w:type="pct"/>
            <w:vAlign w:val="center"/>
          </w:tcPr>
          <w:p w14:paraId="7C068246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0C0A1AE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9075992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A03E2D9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2226A23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4D4E893F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58F40921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50F2FA0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52A2D189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B87978" w14:paraId="47D3F7E3" w14:textId="77777777" w:rsidTr="00B87978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6EDEF313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25" w:type="pct"/>
            <w:vAlign w:val="center"/>
          </w:tcPr>
          <w:p w14:paraId="7A201C6E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Unplanned closure</w:t>
            </w:r>
          </w:p>
          <w:p w14:paraId="3CEFA3F8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Decommission all plant/infrastructure (cut services)</w:t>
            </w:r>
          </w:p>
          <w:p w14:paraId="50722C3F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Remove all plant/infrastructure</w:t>
            </w:r>
          </w:p>
          <w:p w14:paraId="47184DD8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Contaminated site investigation and rehabilitate any contaminated areas</w:t>
            </w:r>
          </w:p>
          <w:p w14:paraId="0A6F32F6" w14:textId="77777777" w:rsidR="00294ED7" w:rsidRPr="00B87978" w:rsidRDefault="00294ED7" w:rsidP="00B8797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 xml:space="preserve">Establish bund around perimeter for pit lake </w:t>
            </w:r>
          </w:p>
        </w:tc>
        <w:tc>
          <w:tcPr>
            <w:tcW w:w="241" w:type="pct"/>
            <w:vAlign w:val="center"/>
          </w:tcPr>
          <w:p w14:paraId="6702B286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D87B07E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98ACE9C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D24DB77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A041ED2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0B1F6025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4DB816AD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A4ABD45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04BD26A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7978" w:rsidRPr="00B87978" w14:paraId="42B6A939" w14:textId="77777777" w:rsidTr="00B87978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29D98EF7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25" w:type="pct"/>
            <w:vAlign w:val="center"/>
          </w:tcPr>
          <w:p w14:paraId="1A4E68DB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Planned Closure</w:t>
            </w:r>
          </w:p>
          <w:p w14:paraId="4D196C34" w14:textId="77777777" w:rsidR="00294ED7" w:rsidRPr="00B87978" w:rsidRDefault="00294ED7" w:rsidP="00B87978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Same as unplanned closure</w:t>
            </w:r>
          </w:p>
        </w:tc>
        <w:tc>
          <w:tcPr>
            <w:tcW w:w="241" w:type="pct"/>
            <w:vAlign w:val="center"/>
          </w:tcPr>
          <w:p w14:paraId="6358EE24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5B4C074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2481920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2F8CB8D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DA59B6B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75481E61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6AC25D28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3D7CB35B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73F96C24" w14:textId="77777777" w:rsidR="00294ED7" w:rsidRPr="00B87978" w:rsidRDefault="00294ED7" w:rsidP="00B87978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486CB31" w14:textId="77777777" w:rsidR="008F6A62" w:rsidRDefault="008F6A62" w:rsidP="00A36F5E"/>
    <w:sectPr w:rsidR="008F6A62" w:rsidSect="00B87978">
      <w:pgSz w:w="23811" w:h="16838" w:orient="landscape" w:code="8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4C0E" w14:textId="77777777" w:rsidR="00C80D9A" w:rsidRDefault="00C80D9A" w:rsidP="007332FF">
      <w:r>
        <w:separator/>
      </w:r>
    </w:p>
  </w:endnote>
  <w:endnote w:type="continuationSeparator" w:id="0">
    <w:p w14:paraId="59295BBB" w14:textId="77777777" w:rsidR="00C80D9A" w:rsidRDefault="00C80D9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2270" w14:textId="77777777" w:rsidR="00246345" w:rsidRDefault="00246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26F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158E3E4B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4D8BED81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635A3">
                <w:rPr>
                  <w:rStyle w:val="PageNumber"/>
                  <w:b/>
                </w:rPr>
                <w:t>Lands, Planning &amp; Environment</w:t>
              </w:r>
            </w:sdtContent>
          </w:sdt>
        </w:p>
        <w:p w14:paraId="0C235E42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0635A3">
            <w:rPr>
              <w:rStyle w:val="PageNumber"/>
            </w:rPr>
            <w:t>1.0</w:t>
          </w:r>
        </w:p>
        <w:p w14:paraId="43E3CF23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7313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73139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CF88F27" w14:textId="77777777" w:rsidR="002645D5" w:rsidRPr="00B11C67" w:rsidRDefault="002645D5" w:rsidP="002645D5">
    <w:pPr>
      <w:pStyle w:val="Footer"/>
      <w:rPr>
        <w:sz w:val="4"/>
        <w:szCs w:val="4"/>
      </w:rPr>
    </w:pPr>
  </w:p>
  <w:p w14:paraId="36987EB8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EDDA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77DF32B2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2719828A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36F5E">
            <w:rPr>
              <w:rStyle w:val="PageNumber"/>
              <w:b/>
            </w:rPr>
            <w:t>Lands, Planning &amp; Environment</w:t>
          </w:r>
        </w:p>
        <w:p w14:paraId="18B1A068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36F5E">
            <w:rPr>
              <w:rStyle w:val="PageNumber"/>
            </w:rPr>
            <w:t>1.0</w:t>
          </w:r>
        </w:p>
        <w:p w14:paraId="71637910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73139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73139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10285F5D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41327A7" wp14:editId="409B833B">
                <wp:extent cx="1574237" cy="561356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8A8D48B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9EC" w14:textId="77777777" w:rsidR="00C80D9A" w:rsidRDefault="00C80D9A" w:rsidP="007332FF">
      <w:r>
        <w:separator/>
      </w:r>
    </w:p>
  </w:footnote>
  <w:footnote w:type="continuationSeparator" w:id="0">
    <w:p w14:paraId="5589F099" w14:textId="77777777" w:rsidR="00C80D9A" w:rsidRDefault="00C80D9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738D" w14:textId="77777777" w:rsidR="00246345" w:rsidRDefault="00246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A85D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3139">
          <w:rPr>
            <w:rStyle w:val="HeaderChar"/>
          </w:rPr>
          <w:t>Attachment D7-ii</w:t>
        </w:r>
      </w:sdtContent>
    </w:sdt>
    <w:r w:rsidR="00D56D56">
      <w:rPr>
        <w:rStyle w:val="HeaderChar"/>
      </w:rPr>
      <w:t>Attachment D7-ii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3750" w14:textId="77777777" w:rsidR="00A53CF0" w:rsidRPr="00E908F1" w:rsidRDefault="00000000" w:rsidP="00A53CF0">
    <w:pPr>
      <w:pStyle w:val="Title"/>
    </w:pPr>
    <w:sdt>
      <w:sdt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246345">
          <w:t>Attachment D7</w:t>
        </w:r>
        <w:r w:rsidR="00773139">
          <w:t>-</w:t>
        </w:r>
        <w:r w:rsidR="00246345">
          <w:t>ii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2E2245B"/>
    <w:multiLevelType w:val="hybridMultilevel"/>
    <w:tmpl w:val="66B21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A890085"/>
    <w:multiLevelType w:val="hybridMultilevel"/>
    <w:tmpl w:val="43A2F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64A"/>
    <w:multiLevelType w:val="hybridMultilevel"/>
    <w:tmpl w:val="DAE8A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C646DB9"/>
    <w:multiLevelType w:val="hybridMultilevel"/>
    <w:tmpl w:val="42F40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65561032">
    <w:abstractNumId w:val="21"/>
  </w:num>
  <w:num w:numId="2" w16cid:durableId="85348997">
    <w:abstractNumId w:val="12"/>
  </w:num>
  <w:num w:numId="3" w16cid:durableId="712998301">
    <w:abstractNumId w:val="39"/>
  </w:num>
  <w:num w:numId="4" w16cid:durableId="463231376">
    <w:abstractNumId w:val="26"/>
  </w:num>
  <w:num w:numId="5" w16cid:durableId="1575891648">
    <w:abstractNumId w:val="17"/>
  </w:num>
  <w:num w:numId="6" w16cid:durableId="1456825036">
    <w:abstractNumId w:val="8"/>
  </w:num>
  <w:num w:numId="7" w16cid:durableId="271672328">
    <w:abstractNumId w:val="28"/>
  </w:num>
  <w:num w:numId="8" w16cid:durableId="753280249">
    <w:abstractNumId w:val="15"/>
  </w:num>
  <w:num w:numId="9" w16cid:durableId="1914003571">
    <w:abstractNumId w:val="38"/>
  </w:num>
  <w:num w:numId="10" w16cid:durableId="1614366571">
    <w:abstractNumId w:val="23"/>
  </w:num>
  <w:num w:numId="11" w16cid:durableId="1208686349">
    <w:abstractNumId w:val="35"/>
  </w:num>
  <w:num w:numId="12" w16cid:durableId="235819634">
    <w:abstractNumId w:val="24"/>
  </w:num>
  <w:num w:numId="13" w16cid:durableId="856308986">
    <w:abstractNumId w:val="40"/>
  </w:num>
  <w:num w:numId="14" w16cid:durableId="2045250740">
    <w:abstractNumId w:val="4"/>
  </w:num>
  <w:num w:numId="15" w16cid:durableId="19689291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D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2F3E"/>
    <w:rsid w:val="0005341A"/>
    <w:rsid w:val="00056DEF"/>
    <w:rsid w:val="00056EDC"/>
    <w:rsid w:val="000635A3"/>
    <w:rsid w:val="0006635A"/>
    <w:rsid w:val="000720BE"/>
    <w:rsid w:val="0007259C"/>
    <w:rsid w:val="00074C64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137C"/>
    <w:rsid w:val="00132658"/>
    <w:rsid w:val="001343E2"/>
    <w:rsid w:val="00145258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6345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94ED7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073A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5F34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3E2F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4858"/>
    <w:rsid w:val="0050530C"/>
    <w:rsid w:val="00505DEA"/>
    <w:rsid w:val="005060E5"/>
    <w:rsid w:val="00507782"/>
    <w:rsid w:val="00507F4B"/>
    <w:rsid w:val="00512A04"/>
    <w:rsid w:val="00520499"/>
    <w:rsid w:val="0052341C"/>
    <w:rsid w:val="005249F5"/>
    <w:rsid w:val="005260F7"/>
    <w:rsid w:val="00543BD1"/>
    <w:rsid w:val="00555BDE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1DD4"/>
    <w:rsid w:val="005D371D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65DD"/>
    <w:rsid w:val="006F34EF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5798E"/>
    <w:rsid w:val="0076190B"/>
    <w:rsid w:val="0076355D"/>
    <w:rsid w:val="00763A2D"/>
    <w:rsid w:val="007676A4"/>
    <w:rsid w:val="00773139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6A62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5EB2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6F5E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879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0C0"/>
    <w:rsid w:val="00C61AFA"/>
    <w:rsid w:val="00C61D64"/>
    <w:rsid w:val="00C62099"/>
    <w:rsid w:val="00C64EA3"/>
    <w:rsid w:val="00C72867"/>
    <w:rsid w:val="00C75E81"/>
    <w:rsid w:val="00C80D9A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415CE"/>
    <w:rsid w:val="00D517C6"/>
    <w:rsid w:val="00D5309E"/>
    <w:rsid w:val="00D56D5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DF6FCC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6B5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D6719"/>
    <w:rsid w:val="00FE03E4"/>
    <w:rsid w:val="00FE2A39"/>
    <w:rsid w:val="00FF0632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7CE6E"/>
  <w15:docId w15:val="{167FFE15-45B2-4227-9EA9-59EAC1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qFormat/>
    <w:locked/>
    <w:rsid w:val="00294ED7"/>
    <w:rPr>
      <w:rFonts w:eastAsiaTheme="minorEastAsia"/>
      <w:iCs/>
    </w:rPr>
  </w:style>
  <w:style w:type="paragraph" w:customStyle="1" w:styleId="Applicationdetails">
    <w:name w:val="Application details"/>
    <w:basedOn w:val="Heading5"/>
    <w:link w:val="ApplicationdetailsChar"/>
    <w:qFormat/>
    <w:rsid w:val="00294ED7"/>
    <w:pPr>
      <w:numPr>
        <w:ilvl w:val="0"/>
        <w:numId w:val="0"/>
      </w:numPr>
      <w:shd w:val="clear" w:color="auto" w:fill="002060"/>
      <w:spacing w:after="0"/>
    </w:pPr>
    <w:rPr>
      <w:color w:val="FFFFFF" w:themeColor="background2"/>
      <w:sz w:val="20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294ED7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icationdetailsChar">
    <w:name w:val="Application details Char"/>
    <w:basedOn w:val="Heading5Char"/>
    <w:link w:val="Applicationdetails"/>
    <w:rsid w:val="00294ED7"/>
    <w:rPr>
      <w:rFonts w:ascii="Lato" w:hAnsi="Lato"/>
      <w:b/>
      <w:color w:val="FFFFFF" w:themeColor="background2"/>
      <w:sz w:val="20"/>
      <w:szCs w:val="22"/>
      <w:shd w:val="clear" w:color="auto" w:fill="002060"/>
    </w:rPr>
  </w:style>
  <w:style w:type="table" w:customStyle="1" w:styleId="TableGrid21">
    <w:name w:val="Table Grid21"/>
    <w:basedOn w:val="TableNormal"/>
    <w:next w:val="TableGrid"/>
    <w:uiPriority w:val="39"/>
    <w:rsid w:val="00294ED7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ngela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09E740-0FD3-4A84-8472-5BB5B36A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1</Pages>
  <Words>427</Words>
  <Characters>2626</Characters>
  <Application>Microsoft Office Word</Application>
  <DocSecurity>0</DocSecurity>
  <Lines>525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D7-ii</vt:lpstr>
    </vt:vector>
  </TitlesOfParts>
  <Company>Lands, Planning &amp; Environment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D7-ii</dc:title>
  <dc:creator>NorthernTerritoryGovernment@ntgov.onmicrosoft.com</dc:creator>
  <cp:lastModifiedBy>Nicola Kalmar</cp:lastModifiedBy>
  <cp:revision>4</cp:revision>
  <cp:lastPrinted>2019-07-29T01:45:00Z</cp:lastPrinted>
  <dcterms:created xsi:type="dcterms:W3CDTF">2024-09-25T23:52:00Z</dcterms:created>
  <dcterms:modified xsi:type="dcterms:W3CDTF">2024-09-26T00:05:00Z</dcterms:modified>
</cp:coreProperties>
</file>