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66E99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E05E25">
        <w:t>S27</w:t>
      </w:r>
      <w:r w:rsidR="00053007">
        <w:tab/>
      </w:r>
      <w:r w:rsidR="00FD7C62">
        <w:t>24</w:t>
      </w:r>
      <w:r w:rsidR="00066E99">
        <w:t xml:space="preserve"> April</w:t>
      </w:r>
      <w:r w:rsidR="005B130E">
        <w:t xml:space="preserve"> 2018</w:t>
      </w:r>
    </w:p>
    <w:p w:rsidR="00E80832" w:rsidRPr="004A59A3" w:rsidRDefault="00E80832" w:rsidP="00E80832">
      <w:pPr>
        <w:pStyle w:val="Title"/>
        <w:keepNext w:val="0"/>
        <w:spacing w:before="480" w:after="240"/>
        <w:rPr>
          <w:rFonts w:cs="Helvetica"/>
          <w:sz w:val="24"/>
          <w:szCs w:val="24"/>
          <w:lang w:val="en-AU" w:eastAsia="en-AU"/>
        </w:rPr>
      </w:pPr>
      <w:r w:rsidRPr="004A59A3">
        <w:rPr>
          <w:rFonts w:cs="Helvetica"/>
          <w:sz w:val="24"/>
          <w:szCs w:val="24"/>
        </w:rPr>
        <w:t>Assent to Proposed Laws</w:t>
      </w:r>
    </w:p>
    <w:p w:rsidR="00E80832" w:rsidRPr="004A59A3" w:rsidRDefault="00E80832" w:rsidP="00E80832">
      <w:pPr>
        <w:spacing w:before="240" w:after="240"/>
        <w:rPr>
          <w:rFonts w:cs="Helvetica"/>
          <w:szCs w:val="24"/>
        </w:rPr>
      </w:pPr>
      <w:r w:rsidRPr="004A59A3">
        <w:rPr>
          <w:rFonts w:cs="Helvetica"/>
          <w:szCs w:val="24"/>
        </w:rPr>
        <w:t>Her Ho</w:t>
      </w:r>
      <w:r>
        <w:rPr>
          <w:rFonts w:cs="Helvetica"/>
          <w:szCs w:val="24"/>
        </w:rPr>
        <w:t xml:space="preserve">nour the Administrator declared assent </w:t>
      </w:r>
      <w:r w:rsidRPr="004A59A3">
        <w:rPr>
          <w:rFonts w:cs="Helvetica"/>
          <w:szCs w:val="24"/>
        </w:rPr>
        <w:t>to the following proposed law</w:t>
      </w:r>
      <w:r w:rsidR="005025FF">
        <w:rPr>
          <w:rFonts w:cs="Helvetica"/>
          <w:szCs w:val="24"/>
        </w:rPr>
        <w:t>s</w:t>
      </w:r>
      <w:r w:rsidRPr="004A59A3">
        <w:rPr>
          <w:rFonts w:cs="Helvetica"/>
          <w:szCs w:val="24"/>
        </w:rPr>
        <w:t>:</w:t>
      </w:r>
    </w:p>
    <w:p w:rsidR="003F7A07" w:rsidRPr="00E80832" w:rsidRDefault="00E80832" w:rsidP="00B05C46">
      <w:pPr>
        <w:pStyle w:val="Heading4"/>
        <w:keepNext w:val="0"/>
        <w:keepLines w:val="0"/>
        <w:tabs>
          <w:tab w:val="left" w:pos="8640"/>
        </w:tabs>
        <w:spacing w:before="0" w:after="120"/>
        <w:rPr>
          <w:rFonts w:eastAsia="Calibri"/>
          <w:bCs w:val="0"/>
          <w:iCs w:val="0"/>
          <w:spacing w:val="-3"/>
          <w:szCs w:val="24"/>
        </w:rPr>
      </w:pPr>
      <w:r w:rsidRPr="00E80832">
        <w:rPr>
          <w:rFonts w:eastAsia="Calibri"/>
          <w:bCs w:val="0"/>
          <w:iCs w:val="0"/>
          <w:spacing w:val="-3"/>
          <w:szCs w:val="24"/>
        </w:rPr>
        <w:t>19 April 2018</w:t>
      </w:r>
    </w:p>
    <w:p w:rsidR="000C4217" w:rsidRPr="000C4217" w:rsidRDefault="000C4217" w:rsidP="00B05C46">
      <w:pPr>
        <w:autoSpaceDE w:val="0"/>
        <w:autoSpaceDN w:val="0"/>
        <w:spacing w:before="0"/>
        <w:rPr>
          <w:rFonts w:cs="Helvetica"/>
          <w:b/>
          <w:bCs/>
          <w:szCs w:val="24"/>
          <w:lang w:val="en-AU" w:eastAsia="en-AU"/>
        </w:rPr>
      </w:pPr>
      <w:r w:rsidRPr="000C4217">
        <w:rPr>
          <w:rFonts w:cs="Helvetica"/>
          <w:szCs w:val="24"/>
          <w:lang w:eastAsia="en-AU"/>
        </w:rPr>
        <w:t>Adoption of Children Legislation Amendment (Equality) Act 2018 (</w:t>
      </w:r>
      <w:r w:rsidRPr="000C4217">
        <w:rPr>
          <w:rFonts w:cs="Helvetica"/>
          <w:b/>
          <w:bCs/>
          <w:szCs w:val="24"/>
          <w:lang w:eastAsia="en-AU"/>
        </w:rPr>
        <w:t>Act</w:t>
      </w:r>
      <w:r w:rsidR="00E80832">
        <w:rPr>
          <w:rFonts w:cs="Helvetica"/>
          <w:b/>
          <w:bCs/>
          <w:szCs w:val="24"/>
          <w:lang w:eastAsia="en-AU"/>
        </w:rPr>
        <w:t> </w:t>
      </w:r>
      <w:r w:rsidRPr="000C4217">
        <w:rPr>
          <w:rFonts w:cs="Helvetica"/>
          <w:b/>
          <w:bCs/>
          <w:szCs w:val="24"/>
          <w:lang w:eastAsia="en-AU"/>
        </w:rPr>
        <w:t>No.</w:t>
      </w:r>
      <w:r w:rsidR="00E80832">
        <w:rPr>
          <w:rFonts w:cs="Helvetica"/>
          <w:b/>
          <w:bCs/>
          <w:szCs w:val="24"/>
          <w:lang w:eastAsia="en-AU"/>
        </w:rPr>
        <w:t> </w:t>
      </w:r>
      <w:r w:rsidRPr="000C4217">
        <w:rPr>
          <w:rFonts w:cs="Helvetica"/>
          <w:b/>
          <w:bCs/>
          <w:szCs w:val="24"/>
          <w:lang w:eastAsia="en-AU"/>
        </w:rPr>
        <w:t>4</w:t>
      </w:r>
      <w:r w:rsidR="00E80832">
        <w:rPr>
          <w:rFonts w:cs="Helvetica"/>
          <w:b/>
          <w:bCs/>
          <w:szCs w:val="24"/>
          <w:lang w:eastAsia="en-AU"/>
        </w:rPr>
        <w:t> </w:t>
      </w:r>
      <w:r w:rsidRPr="000C4217">
        <w:rPr>
          <w:rFonts w:cs="Helvetica"/>
          <w:b/>
          <w:bCs/>
          <w:szCs w:val="24"/>
          <w:lang w:eastAsia="en-AU"/>
        </w:rPr>
        <w:t>of 2018)</w:t>
      </w:r>
    </w:p>
    <w:p w:rsidR="000C4217" w:rsidRPr="000C4217" w:rsidRDefault="000C4217" w:rsidP="000C4217">
      <w:pPr>
        <w:autoSpaceDE w:val="0"/>
        <w:autoSpaceDN w:val="0"/>
        <w:rPr>
          <w:rFonts w:cs="Helvetica"/>
          <w:b/>
          <w:bCs/>
          <w:szCs w:val="24"/>
          <w:lang w:eastAsia="en-AU"/>
        </w:rPr>
      </w:pPr>
      <w:r w:rsidRPr="000C4217">
        <w:rPr>
          <w:rFonts w:cs="Helvetica"/>
          <w:szCs w:val="24"/>
          <w:lang w:eastAsia="en-AU"/>
        </w:rPr>
        <w:t xml:space="preserve">Biological Control Amendment Act 2018 </w:t>
      </w:r>
      <w:r w:rsidRPr="000C4217">
        <w:rPr>
          <w:rFonts w:cs="Helvetica"/>
          <w:b/>
          <w:bCs/>
          <w:szCs w:val="24"/>
          <w:lang w:eastAsia="en-AU"/>
        </w:rPr>
        <w:t>(Act No. 5 of 2018)</w:t>
      </w:r>
    </w:p>
    <w:p w:rsidR="000C4217" w:rsidRPr="000C4217" w:rsidRDefault="000C4217" w:rsidP="000C4217">
      <w:pPr>
        <w:autoSpaceDE w:val="0"/>
        <w:autoSpaceDN w:val="0"/>
        <w:rPr>
          <w:rFonts w:cs="Helvetica"/>
          <w:b/>
          <w:bCs/>
          <w:szCs w:val="24"/>
          <w:lang w:eastAsia="en-AU"/>
        </w:rPr>
      </w:pPr>
      <w:r w:rsidRPr="000C4217">
        <w:rPr>
          <w:rFonts w:cs="Helvetica"/>
          <w:szCs w:val="24"/>
          <w:lang w:eastAsia="en-AU"/>
        </w:rPr>
        <w:t xml:space="preserve">Criminal Code Amendment (Intimate Images) Act 2018 </w:t>
      </w:r>
      <w:r w:rsidRPr="000C4217">
        <w:rPr>
          <w:rFonts w:cs="Helvetica"/>
          <w:b/>
          <w:bCs/>
          <w:szCs w:val="24"/>
          <w:lang w:eastAsia="en-AU"/>
        </w:rPr>
        <w:t>(Act No. 6 of 2018)</w:t>
      </w:r>
    </w:p>
    <w:p w:rsidR="000C4217" w:rsidRPr="000C4217" w:rsidRDefault="000C4217" w:rsidP="000C4217">
      <w:pPr>
        <w:autoSpaceDE w:val="0"/>
        <w:autoSpaceDN w:val="0"/>
        <w:rPr>
          <w:rFonts w:cs="Helvetica"/>
          <w:b/>
          <w:bCs/>
          <w:szCs w:val="24"/>
          <w:lang w:eastAsia="en-AU"/>
        </w:rPr>
      </w:pPr>
      <w:r w:rsidRPr="000C4217">
        <w:rPr>
          <w:rFonts w:cs="Helvetica"/>
          <w:szCs w:val="24"/>
          <w:lang w:eastAsia="en-AU"/>
        </w:rPr>
        <w:t>Evidence (National Uniform Legislation) Amendment (Journalist Privilege) Act</w:t>
      </w:r>
      <w:r w:rsidR="00E80832">
        <w:rPr>
          <w:rFonts w:cs="Helvetica"/>
          <w:szCs w:val="24"/>
          <w:lang w:eastAsia="en-AU"/>
        </w:rPr>
        <w:t> </w:t>
      </w:r>
      <w:r w:rsidRPr="000C4217">
        <w:rPr>
          <w:rFonts w:cs="Helvetica"/>
          <w:szCs w:val="24"/>
          <w:lang w:eastAsia="en-AU"/>
        </w:rPr>
        <w:t>2018</w:t>
      </w:r>
      <w:r w:rsidRPr="000C4217">
        <w:rPr>
          <w:rFonts w:cs="Helvetica"/>
          <w:b/>
          <w:bCs/>
          <w:szCs w:val="24"/>
          <w:lang w:eastAsia="en-AU"/>
        </w:rPr>
        <w:t xml:space="preserve"> (Act No. 7 of 2018)</w:t>
      </w:r>
    </w:p>
    <w:p w:rsidR="00B05C46" w:rsidRPr="00B05C46" w:rsidRDefault="00B05C46" w:rsidP="00B05C46">
      <w:pPr>
        <w:pStyle w:val="Heading4"/>
        <w:keepNext w:val="0"/>
        <w:keepLines w:val="0"/>
        <w:spacing w:after="0"/>
        <w:rPr>
          <w:rFonts w:eastAsia="Calibri" w:cs="Helvetica"/>
          <w:bCs w:val="0"/>
          <w:iCs w:val="0"/>
          <w:szCs w:val="24"/>
          <w:lang w:val="en-AU" w:eastAsia="en-AU"/>
        </w:rPr>
      </w:pPr>
      <w:r w:rsidRPr="00B05C46">
        <w:rPr>
          <w:rFonts w:eastAsia="Calibri" w:cs="Helvetica"/>
          <w:bCs w:val="0"/>
          <w:iCs w:val="0"/>
          <w:szCs w:val="24"/>
        </w:rPr>
        <w:t>Sean O’Connor</w:t>
      </w:r>
    </w:p>
    <w:p w:rsidR="00B05C46" w:rsidRPr="00B05C46" w:rsidRDefault="00B05C46" w:rsidP="00B05C46">
      <w:pPr>
        <w:pStyle w:val="NoSpacing"/>
        <w:spacing w:after="200"/>
        <w:rPr>
          <w:rFonts w:cs="Helvetica"/>
          <w:szCs w:val="24"/>
        </w:rPr>
      </w:pPr>
      <w:r w:rsidRPr="00B05C46">
        <w:rPr>
          <w:rFonts w:cs="Helvetica"/>
          <w:szCs w:val="24"/>
        </w:rPr>
        <w:t>Clerk Assistant Chamber and Serjeant at Arms</w:t>
      </w:r>
      <w:bookmarkStart w:id="4" w:name="_GoBack"/>
      <w:bookmarkEnd w:id="4"/>
    </w:p>
    <w:sectPr w:rsidR="00B05C46" w:rsidRPr="00B05C46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05E2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7B4B1B">
      <w:t>26</w:t>
    </w:r>
    <w:r w:rsidR="003C773E">
      <w:t>, 19</w:t>
    </w:r>
    <w:r w:rsidR="00415EDE">
      <w:t xml:space="preserve"> 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6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2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6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2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4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5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19"/>
  </w:num>
  <w:num w:numId="5">
    <w:abstractNumId w:val="8"/>
  </w:num>
  <w:num w:numId="6">
    <w:abstractNumId w:val="17"/>
  </w:num>
  <w:num w:numId="7">
    <w:abstractNumId w:val="18"/>
  </w:num>
  <w:num w:numId="8">
    <w:abstractNumId w:val="36"/>
  </w:num>
  <w:num w:numId="9">
    <w:abstractNumId w:val="32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1"/>
  </w:num>
  <w:num w:numId="24">
    <w:abstractNumId w:val="11"/>
  </w:num>
  <w:num w:numId="25">
    <w:abstractNumId w:val="13"/>
  </w:num>
  <w:num w:numId="26">
    <w:abstractNumId w:val="1"/>
  </w:num>
  <w:num w:numId="27">
    <w:abstractNumId w:val="27"/>
  </w:num>
  <w:num w:numId="28">
    <w:abstractNumId w:val="3"/>
  </w:num>
  <w:num w:numId="29">
    <w:abstractNumId w:val="37"/>
  </w:num>
  <w:num w:numId="30">
    <w:abstractNumId w:val="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7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6"/>
  </w:num>
  <w:num w:numId="40">
    <w:abstractNumId w:val="6"/>
  </w:num>
  <w:num w:numId="41">
    <w:abstractNumId w:val="29"/>
  </w:num>
  <w:num w:numId="42">
    <w:abstractNumId w:val="25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77F"/>
    <w:rsid w:val="00275E14"/>
    <w:rsid w:val="0027677A"/>
    <w:rsid w:val="00276EED"/>
    <w:rsid w:val="00277B64"/>
    <w:rsid w:val="00280680"/>
    <w:rsid w:val="00280C97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585"/>
    <w:rsid w:val="002A5754"/>
    <w:rsid w:val="002A67DA"/>
    <w:rsid w:val="002B06BD"/>
    <w:rsid w:val="002B2007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477A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123"/>
    <w:rsid w:val="004B4591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C0DB-C22B-4846-A9A9-A0B0B05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S26 2018</vt:lpstr>
    </vt:vector>
  </TitlesOfParts>
  <Company>NTG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S27 2018</dc:title>
  <dc:subject/>
  <dc:creator>Northern Territory Government</dc:creator>
  <cp:keywords/>
  <dc:description/>
  <cp:lastModifiedBy>Catherine Frances Maher</cp:lastModifiedBy>
  <cp:revision>9</cp:revision>
  <cp:lastPrinted>2018-04-23T01:51:00Z</cp:lastPrinted>
  <dcterms:created xsi:type="dcterms:W3CDTF">2018-04-23T00:34:00Z</dcterms:created>
  <dcterms:modified xsi:type="dcterms:W3CDTF">2018-04-24T00:00:00Z</dcterms:modified>
  <cp:contentStatus/>
</cp:coreProperties>
</file>