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5833E3">
        <w:t>S26</w:t>
      </w:r>
      <w:r w:rsidR="00053007">
        <w:tab/>
      </w:r>
      <w:r w:rsidR="005833E3">
        <w:t>19</w:t>
      </w:r>
      <w:r w:rsidR="00066E99">
        <w:t xml:space="preserve"> April</w:t>
      </w:r>
      <w:r w:rsidR="005B130E">
        <w:t xml:space="preserve"> 2018</w:t>
      </w:r>
    </w:p>
    <w:p w:rsidR="007B4B1B" w:rsidRPr="001F2D88" w:rsidRDefault="007B4B1B" w:rsidP="00764599">
      <w:pPr>
        <w:tabs>
          <w:tab w:val="left" w:pos="8640"/>
        </w:tabs>
        <w:spacing w:before="72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7B4B1B" w:rsidRPr="004C196F" w:rsidRDefault="007B4B1B" w:rsidP="007B4B1B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Plant Health Act</w:t>
      </w:r>
    </w:p>
    <w:p w:rsidR="007B4B1B" w:rsidRDefault="007B4B1B" w:rsidP="007B4B1B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Citrus Canker</w:t>
      </w:r>
    </w:p>
    <w:p w:rsidR="007B4B1B" w:rsidRPr="005D2BCA" w:rsidRDefault="007B4B1B" w:rsidP="007B4B1B">
      <w:pPr>
        <w:spacing w:before="0" w:after="240" w:line="360" w:lineRule="auto"/>
        <w:jc w:val="center"/>
        <w:rPr>
          <w:b/>
          <w:spacing w:val="-3"/>
        </w:rPr>
      </w:pPr>
      <w:r>
        <w:rPr>
          <w:b/>
          <w:spacing w:val="-3"/>
        </w:rPr>
        <w:t>Declaration of Host Plants</w:t>
      </w:r>
    </w:p>
    <w:p w:rsidR="007B4B1B" w:rsidRDefault="007B4B1B" w:rsidP="007B4B1B">
      <w:pPr>
        <w:spacing w:line="360" w:lineRule="auto"/>
        <w:jc w:val="both"/>
      </w:pPr>
      <w:r w:rsidRPr="00CE1DB8">
        <w:t xml:space="preserve">I, </w:t>
      </w:r>
      <w:r>
        <w:t>Sarah Kathryn Corcoran</w:t>
      </w:r>
      <w:r w:rsidRPr="00CE1DB8">
        <w:t xml:space="preserve">, </w:t>
      </w:r>
      <w:r>
        <w:t xml:space="preserve">Chief Inspector of Plant Health, under section 8(2)(a) of the </w:t>
      </w:r>
      <w:r>
        <w:rPr>
          <w:i/>
        </w:rPr>
        <w:t>Plant Health Act</w:t>
      </w:r>
      <w:r>
        <w:t xml:space="preserve">, declare each plant specified in the Schedule as a host plant for the declared pest </w:t>
      </w:r>
      <w:r w:rsidRPr="00A812FD">
        <w:rPr>
          <w:i/>
        </w:rPr>
        <w:t xml:space="preserve">Xanthomonas citri </w:t>
      </w:r>
      <w:r w:rsidRPr="00831374">
        <w:t xml:space="preserve">subsp. </w:t>
      </w:r>
      <w:r w:rsidRPr="00A812FD">
        <w:rPr>
          <w:i/>
        </w:rPr>
        <w:t>citri</w:t>
      </w:r>
      <w:r>
        <w:t xml:space="preserve"> (citrus canker).</w:t>
      </w:r>
    </w:p>
    <w:p w:rsidR="007B4B1B" w:rsidRPr="00CE1DB8" w:rsidRDefault="007B4B1B" w:rsidP="007B4B1B">
      <w:pPr>
        <w:pStyle w:val="NoSpacing"/>
        <w:spacing w:before="240" w:after="240" w:line="360" w:lineRule="auto"/>
      </w:pPr>
      <w:r w:rsidRPr="00CE1DB8">
        <w:t>Dated</w:t>
      </w:r>
      <w:r>
        <w:t xml:space="preserve"> 19 April 2018</w:t>
      </w:r>
    </w:p>
    <w:p w:rsidR="007B4B1B" w:rsidRPr="00CE1DB8" w:rsidRDefault="007B4B1B" w:rsidP="007B4B1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S. K. Corcoran</w:t>
      </w:r>
    </w:p>
    <w:p w:rsidR="007B4B1B" w:rsidRPr="00B31BF0" w:rsidRDefault="007B4B1B" w:rsidP="007B4B1B">
      <w:pPr>
        <w:spacing w:before="0"/>
        <w:jc w:val="right"/>
        <w:rPr>
          <w:rFonts w:cs="Helvetica"/>
        </w:rPr>
      </w:pPr>
      <w:r w:rsidRPr="00BB192D">
        <w:rPr>
          <w:spacing w:val="-3"/>
        </w:rPr>
        <w:t>Chief Inspector of Plant Health</w:t>
      </w:r>
    </w:p>
    <w:p w:rsidR="007B4B1B" w:rsidRDefault="007B4B1B" w:rsidP="00764599">
      <w:pPr>
        <w:pageBreakBefore/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tbl>
      <w:tblPr>
        <w:tblW w:w="0" w:type="auto"/>
        <w:tblLook w:val="04A0" w:firstRow="1" w:lastRow="0" w:firstColumn="1" w:lastColumn="0" w:noHBand="0" w:noVBand="1"/>
        <w:tblCaption w:val="Schedule"/>
        <w:tblDescription w:val="Declaration of host plants - Citrus Canker"/>
      </w:tblPr>
      <w:tblGrid>
        <w:gridCol w:w="4156"/>
        <w:gridCol w:w="4157"/>
      </w:tblGrid>
      <w:tr w:rsidR="007B4B1B" w:rsidRPr="00B2354B" w:rsidTr="00BF34FD">
        <w:tc>
          <w:tcPr>
            <w:tcW w:w="4264" w:type="dxa"/>
            <w:shd w:val="clear" w:color="auto" w:fill="auto"/>
          </w:tcPr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>Acron</w:t>
            </w:r>
            <w:bookmarkStart w:id="4" w:name="_GoBack"/>
            <w:bookmarkEnd w:id="4"/>
            <w:r w:rsidRPr="00B2354B">
              <w:rPr>
                <w:rFonts w:cs="Helvetica"/>
                <w:i/>
              </w:rPr>
              <w:t xml:space="preserve">ychia acidula </w:t>
            </w:r>
            <w:r w:rsidRPr="00B2354B">
              <w:rPr>
                <w:rFonts w:cs="Helvetica"/>
              </w:rPr>
              <w:t>(lemon aspen)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Aegle marmelos </w:t>
            </w:r>
            <w:r w:rsidRPr="00B2354B">
              <w:rPr>
                <w:rFonts w:cs="Helvetica"/>
              </w:rPr>
              <w:t>(bael fruit)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Aeglopsis chevalieri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Atalantia ceylonica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Atalantia citrioides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Atalantia disticha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Atalantia monophylla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Casimiroa edulis </w:t>
            </w:r>
            <w:r w:rsidRPr="00B2354B">
              <w:rPr>
                <w:rFonts w:cs="Helvetica"/>
              </w:rPr>
              <w:t>(white sapote)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Chaetospermum glutinosum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Chalcas exotica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</w:rPr>
              <w:t>Citrange</w:t>
            </w:r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×</w:t>
            </w:r>
            <w:r w:rsidRPr="00B2354B">
              <w:rPr>
                <w:rFonts w:cs="Helvetica"/>
                <w:i/>
              </w:rPr>
              <w:t xml:space="preserve"> Poncirus trifoliata </w:t>
            </w:r>
            <w:r w:rsidRPr="00B2354B">
              <w:rPr>
                <w:rFonts w:cs="Helvetica"/>
              </w:rPr>
              <w:t>(cicitrangle)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Citropsis schweinfurthii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Citrus </w:t>
            </w:r>
            <w:r w:rsidRPr="00B2354B">
              <w:rPr>
                <w:rFonts w:cs="Helvetica"/>
              </w:rPr>
              <w:t>spp.</w:t>
            </w:r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(including orange, lemon, lime, citron, mandarin, grapefruit, kumquat, satsuma)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Clausena lansium </w:t>
            </w:r>
            <w:r w:rsidRPr="00B2354B">
              <w:rPr>
                <w:rFonts w:cs="Helvetica"/>
              </w:rPr>
              <w:t>(wampee or wampi)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Eremocitrus glauca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Evodia latifolia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Evodia ridleyei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Feroniella crassifolia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Feroniella lucida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Fortunella hindsii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Fortunella japonica </w:t>
            </w:r>
            <w:r w:rsidRPr="00B2354B">
              <w:rPr>
                <w:rFonts w:cs="Helvetica"/>
              </w:rPr>
              <w:t>(round kumquat)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Fortunella japonica </w:t>
            </w:r>
            <w:r w:rsidRPr="00B2354B">
              <w:rPr>
                <w:rFonts w:cs="Helvetica"/>
              </w:rPr>
              <w:t>×</w:t>
            </w:r>
            <w:r w:rsidRPr="00B2354B">
              <w:rPr>
                <w:rFonts w:cs="Helvetica"/>
                <w:i/>
              </w:rPr>
              <w:t xml:space="preserve"> Citrus aurantiifolia </w:t>
            </w:r>
            <w:r w:rsidRPr="00B2354B">
              <w:rPr>
                <w:rFonts w:cs="Helvetica"/>
              </w:rPr>
              <w:t>(limequat)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Fortunella margarita </w:t>
            </w:r>
            <w:r w:rsidRPr="00B2354B">
              <w:rPr>
                <w:rFonts w:cs="Helvetica"/>
              </w:rPr>
              <w:t>(oval kumquat)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Fortunella margarita </w:t>
            </w:r>
            <w:r w:rsidRPr="00B2354B">
              <w:rPr>
                <w:rFonts w:cs="Helvetica"/>
              </w:rPr>
              <w:t>×</w:t>
            </w:r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citrange (citrangequat)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Fortunella margarita </w:t>
            </w:r>
            <w:r w:rsidRPr="00B2354B">
              <w:rPr>
                <w:rFonts w:cs="Helvetica"/>
              </w:rPr>
              <w:t>×</w:t>
            </w:r>
            <w:r w:rsidRPr="00B2354B">
              <w:rPr>
                <w:rFonts w:cs="Helvetica"/>
                <w:i/>
              </w:rPr>
              <w:t xml:space="preserve"> Citrus sinensis </w:t>
            </w:r>
            <w:r w:rsidRPr="00B2354B">
              <w:rPr>
                <w:rFonts w:cs="Helvetica"/>
              </w:rPr>
              <w:t>(orangequat)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Hesperethusa crenulata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Lansium domesticum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Limonia acidissima </w:t>
            </w:r>
            <w:r w:rsidRPr="00B2354B">
              <w:rPr>
                <w:rFonts w:cs="Helvetica"/>
              </w:rPr>
              <w:t>(elephant apple)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Lunasia amara</w:t>
            </w:r>
          </w:p>
        </w:tc>
        <w:tc>
          <w:tcPr>
            <w:tcW w:w="4264" w:type="dxa"/>
            <w:shd w:val="clear" w:color="auto" w:fill="auto"/>
          </w:tcPr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Melicope triphylla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Micromelum minutum </w:t>
            </w:r>
            <w:r w:rsidRPr="00B2354B">
              <w:rPr>
                <w:rFonts w:cs="Helvetica"/>
              </w:rPr>
              <w:t>(lime berry)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 xml:space="preserve">Murraya paniculata </w:t>
            </w:r>
            <w:r w:rsidRPr="00B2354B">
              <w:rPr>
                <w:rFonts w:cs="Helvetica"/>
              </w:rPr>
              <w:t>var.</w:t>
            </w:r>
            <w:r w:rsidRPr="00B2354B">
              <w:rPr>
                <w:rFonts w:cs="Helvetica"/>
                <w:i/>
              </w:rPr>
              <w:t xml:space="preserve"> ovatifoliolata </w:t>
            </w:r>
            <w:r w:rsidRPr="00B2354B">
              <w:rPr>
                <w:rFonts w:cs="Helvetica"/>
              </w:rPr>
              <w:t>(native mock orange)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Paramignya longipedunculata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Paramignya monophylla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</w:rPr>
            </w:pPr>
            <w:r w:rsidRPr="00B2354B">
              <w:rPr>
                <w:rFonts w:cs="Helvetica"/>
                <w:i/>
              </w:rPr>
              <w:t xml:space="preserve">Poncirus trifoliata </w:t>
            </w:r>
            <w:r w:rsidRPr="00B2354B">
              <w:rPr>
                <w:rFonts w:cs="Helvetica"/>
              </w:rPr>
              <w:t>(trifoliate orange)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Xanthoxylum clava-herculis</w:t>
            </w:r>
          </w:p>
          <w:p w:rsidR="007B4B1B" w:rsidRPr="00B2354B" w:rsidRDefault="007B4B1B" w:rsidP="00764599">
            <w:pPr>
              <w:spacing w:before="0" w:after="120"/>
              <w:rPr>
                <w:rFonts w:cs="Helvetica"/>
                <w:i/>
              </w:rPr>
            </w:pPr>
            <w:r w:rsidRPr="00B2354B">
              <w:rPr>
                <w:rFonts w:cs="Helvetica"/>
                <w:i/>
              </w:rPr>
              <w:t>Xanthoxylum fagara</w:t>
            </w:r>
          </w:p>
        </w:tc>
      </w:tr>
    </w:tbl>
    <w:p w:rsidR="003F7A07" w:rsidRPr="00764599" w:rsidRDefault="003F7A07" w:rsidP="00764599">
      <w:pPr>
        <w:tabs>
          <w:tab w:val="left" w:pos="8640"/>
        </w:tabs>
        <w:spacing w:before="0"/>
        <w:jc w:val="right"/>
        <w:rPr>
          <w:spacing w:val="-3"/>
          <w:sz w:val="4"/>
          <w:szCs w:val="4"/>
        </w:rPr>
      </w:pPr>
    </w:p>
    <w:sectPr w:rsidR="003F7A07" w:rsidRPr="00764599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87CD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7B4B1B">
      <w:t>26</w:t>
    </w:r>
    <w:r w:rsidR="003C773E">
      <w:t>, 19</w:t>
    </w:r>
    <w:r w:rsidR="00415EDE">
      <w:t xml:space="preserve"> April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2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6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2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4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5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17"/>
  </w:num>
  <w:num w:numId="7">
    <w:abstractNumId w:val="18"/>
  </w:num>
  <w:num w:numId="8">
    <w:abstractNumId w:val="36"/>
  </w:num>
  <w:num w:numId="9">
    <w:abstractNumId w:val="32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1"/>
  </w:num>
  <w:num w:numId="24">
    <w:abstractNumId w:val="11"/>
  </w:num>
  <w:num w:numId="25">
    <w:abstractNumId w:val="13"/>
  </w:num>
  <w:num w:numId="26">
    <w:abstractNumId w:val="1"/>
  </w:num>
  <w:num w:numId="27">
    <w:abstractNumId w:val="27"/>
  </w:num>
  <w:num w:numId="28">
    <w:abstractNumId w:val="3"/>
  </w:num>
  <w:num w:numId="29">
    <w:abstractNumId w:val="37"/>
  </w:num>
  <w:num w:numId="30">
    <w:abstractNumId w:val="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7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6"/>
  </w:num>
  <w:num w:numId="40">
    <w:abstractNumId w:val="6"/>
  </w:num>
  <w:num w:numId="41">
    <w:abstractNumId w:val="29"/>
  </w:num>
  <w:num w:numId="42">
    <w:abstractNumId w:val="2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95B3-2761-4154-8E06-96872298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254</Words>
  <Characters>1351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S26 2018</vt:lpstr>
    </vt:vector>
  </TitlesOfParts>
  <Company>NTG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S26 2018</dc:title>
  <dc:subject/>
  <dc:creator>Northern Territory Government</dc:creator>
  <cp:keywords/>
  <dc:description/>
  <cp:lastModifiedBy>Catherine Frances Maher</cp:lastModifiedBy>
  <cp:revision>11</cp:revision>
  <cp:lastPrinted>2018-04-19T06:53:00Z</cp:lastPrinted>
  <dcterms:created xsi:type="dcterms:W3CDTF">2018-04-19T05:12:00Z</dcterms:created>
  <dcterms:modified xsi:type="dcterms:W3CDTF">2018-04-19T06:53:00Z</dcterms:modified>
  <cp:contentStatus/>
</cp:coreProperties>
</file>