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DC" w:rsidRPr="00F44A00" w:rsidRDefault="000A3550" w:rsidP="0079388F">
      <w:pPr>
        <w:pStyle w:val="Title"/>
      </w:pPr>
      <w:r w:rsidRPr="00F44A00">
        <w:t>Peace in the Pacific</w:t>
      </w:r>
      <w:r w:rsidR="00617A29" w:rsidRPr="00F44A00">
        <w:t xml:space="preserve"> </w:t>
      </w:r>
      <w:r w:rsidR="00DF07D4" w:rsidRPr="00F44A00">
        <w:t xml:space="preserve">Study Tour </w:t>
      </w:r>
      <w:r w:rsidR="00617A29" w:rsidRPr="00F44A00">
        <w:t xml:space="preserve">Judging </w:t>
      </w:r>
      <w:r w:rsidR="00FC08BB" w:rsidRPr="00F44A00">
        <w:t>Rubric</w:t>
      </w:r>
    </w:p>
    <w:p w:rsidR="00617A29" w:rsidRPr="0079388F" w:rsidRDefault="00E70C73" w:rsidP="0079388F">
      <w:pPr>
        <w:jc w:val="center"/>
        <w:rPr>
          <w:lang w:eastAsia="ja-JP"/>
        </w:rPr>
      </w:pPr>
      <w:r w:rsidRPr="00E70C73">
        <w:rPr>
          <w:lang w:eastAsia="ja-JP"/>
        </w:rPr>
        <w:t xml:space="preserve">How did the attacks on Pearl Harbour in 1941 </w:t>
      </w:r>
      <w:bookmarkStart w:id="0" w:name="_GoBack"/>
      <w:bookmarkEnd w:id="0"/>
      <w:r w:rsidRPr="00E70C73">
        <w:rPr>
          <w:lang w:eastAsia="ja-JP"/>
        </w:rPr>
        <w:t xml:space="preserve">and on Darwin in </w:t>
      </w:r>
      <w:r>
        <w:rPr>
          <w:lang w:eastAsia="ja-JP"/>
        </w:rPr>
        <w:t xml:space="preserve">1942 affect the relationship </w:t>
      </w:r>
      <w:r w:rsidRPr="00E70C73">
        <w:rPr>
          <w:lang w:eastAsia="ja-JP"/>
        </w:rPr>
        <w:t>between Australia and the United States of America?</w:t>
      </w:r>
    </w:p>
    <w:tbl>
      <w:tblPr>
        <w:tblStyle w:val="TableGrid"/>
        <w:tblW w:w="10971" w:type="dxa"/>
        <w:tblInd w:w="-176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  <w:tblDescription w:val="Peace in the Pacific Study Tour judging rubic showing judging criteria and weightings against each level."/>
      </w:tblPr>
      <w:tblGrid>
        <w:gridCol w:w="1549"/>
        <w:gridCol w:w="2450"/>
        <w:gridCol w:w="2409"/>
        <w:gridCol w:w="2410"/>
        <w:gridCol w:w="2153"/>
      </w:tblGrid>
      <w:tr w:rsidR="007C314A" w:rsidRPr="0079388F" w:rsidTr="0079388F">
        <w:trPr>
          <w:tblHeader/>
        </w:trPr>
        <w:tc>
          <w:tcPr>
            <w:tcW w:w="1549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:rsidR="007C314A" w:rsidRPr="0079388F" w:rsidRDefault="007C314A" w:rsidP="0079388F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:rsidR="007C314A" w:rsidRPr="0079388F" w:rsidRDefault="007C314A" w:rsidP="0079388F">
            <w:pPr>
              <w:pStyle w:val="NoSpacing"/>
              <w:rPr>
                <w:b/>
                <w:sz w:val="22"/>
                <w:szCs w:val="22"/>
              </w:rPr>
            </w:pPr>
            <w:r w:rsidRPr="0079388F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2409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:rsidR="007C314A" w:rsidRPr="0079388F" w:rsidRDefault="007C314A" w:rsidP="0079388F">
            <w:pPr>
              <w:pStyle w:val="NoSpacing"/>
              <w:rPr>
                <w:b/>
                <w:sz w:val="22"/>
                <w:szCs w:val="22"/>
              </w:rPr>
            </w:pPr>
            <w:r w:rsidRPr="0079388F">
              <w:rPr>
                <w:b/>
                <w:sz w:val="22"/>
                <w:szCs w:val="22"/>
              </w:rPr>
              <w:t>Very Good</w:t>
            </w:r>
          </w:p>
        </w:tc>
        <w:tc>
          <w:tcPr>
            <w:tcW w:w="2410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:rsidR="007C314A" w:rsidRPr="0079388F" w:rsidRDefault="007C314A" w:rsidP="0079388F">
            <w:pPr>
              <w:pStyle w:val="NoSpacing"/>
              <w:rPr>
                <w:b/>
                <w:sz w:val="22"/>
                <w:szCs w:val="22"/>
              </w:rPr>
            </w:pPr>
            <w:r w:rsidRPr="0079388F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2153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:rsidR="007C314A" w:rsidRPr="0079388F" w:rsidRDefault="007C314A" w:rsidP="0079388F">
            <w:pPr>
              <w:pStyle w:val="NoSpacing"/>
              <w:rPr>
                <w:b/>
                <w:sz w:val="22"/>
                <w:szCs w:val="22"/>
              </w:rPr>
            </w:pPr>
            <w:r w:rsidRPr="0079388F">
              <w:rPr>
                <w:b/>
                <w:sz w:val="22"/>
                <w:szCs w:val="22"/>
              </w:rPr>
              <w:t>Satisfactory</w:t>
            </w:r>
          </w:p>
        </w:tc>
      </w:tr>
      <w:tr w:rsidR="007C314A" w:rsidRPr="00665FAC" w:rsidTr="0079388F">
        <w:trPr>
          <w:trHeight w:val="1984"/>
        </w:trPr>
        <w:tc>
          <w:tcPr>
            <w:tcW w:w="154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7C314A" w:rsidRPr="0079388F" w:rsidRDefault="007C314A" w:rsidP="0079388F">
            <w:pPr>
              <w:pStyle w:val="NoSpacing"/>
              <w:rPr>
                <w:b/>
                <w:sz w:val="22"/>
                <w:szCs w:val="22"/>
              </w:rPr>
            </w:pPr>
            <w:r w:rsidRPr="0079388F">
              <w:rPr>
                <w:b/>
                <w:sz w:val="22"/>
                <w:szCs w:val="22"/>
              </w:rPr>
              <w:t>Historical Accuracy</w:t>
            </w:r>
          </w:p>
          <w:p w:rsidR="007C314A" w:rsidRPr="0079388F" w:rsidRDefault="007C314A" w:rsidP="0079388F">
            <w:pPr>
              <w:pStyle w:val="NoSpacing"/>
              <w:rPr>
                <w:b/>
                <w:sz w:val="22"/>
                <w:szCs w:val="22"/>
              </w:rPr>
            </w:pPr>
            <w:r w:rsidRPr="0079388F">
              <w:rPr>
                <w:b/>
                <w:sz w:val="22"/>
                <w:szCs w:val="22"/>
              </w:rPr>
              <w:t>30%</w:t>
            </w:r>
          </w:p>
        </w:tc>
        <w:tc>
          <w:tcPr>
            <w:tcW w:w="2450" w:type="dxa"/>
            <w:tcMar>
              <w:top w:w="113" w:type="dxa"/>
              <w:bottom w:w="113" w:type="dxa"/>
            </w:tcMar>
          </w:tcPr>
          <w:p w:rsidR="007C314A" w:rsidRPr="00665FAC" w:rsidRDefault="007C314A" w:rsidP="0079388F">
            <w:r w:rsidRPr="00665FAC">
              <w:rPr>
                <w:lang w:eastAsia="en-US"/>
              </w:rPr>
              <w:t xml:space="preserve">Great depth of factual knowledge. </w:t>
            </w:r>
            <w:r w:rsidRPr="00665FAC">
              <w:t>P</w:t>
            </w:r>
            <w:r w:rsidRPr="00665FAC">
              <w:rPr>
                <w:lang w:eastAsia="en-US"/>
              </w:rPr>
              <w:t>roficient selection of r</w:t>
            </w:r>
            <w:r w:rsidRPr="00665FAC">
              <w:t>elevant information from sources regarding: actions, events, people’s values and attitudes and the physical world.</w:t>
            </w:r>
          </w:p>
        </w:tc>
        <w:tc>
          <w:tcPr>
            <w:tcW w:w="2409" w:type="dxa"/>
            <w:tcMar>
              <w:top w:w="113" w:type="dxa"/>
              <w:bottom w:w="113" w:type="dxa"/>
            </w:tcMar>
          </w:tcPr>
          <w:p w:rsidR="007C314A" w:rsidRPr="00665FAC" w:rsidRDefault="007C314A" w:rsidP="0079388F">
            <w:r w:rsidRPr="00665FAC">
              <w:rPr>
                <w:lang w:eastAsia="en-US"/>
              </w:rPr>
              <w:t>Thorough factual knowledge. Relevant facts selected with some context and background apparent.</w:t>
            </w:r>
            <w:r w:rsidRPr="00665FAC">
              <w:t xml:space="preserve"> Use of a number of relevant and accurate details.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7C314A" w:rsidRPr="00665FAC" w:rsidRDefault="007C314A" w:rsidP="0079388F">
            <w:r w:rsidRPr="00665FAC">
              <w:rPr>
                <w:lang w:eastAsia="en-US"/>
              </w:rPr>
              <w:t xml:space="preserve">Some factual knowledge. </w:t>
            </w:r>
            <w:r w:rsidRPr="00665FAC">
              <w:t xml:space="preserve"> </w:t>
            </w:r>
            <w:r w:rsidRPr="00665FAC">
              <w:rPr>
                <w:lang w:eastAsia="en-US"/>
              </w:rPr>
              <w:t>Information used is appropriate and relevant.</w:t>
            </w:r>
            <w:r w:rsidRPr="00665FAC">
              <w:t xml:space="preserve"> </w:t>
            </w:r>
          </w:p>
        </w:tc>
        <w:tc>
          <w:tcPr>
            <w:tcW w:w="2153" w:type="dxa"/>
            <w:tcMar>
              <w:top w:w="113" w:type="dxa"/>
              <w:bottom w:w="113" w:type="dxa"/>
            </w:tcMar>
          </w:tcPr>
          <w:p w:rsidR="007C314A" w:rsidRPr="00665FAC" w:rsidRDefault="007C314A" w:rsidP="0079388F">
            <w:r w:rsidRPr="00665FAC">
              <w:rPr>
                <w:lang w:eastAsia="en-US"/>
              </w:rPr>
              <w:t>Limited, factual description: only surface knowledge</w:t>
            </w:r>
            <w:r w:rsidRPr="00665FAC">
              <w:t>. F</w:t>
            </w:r>
            <w:r w:rsidRPr="00665FAC">
              <w:rPr>
                <w:lang w:eastAsia="en-US"/>
              </w:rPr>
              <w:t>acts reported are not always relevant.</w:t>
            </w:r>
          </w:p>
        </w:tc>
      </w:tr>
      <w:tr w:rsidR="007C314A" w:rsidRPr="00665FAC" w:rsidTr="0079388F">
        <w:trPr>
          <w:trHeight w:val="3402"/>
        </w:trPr>
        <w:tc>
          <w:tcPr>
            <w:tcW w:w="154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7C314A" w:rsidRPr="0079388F" w:rsidRDefault="007C314A" w:rsidP="0079388F">
            <w:pPr>
              <w:pStyle w:val="NoSpacing"/>
              <w:rPr>
                <w:b/>
                <w:sz w:val="22"/>
                <w:szCs w:val="22"/>
              </w:rPr>
            </w:pPr>
            <w:r w:rsidRPr="0079388F">
              <w:rPr>
                <w:b/>
                <w:sz w:val="22"/>
                <w:szCs w:val="22"/>
              </w:rPr>
              <w:t>Connections</w:t>
            </w:r>
          </w:p>
          <w:p w:rsidR="007C314A" w:rsidRPr="0079388F" w:rsidRDefault="007C314A" w:rsidP="0079388F">
            <w:pPr>
              <w:pStyle w:val="NoSpacing"/>
              <w:rPr>
                <w:b/>
                <w:sz w:val="22"/>
                <w:szCs w:val="22"/>
              </w:rPr>
            </w:pPr>
            <w:r w:rsidRPr="0079388F">
              <w:rPr>
                <w:b/>
                <w:sz w:val="22"/>
                <w:szCs w:val="22"/>
              </w:rPr>
              <w:t>30%</w:t>
            </w:r>
          </w:p>
        </w:tc>
        <w:tc>
          <w:tcPr>
            <w:tcW w:w="2450" w:type="dxa"/>
            <w:tcMar>
              <w:top w:w="113" w:type="dxa"/>
              <w:bottom w:w="113" w:type="dxa"/>
            </w:tcMar>
          </w:tcPr>
          <w:p w:rsidR="000A3550" w:rsidRDefault="000A3550" w:rsidP="0079388F">
            <w:r w:rsidRPr="00665FAC">
              <w:t xml:space="preserve">Make strong connections </w:t>
            </w:r>
            <w:r w:rsidR="00C902A1">
              <w:t>concerning</w:t>
            </w:r>
            <w:r w:rsidRPr="00665FAC">
              <w:t>:</w:t>
            </w:r>
          </w:p>
          <w:p w:rsidR="0079388F" w:rsidRPr="00665FAC" w:rsidRDefault="0079388F" w:rsidP="0079388F"/>
          <w:p w:rsidR="000A3550" w:rsidRDefault="000A3550" w:rsidP="0079388F">
            <w:pPr>
              <w:pStyle w:val="ListParagraph"/>
              <w:numPr>
                <w:ilvl w:val="0"/>
                <w:numId w:val="2"/>
              </w:numPr>
              <w:ind w:left="357" w:hanging="283"/>
            </w:pPr>
            <w:r>
              <w:t xml:space="preserve">The </w:t>
            </w:r>
            <w:r w:rsidRPr="000A3550">
              <w:t>Bombing of Darwin and the Bombing of Pearl Harbor</w:t>
            </w:r>
            <w:r>
              <w:t>.</w:t>
            </w:r>
            <w:r w:rsidRPr="000A3550">
              <w:t xml:space="preserve"> </w:t>
            </w:r>
          </w:p>
          <w:p w:rsidR="00045450" w:rsidRPr="000A3550" w:rsidRDefault="00155327" w:rsidP="0079388F">
            <w:pPr>
              <w:pStyle w:val="ListParagraph"/>
              <w:numPr>
                <w:ilvl w:val="0"/>
                <w:numId w:val="2"/>
              </w:numPr>
              <w:ind w:left="357" w:hanging="283"/>
            </w:pPr>
            <w:r>
              <w:t>T</w:t>
            </w:r>
            <w:r w:rsidR="000A3550">
              <w:t>he relationship between the people</w:t>
            </w:r>
            <w:r w:rsidR="000A3550" w:rsidRPr="000A3550">
              <w:t xml:space="preserve"> of Australia and the United States</w:t>
            </w:r>
            <w:r w:rsidR="00C902A1">
              <w:t xml:space="preserve"> of America</w:t>
            </w:r>
            <w:r w:rsidR="000A3550" w:rsidRPr="000A3550">
              <w:t xml:space="preserve">, past </w:t>
            </w:r>
            <w:r w:rsidR="000A3550" w:rsidRPr="000A3550">
              <w:rPr>
                <w:b/>
              </w:rPr>
              <w:t>and</w:t>
            </w:r>
            <w:r w:rsidR="000A3550" w:rsidRPr="000A3550">
              <w:t xml:space="preserve"> present</w:t>
            </w:r>
            <w:r w:rsidR="00C902A1">
              <w:t>, as a result of these attacks</w:t>
            </w:r>
            <w:r w:rsidR="000A3550" w:rsidRPr="000A3550">
              <w:t>.</w:t>
            </w:r>
          </w:p>
        </w:tc>
        <w:tc>
          <w:tcPr>
            <w:tcW w:w="2409" w:type="dxa"/>
            <w:tcMar>
              <w:top w:w="113" w:type="dxa"/>
              <w:bottom w:w="113" w:type="dxa"/>
            </w:tcMar>
          </w:tcPr>
          <w:p w:rsidR="00155327" w:rsidRDefault="00155327" w:rsidP="0079388F">
            <w:r w:rsidRPr="00665FAC">
              <w:t xml:space="preserve">Make some connections </w:t>
            </w:r>
            <w:r w:rsidR="00C902A1">
              <w:t>concerning</w:t>
            </w:r>
            <w:r>
              <w:t>:</w:t>
            </w:r>
          </w:p>
          <w:p w:rsidR="0079388F" w:rsidRDefault="0079388F" w:rsidP="0079388F"/>
          <w:p w:rsidR="00155327" w:rsidRDefault="00C902A1" w:rsidP="0079388F">
            <w:pPr>
              <w:pStyle w:val="ListParagraph"/>
              <w:numPr>
                <w:ilvl w:val="0"/>
                <w:numId w:val="6"/>
              </w:numPr>
              <w:ind w:left="317" w:hanging="284"/>
            </w:pPr>
            <w:r>
              <w:t xml:space="preserve">The </w:t>
            </w:r>
            <w:r w:rsidR="00155327" w:rsidRPr="000A3550">
              <w:t>Bombing of Darwin and the Bombing of Pearl Harbor</w:t>
            </w:r>
            <w:r w:rsidR="00155327">
              <w:t>.</w:t>
            </w:r>
            <w:r w:rsidR="00155327" w:rsidRPr="000A3550">
              <w:t xml:space="preserve"> </w:t>
            </w:r>
          </w:p>
          <w:p w:rsidR="007C314A" w:rsidRPr="00BA3C76" w:rsidRDefault="00C902A1" w:rsidP="0079388F">
            <w:pPr>
              <w:pStyle w:val="ListParagraph"/>
              <w:numPr>
                <w:ilvl w:val="0"/>
                <w:numId w:val="6"/>
              </w:numPr>
              <w:ind w:left="317" w:hanging="284"/>
            </w:pPr>
            <w:r>
              <w:t>The relationship between the people</w:t>
            </w:r>
            <w:r w:rsidRPr="000A3550">
              <w:t xml:space="preserve"> of Australia and the United States</w:t>
            </w:r>
            <w:r>
              <w:t xml:space="preserve"> of America</w:t>
            </w:r>
            <w:r w:rsidRPr="000A3550">
              <w:t xml:space="preserve">, past </w:t>
            </w:r>
            <w:r w:rsidRPr="000A3550">
              <w:rPr>
                <w:b/>
              </w:rPr>
              <w:t>and</w:t>
            </w:r>
            <w:r w:rsidRPr="000A3550">
              <w:t xml:space="preserve"> present</w:t>
            </w:r>
            <w:r>
              <w:t>, as a result of these attacks</w:t>
            </w:r>
            <w:r w:rsidRPr="000A3550">
              <w:t>.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155327" w:rsidRDefault="007C314A" w:rsidP="0079388F">
            <w:r w:rsidRPr="00665FAC">
              <w:t>M</w:t>
            </w:r>
            <w:r w:rsidR="00BA3C76">
              <w:t>ake connections between</w:t>
            </w:r>
            <w:r w:rsidR="00155327">
              <w:t>:</w:t>
            </w:r>
          </w:p>
          <w:p w:rsidR="0079388F" w:rsidRDefault="0079388F" w:rsidP="0079388F"/>
          <w:p w:rsidR="00155327" w:rsidRDefault="00155327" w:rsidP="0079388F">
            <w:pPr>
              <w:pStyle w:val="ListParagraph"/>
              <w:numPr>
                <w:ilvl w:val="0"/>
                <w:numId w:val="8"/>
              </w:numPr>
              <w:ind w:left="318" w:hanging="284"/>
            </w:pPr>
            <w:r>
              <w:t xml:space="preserve">The </w:t>
            </w:r>
            <w:r w:rsidRPr="000A3550">
              <w:t>Bombing of Darwin and the Bombing of Pearl Harbor</w:t>
            </w:r>
            <w:r>
              <w:t>.</w:t>
            </w:r>
            <w:r w:rsidRPr="000A3550">
              <w:t xml:space="preserve"> </w:t>
            </w:r>
          </w:p>
          <w:p w:rsidR="007C314A" w:rsidRPr="00155327" w:rsidRDefault="00C902A1" w:rsidP="0079388F">
            <w:pPr>
              <w:pStyle w:val="ListParagraph"/>
              <w:numPr>
                <w:ilvl w:val="0"/>
                <w:numId w:val="8"/>
              </w:numPr>
              <w:ind w:left="318" w:hanging="284"/>
            </w:pPr>
            <w:r>
              <w:t>The relationship between the people</w:t>
            </w:r>
            <w:r w:rsidRPr="000A3550">
              <w:t xml:space="preserve"> of Australia and the United States</w:t>
            </w:r>
            <w:r>
              <w:t xml:space="preserve"> of America</w:t>
            </w:r>
            <w:r w:rsidRPr="000A3550">
              <w:t xml:space="preserve">, past </w:t>
            </w:r>
            <w:r>
              <w:rPr>
                <w:b/>
              </w:rPr>
              <w:t>or</w:t>
            </w:r>
            <w:r w:rsidRPr="000A3550">
              <w:t xml:space="preserve"> present</w:t>
            </w:r>
            <w:r>
              <w:t>, as a result of these attacks</w:t>
            </w:r>
            <w:r w:rsidRPr="000A3550">
              <w:t>.</w:t>
            </w:r>
          </w:p>
        </w:tc>
        <w:tc>
          <w:tcPr>
            <w:tcW w:w="2153" w:type="dxa"/>
            <w:tcMar>
              <w:top w:w="113" w:type="dxa"/>
              <w:bottom w:w="113" w:type="dxa"/>
            </w:tcMar>
          </w:tcPr>
          <w:p w:rsidR="007C314A" w:rsidRPr="00665FAC" w:rsidRDefault="00DF07D4" w:rsidP="0079388F">
            <w:r w:rsidRPr="00C902A1">
              <w:t>Limited</w:t>
            </w:r>
            <w:r w:rsidR="007C314A" w:rsidRPr="00C902A1">
              <w:t xml:space="preserve"> connections </w:t>
            </w:r>
            <w:r w:rsidR="00C902A1">
              <w:t>concerning</w:t>
            </w:r>
            <w:r w:rsidR="00BA3C76" w:rsidRPr="00C902A1">
              <w:t xml:space="preserve"> </w:t>
            </w:r>
            <w:r w:rsidR="00C902A1">
              <w:t>t</w:t>
            </w:r>
            <w:r w:rsidR="00C902A1" w:rsidRPr="00C902A1">
              <w:t>he Bombing of Darwin and the Bombing of Pearl Harbor</w:t>
            </w:r>
            <w:r w:rsidR="00D13069">
              <w:t>;</w:t>
            </w:r>
            <w:r w:rsidR="00C902A1">
              <w:t xml:space="preserve"> and</w:t>
            </w:r>
            <w:r w:rsidR="0079388F">
              <w:t xml:space="preserve"> </w:t>
            </w:r>
            <w:r w:rsidR="00C902A1">
              <w:t>the relationship between the people</w:t>
            </w:r>
            <w:r w:rsidR="00C902A1" w:rsidRPr="000A3550">
              <w:t xml:space="preserve"> of Australia and the United States</w:t>
            </w:r>
            <w:r w:rsidR="00C902A1">
              <w:t xml:space="preserve"> of America as a result of these attacks.</w:t>
            </w:r>
          </w:p>
        </w:tc>
      </w:tr>
      <w:tr w:rsidR="007C314A" w:rsidRPr="00665FAC" w:rsidTr="0079388F">
        <w:trPr>
          <w:trHeight w:val="1531"/>
        </w:trPr>
        <w:tc>
          <w:tcPr>
            <w:tcW w:w="154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7C314A" w:rsidRPr="0079388F" w:rsidRDefault="007C314A" w:rsidP="0079388F">
            <w:pPr>
              <w:pStyle w:val="NoSpacing"/>
              <w:rPr>
                <w:b/>
                <w:sz w:val="22"/>
                <w:szCs w:val="22"/>
              </w:rPr>
            </w:pPr>
            <w:r w:rsidRPr="0079388F">
              <w:rPr>
                <w:b/>
                <w:sz w:val="22"/>
                <w:szCs w:val="22"/>
              </w:rPr>
              <w:t>Creativity</w:t>
            </w:r>
          </w:p>
          <w:p w:rsidR="007C314A" w:rsidRPr="0079388F" w:rsidRDefault="007C314A" w:rsidP="0079388F">
            <w:pPr>
              <w:pStyle w:val="NoSpacing"/>
              <w:rPr>
                <w:b/>
                <w:sz w:val="22"/>
                <w:szCs w:val="22"/>
              </w:rPr>
            </w:pPr>
            <w:r w:rsidRPr="0079388F"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2450" w:type="dxa"/>
            <w:tcMar>
              <w:top w:w="113" w:type="dxa"/>
              <w:bottom w:w="113" w:type="dxa"/>
            </w:tcMar>
          </w:tcPr>
          <w:p w:rsidR="007C314A" w:rsidRPr="00665FAC" w:rsidRDefault="007C314A" w:rsidP="0079388F">
            <w:r w:rsidRPr="00665FAC">
              <w:t>A unique and creative approach, combining historical and current knowledge to create a strong, logical and focused response.</w:t>
            </w:r>
          </w:p>
        </w:tc>
        <w:tc>
          <w:tcPr>
            <w:tcW w:w="2409" w:type="dxa"/>
            <w:tcMar>
              <w:top w:w="113" w:type="dxa"/>
              <w:bottom w:w="113" w:type="dxa"/>
            </w:tcMar>
          </w:tcPr>
          <w:p w:rsidR="007C314A" w:rsidRPr="00665FAC" w:rsidRDefault="007C314A" w:rsidP="0079388F">
            <w:r w:rsidRPr="00665FAC">
              <w:t xml:space="preserve">Some unique aspects evident.  Creative use of historical and current knowledge to create a sound, logical response. 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7C314A" w:rsidRPr="00665FAC" w:rsidRDefault="007C314A" w:rsidP="0079388F">
            <w:r w:rsidRPr="00665FAC">
              <w:t>Some aspects of either originality or creativity in the use of historical and current knowled</w:t>
            </w:r>
            <w:r w:rsidR="0079388F">
              <w:t>ge to create a sound response.</w:t>
            </w:r>
          </w:p>
        </w:tc>
        <w:tc>
          <w:tcPr>
            <w:tcW w:w="2153" w:type="dxa"/>
            <w:tcMar>
              <w:top w:w="113" w:type="dxa"/>
              <w:bottom w:w="113" w:type="dxa"/>
            </w:tcMar>
          </w:tcPr>
          <w:p w:rsidR="007C314A" w:rsidRPr="00665FAC" w:rsidRDefault="007C314A" w:rsidP="0079388F">
            <w:r w:rsidRPr="00665FAC">
              <w:t>Little</w:t>
            </w:r>
            <w:r w:rsidRPr="00665FAC">
              <w:rPr>
                <w:lang w:eastAsia="en-US"/>
              </w:rPr>
              <w:t xml:space="preserve"> evidence of unique or </w:t>
            </w:r>
            <w:r w:rsidR="00F6245D" w:rsidRPr="00665FAC">
              <w:t>creative</w:t>
            </w:r>
            <w:r w:rsidR="00F6245D" w:rsidRPr="00665FAC">
              <w:rPr>
                <w:lang w:eastAsia="en-US"/>
              </w:rPr>
              <w:t xml:space="preserve"> elements</w:t>
            </w:r>
            <w:r w:rsidRPr="00665FAC">
              <w:t>.</w:t>
            </w:r>
          </w:p>
        </w:tc>
      </w:tr>
      <w:tr w:rsidR="007C314A" w:rsidRPr="00665FAC" w:rsidTr="0079388F">
        <w:trPr>
          <w:trHeight w:val="1757"/>
        </w:trPr>
        <w:tc>
          <w:tcPr>
            <w:tcW w:w="154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7C314A" w:rsidRPr="0079388F" w:rsidRDefault="007C314A" w:rsidP="0079388F">
            <w:pPr>
              <w:pStyle w:val="NoSpacing"/>
              <w:rPr>
                <w:b/>
                <w:sz w:val="22"/>
                <w:szCs w:val="22"/>
              </w:rPr>
            </w:pPr>
            <w:r w:rsidRPr="0079388F">
              <w:rPr>
                <w:b/>
                <w:sz w:val="22"/>
                <w:szCs w:val="22"/>
              </w:rPr>
              <w:t>Sources</w:t>
            </w:r>
          </w:p>
          <w:p w:rsidR="007C314A" w:rsidRPr="0079388F" w:rsidRDefault="007C314A" w:rsidP="0079388F">
            <w:pPr>
              <w:pStyle w:val="NoSpacing"/>
              <w:rPr>
                <w:b/>
                <w:sz w:val="22"/>
                <w:szCs w:val="22"/>
              </w:rPr>
            </w:pPr>
            <w:r w:rsidRPr="0079388F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2450" w:type="dxa"/>
            <w:tcMar>
              <w:top w:w="113" w:type="dxa"/>
              <w:bottom w:w="113" w:type="dxa"/>
            </w:tcMar>
          </w:tcPr>
          <w:p w:rsidR="007C314A" w:rsidRPr="00665FAC" w:rsidRDefault="007C314A" w:rsidP="0079388F">
            <w:r w:rsidRPr="00665FAC">
              <w:t>A range of quality primary and secondary sources used as evidence and accurately and consistently acknowledged</w:t>
            </w:r>
            <w:r w:rsidR="00F6245D" w:rsidRPr="00665FAC">
              <w:t xml:space="preserve"> </w:t>
            </w:r>
            <w:r w:rsidRPr="00665FAC">
              <w:t>in the bibliography.</w:t>
            </w:r>
          </w:p>
        </w:tc>
        <w:tc>
          <w:tcPr>
            <w:tcW w:w="2409" w:type="dxa"/>
            <w:tcMar>
              <w:top w:w="113" w:type="dxa"/>
              <w:bottom w:w="113" w:type="dxa"/>
            </w:tcMar>
          </w:tcPr>
          <w:p w:rsidR="007C314A" w:rsidRPr="00665FAC" w:rsidRDefault="007C314A" w:rsidP="0079388F">
            <w:r w:rsidRPr="00665FAC">
              <w:t>A range of primary and secondary sources used as evidence and acknowledged</w:t>
            </w:r>
            <w:r w:rsidR="00F6245D" w:rsidRPr="00665FAC">
              <w:t xml:space="preserve"> </w:t>
            </w:r>
            <w:r w:rsidRPr="00665FAC">
              <w:t>in the bibliography.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7C314A" w:rsidRPr="00665FAC" w:rsidRDefault="007C314A" w:rsidP="0079388F">
            <w:r w:rsidRPr="00665FAC">
              <w:t xml:space="preserve">A range of primary </w:t>
            </w:r>
            <w:r w:rsidRPr="00665FAC">
              <w:rPr>
                <w:b/>
              </w:rPr>
              <w:t>or</w:t>
            </w:r>
            <w:r w:rsidRPr="00665FAC">
              <w:t xml:space="preserve"> secondary sources are acknowledged in the bibliography.</w:t>
            </w:r>
          </w:p>
        </w:tc>
        <w:tc>
          <w:tcPr>
            <w:tcW w:w="2153" w:type="dxa"/>
            <w:tcMar>
              <w:top w:w="113" w:type="dxa"/>
              <w:bottom w:w="113" w:type="dxa"/>
            </w:tcMar>
          </w:tcPr>
          <w:p w:rsidR="007C314A" w:rsidRPr="00665FAC" w:rsidRDefault="00F6245D" w:rsidP="0079388F">
            <w:r w:rsidRPr="00665FAC">
              <w:t>Sources are few and limited.</w:t>
            </w:r>
          </w:p>
        </w:tc>
      </w:tr>
      <w:tr w:rsidR="007C314A" w:rsidRPr="00665FAC" w:rsidTr="0079388F">
        <w:trPr>
          <w:trHeight w:val="1077"/>
        </w:trPr>
        <w:tc>
          <w:tcPr>
            <w:tcW w:w="154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7C314A" w:rsidRPr="0079388F" w:rsidRDefault="007C314A" w:rsidP="0079388F">
            <w:pPr>
              <w:pStyle w:val="NoSpacing"/>
              <w:rPr>
                <w:b/>
                <w:sz w:val="22"/>
                <w:szCs w:val="22"/>
              </w:rPr>
            </w:pPr>
            <w:r w:rsidRPr="0079388F">
              <w:rPr>
                <w:b/>
                <w:sz w:val="22"/>
                <w:szCs w:val="22"/>
              </w:rPr>
              <w:t>Presentation</w:t>
            </w:r>
          </w:p>
          <w:p w:rsidR="007C314A" w:rsidRPr="0079388F" w:rsidRDefault="007C314A" w:rsidP="0079388F">
            <w:pPr>
              <w:pStyle w:val="NoSpacing"/>
              <w:rPr>
                <w:b/>
                <w:sz w:val="22"/>
                <w:szCs w:val="22"/>
              </w:rPr>
            </w:pPr>
            <w:r w:rsidRPr="0079388F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2450" w:type="dxa"/>
            <w:tcMar>
              <w:top w:w="113" w:type="dxa"/>
              <w:bottom w:w="113" w:type="dxa"/>
            </w:tcMar>
          </w:tcPr>
          <w:p w:rsidR="007C314A" w:rsidRPr="00665FAC" w:rsidRDefault="007C314A" w:rsidP="0079388F">
            <w:r w:rsidRPr="00665FAC">
              <w:t>Strong and polished example of the chosen mode of presentation, with no errors.</w:t>
            </w:r>
          </w:p>
        </w:tc>
        <w:tc>
          <w:tcPr>
            <w:tcW w:w="2409" w:type="dxa"/>
            <w:tcMar>
              <w:top w:w="113" w:type="dxa"/>
              <w:bottom w:w="113" w:type="dxa"/>
            </w:tcMar>
          </w:tcPr>
          <w:p w:rsidR="007C314A" w:rsidRPr="00665FAC" w:rsidRDefault="007C314A" w:rsidP="0079388F">
            <w:r w:rsidRPr="00665FAC">
              <w:t>Strong and polished example of the chosen mode of presentation.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7C314A" w:rsidRPr="00665FAC" w:rsidRDefault="007C314A" w:rsidP="0079388F">
            <w:r w:rsidRPr="00665FAC">
              <w:t>Good example of the chosen mode of presentation.</w:t>
            </w:r>
          </w:p>
        </w:tc>
        <w:tc>
          <w:tcPr>
            <w:tcW w:w="2153" w:type="dxa"/>
            <w:tcMar>
              <w:top w:w="113" w:type="dxa"/>
              <w:bottom w:w="113" w:type="dxa"/>
            </w:tcMar>
          </w:tcPr>
          <w:p w:rsidR="007C314A" w:rsidRPr="00665FAC" w:rsidRDefault="0001520F" w:rsidP="0079388F">
            <w:r w:rsidRPr="00665FAC">
              <w:t>Limited example of the chosen mode of presentation.</w:t>
            </w:r>
          </w:p>
        </w:tc>
      </w:tr>
    </w:tbl>
    <w:p w:rsidR="00617A29" w:rsidRPr="00665FAC" w:rsidRDefault="00617A29" w:rsidP="0079388F"/>
    <w:sectPr w:rsidR="00617A29" w:rsidRPr="00665FAC" w:rsidSect="00F44A00">
      <w:headerReference w:type="default" r:id="rId7"/>
      <w:footerReference w:type="default" r:id="rId8"/>
      <w:pgSz w:w="11906" w:h="16838"/>
      <w:pgMar w:top="720" w:right="720" w:bottom="720" w:left="720" w:header="0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C4" w:rsidRDefault="004C41C4" w:rsidP="0079388F">
      <w:r>
        <w:separator/>
      </w:r>
    </w:p>
  </w:endnote>
  <w:endnote w:type="continuationSeparator" w:id="0">
    <w:p w:rsidR="004C41C4" w:rsidRDefault="004C41C4" w:rsidP="0079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00" w:rsidRDefault="00F44A00" w:rsidP="0079388F">
    <w:pPr>
      <w:pStyle w:val="Footer"/>
      <w:spacing w:after="0"/>
      <w:ind w:left="-709"/>
    </w:pPr>
    <w:r>
      <w:rPr>
        <w:noProof/>
        <w:lang w:eastAsia="en-AU"/>
      </w:rPr>
      <w:drawing>
        <wp:inline distT="0" distB="0" distL="0" distR="0">
          <wp:extent cx="7553325" cy="779140"/>
          <wp:effectExtent l="0" t="0" r="0" b="2540"/>
          <wp:docPr id="15" name="Picture 15" descr="nt.gov.au/peaceinthepacific&#10;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trategic Services\Corporate Communications\3 NADT\5 Strategic Defence\Peace in Pacific\3 Marketing\PeaceinthePacific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326" cy="79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C4" w:rsidRDefault="004C41C4" w:rsidP="0079388F">
      <w:r>
        <w:separator/>
      </w:r>
    </w:p>
  </w:footnote>
  <w:footnote w:type="continuationSeparator" w:id="0">
    <w:p w:rsidR="004C41C4" w:rsidRDefault="004C41C4" w:rsidP="0079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00" w:rsidRDefault="00F44A00" w:rsidP="0079388F">
    <w:pPr>
      <w:pStyle w:val="Header"/>
      <w:ind w:left="-709"/>
    </w:pPr>
    <w:r>
      <w:rPr>
        <w:noProof/>
        <w:lang w:eastAsia="en-AU"/>
      </w:rPr>
      <w:drawing>
        <wp:inline distT="0" distB="0" distL="0" distR="0">
          <wp:extent cx="7524750" cy="1175068"/>
          <wp:effectExtent l="0" t="0" r="0" b="6350"/>
          <wp:docPr id="14" name="Picture 14" descr="Chief Minister's Peace in the Pacific Study T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trategic Services\Corporate Communications\3 NADT\5 Strategic Defence\Peace in Pacific\3 Marketing\PeaceinthePacific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217" cy="118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A46"/>
    <w:multiLevelType w:val="hybridMultilevel"/>
    <w:tmpl w:val="2F042548"/>
    <w:lvl w:ilvl="0" w:tplc="0C09000F">
      <w:start w:val="1"/>
      <w:numFmt w:val="decimal"/>
      <w:lvlText w:val="%1."/>
      <w:lvlJc w:val="left"/>
      <w:pPr>
        <w:ind w:left="896" w:hanging="360"/>
      </w:pPr>
    </w:lvl>
    <w:lvl w:ilvl="1" w:tplc="0C090019" w:tentative="1">
      <w:start w:val="1"/>
      <w:numFmt w:val="lowerLetter"/>
      <w:lvlText w:val="%2."/>
      <w:lvlJc w:val="left"/>
      <w:pPr>
        <w:ind w:left="1616" w:hanging="360"/>
      </w:pPr>
    </w:lvl>
    <w:lvl w:ilvl="2" w:tplc="0C09001B" w:tentative="1">
      <w:start w:val="1"/>
      <w:numFmt w:val="lowerRoman"/>
      <w:lvlText w:val="%3."/>
      <w:lvlJc w:val="right"/>
      <w:pPr>
        <w:ind w:left="2336" w:hanging="180"/>
      </w:pPr>
    </w:lvl>
    <w:lvl w:ilvl="3" w:tplc="0C09000F" w:tentative="1">
      <w:start w:val="1"/>
      <w:numFmt w:val="decimal"/>
      <w:lvlText w:val="%4."/>
      <w:lvlJc w:val="left"/>
      <w:pPr>
        <w:ind w:left="3056" w:hanging="360"/>
      </w:pPr>
    </w:lvl>
    <w:lvl w:ilvl="4" w:tplc="0C090019" w:tentative="1">
      <w:start w:val="1"/>
      <w:numFmt w:val="lowerLetter"/>
      <w:lvlText w:val="%5."/>
      <w:lvlJc w:val="left"/>
      <w:pPr>
        <w:ind w:left="3776" w:hanging="360"/>
      </w:pPr>
    </w:lvl>
    <w:lvl w:ilvl="5" w:tplc="0C09001B" w:tentative="1">
      <w:start w:val="1"/>
      <w:numFmt w:val="lowerRoman"/>
      <w:lvlText w:val="%6."/>
      <w:lvlJc w:val="right"/>
      <w:pPr>
        <w:ind w:left="4496" w:hanging="180"/>
      </w:pPr>
    </w:lvl>
    <w:lvl w:ilvl="6" w:tplc="0C09000F" w:tentative="1">
      <w:start w:val="1"/>
      <w:numFmt w:val="decimal"/>
      <w:lvlText w:val="%7."/>
      <w:lvlJc w:val="left"/>
      <w:pPr>
        <w:ind w:left="5216" w:hanging="360"/>
      </w:pPr>
    </w:lvl>
    <w:lvl w:ilvl="7" w:tplc="0C090019" w:tentative="1">
      <w:start w:val="1"/>
      <w:numFmt w:val="lowerLetter"/>
      <w:lvlText w:val="%8."/>
      <w:lvlJc w:val="left"/>
      <w:pPr>
        <w:ind w:left="5936" w:hanging="360"/>
      </w:pPr>
    </w:lvl>
    <w:lvl w:ilvl="8" w:tplc="0C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0B210FD1"/>
    <w:multiLevelType w:val="hybridMultilevel"/>
    <w:tmpl w:val="E5684848"/>
    <w:lvl w:ilvl="0" w:tplc="0C09000F">
      <w:start w:val="1"/>
      <w:numFmt w:val="decimal"/>
      <w:lvlText w:val="%1."/>
      <w:lvlJc w:val="left"/>
      <w:pPr>
        <w:ind w:left="863" w:hanging="360"/>
      </w:pPr>
    </w:lvl>
    <w:lvl w:ilvl="1" w:tplc="0C090019" w:tentative="1">
      <w:start w:val="1"/>
      <w:numFmt w:val="lowerLetter"/>
      <w:lvlText w:val="%2."/>
      <w:lvlJc w:val="left"/>
      <w:pPr>
        <w:ind w:left="1583" w:hanging="360"/>
      </w:pPr>
    </w:lvl>
    <w:lvl w:ilvl="2" w:tplc="0C09001B" w:tentative="1">
      <w:start w:val="1"/>
      <w:numFmt w:val="lowerRoman"/>
      <w:lvlText w:val="%3."/>
      <w:lvlJc w:val="right"/>
      <w:pPr>
        <w:ind w:left="2303" w:hanging="180"/>
      </w:pPr>
    </w:lvl>
    <w:lvl w:ilvl="3" w:tplc="0C09000F" w:tentative="1">
      <w:start w:val="1"/>
      <w:numFmt w:val="decimal"/>
      <w:lvlText w:val="%4."/>
      <w:lvlJc w:val="left"/>
      <w:pPr>
        <w:ind w:left="3023" w:hanging="360"/>
      </w:pPr>
    </w:lvl>
    <w:lvl w:ilvl="4" w:tplc="0C090019" w:tentative="1">
      <w:start w:val="1"/>
      <w:numFmt w:val="lowerLetter"/>
      <w:lvlText w:val="%5."/>
      <w:lvlJc w:val="left"/>
      <w:pPr>
        <w:ind w:left="3743" w:hanging="360"/>
      </w:pPr>
    </w:lvl>
    <w:lvl w:ilvl="5" w:tplc="0C09001B" w:tentative="1">
      <w:start w:val="1"/>
      <w:numFmt w:val="lowerRoman"/>
      <w:lvlText w:val="%6."/>
      <w:lvlJc w:val="right"/>
      <w:pPr>
        <w:ind w:left="4463" w:hanging="180"/>
      </w:pPr>
    </w:lvl>
    <w:lvl w:ilvl="6" w:tplc="0C09000F" w:tentative="1">
      <w:start w:val="1"/>
      <w:numFmt w:val="decimal"/>
      <w:lvlText w:val="%7."/>
      <w:lvlJc w:val="left"/>
      <w:pPr>
        <w:ind w:left="5183" w:hanging="360"/>
      </w:pPr>
    </w:lvl>
    <w:lvl w:ilvl="7" w:tplc="0C090019" w:tentative="1">
      <w:start w:val="1"/>
      <w:numFmt w:val="lowerLetter"/>
      <w:lvlText w:val="%8."/>
      <w:lvlJc w:val="left"/>
      <w:pPr>
        <w:ind w:left="5903" w:hanging="360"/>
      </w:pPr>
    </w:lvl>
    <w:lvl w:ilvl="8" w:tplc="0C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242138B3"/>
    <w:multiLevelType w:val="hybridMultilevel"/>
    <w:tmpl w:val="B24A3C22"/>
    <w:lvl w:ilvl="0" w:tplc="0C09000F">
      <w:start w:val="1"/>
      <w:numFmt w:val="decimal"/>
      <w:lvlText w:val="%1."/>
      <w:lvlJc w:val="left"/>
      <w:pPr>
        <w:ind w:left="863" w:hanging="360"/>
      </w:pPr>
    </w:lvl>
    <w:lvl w:ilvl="1" w:tplc="0C090019" w:tentative="1">
      <w:start w:val="1"/>
      <w:numFmt w:val="lowerLetter"/>
      <w:lvlText w:val="%2."/>
      <w:lvlJc w:val="left"/>
      <w:pPr>
        <w:ind w:left="1583" w:hanging="360"/>
      </w:pPr>
    </w:lvl>
    <w:lvl w:ilvl="2" w:tplc="0C09001B" w:tentative="1">
      <w:start w:val="1"/>
      <w:numFmt w:val="lowerRoman"/>
      <w:lvlText w:val="%3."/>
      <w:lvlJc w:val="right"/>
      <w:pPr>
        <w:ind w:left="2303" w:hanging="180"/>
      </w:pPr>
    </w:lvl>
    <w:lvl w:ilvl="3" w:tplc="0C09000F" w:tentative="1">
      <w:start w:val="1"/>
      <w:numFmt w:val="decimal"/>
      <w:lvlText w:val="%4."/>
      <w:lvlJc w:val="left"/>
      <w:pPr>
        <w:ind w:left="3023" w:hanging="360"/>
      </w:pPr>
    </w:lvl>
    <w:lvl w:ilvl="4" w:tplc="0C090019" w:tentative="1">
      <w:start w:val="1"/>
      <w:numFmt w:val="lowerLetter"/>
      <w:lvlText w:val="%5."/>
      <w:lvlJc w:val="left"/>
      <w:pPr>
        <w:ind w:left="3743" w:hanging="360"/>
      </w:pPr>
    </w:lvl>
    <w:lvl w:ilvl="5" w:tplc="0C09001B" w:tentative="1">
      <w:start w:val="1"/>
      <w:numFmt w:val="lowerRoman"/>
      <w:lvlText w:val="%6."/>
      <w:lvlJc w:val="right"/>
      <w:pPr>
        <w:ind w:left="4463" w:hanging="180"/>
      </w:pPr>
    </w:lvl>
    <w:lvl w:ilvl="6" w:tplc="0C09000F" w:tentative="1">
      <w:start w:val="1"/>
      <w:numFmt w:val="decimal"/>
      <w:lvlText w:val="%7."/>
      <w:lvlJc w:val="left"/>
      <w:pPr>
        <w:ind w:left="5183" w:hanging="360"/>
      </w:pPr>
    </w:lvl>
    <w:lvl w:ilvl="7" w:tplc="0C090019" w:tentative="1">
      <w:start w:val="1"/>
      <w:numFmt w:val="lowerLetter"/>
      <w:lvlText w:val="%8."/>
      <w:lvlJc w:val="left"/>
      <w:pPr>
        <w:ind w:left="5903" w:hanging="360"/>
      </w:pPr>
    </w:lvl>
    <w:lvl w:ilvl="8" w:tplc="0C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2D4C7789"/>
    <w:multiLevelType w:val="hybridMultilevel"/>
    <w:tmpl w:val="E5684848"/>
    <w:lvl w:ilvl="0" w:tplc="0C09000F">
      <w:start w:val="1"/>
      <w:numFmt w:val="decimal"/>
      <w:lvlText w:val="%1."/>
      <w:lvlJc w:val="left"/>
      <w:pPr>
        <w:ind w:left="863" w:hanging="360"/>
      </w:pPr>
    </w:lvl>
    <w:lvl w:ilvl="1" w:tplc="0C090019" w:tentative="1">
      <w:start w:val="1"/>
      <w:numFmt w:val="lowerLetter"/>
      <w:lvlText w:val="%2."/>
      <w:lvlJc w:val="left"/>
      <w:pPr>
        <w:ind w:left="1583" w:hanging="360"/>
      </w:pPr>
    </w:lvl>
    <w:lvl w:ilvl="2" w:tplc="0C09001B" w:tentative="1">
      <w:start w:val="1"/>
      <w:numFmt w:val="lowerRoman"/>
      <w:lvlText w:val="%3."/>
      <w:lvlJc w:val="right"/>
      <w:pPr>
        <w:ind w:left="2303" w:hanging="180"/>
      </w:pPr>
    </w:lvl>
    <w:lvl w:ilvl="3" w:tplc="0C09000F" w:tentative="1">
      <w:start w:val="1"/>
      <w:numFmt w:val="decimal"/>
      <w:lvlText w:val="%4."/>
      <w:lvlJc w:val="left"/>
      <w:pPr>
        <w:ind w:left="3023" w:hanging="360"/>
      </w:pPr>
    </w:lvl>
    <w:lvl w:ilvl="4" w:tplc="0C090019" w:tentative="1">
      <w:start w:val="1"/>
      <w:numFmt w:val="lowerLetter"/>
      <w:lvlText w:val="%5."/>
      <w:lvlJc w:val="left"/>
      <w:pPr>
        <w:ind w:left="3743" w:hanging="360"/>
      </w:pPr>
    </w:lvl>
    <w:lvl w:ilvl="5" w:tplc="0C09001B" w:tentative="1">
      <w:start w:val="1"/>
      <w:numFmt w:val="lowerRoman"/>
      <w:lvlText w:val="%6."/>
      <w:lvlJc w:val="right"/>
      <w:pPr>
        <w:ind w:left="4463" w:hanging="180"/>
      </w:pPr>
    </w:lvl>
    <w:lvl w:ilvl="6" w:tplc="0C09000F" w:tentative="1">
      <w:start w:val="1"/>
      <w:numFmt w:val="decimal"/>
      <w:lvlText w:val="%7."/>
      <w:lvlJc w:val="left"/>
      <w:pPr>
        <w:ind w:left="5183" w:hanging="360"/>
      </w:pPr>
    </w:lvl>
    <w:lvl w:ilvl="7" w:tplc="0C090019" w:tentative="1">
      <w:start w:val="1"/>
      <w:numFmt w:val="lowerLetter"/>
      <w:lvlText w:val="%8."/>
      <w:lvlJc w:val="left"/>
      <w:pPr>
        <w:ind w:left="5903" w:hanging="360"/>
      </w:pPr>
    </w:lvl>
    <w:lvl w:ilvl="8" w:tplc="0C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" w15:restartNumberingAfterBreak="0">
    <w:nsid w:val="51932DF7"/>
    <w:multiLevelType w:val="hybridMultilevel"/>
    <w:tmpl w:val="E5684848"/>
    <w:lvl w:ilvl="0" w:tplc="0C09000F">
      <w:start w:val="1"/>
      <w:numFmt w:val="decimal"/>
      <w:lvlText w:val="%1."/>
      <w:lvlJc w:val="left"/>
      <w:pPr>
        <w:ind w:left="863" w:hanging="360"/>
      </w:pPr>
    </w:lvl>
    <w:lvl w:ilvl="1" w:tplc="0C090019" w:tentative="1">
      <w:start w:val="1"/>
      <w:numFmt w:val="lowerLetter"/>
      <w:lvlText w:val="%2."/>
      <w:lvlJc w:val="left"/>
      <w:pPr>
        <w:ind w:left="1583" w:hanging="360"/>
      </w:pPr>
    </w:lvl>
    <w:lvl w:ilvl="2" w:tplc="0C09001B" w:tentative="1">
      <w:start w:val="1"/>
      <w:numFmt w:val="lowerRoman"/>
      <w:lvlText w:val="%3."/>
      <w:lvlJc w:val="right"/>
      <w:pPr>
        <w:ind w:left="2303" w:hanging="180"/>
      </w:pPr>
    </w:lvl>
    <w:lvl w:ilvl="3" w:tplc="0C09000F" w:tentative="1">
      <w:start w:val="1"/>
      <w:numFmt w:val="decimal"/>
      <w:lvlText w:val="%4."/>
      <w:lvlJc w:val="left"/>
      <w:pPr>
        <w:ind w:left="3023" w:hanging="360"/>
      </w:pPr>
    </w:lvl>
    <w:lvl w:ilvl="4" w:tplc="0C090019" w:tentative="1">
      <w:start w:val="1"/>
      <w:numFmt w:val="lowerLetter"/>
      <w:lvlText w:val="%5."/>
      <w:lvlJc w:val="left"/>
      <w:pPr>
        <w:ind w:left="3743" w:hanging="360"/>
      </w:pPr>
    </w:lvl>
    <w:lvl w:ilvl="5" w:tplc="0C09001B" w:tentative="1">
      <w:start w:val="1"/>
      <w:numFmt w:val="lowerRoman"/>
      <w:lvlText w:val="%6."/>
      <w:lvlJc w:val="right"/>
      <w:pPr>
        <w:ind w:left="4463" w:hanging="180"/>
      </w:pPr>
    </w:lvl>
    <w:lvl w:ilvl="6" w:tplc="0C09000F" w:tentative="1">
      <w:start w:val="1"/>
      <w:numFmt w:val="decimal"/>
      <w:lvlText w:val="%7."/>
      <w:lvlJc w:val="left"/>
      <w:pPr>
        <w:ind w:left="5183" w:hanging="360"/>
      </w:pPr>
    </w:lvl>
    <w:lvl w:ilvl="7" w:tplc="0C090019" w:tentative="1">
      <w:start w:val="1"/>
      <w:numFmt w:val="lowerLetter"/>
      <w:lvlText w:val="%8."/>
      <w:lvlJc w:val="left"/>
      <w:pPr>
        <w:ind w:left="5903" w:hanging="360"/>
      </w:pPr>
    </w:lvl>
    <w:lvl w:ilvl="8" w:tplc="0C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52B83282"/>
    <w:multiLevelType w:val="hybridMultilevel"/>
    <w:tmpl w:val="2880FD96"/>
    <w:lvl w:ilvl="0" w:tplc="EC48210E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93481"/>
    <w:multiLevelType w:val="hybridMultilevel"/>
    <w:tmpl w:val="E5684848"/>
    <w:lvl w:ilvl="0" w:tplc="0C09000F">
      <w:start w:val="1"/>
      <w:numFmt w:val="decimal"/>
      <w:lvlText w:val="%1."/>
      <w:lvlJc w:val="left"/>
      <w:pPr>
        <w:ind w:left="863" w:hanging="360"/>
      </w:pPr>
    </w:lvl>
    <w:lvl w:ilvl="1" w:tplc="0C090019" w:tentative="1">
      <w:start w:val="1"/>
      <w:numFmt w:val="lowerLetter"/>
      <w:lvlText w:val="%2."/>
      <w:lvlJc w:val="left"/>
      <w:pPr>
        <w:ind w:left="1583" w:hanging="360"/>
      </w:pPr>
    </w:lvl>
    <w:lvl w:ilvl="2" w:tplc="0C09001B" w:tentative="1">
      <w:start w:val="1"/>
      <w:numFmt w:val="lowerRoman"/>
      <w:lvlText w:val="%3."/>
      <w:lvlJc w:val="right"/>
      <w:pPr>
        <w:ind w:left="2303" w:hanging="180"/>
      </w:pPr>
    </w:lvl>
    <w:lvl w:ilvl="3" w:tplc="0C09000F" w:tentative="1">
      <w:start w:val="1"/>
      <w:numFmt w:val="decimal"/>
      <w:lvlText w:val="%4."/>
      <w:lvlJc w:val="left"/>
      <w:pPr>
        <w:ind w:left="3023" w:hanging="360"/>
      </w:pPr>
    </w:lvl>
    <w:lvl w:ilvl="4" w:tplc="0C090019" w:tentative="1">
      <w:start w:val="1"/>
      <w:numFmt w:val="lowerLetter"/>
      <w:lvlText w:val="%5."/>
      <w:lvlJc w:val="left"/>
      <w:pPr>
        <w:ind w:left="3743" w:hanging="360"/>
      </w:pPr>
    </w:lvl>
    <w:lvl w:ilvl="5" w:tplc="0C09001B" w:tentative="1">
      <w:start w:val="1"/>
      <w:numFmt w:val="lowerRoman"/>
      <w:lvlText w:val="%6."/>
      <w:lvlJc w:val="right"/>
      <w:pPr>
        <w:ind w:left="4463" w:hanging="180"/>
      </w:pPr>
    </w:lvl>
    <w:lvl w:ilvl="6" w:tplc="0C09000F" w:tentative="1">
      <w:start w:val="1"/>
      <w:numFmt w:val="decimal"/>
      <w:lvlText w:val="%7."/>
      <w:lvlJc w:val="left"/>
      <w:pPr>
        <w:ind w:left="5183" w:hanging="360"/>
      </w:pPr>
    </w:lvl>
    <w:lvl w:ilvl="7" w:tplc="0C090019" w:tentative="1">
      <w:start w:val="1"/>
      <w:numFmt w:val="lowerLetter"/>
      <w:lvlText w:val="%8."/>
      <w:lvlJc w:val="left"/>
      <w:pPr>
        <w:ind w:left="5903" w:hanging="360"/>
      </w:pPr>
    </w:lvl>
    <w:lvl w:ilvl="8" w:tplc="0C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" w15:restartNumberingAfterBreak="0">
    <w:nsid w:val="683C1497"/>
    <w:multiLevelType w:val="hybridMultilevel"/>
    <w:tmpl w:val="43B4D1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29"/>
    <w:rsid w:val="0001520F"/>
    <w:rsid w:val="000421C8"/>
    <w:rsid w:val="00045450"/>
    <w:rsid w:val="00080ECD"/>
    <w:rsid w:val="000A3550"/>
    <w:rsid w:val="0012253A"/>
    <w:rsid w:val="00131F8C"/>
    <w:rsid w:val="00155327"/>
    <w:rsid w:val="00175625"/>
    <w:rsid w:val="00223818"/>
    <w:rsid w:val="002522A6"/>
    <w:rsid w:val="0028752F"/>
    <w:rsid w:val="00481B04"/>
    <w:rsid w:val="004C41C4"/>
    <w:rsid w:val="005A2D07"/>
    <w:rsid w:val="00617A29"/>
    <w:rsid w:val="00665FAC"/>
    <w:rsid w:val="007128A5"/>
    <w:rsid w:val="0079388F"/>
    <w:rsid w:val="007C314A"/>
    <w:rsid w:val="008B6AFF"/>
    <w:rsid w:val="0098267B"/>
    <w:rsid w:val="00B47790"/>
    <w:rsid w:val="00BA3C76"/>
    <w:rsid w:val="00C902A1"/>
    <w:rsid w:val="00C9355C"/>
    <w:rsid w:val="00C949A0"/>
    <w:rsid w:val="00D13069"/>
    <w:rsid w:val="00D62D0A"/>
    <w:rsid w:val="00D93548"/>
    <w:rsid w:val="00DF07D4"/>
    <w:rsid w:val="00E51A21"/>
    <w:rsid w:val="00E70C73"/>
    <w:rsid w:val="00F25C6E"/>
    <w:rsid w:val="00F44A00"/>
    <w:rsid w:val="00F6245D"/>
    <w:rsid w:val="00F87AE8"/>
    <w:rsid w:val="00F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9D458A5-C253-4FCA-A6A8-B9FEB491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88F"/>
    <w:pPr>
      <w:spacing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A2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FA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5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FA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A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4A00"/>
    <w:pPr>
      <w:spacing w:before="360" w:after="120"/>
      <w:jc w:val="center"/>
    </w:pPr>
    <w:rPr>
      <w:b/>
      <w:color w:val="244061" w:themeColor="accent1" w:themeShade="80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44A00"/>
    <w:rPr>
      <w:rFonts w:ascii="Arial" w:eastAsia="Times New Roman" w:hAnsi="Arial" w:cs="Arial"/>
      <w:b/>
      <w:color w:val="244061" w:themeColor="accent1" w:themeShade="80"/>
      <w:sz w:val="32"/>
    </w:rPr>
  </w:style>
  <w:style w:type="paragraph" w:styleId="NoSpacing">
    <w:name w:val="No Spacing"/>
    <w:uiPriority w:val="1"/>
    <w:qFormat/>
    <w:rsid w:val="0079388F"/>
    <w:pPr>
      <w:spacing w:beforeAutospacing="1" w:after="0" w:line="240" w:lineRule="auto"/>
    </w:pPr>
    <w:rPr>
      <w:rFonts w:ascii="Arial" w:eastAsia="Times New Roman" w:hAnsi="Arial" w:cs="Arial"/>
      <w:color w:val="244061" w:themeColor="accent1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in the Pacific Study Tour judging rubic</vt:lpstr>
    </vt:vector>
  </TitlesOfParts>
  <Company>Northern Territory Government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in the Pacific Study Tour judging rubic</dc:title>
  <dc:creator>Jane Kearney</dc:creator>
  <cp:lastModifiedBy>Jane Kearney</cp:lastModifiedBy>
  <cp:revision>2</cp:revision>
  <dcterms:created xsi:type="dcterms:W3CDTF">2018-05-08T06:07:00Z</dcterms:created>
  <dcterms:modified xsi:type="dcterms:W3CDTF">2018-05-08T06:07:00Z</dcterms:modified>
</cp:coreProperties>
</file>