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008EA">
      <w:pPr>
        <w:pStyle w:val="Gazettenoanddate"/>
        <w:tabs>
          <w:tab w:val="left" w:pos="7088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327AB">
        <w:t>7</w:t>
      </w:r>
      <w:r w:rsidR="00956417">
        <w:t>4</w:t>
      </w:r>
      <w:r w:rsidR="00053007">
        <w:tab/>
      </w:r>
      <w:r w:rsidR="00956417">
        <w:t>20</w:t>
      </w:r>
      <w:r w:rsidR="00B46AA2">
        <w:t xml:space="preserve"> </w:t>
      </w:r>
      <w:r w:rsidR="002E4D7A">
        <w:t>Octo</w:t>
      </w:r>
      <w:r w:rsidR="00B46AA2">
        <w:t>ber</w:t>
      </w:r>
      <w:r w:rsidR="003C04AD">
        <w:t xml:space="preserve"> 2017</w:t>
      </w:r>
    </w:p>
    <w:p w:rsidR="000F7812" w:rsidRPr="00A10668" w:rsidRDefault="000F7812" w:rsidP="00D71DD0">
      <w:pPr>
        <w:tabs>
          <w:tab w:val="left" w:pos="0"/>
        </w:tabs>
        <w:spacing w:before="480" w:after="0" w:line="360" w:lineRule="auto"/>
        <w:jc w:val="center"/>
        <w:rPr>
          <w:rFonts w:cs="Helvetica"/>
          <w:szCs w:val="24"/>
          <w:lang w:val="en-AU" w:eastAsia="en-AU"/>
        </w:rPr>
      </w:pPr>
      <w:r w:rsidRPr="00A10668">
        <w:rPr>
          <w:rFonts w:cs="Helvetica"/>
          <w:b/>
          <w:szCs w:val="24"/>
        </w:rPr>
        <w:t>Northern Territory of Australia</w:t>
      </w:r>
    </w:p>
    <w:p w:rsidR="000F7812" w:rsidRPr="00A10668" w:rsidRDefault="000F7812" w:rsidP="000F7812">
      <w:pPr>
        <w:tabs>
          <w:tab w:val="left" w:pos="0"/>
        </w:tabs>
        <w:suppressAutoHyphens/>
        <w:spacing w:before="0" w:after="0" w:line="360" w:lineRule="auto"/>
        <w:jc w:val="center"/>
        <w:rPr>
          <w:rFonts w:cs="Helvetica"/>
          <w:b/>
          <w:szCs w:val="24"/>
        </w:rPr>
      </w:pPr>
      <w:r w:rsidRPr="00A10668">
        <w:rPr>
          <w:rFonts w:cs="Helvetica"/>
          <w:b/>
          <w:i/>
          <w:szCs w:val="24"/>
        </w:rPr>
        <w:t>Licensed Surveyors Act</w:t>
      </w:r>
    </w:p>
    <w:p w:rsidR="000F7812" w:rsidRPr="00A10668" w:rsidRDefault="000F7812" w:rsidP="000F7812">
      <w:pPr>
        <w:tabs>
          <w:tab w:val="left" w:pos="0"/>
        </w:tabs>
        <w:suppressAutoHyphens/>
        <w:spacing w:before="0" w:after="0"/>
        <w:jc w:val="center"/>
        <w:rPr>
          <w:rFonts w:cs="Helvetica"/>
          <w:b/>
          <w:noProof/>
          <w:szCs w:val="24"/>
        </w:rPr>
      </w:pPr>
      <w:r w:rsidRPr="00A10668">
        <w:rPr>
          <w:rFonts w:cs="Helvetica"/>
          <w:b/>
          <w:szCs w:val="24"/>
        </w:rPr>
        <w:t>Notification of Directions given with Respect to</w:t>
      </w:r>
    </w:p>
    <w:p w:rsidR="000F7812" w:rsidRPr="00A10668" w:rsidRDefault="000F7812" w:rsidP="002F27D3">
      <w:pPr>
        <w:tabs>
          <w:tab w:val="left" w:pos="0"/>
        </w:tabs>
        <w:suppressAutoHyphens/>
        <w:spacing w:before="0" w:after="0" w:line="360" w:lineRule="auto"/>
        <w:jc w:val="center"/>
        <w:rPr>
          <w:rFonts w:cs="Helvetica"/>
          <w:b/>
          <w:szCs w:val="24"/>
        </w:rPr>
      </w:pPr>
      <w:r w:rsidRPr="00A10668">
        <w:rPr>
          <w:rFonts w:cs="Helvetica"/>
          <w:b/>
          <w:szCs w:val="24"/>
        </w:rPr>
        <w:t xml:space="preserve">the Practice to be </w:t>
      </w:r>
      <w:r w:rsidR="000906E5" w:rsidRPr="00A10668">
        <w:rPr>
          <w:rFonts w:cs="Helvetica"/>
          <w:b/>
          <w:szCs w:val="24"/>
        </w:rPr>
        <w:t>f</w:t>
      </w:r>
      <w:r w:rsidRPr="00A10668">
        <w:rPr>
          <w:rFonts w:cs="Helvetica"/>
          <w:b/>
          <w:szCs w:val="24"/>
        </w:rPr>
        <w:t>ollowed by Licensed Surveyors</w:t>
      </w:r>
    </w:p>
    <w:p w:rsidR="000F7812" w:rsidRPr="00A10668" w:rsidRDefault="000F7812" w:rsidP="002F27D3">
      <w:pPr>
        <w:tabs>
          <w:tab w:val="left" w:pos="0"/>
        </w:tabs>
        <w:suppressAutoHyphens/>
        <w:spacing w:after="120"/>
        <w:jc w:val="both"/>
        <w:rPr>
          <w:rFonts w:cs="Helvetica"/>
          <w:noProof/>
          <w:color w:val="000000"/>
          <w:szCs w:val="24"/>
        </w:rPr>
      </w:pPr>
      <w:r w:rsidRPr="00A10668">
        <w:rPr>
          <w:rFonts w:cs="Helvetica"/>
          <w:color w:val="000000"/>
          <w:szCs w:val="24"/>
        </w:rPr>
        <w:t>I, Robert Sarib, the Chairperson of the Surveyors Board of the Northern Territory of Australia, give notice that the Board has given the following directions under section</w:t>
      </w:r>
      <w:r w:rsidR="002F27D3">
        <w:rPr>
          <w:rFonts w:cs="Helvetica"/>
          <w:color w:val="000000"/>
          <w:szCs w:val="24"/>
        </w:rPr>
        <w:t> </w:t>
      </w:r>
      <w:r w:rsidRPr="00A10668">
        <w:rPr>
          <w:rFonts w:cs="Helvetica"/>
          <w:color w:val="000000"/>
          <w:szCs w:val="24"/>
        </w:rPr>
        <w:t xml:space="preserve">47(1) of the </w:t>
      </w:r>
      <w:r w:rsidRPr="00A10668">
        <w:rPr>
          <w:rFonts w:cs="Helvetica"/>
          <w:i/>
          <w:color w:val="000000"/>
          <w:szCs w:val="24"/>
        </w:rPr>
        <w:t>Licensed Surveyors Act</w:t>
      </w:r>
      <w:r w:rsidRPr="00A10668">
        <w:rPr>
          <w:rFonts w:cs="Helvetica"/>
          <w:color w:val="000000"/>
          <w:szCs w:val="24"/>
        </w:rPr>
        <w:t>:</w:t>
      </w:r>
    </w:p>
    <w:p w:rsidR="000F7812" w:rsidRPr="00A10668" w:rsidRDefault="000F7812" w:rsidP="000F7812">
      <w:pPr>
        <w:tabs>
          <w:tab w:val="left" w:pos="0"/>
        </w:tabs>
        <w:suppressAutoHyphens/>
        <w:spacing w:after="120"/>
        <w:ind w:left="357"/>
        <w:jc w:val="both"/>
        <w:rPr>
          <w:rFonts w:cs="Helvetica"/>
          <w:color w:val="000000"/>
          <w:szCs w:val="24"/>
        </w:rPr>
      </w:pPr>
      <w:r w:rsidRPr="00A10668">
        <w:rPr>
          <w:rFonts w:cs="Helvetica"/>
          <w:color w:val="000000"/>
          <w:szCs w:val="24"/>
        </w:rPr>
        <w:t>Survey Practice Directions 2017, Survey requirements and guidelines for the issue of Section 19 (ALRA) Leases and Section 19A (ALRA) Headleases and subleases for aboriginal communities.</w:t>
      </w:r>
    </w:p>
    <w:p w:rsidR="000F7812" w:rsidRPr="00A10668" w:rsidRDefault="000F7812" w:rsidP="000F7812">
      <w:pPr>
        <w:tabs>
          <w:tab w:val="left" w:pos="0"/>
        </w:tabs>
        <w:suppressAutoHyphens/>
        <w:spacing w:after="120"/>
        <w:ind w:left="357"/>
        <w:jc w:val="both"/>
        <w:rPr>
          <w:rFonts w:cs="Helvetica"/>
          <w:color w:val="000000"/>
          <w:szCs w:val="24"/>
        </w:rPr>
      </w:pPr>
      <w:r w:rsidRPr="00A10668">
        <w:rPr>
          <w:rFonts w:cs="Helvetica"/>
          <w:color w:val="000000"/>
          <w:szCs w:val="24"/>
        </w:rPr>
        <w:t>Survey Practice Directions 2017, Survey and plan requirements to facilitate termination of unit developments.</w:t>
      </w:r>
    </w:p>
    <w:p w:rsidR="000F7812" w:rsidRPr="00A10668" w:rsidRDefault="000F7812" w:rsidP="000F7812">
      <w:pPr>
        <w:tabs>
          <w:tab w:val="left" w:pos="0"/>
        </w:tabs>
        <w:suppressAutoHyphens/>
        <w:jc w:val="both"/>
        <w:rPr>
          <w:rFonts w:cs="Helvetica"/>
          <w:color w:val="000000"/>
          <w:szCs w:val="24"/>
        </w:rPr>
      </w:pPr>
      <w:bookmarkStart w:id="4" w:name="_GoBack"/>
      <w:bookmarkEnd w:id="4"/>
      <w:r w:rsidRPr="00A10668">
        <w:rPr>
          <w:rFonts w:cs="Helvetica"/>
          <w:color w:val="000000"/>
          <w:szCs w:val="24"/>
        </w:rPr>
        <w:t xml:space="preserve">Copies of the above directions may be obtained from: </w:t>
      </w:r>
      <w:hyperlink r:id="rId9" w:history="1">
        <w:r w:rsidRPr="00A10668">
          <w:rPr>
            <w:rStyle w:val="Hyperlink"/>
            <w:rFonts w:cs="Helvetica"/>
            <w:szCs w:val="24"/>
          </w:rPr>
          <w:t>www.surveyorsboard.nt.gov.au</w:t>
        </w:r>
      </w:hyperlink>
      <w:r w:rsidRPr="00A10668">
        <w:rPr>
          <w:rFonts w:cs="Helvetica"/>
          <w:color w:val="000000"/>
          <w:szCs w:val="24"/>
        </w:rPr>
        <w:t xml:space="preserve">. </w:t>
      </w:r>
    </w:p>
    <w:p w:rsidR="000F7812" w:rsidRDefault="000F7812" w:rsidP="002F27D3">
      <w:pPr>
        <w:tabs>
          <w:tab w:val="left" w:pos="0"/>
          <w:tab w:val="left" w:pos="1985"/>
          <w:tab w:val="left" w:pos="4536"/>
          <w:tab w:val="left" w:pos="7110"/>
        </w:tabs>
        <w:suppressAutoHyphens/>
        <w:spacing w:before="240" w:after="240"/>
        <w:rPr>
          <w:rFonts w:cs="Helvetica"/>
          <w:color w:val="000000"/>
          <w:szCs w:val="24"/>
        </w:rPr>
      </w:pPr>
      <w:r w:rsidRPr="00A10668">
        <w:rPr>
          <w:rFonts w:cs="Helvetica"/>
          <w:color w:val="000000"/>
          <w:szCs w:val="24"/>
        </w:rPr>
        <w:t>Dated this 17</w:t>
      </w:r>
      <w:r w:rsidRPr="00A10668">
        <w:rPr>
          <w:rFonts w:cs="Helvetica"/>
          <w:color w:val="000000"/>
          <w:szCs w:val="24"/>
          <w:vertAlign w:val="superscript"/>
        </w:rPr>
        <w:t>th</w:t>
      </w:r>
      <w:r w:rsidRPr="00A10668">
        <w:rPr>
          <w:rFonts w:cs="Helvetica"/>
          <w:color w:val="000000"/>
          <w:szCs w:val="24"/>
        </w:rPr>
        <w:t xml:space="preserve"> day of October 2017</w:t>
      </w:r>
    </w:p>
    <w:p w:rsidR="000F7812" w:rsidRDefault="000F7812" w:rsidP="002F27D3">
      <w:pPr>
        <w:tabs>
          <w:tab w:val="left" w:pos="0"/>
          <w:tab w:val="left" w:pos="1985"/>
          <w:tab w:val="left" w:pos="4536"/>
          <w:tab w:val="left" w:pos="7110"/>
        </w:tabs>
        <w:suppressAutoHyphens/>
        <w:spacing w:before="240" w:after="0"/>
        <w:jc w:val="right"/>
        <w:rPr>
          <w:rFonts w:cs="Helvetica"/>
          <w:color w:val="000000"/>
          <w:szCs w:val="24"/>
        </w:rPr>
      </w:pPr>
      <w:r>
        <w:rPr>
          <w:rFonts w:cs="Helvetica"/>
          <w:color w:val="000000"/>
          <w:szCs w:val="24"/>
        </w:rPr>
        <w:t>R. Sarib</w:t>
      </w:r>
    </w:p>
    <w:p w:rsidR="000F7812" w:rsidRDefault="000F7812" w:rsidP="002F27D3">
      <w:pPr>
        <w:tabs>
          <w:tab w:val="left" w:pos="0"/>
          <w:tab w:val="left" w:pos="1985"/>
          <w:tab w:val="left" w:pos="4536"/>
          <w:tab w:val="left" w:pos="7110"/>
        </w:tabs>
        <w:suppressAutoHyphens/>
        <w:spacing w:before="0" w:after="240"/>
        <w:jc w:val="right"/>
        <w:rPr>
          <w:rFonts w:cs="Helvetica"/>
          <w:color w:val="000000"/>
          <w:szCs w:val="24"/>
        </w:rPr>
      </w:pPr>
      <w:r>
        <w:rPr>
          <w:rFonts w:cs="Helvetica"/>
          <w:color w:val="000000"/>
          <w:szCs w:val="24"/>
        </w:rPr>
        <w:t>Chairperson of the Board</w:t>
      </w:r>
    </w:p>
    <w:sectPr w:rsidR="000F7812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F781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3D71">
      <w:t>S6</w:t>
    </w:r>
    <w:r w:rsidR="004955BD">
      <w:t>9</w:t>
    </w:r>
    <w:r w:rsidRPr="00246A76">
      <w:t>,</w:t>
    </w:r>
    <w:r w:rsidR="000C29AD">
      <w:t xml:space="preserve"> </w:t>
    </w:r>
    <w:r w:rsidR="004955BD">
      <w:t>11</w:t>
    </w:r>
    <w:r w:rsidR="000C29AD">
      <w:t xml:space="preserve"> October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3365"/>
    <w:multiLevelType w:val="hybridMultilevel"/>
    <w:tmpl w:val="DF1239C2"/>
    <w:lvl w:ilvl="0" w:tplc="4698CAB4">
      <w:start w:val="2"/>
      <w:numFmt w:val="decimal"/>
      <w:lvlText w:val="%1"/>
      <w:lvlJc w:val="left"/>
      <w:pPr>
        <w:ind w:left="727" w:hanging="63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F65CC0A2">
      <w:start w:val="1"/>
      <w:numFmt w:val="bullet"/>
      <w:lvlText w:val="•"/>
      <w:lvlJc w:val="left"/>
      <w:pPr>
        <w:ind w:left="1514" w:hanging="636"/>
      </w:pPr>
      <w:rPr>
        <w:rFonts w:hint="default"/>
      </w:rPr>
    </w:lvl>
    <w:lvl w:ilvl="2" w:tplc="7AEC1530">
      <w:start w:val="1"/>
      <w:numFmt w:val="bullet"/>
      <w:lvlText w:val="•"/>
      <w:lvlJc w:val="left"/>
      <w:pPr>
        <w:ind w:left="2302" w:hanging="636"/>
      </w:pPr>
      <w:rPr>
        <w:rFonts w:hint="default"/>
      </w:rPr>
    </w:lvl>
    <w:lvl w:ilvl="3" w:tplc="2B468824">
      <w:start w:val="1"/>
      <w:numFmt w:val="bullet"/>
      <w:lvlText w:val="•"/>
      <w:lvlJc w:val="left"/>
      <w:pPr>
        <w:ind w:left="3090" w:hanging="636"/>
      </w:pPr>
      <w:rPr>
        <w:rFonts w:hint="default"/>
      </w:rPr>
    </w:lvl>
    <w:lvl w:ilvl="4" w:tplc="46D02AB0">
      <w:start w:val="1"/>
      <w:numFmt w:val="bullet"/>
      <w:lvlText w:val="•"/>
      <w:lvlJc w:val="left"/>
      <w:pPr>
        <w:ind w:left="3878" w:hanging="636"/>
      </w:pPr>
      <w:rPr>
        <w:rFonts w:hint="default"/>
      </w:rPr>
    </w:lvl>
    <w:lvl w:ilvl="5" w:tplc="07E41930">
      <w:start w:val="1"/>
      <w:numFmt w:val="bullet"/>
      <w:lvlText w:val="•"/>
      <w:lvlJc w:val="left"/>
      <w:pPr>
        <w:ind w:left="4666" w:hanging="636"/>
      </w:pPr>
      <w:rPr>
        <w:rFonts w:hint="default"/>
      </w:rPr>
    </w:lvl>
    <w:lvl w:ilvl="6" w:tplc="AC5CD934">
      <w:start w:val="1"/>
      <w:numFmt w:val="bullet"/>
      <w:lvlText w:val="•"/>
      <w:lvlJc w:val="left"/>
      <w:pPr>
        <w:ind w:left="5454" w:hanging="636"/>
      </w:pPr>
      <w:rPr>
        <w:rFonts w:hint="default"/>
      </w:rPr>
    </w:lvl>
    <w:lvl w:ilvl="7" w:tplc="31247D78">
      <w:start w:val="1"/>
      <w:numFmt w:val="bullet"/>
      <w:lvlText w:val="•"/>
      <w:lvlJc w:val="left"/>
      <w:pPr>
        <w:ind w:left="6242" w:hanging="636"/>
      </w:pPr>
      <w:rPr>
        <w:rFonts w:hint="default"/>
      </w:rPr>
    </w:lvl>
    <w:lvl w:ilvl="8" w:tplc="F68058FE">
      <w:start w:val="1"/>
      <w:numFmt w:val="bullet"/>
      <w:lvlText w:val="•"/>
      <w:lvlJc w:val="left"/>
      <w:pPr>
        <w:ind w:left="7030" w:hanging="636"/>
      </w:pPr>
      <w:rPr>
        <w:rFonts w:hint="default"/>
      </w:rPr>
    </w:lvl>
  </w:abstractNum>
  <w:abstractNum w:abstractNumId="4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C7580"/>
    <w:multiLevelType w:val="hybridMultilevel"/>
    <w:tmpl w:val="7ED4FF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5"/>
  </w:num>
  <w:num w:numId="9">
    <w:abstractNumId w:val="42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4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39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70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CAA"/>
    <w:rsid w:val="006D088B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9"/>
    <w:rsid w:val="00C41603"/>
    <w:rsid w:val="00C4166B"/>
    <w:rsid w:val="00C4172C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rveyorsboard.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DF18-6389-4F15-8181-D5536B3B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S74 2017</vt:lpstr>
    </vt:vector>
  </TitlesOfParts>
  <Company>NTG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S74 2017</dc:title>
  <dc:subject/>
  <dc:creator>Northern Territory Government</dc:creator>
  <cp:keywords/>
  <dc:description/>
  <cp:lastModifiedBy>Catherine Frances Maher</cp:lastModifiedBy>
  <cp:revision>5</cp:revision>
  <cp:lastPrinted>2017-10-20T04:41:00Z</cp:lastPrinted>
  <dcterms:created xsi:type="dcterms:W3CDTF">2017-10-20T02:41:00Z</dcterms:created>
  <dcterms:modified xsi:type="dcterms:W3CDTF">2017-10-20T05:30:00Z</dcterms:modified>
  <cp:contentStatus/>
</cp:coreProperties>
</file>