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B46A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42EB0">
        <w:t>98</w:t>
      </w:r>
      <w:r w:rsidR="00053007">
        <w:tab/>
      </w:r>
      <w:r w:rsidR="00442EB0">
        <w:t>31</w:t>
      </w:r>
      <w:r w:rsidR="00955022">
        <w:t xml:space="preserve"> August</w:t>
      </w:r>
      <w:r>
        <w:t xml:space="preserve"> 2016</w:t>
      </w:r>
    </w:p>
    <w:p w:rsidR="0005482B" w:rsidRPr="0005482B" w:rsidRDefault="0005482B" w:rsidP="0005482B">
      <w:pPr>
        <w:widowControl/>
        <w:spacing w:before="480" w:after="0" w:line="360" w:lineRule="auto"/>
        <w:jc w:val="center"/>
        <w:rPr>
          <w:rFonts w:eastAsia="Times New Roman" w:cs="Helvetica"/>
          <w:i/>
          <w:szCs w:val="24"/>
          <w:lang w:val="en-AU" w:eastAsia="en-AU"/>
        </w:rPr>
      </w:pPr>
      <w:r w:rsidRPr="0005482B">
        <w:rPr>
          <w:rFonts w:eastAsia="Times New Roman" w:cs="Helvetica"/>
          <w:i/>
          <w:szCs w:val="24"/>
          <w:lang w:val="en-AU" w:eastAsia="en-AU"/>
        </w:rPr>
        <w:t>Interpretation Act</w:t>
      </w:r>
    </w:p>
    <w:p w:rsidR="0005482B" w:rsidRPr="0005482B" w:rsidRDefault="0005482B" w:rsidP="0005482B">
      <w:pPr>
        <w:widowControl/>
        <w:spacing w:before="0" w:after="0"/>
        <w:jc w:val="center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Notice of Making of Administrative</w:t>
      </w:r>
    </w:p>
    <w:p w:rsidR="0005482B" w:rsidRPr="0005482B" w:rsidRDefault="0005482B" w:rsidP="0005482B">
      <w:pPr>
        <w:widowControl/>
        <w:spacing w:before="0" w:after="240"/>
        <w:jc w:val="center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Arrangements Order</w:t>
      </w:r>
    </w:p>
    <w:p w:rsidR="0005482B" w:rsidRPr="0005482B" w:rsidRDefault="0005482B" w:rsidP="0005482B">
      <w:pPr>
        <w:widowControl/>
        <w:spacing w:before="0" w:after="12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 xml:space="preserve">Notice is given of the making of an Administrative Arrangements Order on </w:t>
      </w:r>
      <w:r w:rsidRPr="0005482B">
        <w:rPr>
          <w:rFonts w:eastAsia="Times New Roman" w:cs="Helvetica"/>
          <w:szCs w:val="24"/>
          <w:lang w:val="en-AU" w:eastAsia="en-AU"/>
        </w:rPr>
        <w:t>31</w:t>
      </w:r>
      <w:r w:rsidRPr="0005482B">
        <w:rPr>
          <w:rFonts w:eastAsia="Times New Roman" w:cs="Helvetica"/>
          <w:szCs w:val="24"/>
          <w:lang w:val="en-AU" w:eastAsia="en-AU"/>
        </w:rPr>
        <w:t> </w:t>
      </w:r>
      <w:r w:rsidRPr="0005482B">
        <w:rPr>
          <w:rFonts w:eastAsia="Times New Roman" w:cs="Helvetica"/>
          <w:szCs w:val="24"/>
          <w:lang w:val="en-AU" w:eastAsia="en-AU"/>
        </w:rPr>
        <w:t>August</w:t>
      </w:r>
      <w:r w:rsidRPr="0005482B">
        <w:rPr>
          <w:rFonts w:eastAsia="Times New Roman" w:cs="Helvetica"/>
          <w:szCs w:val="24"/>
          <w:lang w:val="en-AU" w:eastAsia="en-AU"/>
        </w:rPr>
        <w:t xml:space="preserve"> 2016, for section 35 of the </w:t>
      </w:r>
      <w:r w:rsidRPr="0005482B">
        <w:rPr>
          <w:rFonts w:eastAsia="Times New Roman" w:cs="Helvetica"/>
          <w:i/>
          <w:szCs w:val="24"/>
          <w:lang w:val="en-AU" w:eastAsia="en-AU"/>
        </w:rPr>
        <w:t>Interpretation Act</w:t>
      </w:r>
      <w:r w:rsidRPr="0005482B">
        <w:rPr>
          <w:rFonts w:eastAsia="Times New Roman" w:cs="Helvetica"/>
          <w:szCs w:val="24"/>
          <w:lang w:val="en-AU" w:eastAsia="en-AU"/>
        </w:rPr>
        <w:t xml:space="preserve">, to take effect from </w:t>
      </w:r>
      <w:r w:rsidRPr="0005482B">
        <w:rPr>
          <w:rFonts w:eastAsia="Times New Roman" w:cs="Helvetica"/>
          <w:szCs w:val="24"/>
          <w:lang w:val="en-AU" w:eastAsia="en-AU"/>
        </w:rPr>
        <w:t>31</w:t>
      </w:r>
      <w:r w:rsidRPr="0005482B">
        <w:rPr>
          <w:rFonts w:eastAsia="Times New Roman" w:cs="Helvetica"/>
          <w:szCs w:val="24"/>
          <w:lang w:val="en-AU" w:eastAsia="en-AU"/>
        </w:rPr>
        <w:t> </w:t>
      </w:r>
      <w:r w:rsidRPr="0005482B">
        <w:rPr>
          <w:rFonts w:eastAsia="Times New Roman" w:cs="Helvetica"/>
          <w:szCs w:val="24"/>
          <w:lang w:val="en-AU" w:eastAsia="en-AU"/>
        </w:rPr>
        <w:t>August</w:t>
      </w:r>
      <w:r w:rsidRPr="0005482B">
        <w:rPr>
          <w:rFonts w:eastAsia="Times New Roman" w:cs="Helvetica"/>
          <w:szCs w:val="24"/>
          <w:lang w:val="en-AU" w:eastAsia="en-AU"/>
        </w:rPr>
        <w:t> 2016.</w:t>
      </w:r>
    </w:p>
    <w:p w:rsidR="0005482B" w:rsidRPr="0005482B" w:rsidRDefault="0005482B" w:rsidP="0005482B">
      <w:pPr>
        <w:widowControl/>
        <w:spacing w:before="0" w:after="12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An electronic version of the Administrative Arrangements Order will be made available on the Current Northern Territory Legislation database at:</w:t>
      </w:r>
    </w:p>
    <w:p w:rsidR="0005482B" w:rsidRPr="0005482B" w:rsidRDefault="0005482B" w:rsidP="0005482B">
      <w:pPr>
        <w:widowControl/>
        <w:spacing w:before="120" w:after="120"/>
        <w:jc w:val="both"/>
        <w:rPr>
          <w:rFonts w:eastAsia="Times New Roman" w:cs="Helvetica"/>
          <w:szCs w:val="24"/>
          <w:lang w:val="en-AU" w:eastAsia="en-AU"/>
        </w:rPr>
      </w:pPr>
      <w:hyperlink r:id="rId10" w:history="1">
        <w:r w:rsidRPr="0005482B">
          <w:rPr>
            <w:rFonts w:eastAsia="Times New Roman" w:cs="Helvetica"/>
            <w:color w:val="0000FF"/>
            <w:szCs w:val="24"/>
            <w:u w:val="single"/>
            <w:lang w:val="en-AU" w:eastAsia="en-AU"/>
          </w:rPr>
          <w:t>http://www.nt.gov.au/dcm/legislation/current.html</w:t>
        </w:r>
      </w:hyperlink>
    </w:p>
    <w:p w:rsidR="0005482B" w:rsidRPr="0005482B" w:rsidRDefault="0005482B" w:rsidP="0005482B">
      <w:pPr>
        <w:widowControl/>
        <w:spacing w:before="0" w:after="0"/>
        <w:jc w:val="both"/>
        <w:rPr>
          <w:rFonts w:eastAsia="Times New Roman" w:cs="Helvetica"/>
          <w:szCs w:val="24"/>
          <w:lang w:val="en-AU" w:eastAsia="en-AU"/>
        </w:rPr>
      </w:pPr>
      <w:r w:rsidRPr="0005482B">
        <w:rPr>
          <w:rFonts w:eastAsia="Times New Roman" w:cs="Helvetica"/>
          <w:szCs w:val="24"/>
          <w:lang w:val="en-AU" w:eastAsia="en-AU"/>
        </w:rPr>
        <w:t>Copies of the Order may also be obtained from the Cabinet Office in the Department of the Chief Minister by telephoning 8999 6949.</w:t>
      </w:r>
      <w:bookmarkStart w:id="4" w:name="_GoBack"/>
      <w:bookmarkEnd w:id="4"/>
    </w:p>
    <w:sectPr w:rsidR="0005482B" w:rsidRPr="0005482B" w:rsidSect="003332AD">
      <w:headerReference w:type="default" r:id="rId11"/>
      <w:footerReference w:type="default" r:id="rId12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C486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A8" w:rsidRPr="00246A76" w:rsidRDefault="00CF17A8" w:rsidP="00CF17A8">
    <w:pPr>
      <w:pStyle w:val="Header"/>
    </w:pPr>
    <w:r w:rsidRPr="00246A76">
      <w:t xml:space="preserve">Northern Territory Government Gazette No. </w:t>
    </w:r>
    <w:r>
      <w:t>S</w:t>
    </w:r>
    <w:r w:rsidR="00C97A82">
      <w:t>96</w:t>
    </w:r>
    <w:r w:rsidRPr="00246A76">
      <w:t xml:space="preserve">, </w:t>
    </w:r>
    <w:r w:rsidR="00C97A82">
      <w:t>23 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5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9B70C4F"/>
    <w:multiLevelType w:val="hybridMultilevel"/>
    <w:tmpl w:val="B2644F94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29D"/>
    <w:multiLevelType w:val="hybridMultilevel"/>
    <w:tmpl w:val="C96E3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419538A1"/>
    <w:multiLevelType w:val="hybridMultilevel"/>
    <w:tmpl w:val="8A72E2A4"/>
    <w:lvl w:ilvl="0" w:tplc="2A266F64">
      <w:start w:val="1"/>
      <w:numFmt w:val="lowerLetter"/>
      <w:lvlText w:val="(%1)"/>
      <w:lvlJc w:val="left"/>
      <w:pPr>
        <w:ind w:left="1020"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140EDB0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05C0D6FA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E2D82394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27B014E0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4E1CEB0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22743DCC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160E5B40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0C7EBFB0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2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5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0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921467"/>
    <w:multiLevelType w:val="hybridMultilevel"/>
    <w:tmpl w:val="D568885A"/>
    <w:lvl w:ilvl="0" w:tplc="59045544">
      <w:start w:val="1"/>
      <w:numFmt w:val="decimal"/>
      <w:lvlText w:val="%1"/>
      <w:lvlJc w:val="left"/>
      <w:pPr>
        <w:ind w:left="1020" w:hanging="533"/>
      </w:pPr>
      <w:rPr>
        <w:rFonts w:ascii="Arial" w:eastAsia="Arial" w:hAnsi="Arial" w:hint="default"/>
        <w:w w:val="102"/>
        <w:sz w:val="22"/>
        <w:szCs w:val="22"/>
      </w:rPr>
    </w:lvl>
    <w:lvl w:ilvl="1" w:tplc="A31E409C">
      <w:start w:val="1"/>
      <w:numFmt w:val="bullet"/>
      <w:lvlText w:val="•"/>
      <w:lvlJc w:val="left"/>
      <w:pPr>
        <w:ind w:left="1798" w:hanging="533"/>
      </w:pPr>
      <w:rPr>
        <w:rFonts w:hint="default"/>
      </w:rPr>
    </w:lvl>
    <w:lvl w:ilvl="2" w:tplc="FF248EC4">
      <w:start w:val="1"/>
      <w:numFmt w:val="bullet"/>
      <w:lvlText w:val="•"/>
      <w:lvlJc w:val="left"/>
      <w:pPr>
        <w:ind w:left="2576" w:hanging="533"/>
      </w:pPr>
      <w:rPr>
        <w:rFonts w:hint="default"/>
      </w:rPr>
    </w:lvl>
    <w:lvl w:ilvl="3" w:tplc="57F82890">
      <w:start w:val="1"/>
      <w:numFmt w:val="bullet"/>
      <w:lvlText w:val="•"/>
      <w:lvlJc w:val="left"/>
      <w:pPr>
        <w:ind w:left="3354" w:hanging="533"/>
      </w:pPr>
      <w:rPr>
        <w:rFonts w:hint="default"/>
      </w:rPr>
    </w:lvl>
    <w:lvl w:ilvl="4" w:tplc="91DC112C">
      <w:start w:val="1"/>
      <w:numFmt w:val="bullet"/>
      <w:lvlText w:val="•"/>
      <w:lvlJc w:val="left"/>
      <w:pPr>
        <w:ind w:left="4132" w:hanging="533"/>
      </w:pPr>
      <w:rPr>
        <w:rFonts w:hint="default"/>
      </w:rPr>
    </w:lvl>
    <w:lvl w:ilvl="5" w:tplc="01BE42F0">
      <w:start w:val="1"/>
      <w:numFmt w:val="bullet"/>
      <w:lvlText w:val="•"/>
      <w:lvlJc w:val="left"/>
      <w:pPr>
        <w:ind w:left="4910" w:hanging="533"/>
      </w:pPr>
      <w:rPr>
        <w:rFonts w:hint="default"/>
      </w:rPr>
    </w:lvl>
    <w:lvl w:ilvl="6" w:tplc="7A465528">
      <w:start w:val="1"/>
      <w:numFmt w:val="bullet"/>
      <w:lvlText w:val="•"/>
      <w:lvlJc w:val="left"/>
      <w:pPr>
        <w:ind w:left="5688" w:hanging="533"/>
      </w:pPr>
      <w:rPr>
        <w:rFonts w:hint="default"/>
      </w:rPr>
    </w:lvl>
    <w:lvl w:ilvl="7" w:tplc="300CA168">
      <w:start w:val="1"/>
      <w:numFmt w:val="bullet"/>
      <w:lvlText w:val="•"/>
      <w:lvlJc w:val="left"/>
      <w:pPr>
        <w:ind w:left="6466" w:hanging="533"/>
      </w:pPr>
      <w:rPr>
        <w:rFonts w:hint="default"/>
      </w:rPr>
    </w:lvl>
    <w:lvl w:ilvl="8" w:tplc="A636DF6A">
      <w:start w:val="1"/>
      <w:numFmt w:val="bullet"/>
      <w:lvlText w:val="•"/>
      <w:lvlJc w:val="left"/>
      <w:pPr>
        <w:ind w:left="7244" w:hanging="533"/>
      </w:pPr>
      <w:rPr>
        <w:rFonts w:hint="default"/>
      </w:rPr>
    </w:lvl>
  </w:abstractNum>
  <w:abstractNum w:abstractNumId="45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9"/>
  </w:num>
  <w:num w:numId="4">
    <w:abstractNumId w:val="25"/>
  </w:num>
  <w:num w:numId="5">
    <w:abstractNumId w:val="14"/>
  </w:num>
  <w:num w:numId="6">
    <w:abstractNumId w:val="22"/>
  </w:num>
  <w:num w:numId="7">
    <w:abstractNumId w:val="24"/>
  </w:num>
  <w:num w:numId="8">
    <w:abstractNumId w:val="46"/>
  </w:num>
  <w:num w:numId="9">
    <w:abstractNumId w:val="34"/>
  </w:num>
  <w:num w:numId="10">
    <w:abstractNumId w:val="11"/>
  </w:num>
  <w:num w:numId="11">
    <w:abstractNumId w:val="15"/>
  </w:num>
  <w:num w:numId="12">
    <w:abstractNumId w:val="32"/>
  </w:num>
  <w:num w:numId="13">
    <w:abstractNumId w:val="23"/>
  </w:num>
  <w:num w:numId="14">
    <w:abstractNumId w:val="8"/>
  </w:num>
  <w:num w:numId="15">
    <w:abstractNumId w:val="9"/>
  </w:num>
  <w:num w:numId="16">
    <w:abstractNumId w:val="4"/>
  </w:num>
  <w:num w:numId="17">
    <w:abstractNumId w:val="47"/>
  </w:num>
  <w:num w:numId="18">
    <w:abstractNumId w:val="36"/>
  </w:num>
  <w:num w:numId="19">
    <w:abstractNumId w:val="19"/>
  </w:num>
  <w:num w:numId="20">
    <w:abstractNumId w:val="31"/>
  </w:num>
  <w:num w:numId="21">
    <w:abstractNumId w:val="40"/>
  </w:num>
  <w:num w:numId="22">
    <w:abstractNumId w:val="45"/>
  </w:num>
  <w:num w:numId="23">
    <w:abstractNumId w:val="38"/>
  </w:num>
  <w:num w:numId="24">
    <w:abstractNumId w:val="7"/>
  </w:num>
  <w:num w:numId="25">
    <w:abstractNumId w:val="33"/>
  </w:num>
  <w:num w:numId="26">
    <w:abstractNumId w:val="6"/>
  </w:num>
  <w:num w:numId="27">
    <w:abstractNumId w:val="1"/>
  </w:num>
  <w:num w:numId="28">
    <w:abstractNumId w:val="30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8"/>
  </w:num>
  <w:num w:numId="34">
    <w:abstractNumId w:val="43"/>
  </w:num>
  <w:num w:numId="35">
    <w:abstractNumId w:val="10"/>
  </w:num>
  <w:num w:numId="36">
    <w:abstractNumId w:val="42"/>
  </w:num>
  <w:num w:numId="37">
    <w:abstractNumId w:val="13"/>
  </w:num>
  <w:num w:numId="38">
    <w:abstractNumId w:val="21"/>
  </w:num>
  <w:num w:numId="39">
    <w:abstractNumId w:val="37"/>
  </w:num>
  <w:num w:numId="40">
    <w:abstractNumId w:val="3"/>
  </w:num>
  <w:num w:numId="41">
    <w:abstractNumId w:val="2"/>
  </w:num>
  <w:num w:numId="42">
    <w:abstractNumId w:val="28"/>
  </w:num>
  <w:num w:numId="43">
    <w:abstractNumId w:val="29"/>
  </w:num>
  <w:num w:numId="44">
    <w:abstractNumId w:val="5"/>
  </w:num>
  <w:num w:numId="45">
    <w:abstractNumId w:val="17"/>
  </w:num>
  <w:num w:numId="46">
    <w:abstractNumId w:val="44"/>
  </w:num>
  <w:num w:numId="47">
    <w:abstractNumId w:val="26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4990"/>
    <w:rsid w:val="001F4EBA"/>
    <w:rsid w:val="00200AB1"/>
    <w:rsid w:val="00203EF3"/>
    <w:rsid w:val="0020465D"/>
    <w:rsid w:val="002102DC"/>
    <w:rsid w:val="0021057D"/>
    <w:rsid w:val="00214072"/>
    <w:rsid w:val="00214599"/>
    <w:rsid w:val="00216939"/>
    <w:rsid w:val="002210B4"/>
    <w:rsid w:val="002210C9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30C4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4899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166B"/>
    <w:rsid w:val="00C42A2C"/>
    <w:rsid w:val="00C47515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dcm/legislation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ED66-0F61-453E-B66E-CF359BC1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S97 2016</vt:lpstr>
    </vt:vector>
  </TitlesOfParts>
  <Company>NTG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S98 2016</dc:title>
  <dc:creator>Northern Territory Government</dc:creator>
  <cp:lastModifiedBy>mahec</cp:lastModifiedBy>
  <cp:revision>4</cp:revision>
  <cp:lastPrinted>2016-08-24T00:17:00Z</cp:lastPrinted>
  <dcterms:created xsi:type="dcterms:W3CDTF">2016-08-31T00:18:00Z</dcterms:created>
  <dcterms:modified xsi:type="dcterms:W3CDTF">2016-08-31T00:20:00Z</dcterms:modified>
</cp:coreProperties>
</file>