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024271" w:rsidRDefault="0069482C" w:rsidP="00C3070B">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642D79">
        <w:br/>
      </w:r>
      <w:r w:rsidR="006C7106">
        <w:br/>
      </w:r>
      <w:r w:rsidR="00C3070B" w:rsidRPr="00C3070B">
        <w:t>Supply of Services</w:t>
      </w:r>
      <w:r w:rsidR="00C3070B">
        <w:t xml:space="preserve"> </w:t>
      </w:r>
      <w:r w:rsidR="00C3070B" w:rsidRPr="00C3070B">
        <w:t>Period Contract</w:t>
      </w:r>
    </w:p>
    <w:p w:rsidR="007A52D0" w:rsidRPr="007A52D0" w:rsidRDefault="007A52D0" w:rsidP="007A52D0">
      <w:pPr>
        <w:pStyle w:val="DateVersion"/>
      </w:pPr>
      <w:r w:rsidRPr="007A52D0">
        <w:t xml:space="preserve">Effective Date: 01 </w:t>
      </w:r>
      <w:r w:rsidR="006773CC">
        <w:t>August</w:t>
      </w:r>
      <w:r w:rsidR="00F12ED0" w:rsidRPr="007A52D0">
        <w:t xml:space="preserve"> </w:t>
      </w:r>
      <w:r w:rsidRPr="007A52D0">
        <w:t>201</w:t>
      </w:r>
      <w:r w:rsidR="00FA431B">
        <w:t>3</w:t>
      </w:r>
      <w:r>
        <w:br/>
      </w:r>
      <w:r w:rsidRPr="007A52D0">
        <w:t>Version No. 4.1.</w:t>
      </w:r>
      <w:r w:rsidR="00F12ED0" w:rsidRPr="007A52D0">
        <w:t>3</w:t>
      </w:r>
      <w:r w:rsidR="00F12ED0">
        <w:t>3</w:t>
      </w:r>
    </w:p>
    <w:p w:rsidR="007A52D0" w:rsidRPr="007A52D0" w:rsidRDefault="007A52D0" w:rsidP="007A52D0"/>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FA431B" w:rsidRPr="00FE0927" w:rsidRDefault="0069482C" w:rsidP="00FA431B">
      <w:pPr>
        <w:jc w:val="center"/>
        <w:rPr>
          <w:sz w:val="28"/>
          <w:szCs w:val="28"/>
        </w:rPr>
      </w:pPr>
      <w:r w:rsidRPr="00FE0927">
        <w:rPr>
          <w:b/>
          <w:sz w:val="28"/>
          <w:szCs w:val="28"/>
        </w:rPr>
        <w:lastRenderedPageBreak/>
        <w:t xml:space="preserve">Table </w:t>
      </w:r>
      <w:r w:rsidRPr="0069482C">
        <w:rPr>
          <w:b/>
          <w:sz w:val="28"/>
          <w:szCs w:val="28"/>
        </w:rPr>
        <w:t>of</w:t>
      </w:r>
      <w:r w:rsidRPr="00FE0927">
        <w:rPr>
          <w:b/>
          <w:sz w:val="28"/>
          <w:szCs w:val="28"/>
        </w:rPr>
        <w:t xml:space="preserve"> Contents</w:t>
      </w:r>
    </w:p>
    <w:p w:rsidR="00F66969" w:rsidRDefault="004170D6">
      <w:pPr>
        <w:pStyle w:val="TOC1"/>
        <w:rPr>
          <w:rFonts w:asciiTheme="minorHAnsi" w:eastAsiaTheme="minorEastAsia" w:hAnsiTheme="minorHAnsi" w:cstheme="minorBidi"/>
          <w:b w:val="0"/>
          <w:szCs w:val="22"/>
        </w:rPr>
      </w:pPr>
      <w:r w:rsidRPr="00024271">
        <w:fldChar w:fldCharType="begin"/>
      </w:r>
      <w:r w:rsidRPr="00024271">
        <w:instrText xml:space="preserve"> TOC \o "2-2" \t "Heading 1,1" </w:instrText>
      </w:r>
      <w:r w:rsidRPr="00024271">
        <w:fldChar w:fldCharType="separate"/>
      </w:r>
      <w:r w:rsidR="00F66969">
        <w:t>1</w:t>
      </w:r>
      <w:r w:rsidR="00F66969">
        <w:rPr>
          <w:rFonts w:asciiTheme="minorHAnsi" w:eastAsiaTheme="minorEastAsia" w:hAnsiTheme="minorHAnsi" w:cstheme="minorBidi"/>
          <w:b w:val="0"/>
          <w:szCs w:val="22"/>
        </w:rPr>
        <w:tab/>
      </w:r>
      <w:r w:rsidR="00F66969">
        <w:t>Conditions of Tendering</w:t>
      </w:r>
      <w:r w:rsidR="00F66969">
        <w:tab/>
      </w:r>
      <w:r w:rsidR="00F66969">
        <w:fldChar w:fldCharType="begin"/>
      </w:r>
      <w:r w:rsidR="00F66969">
        <w:instrText xml:space="preserve"> PAGEREF _Toc356981932 \h </w:instrText>
      </w:r>
      <w:r w:rsidR="00F66969">
        <w:fldChar w:fldCharType="separate"/>
      </w:r>
      <w:r w:rsidR="00F66969">
        <w:t>5</w:t>
      </w:r>
      <w:r w:rsidR="00F66969">
        <w:fldChar w:fldCharType="end"/>
      </w:r>
    </w:p>
    <w:p w:rsidR="00F66969" w:rsidRDefault="00F66969">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_Toc356981933 \h </w:instrText>
      </w:r>
      <w:r>
        <w:fldChar w:fldCharType="separate"/>
      </w:r>
      <w:r>
        <w:t>5</w:t>
      </w:r>
      <w:r>
        <w:fldChar w:fldCharType="end"/>
      </w:r>
    </w:p>
    <w:p w:rsidR="00F66969" w:rsidRDefault="00F66969">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_Toc356981934 \h </w:instrText>
      </w:r>
      <w:r>
        <w:fldChar w:fldCharType="separate"/>
      </w:r>
      <w:r>
        <w:t>5</w:t>
      </w:r>
      <w:r>
        <w:fldChar w:fldCharType="end"/>
      </w:r>
    </w:p>
    <w:p w:rsidR="00F66969" w:rsidRDefault="00F66969">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_Toc356981935 \h </w:instrText>
      </w:r>
      <w:r>
        <w:fldChar w:fldCharType="separate"/>
      </w:r>
      <w:r>
        <w:t>7</w:t>
      </w:r>
      <w:r>
        <w:fldChar w:fldCharType="end"/>
      </w:r>
    </w:p>
    <w:p w:rsidR="00F66969" w:rsidRDefault="00F66969">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_Toc356981936 \h </w:instrText>
      </w:r>
      <w:r>
        <w:fldChar w:fldCharType="separate"/>
      </w:r>
      <w:r>
        <w:t>7</w:t>
      </w:r>
      <w:r>
        <w:fldChar w:fldCharType="end"/>
      </w:r>
    </w:p>
    <w:p w:rsidR="00F66969" w:rsidRDefault="00F66969">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_Toc356981937 \h </w:instrText>
      </w:r>
      <w:r>
        <w:fldChar w:fldCharType="separate"/>
      </w:r>
      <w:r>
        <w:t>7</w:t>
      </w:r>
      <w:r>
        <w:fldChar w:fldCharType="end"/>
      </w:r>
    </w:p>
    <w:p w:rsidR="00F66969" w:rsidRDefault="00F66969">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_Toc356981938 \h </w:instrText>
      </w:r>
      <w:r>
        <w:fldChar w:fldCharType="separate"/>
      </w:r>
      <w:r>
        <w:t>7</w:t>
      </w:r>
      <w:r>
        <w:fldChar w:fldCharType="end"/>
      </w:r>
    </w:p>
    <w:p w:rsidR="00F66969" w:rsidRDefault="00F66969">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_Toc356981939 \h </w:instrText>
      </w:r>
      <w:r>
        <w:fldChar w:fldCharType="separate"/>
      </w:r>
      <w:r>
        <w:t>8</w:t>
      </w:r>
      <w:r>
        <w:fldChar w:fldCharType="end"/>
      </w:r>
    </w:p>
    <w:p w:rsidR="00F66969" w:rsidRDefault="00F66969">
      <w:pPr>
        <w:pStyle w:val="TOC2"/>
        <w:rPr>
          <w:rFonts w:asciiTheme="minorHAnsi" w:eastAsiaTheme="minorEastAsia" w:hAnsiTheme="minorHAnsi" w:cstheme="minorBidi"/>
        </w:rPr>
      </w:pPr>
      <w:r>
        <w:t>1.8</w:t>
      </w:r>
      <w:r>
        <w:rPr>
          <w:rFonts w:asciiTheme="minorHAnsi" w:eastAsiaTheme="minorEastAsia" w:hAnsiTheme="minorHAnsi" w:cstheme="minorBidi"/>
        </w:rPr>
        <w:tab/>
      </w:r>
      <w:r>
        <w:t>Site Rules</w:t>
      </w:r>
      <w:r>
        <w:tab/>
      </w:r>
      <w:r>
        <w:fldChar w:fldCharType="begin"/>
      </w:r>
      <w:r>
        <w:instrText xml:space="preserve"> PAGEREF _Toc356981940 \h </w:instrText>
      </w:r>
      <w:r>
        <w:fldChar w:fldCharType="separate"/>
      </w:r>
      <w:r>
        <w:t>9</w:t>
      </w:r>
      <w:r>
        <w:fldChar w:fldCharType="end"/>
      </w:r>
    </w:p>
    <w:p w:rsidR="00F66969" w:rsidRDefault="00F66969">
      <w:pPr>
        <w:pStyle w:val="TOC2"/>
        <w:rPr>
          <w:rFonts w:asciiTheme="minorHAnsi" w:eastAsiaTheme="minorEastAsia" w:hAnsiTheme="minorHAnsi" w:cstheme="minorBidi"/>
        </w:rPr>
      </w:pPr>
      <w:r>
        <w:t>1.9</w:t>
      </w:r>
      <w:r>
        <w:rPr>
          <w:rFonts w:asciiTheme="minorHAnsi" w:eastAsiaTheme="minorEastAsia" w:hAnsiTheme="minorHAnsi" w:cstheme="minorBidi"/>
        </w:rPr>
        <w:tab/>
      </w:r>
      <w:r>
        <w:t>Signing of Documents</w:t>
      </w:r>
      <w:r>
        <w:tab/>
      </w:r>
      <w:r>
        <w:fldChar w:fldCharType="begin"/>
      </w:r>
      <w:r>
        <w:instrText xml:space="preserve"> PAGEREF _Toc356981941 \h </w:instrText>
      </w:r>
      <w:r>
        <w:fldChar w:fldCharType="separate"/>
      </w:r>
      <w:r>
        <w:t>10</w:t>
      </w:r>
      <w:r>
        <w:fldChar w:fldCharType="end"/>
      </w:r>
    </w:p>
    <w:p w:rsidR="00F66969" w:rsidRDefault="00F66969">
      <w:pPr>
        <w:pStyle w:val="TOC2"/>
        <w:rPr>
          <w:rFonts w:asciiTheme="minorHAnsi" w:eastAsiaTheme="minorEastAsia" w:hAnsiTheme="minorHAnsi" w:cstheme="minorBidi"/>
        </w:rPr>
      </w:pPr>
      <w:r>
        <w:t>1.10</w:t>
      </w:r>
      <w:r>
        <w:rPr>
          <w:rFonts w:asciiTheme="minorHAnsi" w:eastAsiaTheme="minorEastAsia" w:hAnsiTheme="minorHAnsi" w:cstheme="minorBidi"/>
        </w:rPr>
        <w:tab/>
      </w:r>
      <w:r>
        <w:t>Tender Validity</w:t>
      </w:r>
      <w:r>
        <w:tab/>
      </w:r>
      <w:r>
        <w:fldChar w:fldCharType="begin"/>
      </w:r>
      <w:r>
        <w:instrText xml:space="preserve"> PAGEREF _Toc356981942 \h </w:instrText>
      </w:r>
      <w:r>
        <w:fldChar w:fldCharType="separate"/>
      </w:r>
      <w:r>
        <w:t>10</w:t>
      </w:r>
      <w:r>
        <w:fldChar w:fldCharType="end"/>
      </w:r>
    </w:p>
    <w:p w:rsidR="00F66969" w:rsidRDefault="00F66969">
      <w:pPr>
        <w:pStyle w:val="TOC2"/>
        <w:rPr>
          <w:rFonts w:asciiTheme="minorHAnsi" w:eastAsiaTheme="minorEastAsia" w:hAnsiTheme="minorHAnsi" w:cstheme="minorBidi"/>
        </w:rPr>
      </w:pPr>
      <w:r>
        <w:t>1.11</w:t>
      </w:r>
      <w:r>
        <w:rPr>
          <w:rFonts w:asciiTheme="minorHAnsi" w:eastAsiaTheme="minorEastAsia" w:hAnsiTheme="minorHAnsi" w:cstheme="minorBidi"/>
        </w:rPr>
        <w:tab/>
      </w:r>
      <w:r>
        <w:t>Alternative Tenders</w:t>
      </w:r>
      <w:r>
        <w:tab/>
      </w:r>
      <w:r>
        <w:fldChar w:fldCharType="begin"/>
      </w:r>
      <w:r>
        <w:instrText xml:space="preserve"> PAGEREF _Toc356981943 \h </w:instrText>
      </w:r>
      <w:r>
        <w:fldChar w:fldCharType="separate"/>
      </w:r>
      <w:r>
        <w:t>11</w:t>
      </w:r>
      <w:r>
        <w:fldChar w:fldCharType="end"/>
      </w:r>
    </w:p>
    <w:p w:rsidR="00F66969" w:rsidRDefault="00F66969">
      <w:pPr>
        <w:pStyle w:val="TOC2"/>
        <w:rPr>
          <w:rFonts w:asciiTheme="minorHAnsi" w:eastAsiaTheme="minorEastAsia" w:hAnsiTheme="minorHAnsi" w:cstheme="minorBidi"/>
        </w:rPr>
      </w:pPr>
      <w:r>
        <w:t>1.12</w:t>
      </w:r>
      <w:r>
        <w:rPr>
          <w:rFonts w:asciiTheme="minorHAnsi" w:eastAsiaTheme="minorEastAsia" w:hAnsiTheme="minorHAnsi" w:cstheme="minorBidi"/>
        </w:rPr>
        <w:tab/>
      </w:r>
      <w:r>
        <w:t>Part Offer and Part Acceptance</w:t>
      </w:r>
      <w:r>
        <w:tab/>
      </w:r>
      <w:r>
        <w:fldChar w:fldCharType="begin"/>
      </w:r>
      <w:r>
        <w:instrText xml:space="preserve"> PAGEREF _Toc356981944 \h </w:instrText>
      </w:r>
      <w:r>
        <w:fldChar w:fldCharType="separate"/>
      </w:r>
      <w:r>
        <w:t>11</w:t>
      </w:r>
      <w:r>
        <w:fldChar w:fldCharType="end"/>
      </w:r>
    </w:p>
    <w:p w:rsidR="00F66969" w:rsidRDefault="00F66969">
      <w:pPr>
        <w:pStyle w:val="TOC2"/>
        <w:rPr>
          <w:rFonts w:asciiTheme="minorHAnsi" w:eastAsiaTheme="minorEastAsia" w:hAnsiTheme="minorHAnsi" w:cstheme="minorBidi"/>
        </w:rPr>
      </w:pPr>
      <w:r>
        <w:t>1.13</w:t>
      </w:r>
      <w:r>
        <w:rPr>
          <w:rFonts w:asciiTheme="minorHAnsi" w:eastAsiaTheme="minorEastAsia" w:hAnsiTheme="minorHAnsi" w:cstheme="minorBidi"/>
        </w:rPr>
        <w:tab/>
      </w:r>
      <w:r>
        <w:t>Taxes, Duties, Fees etc.</w:t>
      </w:r>
      <w:r>
        <w:tab/>
      </w:r>
      <w:r>
        <w:fldChar w:fldCharType="begin"/>
      </w:r>
      <w:r>
        <w:instrText xml:space="preserve"> PAGEREF _Toc356981945 \h </w:instrText>
      </w:r>
      <w:r>
        <w:fldChar w:fldCharType="separate"/>
      </w:r>
      <w:r>
        <w:t>11</w:t>
      </w:r>
      <w:r>
        <w:fldChar w:fldCharType="end"/>
      </w:r>
    </w:p>
    <w:p w:rsidR="00F66969" w:rsidRDefault="00F66969">
      <w:pPr>
        <w:pStyle w:val="TOC2"/>
        <w:rPr>
          <w:rFonts w:asciiTheme="minorHAnsi" w:eastAsiaTheme="minorEastAsia" w:hAnsiTheme="minorHAnsi" w:cstheme="minorBidi"/>
        </w:rPr>
      </w:pPr>
      <w:r>
        <w:t>1.14</w:t>
      </w:r>
      <w:r>
        <w:rPr>
          <w:rFonts w:asciiTheme="minorHAnsi" w:eastAsiaTheme="minorEastAsia" w:hAnsiTheme="minorHAnsi" w:cstheme="minorBidi"/>
        </w:rPr>
        <w:tab/>
      </w:r>
      <w:r>
        <w:t>Pricing</w:t>
      </w:r>
      <w:r>
        <w:tab/>
      </w:r>
      <w:r>
        <w:fldChar w:fldCharType="begin"/>
      </w:r>
      <w:r>
        <w:instrText xml:space="preserve"> PAGEREF _Toc356981946 \h </w:instrText>
      </w:r>
      <w:r>
        <w:fldChar w:fldCharType="separate"/>
      </w:r>
      <w:r>
        <w:t>11</w:t>
      </w:r>
      <w:r>
        <w:fldChar w:fldCharType="end"/>
      </w:r>
    </w:p>
    <w:p w:rsidR="00F66969" w:rsidRDefault="00F66969">
      <w:pPr>
        <w:pStyle w:val="TOC2"/>
        <w:rPr>
          <w:rFonts w:asciiTheme="minorHAnsi" w:eastAsiaTheme="minorEastAsia" w:hAnsiTheme="minorHAnsi" w:cstheme="minorBidi"/>
        </w:rPr>
      </w:pPr>
      <w:r>
        <w:t>1.15</w:t>
      </w:r>
      <w:r>
        <w:rPr>
          <w:rFonts w:asciiTheme="minorHAnsi" w:eastAsiaTheme="minorEastAsia" w:hAnsiTheme="minorHAnsi" w:cstheme="minorBidi"/>
        </w:rPr>
        <w:tab/>
      </w:r>
      <w:r>
        <w:t>Competitive Neutrality</w:t>
      </w:r>
      <w:r>
        <w:tab/>
      </w:r>
      <w:r>
        <w:fldChar w:fldCharType="begin"/>
      </w:r>
      <w:r>
        <w:instrText xml:space="preserve"> PAGEREF _Toc356981947 \h </w:instrText>
      </w:r>
      <w:r>
        <w:fldChar w:fldCharType="separate"/>
      </w:r>
      <w:r>
        <w:t>11</w:t>
      </w:r>
      <w:r>
        <w:fldChar w:fldCharType="end"/>
      </w:r>
    </w:p>
    <w:p w:rsidR="00F66969" w:rsidRDefault="00F66969">
      <w:pPr>
        <w:pStyle w:val="TOC2"/>
        <w:rPr>
          <w:rFonts w:asciiTheme="minorHAnsi" w:eastAsiaTheme="minorEastAsia" w:hAnsiTheme="minorHAnsi" w:cstheme="minorBidi"/>
        </w:rPr>
      </w:pPr>
      <w:r>
        <w:t>1.16</w:t>
      </w:r>
      <w:r>
        <w:rPr>
          <w:rFonts w:asciiTheme="minorHAnsi" w:eastAsiaTheme="minorEastAsia" w:hAnsiTheme="minorHAnsi" w:cstheme="minorBidi"/>
        </w:rPr>
        <w:tab/>
      </w:r>
      <w:r>
        <w:t>Panel Period Contract</w:t>
      </w:r>
      <w:r>
        <w:tab/>
      </w:r>
      <w:r>
        <w:fldChar w:fldCharType="begin"/>
      </w:r>
      <w:r>
        <w:instrText xml:space="preserve"> PAGEREF _Toc356981948 \h </w:instrText>
      </w:r>
      <w:r>
        <w:fldChar w:fldCharType="separate"/>
      </w:r>
      <w:r>
        <w:t>12</w:t>
      </w:r>
      <w:r>
        <w:fldChar w:fldCharType="end"/>
      </w:r>
    </w:p>
    <w:p w:rsidR="00F66969" w:rsidRDefault="00F66969">
      <w:pPr>
        <w:pStyle w:val="TOC2"/>
        <w:rPr>
          <w:rFonts w:asciiTheme="minorHAnsi" w:eastAsiaTheme="minorEastAsia" w:hAnsiTheme="minorHAnsi" w:cstheme="minorBidi"/>
        </w:rPr>
      </w:pPr>
      <w:r>
        <w:t>1.17</w:t>
      </w:r>
      <w:r>
        <w:rPr>
          <w:rFonts w:asciiTheme="minorHAnsi" w:eastAsiaTheme="minorEastAsia" w:hAnsiTheme="minorHAnsi" w:cstheme="minorBidi"/>
        </w:rPr>
        <w:tab/>
      </w:r>
      <w:r>
        <w:t>Common Use Contract</w:t>
      </w:r>
      <w:r>
        <w:tab/>
      </w:r>
      <w:r>
        <w:fldChar w:fldCharType="begin"/>
      </w:r>
      <w:r>
        <w:instrText xml:space="preserve"> PAGEREF _Toc356981949 \h </w:instrText>
      </w:r>
      <w:r>
        <w:fldChar w:fldCharType="separate"/>
      </w:r>
      <w:r>
        <w:t>12</w:t>
      </w:r>
      <w:r>
        <w:fldChar w:fldCharType="end"/>
      </w:r>
    </w:p>
    <w:p w:rsidR="00F66969" w:rsidRDefault="00F66969">
      <w:pPr>
        <w:pStyle w:val="TOC2"/>
        <w:rPr>
          <w:rFonts w:asciiTheme="minorHAnsi" w:eastAsiaTheme="minorEastAsia" w:hAnsiTheme="minorHAnsi" w:cstheme="minorBidi"/>
        </w:rPr>
      </w:pPr>
      <w:r>
        <w:t>1.18</w:t>
      </w:r>
      <w:r>
        <w:rPr>
          <w:rFonts w:asciiTheme="minorHAnsi" w:eastAsiaTheme="minorEastAsia" w:hAnsiTheme="minorHAnsi" w:cstheme="minorBidi"/>
        </w:rPr>
        <w:tab/>
      </w:r>
      <w:r>
        <w:t>Industry Accreditation</w:t>
      </w:r>
      <w:r>
        <w:tab/>
      </w:r>
      <w:r>
        <w:fldChar w:fldCharType="begin"/>
      </w:r>
      <w:r>
        <w:instrText xml:space="preserve"> PAGEREF _Toc356981950 \h </w:instrText>
      </w:r>
      <w:r>
        <w:fldChar w:fldCharType="separate"/>
      </w:r>
      <w:r>
        <w:t>12</w:t>
      </w:r>
      <w:r>
        <w:fldChar w:fldCharType="end"/>
      </w:r>
    </w:p>
    <w:p w:rsidR="00F66969" w:rsidRDefault="00F66969">
      <w:pPr>
        <w:pStyle w:val="TOC2"/>
        <w:rPr>
          <w:rFonts w:asciiTheme="minorHAnsi" w:eastAsiaTheme="minorEastAsia" w:hAnsiTheme="minorHAnsi" w:cstheme="minorBidi"/>
        </w:rPr>
      </w:pPr>
      <w:r>
        <w:t>1.19</w:t>
      </w:r>
      <w:r>
        <w:rPr>
          <w:rFonts w:asciiTheme="minorHAnsi" w:eastAsiaTheme="minorEastAsia" w:hAnsiTheme="minorHAnsi" w:cstheme="minorBidi"/>
        </w:rPr>
        <w:tab/>
      </w:r>
      <w:r>
        <w:t>Local Development</w:t>
      </w:r>
      <w:r>
        <w:tab/>
      </w:r>
      <w:r>
        <w:fldChar w:fldCharType="begin"/>
      </w:r>
      <w:r>
        <w:instrText xml:space="preserve"> PAGEREF _Toc356981951 \h </w:instrText>
      </w:r>
      <w:r>
        <w:fldChar w:fldCharType="separate"/>
      </w:r>
      <w:r>
        <w:t>13</w:t>
      </w:r>
      <w:r>
        <w:fldChar w:fldCharType="end"/>
      </w:r>
    </w:p>
    <w:p w:rsidR="00F66969" w:rsidRDefault="00F66969">
      <w:pPr>
        <w:pStyle w:val="TOC2"/>
        <w:rPr>
          <w:rFonts w:asciiTheme="minorHAnsi" w:eastAsiaTheme="minorEastAsia" w:hAnsiTheme="minorHAnsi" w:cstheme="minorBidi"/>
        </w:rPr>
      </w:pPr>
      <w:r>
        <w:t>1.20</w:t>
      </w:r>
      <w:r>
        <w:rPr>
          <w:rFonts w:asciiTheme="minorHAnsi" w:eastAsiaTheme="minorEastAsia" w:hAnsiTheme="minorHAnsi" w:cstheme="minorBidi"/>
        </w:rPr>
        <w:tab/>
      </w:r>
      <w:r>
        <w:t>Industry Participation Plan</w:t>
      </w:r>
      <w:r>
        <w:tab/>
      </w:r>
      <w:r>
        <w:fldChar w:fldCharType="begin"/>
      </w:r>
      <w:r>
        <w:instrText xml:space="preserve"> PAGEREF _Toc356981952 \h </w:instrText>
      </w:r>
      <w:r>
        <w:fldChar w:fldCharType="separate"/>
      </w:r>
      <w:r>
        <w:t>14</w:t>
      </w:r>
      <w:r>
        <w:fldChar w:fldCharType="end"/>
      </w:r>
    </w:p>
    <w:p w:rsidR="00F66969" w:rsidRDefault="00F66969">
      <w:pPr>
        <w:pStyle w:val="TOC2"/>
        <w:rPr>
          <w:rFonts w:asciiTheme="minorHAnsi" w:eastAsiaTheme="minorEastAsia" w:hAnsiTheme="minorHAnsi" w:cstheme="minorBidi"/>
        </w:rPr>
      </w:pPr>
      <w:r>
        <w:t>1.21</w:t>
      </w:r>
      <w:r>
        <w:rPr>
          <w:rFonts w:asciiTheme="minorHAnsi" w:eastAsiaTheme="minorEastAsia" w:hAnsiTheme="minorHAnsi" w:cstheme="minorBidi"/>
        </w:rPr>
        <w:tab/>
      </w:r>
      <w:r>
        <w:t>Change to Conditions of Contract</w:t>
      </w:r>
      <w:r>
        <w:tab/>
      </w:r>
      <w:r>
        <w:fldChar w:fldCharType="begin"/>
      </w:r>
      <w:r>
        <w:instrText xml:space="preserve"> PAGEREF _Toc356981953 \h </w:instrText>
      </w:r>
      <w:r>
        <w:fldChar w:fldCharType="separate"/>
      </w:r>
      <w:r>
        <w:t>15</w:t>
      </w:r>
      <w:r>
        <w:fldChar w:fldCharType="end"/>
      </w:r>
    </w:p>
    <w:p w:rsidR="00F66969" w:rsidRDefault="00F66969">
      <w:pPr>
        <w:pStyle w:val="TOC2"/>
        <w:rPr>
          <w:rFonts w:asciiTheme="minorHAnsi" w:eastAsiaTheme="minorEastAsia" w:hAnsiTheme="minorHAnsi" w:cstheme="minorBidi"/>
        </w:rPr>
      </w:pPr>
      <w:r>
        <w:t>1.22</w:t>
      </w:r>
      <w:r>
        <w:rPr>
          <w:rFonts w:asciiTheme="minorHAnsi" w:eastAsiaTheme="minorEastAsia" w:hAnsiTheme="minorHAnsi" w:cstheme="minorBidi"/>
        </w:rPr>
        <w:tab/>
      </w:r>
      <w:r>
        <w:t>Treatment of Low or Aberrant Prices</w:t>
      </w:r>
      <w:r>
        <w:tab/>
      </w:r>
      <w:r>
        <w:fldChar w:fldCharType="begin"/>
      </w:r>
      <w:r>
        <w:instrText xml:space="preserve"> PAGEREF _Toc356981954 \h </w:instrText>
      </w:r>
      <w:r>
        <w:fldChar w:fldCharType="separate"/>
      </w:r>
      <w:r>
        <w:t>15</w:t>
      </w:r>
      <w:r>
        <w:fldChar w:fldCharType="end"/>
      </w:r>
    </w:p>
    <w:p w:rsidR="00F66969" w:rsidRDefault="00F66969">
      <w:pPr>
        <w:pStyle w:val="TOC2"/>
        <w:rPr>
          <w:rFonts w:asciiTheme="minorHAnsi" w:eastAsiaTheme="minorEastAsia" w:hAnsiTheme="minorHAnsi" w:cstheme="minorBidi"/>
        </w:rPr>
      </w:pPr>
      <w:r>
        <w:t>1.23</w:t>
      </w:r>
      <w:r>
        <w:rPr>
          <w:rFonts w:asciiTheme="minorHAnsi" w:eastAsiaTheme="minorEastAsia" w:hAnsiTheme="minorHAnsi" w:cstheme="minorBidi"/>
        </w:rPr>
        <w:tab/>
      </w:r>
      <w:r>
        <w:t>Disclosure of Weightings</w:t>
      </w:r>
      <w:r>
        <w:tab/>
      </w:r>
      <w:r>
        <w:fldChar w:fldCharType="begin"/>
      </w:r>
      <w:r>
        <w:instrText xml:space="preserve"> PAGEREF _Toc356981955 \h </w:instrText>
      </w:r>
      <w:r>
        <w:fldChar w:fldCharType="separate"/>
      </w:r>
      <w:r>
        <w:t>15</w:t>
      </w:r>
      <w:r>
        <w:fldChar w:fldCharType="end"/>
      </w:r>
    </w:p>
    <w:p w:rsidR="00F66969" w:rsidRDefault="00F66969">
      <w:pPr>
        <w:pStyle w:val="TOC2"/>
        <w:rPr>
          <w:rFonts w:asciiTheme="minorHAnsi" w:eastAsiaTheme="minorEastAsia" w:hAnsiTheme="minorHAnsi" w:cstheme="minorBidi"/>
        </w:rPr>
      </w:pPr>
      <w:r>
        <w:t>1.24</w:t>
      </w:r>
      <w:r>
        <w:rPr>
          <w:rFonts w:asciiTheme="minorHAnsi" w:eastAsiaTheme="minorEastAsia" w:hAnsiTheme="minorHAnsi" w:cstheme="minorBidi"/>
        </w:rPr>
        <w:tab/>
      </w:r>
      <w:r>
        <w:t>Tender Assessment Criteria</w:t>
      </w:r>
      <w:r>
        <w:tab/>
      </w:r>
      <w:r>
        <w:fldChar w:fldCharType="begin"/>
      </w:r>
      <w:r>
        <w:instrText xml:space="preserve"> PAGEREF _Toc356981956 \h </w:instrText>
      </w:r>
      <w:r>
        <w:fldChar w:fldCharType="separate"/>
      </w:r>
      <w:r>
        <w:t>16</w:t>
      </w:r>
      <w:r>
        <w:fldChar w:fldCharType="end"/>
      </w:r>
    </w:p>
    <w:p w:rsidR="00F66969" w:rsidRDefault="00F66969">
      <w:pPr>
        <w:pStyle w:val="TOC2"/>
        <w:rPr>
          <w:rFonts w:asciiTheme="minorHAnsi" w:eastAsiaTheme="minorEastAsia" w:hAnsiTheme="minorHAnsi" w:cstheme="minorBidi"/>
        </w:rPr>
      </w:pPr>
      <w:r>
        <w:t>1.25</w:t>
      </w:r>
      <w:r>
        <w:rPr>
          <w:rFonts w:asciiTheme="minorHAnsi" w:eastAsiaTheme="minorEastAsia" w:hAnsiTheme="minorHAnsi" w:cstheme="minorBidi"/>
        </w:rPr>
        <w:tab/>
      </w:r>
      <w:r>
        <w:t>Clarification and Additional Information</w:t>
      </w:r>
      <w:r>
        <w:tab/>
      </w:r>
      <w:r>
        <w:fldChar w:fldCharType="begin"/>
      </w:r>
      <w:r>
        <w:instrText xml:space="preserve"> PAGEREF _Toc356981957 \h </w:instrText>
      </w:r>
      <w:r>
        <w:fldChar w:fldCharType="separate"/>
      </w:r>
      <w:r>
        <w:t>17</w:t>
      </w:r>
      <w:r>
        <w:fldChar w:fldCharType="end"/>
      </w:r>
    </w:p>
    <w:p w:rsidR="00F66969" w:rsidRDefault="00F66969">
      <w:pPr>
        <w:pStyle w:val="TOC2"/>
        <w:rPr>
          <w:rFonts w:asciiTheme="minorHAnsi" w:eastAsiaTheme="minorEastAsia" w:hAnsiTheme="minorHAnsi" w:cstheme="minorBidi"/>
        </w:rPr>
      </w:pPr>
      <w:r>
        <w:t>1.26</w:t>
      </w:r>
      <w:r>
        <w:rPr>
          <w:rFonts w:asciiTheme="minorHAnsi" w:eastAsiaTheme="minorEastAsia" w:hAnsiTheme="minorHAnsi" w:cstheme="minorBidi"/>
        </w:rPr>
        <w:tab/>
      </w:r>
      <w:r>
        <w:t>Negotiation</w:t>
      </w:r>
      <w:r>
        <w:tab/>
      </w:r>
      <w:r>
        <w:fldChar w:fldCharType="begin"/>
      </w:r>
      <w:r>
        <w:instrText xml:space="preserve"> PAGEREF _Toc356981958 \h </w:instrText>
      </w:r>
      <w:r>
        <w:fldChar w:fldCharType="separate"/>
      </w:r>
      <w:r>
        <w:t>17</w:t>
      </w:r>
      <w:r>
        <w:fldChar w:fldCharType="end"/>
      </w:r>
    </w:p>
    <w:p w:rsidR="00F66969" w:rsidRDefault="00F66969">
      <w:pPr>
        <w:pStyle w:val="TOC2"/>
        <w:rPr>
          <w:rFonts w:asciiTheme="minorHAnsi" w:eastAsiaTheme="minorEastAsia" w:hAnsiTheme="minorHAnsi" w:cstheme="minorBidi"/>
        </w:rPr>
      </w:pPr>
      <w:r>
        <w:t>1.27</w:t>
      </w:r>
      <w:r>
        <w:rPr>
          <w:rFonts w:asciiTheme="minorHAnsi" w:eastAsiaTheme="minorEastAsia" w:hAnsiTheme="minorHAnsi" w:cstheme="minorBidi"/>
        </w:rPr>
        <w:tab/>
      </w:r>
      <w:r>
        <w:t>Performance Report</w:t>
      </w:r>
      <w:r>
        <w:tab/>
      </w:r>
      <w:r>
        <w:fldChar w:fldCharType="begin"/>
      </w:r>
      <w:r>
        <w:instrText xml:space="preserve"> PAGEREF _Toc356981959 \h </w:instrText>
      </w:r>
      <w:r>
        <w:fldChar w:fldCharType="separate"/>
      </w:r>
      <w:r>
        <w:t>17</w:t>
      </w:r>
      <w:r>
        <w:fldChar w:fldCharType="end"/>
      </w:r>
    </w:p>
    <w:p w:rsidR="00F66969" w:rsidRDefault="00F66969">
      <w:pPr>
        <w:pStyle w:val="TOC2"/>
        <w:rPr>
          <w:rFonts w:asciiTheme="minorHAnsi" w:eastAsiaTheme="minorEastAsia" w:hAnsiTheme="minorHAnsi" w:cstheme="minorBidi"/>
        </w:rPr>
      </w:pPr>
      <w:r>
        <w:t>1.28</w:t>
      </w:r>
      <w:r>
        <w:rPr>
          <w:rFonts w:asciiTheme="minorHAnsi" w:eastAsiaTheme="minorEastAsia" w:hAnsiTheme="minorHAnsi" w:cstheme="minorBidi"/>
        </w:rPr>
        <w:tab/>
      </w:r>
      <w:r>
        <w:t>Privacy Notice</w:t>
      </w:r>
      <w:r>
        <w:tab/>
      </w:r>
      <w:r>
        <w:fldChar w:fldCharType="begin"/>
      </w:r>
      <w:r>
        <w:instrText xml:space="preserve"> PAGEREF _Toc356981960 \h </w:instrText>
      </w:r>
      <w:r>
        <w:fldChar w:fldCharType="separate"/>
      </w:r>
      <w:r>
        <w:t>17</w:t>
      </w:r>
      <w:r>
        <w:fldChar w:fldCharType="end"/>
      </w:r>
    </w:p>
    <w:p w:rsidR="00F66969" w:rsidRDefault="00F66969">
      <w:pPr>
        <w:pStyle w:val="TOC2"/>
        <w:rPr>
          <w:rFonts w:asciiTheme="minorHAnsi" w:eastAsiaTheme="minorEastAsia" w:hAnsiTheme="minorHAnsi" w:cstheme="minorBidi"/>
        </w:rPr>
      </w:pPr>
      <w:r>
        <w:t>1.29</w:t>
      </w:r>
      <w:r>
        <w:rPr>
          <w:rFonts w:asciiTheme="minorHAnsi" w:eastAsiaTheme="minorEastAsia" w:hAnsiTheme="minorHAnsi" w:cstheme="minorBidi"/>
        </w:rPr>
        <w:tab/>
      </w:r>
      <w:r>
        <w:t>Notification of Acceptance</w:t>
      </w:r>
      <w:r>
        <w:tab/>
      </w:r>
      <w:r>
        <w:fldChar w:fldCharType="begin"/>
      </w:r>
      <w:r>
        <w:instrText xml:space="preserve"> PAGEREF _Toc356981961 \h </w:instrText>
      </w:r>
      <w:r>
        <w:fldChar w:fldCharType="separate"/>
      </w:r>
      <w:r>
        <w:t>18</w:t>
      </w:r>
      <w:r>
        <w:fldChar w:fldCharType="end"/>
      </w:r>
    </w:p>
    <w:p w:rsidR="00F66969" w:rsidRDefault="00F66969">
      <w:pPr>
        <w:pStyle w:val="TOC2"/>
        <w:rPr>
          <w:rFonts w:asciiTheme="minorHAnsi" w:eastAsiaTheme="minorEastAsia" w:hAnsiTheme="minorHAnsi" w:cstheme="minorBidi"/>
        </w:rPr>
      </w:pPr>
      <w:r>
        <w:t>1.30</w:t>
      </w:r>
      <w:r>
        <w:rPr>
          <w:rFonts w:asciiTheme="minorHAnsi" w:eastAsiaTheme="minorEastAsia" w:hAnsiTheme="minorHAnsi" w:cstheme="minorBidi"/>
        </w:rPr>
        <w:tab/>
      </w:r>
      <w:r>
        <w:t>Debriefing Tenderers</w:t>
      </w:r>
      <w:r>
        <w:tab/>
      </w:r>
      <w:r>
        <w:fldChar w:fldCharType="begin"/>
      </w:r>
      <w:r>
        <w:instrText xml:space="preserve"> PAGEREF _Toc356981962 \h </w:instrText>
      </w:r>
      <w:r>
        <w:fldChar w:fldCharType="separate"/>
      </w:r>
      <w:r>
        <w:t>18</w:t>
      </w:r>
      <w:r>
        <w:fldChar w:fldCharType="end"/>
      </w:r>
    </w:p>
    <w:p w:rsidR="00F66969" w:rsidRDefault="00F66969">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_Toc356981963 \h </w:instrText>
      </w:r>
      <w:r>
        <w:fldChar w:fldCharType="separate"/>
      </w:r>
      <w:r>
        <w:t>19</w:t>
      </w:r>
      <w:r>
        <w:fldChar w:fldCharType="end"/>
      </w:r>
    </w:p>
    <w:p w:rsidR="00F66969" w:rsidRDefault="00F66969">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 of Terms</w:t>
      </w:r>
      <w:r>
        <w:tab/>
      </w:r>
      <w:r>
        <w:fldChar w:fldCharType="begin"/>
      </w:r>
      <w:r>
        <w:instrText xml:space="preserve"> PAGEREF _Toc356981964 \h </w:instrText>
      </w:r>
      <w:r>
        <w:fldChar w:fldCharType="separate"/>
      </w:r>
      <w:r>
        <w:t>19</w:t>
      </w:r>
      <w:r>
        <w:fldChar w:fldCharType="end"/>
      </w:r>
    </w:p>
    <w:p w:rsidR="00F66969" w:rsidRDefault="00F66969">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Contract</w:t>
      </w:r>
      <w:r>
        <w:tab/>
      </w:r>
      <w:r>
        <w:fldChar w:fldCharType="begin"/>
      </w:r>
      <w:r>
        <w:instrText xml:space="preserve"> PAGEREF _Toc356981965 \h </w:instrText>
      </w:r>
      <w:r>
        <w:fldChar w:fldCharType="separate"/>
      </w:r>
      <w:r>
        <w:t>21</w:t>
      </w:r>
      <w:r>
        <w:fldChar w:fldCharType="end"/>
      </w:r>
    </w:p>
    <w:p w:rsidR="00F66969" w:rsidRDefault="00F66969">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_Toc356981966 \h </w:instrText>
      </w:r>
      <w:r>
        <w:fldChar w:fldCharType="separate"/>
      </w:r>
      <w:r>
        <w:t>21</w:t>
      </w:r>
      <w:r>
        <w:fldChar w:fldCharType="end"/>
      </w:r>
    </w:p>
    <w:p w:rsidR="00F66969" w:rsidRDefault="00F66969">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_Toc356981967 \h </w:instrText>
      </w:r>
      <w:r>
        <w:fldChar w:fldCharType="separate"/>
      </w:r>
      <w:r>
        <w:t>24</w:t>
      </w:r>
      <w:r>
        <w:fldChar w:fldCharType="end"/>
      </w:r>
    </w:p>
    <w:p w:rsidR="00F66969" w:rsidRDefault="00F66969">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_Toc356981968 \h </w:instrText>
      </w:r>
      <w:r>
        <w:fldChar w:fldCharType="separate"/>
      </w:r>
      <w:r>
        <w:t>24</w:t>
      </w:r>
      <w:r>
        <w:fldChar w:fldCharType="end"/>
      </w:r>
    </w:p>
    <w:p w:rsidR="00F66969" w:rsidRDefault="00F66969">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_Toc356981969 \h </w:instrText>
      </w:r>
      <w:r>
        <w:fldChar w:fldCharType="separate"/>
      </w:r>
      <w:r>
        <w:t>24</w:t>
      </w:r>
      <w:r>
        <w:fldChar w:fldCharType="end"/>
      </w:r>
    </w:p>
    <w:p w:rsidR="00F66969" w:rsidRDefault="00F66969">
      <w:pPr>
        <w:pStyle w:val="TOC2"/>
        <w:rPr>
          <w:rFonts w:asciiTheme="minorHAnsi" w:eastAsiaTheme="minorEastAsia" w:hAnsiTheme="minorHAnsi" w:cstheme="minorBidi"/>
        </w:rPr>
      </w:pPr>
      <w:r>
        <w:t>2.7</w:t>
      </w:r>
      <w:r>
        <w:rPr>
          <w:rFonts w:asciiTheme="minorHAnsi" w:eastAsiaTheme="minorEastAsia" w:hAnsiTheme="minorHAnsi" w:cstheme="minorBidi"/>
        </w:rPr>
        <w:tab/>
      </w:r>
      <w:r>
        <w:t>Supply of Services by Official Order</w:t>
      </w:r>
      <w:r>
        <w:tab/>
      </w:r>
      <w:r>
        <w:fldChar w:fldCharType="begin"/>
      </w:r>
      <w:r>
        <w:instrText xml:space="preserve"> PAGEREF _Toc356981970 \h </w:instrText>
      </w:r>
      <w:r>
        <w:fldChar w:fldCharType="separate"/>
      </w:r>
      <w:r>
        <w:t>24</w:t>
      </w:r>
      <w:r>
        <w:fldChar w:fldCharType="end"/>
      </w:r>
    </w:p>
    <w:p w:rsidR="00F66969" w:rsidRDefault="00F66969">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_Toc356981971 \h </w:instrText>
      </w:r>
      <w:r>
        <w:fldChar w:fldCharType="separate"/>
      </w:r>
      <w:r>
        <w:t>25</w:t>
      </w:r>
      <w:r>
        <w:fldChar w:fldCharType="end"/>
      </w:r>
    </w:p>
    <w:p w:rsidR="00F66969" w:rsidRDefault="00F66969">
      <w:pPr>
        <w:pStyle w:val="TOC2"/>
        <w:rPr>
          <w:rFonts w:asciiTheme="minorHAnsi" w:eastAsiaTheme="minorEastAsia" w:hAnsiTheme="minorHAnsi" w:cstheme="minorBidi"/>
        </w:rPr>
      </w:pPr>
      <w:r>
        <w:t>2.9</w:t>
      </w:r>
      <w:r>
        <w:rPr>
          <w:rFonts w:asciiTheme="minorHAnsi" w:eastAsiaTheme="minorEastAsia" w:hAnsiTheme="minorHAnsi" w:cstheme="minorBidi"/>
        </w:rPr>
        <w:tab/>
      </w:r>
      <w:r>
        <w:t>Contractor's Responsibilities and Obligations</w:t>
      </w:r>
      <w:r>
        <w:tab/>
      </w:r>
      <w:r>
        <w:fldChar w:fldCharType="begin"/>
      </w:r>
      <w:r>
        <w:instrText xml:space="preserve"> PAGEREF _Toc356981972 \h </w:instrText>
      </w:r>
      <w:r>
        <w:fldChar w:fldCharType="separate"/>
      </w:r>
      <w:r>
        <w:t>25</w:t>
      </w:r>
      <w:r>
        <w:fldChar w:fldCharType="end"/>
      </w:r>
    </w:p>
    <w:p w:rsidR="00F66969" w:rsidRDefault="00F66969">
      <w:pPr>
        <w:pStyle w:val="TOC2"/>
        <w:rPr>
          <w:rFonts w:asciiTheme="minorHAnsi" w:eastAsiaTheme="minorEastAsia" w:hAnsiTheme="minorHAnsi" w:cstheme="minorBidi"/>
        </w:rPr>
      </w:pPr>
      <w:r>
        <w:t>2.10</w:t>
      </w:r>
      <w:r>
        <w:rPr>
          <w:rFonts w:asciiTheme="minorHAnsi" w:eastAsiaTheme="minorEastAsia" w:hAnsiTheme="minorHAnsi" w:cstheme="minorBidi"/>
        </w:rPr>
        <w:tab/>
      </w:r>
      <w:r>
        <w:t>Contractor's Representative</w:t>
      </w:r>
      <w:r>
        <w:tab/>
      </w:r>
      <w:r>
        <w:fldChar w:fldCharType="begin"/>
      </w:r>
      <w:r>
        <w:instrText xml:space="preserve"> PAGEREF _Toc356981973 \h </w:instrText>
      </w:r>
      <w:r>
        <w:fldChar w:fldCharType="separate"/>
      </w:r>
      <w:r>
        <w:t>25</w:t>
      </w:r>
      <w:r>
        <w:fldChar w:fldCharType="end"/>
      </w:r>
    </w:p>
    <w:p w:rsidR="00F66969" w:rsidRDefault="00F66969">
      <w:pPr>
        <w:pStyle w:val="TOC2"/>
        <w:rPr>
          <w:rFonts w:asciiTheme="minorHAnsi" w:eastAsiaTheme="minorEastAsia" w:hAnsiTheme="minorHAnsi" w:cstheme="minorBidi"/>
        </w:rPr>
      </w:pPr>
      <w:r>
        <w:t>2.11</w:t>
      </w:r>
      <w:r>
        <w:rPr>
          <w:rFonts w:asciiTheme="minorHAnsi" w:eastAsiaTheme="minorEastAsia" w:hAnsiTheme="minorHAnsi" w:cstheme="minorBidi"/>
        </w:rPr>
        <w:tab/>
      </w:r>
      <w:r>
        <w:t>Replacement of Contractor’s Personnel</w:t>
      </w:r>
      <w:r>
        <w:tab/>
      </w:r>
      <w:r>
        <w:fldChar w:fldCharType="begin"/>
      </w:r>
      <w:r>
        <w:instrText xml:space="preserve"> PAGEREF _Toc356981974 \h </w:instrText>
      </w:r>
      <w:r>
        <w:fldChar w:fldCharType="separate"/>
      </w:r>
      <w:r>
        <w:t>26</w:t>
      </w:r>
      <w:r>
        <w:fldChar w:fldCharType="end"/>
      </w:r>
    </w:p>
    <w:p w:rsidR="00F66969" w:rsidRDefault="00F66969">
      <w:pPr>
        <w:pStyle w:val="TOC2"/>
        <w:rPr>
          <w:rFonts w:asciiTheme="minorHAnsi" w:eastAsiaTheme="minorEastAsia" w:hAnsiTheme="minorHAnsi" w:cstheme="minorBidi"/>
        </w:rPr>
      </w:pPr>
      <w:r>
        <w:t>2.12</w:t>
      </w:r>
      <w:r>
        <w:rPr>
          <w:rFonts w:asciiTheme="minorHAnsi" w:eastAsiaTheme="minorEastAsia" w:hAnsiTheme="minorHAnsi" w:cstheme="minorBidi"/>
        </w:rPr>
        <w:tab/>
      </w:r>
      <w:r>
        <w:t>Power to Dismiss Persons</w:t>
      </w:r>
      <w:r>
        <w:tab/>
      </w:r>
      <w:r>
        <w:fldChar w:fldCharType="begin"/>
      </w:r>
      <w:r>
        <w:instrText xml:space="preserve"> PAGEREF _Toc356981975 \h </w:instrText>
      </w:r>
      <w:r>
        <w:fldChar w:fldCharType="separate"/>
      </w:r>
      <w:r>
        <w:t>26</w:t>
      </w:r>
      <w:r>
        <w:fldChar w:fldCharType="end"/>
      </w:r>
    </w:p>
    <w:p w:rsidR="00F66969" w:rsidRDefault="00F66969">
      <w:pPr>
        <w:pStyle w:val="TOC2"/>
        <w:rPr>
          <w:rFonts w:asciiTheme="minorHAnsi" w:eastAsiaTheme="minorEastAsia" w:hAnsiTheme="minorHAnsi" w:cstheme="minorBidi"/>
        </w:rPr>
      </w:pPr>
      <w:r>
        <w:t>2.13</w:t>
      </w:r>
      <w:r>
        <w:rPr>
          <w:rFonts w:asciiTheme="minorHAnsi" w:eastAsiaTheme="minorEastAsia" w:hAnsiTheme="minorHAnsi" w:cstheme="minorBidi"/>
        </w:rPr>
        <w:tab/>
      </w:r>
      <w:r>
        <w:t>Status of Contractor</w:t>
      </w:r>
      <w:r>
        <w:tab/>
      </w:r>
      <w:r>
        <w:fldChar w:fldCharType="begin"/>
      </w:r>
      <w:r>
        <w:instrText xml:space="preserve"> PAGEREF _Toc356981976 \h </w:instrText>
      </w:r>
      <w:r>
        <w:fldChar w:fldCharType="separate"/>
      </w:r>
      <w:r>
        <w:t>26</w:t>
      </w:r>
      <w:r>
        <w:fldChar w:fldCharType="end"/>
      </w:r>
    </w:p>
    <w:p w:rsidR="00F66969" w:rsidRDefault="00F66969">
      <w:pPr>
        <w:pStyle w:val="TOC2"/>
        <w:rPr>
          <w:rFonts w:asciiTheme="minorHAnsi" w:eastAsiaTheme="minorEastAsia" w:hAnsiTheme="minorHAnsi" w:cstheme="minorBidi"/>
        </w:rPr>
      </w:pPr>
      <w:r>
        <w:t>2.14</w:t>
      </w:r>
      <w:r>
        <w:rPr>
          <w:rFonts w:asciiTheme="minorHAnsi" w:eastAsiaTheme="minorEastAsia" w:hAnsiTheme="minorHAnsi" w:cstheme="minorBidi"/>
        </w:rPr>
        <w:tab/>
      </w:r>
      <w:r>
        <w:t>Notices</w:t>
      </w:r>
      <w:r>
        <w:tab/>
      </w:r>
      <w:r>
        <w:fldChar w:fldCharType="begin"/>
      </w:r>
      <w:r>
        <w:instrText xml:space="preserve"> PAGEREF _Toc356981977 \h </w:instrText>
      </w:r>
      <w:r>
        <w:fldChar w:fldCharType="separate"/>
      </w:r>
      <w:r>
        <w:t>26</w:t>
      </w:r>
      <w:r>
        <w:fldChar w:fldCharType="end"/>
      </w:r>
    </w:p>
    <w:p w:rsidR="00F66969" w:rsidRDefault="00F66969">
      <w:pPr>
        <w:pStyle w:val="TOC2"/>
        <w:rPr>
          <w:rFonts w:asciiTheme="minorHAnsi" w:eastAsiaTheme="minorEastAsia" w:hAnsiTheme="minorHAnsi" w:cstheme="minorBidi"/>
        </w:rPr>
      </w:pPr>
      <w:r>
        <w:t>2.15</w:t>
      </w:r>
      <w:r>
        <w:rPr>
          <w:rFonts w:asciiTheme="minorHAnsi" w:eastAsiaTheme="minorEastAsia" w:hAnsiTheme="minorHAnsi" w:cstheme="minorBidi"/>
        </w:rPr>
        <w:tab/>
      </w:r>
      <w:r>
        <w:t>Site Rules</w:t>
      </w:r>
      <w:r>
        <w:tab/>
      </w:r>
      <w:r>
        <w:fldChar w:fldCharType="begin"/>
      </w:r>
      <w:r>
        <w:instrText xml:space="preserve"> PAGEREF _Toc356981978 \h </w:instrText>
      </w:r>
      <w:r>
        <w:fldChar w:fldCharType="separate"/>
      </w:r>
      <w:r>
        <w:t>26</w:t>
      </w:r>
      <w:r>
        <w:fldChar w:fldCharType="end"/>
      </w:r>
    </w:p>
    <w:p w:rsidR="00F66969" w:rsidRDefault="00F66969">
      <w:pPr>
        <w:pStyle w:val="TOC2"/>
        <w:rPr>
          <w:rFonts w:asciiTheme="minorHAnsi" w:eastAsiaTheme="minorEastAsia" w:hAnsiTheme="minorHAnsi" w:cstheme="minorBidi"/>
        </w:rPr>
      </w:pPr>
      <w:r>
        <w:t>2.16</w:t>
      </w:r>
      <w:r>
        <w:rPr>
          <w:rFonts w:asciiTheme="minorHAnsi" w:eastAsiaTheme="minorEastAsia" w:hAnsiTheme="minorHAnsi" w:cstheme="minorBidi"/>
        </w:rPr>
        <w:tab/>
      </w:r>
      <w:r>
        <w:t>Conflict of Interest</w:t>
      </w:r>
      <w:r>
        <w:tab/>
      </w:r>
      <w:r>
        <w:fldChar w:fldCharType="begin"/>
      </w:r>
      <w:r>
        <w:instrText xml:space="preserve"> PAGEREF _Toc356981979 \h </w:instrText>
      </w:r>
      <w:r>
        <w:fldChar w:fldCharType="separate"/>
      </w:r>
      <w:r>
        <w:t>27</w:t>
      </w:r>
      <w:r>
        <w:fldChar w:fldCharType="end"/>
      </w:r>
    </w:p>
    <w:p w:rsidR="00F66969" w:rsidRDefault="00F66969">
      <w:pPr>
        <w:pStyle w:val="TOC2"/>
        <w:rPr>
          <w:rFonts w:asciiTheme="minorHAnsi" w:eastAsiaTheme="minorEastAsia" w:hAnsiTheme="minorHAnsi" w:cstheme="minorBidi"/>
        </w:rPr>
      </w:pPr>
      <w:r>
        <w:t>2.17</w:t>
      </w:r>
      <w:r>
        <w:rPr>
          <w:rFonts w:asciiTheme="minorHAnsi" w:eastAsiaTheme="minorEastAsia" w:hAnsiTheme="minorHAnsi" w:cstheme="minorBidi"/>
        </w:rPr>
        <w:tab/>
      </w:r>
      <w:r>
        <w:t>Confidentiality and Publicity</w:t>
      </w:r>
      <w:r>
        <w:tab/>
      </w:r>
      <w:r>
        <w:fldChar w:fldCharType="begin"/>
      </w:r>
      <w:r>
        <w:instrText xml:space="preserve"> PAGEREF _Toc356981980 \h </w:instrText>
      </w:r>
      <w:r>
        <w:fldChar w:fldCharType="separate"/>
      </w:r>
      <w:r>
        <w:t>27</w:t>
      </w:r>
      <w:r>
        <w:fldChar w:fldCharType="end"/>
      </w:r>
    </w:p>
    <w:p w:rsidR="00F66969" w:rsidRDefault="00F66969">
      <w:pPr>
        <w:pStyle w:val="TOC2"/>
        <w:rPr>
          <w:rFonts w:asciiTheme="minorHAnsi" w:eastAsiaTheme="minorEastAsia" w:hAnsiTheme="minorHAnsi" w:cstheme="minorBidi"/>
        </w:rPr>
      </w:pPr>
      <w:r>
        <w:t>2.18</w:t>
      </w:r>
      <w:r>
        <w:rPr>
          <w:rFonts w:asciiTheme="minorHAnsi" w:eastAsiaTheme="minorEastAsia" w:hAnsiTheme="minorHAnsi" w:cstheme="minorBidi"/>
        </w:rPr>
        <w:tab/>
      </w:r>
      <w:r>
        <w:t>Industry Accreditation and Standards</w:t>
      </w:r>
      <w:r>
        <w:tab/>
      </w:r>
      <w:r>
        <w:fldChar w:fldCharType="begin"/>
      </w:r>
      <w:r>
        <w:instrText xml:space="preserve"> PAGEREF _Toc356981981 \h </w:instrText>
      </w:r>
      <w:r>
        <w:fldChar w:fldCharType="separate"/>
      </w:r>
      <w:r>
        <w:t>28</w:t>
      </w:r>
      <w:r>
        <w:fldChar w:fldCharType="end"/>
      </w:r>
    </w:p>
    <w:p w:rsidR="00F66969" w:rsidRDefault="00F66969">
      <w:pPr>
        <w:pStyle w:val="TOC2"/>
        <w:rPr>
          <w:rFonts w:asciiTheme="minorHAnsi" w:eastAsiaTheme="minorEastAsia" w:hAnsiTheme="minorHAnsi" w:cstheme="minorBidi"/>
        </w:rPr>
      </w:pPr>
      <w:r>
        <w:t>2.19</w:t>
      </w:r>
      <w:r>
        <w:rPr>
          <w:rFonts w:asciiTheme="minorHAnsi" w:eastAsiaTheme="minorEastAsia" w:hAnsiTheme="minorHAnsi" w:cstheme="minorBidi"/>
        </w:rPr>
        <w:tab/>
      </w:r>
      <w:r>
        <w:t>Local Development</w:t>
      </w:r>
      <w:r>
        <w:tab/>
      </w:r>
      <w:r>
        <w:fldChar w:fldCharType="begin"/>
      </w:r>
      <w:r>
        <w:instrText xml:space="preserve"> PAGEREF _Toc356981982 \h </w:instrText>
      </w:r>
      <w:r>
        <w:fldChar w:fldCharType="separate"/>
      </w:r>
      <w:r>
        <w:t>28</w:t>
      </w:r>
      <w:r>
        <w:fldChar w:fldCharType="end"/>
      </w:r>
    </w:p>
    <w:p w:rsidR="00F66969" w:rsidRDefault="00F66969">
      <w:pPr>
        <w:pStyle w:val="TOC2"/>
        <w:rPr>
          <w:rFonts w:asciiTheme="minorHAnsi" w:eastAsiaTheme="minorEastAsia" w:hAnsiTheme="minorHAnsi" w:cstheme="minorBidi"/>
        </w:rPr>
      </w:pPr>
      <w:r>
        <w:lastRenderedPageBreak/>
        <w:t>2.20</w:t>
      </w:r>
      <w:r>
        <w:rPr>
          <w:rFonts w:asciiTheme="minorHAnsi" w:eastAsiaTheme="minorEastAsia" w:hAnsiTheme="minorHAnsi" w:cstheme="minorBidi"/>
        </w:rPr>
        <w:tab/>
      </w:r>
      <w:r>
        <w:t>Performance Plan</w:t>
      </w:r>
      <w:r>
        <w:tab/>
      </w:r>
      <w:r>
        <w:fldChar w:fldCharType="begin"/>
      </w:r>
      <w:r>
        <w:instrText xml:space="preserve"> PAGEREF _Toc356981983 \h </w:instrText>
      </w:r>
      <w:r>
        <w:fldChar w:fldCharType="separate"/>
      </w:r>
      <w:r>
        <w:t>28</w:t>
      </w:r>
      <w:r>
        <w:fldChar w:fldCharType="end"/>
      </w:r>
    </w:p>
    <w:p w:rsidR="00F66969" w:rsidRDefault="00F66969">
      <w:pPr>
        <w:pStyle w:val="TOC2"/>
        <w:rPr>
          <w:rFonts w:asciiTheme="minorHAnsi" w:eastAsiaTheme="minorEastAsia" w:hAnsiTheme="minorHAnsi" w:cstheme="minorBidi"/>
        </w:rPr>
      </w:pPr>
      <w:r>
        <w:t>2.21</w:t>
      </w:r>
      <w:r>
        <w:rPr>
          <w:rFonts w:asciiTheme="minorHAnsi" w:eastAsiaTheme="minorEastAsia" w:hAnsiTheme="minorHAnsi" w:cstheme="minorBidi"/>
        </w:rPr>
        <w:tab/>
      </w:r>
      <w:r>
        <w:t>Industry Participation Plan</w:t>
      </w:r>
      <w:r>
        <w:tab/>
      </w:r>
      <w:r>
        <w:fldChar w:fldCharType="begin"/>
      </w:r>
      <w:r>
        <w:instrText xml:space="preserve"> PAGEREF _Toc356981984 \h </w:instrText>
      </w:r>
      <w:r>
        <w:fldChar w:fldCharType="separate"/>
      </w:r>
      <w:r>
        <w:t>28</w:t>
      </w:r>
      <w:r>
        <w:fldChar w:fldCharType="end"/>
      </w:r>
    </w:p>
    <w:p w:rsidR="00F66969" w:rsidRDefault="00F66969">
      <w:pPr>
        <w:pStyle w:val="TOC2"/>
        <w:rPr>
          <w:rFonts w:asciiTheme="minorHAnsi" w:eastAsiaTheme="minorEastAsia" w:hAnsiTheme="minorHAnsi" w:cstheme="minorBidi"/>
        </w:rPr>
      </w:pPr>
      <w:r>
        <w:t>2.22</w:t>
      </w:r>
      <w:r>
        <w:rPr>
          <w:rFonts w:asciiTheme="minorHAnsi" w:eastAsiaTheme="minorEastAsia" w:hAnsiTheme="minorHAnsi" w:cstheme="minorBidi"/>
        </w:rPr>
        <w:tab/>
      </w:r>
      <w:r>
        <w:t>Indemnities</w:t>
      </w:r>
      <w:r>
        <w:tab/>
      </w:r>
      <w:r>
        <w:fldChar w:fldCharType="begin"/>
      </w:r>
      <w:r>
        <w:instrText xml:space="preserve"> PAGEREF _Toc356981985 \h </w:instrText>
      </w:r>
      <w:r>
        <w:fldChar w:fldCharType="separate"/>
      </w:r>
      <w:r>
        <w:t>28</w:t>
      </w:r>
      <w:r>
        <w:fldChar w:fldCharType="end"/>
      </w:r>
    </w:p>
    <w:p w:rsidR="00F66969" w:rsidRDefault="00F66969">
      <w:pPr>
        <w:pStyle w:val="TOC2"/>
        <w:rPr>
          <w:rFonts w:asciiTheme="minorHAnsi" w:eastAsiaTheme="minorEastAsia" w:hAnsiTheme="minorHAnsi" w:cstheme="minorBidi"/>
        </w:rPr>
      </w:pPr>
      <w:r>
        <w:t>2.23</w:t>
      </w:r>
      <w:r>
        <w:rPr>
          <w:rFonts w:asciiTheme="minorHAnsi" w:eastAsiaTheme="minorEastAsia" w:hAnsiTheme="minorHAnsi" w:cstheme="minorBidi"/>
        </w:rPr>
        <w:tab/>
      </w:r>
      <w:r>
        <w:t>Insurances</w:t>
      </w:r>
      <w:r>
        <w:tab/>
      </w:r>
      <w:r>
        <w:fldChar w:fldCharType="begin"/>
      </w:r>
      <w:r>
        <w:instrText xml:space="preserve"> PAGEREF _Toc356981986 \h </w:instrText>
      </w:r>
      <w:r>
        <w:fldChar w:fldCharType="separate"/>
      </w:r>
      <w:r>
        <w:t>29</w:t>
      </w:r>
      <w:r>
        <w:fldChar w:fldCharType="end"/>
      </w:r>
    </w:p>
    <w:p w:rsidR="00F66969" w:rsidRDefault="00F66969">
      <w:pPr>
        <w:pStyle w:val="TOC2"/>
        <w:rPr>
          <w:rFonts w:asciiTheme="minorHAnsi" w:eastAsiaTheme="minorEastAsia" w:hAnsiTheme="minorHAnsi" w:cstheme="minorBidi"/>
        </w:rPr>
      </w:pPr>
      <w:r>
        <w:t>2.24</w:t>
      </w:r>
      <w:r>
        <w:rPr>
          <w:rFonts w:asciiTheme="minorHAnsi" w:eastAsiaTheme="minorEastAsia" w:hAnsiTheme="minorHAnsi" w:cstheme="minorBidi"/>
        </w:rPr>
        <w:tab/>
      </w:r>
      <w:r>
        <w:t>Intellectual Property</w:t>
      </w:r>
      <w:r>
        <w:tab/>
      </w:r>
      <w:r>
        <w:fldChar w:fldCharType="begin"/>
      </w:r>
      <w:r>
        <w:instrText xml:space="preserve"> PAGEREF _Toc356981987 \h </w:instrText>
      </w:r>
      <w:r>
        <w:fldChar w:fldCharType="separate"/>
      </w:r>
      <w:r>
        <w:t>30</w:t>
      </w:r>
      <w:r>
        <w:fldChar w:fldCharType="end"/>
      </w:r>
    </w:p>
    <w:p w:rsidR="00F66969" w:rsidRDefault="00F66969">
      <w:pPr>
        <w:pStyle w:val="TOC2"/>
        <w:rPr>
          <w:rFonts w:asciiTheme="minorHAnsi" w:eastAsiaTheme="minorEastAsia" w:hAnsiTheme="minorHAnsi" w:cstheme="minorBidi"/>
        </w:rPr>
      </w:pPr>
      <w:r>
        <w:t>2.25</w:t>
      </w:r>
      <w:r>
        <w:rPr>
          <w:rFonts w:asciiTheme="minorHAnsi" w:eastAsiaTheme="minorEastAsia" w:hAnsiTheme="minorHAnsi" w:cstheme="minorBidi"/>
        </w:rPr>
        <w:tab/>
      </w:r>
      <w:r>
        <w:t>Time for Completion</w:t>
      </w:r>
      <w:r>
        <w:tab/>
      </w:r>
      <w:r>
        <w:fldChar w:fldCharType="begin"/>
      </w:r>
      <w:r>
        <w:instrText xml:space="preserve"> PAGEREF _Toc356981988 \h </w:instrText>
      </w:r>
      <w:r>
        <w:fldChar w:fldCharType="separate"/>
      </w:r>
      <w:r>
        <w:t>30</w:t>
      </w:r>
      <w:r>
        <w:fldChar w:fldCharType="end"/>
      </w:r>
    </w:p>
    <w:p w:rsidR="00F66969" w:rsidRDefault="00F66969">
      <w:pPr>
        <w:pStyle w:val="TOC2"/>
        <w:rPr>
          <w:rFonts w:asciiTheme="minorHAnsi" w:eastAsiaTheme="minorEastAsia" w:hAnsiTheme="minorHAnsi" w:cstheme="minorBidi"/>
        </w:rPr>
      </w:pPr>
      <w:r>
        <w:t>2.26</w:t>
      </w:r>
      <w:r>
        <w:rPr>
          <w:rFonts w:asciiTheme="minorHAnsi" w:eastAsiaTheme="minorEastAsia" w:hAnsiTheme="minorHAnsi" w:cstheme="minorBidi"/>
        </w:rPr>
        <w:tab/>
      </w:r>
      <w:r>
        <w:t>Invoicing and Payment</w:t>
      </w:r>
      <w:r>
        <w:tab/>
      </w:r>
      <w:r>
        <w:fldChar w:fldCharType="begin"/>
      </w:r>
      <w:r>
        <w:instrText xml:space="preserve"> PAGEREF _Toc356981989 \h </w:instrText>
      </w:r>
      <w:r>
        <w:fldChar w:fldCharType="separate"/>
      </w:r>
      <w:r>
        <w:t>30</w:t>
      </w:r>
      <w:r>
        <w:fldChar w:fldCharType="end"/>
      </w:r>
    </w:p>
    <w:p w:rsidR="00F66969" w:rsidRDefault="00F66969">
      <w:pPr>
        <w:pStyle w:val="TOC2"/>
        <w:rPr>
          <w:rFonts w:asciiTheme="minorHAnsi" w:eastAsiaTheme="minorEastAsia" w:hAnsiTheme="minorHAnsi" w:cstheme="minorBidi"/>
        </w:rPr>
      </w:pPr>
      <w:r>
        <w:t>2.27</w:t>
      </w:r>
      <w:r>
        <w:rPr>
          <w:rFonts w:asciiTheme="minorHAnsi" w:eastAsiaTheme="minorEastAsia" w:hAnsiTheme="minorHAnsi" w:cstheme="minorBidi"/>
        </w:rPr>
        <w:tab/>
      </w:r>
      <w:r>
        <w:t>Variations</w:t>
      </w:r>
      <w:r>
        <w:tab/>
      </w:r>
      <w:r>
        <w:fldChar w:fldCharType="begin"/>
      </w:r>
      <w:r>
        <w:instrText xml:space="preserve"> PAGEREF _Toc356981990 \h </w:instrText>
      </w:r>
      <w:r>
        <w:fldChar w:fldCharType="separate"/>
      </w:r>
      <w:r>
        <w:t>31</w:t>
      </w:r>
      <w:r>
        <w:fldChar w:fldCharType="end"/>
      </w:r>
    </w:p>
    <w:p w:rsidR="00F66969" w:rsidRDefault="00F66969">
      <w:pPr>
        <w:pStyle w:val="TOC2"/>
        <w:rPr>
          <w:rFonts w:asciiTheme="minorHAnsi" w:eastAsiaTheme="minorEastAsia" w:hAnsiTheme="minorHAnsi" w:cstheme="minorBidi"/>
        </w:rPr>
      </w:pPr>
      <w:r>
        <w:t>2.28</w:t>
      </w:r>
      <w:r>
        <w:rPr>
          <w:rFonts w:asciiTheme="minorHAnsi" w:eastAsiaTheme="minorEastAsia" w:hAnsiTheme="minorHAnsi" w:cstheme="minorBidi"/>
        </w:rPr>
        <w:tab/>
      </w:r>
      <w:r>
        <w:t>Assignment</w:t>
      </w:r>
      <w:r>
        <w:tab/>
      </w:r>
      <w:r>
        <w:fldChar w:fldCharType="begin"/>
      </w:r>
      <w:r>
        <w:instrText xml:space="preserve"> PAGEREF _Toc356981991 \h </w:instrText>
      </w:r>
      <w:r>
        <w:fldChar w:fldCharType="separate"/>
      </w:r>
      <w:r>
        <w:t>31</w:t>
      </w:r>
      <w:r>
        <w:fldChar w:fldCharType="end"/>
      </w:r>
    </w:p>
    <w:p w:rsidR="00F66969" w:rsidRDefault="00F66969">
      <w:pPr>
        <w:pStyle w:val="TOC2"/>
        <w:rPr>
          <w:rFonts w:asciiTheme="minorHAnsi" w:eastAsiaTheme="minorEastAsia" w:hAnsiTheme="minorHAnsi" w:cstheme="minorBidi"/>
        </w:rPr>
      </w:pPr>
      <w:r>
        <w:t>2.29</w:t>
      </w:r>
      <w:r>
        <w:rPr>
          <w:rFonts w:asciiTheme="minorHAnsi" w:eastAsiaTheme="minorEastAsia" w:hAnsiTheme="minorHAnsi" w:cstheme="minorBidi"/>
        </w:rPr>
        <w:tab/>
      </w:r>
      <w:r>
        <w:t>Sub-Contracting</w:t>
      </w:r>
      <w:r>
        <w:tab/>
      </w:r>
      <w:r>
        <w:fldChar w:fldCharType="begin"/>
      </w:r>
      <w:r>
        <w:instrText xml:space="preserve"> PAGEREF _Toc356981992 \h </w:instrText>
      </w:r>
      <w:r>
        <w:fldChar w:fldCharType="separate"/>
      </w:r>
      <w:r>
        <w:t>31</w:t>
      </w:r>
      <w:r>
        <w:fldChar w:fldCharType="end"/>
      </w:r>
    </w:p>
    <w:p w:rsidR="00F66969" w:rsidRDefault="00F66969">
      <w:pPr>
        <w:pStyle w:val="TOC2"/>
        <w:rPr>
          <w:rFonts w:asciiTheme="minorHAnsi" w:eastAsiaTheme="minorEastAsia" w:hAnsiTheme="minorHAnsi" w:cstheme="minorBidi"/>
        </w:rPr>
      </w:pPr>
      <w:r>
        <w:t>2.30</w:t>
      </w:r>
      <w:r>
        <w:rPr>
          <w:rFonts w:asciiTheme="minorHAnsi" w:eastAsiaTheme="minorEastAsia" w:hAnsiTheme="minorHAnsi" w:cstheme="minorBidi"/>
        </w:rPr>
        <w:tab/>
      </w:r>
      <w:r>
        <w:t>Disputes</w:t>
      </w:r>
      <w:r>
        <w:tab/>
      </w:r>
      <w:r>
        <w:fldChar w:fldCharType="begin"/>
      </w:r>
      <w:r>
        <w:instrText xml:space="preserve"> PAGEREF _Toc356981993 \h </w:instrText>
      </w:r>
      <w:r>
        <w:fldChar w:fldCharType="separate"/>
      </w:r>
      <w:r>
        <w:t>32</w:t>
      </w:r>
      <w:r>
        <w:fldChar w:fldCharType="end"/>
      </w:r>
    </w:p>
    <w:p w:rsidR="00F66969" w:rsidRDefault="00F66969">
      <w:pPr>
        <w:pStyle w:val="TOC2"/>
        <w:rPr>
          <w:rFonts w:asciiTheme="minorHAnsi" w:eastAsiaTheme="minorEastAsia" w:hAnsiTheme="minorHAnsi" w:cstheme="minorBidi"/>
        </w:rPr>
      </w:pPr>
      <w:r>
        <w:t>2.31</w:t>
      </w:r>
      <w:r>
        <w:rPr>
          <w:rFonts w:asciiTheme="minorHAnsi" w:eastAsiaTheme="minorEastAsia" w:hAnsiTheme="minorHAnsi" w:cstheme="minorBidi"/>
        </w:rPr>
        <w:tab/>
      </w:r>
      <w:r>
        <w:t>Termination</w:t>
      </w:r>
      <w:r>
        <w:tab/>
      </w:r>
      <w:r>
        <w:fldChar w:fldCharType="begin"/>
      </w:r>
      <w:r>
        <w:instrText xml:space="preserve"> PAGEREF _Toc356981994 \h </w:instrText>
      </w:r>
      <w:r>
        <w:fldChar w:fldCharType="separate"/>
      </w:r>
      <w:r>
        <w:t>32</w:t>
      </w:r>
      <w:r>
        <w:fldChar w:fldCharType="end"/>
      </w:r>
    </w:p>
    <w:p w:rsidR="00F66969" w:rsidRDefault="00F66969">
      <w:pPr>
        <w:pStyle w:val="TOC2"/>
        <w:rPr>
          <w:rFonts w:asciiTheme="minorHAnsi" w:eastAsiaTheme="minorEastAsia" w:hAnsiTheme="minorHAnsi" w:cstheme="minorBidi"/>
        </w:rPr>
      </w:pPr>
      <w:r>
        <w:t>2.32</w:t>
      </w:r>
      <w:r>
        <w:rPr>
          <w:rFonts w:asciiTheme="minorHAnsi" w:eastAsiaTheme="minorEastAsia" w:hAnsiTheme="minorHAnsi" w:cstheme="minorBidi"/>
        </w:rPr>
        <w:tab/>
      </w:r>
      <w:r>
        <w:t>Voluntary Termination</w:t>
      </w:r>
      <w:r>
        <w:tab/>
      </w:r>
      <w:r>
        <w:fldChar w:fldCharType="begin"/>
      </w:r>
      <w:r>
        <w:instrText xml:space="preserve"> PAGEREF _Toc356981995 \h </w:instrText>
      </w:r>
      <w:r>
        <w:fldChar w:fldCharType="separate"/>
      </w:r>
      <w:r>
        <w:t>32</w:t>
      </w:r>
      <w:r>
        <w:fldChar w:fldCharType="end"/>
      </w:r>
    </w:p>
    <w:p w:rsidR="00F66969" w:rsidRDefault="00F66969">
      <w:pPr>
        <w:pStyle w:val="TOC2"/>
        <w:rPr>
          <w:rFonts w:asciiTheme="minorHAnsi" w:eastAsiaTheme="minorEastAsia" w:hAnsiTheme="minorHAnsi" w:cstheme="minorBidi"/>
        </w:rPr>
      </w:pPr>
      <w:r>
        <w:t>2.33</w:t>
      </w:r>
      <w:r>
        <w:rPr>
          <w:rFonts w:asciiTheme="minorHAnsi" w:eastAsiaTheme="minorEastAsia" w:hAnsiTheme="minorHAnsi" w:cstheme="minorBidi"/>
        </w:rPr>
        <w:tab/>
      </w:r>
      <w:r>
        <w:t>Rights of Principal to Recover Monies</w:t>
      </w:r>
      <w:r>
        <w:tab/>
      </w:r>
      <w:r>
        <w:fldChar w:fldCharType="begin"/>
      </w:r>
      <w:r>
        <w:instrText xml:space="preserve"> PAGEREF _Toc356981996 \h </w:instrText>
      </w:r>
      <w:r>
        <w:fldChar w:fldCharType="separate"/>
      </w:r>
      <w:r>
        <w:t>32</w:t>
      </w:r>
      <w:r>
        <w:fldChar w:fldCharType="end"/>
      </w:r>
    </w:p>
    <w:p w:rsidR="00F66969" w:rsidRDefault="00F66969">
      <w:pPr>
        <w:pStyle w:val="TOC2"/>
        <w:rPr>
          <w:rFonts w:asciiTheme="minorHAnsi" w:eastAsiaTheme="minorEastAsia" w:hAnsiTheme="minorHAnsi" w:cstheme="minorBidi"/>
        </w:rPr>
      </w:pPr>
      <w:r>
        <w:t>2.34</w:t>
      </w:r>
      <w:r>
        <w:rPr>
          <w:rFonts w:asciiTheme="minorHAnsi" w:eastAsiaTheme="minorEastAsia" w:hAnsiTheme="minorHAnsi" w:cstheme="minorBidi"/>
        </w:rPr>
        <w:tab/>
      </w:r>
      <w:r>
        <w:t>Performance Report</w:t>
      </w:r>
      <w:r>
        <w:tab/>
      </w:r>
      <w:r>
        <w:fldChar w:fldCharType="begin"/>
      </w:r>
      <w:r>
        <w:instrText xml:space="preserve"> PAGEREF _Toc356981997 \h </w:instrText>
      </w:r>
      <w:r>
        <w:fldChar w:fldCharType="separate"/>
      </w:r>
      <w:r>
        <w:t>32</w:t>
      </w:r>
      <w:r>
        <w:fldChar w:fldCharType="end"/>
      </w:r>
    </w:p>
    <w:p w:rsidR="00F66969" w:rsidRDefault="00F66969">
      <w:pPr>
        <w:pStyle w:val="TOC2"/>
        <w:rPr>
          <w:rFonts w:asciiTheme="minorHAnsi" w:eastAsiaTheme="minorEastAsia" w:hAnsiTheme="minorHAnsi" w:cstheme="minorBidi"/>
        </w:rPr>
      </w:pPr>
      <w:r>
        <w:t>2.35</w:t>
      </w:r>
      <w:r>
        <w:rPr>
          <w:rFonts w:asciiTheme="minorHAnsi" w:eastAsiaTheme="minorEastAsia" w:hAnsiTheme="minorHAnsi" w:cstheme="minorBidi"/>
        </w:rPr>
        <w:tab/>
      </w:r>
      <w:r>
        <w:t>Goods and Services Tax</w:t>
      </w:r>
      <w:r>
        <w:tab/>
      </w:r>
      <w:r>
        <w:fldChar w:fldCharType="begin"/>
      </w:r>
      <w:r>
        <w:instrText xml:space="preserve"> PAGEREF _Toc356981998 \h </w:instrText>
      </w:r>
      <w:r>
        <w:fldChar w:fldCharType="separate"/>
      </w:r>
      <w:r>
        <w:t>33</w:t>
      </w:r>
      <w:r>
        <w:fldChar w:fldCharType="end"/>
      </w:r>
    </w:p>
    <w:p w:rsidR="00F66969" w:rsidRDefault="00F66969">
      <w:pPr>
        <w:pStyle w:val="TOC2"/>
        <w:rPr>
          <w:rFonts w:asciiTheme="minorHAnsi" w:eastAsiaTheme="minorEastAsia" w:hAnsiTheme="minorHAnsi" w:cstheme="minorBidi"/>
        </w:rPr>
      </w:pPr>
      <w:r>
        <w:t>2.36</w:t>
      </w:r>
      <w:r>
        <w:rPr>
          <w:rFonts w:asciiTheme="minorHAnsi" w:eastAsiaTheme="minorEastAsia" w:hAnsiTheme="minorHAnsi" w:cstheme="minorBidi"/>
        </w:rPr>
        <w:tab/>
      </w:r>
      <w:r>
        <w:t>Privacy</w:t>
      </w:r>
      <w:r>
        <w:tab/>
      </w:r>
      <w:r>
        <w:fldChar w:fldCharType="begin"/>
      </w:r>
      <w:r>
        <w:instrText xml:space="preserve"> PAGEREF _Toc356981999 \h </w:instrText>
      </w:r>
      <w:r>
        <w:fldChar w:fldCharType="separate"/>
      </w:r>
      <w:r>
        <w:t>33</w:t>
      </w:r>
      <w:r>
        <w:fldChar w:fldCharType="end"/>
      </w:r>
    </w:p>
    <w:p w:rsidR="004170D6" w:rsidRPr="00024271" w:rsidRDefault="004170D6" w:rsidP="00642D79">
      <w:pPr>
        <w:pStyle w:val="TOC1"/>
      </w:pPr>
      <w:r w:rsidRPr="00024271">
        <w:fldChar w:fldCharType="end"/>
      </w:r>
    </w:p>
    <w:p w:rsidR="004170D6" w:rsidRPr="00024271" w:rsidRDefault="004170D6" w:rsidP="00642D79">
      <w:pPr>
        <w:pStyle w:val="TOC1"/>
      </w:pPr>
    </w:p>
    <w:p w:rsidR="004170D6" w:rsidRPr="00024271" w:rsidRDefault="004170D6" w:rsidP="004170D6">
      <w:pPr>
        <w:sectPr w:rsidR="004170D6" w:rsidRPr="00024271" w:rsidSect="00B07D7F">
          <w:headerReference w:type="default" r:id="rId19"/>
          <w:footerReference w:type="default" r:id="rId20"/>
          <w:headerReference w:type="first" r:id="rId21"/>
          <w:pgSz w:w="11906" w:h="16838" w:code="9"/>
          <w:pgMar w:top="1134" w:right="1134" w:bottom="1134" w:left="1134" w:header="720" w:footer="698" w:gutter="0"/>
          <w:cols w:space="720"/>
          <w:titlePg/>
          <w:docGrid w:linePitch="299"/>
        </w:sectPr>
      </w:pPr>
    </w:p>
    <w:p w:rsidR="004170D6" w:rsidRPr="00024271" w:rsidRDefault="0052743A" w:rsidP="00F223FE">
      <w:pPr>
        <w:pStyle w:val="Heading1"/>
      </w:pPr>
      <w:bookmarkStart w:id="1" w:name="_Toc356981932"/>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56981933"/>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means th</w:t>
      </w:r>
      <w:r w:rsidR="001A7A46">
        <w:t>e</w:t>
      </w:r>
      <w:r w:rsidRPr="00C25F7E">
        <w:t xml:space="preserve"> request for </w:t>
      </w:r>
      <w:r>
        <w:t>tender</w:t>
      </w:r>
      <w:r w:rsidRPr="00C25F7E">
        <w:t xml:space="preserve"> </w:t>
      </w:r>
      <w:r w:rsidR="001A7A46">
        <w:t xml:space="preserve">inviting offers </w:t>
      </w:r>
      <w:r w:rsidRPr="00C25F7E">
        <w:t xml:space="preserve">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 xml:space="preserve">means the </w:t>
      </w:r>
      <w:r w:rsidR="00D1317F">
        <w:t xml:space="preserve">person </w:t>
      </w:r>
      <w:r>
        <w:t>lodging a Tender in response to the RFT.</w:t>
      </w:r>
    </w:p>
    <w:p w:rsidR="007B7E1F" w:rsidRPr="00586D70" w:rsidRDefault="007B7E1F" w:rsidP="00586D70">
      <w:pPr>
        <w:pStyle w:val="Heading2"/>
      </w:pPr>
      <w:bookmarkStart w:id="3" w:name="_Toc330198932"/>
      <w:bookmarkStart w:id="4" w:name="_Toc356981934"/>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Oral Tenders or Tenders submitted electronic</w:t>
      </w:r>
      <w:r w:rsidR="001A7A46">
        <w:t>ally</w:t>
      </w:r>
      <w:r w:rsidRPr="009A4E22">
        <w:t xml:space="preserve"> (other than via the Quotations and Tenders Online </w:t>
      </w:r>
      <w:proofErr w:type="spellStart"/>
      <w:r w:rsidRPr="009A4E22">
        <w:t>eLodgement</w:t>
      </w:r>
      <w:proofErr w:type="spellEnd"/>
      <w:r w:rsidRPr="009A4E22">
        <w:t xml:space="preserve"> Service</w:t>
      </w:r>
      <w:r w:rsidR="001A7A46">
        <w:t xml:space="preserve"> or by facsimile</w:t>
      </w:r>
      <w:r w:rsidRPr="009A4E22">
        <w:t>)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C3070B" w:rsidRDefault="009D7077" w:rsidP="00F12ED0">
      <w:r w:rsidRPr="009A4E22">
        <w:t xml:space="preserve">Tenders delivered by hand (including by a commercial courier service) </w:t>
      </w:r>
      <w:r w:rsidR="00F66969">
        <w:t>are</w:t>
      </w:r>
      <w:r w:rsidR="00F12ED0">
        <w:t xml:space="preserve"> </w:t>
      </w:r>
      <w:r w:rsidR="00F12ED0">
        <w:rPr>
          <w:b/>
        </w:rPr>
        <w:t>not permitted</w:t>
      </w:r>
      <w:r w:rsidR="00F12ED0" w:rsidRPr="007C36A7">
        <w:t>.</w:t>
      </w:r>
      <w:r w:rsidR="00F12ED0" w:rsidRPr="00244022">
        <w:t xml:space="preserve"> </w:t>
      </w:r>
      <w:r w:rsidR="00F12ED0">
        <w:t xml:space="preserve"> Any Tender submitted by hand or commercial courier service shall be declared ineligible for consideration</w:t>
      </w:r>
      <w:r w:rsidR="00C3070B">
        <w:t>.</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FE0927">
      <w:pPr>
        <w:pStyle w:val="Heading3"/>
        <w:pageBreakBefore/>
      </w:pPr>
      <w:r w:rsidRPr="00586D70">
        <w:lastRenderedPageBreak/>
        <w:t>Lodged by Electronic Lodgement</w:t>
      </w:r>
    </w:p>
    <w:p w:rsidR="00B92AA0" w:rsidRDefault="00B92AA0" w:rsidP="00B92AA0">
      <w:r>
        <w:t>Where electronic lodgement has been allowed, Tenders sent by electronic lodgement must be:</w:t>
      </w:r>
    </w:p>
    <w:p w:rsidR="00B92AA0" w:rsidRDefault="00B92AA0" w:rsidP="00642D79">
      <w:pPr>
        <w:pStyle w:val="ListParagraph"/>
        <w:numPr>
          <w:ilvl w:val="0"/>
          <w:numId w:val="61"/>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642D79">
      <w:pPr>
        <w:pStyle w:val="ListParagraph"/>
        <w:numPr>
          <w:ilvl w:val="0"/>
          <w:numId w:val="61"/>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1A7A46">
        <w:t>.</w:t>
      </w:r>
      <w:proofErr w:type="spellStart"/>
      <w:r w:rsidR="001A7A46">
        <w:t>docx</w:t>
      </w:r>
      <w:proofErr w:type="spellEnd"/>
      <w:r w:rsidR="001A7A46">
        <w:t xml:space="preserve"> </w:t>
      </w:r>
      <w:r>
        <w:t>.jpg, .pdf, .r</w:t>
      </w:r>
      <w:r w:rsidR="001A7A46">
        <w:t>t</w:t>
      </w:r>
      <w:r>
        <w:t>f, .</w:t>
      </w:r>
      <w:proofErr w:type="spellStart"/>
      <w:r>
        <w:t>tif</w:t>
      </w:r>
      <w:proofErr w:type="spellEnd"/>
      <w:r>
        <w:t>, .txt, .</w:t>
      </w:r>
      <w:proofErr w:type="spellStart"/>
      <w:r>
        <w:t>xls</w:t>
      </w:r>
      <w:proofErr w:type="spellEnd"/>
      <w:r>
        <w:t xml:space="preserve">, </w:t>
      </w:r>
      <w:r w:rsidR="001A7A46">
        <w:t>.</w:t>
      </w:r>
      <w:proofErr w:type="spellStart"/>
      <w:r w:rsidR="001A7A46">
        <w:t>xlsx</w:t>
      </w:r>
      <w:proofErr w:type="spellEnd"/>
      <w:r w:rsidR="001A7A46">
        <w:t xml:space="preserve">, </w:t>
      </w:r>
      <w:r>
        <w:t>.zip).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 link</w:t>
      </w:r>
      <w:r w:rsidR="001A7A46">
        <w:t xml:space="preserve"> contained in the covering email sent inviting the submission of an offer</w:t>
      </w:r>
      <w:r>
        <w:t>, Tenders must be submitted electronically using the same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F25977">
        <w:t>.</w:t>
      </w:r>
      <w:r>
        <w:t xml:space="preserve"> will result in the Tender being invalid and declared ineligible for consideration.</w:t>
      </w:r>
    </w:p>
    <w:p w:rsidR="00B92AA0" w:rsidRPr="00586D70" w:rsidRDefault="00B92AA0" w:rsidP="00586D70">
      <w:pPr>
        <w:pStyle w:val="Heading3"/>
      </w:pPr>
      <w:r w:rsidRPr="00586D70">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56981935"/>
      <w:r w:rsidRPr="00024271">
        <w:lastRenderedPageBreak/>
        <w:t xml:space="preserve">Tenderers </w:t>
      </w:r>
      <w:r w:rsidR="00B13DCB" w:rsidRPr="00024271">
        <w:t>to</w:t>
      </w:r>
      <w:r w:rsidRPr="00024271">
        <w:t xml:space="preserve"> Inform Themselves</w:t>
      </w:r>
      <w:bookmarkEnd w:id="5"/>
    </w:p>
    <w:p w:rsidR="00B92AA0" w:rsidRDefault="00B92AA0" w:rsidP="00B92AA0">
      <w:r>
        <w:t xml:space="preserve">Tenderers at their own expense shall inform themselves fully of all circumstances and conditions relating to submitting a Tender, including compliance with all legislation applicable to performance of the </w:t>
      </w:r>
      <w:r w:rsidR="00B07D7F">
        <w:t>Services</w:t>
      </w:r>
      <w:r>
        <w:t>, an inspection of the Site if applicable and shall satisfy themselves as to the correctness and sufficiency of the RFT documentation.</w:t>
      </w:r>
    </w:p>
    <w:p w:rsidR="00B92AA0" w:rsidRDefault="00B92AA0" w:rsidP="00B92AA0">
      <w:r>
        <w:t>The NT Government Procurement Framework includ</w:t>
      </w:r>
      <w:r w:rsidR="001A7A46">
        <w:t>ing</w:t>
      </w:r>
      <w:r>
        <w:t xml:space="preserve"> the NT Procurement Code </w:t>
      </w:r>
      <w:r w:rsidR="00F25977">
        <w:t xml:space="preserve">is available from </w:t>
      </w:r>
      <w:r>
        <w:t>the web address</w:t>
      </w:r>
      <w:proofErr w:type="gramStart"/>
      <w:r w:rsidR="00F25977">
        <w:t>:</w:t>
      </w:r>
      <w:proofErr w:type="gramEnd"/>
      <w:r w:rsidR="00F25977">
        <w:br/>
      </w:r>
      <w:r w:rsidR="00CD05AF" w:rsidRPr="007F73EC">
        <w:t>www.dob.nt.gov.au/business/tenders-contracts/references/Pages/default.aspx</w:t>
      </w:r>
      <w:r w:rsidR="001A7A46">
        <w:t xml:space="preserve"> </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56981936"/>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7F73EC">
        <w:rPr>
          <w:b/>
        </w:rPr>
        <w:t>Code</w:t>
      </w:r>
      <w:r w:rsidRPr="00931BDD">
        <w:t>’</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‘Tenderers </w:t>
      </w:r>
      <w:r w:rsidR="004733C6">
        <w:t>to</w:t>
      </w:r>
      <w:r>
        <w:t xml:space="preserve"> Inform Themselves’</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7F73EC">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56981937"/>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0C7DEE">
        <w:t>.</w:t>
      </w:r>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1A7A46" w:rsidRDefault="001A7A46" w:rsidP="001A7A46">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586D70">
      <w:r>
        <w:t xml:space="preserve">Any Tenderer who believes the RFT to be discriminatory, restrictive or biased should inform the Director, Contract and Procurement Services in writing to </w:t>
      </w:r>
      <w:hyperlink r:id="rId22" w:history="1">
        <w:r w:rsidR="00CD05AF" w:rsidRPr="00CD05AF">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56981938"/>
      <w:r w:rsidRPr="001B2932">
        <w:t>Site</w:t>
      </w:r>
      <w:bookmarkEnd w:id="23"/>
      <w:bookmarkEnd w:id="24"/>
      <w:bookmarkEnd w:id="25"/>
      <w:bookmarkEnd w:id="26"/>
      <w:bookmarkEnd w:id="27"/>
      <w:bookmarkEnd w:id="28"/>
      <w:bookmarkEnd w:id="29"/>
      <w:bookmarkEnd w:id="30"/>
      <w:r w:rsidR="00C3070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7F73EC" w:rsidRDefault="004E62EC" w:rsidP="00FE0927">
      <w:pPr>
        <w:keepNext/>
        <w:rPr>
          <w:b/>
        </w:rPr>
      </w:pPr>
      <w:r w:rsidRPr="007F73EC">
        <w:rPr>
          <w:b/>
          <w:highlight w:val="lightGray"/>
        </w:rPr>
        <w:lastRenderedPageBreak/>
        <w:t>Applicable If Specified In Annexure - Anytime</w:t>
      </w:r>
    </w:p>
    <w:p w:rsidR="00931BDD" w:rsidRPr="001B2932" w:rsidRDefault="00931BDD" w:rsidP="00FE0927">
      <w:pPr>
        <w:keepNext/>
      </w:pPr>
      <w:r w:rsidRPr="001B2932">
        <w:t xml:space="preserve">Prior to submitting a </w:t>
      </w:r>
      <w:r>
        <w:t>Tender</w:t>
      </w:r>
      <w:r w:rsidRPr="001B2932">
        <w:t xml:space="preserve"> it is recommended the </w:t>
      </w:r>
      <w:r>
        <w:t>Tenderer</w:t>
      </w:r>
      <w:r w:rsidRPr="001B2932">
        <w:t xml:space="preserve"> inspect the Site.</w:t>
      </w:r>
    </w:p>
    <w:p w:rsidR="00931BDD" w:rsidRPr="007F73EC" w:rsidRDefault="004E62EC" w:rsidP="004E62EC">
      <w:pPr>
        <w:rPr>
          <w:b/>
        </w:rPr>
      </w:pPr>
      <w:r w:rsidRPr="007F73EC">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7F73EC">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7F73EC" w:rsidRDefault="00642D79" w:rsidP="004E62EC">
      <w:pPr>
        <w:rPr>
          <w:b/>
        </w:rPr>
      </w:pPr>
      <w:r w:rsidRPr="007F73EC">
        <w:rPr>
          <w:b/>
          <w:highlight w:val="lightGray"/>
        </w:rPr>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7F73EC">
        <w:rPr>
          <w:b/>
        </w:rPr>
        <w:t>not mandatory</w:t>
      </w:r>
      <w:r>
        <w:t>.</w:t>
      </w:r>
    </w:p>
    <w:p w:rsidR="00931BDD" w:rsidRPr="00DA4059" w:rsidRDefault="00931BDD" w:rsidP="004E62EC">
      <w:r w:rsidRPr="001B2932">
        <w:t xml:space="preserve">The Site </w:t>
      </w:r>
      <w:r w:rsidR="00CD05AF" w:rsidRPr="001B2932">
        <w:t>I</w:t>
      </w:r>
      <w:r w:rsidRPr="001B2932">
        <w:t>nspection will be held at the location, date and time specified in the Annexure.</w:t>
      </w:r>
      <w:r>
        <w:t xml:space="preserve">  </w:t>
      </w:r>
      <w:r w:rsidRPr="00DA4059">
        <w:t xml:space="preserve">Any additional information provided at the </w:t>
      </w:r>
      <w:r>
        <w:t xml:space="preserve">Site </w:t>
      </w:r>
      <w:r w:rsidR="00CD05AF">
        <w:t>I</w:t>
      </w:r>
      <w:r>
        <w:t>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w:t>
      </w:r>
      <w:r w:rsidR="00CD05AF">
        <w:t xml:space="preserve">Inspections </w:t>
      </w:r>
      <w:r>
        <w:t>are organised, Tenderer</w:t>
      </w:r>
      <w:r w:rsidRPr="001B2932">
        <w:t>s will be advised and invited to attend by issue of an addendum.</w:t>
      </w:r>
    </w:p>
    <w:p w:rsidR="00931BDD" w:rsidRPr="007F73EC" w:rsidRDefault="004E62EC" w:rsidP="004E62EC">
      <w:pPr>
        <w:rPr>
          <w:b/>
        </w:rPr>
      </w:pPr>
      <w:r w:rsidRPr="007F73EC">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7F73EC">
        <w:rPr>
          <w:b/>
        </w:rPr>
        <w:t xml:space="preserve">must attend a mandatory Site </w:t>
      </w:r>
      <w:r w:rsidR="00F25977" w:rsidRPr="00F25977">
        <w:rPr>
          <w:b/>
        </w:rPr>
        <w:t>I</w:t>
      </w:r>
      <w:r w:rsidRPr="007F73EC">
        <w:rPr>
          <w:b/>
        </w:rPr>
        <w:t>nspection</w:t>
      </w:r>
      <w:r w:rsidRPr="001B2932">
        <w:t xml:space="preserve">.  The Site </w:t>
      </w:r>
      <w:r w:rsidR="00F25977">
        <w:t>I</w:t>
      </w:r>
      <w:r w:rsidRPr="001B2932">
        <w:t>nspection shall be held at the location, date and time specified in the Annexure.</w:t>
      </w:r>
    </w:p>
    <w:p w:rsidR="00931BDD" w:rsidRPr="001B2932" w:rsidRDefault="00931BDD" w:rsidP="004E62EC">
      <w:r w:rsidRPr="007F73EC">
        <w:rPr>
          <w:b/>
        </w:rPr>
        <w:t xml:space="preserve">All prospective Tenderers must attend the Site </w:t>
      </w:r>
      <w:r w:rsidR="00F25977" w:rsidRPr="00F25977">
        <w:rPr>
          <w:b/>
        </w:rPr>
        <w:t>I</w:t>
      </w:r>
      <w:r w:rsidRPr="007F73EC">
        <w:rPr>
          <w:b/>
        </w:rPr>
        <w:t>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t xml:space="preserve">Site </w:t>
      </w:r>
      <w:r w:rsidR="00F25977">
        <w:t>I</w:t>
      </w:r>
      <w:r>
        <w:t>nspection</w:t>
      </w:r>
      <w:r w:rsidRPr="009B4785">
        <w:t xml:space="preserve"> will be distributed to </w:t>
      </w:r>
      <w:r>
        <w:t>Tenderers by issue of an addendum.</w:t>
      </w:r>
    </w:p>
    <w:p w:rsidR="00931BDD" w:rsidRPr="001B2932" w:rsidRDefault="00931BDD" w:rsidP="004E62EC">
      <w:r w:rsidRPr="001B2932">
        <w:t xml:space="preserve">In </w:t>
      </w:r>
      <w:r>
        <w:t>addition to attending the Site</w:t>
      </w:r>
      <w:r w:rsidR="00F25977">
        <w:t xml:space="preserve"> I</w:t>
      </w:r>
      <w:r w:rsidR="00F25977" w:rsidRPr="001B2932">
        <w:t xml:space="preserve">nspection </w:t>
      </w:r>
      <w:r w:rsidRPr="001B2932">
        <w:t xml:space="preserve">the </w:t>
      </w:r>
      <w:r>
        <w:t>Tenderer</w:t>
      </w:r>
      <w:r w:rsidRPr="001B2932">
        <w:t xml:space="preserve"> is required to have 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w:t>
      </w:r>
      <w:r w:rsidRPr="007F73EC">
        <w:rPr>
          <w:b/>
        </w:rPr>
        <w:t>Schedule</w:t>
      </w:r>
      <w:r w:rsidRPr="004E62EC">
        <w:t>’</w:t>
      </w:r>
      <w:r w:rsidRPr="00B4092A">
        <w:t>)</w:t>
      </w:r>
      <w:r>
        <w:t xml:space="preserve"> </w:t>
      </w:r>
      <w:r w:rsidRPr="001B2932">
        <w:t xml:space="preserve">(which is included in the Response Schedules) signed by the Principal’s Officer conducting the Site </w:t>
      </w:r>
      <w:r w:rsidR="00F25977" w:rsidRPr="001B2932">
        <w:t>I</w:t>
      </w:r>
      <w:r w:rsidRPr="001B2932">
        <w:t xml:space="preserve">nspection.  The completed and signed </w:t>
      </w:r>
      <w:r>
        <w:t>Schedule</w:t>
      </w:r>
      <w:r w:rsidRPr="001B2932">
        <w:t xml:space="preserve"> must be lodged as part of the </w:t>
      </w:r>
      <w:r>
        <w:t>Tenderer</w:t>
      </w:r>
      <w:r w:rsidRPr="001B2932">
        <w:t xml:space="preserve">’s </w:t>
      </w:r>
      <w:r>
        <w:t>Tender</w:t>
      </w:r>
      <w:r w:rsidRPr="001B2932">
        <w:t xml:space="preserve">.  Where the </w:t>
      </w:r>
      <w:r>
        <w:t>Tender</w:t>
      </w:r>
      <w:r w:rsidRPr="001B2932">
        <w:t xml:space="preserve"> is lodged electronically via the Quotations and Tenders Online </w:t>
      </w:r>
      <w:proofErr w:type="spellStart"/>
      <w:r w:rsidRPr="001B2932">
        <w:t>eLodgement</w:t>
      </w:r>
      <w:proofErr w:type="spellEnd"/>
      <w:r w:rsidRPr="001B2932">
        <w:t xml:space="preserve"> Service, the </w:t>
      </w:r>
      <w:r>
        <w:t>Schedule</w:t>
      </w:r>
      <w:r w:rsidRPr="001B2932">
        <w:t xml:space="preserve"> shall include the signature of Principal’s Officer conducting the Site </w:t>
      </w:r>
      <w:r w:rsidR="00F25977" w:rsidRPr="001B2932">
        <w:t>I</w:t>
      </w:r>
      <w:r w:rsidRPr="001B2932">
        <w:t>nspection (</w:t>
      </w:r>
      <w:proofErr w:type="spellStart"/>
      <w:r w:rsidRPr="001B2932">
        <w:t>ie</w:t>
      </w:r>
      <w:proofErr w:type="spellEnd"/>
      <w:r w:rsidRPr="001B2932">
        <w:t xml:space="preserve"> be a scanned document lodged in .pdf format or similar).</w:t>
      </w:r>
    </w:p>
    <w:p w:rsidR="00931BDD" w:rsidRDefault="00931BDD" w:rsidP="004E62EC">
      <w:r w:rsidRPr="001B2932">
        <w:t xml:space="preserve">A </w:t>
      </w:r>
      <w:r>
        <w:t>Tenderer</w:t>
      </w:r>
      <w:r w:rsidRPr="001B2932">
        <w:t xml:space="preserve"> may authorise a third party to attend </w:t>
      </w:r>
      <w:r>
        <w:t>the</w:t>
      </w:r>
      <w:r w:rsidRPr="001B2932">
        <w:t xml:space="preserve"> </w:t>
      </w:r>
      <w:r>
        <w:t xml:space="preserve">mandatory </w:t>
      </w:r>
      <w:r w:rsidRPr="001B2932">
        <w:t xml:space="preserve">Site </w:t>
      </w:r>
      <w:r w:rsidR="00F25977">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 xml:space="preserve">ecord of attendees at the Site </w:t>
      </w:r>
      <w:r w:rsidR="00CD05AF">
        <w:t>I</w:t>
      </w:r>
      <w:r w:rsidRPr="001B2932">
        <w:t>nspection.</w:t>
      </w:r>
    </w:p>
    <w:p w:rsidR="004E62EC" w:rsidRDefault="004E62EC" w:rsidP="004E62EC">
      <w:r w:rsidRPr="001B2932">
        <w:t xml:space="preserve">Failure to attend the </w:t>
      </w:r>
      <w:r w:rsidR="00CD05AF">
        <w:t>M</w:t>
      </w:r>
      <w:r>
        <w:t xml:space="preserve">andatory </w:t>
      </w:r>
      <w:r w:rsidRPr="001B2932">
        <w:t>Sit</w:t>
      </w:r>
      <w:r>
        <w:t>e I</w:t>
      </w:r>
      <w:r w:rsidRPr="001B2932">
        <w:t xml:space="preserve">nspection and/or lodge the signed </w:t>
      </w:r>
      <w:r>
        <w:t>Schedule</w:t>
      </w:r>
      <w:r w:rsidRPr="001B2932">
        <w:t xml:space="preserve"> where expressed as mandatory will result in the </w:t>
      </w:r>
      <w:r>
        <w:t>Tenderer</w:t>
      </w:r>
      <w:r w:rsidRPr="001B2932">
        <w:t xml:space="preserve">’s </w:t>
      </w:r>
      <w:r>
        <w:t>Tender</w:t>
      </w:r>
      <w:r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56981939"/>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7F73EC" w:rsidRDefault="000A4159" w:rsidP="000A4159">
      <w:pPr>
        <w:rPr>
          <w:b/>
          <w:highlight w:val="lightGray"/>
        </w:rPr>
      </w:pPr>
      <w:r w:rsidRPr="007F73EC">
        <w:rPr>
          <w:b/>
          <w:highlight w:val="lightGray"/>
        </w:rPr>
        <w:lastRenderedPageBreak/>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7F73EC">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CA3CAF" w:rsidRDefault="000A4159" w:rsidP="000A4159">
      <w:pPr>
        <w:rPr>
          <w:highlight w:val="lightGray"/>
        </w:rPr>
      </w:pPr>
      <w:r w:rsidRPr="00CA3CAF">
        <w:rPr>
          <w:highlight w:val="lightGray"/>
        </w:rPr>
        <w:t>O</w:t>
      </w:r>
      <w:r w:rsidRPr="007F73EC">
        <w:rPr>
          <w:b/>
          <w:highlight w:val="lightGray"/>
        </w:rPr>
        <w:t>ptional – Applicable If Specified In Annexure - Mandatory</w:t>
      </w:r>
    </w:p>
    <w:p w:rsidR="000A4159" w:rsidRPr="00CA3CAF" w:rsidRDefault="000A4159" w:rsidP="000A4159">
      <w:r w:rsidRPr="00CA3CAF">
        <w:t xml:space="preserve">Prior to submitting a Tender the Tenderer </w:t>
      </w:r>
      <w:r w:rsidRPr="007F73EC">
        <w:rPr>
          <w:b/>
        </w:rPr>
        <w:t>must attend the mandatory Industry Briefing</w:t>
      </w:r>
      <w:r w:rsidRPr="00CA3CAF">
        <w:t>.  The Industry Briefing shall be held at the location, date and time specified in the Annexure.</w:t>
      </w:r>
    </w:p>
    <w:p w:rsidR="000A4159" w:rsidRPr="00CA3CAF" w:rsidRDefault="000A4159" w:rsidP="000A4159">
      <w:r w:rsidRPr="007F73EC">
        <w:rPr>
          <w:b/>
        </w:rPr>
        <w:t xml:space="preserve">All prospective Tenderers must attend the Industry Briefing regardless of any previous knowledge or familiarity with the </w:t>
      </w:r>
      <w:r w:rsidR="00F25977">
        <w:rPr>
          <w:b/>
        </w:rPr>
        <w:t>Site</w:t>
      </w:r>
      <w:r w:rsidRPr="00CA3CAF">
        <w:t>.  Subsequent or alternative briefings for individual Tenderers will not be permitted.  Any additional information provided at the Briefing will be distributed to Tenderers by issue of an addendum.</w:t>
      </w:r>
    </w:p>
    <w:p w:rsidR="000A4159" w:rsidRPr="00CA3CAF" w:rsidRDefault="000A4159" w:rsidP="000A4159">
      <w:r w:rsidRPr="00CA3CAF">
        <w:t>In addition to attending the Industry Briefing the Tenderer is required to have the Schedule of Attendance at the Mandatory Industry Briefing (‘</w:t>
      </w:r>
      <w:r w:rsidRPr="007F73EC">
        <w:rPr>
          <w:b/>
        </w:rPr>
        <w:t>Attendance Record</w:t>
      </w:r>
      <w:r w:rsidRPr="00CA3CAF">
        <w:t xml:space="preserve">’) (which is included in the Response Schedules) signed by the Principal’s Officer conducting the Industry Briefing.  The completed and signed Attendance Record must be lodged as part of the Tenderer’s Quotation.  Where the Tender is lodged electronically via the Quotations and Tenders Online </w:t>
      </w:r>
      <w:proofErr w:type="spellStart"/>
      <w:r w:rsidRPr="00CA3CAF">
        <w:t>eLodgement</w:t>
      </w:r>
      <w:proofErr w:type="spellEnd"/>
      <w:r w:rsidRPr="00CA3CAF">
        <w:t xml:space="preserve"> Service, the Attendance Record shall include the signature of Principal’s Officer conducting the Industry Briefing (</w:t>
      </w:r>
      <w:proofErr w:type="spellStart"/>
      <w:r w:rsidRPr="00CA3CAF">
        <w:t>ie</w:t>
      </w:r>
      <w:proofErr w:type="spellEnd"/>
      <w:r w:rsidRPr="00CA3CAF">
        <w:t xml:space="preserve"> be a scanned document lodged in .pdf format or similar).</w:t>
      </w:r>
    </w:p>
    <w:p w:rsidR="000A4159" w:rsidRPr="00CA3CAF" w:rsidRDefault="000A4159" w:rsidP="000A4159">
      <w:r w:rsidRPr="00CA3CAF">
        <w:t>A Tenderer may authorise a third party to attend the mandatory Industry Briefing as its authorised representative, however, it remains the responsibility of the Tenderer to have the Schedule of Attendance at the Mandatory Industry Briefing completed and attendance on its behalf noted in the Principal’s record of attendees at the Industry Briefing.</w:t>
      </w:r>
    </w:p>
    <w:p w:rsidR="000A4159" w:rsidRPr="00CA3CAF" w:rsidRDefault="000A4159" w:rsidP="000A4159">
      <w:r w:rsidRPr="00CA3CAF">
        <w:t xml:space="preserve">Failure to attend the </w:t>
      </w:r>
      <w:r w:rsidR="00CD05AF" w:rsidRPr="00CA3CAF">
        <w:t>M</w:t>
      </w:r>
      <w:r w:rsidRPr="00CA3CAF">
        <w:t>andatory Industry Briefing and/or lodge the signed Attendance Record where expressed as mandatory will result in a Tenderer’s Tender being declared ineligible for consideration.</w:t>
      </w:r>
    </w:p>
    <w:p w:rsidR="00581337" w:rsidRDefault="000A4159" w:rsidP="00581337">
      <w:r w:rsidRPr="00CA3CAF">
        <w:t>The Procurement Review Board shall be the sole arbiter of any Tender declared ineligible for consideration under the provisions of this clause.</w:t>
      </w: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06778103"/>
      <w:bookmarkStart w:id="118" w:name="_Toc312514460"/>
      <w:bookmarkStart w:id="119" w:name="_Toc318440997"/>
      <w:bookmarkStart w:id="120" w:name="_Toc328745420"/>
      <w:bookmarkStart w:id="121" w:name="_Toc3301989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1337" w:rsidRDefault="00E179EA" w:rsidP="00581337">
      <w:pPr>
        <w:pStyle w:val="Heading2"/>
      </w:pPr>
      <w:bookmarkStart w:id="122" w:name="_Toc356981940"/>
      <w:r>
        <w:t>Site Rules</w:t>
      </w:r>
      <w:bookmarkEnd w:id="117"/>
      <w:bookmarkEnd w:id="118"/>
      <w:bookmarkEnd w:id="119"/>
      <w:bookmarkEnd w:id="120"/>
      <w:bookmarkEnd w:id="122"/>
    </w:p>
    <w:p w:rsidR="00581337" w:rsidRDefault="00581337" w:rsidP="00581337">
      <w:r>
        <w:t>Tenderers are advised that there may be restrictions on carrying out the Services to be performed at the Site.  Tenderers shall become familiar with the rules and regulations in force at the Site as issued by the relevant authority.</w:t>
      </w:r>
    </w:p>
    <w:p w:rsidR="00581337" w:rsidRDefault="00581337" w:rsidP="00581337">
      <w:r>
        <w:t>Where Site Rules apply the Tenderer if awarded the Contract</w:t>
      </w:r>
      <w:r w:rsidDel="007A6BA9">
        <w:t xml:space="preserve"> </w:t>
      </w:r>
      <w:r>
        <w:t>will be required to comply with the Site Rules and to ensure that their employees and sub-contractors undertaking work within the Site are made aware of the Site Rules, their application</w:t>
      </w:r>
      <w:r w:rsidRPr="00932E87">
        <w:t xml:space="preserve"> </w:t>
      </w:r>
      <w:r>
        <w:t>and that they comply with the Site Rules.</w:t>
      </w:r>
      <w:bookmarkStart w:id="123" w:name="_Toc312969715"/>
      <w:bookmarkEnd w:id="123"/>
    </w:p>
    <w:p w:rsidR="000A4159" w:rsidRPr="00CA3CAF" w:rsidRDefault="00E179EA" w:rsidP="00FE0927">
      <w:pPr>
        <w:pStyle w:val="Heading2"/>
        <w:pageBreakBefore/>
      </w:pPr>
      <w:bookmarkStart w:id="124" w:name="_Toc356981941"/>
      <w:r>
        <w:lastRenderedPageBreak/>
        <w:t>Signing o</w:t>
      </w:r>
      <w:r w:rsidR="00CA4416" w:rsidRPr="00CA3CAF">
        <w:t>f Documents</w:t>
      </w:r>
      <w:bookmarkEnd w:id="121"/>
      <w:bookmarkEnd w:id="124"/>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F25977" w:rsidP="00B62BB3">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F25977" w:rsidP="00B62BB3">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 </w:t>
      </w:r>
      <w:r w:rsidR="00F25977">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 </w:t>
      </w:r>
      <w:r w:rsidR="00BC1CF4">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7F73EC">
      <w:pPr>
        <w:keepNext/>
      </w:pPr>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1A7A46">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56981942"/>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56981943"/>
      <w:r w:rsidRPr="00CA3CAF">
        <w:lastRenderedPageBreak/>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56981944"/>
      <w:r w:rsidRPr="00CA3CAF">
        <w:t>Part Offer and Part Acceptance</w:t>
      </w:r>
      <w:bookmarkEnd w:id="129"/>
      <w:bookmarkEnd w:id="130"/>
    </w:p>
    <w:p w:rsidR="000A4159" w:rsidRPr="00CA3CAF" w:rsidRDefault="000A4159" w:rsidP="000A4159">
      <w:r w:rsidRPr="00CA3CAF">
        <w:t xml:space="preserve">Unless otherwise stated in the Annexure, Tenderers shall offer for the whole of the </w:t>
      </w:r>
      <w:r w:rsidR="00B07D7F">
        <w:t>Services</w:t>
      </w:r>
      <w:r w:rsidRPr="00CA3CAF">
        <w:t>.</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56981945"/>
      <w:proofErr w:type="gramStart"/>
      <w:r>
        <w:t>Taxes, Duties, Fees e</w:t>
      </w:r>
      <w:r w:rsidRPr="00CA3CAF">
        <w:t>tc</w:t>
      </w:r>
      <w:bookmarkEnd w:id="131"/>
      <w:r w:rsidR="005660A9">
        <w:t>.</w:t>
      </w:r>
      <w:bookmarkEnd w:id="132"/>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3" w:name="_Toc330198943"/>
      <w:bookmarkStart w:id="134" w:name="_Toc356981946"/>
      <w:r w:rsidRPr="00CA3CAF">
        <w:t>Pricing</w:t>
      </w:r>
      <w:bookmarkEnd w:id="133"/>
      <w:bookmarkEnd w:id="134"/>
    </w:p>
    <w:p w:rsidR="002A6DDF" w:rsidRDefault="002A6DDF" w:rsidP="002A6DDF">
      <w:bookmarkStart w:id="135" w:name="_Toc330198944"/>
      <w:r>
        <w:t>All prices shall be stated in Australian dollars</w:t>
      </w:r>
      <w:r w:rsidRPr="007E4A61">
        <w:t xml:space="preserve"> </w:t>
      </w:r>
      <w:r>
        <w:t>and where applicable be inclusive of GST.  Unless otherwise indicated prices shall allow for labour, materials, transport, freight, overheads, profits and all other costs as applicable.</w:t>
      </w:r>
    </w:p>
    <w:p w:rsidR="002A6DDF" w:rsidRDefault="002A6DDF" w:rsidP="002A6DDF">
      <w:r>
        <w:t xml:space="preserve">Any Schedule of Rates, which is included in the Response Schedules shall be completed and lodged with the Tender.  </w:t>
      </w:r>
      <w:proofErr w:type="gramStart"/>
      <w:r>
        <w:t>Unless otherwise required pricing shall be submitted for each item in the Schedule.</w:t>
      </w:r>
      <w:proofErr w:type="gramEnd"/>
    </w:p>
    <w:p w:rsidR="002A6DDF" w:rsidRDefault="002A6DDF" w:rsidP="002A6DDF">
      <w:r>
        <w:t>Any Tender in which the Schedule is not fully completed as required may result in the Tender being declared ineligible for consideration.</w:t>
      </w:r>
    </w:p>
    <w:p w:rsidR="002A6DDF" w:rsidRDefault="002A6DDF" w:rsidP="002A6DDF">
      <w:r>
        <w:t>Unless otherwise stated, any quantities given in the Schedule are not guaranteed as to the amount of the Services to be undertaken under the Contract, but shall be used for Tender assessment purposes only.  The Principal will only be liable for the acceptance, subject to Contract, of the Services ordered.</w:t>
      </w:r>
    </w:p>
    <w:p w:rsidR="000A4159" w:rsidRPr="00CA3CAF" w:rsidRDefault="00CA4416" w:rsidP="00CA4416">
      <w:pPr>
        <w:pStyle w:val="Heading2"/>
      </w:pPr>
      <w:bookmarkStart w:id="136" w:name="_Toc356981947"/>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F25977">
        <w:br/>
      </w:r>
      <w:r w:rsidR="00F25977" w:rsidRPr="007F73EC">
        <w:lastRenderedPageBreak/>
        <w:t>www.dob.nt.gov.au/business/tenders-contracts/references/tendering-contract/Pages/competitive-neutrality.aspx</w:t>
      </w:r>
    </w:p>
    <w:p w:rsidR="009224A1" w:rsidRPr="00586D70" w:rsidRDefault="002A6DDF" w:rsidP="00586D70">
      <w:pPr>
        <w:pStyle w:val="Heading2"/>
      </w:pPr>
      <w:bookmarkStart w:id="137" w:name="_Toc313092015"/>
      <w:bookmarkStart w:id="138" w:name="_Toc356981948"/>
      <w:bookmarkStart w:id="139" w:name="_Toc330198945"/>
      <w:r w:rsidRPr="00586D70">
        <w:t>Panel Period Contract</w:t>
      </w:r>
      <w:bookmarkEnd w:id="137"/>
      <w:bookmarkEnd w:id="138"/>
    </w:p>
    <w:p w:rsidR="002A6DDF" w:rsidRDefault="002A6DDF" w:rsidP="002A6DDF">
      <w:r>
        <w:t>If so stated in the Annexure, the Principal will establish Panel Period Contracts for the Services specified in the RFT.  The Contracts will be for either:</w:t>
      </w:r>
    </w:p>
    <w:p w:rsidR="002A6DDF" w:rsidRDefault="002A6DDF" w:rsidP="005810F3">
      <w:pPr>
        <w:pStyle w:val="ListParagraph"/>
        <w:numPr>
          <w:ilvl w:val="0"/>
          <w:numId w:val="44"/>
        </w:numPr>
      </w:pPr>
      <w:r>
        <w:t>specific requirements at fixed Rates; and/or</w:t>
      </w:r>
    </w:p>
    <w:p w:rsidR="002A6DDF" w:rsidRDefault="002A6DDF" w:rsidP="005810F3">
      <w:pPr>
        <w:pStyle w:val="ListParagraph"/>
        <w:numPr>
          <w:ilvl w:val="0"/>
          <w:numId w:val="44"/>
        </w:numPr>
      </w:pPr>
      <w:proofErr w:type="gramStart"/>
      <w:r>
        <w:t>for</w:t>
      </w:r>
      <w:proofErr w:type="gramEnd"/>
      <w:r>
        <w:t xml:space="preserve"> a general scope of requirements without any rates/prices, and for which firm offers will be periodically sought from the Contractors.</w:t>
      </w:r>
    </w:p>
    <w:p w:rsidR="002A6DDF" w:rsidRDefault="002A6DDF" w:rsidP="002A6DDF">
      <w:r>
        <w:t>For practical reasons the Principal reserves the right to fix the size of the panel to a limited number of contractors who best meet the selection criteria.</w:t>
      </w:r>
    </w:p>
    <w:p w:rsidR="002A6DDF" w:rsidRDefault="002A6DDF" w:rsidP="002A6DDF">
      <w:r>
        <w:t>The Panel Period Contracts will be administered in accordance with the provisions of the sub-clause titled "Panel Period Contract" of the Conditions of Contract.</w:t>
      </w:r>
    </w:p>
    <w:p w:rsidR="002A6DDF" w:rsidRDefault="002A6DDF" w:rsidP="002A6DDF">
      <w:pPr>
        <w:pStyle w:val="Heading2"/>
      </w:pPr>
      <w:bookmarkStart w:id="140" w:name="_Toc328745429"/>
      <w:bookmarkStart w:id="141" w:name="_Toc356981949"/>
      <w:r>
        <w:t xml:space="preserve">Common Use </w:t>
      </w:r>
      <w:r w:rsidRPr="002A6DDF">
        <w:t>Contract</w:t>
      </w:r>
      <w:bookmarkEnd w:id="140"/>
      <w:bookmarkEnd w:id="141"/>
    </w:p>
    <w:p w:rsidR="002A6DDF" w:rsidRDefault="002A6DDF" w:rsidP="002A6DDF">
      <w:r>
        <w:t>If so stated in the Annexure, the Principal will establish a common use contract for the Services specified in the RFT.</w:t>
      </w:r>
    </w:p>
    <w:p w:rsidR="002A6DDF" w:rsidRDefault="002A6DDF" w:rsidP="002A6DDF">
      <w:r>
        <w:t>If the Contract is designated common use, it is expected that all Agencies will utilise the Contract for the provision of Services of the nature and type specified in the Contract.</w:t>
      </w:r>
    </w:p>
    <w:p w:rsidR="002A6DDF" w:rsidRPr="002A410A" w:rsidRDefault="002A6DDF" w:rsidP="002A6DDF">
      <w:r>
        <w:t>If the Contract is not designated common use, Agencies (other than the Agency(s) nominated) are not bound to use the Contract but may utilise the Contract subject to agreement with the Contractor.</w:t>
      </w:r>
    </w:p>
    <w:p w:rsidR="008B5BFF" w:rsidRPr="00586D70" w:rsidRDefault="00675192" w:rsidP="00586D70">
      <w:pPr>
        <w:pStyle w:val="Heading2"/>
      </w:pPr>
      <w:bookmarkStart w:id="142" w:name="_Toc356981950"/>
      <w:r w:rsidRPr="00586D70">
        <w:t>Industry Accreditation</w:t>
      </w:r>
      <w:bookmarkEnd w:id="139"/>
      <w:bookmarkEnd w:id="142"/>
    </w:p>
    <w:p w:rsidR="009224A1" w:rsidRPr="009A4E22" w:rsidRDefault="009224A1" w:rsidP="009224A1">
      <w:r w:rsidRPr="009A4E22">
        <w:t xml:space="preserve">If the Annexure states that the Tender is subject to Industry Accreditation and the Contract shall be either a </w:t>
      </w:r>
      <w:r w:rsidRPr="007F73EC">
        <w:rPr>
          <w:b/>
        </w:rPr>
        <w:t>Period Contract</w:t>
      </w:r>
      <w:r w:rsidRPr="009A4E22">
        <w:t xml:space="preserve"> or </w:t>
      </w:r>
      <w:r w:rsidRPr="007F73EC">
        <w:rPr>
          <w:b/>
        </w:rPr>
        <w:t>Panel Period Contract</w:t>
      </w:r>
      <w:r w:rsidRPr="009A4E22">
        <w:t xml:space="preserve"> arrangement:</w:t>
      </w:r>
    </w:p>
    <w:p w:rsidR="009224A1" w:rsidRPr="009A4E22" w:rsidRDefault="009224A1" w:rsidP="005810F3">
      <w:pPr>
        <w:pStyle w:val="ListParagraph"/>
        <w:numPr>
          <w:ilvl w:val="0"/>
          <w:numId w:val="30"/>
        </w:numPr>
      </w:pPr>
      <w:r w:rsidRPr="009A4E22">
        <w:t xml:space="preserve">the Tenderer tendering for the </w:t>
      </w:r>
      <w:r w:rsidR="005660A9">
        <w:t>Service</w:t>
      </w:r>
      <w:r w:rsidR="005660A9" w:rsidRPr="009A4E22">
        <w:t>s</w:t>
      </w:r>
      <w:r w:rsidRPr="009A4E22">
        <w:t>; and</w:t>
      </w:r>
    </w:p>
    <w:p w:rsidR="009224A1" w:rsidRPr="009A4E22" w:rsidRDefault="009224A1" w:rsidP="005810F3">
      <w:pPr>
        <w:pStyle w:val="ListParagraph"/>
        <w:numPr>
          <w:ilvl w:val="0"/>
          <w:numId w:val="30"/>
        </w:numPr>
      </w:pPr>
      <w:r w:rsidRPr="009A4E22">
        <w:t>the Tenderer’s sub-contractors and their sub-contractors proposed to undertake sub-contract work valued at $50,000.00 and greater,</w:t>
      </w:r>
    </w:p>
    <w:p w:rsidR="002A6DDF" w:rsidRDefault="002A6DDF" w:rsidP="002A6DDF">
      <w:r w:rsidRPr="007F73EC">
        <w:rPr>
          <w:b/>
        </w:rPr>
        <w:t>must, at the time the Tenderer submits its Tender, be accredited</w:t>
      </w:r>
      <w:r>
        <w:t xml:space="preserve"> by Contractor Accreditation Limited (CAL) to a rating that is </w:t>
      </w:r>
      <w:r w:rsidRPr="007F73EC">
        <w:rPr>
          <w:b/>
        </w:rPr>
        <w:t>equal to or higher than the six monthly value</w:t>
      </w:r>
      <w:r w:rsidRPr="007F73EC">
        <w:t xml:space="preserve"> </w:t>
      </w:r>
      <w:r>
        <w:t>of the Tenderer</w:t>
      </w:r>
      <w:r w:rsidRPr="005512DF">
        <w:t xml:space="preserve">’s </w:t>
      </w:r>
      <w:r>
        <w:t>Tender or the sub-contractors’ work, in an applicable CAL category/group/sub-group</w:t>
      </w:r>
      <w:r w:rsidRPr="002D233D">
        <w:t xml:space="preserve"> </w:t>
      </w:r>
      <w:r>
        <w:t>satisfactory to the Principal.</w:t>
      </w:r>
    </w:p>
    <w:p w:rsidR="009224A1" w:rsidRPr="009A4E22" w:rsidRDefault="009224A1" w:rsidP="009224A1">
      <w:r w:rsidRPr="009A4E22">
        <w:t>The Tender, in the spaces provided</w:t>
      </w:r>
      <w:r w:rsidR="002A6DDF">
        <w:t>,</w:t>
      </w:r>
      <w:r w:rsidRPr="009A4E22">
        <w:t xml:space="preserve"> shall state:</w:t>
      </w:r>
    </w:p>
    <w:p w:rsidR="009224A1" w:rsidRPr="009A4E22" w:rsidRDefault="009224A1" w:rsidP="005810F3">
      <w:pPr>
        <w:pStyle w:val="ListParagraph"/>
        <w:numPr>
          <w:ilvl w:val="0"/>
          <w:numId w:val="31"/>
        </w:numPr>
      </w:pPr>
      <w:r w:rsidRPr="009A4E22">
        <w:t>the Tenderer’s CAL Registration Number; and</w:t>
      </w:r>
    </w:p>
    <w:p w:rsidR="009224A1" w:rsidRPr="009A4E22" w:rsidRDefault="009224A1" w:rsidP="005810F3">
      <w:pPr>
        <w:pStyle w:val="ListParagraph"/>
        <w:numPr>
          <w:ilvl w:val="0"/>
          <w:numId w:val="31"/>
        </w:numPr>
      </w:pPr>
      <w:proofErr w:type="gramStart"/>
      <w:r w:rsidRPr="009A4E22">
        <w:t>the</w:t>
      </w:r>
      <w:proofErr w:type="gramEnd"/>
      <w:r w:rsidRPr="009A4E22">
        <w:t xml:space="preserve"> CAL Registration Numbers of all applicable sub-contractors.</w:t>
      </w:r>
    </w:p>
    <w:p w:rsidR="002A6DDF" w:rsidRDefault="002A6DDF" w:rsidP="002A6DDF">
      <w:r>
        <w:t xml:space="preserve">If, at the time of submitting its Tender, the Tenderer has an existing CAL accreditation in an applicable CAL category/group/sub-group, but requires an upgrade of the rating in that category/group/sub-group in order to tender for the </w:t>
      </w:r>
      <w:r w:rsidR="00B07D7F">
        <w:t xml:space="preserve">Services </w:t>
      </w:r>
      <w:r>
        <w:t>set out in the RFT, the Tenderer has fourteen (14) calendar days from the stated time and date for closing on the front cover of the RFT to:</w:t>
      </w:r>
    </w:p>
    <w:p w:rsidR="009224A1" w:rsidRPr="009A4E22" w:rsidRDefault="009224A1" w:rsidP="005810F3">
      <w:pPr>
        <w:pStyle w:val="ListParagraph"/>
        <w:numPr>
          <w:ilvl w:val="0"/>
          <w:numId w:val="32"/>
        </w:numPr>
      </w:pPr>
      <w:r w:rsidRPr="009A4E22">
        <w:t>obtain an upgrade of the rating of that existing CAL accreditation; and</w:t>
      </w:r>
    </w:p>
    <w:p w:rsidR="009224A1" w:rsidRPr="009A4E22" w:rsidRDefault="009224A1" w:rsidP="005810F3">
      <w:pPr>
        <w:pStyle w:val="ListParagraph"/>
        <w:numPr>
          <w:ilvl w:val="0"/>
          <w:numId w:val="32"/>
        </w:numPr>
      </w:pPr>
      <w:proofErr w:type="gramStart"/>
      <w:r w:rsidRPr="009A4E22">
        <w:lastRenderedPageBreak/>
        <w:t>provide</w:t>
      </w:r>
      <w:proofErr w:type="gramEnd"/>
      <w:r w:rsidRPr="009A4E22">
        <w:t xml:space="preserve"> written evidence of the upgrade in of the rating to the Agency Project Officer identified in the RFT.</w:t>
      </w:r>
    </w:p>
    <w:p w:rsidR="002A6DDF" w:rsidRDefault="002A6DDF" w:rsidP="002A6DDF">
      <w:r>
        <w:t>If written evidence from the Tenderer, of the upgrade in CAL accreditation, is not provided to the Agency Project Officer by the time that is fourteen (14) calendar days from the stated time and date for closing of Tenders (i.e.</w:t>
      </w:r>
      <w:r w:rsidR="00F25977">
        <w:t xml:space="preserve"> </w:t>
      </w:r>
      <w:r>
        <w:t xml:space="preserve">2:00 pm, fourteen (14) calendar days after the stated time and date for closing of Tenders as specified on the front cover of the RFT), the Tender will be deemed non-conforming and will be </w:t>
      </w:r>
      <w:r w:rsidRPr="007B6A59">
        <w:t>declared ineligible</w:t>
      </w:r>
      <w:r>
        <w:t xml:space="preserve"> for consideration.</w:t>
      </w:r>
    </w:p>
    <w:p w:rsidR="002A6DDF" w:rsidRDefault="002A6DDF" w:rsidP="002A6DDF">
      <w:r>
        <w:t>For the avoidance of doubt, where the Tenderer intends to obtain an upgrade of the rating of its existing CAL accreditation, it is still required to submit its Tender by the stated time and date for closing on the front cover of the RFT.</w:t>
      </w:r>
    </w:p>
    <w:p w:rsidR="002A6DDF" w:rsidRDefault="002A6DDF" w:rsidP="002A6DDF">
      <w:r>
        <w:t xml:space="preserve">Nothing in this clause allows a Tenderer to obtain CAL accreditation in a new CAL category/group/sub-group in relation to the </w:t>
      </w:r>
      <w:r w:rsidR="00B07D7F">
        <w:t xml:space="preserve">Services </w:t>
      </w:r>
      <w:r>
        <w:t>tendered for after the stated time and date for closing of Tenders.</w:t>
      </w:r>
    </w:p>
    <w:p w:rsidR="002A6DDF" w:rsidRPr="002936CD" w:rsidRDefault="002A6DDF" w:rsidP="002A6DDF">
      <w:r>
        <w:t xml:space="preserve">Any Tender not complying with the requirements of this clause may be invalid and be </w:t>
      </w:r>
      <w:r w:rsidRPr="007B6A59">
        <w:t>declared ineligible for consideration</w:t>
      </w:r>
      <w:r>
        <w:t>.</w:t>
      </w:r>
    </w:p>
    <w:p w:rsidR="002A6DDF" w:rsidRDefault="002A6DDF" w:rsidP="002A6DDF">
      <w:r>
        <w:t xml:space="preserve">The Procurement Review Board shall be the sole arbiter of any Tender </w:t>
      </w:r>
      <w:r w:rsidRPr="007B6A59">
        <w:t>declared ineligible for consideration</w:t>
      </w:r>
      <w:r w:rsidDel="000C49F9">
        <w:t xml:space="preserve"> </w:t>
      </w:r>
      <w:r>
        <w:t>under the provisions of this clause.</w:t>
      </w:r>
    </w:p>
    <w:p w:rsidR="00D26F10" w:rsidRDefault="009224A1" w:rsidP="009224A1">
      <w:r w:rsidRPr="009A4E22">
        <w:t xml:space="preserve">Contractor Accreditation Limited (CAL) administers the accreditation process.  More information on CAL, accreditation details and application forms can be found at the web address </w:t>
      </w:r>
      <w:r w:rsidR="00F25977" w:rsidRPr="007F73EC">
        <w:t>www.accreditation.com.au</w:t>
      </w:r>
      <w:r>
        <w:t xml:space="preserve"> </w:t>
      </w:r>
      <w:r w:rsidRPr="009A4E22">
        <w:t>or is available from:</w:t>
      </w:r>
    </w:p>
    <w:p w:rsidR="004E62EC" w:rsidRDefault="00D26F10" w:rsidP="00D26F10">
      <w:r>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43" w:name="_Toc330198946"/>
      <w:bookmarkStart w:id="144" w:name="_Toc356981951"/>
      <w:r w:rsidRPr="0049175A">
        <w:t>Local Development</w:t>
      </w:r>
      <w:bookmarkEnd w:id="143"/>
      <w:bookmarkEnd w:id="144"/>
    </w:p>
    <w:p w:rsidR="00BE0948" w:rsidRPr="00BE0948" w:rsidRDefault="00BE0948" w:rsidP="00BE0948">
      <w:r w:rsidRPr="00BE0948">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CD05AF">
        <w:t>Indigenous</w:t>
      </w:r>
      <w:r w:rsidRPr="00BE0948">
        <w:t xml:space="preserve"> Territorians, accredited training of its employees and sourcing goods and services from local businesses.</w:t>
      </w:r>
    </w:p>
    <w:p w:rsidR="00BE0948" w:rsidRPr="00BE0948" w:rsidRDefault="00BE0948" w:rsidP="00BE0948">
      <w:r w:rsidRPr="00BE0948">
        <w:t xml:space="preserve">Tenderers must include in the Response Schedules provided and submit with its Tender, details of sub-contractors/suppliers to be used (where applicable), </w:t>
      </w:r>
      <w:r w:rsidR="00CD05AF">
        <w:t>Indigenous</w:t>
      </w:r>
      <w:r w:rsidRPr="00BE0948">
        <w:t xml:space="preserve"> employees and all employees undertaking accredited training.</w:t>
      </w:r>
    </w:p>
    <w:p w:rsidR="00BE0948" w:rsidRDefault="00BE0948" w:rsidP="00BE0948">
      <w:r w:rsidRPr="00BE0948">
        <w:t>Employees listed as undertaking accredited training through an apprenticeship or trainee pathway will only be recognised as being compliant for Tender purposes if:</w:t>
      </w:r>
    </w:p>
    <w:p w:rsidR="00BE0948" w:rsidRPr="006B62C4" w:rsidRDefault="00BE0948" w:rsidP="005810F3">
      <w:pPr>
        <w:pStyle w:val="ListParagraph"/>
        <w:numPr>
          <w:ilvl w:val="0"/>
          <w:numId w:val="45"/>
        </w:numPr>
      </w:pPr>
      <w:r w:rsidRPr="006B62C4">
        <w:t>a signed contract of training for the apprentice or trainee is currently with the Australian Apprenticeships NT Office; or</w:t>
      </w:r>
    </w:p>
    <w:p w:rsidR="00BE0948" w:rsidRPr="006B62C4" w:rsidRDefault="00BE0948" w:rsidP="005810F3">
      <w:pPr>
        <w:pStyle w:val="ListParagraph"/>
        <w:numPr>
          <w:ilvl w:val="0"/>
          <w:numId w:val="45"/>
        </w:numPr>
      </w:pPr>
      <w:r w:rsidRPr="006B62C4">
        <w:t>the apprentice or trainee details appear on the Data Entry Level Training Agreement (DELTA) database, maintained by the Department of Business; or</w:t>
      </w:r>
    </w:p>
    <w:p w:rsidR="00BE0948" w:rsidRPr="006B62C4" w:rsidRDefault="00BE0948" w:rsidP="005810F3">
      <w:pPr>
        <w:pStyle w:val="ListParagraph"/>
        <w:numPr>
          <w:ilvl w:val="0"/>
          <w:numId w:val="45"/>
        </w:numPr>
      </w:pPr>
      <w:proofErr w:type="gramStart"/>
      <w:r w:rsidRPr="006B62C4">
        <w:t>the</w:t>
      </w:r>
      <w:proofErr w:type="gramEnd"/>
      <w:r w:rsidRPr="006B62C4">
        <w:t xml:space="preserve"> training being undertaken is a recognised accredited training course.</w:t>
      </w:r>
    </w:p>
    <w:p w:rsidR="00BE0948" w:rsidRPr="006B62C4" w:rsidRDefault="00BE0948" w:rsidP="00BE0948">
      <w:r w:rsidRPr="006B62C4">
        <w:t>Further information on NT Government Policy on the use of apprentices or trainees on Government Contracts and accredited training programs can be obtained from:</w:t>
      </w:r>
    </w:p>
    <w:p w:rsidR="005660A9" w:rsidRDefault="00BE0948" w:rsidP="005660A9">
      <w:r>
        <w:lastRenderedPageBreak/>
        <w:t>Training Operations Unit</w:t>
      </w:r>
      <w:r>
        <w:br/>
        <w:t>Department of Business</w:t>
      </w:r>
      <w:r>
        <w:br/>
        <w:t>11th Floor, Mitchell Centre</w:t>
      </w:r>
      <w:r w:rsidR="005660A9">
        <w:br/>
        <w:t>55 – 59 Mitchell Street</w:t>
      </w:r>
      <w:r w:rsidR="005660A9">
        <w:br/>
      </w:r>
      <w:proofErr w:type="gramStart"/>
      <w:r w:rsidR="005660A9">
        <w:t>Darwin  NT</w:t>
      </w:r>
      <w:proofErr w:type="gramEnd"/>
      <w:r w:rsidR="005660A9">
        <w:t xml:space="preserve">  0800</w:t>
      </w:r>
      <w:r w:rsidR="005660A9">
        <w:br/>
        <w:t>Telephone: (08) 8935 7711</w:t>
      </w:r>
      <w:r w:rsidR="005660A9">
        <w:br/>
        <w:t>Facsimile: (08) 8901 1326</w:t>
      </w:r>
    </w:p>
    <w:p w:rsidR="00BE0948" w:rsidRDefault="00BE0948" w:rsidP="00BE0948">
      <w:r>
        <w:t>O</w:t>
      </w:r>
      <w:r w:rsidR="00642D79">
        <w:t>r</w:t>
      </w:r>
    </w:p>
    <w:p w:rsidR="00BE0948" w:rsidRDefault="00BE0948" w:rsidP="00BE0948">
      <w:r>
        <w:t xml:space="preserve">GPO Box </w:t>
      </w:r>
      <w:r w:rsidR="005660A9">
        <w:t>3200</w:t>
      </w:r>
      <w:r>
        <w:br/>
      </w:r>
      <w:proofErr w:type="gramStart"/>
      <w:r w:rsidR="00E179EA">
        <w:t xml:space="preserve">Darwin  </w:t>
      </w:r>
      <w:r>
        <w:t>NT</w:t>
      </w:r>
      <w:proofErr w:type="gramEnd"/>
      <w:r>
        <w:t xml:space="preserve">  0801</w:t>
      </w:r>
    </w:p>
    <w:p w:rsidR="00BE0948" w:rsidRDefault="00BE0948" w:rsidP="00BE0948">
      <w:r>
        <w:t>Further information regarding the employment of apprentices or trainees can be obtained from:</w:t>
      </w:r>
    </w:p>
    <w:p w:rsidR="005660A9" w:rsidRDefault="00BE0948" w:rsidP="005660A9">
      <w:r>
        <w:t>Australian Apprenticeships NT</w:t>
      </w:r>
      <w:proofErr w:type="gramStart"/>
      <w:r>
        <w:t>,</w:t>
      </w:r>
      <w:proofErr w:type="gramEnd"/>
      <w:r w:rsidR="005660A9">
        <w:br/>
      </w:r>
      <w:r>
        <w:t>6 Searcy Street</w:t>
      </w:r>
      <w:r>
        <w:br/>
      </w:r>
      <w:r w:rsidR="00E179EA">
        <w:t xml:space="preserve">Darwin  </w:t>
      </w:r>
      <w:r>
        <w:t>NT  0800</w:t>
      </w:r>
      <w:r w:rsidR="005660A9">
        <w:br/>
        <w:t xml:space="preserve">Telephone: 1300 137 130 </w:t>
      </w:r>
      <w:r w:rsidR="005660A9">
        <w:br/>
        <w:t>(08) 8935 8200</w:t>
      </w:r>
    </w:p>
    <w:p w:rsidR="00BE0948" w:rsidRDefault="00BE0948" w:rsidP="00BE0948">
      <w:r>
        <w:t>O</w:t>
      </w:r>
      <w:r w:rsidR="00642D79">
        <w:t>r</w:t>
      </w:r>
    </w:p>
    <w:p w:rsidR="00BE0948" w:rsidRDefault="00BE0948" w:rsidP="00BE0948">
      <w:r>
        <w:t>GPO Box 3049</w:t>
      </w:r>
      <w:r>
        <w:br/>
      </w:r>
      <w:proofErr w:type="gramStart"/>
      <w:r w:rsidR="00E179EA">
        <w:t xml:space="preserve">Darwin  </w:t>
      </w:r>
      <w:r>
        <w:t>NT</w:t>
      </w:r>
      <w:proofErr w:type="gramEnd"/>
      <w:r>
        <w:t xml:space="preserve">  0801</w:t>
      </w:r>
    </w:p>
    <w:p w:rsidR="00BE0948" w:rsidRDefault="00BE0948" w:rsidP="00BE0948">
      <w:r>
        <w:t>O</w:t>
      </w:r>
      <w:r w:rsidR="00642D79">
        <w:t>r</w:t>
      </w:r>
    </w:p>
    <w:p w:rsidR="00BE0948" w:rsidRPr="006B62C4" w:rsidRDefault="00BE0948" w:rsidP="00BE0948">
      <w:r>
        <w:t>19 Hartley Street</w:t>
      </w:r>
      <w:r>
        <w:br/>
      </w:r>
      <w:r w:rsidR="00E179EA">
        <w:t xml:space="preserve">Alice Springs </w:t>
      </w:r>
      <w:r>
        <w:t xml:space="preserve">NT </w:t>
      </w:r>
      <w:proofErr w:type="gramStart"/>
      <w:r>
        <w:t>0870</w:t>
      </w:r>
      <w:r>
        <w:br/>
        <w:t>Telephone</w:t>
      </w:r>
      <w:proofErr w:type="gramEnd"/>
      <w:r>
        <w:t>: (08) 8953 3311</w:t>
      </w:r>
    </w:p>
    <w:p w:rsidR="00B76816" w:rsidRPr="009A4E22" w:rsidRDefault="00B76816" w:rsidP="00B76816">
      <w:pPr>
        <w:pStyle w:val="Heading2"/>
      </w:pPr>
      <w:bookmarkStart w:id="145" w:name="_Toc356037663"/>
      <w:bookmarkStart w:id="146" w:name="_Toc356037664"/>
      <w:bookmarkStart w:id="147" w:name="_Toc356037665"/>
      <w:bookmarkStart w:id="148" w:name="_Toc356037694"/>
      <w:bookmarkStart w:id="149" w:name="_Toc356037695"/>
      <w:bookmarkStart w:id="150" w:name="_Toc356037696"/>
      <w:bookmarkStart w:id="151" w:name="_Toc356037697"/>
      <w:bookmarkStart w:id="152" w:name="_Toc356037698"/>
      <w:bookmarkStart w:id="153" w:name="_Toc356037699"/>
      <w:bookmarkStart w:id="154" w:name="_Toc356037700"/>
      <w:bookmarkStart w:id="155" w:name="_Toc356037701"/>
      <w:bookmarkStart w:id="156" w:name="_Toc356037702"/>
      <w:bookmarkStart w:id="157" w:name="_Toc356037703"/>
      <w:bookmarkStart w:id="158" w:name="_Toc356037704"/>
      <w:bookmarkStart w:id="159" w:name="_Toc356037705"/>
      <w:bookmarkStart w:id="160" w:name="_Toc356037706"/>
      <w:bookmarkStart w:id="161" w:name="_Toc356037707"/>
      <w:bookmarkStart w:id="162" w:name="_Toc356037708"/>
      <w:bookmarkStart w:id="163" w:name="_Toc356037709"/>
      <w:bookmarkStart w:id="164" w:name="_Toc356037710"/>
      <w:bookmarkStart w:id="165" w:name="_Toc356037711"/>
      <w:bookmarkStart w:id="166" w:name="_Toc356037712"/>
      <w:bookmarkStart w:id="167" w:name="_Toc356037713"/>
      <w:bookmarkStart w:id="168" w:name="_Toc356037714"/>
      <w:bookmarkStart w:id="169" w:name="_Toc356037715"/>
      <w:bookmarkStart w:id="170" w:name="_Toc316204268"/>
      <w:bookmarkStart w:id="171" w:name="_Toc356981952"/>
      <w:bookmarkStart w:id="172" w:name="_Toc33019894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9A4E22">
        <w:t>Industry Participation Plan</w:t>
      </w:r>
      <w:bookmarkEnd w:id="170"/>
      <w:bookmarkEnd w:id="171"/>
    </w:p>
    <w:p w:rsidR="00581337" w:rsidRPr="005160D3" w:rsidRDefault="00581337" w:rsidP="00581337">
      <w:r>
        <w:t>Where stated in the Annexure that an Industry Participation Plan is required, Tenderers must submit an Industry Participation Plan Proposal for the Services to be provided.</w:t>
      </w:r>
      <w:r w:rsidR="00AB3F8D">
        <w:t xml:space="preserve">  Failure to submit an Industry Participation Plan Proposal with the Tender will result in the Tender being declared ineligible for consideration.</w:t>
      </w:r>
    </w:p>
    <w:p w:rsidR="00581337" w:rsidRDefault="00581337" w:rsidP="00581337">
      <w:r>
        <w:t>Information on Building Northern Territory Industry Participation and an information guide about Industry Participation Plans are included with the RFT.</w:t>
      </w:r>
    </w:p>
    <w:p w:rsidR="00581337" w:rsidRDefault="00581337" w:rsidP="00581337">
      <w:r>
        <w:t>Further information and assistance in relation to Industry Participation Plans is available from:</w:t>
      </w:r>
    </w:p>
    <w:p w:rsidR="00AB3F8D" w:rsidRDefault="00742148" w:rsidP="00742148">
      <w:r>
        <w:t>Department of Business</w:t>
      </w:r>
      <w:r>
        <w:br/>
        <w:t>Development House, 76 The Esplanade</w:t>
      </w:r>
      <w:r>
        <w:br/>
      </w:r>
      <w:proofErr w:type="gramStart"/>
      <w:r>
        <w:t>Darwin  NT</w:t>
      </w:r>
      <w:proofErr w:type="gramEnd"/>
      <w:r>
        <w:t xml:space="preserve"> 0800</w:t>
      </w:r>
      <w:r w:rsidR="00AB3F8D">
        <w:br/>
        <w:t>Telephone: (08) 8999 5201</w:t>
      </w:r>
      <w:r w:rsidR="00AB3F8D">
        <w:br/>
        <w:t>Facsimile: (08) 8999 5106</w:t>
      </w:r>
    </w:p>
    <w:p w:rsidR="00F25977" w:rsidRDefault="00F25977" w:rsidP="00581337">
      <w:r>
        <w:t>Or</w:t>
      </w:r>
    </w:p>
    <w:p w:rsidR="00742148" w:rsidRDefault="00742148" w:rsidP="00742148">
      <w:r>
        <w:t>GPO Box 3200</w:t>
      </w:r>
      <w:r>
        <w:br/>
      </w:r>
      <w:proofErr w:type="gramStart"/>
      <w:r>
        <w:t>Darwin  NT</w:t>
      </w:r>
      <w:proofErr w:type="gramEnd"/>
      <w:r>
        <w:t xml:space="preserve"> 0801</w:t>
      </w:r>
    </w:p>
    <w:p w:rsidR="00F25977" w:rsidRDefault="00F25977" w:rsidP="00742148">
      <w:r>
        <w:t>Or</w:t>
      </w:r>
    </w:p>
    <w:p w:rsidR="00581337" w:rsidRDefault="00742148" w:rsidP="00581337">
      <w:r>
        <w:lastRenderedPageBreak/>
        <w:t xml:space="preserve">Website: </w:t>
      </w:r>
      <w:r w:rsidR="00F25977" w:rsidRPr="007F73EC">
        <w:t>www.dob.nt.gov.au/industry-development/industry-support/Pages/contact-us.aspx</w:t>
      </w:r>
    </w:p>
    <w:p w:rsidR="00675192" w:rsidRPr="00F90066" w:rsidRDefault="00675192" w:rsidP="00675192">
      <w:pPr>
        <w:pStyle w:val="Heading2"/>
      </w:pPr>
      <w:bookmarkStart w:id="173" w:name="_Toc330198949"/>
      <w:bookmarkStart w:id="174" w:name="_Toc356981953"/>
      <w:bookmarkEnd w:id="172"/>
      <w:r w:rsidRPr="00F90066">
        <w:t>Change to Conditions</w:t>
      </w:r>
      <w:bookmarkEnd w:id="173"/>
      <w:r w:rsidR="00581337">
        <w:t xml:space="preserve"> of Contract</w:t>
      </w:r>
      <w:bookmarkEnd w:id="174"/>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F25977" w:rsidRPr="00F25977">
        <w:rPr>
          <w:b/>
        </w:rPr>
        <w:t>are not permitted</w:t>
      </w:r>
      <w:r w:rsidR="00F25977" w:rsidRPr="00F90066">
        <w:t xml:space="preserve"> </w:t>
      </w:r>
      <w:r w:rsidRPr="00F90066">
        <w:t>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581337" w:rsidRDefault="00581337" w:rsidP="00581337">
      <w:bookmarkStart w:id="175" w:name="_Toc330198950"/>
      <w:r>
        <w:t xml:space="preserve">Tenderers may request changes to the Conditions of Contract applicable to the RFT, or propose alternative Conditions of Contract </w:t>
      </w:r>
      <w:r w:rsidRPr="007F73EC">
        <w:rPr>
          <w:b/>
        </w:rPr>
        <w:t>only</w:t>
      </w:r>
      <w:r>
        <w:t xml:space="preserve"> if stated in the Annexure that this is allowed.</w:t>
      </w:r>
    </w:p>
    <w:p w:rsidR="00581337" w:rsidRDefault="00581337" w:rsidP="00581337">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81337" w:rsidRDefault="00581337" w:rsidP="00581337">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581337" w:rsidRDefault="00581337" w:rsidP="00581337">
      <w:r>
        <w:t xml:space="preserve">If the RFT states that the changes to the Conditions of Contract or alternative Conditions are </w:t>
      </w:r>
      <w:r w:rsidRPr="00581337">
        <w:t>not</w:t>
      </w:r>
      <w:r>
        <w:t xml:space="preserve"> allowed, then Tenderers may not request changes to the Condition of Contract applicable to the RFT, or propose alternative Conditions of Contract. If a Tenderer does so, its Tender will be declared ineligible for consideration.</w:t>
      </w:r>
    </w:p>
    <w:p w:rsidR="00581337" w:rsidRDefault="00581337" w:rsidP="00581337">
      <w:r>
        <w:t>Nothing in this clause affects the Principal’s right to negotiate with one or more Tenderers as provided for in the RFT.</w:t>
      </w:r>
    </w:p>
    <w:p w:rsidR="00675192" w:rsidRPr="00F90066" w:rsidRDefault="00675192" w:rsidP="00675192">
      <w:pPr>
        <w:pStyle w:val="Heading2"/>
      </w:pPr>
      <w:bookmarkStart w:id="176" w:name="_Toc356981954"/>
      <w:bookmarkEnd w:id="175"/>
      <w:r w:rsidRPr="00F90066">
        <w:t>Treatment of Low or Aberrant Prices</w:t>
      </w:r>
      <w:bookmarkEnd w:id="176"/>
    </w:p>
    <w:p w:rsidR="00581337" w:rsidRPr="002C506B" w:rsidRDefault="00581337" w:rsidP="00581337">
      <w:r>
        <w:t>Where a T</w:t>
      </w:r>
      <w:r w:rsidRPr="002C506B">
        <w:t xml:space="preserve">ender price (or a key element of a </w:t>
      </w:r>
      <w:r>
        <w:t>T</w:t>
      </w:r>
      <w:r w:rsidRPr="002C506B">
        <w:t>ender price) is considered well below the median price and/or the estimated value</w:t>
      </w:r>
      <w:r>
        <w:t xml:space="preserve"> of the Services</w:t>
      </w:r>
      <w:r w:rsidRPr="002C506B">
        <w:t xml:space="preserv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w:t>
      </w:r>
      <w:r>
        <w:t>S</w:t>
      </w:r>
      <w:r w:rsidRPr="002C506B">
        <w:t xml:space="preserve">cope of </w:t>
      </w:r>
      <w:r>
        <w:t>Services</w:t>
      </w:r>
      <w:r w:rsidRPr="002C506B">
        <w:t xml:space="preserve"> and contractual obligations are fully understood. </w:t>
      </w:r>
      <w:r>
        <w:t xml:space="preserve"> </w:t>
      </w:r>
      <w:r w:rsidRPr="002C506B">
        <w:t>Where the price submitted is confirmed the Principal will, at its discretion, either:</w:t>
      </w:r>
    </w:p>
    <w:p w:rsidR="00581337" w:rsidRPr="002C506B" w:rsidRDefault="00581337" w:rsidP="00581337">
      <w:pPr>
        <w:pStyle w:val="ListParagraph"/>
        <w:numPr>
          <w:ilvl w:val="0"/>
          <w:numId w:val="16"/>
        </w:numPr>
      </w:pPr>
      <w:r w:rsidRPr="002C506B">
        <w:t xml:space="preserve">proceed with the evaluation of the </w:t>
      </w:r>
      <w:r>
        <w:t>T</w:t>
      </w:r>
      <w:r w:rsidRPr="002C506B">
        <w:t>ender; or</w:t>
      </w:r>
    </w:p>
    <w:p w:rsidR="00581337" w:rsidRPr="002C506B" w:rsidRDefault="00581337" w:rsidP="00581337">
      <w:pPr>
        <w:pStyle w:val="ListParagraph"/>
        <w:numPr>
          <w:ilvl w:val="0"/>
          <w:numId w:val="16"/>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77" w:name="_Toc330198951"/>
      <w:bookmarkStart w:id="178" w:name="_Toc356981955"/>
      <w:r w:rsidRPr="00F90066">
        <w:t>Disclosure of Weightings</w:t>
      </w:r>
      <w:bookmarkEnd w:id="177"/>
      <w:bookmarkEnd w:id="178"/>
    </w:p>
    <w:p w:rsidR="00422DAD" w:rsidRDefault="00422DAD" w:rsidP="00422DAD">
      <w:bookmarkStart w:id="179" w:name="_Toc330198952"/>
      <w:r>
        <w:t>Tender assessment criteria and percentage weightings applicable to the RFT are detailed in the Annexure.</w:t>
      </w:r>
    </w:p>
    <w:p w:rsidR="00422DAD" w:rsidRDefault="00422DAD" w:rsidP="00422DAD">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422DAD" w:rsidRDefault="00422DAD" w:rsidP="007B6A59">
      <w:r>
        <w:lastRenderedPageBreak/>
        <w:t>The clause titled “Tender Assessment Criteria” in the Conditions of Tendering provides examples of the types of consideration that may form part of each criterion if not stated as sub-criteria.</w:t>
      </w:r>
    </w:p>
    <w:p w:rsidR="00422DAD" w:rsidRDefault="00422DAD" w:rsidP="00422DAD">
      <w:r>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80" w:name="_Toc356981956"/>
      <w:r w:rsidRPr="00F90066">
        <w:t>Tender Assessment Criteria</w:t>
      </w:r>
      <w:bookmarkEnd w:id="179"/>
      <w:bookmarkEnd w:id="180"/>
    </w:p>
    <w:p w:rsidR="00422DAD" w:rsidRPr="00185781" w:rsidRDefault="00422DAD" w:rsidP="00422DAD">
      <w:r>
        <w:t xml:space="preserve">Tender responses will be scored against the assessment criteria.  </w:t>
      </w:r>
      <w:r w:rsidRPr="00185781">
        <w:t>Selection of the successful Tenderer will be based on</w:t>
      </w:r>
      <w:r>
        <w:t xml:space="preserve"> a best value for money</w:t>
      </w:r>
      <w:r w:rsidRPr="00185781">
        <w:t xml:space="preserve"> assessment of Tenders against the Tender Assessment Criteria</w:t>
      </w:r>
      <w:r w:rsidRPr="00BD5DAF">
        <w:rPr>
          <w:rFonts w:cs="Arial"/>
        </w:rPr>
        <w:t xml:space="preserve"> </w:t>
      </w:r>
      <w:r>
        <w:rPr>
          <w:rFonts w:cs="Arial"/>
        </w:rPr>
        <w:t>as requested in the specific Response Schedules</w:t>
      </w:r>
      <w:r>
        <w:t>.</w:t>
      </w:r>
    </w:p>
    <w:p w:rsidR="00422DAD" w:rsidRPr="00185781" w:rsidRDefault="00422DAD" w:rsidP="00422DAD">
      <w:r w:rsidRPr="00185781">
        <w:t xml:space="preserve">The elements under each criterion are offered for the purpose of providing </w:t>
      </w:r>
      <w:r>
        <w:t>T</w:t>
      </w:r>
      <w:r w:rsidRPr="00185781">
        <w:t xml:space="preserve">enderers examples of the types of consideration that may form part of each criterion. </w:t>
      </w:r>
      <w:r>
        <w:t xml:space="preserve"> </w:t>
      </w:r>
      <w:r w:rsidRPr="00185781">
        <w:t>These elements as stated under each criterion are not to be considered exclusive to any specific Tender.</w:t>
      </w:r>
    </w:p>
    <w:p w:rsidR="00422DAD" w:rsidRPr="00A32489" w:rsidRDefault="00422DAD" w:rsidP="00422DAD">
      <w:pPr>
        <w:pStyle w:val="ListParagraph"/>
        <w:numPr>
          <w:ilvl w:val="0"/>
          <w:numId w:val="17"/>
        </w:numPr>
      </w:pPr>
      <w:r w:rsidRPr="00A32489">
        <w:t>Past Performance</w:t>
      </w:r>
      <w:r>
        <w:t>:</w:t>
      </w:r>
    </w:p>
    <w:p w:rsidR="00422DAD" w:rsidRPr="00422DAD" w:rsidRDefault="00422DAD" w:rsidP="00422DAD">
      <w:pPr>
        <w:pStyle w:val="ListParagraph"/>
        <w:numPr>
          <w:ilvl w:val="0"/>
          <w:numId w:val="18"/>
        </w:numPr>
      </w:pPr>
      <w:r w:rsidRPr="00422DAD">
        <w:t>Performance history including experience in providing similar Services and extent to which previous undertakings were achieved.</w:t>
      </w:r>
    </w:p>
    <w:p w:rsidR="00422DAD" w:rsidRPr="00422DAD" w:rsidRDefault="00422DAD" w:rsidP="00422DAD">
      <w:pPr>
        <w:pStyle w:val="ListParagraph"/>
        <w:numPr>
          <w:ilvl w:val="0"/>
          <w:numId w:val="18"/>
        </w:numPr>
      </w:pPr>
      <w:r w:rsidRPr="00422DAD">
        <w:t>Standard/quality of Services provided.</w:t>
      </w:r>
    </w:p>
    <w:p w:rsidR="00422DAD" w:rsidRPr="00422DAD" w:rsidRDefault="00422DAD" w:rsidP="00422DAD">
      <w:pPr>
        <w:pStyle w:val="ListParagraph"/>
        <w:numPr>
          <w:ilvl w:val="0"/>
          <w:numId w:val="18"/>
        </w:numPr>
      </w:pPr>
      <w:r w:rsidRPr="00422DAD">
        <w:t>Extent of supervision of the Contractor required.</w:t>
      </w:r>
    </w:p>
    <w:p w:rsidR="00422DAD" w:rsidRPr="00422DAD" w:rsidRDefault="00422DAD" w:rsidP="00422DAD">
      <w:pPr>
        <w:pStyle w:val="ListParagraph"/>
        <w:numPr>
          <w:ilvl w:val="0"/>
          <w:numId w:val="18"/>
        </w:numPr>
      </w:pPr>
      <w:r w:rsidRPr="00422DAD">
        <w:t>Previous disputes and claims history.</w:t>
      </w:r>
    </w:p>
    <w:p w:rsidR="00422DAD" w:rsidRPr="00422DAD" w:rsidRDefault="00422DAD" w:rsidP="00422DAD">
      <w:pPr>
        <w:pStyle w:val="ListParagraph"/>
        <w:numPr>
          <w:ilvl w:val="0"/>
          <w:numId w:val="18"/>
        </w:numPr>
      </w:pPr>
      <w:r w:rsidRPr="00422DAD">
        <w:t>References (including Contractor Accreditation Limited if applicable).</w:t>
      </w:r>
    </w:p>
    <w:p w:rsidR="00422DAD" w:rsidRPr="00422DAD" w:rsidRDefault="00422DAD" w:rsidP="00422DAD">
      <w:pPr>
        <w:pStyle w:val="ListParagraph"/>
        <w:numPr>
          <w:ilvl w:val="0"/>
          <w:numId w:val="18"/>
        </w:numPr>
      </w:pPr>
      <w:r w:rsidRPr="00422DAD">
        <w:t>Safe and fair workplace record.</w:t>
      </w:r>
    </w:p>
    <w:p w:rsidR="00422DAD" w:rsidRPr="00A32489" w:rsidRDefault="00422DAD" w:rsidP="00422DAD">
      <w:pPr>
        <w:pStyle w:val="ListParagraph"/>
        <w:numPr>
          <w:ilvl w:val="0"/>
          <w:numId w:val="17"/>
        </w:numPr>
      </w:pPr>
      <w:r w:rsidRPr="00A32489">
        <w:t>Timeliness</w:t>
      </w:r>
      <w:r>
        <w:t>:</w:t>
      </w:r>
    </w:p>
    <w:p w:rsidR="00422DAD" w:rsidRPr="00422DAD" w:rsidRDefault="00422DAD" w:rsidP="005810F3">
      <w:pPr>
        <w:pStyle w:val="ListParagraph"/>
        <w:numPr>
          <w:ilvl w:val="0"/>
          <w:numId w:val="46"/>
        </w:numPr>
      </w:pPr>
      <w:r w:rsidRPr="00422DAD">
        <w:t>Completion time offered OR compliance with the timeframe specified.</w:t>
      </w:r>
    </w:p>
    <w:p w:rsidR="00422DAD" w:rsidRPr="00422DAD" w:rsidRDefault="00422DAD" w:rsidP="005810F3">
      <w:pPr>
        <w:pStyle w:val="ListParagraph"/>
        <w:numPr>
          <w:ilvl w:val="0"/>
          <w:numId w:val="46"/>
        </w:numPr>
      </w:pPr>
      <w:r w:rsidRPr="00422DAD">
        <w:t>Vulnerabilities to the completion timeframe.</w:t>
      </w:r>
    </w:p>
    <w:p w:rsidR="00422DAD" w:rsidRPr="00A32489" w:rsidRDefault="00422DAD" w:rsidP="00422DAD">
      <w:pPr>
        <w:pStyle w:val="ListParagraph"/>
        <w:numPr>
          <w:ilvl w:val="0"/>
          <w:numId w:val="17"/>
        </w:numPr>
      </w:pPr>
      <w:r w:rsidRPr="00A32489">
        <w:t>Capacity</w:t>
      </w:r>
      <w:r>
        <w:t>:</w:t>
      </w:r>
    </w:p>
    <w:p w:rsidR="00422DAD" w:rsidRPr="00422DAD" w:rsidRDefault="00422DAD" w:rsidP="005810F3">
      <w:pPr>
        <w:pStyle w:val="ListParagraph"/>
        <w:numPr>
          <w:ilvl w:val="0"/>
          <w:numId w:val="47"/>
        </w:numPr>
      </w:pPr>
      <w:r w:rsidRPr="00422DAD">
        <w:t>Ability to perform Services including the experience of the personnel nominated to perform the Services (</w:t>
      </w:r>
      <w:proofErr w:type="spellStart"/>
      <w:r w:rsidRPr="00422DAD">
        <w:t>eg</w:t>
      </w:r>
      <w:proofErr w:type="spellEnd"/>
      <w:r w:rsidRPr="00422DAD">
        <w:t xml:space="preserve"> physical and technical capacity).</w:t>
      </w:r>
    </w:p>
    <w:p w:rsidR="00422DAD" w:rsidRPr="00422DAD" w:rsidRDefault="00422DAD" w:rsidP="005810F3">
      <w:pPr>
        <w:pStyle w:val="ListParagraph"/>
        <w:numPr>
          <w:ilvl w:val="0"/>
          <w:numId w:val="47"/>
        </w:numPr>
      </w:pPr>
      <w:r w:rsidRPr="00422DAD">
        <w:t>Number, details and value of Contracts in progress.</w:t>
      </w:r>
    </w:p>
    <w:p w:rsidR="00422DAD" w:rsidRPr="00422DAD" w:rsidRDefault="00422DAD" w:rsidP="005810F3">
      <w:pPr>
        <w:pStyle w:val="ListParagraph"/>
        <w:numPr>
          <w:ilvl w:val="0"/>
          <w:numId w:val="47"/>
        </w:numPr>
      </w:pPr>
      <w:r w:rsidRPr="00422DAD">
        <w:t>Appropriate CAL accreditation (where applicable).</w:t>
      </w:r>
    </w:p>
    <w:p w:rsidR="00422DAD" w:rsidRPr="00422DAD" w:rsidRDefault="00422DAD" w:rsidP="005810F3">
      <w:pPr>
        <w:pStyle w:val="ListParagraph"/>
        <w:numPr>
          <w:ilvl w:val="0"/>
          <w:numId w:val="47"/>
        </w:numPr>
      </w:pPr>
      <w:r w:rsidRPr="00422DAD">
        <w:t>Legal action pending.</w:t>
      </w:r>
    </w:p>
    <w:p w:rsidR="00422DAD" w:rsidRPr="00422DAD" w:rsidRDefault="00422DAD" w:rsidP="005810F3">
      <w:pPr>
        <w:pStyle w:val="ListParagraph"/>
        <w:numPr>
          <w:ilvl w:val="0"/>
          <w:numId w:val="47"/>
        </w:numPr>
      </w:pPr>
      <w:r w:rsidRPr="00422DAD">
        <w:t>Financial capacity (including current credit rating).</w:t>
      </w:r>
    </w:p>
    <w:p w:rsidR="00422DAD" w:rsidRPr="00422DAD" w:rsidRDefault="00422DAD" w:rsidP="005810F3">
      <w:pPr>
        <w:pStyle w:val="ListParagraph"/>
        <w:numPr>
          <w:ilvl w:val="0"/>
          <w:numId w:val="47"/>
        </w:numPr>
      </w:pPr>
      <w:r w:rsidRPr="00422DAD">
        <w:t>Risk.</w:t>
      </w:r>
    </w:p>
    <w:p w:rsidR="00422DAD" w:rsidRPr="00A32489" w:rsidRDefault="00422DAD" w:rsidP="007F73EC">
      <w:pPr>
        <w:pStyle w:val="ListParagraph"/>
        <w:keepNext/>
        <w:numPr>
          <w:ilvl w:val="0"/>
          <w:numId w:val="17"/>
        </w:numPr>
        <w:ind w:hanging="357"/>
      </w:pPr>
      <w:r w:rsidRPr="00A32489">
        <w:t>Local Development and Value Adding</w:t>
      </w:r>
      <w:r>
        <w:t>:</w:t>
      </w:r>
    </w:p>
    <w:p w:rsidR="00422DAD" w:rsidRPr="00422DAD" w:rsidRDefault="00422DAD" w:rsidP="007F73EC">
      <w:pPr>
        <w:pStyle w:val="ListParagraph"/>
        <w:keepNext/>
        <w:numPr>
          <w:ilvl w:val="0"/>
          <w:numId w:val="48"/>
        </w:numPr>
        <w:ind w:hanging="357"/>
      </w:pPr>
      <w:r w:rsidRPr="00422DAD">
        <w:t>Enhancement of industry and business capability in the Northern Territory.</w:t>
      </w:r>
    </w:p>
    <w:p w:rsidR="00422DAD" w:rsidRPr="00422DAD" w:rsidRDefault="00422DAD" w:rsidP="005810F3">
      <w:pPr>
        <w:pStyle w:val="ListParagraph"/>
        <w:numPr>
          <w:ilvl w:val="0"/>
          <w:numId w:val="48"/>
        </w:numPr>
      </w:pPr>
      <w:r w:rsidRPr="00422DAD">
        <w:t>Improved capacity and quality in supply and/or service response.</w:t>
      </w:r>
    </w:p>
    <w:p w:rsidR="00422DAD" w:rsidRPr="00422DAD" w:rsidRDefault="00422DAD" w:rsidP="005810F3">
      <w:pPr>
        <w:pStyle w:val="ListParagraph"/>
        <w:numPr>
          <w:ilvl w:val="0"/>
          <w:numId w:val="48"/>
        </w:numPr>
      </w:pPr>
      <w:r w:rsidRPr="00422DAD">
        <w:t>Accredited training programs currently supported by the Tenderer and/or will be supported or utilised on these Services.</w:t>
      </w:r>
    </w:p>
    <w:p w:rsidR="00422DAD" w:rsidRPr="00422DAD" w:rsidRDefault="00422DAD" w:rsidP="005810F3">
      <w:pPr>
        <w:pStyle w:val="ListParagraph"/>
        <w:numPr>
          <w:ilvl w:val="0"/>
          <w:numId w:val="48"/>
        </w:numPr>
      </w:pPr>
      <w:r w:rsidRPr="00422DAD">
        <w:t>Proposed level of usage of apprentices and/or trainees that will be supported or utilised on these Services.</w:t>
      </w:r>
    </w:p>
    <w:p w:rsidR="00422DAD" w:rsidRPr="00422DAD" w:rsidRDefault="00422DAD" w:rsidP="005810F3">
      <w:pPr>
        <w:pStyle w:val="ListParagraph"/>
        <w:numPr>
          <w:ilvl w:val="0"/>
          <w:numId w:val="48"/>
        </w:numPr>
      </w:pPr>
      <w:r w:rsidRPr="00422DAD">
        <w:t>Proposed number of jobs for Territorians that will be supported or utilised on these Services.</w:t>
      </w:r>
    </w:p>
    <w:p w:rsidR="00422DAD" w:rsidRPr="00422DAD" w:rsidRDefault="00422DAD" w:rsidP="005810F3">
      <w:pPr>
        <w:pStyle w:val="ListParagraph"/>
        <w:numPr>
          <w:ilvl w:val="0"/>
          <w:numId w:val="48"/>
        </w:numPr>
      </w:pPr>
      <w:r w:rsidRPr="00422DAD">
        <w:t>Proposed number of jobs for Indigenous Territorians that will be supported or utilised on these Services.</w:t>
      </w:r>
    </w:p>
    <w:p w:rsidR="00422DAD" w:rsidRPr="00422DAD" w:rsidRDefault="00422DAD" w:rsidP="005810F3">
      <w:pPr>
        <w:pStyle w:val="ListParagraph"/>
        <w:numPr>
          <w:ilvl w:val="0"/>
          <w:numId w:val="48"/>
        </w:numPr>
      </w:pPr>
      <w:r w:rsidRPr="00422DAD">
        <w:t>Proposed level of involvement of local Indigenous enterprise.</w:t>
      </w:r>
    </w:p>
    <w:p w:rsidR="00422DAD" w:rsidRPr="00422DAD" w:rsidRDefault="00422DAD" w:rsidP="005810F3">
      <w:pPr>
        <w:pStyle w:val="ListParagraph"/>
        <w:numPr>
          <w:ilvl w:val="0"/>
          <w:numId w:val="48"/>
        </w:numPr>
      </w:pPr>
      <w:r w:rsidRPr="00422DAD">
        <w:t>Any regional development opportunities.</w:t>
      </w:r>
    </w:p>
    <w:p w:rsidR="00422DAD" w:rsidRPr="00422DAD" w:rsidRDefault="00422DAD" w:rsidP="005810F3">
      <w:pPr>
        <w:pStyle w:val="ListParagraph"/>
        <w:numPr>
          <w:ilvl w:val="0"/>
          <w:numId w:val="48"/>
        </w:numPr>
      </w:pPr>
      <w:r w:rsidRPr="00422DAD">
        <w:t>Any Northern Territory research and development proposals being undertaken or proposed by the Tenderer.</w:t>
      </w:r>
    </w:p>
    <w:p w:rsidR="00422DAD" w:rsidRPr="00422DAD" w:rsidRDefault="00422DAD" w:rsidP="005810F3">
      <w:pPr>
        <w:pStyle w:val="ListParagraph"/>
        <w:numPr>
          <w:ilvl w:val="0"/>
          <w:numId w:val="48"/>
        </w:numPr>
      </w:pPr>
      <w:r w:rsidRPr="00422DAD">
        <w:t>Building Northern Territory Industry Participation Plans (where applicable).</w:t>
      </w:r>
    </w:p>
    <w:p w:rsidR="00422DAD" w:rsidRPr="00A32489" w:rsidRDefault="00422DAD" w:rsidP="00422DAD">
      <w:pPr>
        <w:pStyle w:val="ListParagraph"/>
        <w:numPr>
          <w:ilvl w:val="0"/>
          <w:numId w:val="17"/>
        </w:numPr>
      </w:pPr>
      <w:r w:rsidRPr="00A32489">
        <w:t>Innovation</w:t>
      </w:r>
      <w:r>
        <w:t>:</w:t>
      </w:r>
    </w:p>
    <w:p w:rsidR="00422DAD" w:rsidRPr="00422DAD" w:rsidRDefault="00422DAD" w:rsidP="005810F3">
      <w:pPr>
        <w:pStyle w:val="ListParagraph"/>
        <w:numPr>
          <w:ilvl w:val="0"/>
          <w:numId w:val="49"/>
        </w:numPr>
      </w:pPr>
      <w:r w:rsidRPr="00422DAD">
        <w:t>New technology.</w:t>
      </w:r>
    </w:p>
    <w:p w:rsidR="00422DAD" w:rsidRPr="00422DAD" w:rsidRDefault="00422DAD" w:rsidP="005810F3">
      <w:pPr>
        <w:pStyle w:val="ListParagraph"/>
        <w:numPr>
          <w:ilvl w:val="0"/>
          <w:numId w:val="49"/>
        </w:numPr>
      </w:pPr>
      <w:r w:rsidRPr="00422DAD">
        <w:t>Alternative solutions.</w:t>
      </w:r>
    </w:p>
    <w:p w:rsidR="00422DAD" w:rsidRPr="00A32489" w:rsidRDefault="00422DAD" w:rsidP="00422DAD">
      <w:pPr>
        <w:pStyle w:val="ListParagraph"/>
        <w:numPr>
          <w:ilvl w:val="0"/>
          <w:numId w:val="17"/>
        </w:numPr>
      </w:pPr>
      <w:r w:rsidRPr="00A32489">
        <w:t>S</w:t>
      </w:r>
      <w:r>
        <w:t>cope</w:t>
      </w:r>
      <w:r w:rsidRPr="00A32489">
        <w:t xml:space="preserve"> Specific Criteria</w:t>
      </w:r>
      <w:r>
        <w:t>:</w:t>
      </w:r>
    </w:p>
    <w:p w:rsidR="00422DAD" w:rsidRPr="007B6A59" w:rsidRDefault="00422DAD" w:rsidP="007B6A59">
      <w:pPr>
        <w:pStyle w:val="ListParagraph"/>
        <w:numPr>
          <w:ilvl w:val="0"/>
          <w:numId w:val="59"/>
        </w:numPr>
      </w:pPr>
      <w:r w:rsidRPr="007B6A59">
        <w:lastRenderedPageBreak/>
        <w:t xml:space="preserve">Scope </w:t>
      </w:r>
      <w:r w:rsidRPr="00422DAD">
        <w:t>Specific</w:t>
      </w:r>
      <w:r w:rsidRPr="007B6A59">
        <w:t xml:space="preserve">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422DAD" w:rsidRPr="00A32489" w:rsidRDefault="00422DAD" w:rsidP="00422DAD">
      <w:pPr>
        <w:pStyle w:val="ListParagraph"/>
        <w:numPr>
          <w:ilvl w:val="0"/>
          <w:numId w:val="17"/>
        </w:numPr>
      </w:pPr>
      <w:r>
        <w:t>Price:</w:t>
      </w:r>
    </w:p>
    <w:p w:rsidR="00422DAD" w:rsidRPr="007B6A59" w:rsidRDefault="00422DAD" w:rsidP="007B6A59">
      <w:pPr>
        <w:pStyle w:val="ListParagraph"/>
        <w:numPr>
          <w:ilvl w:val="0"/>
          <w:numId w:val="60"/>
        </w:numPr>
      </w:pPr>
      <w:r w:rsidRPr="007B6A59">
        <w:t xml:space="preserve">Upfront costs; </w:t>
      </w:r>
      <w:r w:rsidR="00F25977" w:rsidRPr="007B6A59">
        <w:t>or</w:t>
      </w:r>
    </w:p>
    <w:p w:rsidR="00422DAD" w:rsidRPr="007B6A59" w:rsidRDefault="00422DAD" w:rsidP="007B6A59">
      <w:pPr>
        <w:pStyle w:val="ListParagraph"/>
        <w:numPr>
          <w:ilvl w:val="0"/>
          <w:numId w:val="60"/>
        </w:numPr>
      </w:pPr>
      <w:r w:rsidRPr="007B6A59">
        <w:t>Through-life costs</w:t>
      </w:r>
      <w:r w:rsidR="00CD05AF">
        <w:t>,</w:t>
      </w:r>
      <w:r w:rsidRPr="007B6A59">
        <w:t xml:space="preserve"> </w:t>
      </w:r>
      <w:proofErr w:type="spellStart"/>
      <w:r w:rsidRPr="007B6A59">
        <w:t>eg</w:t>
      </w:r>
      <w:proofErr w:type="spellEnd"/>
      <w:r w:rsidRPr="007B6A59">
        <w:t>:</w:t>
      </w:r>
    </w:p>
    <w:p w:rsidR="00422DAD" w:rsidRPr="007B6A59" w:rsidRDefault="00422DAD" w:rsidP="007F73EC">
      <w:pPr>
        <w:pStyle w:val="ListParagraph"/>
        <w:numPr>
          <w:ilvl w:val="0"/>
          <w:numId w:val="11"/>
        </w:numPr>
        <w:ind w:left="1418" w:hanging="284"/>
      </w:pPr>
      <w:r w:rsidRPr="007B6A59">
        <w:t>Cost of ongoing training of Agency staff in performing the Services over a specific time.</w:t>
      </w:r>
    </w:p>
    <w:p w:rsidR="00422DAD" w:rsidRPr="007B6A59" w:rsidRDefault="00422DAD" w:rsidP="007F73EC">
      <w:pPr>
        <w:pStyle w:val="ListParagraph"/>
        <w:numPr>
          <w:ilvl w:val="0"/>
          <w:numId w:val="11"/>
        </w:numPr>
        <w:ind w:left="1418" w:hanging="284"/>
      </w:pPr>
      <w:r w:rsidRPr="007B6A59">
        <w:t>Cost of transit in and out or implementation from one Contractor to another.</w:t>
      </w:r>
    </w:p>
    <w:p w:rsidR="00422DAD" w:rsidRPr="007B6A59" w:rsidRDefault="00422DAD" w:rsidP="007B6A59">
      <w:pPr>
        <w:pStyle w:val="ListParagraph"/>
        <w:numPr>
          <w:ilvl w:val="0"/>
          <w:numId w:val="60"/>
        </w:numPr>
      </w:pPr>
      <w:r w:rsidRPr="007B6A59">
        <w:t>Any other factors that would impact on costs to the Government.</w:t>
      </w:r>
    </w:p>
    <w:p w:rsidR="00422DAD" w:rsidRPr="00861426" w:rsidRDefault="00422DAD" w:rsidP="00422DAD">
      <w:bookmarkStart w:id="181" w:name="_Toc330198953"/>
      <w:r w:rsidRPr="008C247F">
        <w:t xml:space="preserve">Tenderers should </w:t>
      </w:r>
      <w:r w:rsidRPr="00861426">
        <w:t xml:space="preserve">provide </w:t>
      </w:r>
      <w:r>
        <w:t>all</w:t>
      </w:r>
      <w:r w:rsidRPr="00861426">
        <w:t xml:space="preserve"> relevant factors addressing the selection criteria</w:t>
      </w:r>
      <w:r>
        <w:t xml:space="preserve"> specified in the Response Schedules</w:t>
      </w:r>
      <w:r w:rsidRPr="00861426">
        <w:t xml:space="preserve">, which may assist the </w:t>
      </w:r>
      <w:r>
        <w:t>Principal</w:t>
      </w:r>
      <w:r w:rsidRPr="00861426">
        <w:t xml:space="preserve"> in making an assessment of the Tender.</w:t>
      </w:r>
    </w:p>
    <w:p w:rsidR="00422DAD" w:rsidRPr="00861426" w:rsidRDefault="00422DAD" w:rsidP="00422DAD">
      <w:r w:rsidRPr="00861426">
        <w:t xml:space="preserve">The Principal reserves the right to apply weightings to each criterion in its total discretion, having regard to requirements contained in the </w:t>
      </w:r>
      <w:r>
        <w:t xml:space="preserve">NT Government </w:t>
      </w:r>
      <w:r w:rsidRPr="00861426">
        <w:t xml:space="preserve">Procurement </w:t>
      </w:r>
      <w:r>
        <w:t>Framework</w:t>
      </w:r>
      <w:r w:rsidRPr="00861426">
        <w:t>.</w:t>
      </w:r>
    </w:p>
    <w:p w:rsidR="00C83391" w:rsidRPr="00F90066" w:rsidRDefault="00F55D19" w:rsidP="00F55D19">
      <w:pPr>
        <w:pStyle w:val="Heading2"/>
      </w:pPr>
      <w:bookmarkStart w:id="182" w:name="_Toc356981957"/>
      <w:r w:rsidRPr="00F90066">
        <w:t>Clarification and Additional Information</w:t>
      </w:r>
      <w:bookmarkEnd w:id="181"/>
      <w:bookmarkEnd w:id="182"/>
    </w:p>
    <w:p w:rsidR="00084383" w:rsidRDefault="00084383" w:rsidP="00084383">
      <w:bookmarkStart w:id="183" w:name="_Toc273808240"/>
      <w:bookmarkStart w:id="184" w:name="_Toc290592342"/>
      <w:bookmarkStart w:id="185" w:name="_Ref294771065"/>
      <w:bookmarkStart w:id="186" w:name="_Toc316835871"/>
      <w:bookmarkStart w:id="187" w:name="_Toc330198954"/>
      <w:r>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084383" w:rsidRDefault="00084383" w:rsidP="00084383">
      <w:r>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88" w:name="_Toc356981958"/>
      <w:r w:rsidRPr="00F90066">
        <w:t>Negotiation</w:t>
      </w:r>
      <w:bookmarkEnd w:id="183"/>
      <w:bookmarkEnd w:id="184"/>
      <w:bookmarkEnd w:id="185"/>
      <w:bookmarkEnd w:id="186"/>
      <w:bookmarkEnd w:id="187"/>
      <w:bookmarkEnd w:id="188"/>
    </w:p>
    <w:p w:rsidR="00084383" w:rsidRDefault="00084383" w:rsidP="00D542FB">
      <w:pPr>
        <w:pStyle w:val="ListParagraph"/>
        <w:numPr>
          <w:ilvl w:val="0"/>
          <w:numId w:val="62"/>
        </w:numPr>
      </w:pPr>
      <w:bookmarkStart w:id="189" w:name="_Ref294456977"/>
      <w:bookmarkStart w:id="190" w:name="_Toc330198955"/>
      <w:r>
        <w:t>The Principal may engage in detailed discussions and negotiations with one or more Tenderers</w:t>
      </w:r>
      <w:bookmarkEnd w:id="189"/>
      <w:r>
        <w:t>.</w:t>
      </w:r>
    </w:p>
    <w:p w:rsidR="00084383" w:rsidRPr="00B142AF" w:rsidRDefault="00084383" w:rsidP="00D542FB">
      <w:pPr>
        <w:pStyle w:val="ListParagraph"/>
        <w:numPr>
          <w:ilvl w:val="0"/>
          <w:numId w:val="62"/>
        </w:numPr>
      </w:pPr>
      <w:r w:rsidRPr="00B142AF">
        <w:t>Without limiting sub-clause</w:t>
      </w:r>
      <w:r>
        <w:t xml:space="preserve"> </w:t>
      </w:r>
      <w:r w:rsidR="00357B95">
        <w:t>1.26</w:t>
      </w:r>
      <w:r>
        <w:fldChar w:fldCharType="begin"/>
      </w:r>
      <w:r>
        <w:instrText xml:space="preserve"> REF _Ref294456977 \r \h  \* MERGEFORMAT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084383" w:rsidRDefault="00084383" w:rsidP="00D542FB">
      <w:pPr>
        <w:pStyle w:val="ListParagraph"/>
        <w:numPr>
          <w:ilvl w:val="0"/>
          <w:numId w:val="62"/>
        </w:numPr>
      </w:pPr>
      <w:r>
        <w:t>The selection of a preferred Tenderer is subject to successfully concluding negotiations.  The result of any negotiations will be incorporated into the final Contract.</w:t>
      </w:r>
    </w:p>
    <w:p w:rsidR="00084383" w:rsidRDefault="00084383" w:rsidP="00D542FB">
      <w:pPr>
        <w:pStyle w:val="ListParagraph"/>
        <w:numPr>
          <w:ilvl w:val="0"/>
          <w:numId w:val="62"/>
        </w:numPr>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91" w:name="_Toc356981959"/>
      <w:r w:rsidRPr="00F90066">
        <w:t>Performance Report</w:t>
      </w:r>
      <w:bookmarkEnd w:id="190"/>
      <w:bookmarkEnd w:id="191"/>
    </w:p>
    <w:p w:rsidR="00C83391" w:rsidRPr="007B6A59" w:rsidRDefault="00C83391" w:rsidP="00C83391">
      <w:r w:rsidRPr="00F90066">
        <w:t xml:space="preserve">The Tenderer will, if awarded the </w:t>
      </w:r>
      <w:r w:rsidR="003634DA" w:rsidRPr="00F90066">
        <w:t>Contract</w:t>
      </w:r>
      <w:r w:rsidRPr="00F90066">
        <w:t>, agree to the preparation and use of the Contractor's Performance Report in the manner set out in the Conditions of Contract.</w:t>
      </w:r>
    </w:p>
    <w:p w:rsidR="00C83391" w:rsidRPr="00F90066" w:rsidRDefault="00F55D19" w:rsidP="00F55D19">
      <w:pPr>
        <w:pStyle w:val="Heading2"/>
      </w:pPr>
      <w:bookmarkStart w:id="192" w:name="_Toc330198956"/>
      <w:bookmarkStart w:id="193" w:name="_Toc356981960"/>
      <w:r w:rsidRPr="00F90066">
        <w:t>Privacy Notice</w:t>
      </w:r>
      <w:bookmarkEnd w:id="192"/>
      <w:bookmarkEnd w:id="193"/>
    </w:p>
    <w:p w:rsidR="00084383" w:rsidRDefault="00084383" w:rsidP="00084383">
      <w:bookmarkStart w:id="194" w:name="_Toc330198957"/>
      <w:r>
        <w:t>The Principal is collecting the information on the Response Schedules to determine eligibility to contract with the Territory.  This is required by Procurement Regulation 6 (7</w:t>
      </w:r>
      <w:proofErr w:type="gramStart"/>
      <w:r>
        <w:t>)(</w:t>
      </w:r>
      <w:proofErr w:type="gramEnd"/>
      <w:r>
        <w:t>h).  The Principal usually gives some or all of this information to the Procurement Review Board.  Failure to provide the information in full or in part may result in the Tender being declared ineligible for consideration.</w:t>
      </w:r>
    </w:p>
    <w:p w:rsidR="00084383" w:rsidRDefault="00084383" w:rsidP="00084383">
      <w:r>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95" w:name="_Toc356981961"/>
      <w:r w:rsidRPr="00F90066">
        <w:lastRenderedPageBreak/>
        <w:t>Notification of Acceptance</w:t>
      </w:r>
      <w:bookmarkEnd w:id="194"/>
      <w:bookmarkEnd w:id="195"/>
    </w:p>
    <w:p w:rsidR="00084383" w:rsidRDefault="00084383" w:rsidP="00084383">
      <w:bookmarkStart w:id="196" w:name="_Toc242352532"/>
      <w:bookmarkStart w:id="197" w:name="_Toc244539312"/>
      <w:bookmarkStart w:id="198" w:name="_Toc330198958"/>
      <w:bookmarkStart w:id="199" w:name="_Toc44989260"/>
      <w:r>
        <w:t xml:space="preserve">The Principal shall not be bound to accept the lowest or any </w:t>
      </w:r>
      <w:proofErr w:type="gramStart"/>
      <w:r>
        <w:t>Tender</w:t>
      </w:r>
      <w:proofErr w:type="gramEnd"/>
      <w:r>
        <w:t>.</w:t>
      </w:r>
    </w:p>
    <w:p w:rsidR="00084383" w:rsidRDefault="00084383" w:rsidP="00084383">
      <w:r>
        <w:t xml:space="preserve">The Notice of Acceptance of the Tender shall constitute a binding contract between the Principal and the successful Tenderer (hereinafter called the </w:t>
      </w:r>
      <w:r w:rsidR="00AE4B37">
        <w:t>‘</w:t>
      </w:r>
      <w:r w:rsidRPr="006C4A7B">
        <w:rPr>
          <w:b/>
        </w:rPr>
        <w:t>Contracto</w:t>
      </w:r>
      <w:r>
        <w:t xml:space="preserve">r’).  The </w:t>
      </w:r>
      <w:r w:rsidRPr="002245C3">
        <w:rPr>
          <w:bCs/>
          <w:iCs/>
        </w:rPr>
        <w:t>Notice of Acceptance will, at the Principal’s discretion, be issued by pre-paid post, facsimile or email to the address stated in the Tender</w:t>
      </w:r>
    </w:p>
    <w:p w:rsidR="00084383" w:rsidRDefault="00084383" w:rsidP="00084383">
      <w:r>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200" w:name="_Toc356981962"/>
      <w:r w:rsidRPr="00F90066">
        <w:t>Debriefing Tenderers</w:t>
      </w:r>
      <w:bookmarkEnd w:id="196"/>
      <w:bookmarkEnd w:id="197"/>
      <w:bookmarkEnd w:id="198"/>
      <w:bookmarkEnd w:id="200"/>
    </w:p>
    <w:p w:rsidR="00084383" w:rsidRDefault="00084383" w:rsidP="00084383">
      <w:bookmarkStart w:id="201" w:name="_Toc330198959"/>
      <w:bookmarkEnd w:id="199"/>
      <w:r>
        <w:t>Tenderers may request a debriefing as to the specific reasons why their Tender was unsuccessful.  This is for the purpose of assisting Tenderer to improve their competitiveness for future Tenders.</w:t>
      </w:r>
    </w:p>
    <w:p w:rsidR="004170D6" w:rsidRPr="00024271" w:rsidRDefault="00084383" w:rsidP="002077D2">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201"/>
    </w:p>
    <w:p w:rsidR="004170D6" w:rsidRPr="00024271" w:rsidRDefault="004170D6" w:rsidP="004170D6">
      <w:pPr>
        <w:sectPr w:rsidR="004170D6" w:rsidRPr="00024271" w:rsidSect="001C713F">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134" w:header="720" w:footer="707" w:gutter="0"/>
          <w:cols w:space="720"/>
          <w:titlePg/>
        </w:sectPr>
      </w:pPr>
    </w:p>
    <w:p w:rsidR="004170D6" w:rsidRDefault="00A12195" w:rsidP="00F223FE">
      <w:pPr>
        <w:pStyle w:val="Heading1"/>
      </w:pPr>
      <w:bookmarkStart w:id="202" w:name="_Toc356981963"/>
      <w:r w:rsidRPr="00024271">
        <w:lastRenderedPageBreak/>
        <w:t xml:space="preserve">Conditions </w:t>
      </w:r>
      <w:r w:rsidR="00B13DCB" w:rsidRPr="00024271">
        <w:t>of</w:t>
      </w:r>
      <w:r w:rsidRPr="00024271">
        <w:t xml:space="preserve"> Contract</w:t>
      </w:r>
      <w:bookmarkEnd w:id="202"/>
    </w:p>
    <w:p w:rsidR="00F55D19" w:rsidRPr="0070715D" w:rsidRDefault="00F55D19" w:rsidP="00F55D19">
      <w:pPr>
        <w:pStyle w:val="Heading2"/>
      </w:pPr>
      <w:bookmarkStart w:id="203" w:name="_Toc330198978"/>
      <w:bookmarkStart w:id="204" w:name="_Toc356981964"/>
      <w:r w:rsidRPr="0070715D">
        <w:t>Interpretation of Terms</w:t>
      </w:r>
      <w:bookmarkEnd w:id="203"/>
      <w:bookmarkEnd w:id="204"/>
    </w:p>
    <w:p w:rsidR="00084383" w:rsidRDefault="00084383" w:rsidP="00084383">
      <w:r>
        <w:t>In these Conditions of Contract, unless the context otherwise requires:</w:t>
      </w:r>
    </w:p>
    <w:p w:rsidR="00084383" w:rsidRDefault="00084383" w:rsidP="00084383">
      <w:r>
        <w:rPr>
          <w:b/>
        </w:rPr>
        <w:t>'Agency'</w:t>
      </w:r>
      <w:r>
        <w:t xml:space="preserve"> means a department, agency or statutory authority of the Northern Territory of Australia.</w:t>
      </w:r>
    </w:p>
    <w:p w:rsidR="00084383" w:rsidRDefault="00084383" w:rsidP="00084383">
      <w:pPr>
        <w:rPr>
          <w:b/>
        </w:rPr>
      </w:pPr>
      <w:r w:rsidRPr="00446BAF">
        <w:rPr>
          <w:b/>
          <w:bCs/>
        </w:rPr>
        <w:t>'</w:t>
      </w:r>
      <w:r>
        <w:rPr>
          <w:b/>
        </w:rPr>
        <w:t>Annexure</w:t>
      </w:r>
      <w:r w:rsidRPr="00446BAF">
        <w:rPr>
          <w:b/>
          <w:bCs/>
        </w:rPr>
        <w:t>'</w:t>
      </w:r>
      <w:r>
        <w:rPr>
          <w:b/>
        </w:rPr>
        <w:t xml:space="preserve"> </w:t>
      </w:r>
      <w:r w:rsidRPr="001B2993">
        <w:t>means</w:t>
      </w:r>
      <w:r>
        <w:t xml:space="preserve"> the section in the RFT detailing the specific requirements applicable to the Conditions of Tendering and Contract.</w:t>
      </w:r>
    </w:p>
    <w:p w:rsidR="00084383" w:rsidRPr="002A65CF" w:rsidRDefault="00084383" w:rsidP="00084383">
      <w:r w:rsidRPr="00446BAF">
        <w:rPr>
          <w:b/>
          <w:bCs/>
        </w:rPr>
        <w:t>'Business Day'</w:t>
      </w:r>
      <w:r w:rsidRPr="00446BAF">
        <w:rPr>
          <w:b/>
        </w:rPr>
        <w:t xml:space="preserve"> </w:t>
      </w:r>
      <w:r w:rsidRPr="002A65CF">
        <w:t xml:space="preserve">means any day which is not a Saturday, Sunday or a NT wide public holiday within the meaning of the </w:t>
      </w:r>
      <w:r w:rsidRPr="007F73EC">
        <w:rPr>
          <w:i/>
        </w:rPr>
        <w:t>Public Holidays Act</w:t>
      </w:r>
      <w:r w:rsidRPr="002A65CF">
        <w:t>.</w:t>
      </w:r>
    </w:p>
    <w:p w:rsidR="00084383" w:rsidRDefault="00084383" w:rsidP="00084383">
      <w:r w:rsidRPr="00B962AA">
        <w:rPr>
          <w:b/>
          <w:lang w:val="en-US"/>
        </w:rPr>
        <w:t>'</w:t>
      </w:r>
      <w:r>
        <w:rPr>
          <w:b/>
          <w:bCs/>
        </w:rPr>
        <w:t>Business Hours</w:t>
      </w:r>
      <w:r w:rsidRPr="00B962AA">
        <w:rPr>
          <w:b/>
          <w:lang w:val="en-US"/>
        </w:rPr>
        <w:t>'</w:t>
      </w:r>
      <w:r w:rsidRPr="00446BAF">
        <w:rPr>
          <w:b/>
        </w:rPr>
        <w:t xml:space="preserve"> </w:t>
      </w:r>
      <w:r w:rsidRPr="00446BAF">
        <w:t xml:space="preserve">means </w:t>
      </w:r>
      <w:r>
        <w:t xml:space="preserve">from </w:t>
      </w:r>
      <w:r>
        <w:rPr>
          <w:rFonts w:cs="Arial"/>
        </w:rPr>
        <w:t>8.00am to 5</w:t>
      </w:r>
      <w:r w:rsidRPr="00883F8C">
        <w:rPr>
          <w:rFonts w:cs="Arial"/>
        </w:rPr>
        <w:t>.00pm on a Business Day at the place where the Services are to be provided</w:t>
      </w:r>
      <w:r w:rsidRPr="00446BAF">
        <w:t>.</w:t>
      </w:r>
    </w:p>
    <w:p w:rsidR="00084383" w:rsidRDefault="00084383" w:rsidP="00084383">
      <w:r>
        <w:rPr>
          <w:b/>
        </w:rPr>
        <w:t>'Common Use Contract'</w:t>
      </w:r>
      <w:r>
        <w:t xml:space="preserve"> means a Standing Offer arrangement for the provision of Services to all Agencies.</w:t>
      </w:r>
    </w:p>
    <w:p w:rsidR="00084383" w:rsidRDefault="00084383" w:rsidP="00084383">
      <w:r>
        <w:rPr>
          <w:b/>
        </w:rPr>
        <w:t>'Completion'</w:t>
      </w:r>
      <w:r>
        <w:t xml:space="preserve"> means the Principal has determined that the performance of the Services has reached the stage where the Services are complete.</w:t>
      </w:r>
    </w:p>
    <w:p w:rsidR="00084383" w:rsidRDefault="00084383" w:rsidP="00084383">
      <w:r>
        <w:rPr>
          <w:b/>
        </w:rPr>
        <w:t>'Contract'</w:t>
      </w:r>
      <w:r>
        <w:t xml:space="preserve"> means the document that constitutes or evidences or, as the case may be all the documents which constitute or evidence the final and concluded agreement between the Principal and the Contractor concerning the performance of the Services.</w:t>
      </w:r>
    </w:p>
    <w:p w:rsidR="00084383" w:rsidRDefault="00084383" w:rsidP="00084383">
      <w:r>
        <w:rPr>
          <w:b/>
        </w:rPr>
        <w:t>'Contractor'</w:t>
      </w:r>
      <w:r>
        <w:t xml:space="preserve"> means the legal entity that, as party to the Contract </w:t>
      </w:r>
      <w:r w:rsidRPr="007B6A59">
        <w:t xml:space="preserve">is bound to perform the Services in accordance with the Contract and </w:t>
      </w:r>
      <w:r>
        <w:t>includes</w:t>
      </w:r>
      <w:r w:rsidRPr="007B6A59">
        <w:t xml:space="preserve"> the successors and lawful assigns of the Contractor</w:t>
      </w:r>
      <w:r>
        <w:t>.</w:t>
      </w:r>
    </w:p>
    <w:p w:rsidR="00084383" w:rsidRDefault="00084383" w:rsidP="00084383">
      <w:r>
        <w:rPr>
          <w:b/>
        </w:rPr>
        <w:t>'Date of Acceptance'</w:t>
      </w:r>
      <w:r>
        <w:t xml:space="preserve"> means the date, which appears on the Notice of Acceptance and if no date appears is the date on which the Principal sent the Notice of Acceptance</w:t>
      </w:r>
      <w:r w:rsidDel="000E76A0">
        <w:t xml:space="preserve"> </w:t>
      </w:r>
      <w:r>
        <w:t>accepting the Tenderer’s Tender.</w:t>
      </w:r>
    </w:p>
    <w:p w:rsidR="00084383" w:rsidRDefault="00CD05AF" w:rsidP="00084383">
      <w:r>
        <w:rPr>
          <w:b/>
        </w:rPr>
        <w:t>'</w:t>
      </w:r>
      <w:r w:rsidR="00084383">
        <w:rPr>
          <w:b/>
        </w:rPr>
        <w:t>Indigenous Person</w:t>
      </w:r>
      <w:r>
        <w:rPr>
          <w:b/>
        </w:rPr>
        <w:t>'</w:t>
      </w:r>
      <w:r w:rsidR="00084383">
        <w:t xml:space="preserve"> is a person of Australian Aboriginal or Torres Strait Islander descent who identifies themselves as Indigenous and is accepted in the community in which they live as an </w:t>
      </w:r>
      <w:r>
        <w:t>Indigenous</w:t>
      </w:r>
      <w:r w:rsidR="00084383">
        <w:t xml:space="preserve"> person.</w:t>
      </w:r>
    </w:p>
    <w:p w:rsidR="00084383" w:rsidRDefault="00084383" w:rsidP="00084383">
      <w:r>
        <w:rPr>
          <w:b/>
        </w:rPr>
        <w:t>'Intellectual Property'</w:t>
      </w:r>
      <w:r>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84383" w:rsidRDefault="00084383" w:rsidP="00084383">
      <w:pPr>
        <w:rPr>
          <w:b/>
        </w:rPr>
      </w:pPr>
      <w:r>
        <w:rPr>
          <w:b/>
        </w:rPr>
        <w:t xml:space="preserve">'Fixed Scheduled Services' </w:t>
      </w:r>
      <w:r>
        <w:t>means a procurement Contract subject to specified terms and conditions where the Principal is obliged to accept and the Contractor has agreed to provide the Services according to the timetable or program set out in the Contract.</w:t>
      </w:r>
    </w:p>
    <w:p w:rsidR="00084383" w:rsidRDefault="00084383" w:rsidP="00084383">
      <w:r>
        <w:rPr>
          <w:b/>
        </w:rPr>
        <w:t xml:space="preserve">'Notice of Acceptance' </w:t>
      </w:r>
      <w:r>
        <w:t>means the written notification and any accompanying documentation sent to the Contractor by the Principal advising acceptance of its Tender to provide the Services under the Contract.</w:t>
      </w:r>
    </w:p>
    <w:p w:rsidR="00084383" w:rsidRDefault="00084383" w:rsidP="00084383">
      <w:r>
        <w:rPr>
          <w:b/>
          <w:lang w:val="en-US"/>
        </w:rPr>
        <w:t>'Official Order'</w:t>
      </w:r>
      <w:r>
        <w:rPr>
          <w:lang w:val="en-US"/>
        </w:rPr>
        <w:t xml:space="preserve"> means </w:t>
      </w:r>
      <w:r>
        <w:t>an order issued on the Contractor, whether on paper or by electronic means, which conveys the essential details of a particular service requirement under the Contract and includes any methods of ordering the Services specifically, referred to in the Contract.</w:t>
      </w:r>
    </w:p>
    <w:p w:rsidR="00084383" w:rsidRDefault="00084383" w:rsidP="00084383">
      <w:r>
        <w:rPr>
          <w:b/>
        </w:rPr>
        <w:lastRenderedPageBreak/>
        <w:t>'Ordering Officer'</w:t>
      </w:r>
      <w:r>
        <w:t xml:space="preserve"> means any person within the Agency authorised to order particular Services under the Contract.</w:t>
      </w:r>
    </w:p>
    <w:p w:rsidR="00084383" w:rsidRDefault="00084383" w:rsidP="00084383">
      <w:r>
        <w:rPr>
          <w:b/>
        </w:rPr>
        <w:t>'Panel Period Contract'</w:t>
      </w:r>
      <w:r>
        <w:t xml:space="preserve"> means Standing Offer arrangements have been entered into with more than one Contractor for the provision of the same Service.</w:t>
      </w:r>
    </w:p>
    <w:p w:rsidR="00084383" w:rsidRDefault="00084383" w:rsidP="00084383">
      <w:r>
        <w:rPr>
          <w:b/>
        </w:rPr>
        <w:t>'Principal'</w:t>
      </w:r>
      <w:r>
        <w:t xml:space="preserve"> means the Northern Territory of Australia</w:t>
      </w:r>
      <w:proofErr w:type="gramStart"/>
      <w:r>
        <w:t>..</w:t>
      </w:r>
      <w:proofErr w:type="gramEnd"/>
      <w:r>
        <w:t xml:space="preserve">  The Principal for Power and Water Contracts is the Power and Water Corporation.</w:t>
      </w:r>
    </w:p>
    <w:p w:rsidR="00084383" w:rsidRPr="00E34885" w:rsidRDefault="00084383" w:rsidP="00084383">
      <w:r>
        <w:rPr>
          <w:b/>
        </w:rPr>
        <w:t>'Principal’s Representative'</w:t>
      </w:r>
      <w:r>
        <w:t xml:space="preserve"> means the person nominated by the </w:t>
      </w:r>
      <w:r w:rsidRPr="004F0935">
        <w:t>Principal</w:t>
      </w:r>
      <w:r>
        <w:t xml:space="preserve"> </w:t>
      </w:r>
      <w:r w:rsidRPr="00B320E7">
        <w:t>or other person from time to time appointed i</w:t>
      </w:r>
      <w:r>
        <w:t>n writing by the Principal to act as</w:t>
      </w:r>
      <w:r w:rsidRPr="00B320E7">
        <w:t xml:space="preserve"> the </w:t>
      </w:r>
      <w:r>
        <w:t>Principal’s Representative</w:t>
      </w:r>
      <w:r w:rsidRPr="00B320E7">
        <w:t xml:space="preserve"> for the purposes of the Contract</w:t>
      </w:r>
      <w:r>
        <w:t>.</w:t>
      </w:r>
    </w:p>
    <w:p w:rsidR="00084383" w:rsidRDefault="00084383" w:rsidP="00084383">
      <w:r>
        <w:rPr>
          <w:b/>
        </w:rPr>
        <w:t>'Rate'</w:t>
      </w:r>
      <w:r>
        <w:t xml:space="preserve"> means the rate (price) per any section or item of the Services as stated in the Contract.</w:t>
      </w:r>
    </w:p>
    <w:p w:rsidR="00084383" w:rsidRDefault="00084383" w:rsidP="00084383">
      <w:r>
        <w:rPr>
          <w:b/>
        </w:rPr>
        <w:t>'Request for Tender (RFT)'</w:t>
      </w:r>
      <w:r>
        <w:t xml:space="preserve">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084383" w:rsidRDefault="00084383" w:rsidP="00084383">
      <w:r>
        <w:rPr>
          <w:b/>
        </w:rPr>
        <w:t>'Schedule of Rates'</w:t>
      </w:r>
      <w:r>
        <w:t xml:space="preserve"> means any schedule included in the Contract which, in respect of any section or item of the Services to be carried out, shows the respective Rate of payment for performance of that Service.</w:t>
      </w:r>
    </w:p>
    <w:p w:rsidR="00084383" w:rsidRDefault="00084383" w:rsidP="00084383">
      <w:r>
        <w:rPr>
          <w:b/>
        </w:rPr>
        <w:t>'Scope of Services'</w:t>
      </w:r>
      <w:r>
        <w:t xml:space="preserve"> means the statement set out in the Contract or Official Order specifying and describing the Services.</w:t>
      </w:r>
    </w:p>
    <w:p w:rsidR="00084383" w:rsidRDefault="00084383" w:rsidP="00084383">
      <w:r>
        <w:rPr>
          <w:b/>
        </w:rPr>
        <w:t>'Standing Offer'</w:t>
      </w:r>
      <w:r>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084383" w:rsidRDefault="00084383" w:rsidP="00084383">
      <w:r>
        <w:rPr>
          <w:b/>
        </w:rPr>
        <w:t>'Services'</w:t>
      </w:r>
      <w:r>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084383" w:rsidRDefault="00084383" w:rsidP="00084383">
      <w:pPr>
        <w:rPr>
          <w:lang w:val="en-US"/>
        </w:rPr>
      </w:pPr>
      <w:r>
        <w:rPr>
          <w:b/>
          <w:lang w:val="en-US"/>
        </w:rPr>
        <w:t>'sub-contractor'</w:t>
      </w:r>
      <w:r>
        <w:rPr>
          <w:lang w:val="en-US"/>
        </w:rPr>
        <w:t xml:space="preserve"> means a person other than the Contractor’s employee, engaged by the Contractor who provides goods or services to the Contractor.</w:t>
      </w:r>
    </w:p>
    <w:p w:rsidR="00084383" w:rsidRPr="007B6A59" w:rsidRDefault="00084383" w:rsidP="00084383">
      <w:r>
        <w:rPr>
          <w:b/>
        </w:rPr>
        <w:t>'</w:t>
      </w:r>
      <w:r w:rsidRPr="00547E47">
        <w:rPr>
          <w:b/>
        </w:rPr>
        <w:t>Tax Invoice</w:t>
      </w:r>
      <w:r>
        <w:rPr>
          <w:b/>
        </w:rPr>
        <w:t>'</w:t>
      </w:r>
      <w:r>
        <w:t xml:space="preserve"> has the meaning given in </w:t>
      </w:r>
      <w:r w:rsidRPr="007663F8">
        <w:rPr>
          <w:i/>
        </w:rPr>
        <w:t>A New Tax System (Goods and Services Tax) Act 1999</w:t>
      </w:r>
      <w:r w:rsidRPr="007B6A59">
        <w:t>.</w:t>
      </w:r>
    </w:p>
    <w:p w:rsidR="00084383" w:rsidRPr="00F5296E" w:rsidRDefault="00084383" w:rsidP="00084383">
      <w:r w:rsidRPr="00F5296E">
        <w:t>In the Contract, unless the contrary intention appears:</w:t>
      </w:r>
    </w:p>
    <w:p w:rsidR="00084383" w:rsidRDefault="00084383" w:rsidP="00F46853">
      <w:pPr>
        <w:pStyle w:val="ListParagraph"/>
        <w:numPr>
          <w:ilvl w:val="0"/>
          <w:numId w:val="19"/>
        </w:numPr>
      </w:pPr>
      <w:r>
        <w:t xml:space="preserve">headings are for the purpose of convenient reference only and </w:t>
      </w:r>
      <w:r w:rsidRPr="00F20D37">
        <w:t>shall not be used in the interpretation of these conditions</w:t>
      </w:r>
      <w:r>
        <w:t>;</w:t>
      </w:r>
    </w:p>
    <w:p w:rsidR="00084383" w:rsidRDefault="00084383" w:rsidP="00F46853">
      <w:pPr>
        <w:pStyle w:val="ListParagraph"/>
        <w:numPr>
          <w:ilvl w:val="0"/>
          <w:numId w:val="19"/>
        </w:numPr>
      </w:pPr>
      <w:r>
        <w:t>the singular includes the plural and vice-versa;</w:t>
      </w:r>
    </w:p>
    <w:p w:rsidR="00084383" w:rsidRDefault="00084383" w:rsidP="00F46853">
      <w:pPr>
        <w:pStyle w:val="ListParagraph"/>
        <w:numPr>
          <w:ilvl w:val="0"/>
          <w:numId w:val="19"/>
        </w:numPr>
      </w:pPr>
      <w:r>
        <w:t>a reference to one gender includes the other;</w:t>
      </w:r>
    </w:p>
    <w:p w:rsidR="00084383" w:rsidRPr="00F807FA" w:rsidRDefault="00084383" w:rsidP="00F46853">
      <w:pPr>
        <w:pStyle w:val="ListParagraph"/>
        <w:numPr>
          <w:ilvl w:val="0"/>
          <w:numId w:val="19"/>
        </w:numPr>
      </w:pPr>
      <w:r>
        <w:t>a reference to a person includes a natural person, a body politic</w:t>
      </w:r>
      <w:r w:rsidRPr="00F807FA">
        <w:t>, body corporate</w:t>
      </w:r>
      <w:r>
        <w:t>,</w:t>
      </w:r>
      <w:r w:rsidRPr="00F807FA">
        <w:t xml:space="preserve"> a partnership</w:t>
      </w:r>
      <w:r>
        <w:t>,</w:t>
      </w:r>
      <w:r w:rsidRPr="00F5296E">
        <w:t xml:space="preserve"> joint venture, incorporated association, government, local government authority or agency</w:t>
      </w:r>
      <w:r w:rsidRPr="00F807FA">
        <w:t>;</w:t>
      </w:r>
    </w:p>
    <w:p w:rsidR="00084383" w:rsidRDefault="00084383" w:rsidP="00F46853">
      <w:pPr>
        <w:pStyle w:val="ListParagraph"/>
        <w:numPr>
          <w:ilvl w:val="0"/>
          <w:numId w:val="19"/>
        </w:numPr>
      </w:pPr>
      <w:r w:rsidRPr="00547E47">
        <w:t xml:space="preserve">a reference to a party includes that party’s administrators, successors, and permitted assigns, including any person to whom that party </w:t>
      </w:r>
      <w:proofErr w:type="spellStart"/>
      <w:r w:rsidRPr="00547E47">
        <w:t>n</w:t>
      </w:r>
      <w:r>
        <w:t>ovates</w:t>
      </w:r>
      <w:proofErr w:type="spellEnd"/>
      <w:r>
        <w:t xml:space="preserve"> any part of the Contract</w:t>
      </w:r>
      <w:r w:rsidR="00CD05AF">
        <w:t>;</w:t>
      </w:r>
    </w:p>
    <w:p w:rsidR="00084383" w:rsidRPr="00883F8C" w:rsidRDefault="00084383" w:rsidP="00F46853">
      <w:pPr>
        <w:pStyle w:val="ListParagraph"/>
        <w:numPr>
          <w:ilvl w:val="0"/>
          <w:numId w:val="19"/>
        </w:numPr>
      </w:pPr>
      <w:r>
        <w:t>if the last day of any period prescribed for the doing of an action falls on a day which is not a Business Day, the action shall be done no later than the end of the next Business Day;</w:t>
      </w:r>
    </w:p>
    <w:p w:rsidR="00084383" w:rsidRDefault="00084383" w:rsidP="00F46853">
      <w:pPr>
        <w:pStyle w:val="ListParagraph"/>
        <w:numPr>
          <w:ilvl w:val="0"/>
          <w:numId w:val="19"/>
        </w:numPr>
      </w:pPr>
      <w:r>
        <w:t>a reference to time is to Australian Central Standard Time;</w:t>
      </w:r>
    </w:p>
    <w:p w:rsidR="00084383" w:rsidRDefault="00084383" w:rsidP="00F46853">
      <w:pPr>
        <w:pStyle w:val="ListParagraph"/>
        <w:numPr>
          <w:ilvl w:val="0"/>
          <w:numId w:val="19"/>
        </w:numPr>
      </w:pPr>
      <w:r>
        <w:lastRenderedPageBreak/>
        <w:t>a reference to an Act is a reference to an Act of the Commonwealth, State or Territory of Australia, as amended from time to time, and includes a reference to any subordinate legislation made under the Act;</w:t>
      </w:r>
    </w:p>
    <w:p w:rsidR="00084383" w:rsidRDefault="00084383" w:rsidP="00F46853">
      <w:pPr>
        <w:pStyle w:val="ListParagraph"/>
        <w:numPr>
          <w:ilvl w:val="0"/>
          <w:numId w:val="19"/>
        </w:numPr>
      </w:pPr>
      <w:r>
        <w:t>a reference to a ‘dollar’, ‘$’, ‘$A’ or ‘AUD’ means the Australian dollar unless otherwise stated;</w:t>
      </w:r>
    </w:p>
    <w:p w:rsidR="00084383" w:rsidRDefault="00084383" w:rsidP="00F46853">
      <w:pPr>
        <w:pStyle w:val="ListParagraph"/>
        <w:numPr>
          <w:ilvl w:val="0"/>
          <w:numId w:val="19"/>
        </w:numPr>
      </w:pPr>
      <w:r>
        <w:t>a reference to a “measurement” means Australian legal units of measurement unless otherwise specified;</w:t>
      </w:r>
    </w:p>
    <w:p w:rsidR="00084383" w:rsidRDefault="00084383" w:rsidP="00F46853">
      <w:pPr>
        <w:pStyle w:val="ListParagraph"/>
        <w:numPr>
          <w:ilvl w:val="0"/>
          <w:numId w:val="19"/>
        </w:numPr>
      </w:pPr>
      <w:r>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084383" w:rsidRPr="00D568BA" w:rsidRDefault="00084383" w:rsidP="00F46853">
      <w:pPr>
        <w:pStyle w:val="ListParagraph"/>
        <w:numPr>
          <w:ilvl w:val="0"/>
          <w:numId w:val="19"/>
        </w:numPr>
      </w:pPr>
      <w:r>
        <w:t>the word ‘includes’ in any form is not a word of limitation;</w:t>
      </w:r>
    </w:p>
    <w:p w:rsidR="00084383" w:rsidRPr="000F2DA2" w:rsidRDefault="00084383" w:rsidP="00F46853">
      <w:pPr>
        <w:pStyle w:val="ListParagraph"/>
        <w:numPr>
          <w:ilvl w:val="0"/>
          <w:numId w:val="19"/>
        </w:numPr>
      </w:pPr>
      <w:r>
        <w:t>a reference to a clause includes a reference to a subclause of that clause; and</w:t>
      </w:r>
    </w:p>
    <w:p w:rsidR="00084383" w:rsidRDefault="00084383" w:rsidP="00F46853">
      <w:pPr>
        <w:pStyle w:val="ListParagraph"/>
        <w:numPr>
          <w:ilvl w:val="0"/>
          <w:numId w:val="19"/>
        </w:numPr>
      </w:pPr>
      <w:proofErr w:type="gramStart"/>
      <w:r>
        <w:t>a</w:t>
      </w:r>
      <w:proofErr w:type="gramEnd"/>
      <w:r>
        <w:t xml:space="preserve"> reference to a clause, </w:t>
      </w:r>
      <w:r w:rsidRPr="00084383">
        <w:t>paragraph, schedule or annexure is to a clause or paragraph of, or schedule or annexure to, this Contract, and a reference to this Contract includes any schedule or annexure</w:t>
      </w:r>
      <w:r>
        <w:t>.</w:t>
      </w:r>
    </w:p>
    <w:p w:rsidR="00F55D19" w:rsidRPr="0070715D" w:rsidRDefault="00F55D19" w:rsidP="00F55D19">
      <w:pPr>
        <w:pStyle w:val="Heading2"/>
      </w:pPr>
      <w:bookmarkStart w:id="205" w:name="_Toc330198979"/>
      <w:bookmarkStart w:id="206" w:name="_Toc356981965"/>
      <w:r w:rsidRPr="0070715D">
        <w:t>Formation of Contract</w:t>
      </w:r>
      <w:bookmarkEnd w:id="205"/>
      <w:bookmarkEnd w:id="206"/>
    </w:p>
    <w:p w:rsidR="00575F8B" w:rsidRDefault="00575F8B" w:rsidP="00575F8B">
      <w:r>
        <w:t>The Contract between the Principal and the Contractor shall comprise:</w:t>
      </w:r>
    </w:p>
    <w:p w:rsidR="00575F8B" w:rsidRPr="00E879BA" w:rsidRDefault="00575F8B" w:rsidP="005810F3">
      <w:pPr>
        <w:pStyle w:val="ListParagraph"/>
        <w:numPr>
          <w:ilvl w:val="0"/>
          <w:numId w:val="52"/>
        </w:numPr>
      </w:pPr>
      <w:r>
        <w:t>these Conditions of Contract and any Special C</w:t>
      </w:r>
      <w:r w:rsidRPr="00E879BA">
        <w:t>onditions;</w:t>
      </w:r>
    </w:p>
    <w:p w:rsidR="00575F8B" w:rsidRPr="00E879BA" w:rsidRDefault="00575F8B" w:rsidP="005810F3">
      <w:pPr>
        <w:pStyle w:val="ListParagraph"/>
        <w:numPr>
          <w:ilvl w:val="0"/>
          <w:numId w:val="52"/>
        </w:numPr>
      </w:pPr>
      <w:r>
        <w:t>the Notice of A</w:t>
      </w:r>
      <w:r w:rsidRPr="00E879BA">
        <w:t>cceptance;</w:t>
      </w:r>
    </w:p>
    <w:p w:rsidR="00575F8B" w:rsidRPr="00E879BA" w:rsidRDefault="00575F8B" w:rsidP="005810F3">
      <w:pPr>
        <w:pStyle w:val="ListParagraph"/>
        <w:numPr>
          <w:ilvl w:val="0"/>
          <w:numId w:val="52"/>
        </w:numPr>
      </w:pPr>
      <w:r w:rsidRPr="00E879BA">
        <w:t>the RF</w:t>
      </w:r>
      <w:r>
        <w:t>T</w:t>
      </w:r>
      <w:r w:rsidRPr="00E879BA">
        <w:t>;</w:t>
      </w:r>
    </w:p>
    <w:p w:rsidR="00575F8B" w:rsidRPr="00E879BA" w:rsidRDefault="00575F8B" w:rsidP="005810F3">
      <w:pPr>
        <w:pStyle w:val="ListParagraph"/>
        <w:numPr>
          <w:ilvl w:val="0"/>
          <w:numId w:val="52"/>
        </w:numPr>
      </w:pPr>
      <w:r w:rsidRPr="00E879BA">
        <w:t xml:space="preserve">the </w:t>
      </w:r>
      <w:r>
        <w:t>Tenderer’s</w:t>
      </w:r>
      <w:r w:rsidRPr="00E879BA">
        <w:t xml:space="preserve"> </w:t>
      </w:r>
      <w:r>
        <w:t>Tender</w:t>
      </w:r>
      <w:r w:rsidRPr="00E879BA">
        <w:t xml:space="preserve"> response; and</w:t>
      </w:r>
    </w:p>
    <w:p w:rsidR="00575F8B" w:rsidRPr="0070715D" w:rsidRDefault="00575F8B" w:rsidP="005810F3">
      <w:pPr>
        <w:pStyle w:val="ListParagraph"/>
        <w:numPr>
          <w:ilvl w:val="0"/>
          <w:numId w:val="52"/>
        </w:numPr>
      </w:pPr>
      <w:proofErr w:type="gramStart"/>
      <w:r w:rsidRPr="00E879BA">
        <w:t>any</w:t>
      </w:r>
      <w:proofErr w:type="gramEnd"/>
      <w:r w:rsidRPr="00E879BA">
        <w:t xml:space="preserve"> other document expressly referred to in items (a) to (c) of this clause as forming part of the contract (together the Contract).</w:t>
      </w:r>
    </w:p>
    <w:p w:rsidR="00575F8B" w:rsidRDefault="00575F8B" w:rsidP="00575F8B">
      <w:r>
        <w:t>If there is any inconsistency between any part of the Contract, a descending order of precedence shall be accorded to the:</w:t>
      </w:r>
    </w:p>
    <w:p w:rsidR="00575F8B" w:rsidRPr="00E879BA" w:rsidRDefault="00575F8B" w:rsidP="00F46853">
      <w:pPr>
        <w:pStyle w:val="ListParagraph"/>
        <w:numPr>
          <w:ilvl w:val="0"/>
          <w:numId w:val="20"/>
        </w:numPr>
      </w:pPr>
      <w:r>
        <w:t>Special Conditions (if any);</w:t>
      </w:r>
    </w:p>
    <w:p w:rsidR="00575F8B" w:rsidRPr="00E879BA" w:rsidRDefault="00575F8B" w:rsidP="00F46853">
      <w:pPr>
        <w:pStyle w:val="ListParagraph"/>
        <w:numPr>
          <w:ilvl w:val="0"/>
          <w:numId w:val="20"/>
        </w:numPr>
      </w:pPr>
      <w:r w:rsidRPr="00E879BA">
        <w:t xml:space="preserve">these </w:t>
      </w:r>
      <w:r>
        <w:t>C</w:t>
      </w:r>
      <w:r w:rsidRPr="00E879BA">
        <w:t xml:space="preserve">onditions of </w:t>
      </w:r>
      <w:r>
        <w:t>Contract;</w:t>
      </w:r>
    </w:p>
    <w:p w:rsidR="00575F8B" w:rsidRPr="00E879BA" w:rsidRDefault="00575F8B" w:rsidP="00F46853">
      <w:pPr>
        <w:pStyle w:val="ListParagraph"/>
        <w:numPr>
          <w:ilvl w:val="0"/>
          <w:numId w:val="20"/>
        </w:numPr>
      </w:pPr>
      <w:r w:rsidRPr="00E879BA">
        <w:t xml:space="preserve">Annexure to the Conditions of </w:t>
      </w:r>
      <w:r>
        <w:t>Tendering</w:t>
      </w:r>
      <w:r w:rsidRPr="00E879BA">
        <w:t xml:space="preserve"> and Contract;</w:t>
      </w:r>
    </w:p>
    <w:p w:rsidR="00575F8B" w:rsidRPr="00E879BA" w:rsidRDefault="00575F8B" w:rsidP="00F46853">
      <w:pPr>
        <w:pStyle w:val="ListParagraph"/>
        <w:numPr>
          <w:ilvl w:val="0"/>
          <w:numId w:val="20"/>
        </w:numPr>
      </w:pPr>
      <w:r>
        <w:t>Notice of A</w:t>
      </w:r>
      <w:r w:rsidRPr="00E879BA">
        <w:t>cceptance;</w:t>
      </w:r>
    </w:p>
    <w:p w:rsidR="00575F8B" w:rsidRPr="00E879BA" w:rsidRDefault="00575F8B" w:rsidP="00F46853">
      <w:pPr>
        <w:pStyle w:val="ListParagraph"/>
        <w:numPr>
          <w:ilvl w:val="0"/>
          <w:numId w:val="20"/>
        </w:numPr>
      </w:pPr>
      <w:r w:rsidRPr="00E879BA">
        <w:t xml:space="preserve">Scope of </w:t>
      </w:r>
      <w:r>
        <w:t>Services</w:t>
      </w:r>
      <w:r w:rsidRPr="00E879BA">
        <w:t>;</w:t>
      </w:r>
    </w:p>
    <w:p w:rsidR="00575F8B" w:rsidRPr="00E879BA" w:rsidRDefault="00575F8B" w:rsidP="00F46853">
      <w:pPr>
        <w:pStyle w:val="ListParagraph"/>
        <w:numPr>
          <w:ilvl w:val="0"/>
          <w:numId w:val="20"/>
        </w:numPr>
      </w:pPr>
      <w:r>
        <w:t xml:space="preserve">Drawings </w:t>
      </w:r>
      <w:r w:rsidRPr="00E879BA">
        <w:t>included in the RF</w:t>
      </w:r>
      <w:r>
        <w:t>T (if any)</w:t>
      </w:r>
      <w:r w:rsidRPr="00E879BA">
        <w:t>;</w:t>
      </w:r>
    </w:p>
    <w:p w:rsidR="00575F8B" w:rsidRPr="00E879BA" w:rsidRDefault="00575F8B" w:rsidP="00F46853">
      <w:pPr>
        <w:pStyle w:val="ListParagraph"/>
        <w:numPr>
          <w:ilvl w:val="0"/>
          <w:numId w:val="20"/>
        </w:numPr>
      </w:pPr>
      <w:r w:rsidRPr="00E879BA">
        <w:t xml:space="preserve">any other </w:t>
      </w:r>
      <w:r>
        <w:t>d</w:t>
      </w:r>
      <w:r w:rsidRPr="00E879BA">
        <w:t>ocument expressly referred to in items (a) to (</w:t>
      </w:r>
      <w:r>
        <w:t>f</w:t>
      </w:r>
      <w:r w:rsidRPr="00E879BA">
        <w:t xml:space="preserve">) inclusive of this clause as forming part of the </w:t>
      </w:r>
      <w:r>
        <w:t>Contract;</w:t>
      </w:r>
    </w:p>
    <w:p w:rsidR="00575F8B" w:rsidRPr="00E879BA" w:rsidRDefault="00575F8B" w:rsidP="00F46853">
      <w:pPr>
        <w:pStyle w:val="ListParagraph"/>
        <w:numPr>
          <w:ilvl w:val="0"/>
          <w:numId w:val="20"/>
        </w:numPr>
      </w:pPr>
      <w:r>
        <w:t>Conditions of Tendering</w:t>
      </w:r>
      <w:r w:rsidRPr="00E879BA">
        <w:t xml:space="preserve"> and all other documents, other than th</w:t>
      </w:r>
      <w:r>
        <w:t>ose specified above in (a) to (f</w:t>
      </w:r>
      <w:r w:rsidRPr="00E879BA">
        <w:t>) inclusiv</w:t>
      </w:r>
      <w:r>
        <w:t xml:space="preserve">e, </w:t>
      </w:r>
      <w:r w:rsidRPr="00E879BA">
        <w:t>forming the RF</w:t>
      </w:r>
      <w:r>
        <w:t>T</w:t>
      </w:r>
      <w:r w:rsidRPr="00E879BA">
        <w:t xml:space="preserve"> or the Contract (other than the </w:t>
      </w:r>
      <w:r>
        <w:t>Tenderer’s Tender</w:t>
      </w:r>
      <w:r w:rsidRPr="00E879BA">
        <w:t>); and</w:t>
      </w:r>
    </w:p>
    <w:p w:rsidR="00575F8B" w:rsidRDefault="00575F8B" w:rsidP="00F46853">
      <w:pPr>
        <w:pStyle w:val="ListParagraph"/>
        <w:numPr>
          <w:ilvl w:val="0"/>
          <w:numId w:val="20"/>
        </w:numPr>
      </w:pPr>
      <w:r w:rsidRPr="00E879BA">
        <w:t xml:space="preserve">the </w:t>
      </w:r>
      <w:r>
        <w:t>Tenderer’s Tender response including any drawings;</w:t>
      </w:r>
    </w:p>
    <w:p w:rsidR="00575F8B" w:rsidRDefault="00575F8B" w:rsidP="00575F8B">
      <w:bookmarkStart w:id="207" w:name="_Toc280867943"/>
      <w:bookmarkStart w:id="208" w:name="_Toc280868035"/>
      <w:bookmarkStart w:id="209" w:name="_Toc330198980"/>
      <w:bookmarkEnd w:id="207"/>
      <w:bookmarkEnd w:id="208"/>
      <w:proofErr w:type="gramStart"/>
      <w:r w:rsidRPr="007F6206">
        <w:t>so</w:t>
      </w:r>
      <w:proofErr w:type="gramEnd"/>
      <w:r w:rsidRPr="007F6206">
        <w:t xml:space="preserve"> that the provision in the higher ranked document, to the extent of the inconsistency, shall prevail.</w:t>
      </w:r>
    </w:p>
    <w:p w:rsidR="00F55D19" w:rsidRPr="0070715D" w:rsidRDefault="00765038" w:rsidP="00765038">
      <w:pPr>
        <w:pStyle w:val="Heading2"/>
      </w:pPr>
      <w:bookmarkStart w:id="210" w:name="_Toc356981966"/>
      <w:r w:rsidRPr="0070715D">
        <w:t>Nature of Contract</w:t>
      </w:r>
      <w:bookmarkEnd w:id="209"/>
      <w:bookmarkEnd w:id="210"/>
    </w:p>
    <w:p w:rsidR="00BD7F02" w:rsidRPr="0069265A" w:rsidRDefault="00BD7F02" w:rsidP="00BD7F02">
      <w:pPr>
        <w:pStyle w:val="Heading3"/>
      </w:pPr>
      <w:r w:rsidRPr="0069265A">
        <w:t>Type of Contract</w:t>
      </w:r>
    </w:p>
    <w:p w:rsidR="00BD7F02" w:rsidRPr="0069265A" w:rsidRDefault="00BD7F02" w:rsidP="00BD7F02">
      <w:r w:rsidRPr="0069265A">
        <w:t>The type of Contract is stated in the Annexure.</w:t>
      </w:r>
    </w:p>
    <w:p w:rsidR="00F55D19" w:rsidRPr="0070715D" w:rsidRDefault="00F55D19" w:rsidP="00765038">
      <w:pPr>
        <w:pStyle w:val="Heading3"/>
      </w:pPr>
      <w:r w:rsidRPr="0070715D">
        <w:t>Basis of Payment</w:t>
      </w:r>
    </w:p>
    <w:p w:rsidR="00575F8B" w:rsidRDefault="00575F8B" w:rsidP="00575F8B">
      <w:r>
        <w:t>The basis for payment will be stated in Official Order issued for particular Services under the Contract.</w:t>
      </w:r>
    </w:p>
    <w:p w:rsidR="00575F8B" w:rsidRDefault="00575F8B" w:rsidP="00575F8B">
      <w:r>
        <w:lastRenderedPageBreak/>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Default="00575F8B" w:rsidP="00575F8B">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69265A" w:rsidRDefault="00D83827" w:rsidP="00D83827">
      <w:pPr>
        <w:pStyle w:val="Heading3"/>
      </w:pPr>
      <w:r w:rsidRPr="0069265A">
        <w:t>Period of Contract</w:t>
      </w:r>
    </w:p>
    <w:p w:rsidR="00575F8B" w:rsidRDefault="00575F8B" w:rsidP="00575F8B">
      <w:r>
        <w:t>The Contract is a Period Contract.  The initial period of the Contract is the period stated in the Annexure.  The Contract shall commence in accordance with the nomination in the Annexure, being either a specific date or the Date of Acceptance.</w:t>
      </w:r>
    </w:p>
    <w:p w:rsidR="00D83827" w:rsidRPr="0069265A" w:rsidRDefault="00D83827" w:rsidP="00D83827">
      <w:pPr>
        <w:pStyle w:val="Heading3"/>
      </w:pPr>
      <w:r w:rsidRPr="0069265A">
        <w:t>Contract Extension</w:t>
      </w:r>
    </w:p>
    <w:p w:rsidR="00575F8B" w:rsidRDefault="00575F8B" w:rsidP="00575F8B">
      <w:r>
        <w:t>The Principal has the right to extend the Contract for any further period(s) as stated in the Annexure.  There is no obligation on the Principal to extend the Contract.</w:t>
      </w:r>
    </w:p>
    <w:p w:rsidR="00575F8B" w:rsidRDefault="00575F8B" w:rsidP="00575F8B">
      <w:r>
        <w:t>An extension to the Contract is not valid until the Principal gives the Contractor the opportunity to submit revised rates and the Principal agrees to any revised rates and notifies the Contractor in writing that the Contract is extended.</w:t>
      </w:r>
    </w:p>
    <w:p w:rsidR="00D83827" w:rsidRPr="0069265A" w:rsidRDefault="00D83827" w:rsidP="00D83827">
      <w:pPr>
        <w:pStyle w:val="Heading3"/>
      </w:pPr>
      <w:r w:rsidRPr="0069265A">
        <w:t>Estimated Quantities</w:t>
      </w:r>
    </w:p>
    <w:p w:rsidR="00575F8B" w:rsidRDefault="00575F8B" w:rsidP="00575F8B">
      <w:r>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75F8B" w:rsidRDefault="00575F8B" w:rsidP="00575F8B">
      <w:r>
        <w:t>If in the opinion of the Principal, specific requirements of the Agency are outside the scope and intent of the Contract, the Principal shall be free to obtain the requirements or any part of them by other means.</w:t>
      </w:r>
    </w:p>
    <w:p w:rsidR="00D83827" w:rsidRPr="0069265A" w:rsidRDefault="00D83827" w:rsidP="00D83827">
      <w:pPr>
        <w:pStyle w:val="Heading3"/>
      </w:pPr>
      <w:r w:rsidRPr="0069265A">
        <w:t>Price Adjustment</w:t>
      </w:r>
    </w:p>
    <w:p w:rsidR="00575F8B" w:rsidRDefault="00575F8B" w:rsidP="00575F8B">
      <w:r>
        <w:t>The basis of price adjustment if any, to the Contract Rates shall be as stated in the Annexure.</w:t>
      </w:r>
    </w:p>
    <w:p w:rsidR="00575F8B" w:rsidRPr="007909AE" w:rsidRDefault="00575F8B" w:rsidP="00575F8B">
      <w:r>
        <w:t>If the Contract allows a review of the Contract Rates during the Contract period the Contractor shall submit to the Principal for approval, a written application for price adjustment in accordance with the formula</w:t>
      </w:r>
      <w:r w:rsidRPr="00111F1C">
        <w:t xml:space="preserve"> </w:t>
      </w:r>
      <w:r>
        <w:t>below.  The application shall include adequate information to substantiate the adjustment in Rates.</w:t>
      </w:r>
    </w:p>
    <w:p w:rsidR="00575F8B" w:rsidRDefault="00575F8B" w:rsidP="00575F8B">
      <w:r w:rsidRPr="00156B34">
        <w:t>It is the intention that revised Rates shall reflect the Contractor’s current costs based on relevant cost adjustment indices or other industry factors and shall not provide for increases in profit margin.</w:t>
      </w:r>
    </w:p>
    <w:p w:rsidR="00575F8B" w:rsidRPr="00280E6E" w:rsidRDefault="00575F8B" w:rsidP="00575F8B">
      <w:r>
        <w:t>Price adjustment shall take effect at either the date allowed for in the Contract or the Contractor’s application date, whichever is the latter.  There shall be no retrospective adjustment of the Contract Rates.</w:t>
      </w:r>
    </w:p>
    <w:p w:rsidR="00575F8B" w:rsidRPr="003E2B62" w:rsidRDefault="00575F8B" w:rsidP="00575F8B">
      <w:r>
        <w:t>Pending notification in writing from the Principal of approval of an amendment to the Contract rates, claims for payment shall be submitted at the existing Contract Rate.</w:t>
      </w:r>
    </w:p>
    <w:p w:rsidR="00575F8B" w:rsidRDefault="00575F8B" w:rsidP="00575F8B">
      <w:r>
        <w:t>Price Adjustment will be on the following basis:</w:t>
      </w:r>
    </w:p>
    <w:p w:rsidR="00575F8B" w:rsidRDefault="00575F8B" w:rsidP="005810F3">
      <w:pPr>
        <w:pStyle w:val="ListParagraph"/>
        <w:numPr>
          <w:ilvl w:val="0"/>
          <w:numId w:val="53"/>
        </w:numPr>
      </w:pPr>
      <w:r>
        <w:lastRenderedPageBreak/>
        <w:t>Contract Rates shall be firm for the first twelve (12) months and thereafter subject to price adjustment.</w:t>
      </w:r>
    </w:p>
    <w:p w:rsidR="00575F8B" w:rsidRDefault="00575F8B" w:rsidP="005810F3">
      <w:pPr>
        <w:pStyle w:val="ListParagraph"/>
        <w:numPr>
          <w:ilvl w:val="0"/>
          <w:numId w:val="53"/>
        </w:numPr>
      </w:pPr>
      <w:r>
        <w:t>The adjustment shall be undertaken once annually on anniversary of Contract commencement date.  Adjustment shall apply until the next adjustment date.</w:t>
      </w:r>
    </w:p>
    <w:p w:rsidR="00575F8B" w:rsidRDefault="00575F8B" w:rsidP="005810F3">
      <w:pPr>
        <w:pStyle w:val="ListParagraph"/>
        <w:numPr>
          <w:ilvl w:val="0"/>
          <w:numId w:val="53"/>
        </w:numPr>
      </w:pPr>
      <w:r>
        <w:t xml:space="preserve">The relevant statistics used for annual calculation of price adjustment shall be drawn from the most recent Australian Bureau of Statistics catalogue number 6401.0 All Groups – Darwin, available from </w:t>
      </w:r>
      <w:r w:rsidR="00F25977" w:rsidRPr="007F73EC">
        <w:t>www.abs.gov.au</w:t>
      </w:r>
      <w:r w:rsidR="00C42FA8">
        <w:t xml:space="preserve"> </w:t>
      </w:r>
      <w:r>
        <w:t>or by telephoning 1300 135 070 and selecting option 2.</w:t>
      </w:r>
    </w:p>
    <w:p w:rsidR="00575F8B" w:rsidRDefault="00575F8B" w:rsidP="007F73EC">
      <w:pPr>
        <w:ind w:left="720" w:hanging="720"/>
      </w:pPr>
      <w:proofErr w:type="spellStart"/>
      <w:r w:rsidRPr="00575F8B">
        <w:rPr>
          <w:b/>
        </w:rPr>
        <w:t>Pn</w:t>
      </w:r>
      <w:proofErr w:type="spellEnd"/>
      <w:r>
        <w:tab/>
        <w:t xml:space="preserve">Is the New Price, expressed as $.  Calculate New Price by applying the formula set out below to the Base Price. </w:t>
      </w:r>
    </w:p>
    <w:p w:rsidR="00575F8B" w:rsidRDefault="00575F8B" w:rsidP="007F73EC">
      <w:pPr>
        <w:ind w:left="720" w:hanging="720"/>
      </w:pPr>
      <w:proofErr w:type="spellStart"/>
      <w:r w:rsidRPr="00575F8B">
        <w:rPr>
          <w:b/>
        </w:rPr>
        <w:t>Pb</w:t>
      </w:r>
      <w:proofErr w:type="spellEnd"/>
      <w:r>
        <w:tab/>
        <w:t>Is the Base Price, expressed as $.  This is the price accepted by the Principal as the initial contract rate or sum.</w:t>
      </w:r>
    </w:p>
    <w:p w:rsidR="00575F8B" w:rsidRDefault="00575F8B" w:rsidP="00575F8B">
      <w:r w:rsidRPr="00575F8B">
        <w:rPr>
          <w:b/>
        </w:rPr>
        <w:t>Mc</w:t>
      </w:r>
      <w:r>
        <w:tab/>
        <w:t>Is the price component subject to price adjustment and shall be 0.90 (90%).</w:t>
      </w:r>
    </w:p>
    <w:p w:rsidR="00575F8B" w:rsidRDefault="00575F8B" w:rsidP="00575F8B">
      <w:r w:rsidRPr="00357B95">
        <w:rPr>
          <w:b/>
        </w:rPr>
        <w:t>Fc</w:t>
      </w:r>
      <w:r>
        <w:tab/>
        <w:t>Is the price component not subject to price adjustment and shall be 0.10 (10%).</w:t>
      </w:r>
    </w:p>
    <w:p w:rsidR="00575F8B" w:rsidRDefault="00575F8B" w:rsidP="00575F8B">
      <w:proofErr w:type="spellStart"/>
      <w:r w:rsidRPr="00575F8B">
        <w:rPr>
          <w:b/>
        </w:rPr>
        <w:t>Mn</w:t>
      </w:r>
      <w:proofErr w:type="spellEnd"/>
      <w:r>
        <w:tab/>
        <w:t>Is the New CPI Index 6401.0 All Groups – Darwin, applicable at the adjustment date.</w:t>
      </w:r>
    </w:p>
    <w:p w:rsidR="00575F8B" w:rsidRDefault="00575F8B" w:rsidP="007F73EC">
      <w:pPr>
        <w:ind w:left="720" w:hanging="720"/>
      </w:pPr>
      <w:r w:rsidRPr="00575F8B">
        <w:rPr>
          <w:b/>
        </w:rPr>
        <w:t>Mb</w:t>
      </w:r>
      <w:r>
        <w:tab/>
        <w:t>Is the Base CPI Index 6401.0 All Groups – Darwin and for this RFT shall be the index effective at closing for this tender.</w:t>
      </w:r>
    </w:p>
    <w:p w:rsidR="00575F8B" w:rsidRDefault="00575F8B" w:rsidP="00575F8B">
      <w:proofErr w:type="spellStart"/>
      <w:r>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w:t>
      </w:r>
      <w:r w:rsidR="00BC1CF4">
        <w:t xml:space="preserve"> </w:t>
      </w:r>
      <w:r>
        <w:t>) + Fc )</w:t>
      </w:r>
    </w:p>
    <w:p w:rsidR="00575F8B" w:rsidRDefault="00575F8B" w:rsidP="00575F8B">
      <w:r>
        <w:t>Note: “X” means multiply; “/” means divide by the value following the symbol; calculations in the internal brackets to be performed first.</w:t>
      </w:r>
    </w:p>
    <w:p w:rsidR="00D83827" w:rsidRPr="0069265A" w:rsidRDefault="00D83827" w:rsidP="00D83827">
      <w:pPr>
        <w:pStyle w:val="Heading3"/>
      </w:pPr>
      <w:r w:rsidRPr="0069265A">
        <w:t>Panel Period Contract</w:t>
      </w:r>
    </w:p>
    <w:p w:rsidR="00283372" w:rsidRDefault="00283372" w:rsidP="00283372">
      <w:r>
        <w:t>Subject to any other provisions of the Contract, if the Contract is designated as a Panel Period Contract the following provisions will apply:</w:t>
      </w:r>
    </w:p>
    <w:p w:rsidR="00D83827" w:rsidRPr="0069265A" w:rsidRDefault="00D83827" w:rsidP="005810F3">
      <w:pPr>
        <w:pStyle w:val="ListParagraph"/>
        <w:numPr>
          <w:ilvl w:val="0"/>
          <w:numId w:val="34"/>
        </w:numPr>
      </w:pPr>
      <w:r w:rsidRPr="0069265A">
        <w:t>Specific Requirements with Rates:</w:t>
      </w:r>
    </w:p>
    <w:p w:rsidR="00283372" w:rsidRDefault="00283372" w:rsidP="005810F3">
      <w:pPr>
        <w:pStyle w:val="ListParagraph"/>
        <w:numPr>
          <w:ilvl w:val="0"/>
          <w:numId w:val="35"/>
        </w:numPr>
      </w:pPr>
      <w:r>
        <w:t>The Principal will issue an Official Order against the established rates to the Contractor offering the best value-for-money outcome, within the required time frame.</w:t>
      </w:r>
    </w:p>
    <w:p w:rsidR="00D83827" w:rsidRPr="0069265A" w:rsidRDefault="00D83827" w:rsidP="005810F3">
      <w:pPr>
        <w:pStyle w:val="ListParagraph"/>
        <w:numPr>
          <w:ilvl w:val="0"/>
          <w:numId w:val="34"/>
        </w:numPr>
      </w:pPr>
      <w:r w:rsidRPr="0069265A">
        <w:t>General Requirements with no Rates:</w:t>
      </w:r>
    </w:p>
    <w:p w:rsidR="00283372" w:rsidRDefault="00283372" w:rsidP="005810F3">
      <w:pPr>
        <w:pStyle w:val="ListParagraph"/>
        <w:numPr>
          <w:ilvl w:val="0"/>
          <w:numId w:val="35"/>
        </w:numPr>
      </w:pPr>
      <w:r w:rsidRPr="00283372">
        <w:t>Th</w:t>
      </w:r>
      <w:r>
        <w:t>e Principal will select a Contractor in the following manner:</w:t>
      </w:r>
    </w:p>
    <w:p w:rsidR="00D83827" w:rsidRPr="0069265A" w:rsidRDefault="00D83827" w:rsidP="00C42FA8">
      <w:pPr>
        <w:pStyle w:val="ListParagraph"/>
        <w:numPr>
          <w:ilvl w:val="0"/>
          <w:numId w:val="11"/>
        </w:numPr>
        <w:ind w:left="1418" w:hanging="284"/>
      </w:pPr>
      <w:r w:rsidRPr="0069265A">
        <w:t>Prepare a request for quotation setting out the details of the specific Service required including deliverables, time frame for completion and assessment criteria to be applied.</w:t>
      </w:r>
    </w:p>
    <w:p w:rsidR="00586D70" w:rsidRDefault="00D83827" w:rsidP="00C42FA8">
      <w:pPr>
        <w:pStyle w:val="ListParagraph"/>
        <w:numPr>
          <w:ilvl w:val="0"/>
          <w:numId w:val="11"/>
        </w:numPr>
        <w:ind w:left="1418" w:hanging="284"/>
      </w:pPr>
      <w:r w:rsidRPr="0069265A">
        <w:t>Forward the request for quotation to a number of panel members depending on the estimated value of the particular Service:</w:t>
      </w:r>
    </w:p>
    <w:p w:rsidR="00586D70" w:rsidRDefault="00D83827" w:rsidP="00A04341">
      <w:pPr>
        <w:pStyle w:val="ListParagraph"/>
        <w:numPr>
          <w:ilvl w:val="1"/>
          <w:numId w:val="11"/>
        </w:numPr>
        <w:ind w:left="1985" w:hanging="567"/>
      </w:pPr>
      <w:r w:rsidRPr="0069265A">
        <w:t>If up to $50,000 at least three panel members, if practicable</w:t>
      </w:r>
    </w:p>
    <w:p w:rsidR="00D83827" w:rsidRPr="0069265A" w:rsidRDefault="00D83827" w:rsidP="00A04341">
      <w:pPr>
        <w:pStyle w:val="ListParagraph"/>
        <w:numPr>
          <w:ilvl w:val="1"/>
          <w:numId w:val="11"/>
        </w:numPr>
        <w:ind w:left="1985" w:hanging="567"/>
      </w:pPr>
      <w:r w:rsidRPr="0069265A">
        <w:t>$50,000 and greater all panel members.</w:t>
      </w:r>
    </w:p>
    <w:p w:rsidR="00283372" w:rsidRDefault="00283372" w:rsidP="005810F3">
      <w:pPr>
        <w:pStyle w:val="ListParagraph"/>
        <w:numPr>
          <w:ilvl w:val="0"/>
          <w:numId w:val="35"/>
        </w:numPr>
      </w:pPr>
      <w:r>
        <w:t>Selection will be based on the panellist offering the best value for money outcome within the required timeframe and against the specified selection criteria.</w:t>
      </w:r>
    </w:p>
    <w:p w:rsidR="00283372" w:rsidRDefault="00283372" w:rsidP="00283372">
      <w:r>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283372" w:rsidRDefault="00283372" w:rsidP="00283372">
      <w:r>
        <w:t>Where the Contract is for a general scope of requirements without any rates:</w:t>
      </w:r>
    </w:p>
    <w:p w:rsidR="00283372" w:rsidRDefault="00283372" w:rsidP="005810F3">
      <w:pPr>
        <w:pStyle w:val="ListParagraph"/>
        <w:numPr>
          <w:ilvl w:val="0"/>
          <w:numId w:val="36"/>
        </w:numPr>
      </w:pPr>
      <w:proofErr w:type="gramStart"/>
      <w:r>
        <w:lastRenderedPageBreak/>
        <w:t>the</w:t>
      </w:r>
      <w:proofErr w:type="gramEnd"/>
      <w:r>
        <w:t xml:space="preserve"> panel once established will remain closed for a period of twelve (12) months unless the Principal determines that owing to changed circumstances the size of the panel is inadequate.</w:t>
      </w:r>
    </w:p>
    <w:p w:rsidR="00283372" w:rsidRDefault="00283372" w:rsidP="005810F3">
      <w:pPr>
        <w:pStyle w:val="ListParagraph"/>
        <w:numPr>
          <w:ilvl w:val="0"/>
          <w:numId w:val="36"/>
        </w:numPr>
      </w:pPr>
      <w:proofErr w:type="gramStart"/>
      <w:r>
        <w:t>at</w:t>
      </w:r>
      <w:proofErr w:type="gramEnd"/>
      <w:r>
        <w:t xml:space="preserve"> the end of every twelve (12) months or sooner if the Principal so determines, the Principal may appoint additional contractors to the panel under the same assessment criteria contained in the RFT.</w:t>
      </w:r>
    </w:p>
    <w:p w:rsidR="00283372" w:rsidRDefault="00283372" w:rsidP="005810F3">
      <w:pPr>
        <w:pStyle w:val="ListParagraph"/>
        <w:numPr>
          <w:ilvl w:val="0"/>
          <w:numId w:val="36"/>
        </w:numPr>
      </w:pPr>
      <w:proofErr w:type="gramStart"/>
      <w:r>
        <w:t>the</w:t>
      </w:r>
      <w:proofErr w:type="gramEnd"/>
      <w:r>
        <w:t xml:space="preserve"> Principal will notify existing panel members of any additions to, or withdrawal from, the panel.</w:t>
      </w:r>
    </w:p>
    <w:p w:rsidR="00F55D19" w:rsidRPr="0070715D" w:rsidRDefault="00F55D19" w:rsidP="00765038">
      <w:pPr>
        <w:pStyle w:val="Heading3"/>
      </w:pPr>
      <w:r w:rsidRPr="0070715D">
        <w:t>Applicable Law</w:t>
      </w:r>
    </w:p>
    <w:p w:rsidR="009C153B" w:rsidRDefault="009C153B" w:rsidP="009C153B">
      <w:bookmarkStart w:id="211" w:name="_Toc245351768"/>
      <w:bookmarkStart w:id="212" w:name="_Toc263850102"/>
      <w:bookmarkStart w:id="213" w:name="_Toc312140845"/>
      <w:bookmarkStart w:id="214" w:name="_Toc312744703"/>
      <w:bookmarkStart w:id="215" w:name="_Toc312969910"/>
      <w:bookmarkStart w:id="216" w:name="_Toc313092035"/>
      <w:bookmarkStart w:id="217" w:name="_Toc330198981"/>
      <w:r>
        <w:t>The Contract shall be governed by and construed in accordance with the laws of the Northern Territory of Australia.</w:t>
      </w:r>
    </w:p>
    <w:p w:rsidR="00F55D19" w:rsidRPr="0070715D" w:rsidRDefault="00765038" w:rsidP="00765038">
      <w:pPr>
        <w:pStyle w:val="Heading2"/>
      </w:pPr>
      <w:bookmarkStart w:id="218" w:name="_Toc356981967"/>
      <w:r w:rsidRPr="0070715D">
        <w:t>Entire Agreement</w:t>
      </w:r>
      <w:bookmarkEnd w:id="211"/>
      <w:bookmarkEnd w:id="212"/>
      <w:bookmarkEnd w:id="213"/>
      <w:bookmarkEnd w:id="214"/>
      <w:bookmarkEnd w:id="215"/>
      <w:bookmarkEnd w:id="216"/>
      <w:bookmarkEnd w:id="217"/>
      <w:bookmarkEnd w:id="218"/>
    </w:p>
    <w:p w:rsidR="00F974DB" w:rsidRPr="00340C99" w:rsidRDefault="00F974DB" w:rsidP="00F974DB">
      <w:bookmarkStart w:id="219" w:name="_Toc245461815"/>
      <w:bookmarkStart w:id="220" w:name="_Toc269672121"/>
      <w:bookmarkStart w:id="221" w:name="_Toc312514487"/>
      <w:bookmarkStart w:id="222" w:name="_Toc312969911"/>
      <w:bookmarkStart w:id="223" w:name="_Toc313092036"/>
      <w:bookmarkStart w:id="224" w:name="_Toc330198982"/>
      <w:bookmarkStart w:id="225" w:name="_Toc306362481"/>
      <w:bookmarkStart w:id="226" w:name="_Toc312140847"/>
      <w:bookmarkStart w:id="227" w:name="_Toc312744704"/>
      <w:r w:rsidRPr="00340C99">
        <w:t xml:space="preserve">The Contract formed between the parties for </w:t>
      </w:r>
      <w:r>
        <w:t xml:space="preserve">the supply of the Services </w:t>
      </w:r>
      <w:r w:rsidRPr="00340C99">
        <w:t>constitutes the entire agreement between the parties and supersedes any previous agreements or understandings.</w:t>
      </w:r>
    </w:p>
    <w:p w:rsidR="00F55D19" w:rsidRPr="0070715D" w:rsidRDefault="00765038" w:rsidP="00765038">
      <w:pPr>
        <w:pStyle w:val="Heading2"/>
      </w:pPr>
      <w:bookmarkStart w:id="228" w:name="_Toc356981968"/>
      <w:r w:rsidRPr="0070715D">
        <w:t xml:space="preserve">General Obligations of the </w:t>
      </w:r>
      <w:bookmarkEnd w:id="219"/>
      <w:r w:rsidRPr="0070715D">
        <w:t>Parties</w:t>
      </w:r>
      <w:bookmarkEnd w:id="220"/>
      <w:bookmarkEnd w:id="221"/>
      <w:bookmarkEnd w:id="222"/>
      <w:bookmarkEnd w:id="223"/>
      <w:bookmarkEnd w:id="224"/>
      <w:bookmarkEnd w:id="228"/>
    </w:p>
    <w:p w:rsidR="00F974DB" w:rsidRPr="00A14D84" w:rsidRDefault="00F974DB" w:rsidP="00F974DB">
      <w:r w:rsidRPr="00A14D84">
        <w:t>Both the Principal and the Contractor will, at all times:</w:t>
      </w:r>
    </w:p>
    <w:p w:rsidR="00F974DB" w:rsidRPr="00A14D84" w:rsidRDefault="00F974DB" w:rsidP="00F46853">
      <w:pPr>
        <w:pStyle w:val="ListParagraph"/>
        <w:numPr>
          <w:ilvl w:val="0"/>
          <w:numId w:val="21"/>
        </w:numPr>
      </w:pPr>
      <w:r w:rsidRPr="00A14D84">
        <w:t>act reasonably in performing their obligations and exercising their rights under the Contract;</w:t>
      </w:r>
    </w:p>
    <w:p w:rsidR="00F974DB" w:rsidRPr="00A14D84" w:rsidRDefault="00F974DB" w:rsidP="00F46853">
      <w:pPr>
        <w:pStyle w:val="ListParagraph"/>
        <w:numPr>
          <w:ilvl w:val="0"/>
          <w:numId w:val="21"/>
        </w:numPr>
      </w:pPr>
      <w:r w:rsidRPr="00A14D84">
        <w:t>diligently perform their respective obligations under this Contract; and</w:t>
      </w:r>
    </w:p>
    <w:p w:rsidR="00F974DB" w:rsidRPr="00A14D84" w:rsidRDefault="00F974DB" w:rsidP="00F46853">
      <w:pPr>
        <w:pStyle w:val="ListParagraph"/>
        <w:numPr>
          <w:ilvl w:val="0"/>
          <w:numId w:val="21"/>
        </w:numPr>
      </w:pPr>
      <w:proofErr w:type="gramStart"/>
      <w:r w:rsidRPr="00A14D84">
        <w:t>work</w:t>
      </w:r>
      <w:proofErr w:type="gramEnd"/>
      <w:r w:rsidRPr="00A14D84">
        <w:t xml:space="preserve"> together in a collaborative manner.</w:t>
      </w:r>
    </w:p>
    <w:p w:rsidR="00F55D19" w:rsidRPr="0070715D" w:rsidRDefault="00765038" w:rsidP="00765038">
      <w:pPr>
        <w:pStyle w:val="Heading2"/>
      </w:pPr>
      <w:bookmarkStart w:id="229" w:name="_Toc312969912"/>
      <w:bookmarkStart w:id="230" w:name="_Toc313092037"/>
      <w:bookmarkStart w:id="231" w:name="_Toc330198983"/>
      <w:bookmarkStart w:id="232" w:name="_Toc356981969"/>
      <w:r w:rsidRPr="0070715D">
        <w:t>Principal’s Responsibilities and Obligations</w:t>
      </w:r>
      <w:bookmarkEnd w:id="225"/>
      <w:bookmarkEnd w:id="226"/>
      <w:bookmarkEnd w:id="227"/>
      <w:bookmarkEnd w:id="229"/>
      <w:bookmarkEnd w:id="230"/>
      <w:bookmarkEnd w:id="231"/>
      <w:bookmarkEnd w:id="232"/>
    </w:p>
    <w:p w:rsidR="00F974DB" w:rsidRDefault="00F974DB" w:rsidP="00F974DB">
      <w:bookmarkStart w:id="233" w:name="_Toc321727552"/>
      <w:bookmarkStart w:id="234" w:name="_Toc323120058"/>
      <w:bookmarkStart w:id="235" w:name="_Toc328563011"/>
      <w:bookmarkStart w:id="236" w:name="_Toc328569282"/>
      <w:bookmarkStart w:id="237" w:name="_Toc328574581"/>
      <w:bookmarkStart w:id="238" w:name="_Toc328743921"/>
      <w:bookmarkStart w:id="239" w:name="_Toc328744628"/>
      <w:bookmarkStart w:id="240" w:name="_Toc330198984"/>
      <w:bookmarkEnd w:id="233"/>
      <w:bookmarkEnd w:id="234"/>
      <w:bookmarkEnd w:id="235"/>
      <w:bookmarkEnd w:id="236"/>
      <w:bookmarkEnd w:id="237"/>
      <w:bookmarkEnd w:id="238"/>
      <w:bookmarkEnd w:id="239"/>
      <w:r>
        <w:t>The Principal shall give or cause to be given to the Contractor timely instructions, decisions and information sufficient to define the requirements of the Services.</w:t>
      </w:r>
    </w:p>
    <w:p w:rsidR="00F974DB" w:rsidRPr="00B50B01" w:rsidRDefault="00F974DB" w:rsidP="00F974DB">
      <w:r w:rsidRPr="001C08B0">
        <w:t xml:space="preserve">The address for service of notices is </w:t>
      </w:r>
      <w:r>
        <w:t>stated</w:t>
      </w:r>
      <w:r w:rsidRPr="001C08B0">
        <w:t xml:space="preserve"> in the Annexure.</w:t>
      </w:r>
    </w:p>
    <w:p w:rsidR="00F46853" w:rsidRPr="00F46853" w:rsidRDefault="00F46853" w:rsidP="00F46853">
      <w:pPr>
        <w:pStyle w:val="Heading3"/>
      </w:pPr>
      <w:r w:rsidRPr="00F46853">
        <w:t>Principal’s Representative</w:t>
      </w:r>
    </w:p>
    <w:p w:rsidR="00F46853" w:rsidRDefault="00F46853" w:rsidP="00F46853">
      <w:r>
        <w:t>The Principal’s Representative shall exercise the duties discretions and powers vested in the Principal under the Contract except this power of appointment.</w:t>
      </w:r>
    </w:p>
    <w:p w:rsidR="00F46853" w:rsidRDefault="00F46853" w:rsidP="00F46853">
      <w:r>
        <w:t>The Principal’s Representative is nominated in the Annexure.</w:t>
      </w:r>
    </w:p>
    <w:p w:rsidR="00F46853" w:rsidRPr="00F46853" w:rsidRDefault="00F46853" w:rsidP="00F46853">
      <w:pPr>
        <w:pStyle w:val="Heading3"/>
      </w:pPr>
      <w:r w:rsidRPr="00F46853">
        <w:t>Contract Manager</w:t>
      </w:r>
    </w:p>
    <w:p w:rsidR="00F46853" w:rsidRPr="00FF2722" w:rsidRDefault="00F46853" w:rsidP="00F46853">
      <w:pPr>
        <w:rPr>
          <w:rFonts w:eastAsia="Calibri"/>
        </w:rPr>
      </w:pPr>
      <w:r>
        <w:t>For the purpose of exercising some of the powers, duties, discretions and authorities, vested in him on behalf of the Principal, the Principal’s Representative may from time to time appoint a representative (</w:t>
      </w:r>
      <w:r w:rsidRPr="007F73EC">
        <w:t>‘</w:t>
      </w:r>
      <w:r>
        <w:rPr>
          <w:b/>
        </w:rPr>
        <w:t>Contract Manager</w:t>
      </w:r>
      <w:r w:rsidRPr="007F73EC">
        <w:t>’</w:t>
      </w:r>
      <w:r w:rsidRPr="00DB0332">
        <w:t>)</w:t>
      </w:r>
      <w:r>
        <w:t xml:space="preserve">.  </w:t>
      </w:r>
      <w:r w:rsidRPr="00FF2722">
        <w:t>The Contract Manager will be notified in the Notice of Acceptance.</w:t>
      </w:r>
    </w:p>
    <w:p w:rsidR="00F46853" w:rsidRDefault="00F46853" w:rsidP="00F46853">
      <w:r w:rsidRPr="00FF2722">
        <w:t xml:space="preserve">The Contract Manager will be as first point of contact for </w:t>
      </w:r>
      <w:r>
        <w:t>all matters under the Contract.</w:t>
      </w:r>
    </w:p>
    <w:p w:rsidR="00F46853" w:rsidRPr="00E9374F" w:rsidRDefault="00F46853" w:rsidP="00F46853">
      <w:r>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46853" w:rsidRPr="007B6A59" w:rsidRDefault="004733C6" w:rsidP="007B6A59">
      <w:pPr>
        <w:pStyle w:val="Heading2"/>
      </w:pPr>
      <w:bookmarkStart w:id="241" w:name="_Toc328745450"/>
      <w:bookmarkStart w:id="242" w:name="_Toc356981970"/>
      <w:r w:rsidRPr="007B6A59">
        <w:t xml:space="preserve">Supply of Services </w:t>
      </w:r>
      <w:r w:rsidR="00E179EA" w:rsidRPr="007B6A59">
        <w:t>by</w:t>
      </w:r>
      <w:r w:rsidRPr="007B6A59">
        <w:t xml:space="preserve"> Official Order</w:t>
      </w:r>
      <w:bookmarkEnd w:id="241"/>
      <w:bookmarkEnd w:id="242"/>
    </w:p>
    <w:p w:rsidR="00F46853" w:rsidRDefault="00F46853" w:rsidP="00F46853">
      <w:r>
        <w:t>The Contractor shall fulfil all Official Orders for particular Services placed by the Ordering Officer during the currency of the Contract.</w:t>
      </w:r>
    </w:p>
    <w:p w:rsidR="00F55D19" w:rsidRPr="0070715D" w:rsidRDefault="00765038" w:rsidP="00765038">
      <w:pPr>
        <w:pStyle w:val="Heading2"/>
      </w:pPr>
      <w:bookmarkStart w:id="243" w:name="_Toc330198985"/>
      <w:bookmarkStart w:id="244" w:name="_Toc356981971"/>
      <w:bookmarkEnd w:id="240"/>
      <w:r w:rsidRPr="0070715D">
        <w:lastRenderedPageBreak/>
        <w:t>Directions</w:t>
      </w:r>
      <w:bookmarkEnd w:id="243"/>
      <w:bookmarkEnd w:id="244"/>
    </w:p>
    <w:p w:rsidR="00F46853" w:rsidRDefault="00F46853" w:rsidP="00F46853">
      <w:bookmarkStart w:id="245" w:name="_Toc313343281"/>
      <w:bookmarkStart w:id="246" w:name="_Toc316922725"/>
      <w:bookmarkStart w:id="247" w:name="_Toc317858985"/>
      <w:bookmarkStart w:id="248" w:name="_Toc317861058"/>
      <w:bookmarkStart w:id="249" w:name="_Toc317969575"/>
      <w:bookmarkStart w:id="250" w:name="_Toc317969722"/>
      <w:bookmarkStart w:id="251" w:name="_Toc317969871"/>
      <w:bookmarkStart w:id="252" w:name="_Toc321727555"/>
      <w:bookmarkStart w:id="253" w:name="_Toc323120061"/>
      <w:bookmarkStart w:id="254" w:name="_Toc328563014"/>
      <w:bookmarkStart w:id="255" w:name="_Toc328569285"/>
      <w:bookmarkStart w:id="256" w:name="_Toc328574584"/>
      <w:bookmarkStart w:id="257" w:name="_Toc328743924"/>
      <w:bookmarkStart w:id="258" w:name="_Toc328744631"/>
      <w:bookmarkStart w:id="259" w:name="_Toc313343282"/>
      <w:bookmarkStart w:id="260" w:name="_Toc316922726"/>
      <w:bookmarkStart w:id="261" w:name="_Toc317858986"/>
      <w:bookmarkStart w:id="262" w:name="_Toc317861059"/>
      <w:bookmarkStart w:id="263" w:name="_Toc317969576"/>
      <w:bookmarkStart w:id="264" w:name="_Toc317969723"/>
      <w:bookmarkStart w:id="265" w:name="_Toc317969872"/>
      <w:bookmarkStart w:id="266" w:name="_Toc321727556"/>
      <w:bookmarkStart w:id="267" w:name="_Toc323120062"/>
      <w:bookmarkStart w:id="268" w:name="_Toc328563015"/>
      <w:bookmarkStart w:id="269" w:name="_Toc328569286"/>
      <w:bookmarkStart w:id="270" w:name="_Toc328574585"/>
      <w:bookmarkStart w:id="271" w:name="_Toc328743925"/>
      <w:bookmarkStart w:id="272" w:name="_Toc328744632"/>
      <w:bookmarkStart w:id="273" w:name="_Toc330198986"/>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t>The Contractor shall comply with any direction either orally or in writing issued, given or served upon him by the Principal.  Any direction given orally shall, as soon as practicable after it is given, be confirmed in writing.</w:t>
      </w:r>
    </w:p>
    <w:p w:rsidR="00F46853" w:rsidRDefault="00F46853" w:rsidP="00F46853">
      <w:r>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765038" w:rsidP="00765038">
      <w:pPr>
        <w:pStyle w:val="Heading2"/>
      </w:pPr>
      <w:bookmarkStart w:id="274" w:name="_Toc356981972"/>
      <w:r w:rsidRPr="0070715D">
        <w:t>Contractor's Responsibilities and Obligations</w:t>
      </w:r>
      <w:bookmarkEnd w:id="273"/>
      <w:bookmarkEnd w:id="274"/>
    </w:p>
    <w:p w:rsidR="00F46853" w:rsidRDefault="00F46853" w:rsidP="00F46853">
      <w:r>
        <w:t>The Contractor warrants that:</w:t>
      </w:r>
    </w:p>
    <w:p w:rsidR="00F46853" w:rsidRDefault="00F46853" w:rsidP="00F46853">
      <w:pPr>
        <w:pStyle w:val="ListParagraph"/>
        <w:numPr>
          <w:ilvl w:val="0"/>
          <w:numId w:val="22"/>
        </w:numPr>
      </w:pPr>
      <w:r>
        <w:t>the Services shall be fit for purpose and carried out in accordance with the requirements of the Contract and with all due care and skill and in accordance with appropriate standards, principles and practices;</w:t>
      </w:r>
    </w:p>
    <w:p w:rsidR="00F46853" w:rsidRDefault="00F46853" w:rsidP="00F46853">
      <w:pPr>
        <w:pStyle w:val="ListParagraph"/>
        <w:numPr>
          <w:ilvl w:val="0"/>
          <w:numId w:val="22"/>
        </w:numPr>
      </w:pPr>
      <w:r>
        <w:t>in addition to complying with the other provisions of this Contract the Contractor shall comply with all statements or representations as to its performance or the provision of the Services contained in the Tender;</w:t>
      </w:r>
    </w:p>
    <w:p w:rsidR="00F46853" w:rsidRDefault="00F46853" w:rsidP="00F46853">
      <w:pPr>
        <w:pStyle w:val="ListParagraph"/>
        <w:numPr>
          <w:ilvl w:val="0"/>
          <w:numId w:val="22"/>
        </w:numPr>
      </w:pPr>
      <w:r>
        <w:t>the Services shall be carried out by the Contractor’s employees, or sub-contractors approved by the Principal;</w:t>
      </w:r>
    </w:p>
    <w:p w:rsidR="00F46853" w:rsidRPr="000A3372" w:rsidRDefault="00F46853" w:rsidP="00F46853">
      <w:pPr>
        <w:pStyle w:val="ListParagraph"/>
        <w:numPr>
          <w:ilvl w:val="0"/>
          <w:numId w:val="22"/>
        </w:numPr>
      </w:pPr>
      <w:r>
        <w:t>ensure that its employees, agents or sub-contractors meet the provisions of clause titled “Site Rules”;</w:t>
      </w:r>
    </w:p>
    <w:p w:rsidR="00F46853" w:rsidRDefault="00F46853" w:rsidP="00F46853">
      <w:pPr>
        <w:pStyle w:val="ListParagraph"/>
        <w:numPr>
          <w:ilvl w:val="0"/>
          <w:numId w:val="22"/>
        </w:numPr>
      </w:pPr>
      <w:r>
        <w:t>it shall provide such further information in relation to the provision of the Services as reasonably required by the Principal;</w:t>
      </w:r>
    </w:p>
    <w:p w:rsidR="00F46853" w:rsidRDefault="00F46853" w:rsidP="00F46853">
      <w:pPr>
        <w:pStyle w:val="ListParagraph"/>
        <w:numPr>
          <w:ilvl w:val="0"/>
          <w:numId w:val="22"/>
        </w:numPr>
      </w:pPr>
      <w:r>
        <w:t>the information contained in the Tender as to the structure, viability, reliability, insurance cover, capacity, experience and expertise of the Contractor and the Contractor’s employees and sub-contractors is correct</w:t>
      </w:r>
      <w:r w:rsidR="00EB0BA3">
        <w:t>;</w:t>
      </w:r>
      <w:r>
        <w:t xml:space="preserve"> and;</w:t>
      </w:r>
    </w:p>
    <w:p w:rsidR="00F46853" w:rsidRDefault="00F46853" w:rsidP="00F46853">
      <w:pPr>
        <w:pStyle w:val="ListParagraph"/>
        <w:numPr>
          <w:ilvl w:val="0"/>
          <w:numId w:val="22"/>
        </w:numPr>
      </w:pPr>
      <w:proofErr w:type="gramStart"/>
      <w:r>
        <w:t>it</w:t>
      </w:r>
      <w:proofErr w:type="gramEnd"/>
      <w:r>
        <w:t xml:space="preserve"> has established and will comply with and maintain during the Contract, the Performance Plan arrangements set out in the Contract.</w:t>
      </w:r>
    </w:p>
    <w:p w:rsidR="00F46853" w:rsidRDefault="00F46853" w:rsidP="00F46853">
      <w:r>
        <w:t>The Contractor shall, unless the Contract otherwise provides, supply at its own cost and expense everything necessary for the proper completion of the Services and the proper performance of its obligations under the Contract.</w:t>
      </w:r>
    </w:p>
    <w:p w:rsidR="00F46853" w:rsidRDefault="00F46853" w:rsidP="00F46853">
      <w:r>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DF6B2F" w:rsidP="00DF6B2F">
      <w:pPr>
        <w:pStyle w:val="Heading2"/>
      </w:pPr>
      <w:bookmarkStart w:id="275" w:name="_Toc330198987"/>
      <w:bookmarkStart w:id="276" w:name="_Toc356981973"/>
      <w:r w:rsidRPr="0070715D">
        <w:t>Contractor's Representative</w:t>
      </w:r>
      <w:bookmarkEnd w:id="275"/>
      <w:bookmarkEnd w:id="276"/>
    </w:p>
    <w:p w:rsidR="00F46853" w:rsidRDefault="00F46853" w:rsidP="00F46853">
      <w:bookmarkStart w:id="277" w:name="_Toc330198988"/>
      <w:r>
        <w:t xml:space="preserve">The Contractor shall appoint a representative </w:t>
      </w:r>
      <w:r w:rsidRPr="00E4110D">
        <w:t>(</w:t>
      </w:r>
      <w:r w:rsidRPr="007F73EC">
        <w:t>‘</w:t>
      </w:r>
      <w:r>
        <w:rPr>
          <w:b/>
        </w:rPr>
        <w:t>Con</w:t>
      </w:r>
      <w:r w:rsidRPr="00E4110D">
        <w:rPr>
          <w:b/>
        </w:rPr>
        <w:t>t</w:t>
      </w:r>
      <w:r>
        <w:rPr>
          <w:b/>
        </w:rPr>
        <w:t>ractor’</w:t>
      </w:r>
      <w:r w:rsidRPr="00E4110D">
        <w:rPr>
          <w:b/>
        </w:rPr>
        <w:t>s Representative</w:t>
      </w:r>
      <w:r w:rsidRPr="007F73EC">
        <w:t>’</w:t>
      </w:r>
      <w:r w:rsidRPr="00E4110D">
        <w:t>)</w:t>
      </w:r>
      <w:r>
        <w:t xml:space="preserve"> to be the first point of contact with the Principal.  The Contractor’s Representative shall be nominated to the Principal in writing.</w:t>
      </w:r>
    </w:p>
    <w:p w:rsidR="00F46853" w:rsidRDefault="00F46853" w:rsidP="00F46853">
      <w:r>
        <w:t>Any direction given to the Contractor’s Representative shall be deemed to be a direction issued to or served upon the Contractor.</w:t>
      </w:r>
    </w:p>
    <w:p w:rsidR="00F46853" w:rsidRDefault="00F46853" w:rsidP="00F46853">
      <w:r>
        <w:t>Matters within the knowledge of the Contractor’s Representative shall be deemed to be within the knowledge of the Contractor.</w:t>
      </w:r>
    </w:p>
    <w:p w:rsidR="00F46853" w:rsidRPr="00B54D3D" w:rsidRDefault="00F46853" w:rsidP="00F46853">
      <w:r w:rsidRPr="00B54D3D">
        <w:lastRenderedPageBreak/>
        <w:t>The Contractor or its representative shall have sufficient command of the English language to be able to read, converse and receive instructions in English.</w:t>
      </w:r>
    </w:p>
    <w:p w:rsidR="00F46853" w:rsidRDefault="00F46853" w:rsidP="00F46853">
      <w:r>
        <w:t>The Contractor may, with the prior written approval of the Principal, cancel the appointment and shall nominate another Contractor’s Representative.</w:t>
      </w:r>
    </w:p>
    <w:p w:rsidR="00F46853" w:rsidRPr="007B6A59" w:rsidRDefault="00F46853" w:rsidP="007B6A59">
      <w:pPr>
        <w:pStyle w:val="Heading2"/>
      </w:pPr>
      <w:bookmarkStart w:id="278" w:name="_Toc244885361"/>
      <w:bookmarkStart w:id="279" w:name="_Toc263850104"/>
      <w:bookmarkStart w:id="280" w:name="_Toc312514490"/>
      <w:bookmarkStart w:id="281" w:name="_Toc318441037"/>
      <w:bookmarkStart w:id="282" w:name="_Toc328745454"/>
      <w:bookmarkStart w:id="283" w:name="_Toc356981974"/>
      <w:r w:rsidRPr="007B6A59">
        <w:t>Replacement of Contractor’s Personnel</w:t>
      </w:r>
      <w:bookmarkEnd w:id="278"/>
      <w:bookmarkEnd w:id="279"/>
      <w:bookmarkEnd w:id="280"/>
      <w:bookmarkEnd w:id="281"/>
      <w:bookmarkEnd w:id="282"/>
      <w:bookmarkEnd w:id="283"/>
    </w:p>
    <w:p w:rsidR="00F46853" w:rsidRDefault="00F46853" w:rsidP="00F46853">
      <w:r>
        <w:t>The Contractor shall notify the Principal immediately of any changes in the Contractor’s key personnel undertaking the Services.</w:t>
      </w:r>
    </w:p>
    <w:p w:rsidR="00F55D19" w:rsidRPr="0070715D" w:rsidRDefault="00DF6B2F" w:rsidP="00DF6B2F">
      <w:pPr>
        <w:pStyle w:val="Heading2"/>
      </w:pPr>
      <w:bookmarkStart w:id="284" w:name="_Toc356981975"/>
      <w:r w:rsidRPr="0070715D">
        <w:t xml:space="preserve">Power to Dismiss </w:t>
      </w:r>
      <w:bookmarkEnd w:id="277"/>
      <w:r w:rsidR="00F46853">
        <w:t>Persons</w:t>
      </w:r>
      <w:bookmarkEnd w:id="284"/>
    </w:p>
    <w:p w:rsidR="00F46853" w:rsidRPr="0002248D" w:rsidRDefault="00F46853" w:rsidP="00F46853">
      <w:bookmarkStart w:id="285" w:name="_Toc313092042"/>
      <w:bookmarkStart w:id="286" w:name="_Toc313308697"/>
      <w:bookmarkStart w:id="287" w:name="_Toc330198989"/>
      <w:r>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Default="00F46853" w:rsidP="00F46853">
      <w:r>
        <w:t>The Contractor shall immediately comply with or ensure immediate compliance with such requirement.  The Contractor shall not again employ a person so dismissed on or in connection with the Services</w:t>
      </w:r>
      <w:r w:rsidRPr="00E53C74">
        <w:t>.</w:t>
      </w:r>
    </w:p>
    <w:p w:rsidR="00F55D19" w:rsidRPr="0070715D" w:rsidRDefault="00DF6B2F" w:rsidP="006247D6">
      <w:pPr>
        <w:pStyle w:val="Heading2"/>
      </w:pPr>
      <w:bookmarkStart w:id="288" w:name="_Toc356981976"/>
      <w:r w:rsidRPr="0070715D">
        <w:t xml:space="preserve">Status </w:t>
      </w:r>
      <w:r w:rsidR="006247D6" w:rsidRPr="0070715D">
        <w:t>of</w:t>
      </w:r>
      <w:r w:rsidRPr="0070715D">
        <w:t xml:space="preserve"> Contractor</w:t>
      </w:r>
      <w:bookmarkEnd w:id="285"/>
      <w:bookmarkEnd w:id="286"/>
      <w:bookmarkEnd w:id="287"/>
      <w:bookmarkEnd w:id="288"/>
    </w:p>
    <w:p w:rsidR="00F46853" w:rsidRDefault="00F46853" w:rsidP="00F46853">
      <w:bookmarkStart w:id="289" w:name="_Toc330198990"/>
      <w:bookmarkStart w:id="290" w:name="_Toc312514493"/>
      <w:bookmarkStart w:id="291" w:name="_Toc312969916"/>
      <w:bookmarkStart w:id="292" w:name="_Toc313092044"/>
      <w:bookmarkStart w:id="293" w:name="_Toc313308699"/>
      <w:r>
        <w:t>The Contractor, its employees and sub-contractors thereof, in performing the Services, are not for any purpose a servant or employee of the Principal.</w:t>
      </w:r>
    </w:p>
    <w:p w:rsidR="00F55D19" w:rsidRPr="0070715D" w:rsidRDefault="00DF6B2F" w:rsidP="00D67F07">
      <w:pPr>
        <w:pStyle w:val="Heading2"/>
      </w:pPr>
      <w:bookmarkStart w:id="294" w:name="_Toc356981977"/>
      <w:r w:rsidRPr="0070715D">
        <w:t>Notices</w:t>
      </w:r>
      <w:bookmarkEnd w:id="289"/>
      <w:bookmarkEnd w:id="294"/>
    </w:p>
    <w:p w:rsidR="00F55D19" w:rsidRPr="0070715D" w:rsidRDefault="00F55D19" w:rsidP="00D67F07">
      <w:pPr>
        <w:pStyle w:val="Heading3"/>
      </w:pPr>
      <w:bookmarkStart w:id="295" w:name="_Ref317499015"/>
      <w:r w:rsidRPr="0070715D">
        <w:t>Services of Notices</w:t>
      </w:r>
      <w:bookmarkEnd w:id="295"/>
    </w:p>
    <w:p w:rsidR="00F55D19" w:rsidRPr="0070715D" w:rsidRDefault="00F55D19" w:rsidP="00F55D19">
      <w:r w:rsidRPr="0070715D">
        <w:t>Notice must be:</w:t>
      </w:r>
    </w:p>
    <w:p w:rsidR="00F46853" w:rsidRPr="008F65E3" w:rsidRDefault="00F46853" w:rsidP="005810F3">
      <w:pPr>
        <w:pStyle w:val="ListParagraph"/>
        <w:numPr>
          <w:ilvl w:val="0"/>
          <w:numId w:val="54"/>
        </w:numPr>
      </w:pPr>
      <w:r w:rsidRPr="008F65E3">
        <w:t>in writing, in English and signed by a person duly authorised by the sender; and</w:t>
      </w:r>
    </w:p>
    <w:p w:rsidR="00F46853" w:rsidRPr="008F65E3" w:rsidRDefault="00F46853" w:rsidP="005810F3">
      <w:pPr>
        <w:pStyle w:val="ListParagraph"/>
        <w:numPr>
          <w:ilvl w:val="0"/>
          <w:numId w:val="54"/>
        </w:numPr>
      </w:pPr>
      <w:proofErr w:type="gramStart"/>
      <w:r w:rsidRPr="008F65E3">
        <w:t>hand</w:t>
      </w:r>
      <w:proofErr w:type="gramEnd"/>
      <w:r w:rsidRPr="008F65E3">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46853" w:rsidRPr="008F65E3" w:rsidRDefault="00F46853" w:rsidP="00F46853">
      <w:r w:rsidRPr="008F65E3">
        <w:t>Any notice given in accordance with sub</w:t>
      </w:r>
      <w:r>
        <w:t>-</w:t>
      </w:r>
      <w:r w:rsidRPr="008F65E3">
        <w:t xml:space="preserve">clause </w:t>
      </w:r>
      <w:r w:rsidR="00357B95">
        <w:t>2.14.1</w:t>
      </w:r>
      <w:r w:rsidRPr="008F65E3">
        <w:t xml:space="preserve"> sent to the address set out in the Contract, takes effect when it is taken to be received (or at a later time specified in it) and is taken to be received:</w:t>
      </w:r>
    </w:p>
    <w:p w:rsidR="00F46853" w:rsidRPr="008F65E3" w:rsidRDefault="00F46853" w:rsidP="005810F3">
      <w:pPr>
        <w:pStyle w:val="ListParagraph"/>
        <w:numPr>
          <w:ilvl w:val="0"/>
          <w:numId w:val="37"/>
        </w:numPr>
      </w:pPr>
      <w:r w:rsidRPr="008F65E3">
        <w:t>if hand delivered, on delivery;</w:t>
      </w:r>
    </w:p>
    <w:p w:rsidR="00F46853" w:rsidRPr="008F65E3" w:rsidRDefault="00F46853" w:rsidP="005810F3">
      <w:pPr>
        <w:pStyle w:val="ListParagraph"/>
        <w:numPr>
          <w:ilvl w:val="0"/>
          <w:numId w:val="37"/>
        </w:numPr>
      </w:pPr>
      <w:r w:rsidRPr="008F65E3">
        <w:t xml:space="preserve">if sent by post, three (3) Business Days after the date of posting </w:t>
      </w:r>
      <w:r w:rsidRPr="00F46853">
        <w:t>(or seven (7) Business Days after the date of posting if posted to or from a place outside Australia)</w:t>
      </w:r>
      <w:r w:rsidRPr="008F65E3">
        <w:t>; and</w:t>
      </w:r>
    </w:p>
    <w:p w:rsidR="00F46853" w:rsidRPr="008F65E3" w:rsidRDefault="00F46853" w:rsidP="005810F3">
      <w:pPr>
        <w:pStyle w:val="ListParagraph"/>
        <w:numPr>
          <w:ilvl w:val="0"/>
          <w:numId w:val="37"/>
        </w:numPr>
      </w:pPr>
      <w:r w:rsidRPr="008F65E3">
        <w:t>if sent by electronic transmission, on receipt by the sender of a transmission report from the despatching machine indicating that the notice sent was received in its entirety at the recipient’s machine unless</w:t>
      </w:r>
      <w:r w:rsidRPr="00F46853">
        <w:t>, within eight (8) Business Hours after the transmission, the recipient informs the sender that it has not received the entire Notice;</w:t>
      </w:r>
    </w:p>
    <w:p w:rsidR="00F46853" w:rsidRDefault="00F46853" w:rsidP="00F46853">
      <w:bookmarkStart w:id="296" w:name="_Toc317858992"/>
      <w:bookmarkStart w:id="297" w:name="_Toc317861065"/>
      <w:bookmarkStart w:id="298" w:name="_Toc317969582"/>
      <w:bookmarkStart w:id="299" w:name="_Toc317969729"/>
      <w:bookmarkStart w:id="300" w:name="_Toc317969878"/>
      <w:bookmarkStart w:id="301" w:name="_Toc321727562"/>
      <w:bookmarkStart w:id="302" w:name="_Toc323120068"/>
      <w:bookmarkStart w:id="303" w:name="_Toc328563021"/>
      <w:bookmarkStart w:id="304" w:name="_Toc328569292"/>
      <w:bookmarkStart w:id="305" w:name="_Toc328574591"/>
      <w:bookmarkStart w:id="306" w:name="_Toc328743931"/>
      <w:bookmarkStart w:id="307" w:name="_Toc328744638"/>
      <w:bookmarkStart w:id="308" w:name="_Toc317858993"/>
      <w:bookmarkStart w:id="309" w:name="_Toc317861066"/>
      <w:bookmarkStart w:id="310" w:name="_Toc317969583"/>
      <w:bookmarkStart w:id="311" w:name="_Toc317969730"/>
      <w:bookmarkStart w:id="312" w:name="_Toc317969879"/>
      <w:bookmarkStart w:id="313" w:name="_Toc321727563"/>
      <w:bookmarkStart w:id="314" w:name="_Toc323120069"/>
      <w:bookmarkStart w:id="315" w:name="_Toc328563022"/>
      <w:bookmarkStart w:id="316" w:name="_Toc328569293"/>
      <w:bookmarkStart w:id="317" w:name="_Toc328574592"/>
      <w:bookmarkStart w:id="318" w:name="_Toc328743932"/>
      <w:bookmarkStart w:id="319" w:name="_Toc328744639"/>
      <w:bookmarkStart w:id="320" w:name="_Toc317858994"/>
      <w:bookmarkStart w:id="321" w:name="_Toc317861067"/>
      <w:bookmarkStart w:id="322" w:name="_Toc317969584"/>
      <w:bookmarkStart w:id="323" w:name="_Toc317969731"/>
      <w:bookmarkStart w:id="324" w:name="_Toc317969880"/>
      <w:bookmarkStart w:id="325" w:name="_Toc321727564"/>
      <w:bookmarkStart w:id="326" w:name="_Toc323120070"/>
      <w:bookmarkStart w:id="327" w:name="_Toc328563023"/>
      <w:bookmarkStart w:id="328" w:name="_Toc328569294"/>
      <w:bookmarkStart w:id="329" w:name="_Toc328574593"/>
      <w:bookmarkStart w:id="330" w:name="_Toc328743933"/>
      <w:bookmarkStart w:id="331" w:name="_Toc328744640"/>
      <w:bookmarkStart w:id="332" w:name="_Toc317858995"/>
      <w:bookmarkStart w:id="333" w:name="_Toc317861068"/>
      <w:bookmarkStart w:id="334" w:name="_Toc317969585"/>
      <w:bookmarkStart w:id="335" w:name="_Toc317969732"/>
      <w:bookmarkStart w:id="336" w:name="_Toc317969881"/>
      <w:bookmarkStart w:id="337" w:name="_Toc321727565"/>
      <w:bookmarkStart w:id="338" w:name="_Toc323120071"/>
      <w:bookmarkStart w:id="339" w:name="_Toc328563024"/>
      <w:bookmarkStart w:id="340" w:name="_Toc328569295"/>
      <w:bookmarkStart w:id="341" w:name="_Toc328574594"/>
      <w:bookmarkStart w:id="342" w:name="_Toc328743934"/>
      <w:bookmarkStart w:id="343" w:name="_Toc328744641"/>
      <w:bookmarkStart w:id="344" w:name="_Toc330198991"/>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roofErr w:type="gramStart"/>
      <w:r w:rsidRPr="008F65E3">
        <w:t>but</w:t>
      </w:r>
      <w:proofErr w:type="gramEnd"/>
      <w:r w:rsidRPr="008F65E3">
        <w:t xml:space="preserve"> if the delivery, receipt or transmission is not on a Business Day or is after </w:t>
      </w:r>
      <w:r>
        <w:t>5</w:t>
      </w:r>
      <w:r w:rsidRPr="008F65E3">
        <w:t>.00pm on a Business Day, the Notice is taken to be received at 8.00am on the next Business Day.</w:t>
      </w:r>
    </w:p>
    <w:p w:rsidR="00F55D19" w:rsidRPr="0070715D" w:rsidRDefault="00DF6B2F" w:rsidP="00D67F07">
      <w:pPr>
        <w:pStyle w:val="Heading2"/>
      </w:pPr>
      <w:bookmarkStart w:id="345" w:name="_Toc356981978"/>
      <w:r w:rsidRPr="0070715D">
        <w:t>Site Rules</w:t>
      </w:r>
      <w:bookmarkEnd w:id="344"/>
      <w:bookmarkEnd w:id="345"/>
    </w:p>
    <w:p w:rsidR="00F46853" w:rsidRPr="002F0BE6" w:rsidRDefault="00F46853" w:rsidP="00F46853">
      <w:bookmarkStart w:id="346" w:name="_Toc330198992"/>
      <w:bookmarkEnd w:id="290"/>
      <w:bookmarkEnd w:id="291"/>
      <w:bookmarkEnd w:id="292"/>
      <w:bookmarkEnd w:id="293"/>
      <w:r>
        <w:t>The Contractor</w:t>
      </w:r>
      <w:r w:rsidRPr="008F0C93">
        <w:t>, his employees and sub-con</w:t>
      </w:r>
      <w:r>
        <w:t>tractors</w:t>
      </w:r>
      <w:r w:rsidRPr="008F0C93">
        <w:t xml:space="preserve"> </w:t>
      </w:r>
      <w:r w:rsidRPr="002F1868">
        <w:t xml:space="preserve">required to enter the </w:t>
      </w:r>
      <w:r>
        <w:t>Site in connection with the Service</w:t>
      </w:r>
      <w:r w:rsidRPr="002F1868">
        <w:t xml:space="preserve">s </w:t>
      </w:r>
      <w:r w:rsidRPr="008F0C93">
        <w:t xml:space="preserve">shall </w:t>
      </w:r>
      <w:r>
        <w:t xml:space="preserve">comply with </w:t>
      </w:r>
      <w:r w:rsidRPr="008F0C93">
        <w:t>all rules and regulations in force at the Site</w:t>
      </w:r>
      <w:r>
        <w:t xml:space="preserve">, </w:t>
      </w:r>
      <w:r w:rsidRPr="002F1868">
        <w:t>including security screening through Criminal History Checks</w:t>
      </w:r>
      <w:r>
        <w:t xml:space="preserve"> where required</w:t>
      </w:r>
      <w:r w:rsidRPr="008F0C93">
        <w:t>.</w:t>
      </w:r>
    </w:p>
    <w:p w:rsidR="00F46853" w:rsidRPr="00F459B0" w:rsidRDefault="00F46853" w:rsidP="00F46853">
      <w:r w:rsidRPr="005A6DFB">
        <w:lastRenderedPageBreak/>
        <w:t>The Contractor is responsible for obtaining all relevant permits and the payment of all associated fees and/or charges which are levied by the appropriate Authority.</w:t>
      </w:r>
    </w:p>
    <w:p w:rsidR="00F46853" w:rsidRPr="007B6A59" w:rsidRDefault="00E179EA" w:rsidP="007B6A59">
      <w:pPr>
        <w:pStyle w:val="Heading2"/>
      </w:pPr>
      <w:bookmarkStart w:id="347" w:name="_Toc328745459"/>
      <w:bookmarkStart w:id="348" w:name="_Toc356981979"/>
      <w:r w:rsidRPr="007B6A59">
        <w:t xml:space="preserve">Conflict </w:t>
      </w:r>
      <w:r w:rsidR="00EB0BA3" w:rsidRPr="007B6A59">
        <w:t>of</w:t>
      </w:r>
      <w:r w:rsidRPr="007B6A59">
        <w:t xml:space="preserve"> Interest</w:t>
      </w:r>
      <w:bookmarkEnd w:id="347"/>
      <w:bookmarkEnd w:id="348"/>
    </w:p>
    <w:p w:rsidR="00F46853" w:rsidRDefault="00F46853" w:rsidP="00F46853">
      <w:r>
        <w:t>The Contractor warrants that:</w:t>
      </w:r>
    </w:p>
    <w:p w:rsidR="00F46853" w:rsidRPr="006E71BA" w:rsidRDefault="00F46853" w:rsidP="005810F3">
      <w:pPr>
        <w:pStyle w:val="ListParagraph"/>
        <w:numPr>
          <w:ilvl w:val="0"/>
          <w:numId w:val="55"/>
        </w:numPr>
      </w:pPr>
      <w:r w:rsidRPr="006E71BA">
        <w:t>At the date of Contract award no conflict of interest exists or is likely to arise in the performance of its obligations under this Contract; and</w:t>
      </w:r>
    </w:p>
    <w:p w:rsidR="00F46853" w:rsidRDefault="00F46853" w:rsidP="005810F3">
      <w:pPr>
        <w:pStyle w:val="ListParagraph"/>
        <w:numPr>
          <w:ilvl w:val="0"/>
          <w:numId w:val="55"/>
        </w:numPr>
      </w:pPr>
      <w:r>
        <w:t>It shall use its best endeavours to ensure that no conflict of interest exists or is likely to arise in the performance of the obligations of any sub-contractor.</w:t>
      </w:r>
    </w:p>
    <w:p w:rsidR="00F46853" w:rsidRDefault="00F46853" w:rsidP="00F46853">
      <w:r>
        <w:t>The Contractor shall inform the Principal of any matter, which may give rise to an actual or potential conflict of interest of the Contractor at any time during the currency of the Contract.  This information will be treated confidentially.</w:t>
      </w:r>
    </w:p>
    <w:p w:rsidR="00F55D19" w:rsidRPr="0070715D" w:rsidRDefault="00F46853" w:rsidP="00DF6B2F">
      <w:pPr>
        <w:pStyle w:val="Heading2"/>
      </w:pPr>
      <w:bookmarkStart w:id="349" w:name="_Toc356981980"/>
      <w:r>
        <w:t xml:space="preserve">Confidentiality and </w:t>
      </w:r>
      <w:r w:rsidR="00DF6B2F" w:rsidRPr="0070715D">
        <w:t>Publicity</w:t>
      </w:r>
      <w:bookmarkEnd w:id="346"/>
      <w:bookmarkEnd w:id="349"/>
    </w:p>
    <w:p w:rsidR="00F55D19" w:rsidRPr="0070715D" w:rsidRDefault="00F55D19" w:rsidP="00D67F07">
      <w:pPr>
        <w:pStyle w:val="Heading3"/>
      </w:pPr>
      <w:bookmarkStart w:id="350" w:name="_Ref313316706"/>
      <w:r w:rsidRPr="0070715D">
        <w:t>Confidentiality</w:t>
      </w:r>
      <w:bookmarkEnd w:id="350"/>
    </w:p>
    <w:p w:rsidR="00F46853" w:rsidRPr="00024319" w:rsidRDefault="00F46853" w:rsidP="005810F3">
      <w:pPr>
        <w:pStyle w:val="ListParagraph"/>
        <w:numPr>
          <w:ilvl w:val="0"/>
          <w:numId w:val="56"/>
        </w:numPr>
      </w:pPr>
      <w:r w:rsidRPr="00024319">
        <w:t xml:space="preserve">For the purposes of this </w:t>
      </w:r>
      <w:r>
        <w:t>sub-</w:t>
      </w:r>
      <w:r w:rsidRPr="00024319">
        <w:t xml:space="preserve">clause </w:t>
      </w:r>
      <w:r w:rsidR="00357B95">
        <w:t>2.17.1</w:t>
      </w:r>
      <w:r w:rsidRPr="00024319">
        <w:t xml:space="preserve"> “Confidential Information” means any information or material relating to the Contract or the Services including (without limitation):</w:t>
      </w:r>
    </w:p>
    <w:p w:rsidR="00F46853" w:rsidRPr="00024319" w:rsidRDefault="00F46853" w:rsidP="00F46853">
      <w:pPr>
        <w:pStyle w:val="ListParagraph"/>
        <w:numPr>
          <w:ilvl w:val="0"/>
          <w:numId w:val="23"/>
        </w:numPr>
      </w:pPr>
      <w:r w:rsidRPr="00024319">
        <w:t>any information that by its nature is confidential;</w:t>
      </w:r>
    </w:p>
    <w:p w:rsidR="00F46853" w:rsidRPr="00024319" w:rsidRDefault="00F46853" w:rsidP="00F46853">
      <w:pPr>
        <w:pStyle w:val="ListParagraph"/>
        <w:numPr>
          <w:ilvl w:val="0"/>
          <w:numId w:val="23"/>
        </w:numPr>
      </w:pPr>
      <w:r w:rsidRPr="00024319">
        <w:t>any information designated as confidential; and</w:t>
      </w:r>
    </w:p>
    <w:p w:rsidR="00F46853" w:rsidRPr="00024319" w:rsidRDefault="00F46853" w:rsidP="00F46853">
      <w:pPr>
        <w:pStyle w:val="ListParagraph"/>
        <w:numPr>
          <w:ilvl w:val="0"/>
          <w:numId w:val="23"/>
        </w:numPr>
      </w:pPr>
      <w:proofErr w:type="gramStart"/>
      <w:r w:rsidRPr="00024319">
        <w:t>any</w:t>
      </w:r>
      <w:proofErr w:type="gramEnd"/>
      <w:r>
        <w:t xml:space="preserve"> information that the Contractor</w:t>
      </w:r>
      <w:r w:rsidRPr="00024319">
        <w:t xml:space="preserve"> knows is confidential.</w:t>
      </w:r>
    </w:p>
    <w:p w:rsidR="00F46853" w:rsidRPr="00024319" w:rsidRDefault="00F46853" w:rsidP="005810F3">
      <w:pPr>
        <w:pStyle w:val="ListParagraph"/>
        <w:numPr>
          <w:ilvl w:val="0"/>
          <w:numId w:val="56"/>
        </w:numPr>
      </w:pPr>
      <w:r w:rsidRPr="00024319">
        <w:t xml:space="preserve">The </w:t>
      </w:r>
      <w:r>
        <w:t>Contractor</w:t>
      </w:r>
      <w:r w:rsidRPr="00024319">
        <w:t xml:space="preserve">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Default="00F46853" w:rsidP="00F46853">
      <w:pPr>
        <w:pStyle w:val="ListParagraph"/>
        <w:numPr>
          <w:ilvl w:val="0"/>
          <w:numId w:val="24"/>
        </w:numPr>
      </w:pPr>
      <w:r w:rsidRPr="00024319">
        <w:t>as authorised by the Principal under the Contract or otherwise;</w:t>
      </w:r>
    </w:p>
    <w:p w:rsidR="00F46853" w:rsidRDefault="00F46853" w:rsidP="00F46853">
      <w:pPr>
        <w:pStyle w:val="ListParagraph"/>
        <w:numPr>
          <w:ilvl w:val="0"/>
          <w:numId w:val="24"/>
        </w:numPr>
      </w:pPr>
      <w:r w:rsidRPr="00024319">
        <w:t>to its employees or sub-</w:t>
      </w:r>
      <w:r>
        <w:t>c</w:t>
      </w:r>
      <w:r w:rsidRPr="00024319">
        <w:t>on</w:t>
      </w:r>
      <w:r>
        <w:t>tractors</w:t>
      </w:r>
      <w:r w:rsidRPr="00024319">
        <w:t>, to the extent needed to perform their obligations under the Contract;</w:t>
      </w:r>
    </w:p>
    <w:p w:rsidR="00F46853" w:rsidRPr="00024319" w:rsidRDefault="00F46853" w:rsidP="00F46853">
      <w:pPr>
        <w:pStyle w:val="ListParagraph"/>
        <w:numPr>
          <w:ilvl w:val="0"/>
          <w:numId w:val="24"/>
        </w:numPr>
      </w:pPr>
      <w:proofErr w:type="gramStart"/>
      <w:r w:rsidRPr="00024319">
        <w:t>where</w:t>
      </w:r>
      <w:proofErr w:type="gramEnd"/>
      <w:r w:rsidRPr="00024319">
        <w:t xml:space="preserve"> the disclosure is required to be disclosed by law.</w:t>
      </w:r>
    </w:p>
    <w:p w:rsidR="00F46853" w:rsidRPr="00024319" w:rsidRDefault="00F46853" w:rsidP="005810F3">
      <w:pPr>
        <w:pStyle w:val="ListParagraph"/>
        <w:numPr>
          <w:ilvl w:val="0"/>
          <w:numId w:val="56"/>
        </w:numPr>
      </w:pPr>
      <w:bookmarkStart w:id="351" w:name="_Ref313316749"/>
      <w:r w:rsidRPr="00024319">
        <w:t xml:space="preserve">The </w:t>
      </w:r>
      <w:r>
        <w:t>Contractor</w:t>
      </w:r>
      <w:r w:rsidRPr="00024319">
        <w:t xml:space="preserve"> shall ensure that its employees and all sub-</w:t>
      </w:r>
      <w:r>
        <w:t>c</w:t>
      </w:r>
      <w:r w:rsidRPr="00024319">
        <w:t xml:space="preserve">ontractors and suppliers engaged by the </w:t>
      </w:r>
      <w:r>
        <w:t>Contractor</w:t>
      </w:r>
      <w:r w:rsidRPr="00024319">
        <w:t xml:space="preserve"> for the performance of the Contract comply with the requirements of this </w:t>
      </w:r>
      <w:r>
        <w:t>sub-</w:t>
      </w:r>
      <w:r w:rsidRPr="00024319">
        <w:t>clause</w:t>
      </w:r>
      <w:r w:rsidR="00357B95">
        <w:t>2.17.1</w:t>
      </w:r>
      <w:r w:rsidRPr="00024319">
        <w:t>.</w:t>
      </w:r>
    </w:p>
    <w:p w:rsidR="00F55D19" w:rsidRPr="0070715D" w:rsidRDefault="00F55D19" w:rsidP="00CE420A">
      <w:pPr>
        <w:pStyle w:val="Heading3"/>
      </w:pPr>
      <w:r w:rsidRPr="0070715D">
        <w:t>Media and Publicity</w:t>
      </w:r>
      <w:bookmarkEnd w:id="351"/>
    </w:p>
    <w:p w:rsidR="00F46853" w:rsidRPr="00024319" w:rsidRDefault="00F46853" w:rsidP="00F46853">
      <w:pPr>
        <w:pStyle w:val="ListParagraph"/>
        <w:numPr>
          <w:ilvl w:val="0"/>
          <w:numId w:val="26"/>
        </w:numPr>
      </w:pPr>
      <w:r w:rsidRPr="00024319">
        <w:t xml:space="preserve">The </w:t>
      </w:r>
      <w:r>
        <w:t>Contractor</w:t>
      </w:r>
      <w:r w:rsidRPr="00024319">
        <w:t xml:space="preserve"> shall not issue or be involved with the release of, any information, publication, statement, interview, advertisement (other than the legitimate advertising </w:t>
      </w:r>
      <w:proofErr w:type="spellStart"/>
      <w:r w:rsidRPr="00024319">
        <w:t>eg</w:t>
      </w:r>
      <w:proofErr w:type="spellEnd"/>
      <w:r w:rsidRPr="00024319">
        <w:t xml:space="preserve"> for sub-con</w:t>
      </w:r>
      <w:r>
        <w:t>tractor</w:t>
      </w:r>
      <w:r w:rsidRPr="00024319">
        <w:t>s), award nomination, document or article for publication concerning the Contract, the Services or the site in any media without the prior written approval of the Principal.</w:t>
      </w:r>
    </w:p>
    <w:p w:rsidR="00F46853" w:rsidRPr="00024319" w:rsidRDefault="00F46853" w:rsidP="00F46853">
      <w:pPr>
        <w:pStyle w:val="ListParagraph"/>
        <w:numPr>
          <w:ilvl w:val="0"/>
          <w:numId w:val="26"/>
        </w:numPr>
      </w:pPr>
      <w:r w:rsidRPr="00024319">
        <w:t xml:space="preserve">Prior to taking any action or doing anything the </w:t>
      </w:r>
      <w:r>
        <w:t>Contractor</w:t>
      </w:r>
      <w:r w:rsidRPr="00024319">
        <w:t xml:space="preserve"> shall refer:</w:t>
      </w:r>
    </w:p>
    <w:p w:rsidR="00F46853" w:rsidRPr="00024319" w:rsidRDefault="00F46853" w:rsidP="00F46853">
      <w:pPr>
        <w:pStyle w:val="ListParagraph"/>
        <w:numPr>
          <w:ilvl w:val="0"/>
          <w:numId w:val="25"/>
        </w:numPr>
      </w:pPr>
      <w:r w:rsidRPr="00024319">
        <w:t>any media enquiries concerning the Contract, the site, the Principal or the Services to the Principal for the Principal’s written response; and</w:t>
      </w:r>
    </w:p>
    <w:p w:rsidR="00F46853" w:rsidRPr="00024319" w:rsidRDefault="00F46853" w:rsidP="00F46853">
      <w:pPr>
        <w:pStyle w:val="ListParagraph"/>
        <w:numPr>
          <w:ilvl w:val="0"/>
          <w:numId w:val="25"/>
        </w:numPr>
      </w:pPr>
      <w:proofErr w:type="gramStart"/>
      <w:r w:rsidRPr="00024319">
        <w:t>any</w:t>
      </w:r>
      <w:proofErr w:type="gramEnd"/>
      <w:r w:rsidRPr="0002431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E053D9" w:rsidRDefault="00E053D9" w:rsidP="00E053D9">
      <w:bookmarkStart w:id="352" w:name="_Toc316922735"/>
      <w:bookmarkStart w:id="353" w:name="_Toc317858998"/>
      <w:bookmarkStart w:id="354" w:name="_Toc317861071"/>
      <w:bookmarkStart w:id="355" w:name="_Toc317969588"/>
      <w:bookmarkStart w:id="356" w:name="_Toc317969735"/>
      <w:bookmarkStart w:id="357" w:name="_Toc317969884"/>
      <w:bookmarkStart w:id="358" w:name="_Toc321727568"/>
      <w:bookmarkStart w:id="359" w:name="_Toc323120074"/>
      <w:bookmarkStart w:id="360" w:name="_Toc328563027"/>
      <w:bookmarkStart w:id="361" w:name="_Toc328569298"/>
      <w:bookmarkStart w:id="362" w:name="_Toc328574597"/>
      <w:bookmarkStart w:id="363" w:name="_Toc328743937"/>
      <w:bookmarkStart w:id="364" w:name="_Toc328744644"/>
      <w:bookmarkStart w:id="365" w:name="_Toc316922736"/>
      <w:bookmarkStart w:id="366" w:name="_Toc317858999"/>
      <w:bookmarkStart w:id="367" w:name="_Toc317861072"/>
      <w:bookmarkStart w:id="368" w:name="_Toc317969589"/>
      <w:bookmarkStart w:id="369" w:name="_Toc317969736"/>
      <w:bookmarkStart w:id="370" w:name="_Toc317969885"/>
      <w:bookmarkStart w:id="371" w:name="_Toc321727569"/>
      <w:bookmarkStart w:id="372" w:name="_Toc323120075"/>
      <w:bookmarkStart w:id="373" w:name="_Toc328563028"/>
      <w:bookmarkStart w:id="374" w:name="_Toc328569299"/>
      <w:bookmarkStart w:id="375" w:name="_Toc328574598"/>
      <w:bookmarkStart w:id="376" w:name="_Toc328743938"/>
      <w:bookmarkStart w:id="377" w:name="_Toc328744645"/>
      <w:bookmarkStart w:id="378" w:name="_Toc316922737"/>
      <w:bookmarkStart w:id="379" w:name="_Toc317859000"/>
      <w:bookmarkStart w:id="380" w:name="_Toc317861073"/>
      <w:bookmarkStart w:id="381" w:name="_Toc317969590"/>
      <w:bookmarkStart w:id="382" w:name="_Toc317969737"/>
      <w:bookmarkStart w:id="383" w:name="_Toc317969886"/>
      <w:bookmarkStart w:id="384" w:name="_Toc321727570"/>
      <w:bookmarkStart w:id="385" w:name="_Toc323120076"/>
      <w:bookmarkStart w:id="386" w:name="_Toc328563029"/>
      <w:bookmarkStart w:id="387" w:name="_Toc328569300"/>
      <w:bookmarkStart w:id="388" w:name="_Toc328574599"/>
      <w:bookmarkStart w:id="389" w:name="_Toc328743939"/>
      <w:bookmarkStart w:id="390" w:name="_Toc328744646"/>
      <w:bookmarkStart w:id="391" w:name="_Toc316922738"/>
      <w:bookmarkStart w:id="392" w:name="_Toc317859001"/>
      <w:bookmarkStart w:id="393" w:name="_Toc317861074"/>
      <w:bookmarkStart w:id="394" w:name="_Toc317969591"/>
      <w:bookmarkStart w:id="395" w:name="_Toc317969738"/>
      <w:bookmarkStart w:id="396" w:name="_Toc317969887"/>
      <w:bookmarkStart w:id="397" w:name="_Toc321727571"/>
      <w:bookmarkStart w:id="398" w:name="_Toc323120077"/>
      <w:bookmarkStart w:id="399" w:name="_Toc328563030"/>
      <w:bookmarkStart w:id="400" w:name="_Toc328569301"/>
      <w:bookmarkStart w:id="401" w:name="_Toc328574600"/>
      <w:bookmarkStart w:id="402" w:name="_Toc328743940"/>
      <w:bookmarkStart w:id="403" w:name="_Toc328744647"/>
      <w:bookmarkStart w:id="404" w:name="_Toc316922739"/>
      <w:bookmarkStart w:id="405" w:name="_Toc317859002"/>
      <w:bookmarkStart w:id="406" w:name="_Toc317861075"/>
      <w:bookmarkStart w:id="407" w:name="_Toc317969592"/>
      <w:bookmarkStart w:id="408" w:name="_Toc317969739"/>
      <w:bookmarkStart w:id="409" w:name="_Toc317969888"/>
      <w:bookmarkStart w:id="410" w:name="_Toc321727572"/>
      <w:bookmarkStart w:id="411" w:name="_Toc323120078"/>
      <w:bookmarkStart w:id="412" w:name="_Toc328563031"/>
      <w:bookmarkStart w:id="413" w:name="_Toc328569302"/>
      <w:bookmarkStart w:id="414" w:name="_Toc328574601"/>
      <w:bookmarkStart w:id="415" w:name="_Toc328743941"/>
      <w:bookmarkStart w:id="416" w:name="_Toc328744648"/>
      <w:bookmarkStart w:id="417" w:name="_Toc317859003"/>
      <w:bookmarkStart w:id="418" w:name="_Toc317861076"/>
      <w:bookmarkStart w:id="419" w:name="_Toc317969593"/>
      <w:bookmarkStart w:id="420" w:name="_Toc317969740"/>
      <w:bookmarkStart w:id="421" w:name="_Toc317969889"/>
      <w:bookmarkStart w:id="422" w:name="_Toc321727573"/>
      <w:bookmarkStart w:id="423" w:name="_Toc323120079"/>
      <w:bookmarkStart w:id="424" w:name="_Toc328563032"/>
      <w:bookmarkStart w:id="425" w:name="_Toc328569303"/>
      <w:bookmarkStart w:id="426" w:name="_Toc328574602"/>
      <w:bookmarkStart w:id="427" w:name="_Toc328743942"/>
      <w:bookmarkStart w:id="428" w:name="_Toc328744649"/>
      <w:bookmarkStart w:id="429" w:name="_Toc317859004"/>
      <w:bookmarkStart w:id="430" w:name="_Toc317861077"/>
      <w:bookmarkStart w:id="431" w:name="_Toc317969594"/>
      <w:bookmarkStart w:id="432" w:name="_Toc317969741"/>
      <w:bookmarkStart w:id="433" w:name="_Toc317969890"/>
      <w:bookmarkStart w:id="434" w:name="_Toc321727574"/>
      <w:bookmarkStart w:id="435" w:name="_Toc323120080"/>
      <w:bookmarkStart w:id="436" w:name="_Toc328563033"/>
      <w:bookmarkStart w:id="437" w:name="_Toc328569304"/>
      <w:bookmarkStart w:id="438" w:name="_Toc328574603"/>
      <w:bookmarkStart w:id="439" w:name="_Toc328743943"/>
      <w:bookmarkStart w:id="440" w:name="_Toc328744650"/>
      <w:bookmarkStart w:id="441" w:name="_Toc317859005"/>
      <w:bookmarkStart w:id="442" w:name="_Toc317861078"/>
      <w:bookmarkStart w:id="443" w:name="_Toc317969595"/>
      <w:bookmarkStart w:id="444" w:name="_Toc317969742"/>
      <w:bookmarkStart w:id="445" w:name="_Toc317969891"/>
      <w:bookmarkStart w:id="446" w:name="_Toc321727575"/>
      <w:bookmarkStart w:id="447" w:name="_Toc323120081"/>
      <w:bookmarkStart w:id="448" w:name="_Toc328563034"/>
      <w:bookmarkStart w:id="449" w:name="_Toc328569305"/>
      <w:bookmarkStart w:id="450" w:name="_Toc328574604"/>
      <w:bookmarkStart w:id="451" w:name="_Toc328743944"/>
      <w:bookmarkStart w:id="452" w:name="_Toc328744651"/>
      <w:bookmarkStart w:id="453" w:name="_Toc317859006"/>
      <w:bookmarkStart w:id="454" w:name="_Toc317861079"/>
      <w:bookmarkStart w:id="455" w:name="_Toc317969596"/>
      <w:bookmarkStart w:id="456" w:name="_Toc317969743"/>
      <w:bookmarkStart w:id="457" w:name="_Toc317969892"/>
      <w:bookmarkStart w:id="458" w:name="_Toc321727576"/>
      <w:bookmarkStart w:id="459" w:name="_Toc323120082"/>
      <w:bookmarkStart w:id="460" w:name="_Toc328563035"/>
      <w:bookmarkStart w:id="461" w:name="_Toc328569306"/>
      <w:bookmarkStart w:id="462" w:name="_Toc328574605"/>
      <w:bookmarkStart w:id="463" w:name="_Toc328743945"/>
      <w:bookmarkStart w:id="464" w:name="_Toc328744652"/>
      <w:bookmarkStart w:id="465" w:name="_Toc330198993"/>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sidRPr="00024319">
        <w:t xml:space="preserve">The </w:t>
      </w:r>
      <w:r>
        <w:t>Contractor</w:t>
      </w:r>
      <w:r w:rsidRPr="00024319">
        <w:t xml:space="preserve"> shall ensure that its employees and all sub-</w:t>
      </w:r>
      <w:r>
        <w:t>contractors</w:t>
      </w:r>
      <w:r w:rsidRPr="00024319">
        <w:t xml:space="preserve">, and suppliers engaged by the </w:t>
      </w:r>
      <w:r>
        <w:t>Contractor</w:t>
      </w:r>
      <w:r w:rsidRPr="00024319">
        <w:t xml:space="preserve"> for the performance of the Contract comply with the requirements of this </w:t>
      </w:r>
      <w:r>
        <w:t>sub-</w:t>
      </w:r>
      <w:r w:rsidRPr="00024319">
        <w:t xml:space="preserve">clause </w:t>
      </w:r>
      <w:r w:rsidR="00357B95">
        <w:t xml:space="preserve">2.17.2 </w:t>
      </w:r>
      <w:r w:rsidRPr="00024319">
        <w:t xml:space="preserve">and obtain the Principal’s prior written consent (through the </w:t>
      </w:r>
      <w:r>
        <w:t>Contractor</w:t>
      </w:r>
      <w:r w:rsidRPr="00024319">
        <w:t xml:space="preserve">) before responding to enquiries or publishing anything of the type referred to in this </w:t>
      </w:r>
      <w:r>
        <w:t>sub-</w:t>
      </w:r>
      <w:r w:rsidRPr="00024319">
        <w:t>clause</w:t>
      </w:r>
      <w:r w:rsidR="00357B95">
        <w:t xml:space="preserve"> 2.17.2</w:t>
      </w:r>
      <w:r w:rsidRPr="00024319">
        <w:t>.</w:t>
      </w:r>
    </w:p>
    <w:p w:rsidR="00F55D19" w:rsidRPr="0070715D" w:rsidRDefault="00DF6B2F" w:rsidP="00CE420A">
      <w:pPr>
        <w:pStyle w:val="Heading2"/>
      </w:pPr>
      <w:bookmarkStart w:id="466" w:name="_Toc356981981"/>
      <w:r w:rsidRPr="0070715D">
        <w:lastRenderedPageBreak/>
        <w:t xml:space="preserve">Industry Accreditation </w:t>
      </w:r>
      <w:r w:rsidR="00CE420A" w:rsidRPr="0070715D">
        <w:t>and</w:t>
      </w:r>
      <w:r w:rsidRPr="0070715D">
        <w:t xml:space="preserve"> Standards</w:t>
      </w:r>
      <w:bookmarkEnd w:id="465"/>
      <w:bookmarkEnd w:id="466"/>
    </w:p>
    <w:p w:rsidR="00A33539" w:rsidRPr="005E4D23" w:rsidRDefault="00A33539" w:rsidP="00A33539">
      <w:r w:rsidRPr="005E4D23">
        <w:t>Where applicable, the Contractor shall:</w:t>
      </w:r>
    </w:p>
    <w:p w:rsidR="00E053D9" w:rsidRDefault="00E053D9" w:rsidP="005810F3">
      <w:pPr>
        <w:pStyle w:val="ListParagraph"/>
        <w:numPr>
          <w:ilvl w:val="0"/>
          <w:numId w:val="38"/>
        </w:numPr>
      </w:pPr>
      <w:r>
        <w:t>maintain the currency of accreditation, to at least the same level as held at the time of Tendering, with Contractor Accreditation Limited during the life of the Contract; and</w:t>
      </w:r>
    </w:p>
    <w:p w:rsidR="00E053D9" w:rsidRDefault="00E053D9" w:rsidP="005810F3">
      <w:pPr>
        <w:pStyle w:val="ListParagraph"/>
        <w:numPr>
          <w:ilvl w:val="0"/>
          <w:numId w:val="38"/>
        </w:numPr>
      </w:pPr>
      <w:r>
        <w:t>comply with all industry standards on:</w:t>
      </w:r>
    </w:p>
    <w:p w:rsidR="00E053D9" w:rsidRDefault="00E053D9" w:rsidP="005810F3">
      <w:pPr>
        <w:pStyle w:val="ListParagraph"/>
        <w:numPr>
          <w:ilvl w:val="0"/>
          <w:numId w:val="39"/>
        </w:numPr>
      </w:pPr>
      <w:r>
        <w:t>training;</w:t>
      </w:r>
    </w:p>
    <w:p w:rsidR="00E053D9" w:rsidRDefault="00E053D9" w:rsidP="005810F3">
      <w:pPr>
        <w:pStyle w:val="ListParagraph"/>
        <w:numPr>
          <w:ilvl w:val="0"/>
          <w:numId w:val="39"/>
        </w:numPr>
      </w:pPr>
      <w:r>
        <w:t>engagement, supervision and payment of sub-contractors;</w:t>
      </w:r>
    </w:p>
    <w:p w:rsidR="00E053D9" w:rsidRDefault="00E053D9" w:rsidP="005810F3">
      <w:pPr>
        <w:pStyle w:val="ListParagraph"/>
        <w:numPr>
          <w:ilvl w:val="0"/>
          <w:numId w:val="39"/>
        </w:numPr>
      </w:pPr>
      <w:r>
        <w:t>compliance measures;</w:t>
      </w:r>
    </w:p>
    <w:p w:rsidR="00E053D9" w:rsidRDefault="00E053D9" w:rsidP="005810F3">
      <w:pPr>
        <w:pStyle w:val="ListParagraph"/>
        <w:numPr>
          <w:ilvl w:val="0"/>
          <w:numId w:val="39"/>
        </w:numPr>
      </w:pPr>
      <w:r>
        <w:t>penalties; and</w:t>
      </w:r>
    </w:p>
    <w:p w:rsidR="00E053D9" w:rsidRDefault="00E053D9" w:rsidP="005810F3">
      <w:pPr>
        <w:pStyle w:val="ListParagraph"/>
        <w:numPr>
          <w:ilvl w:val="0"/>
          <w:numId w:val="39"/>
        </w:numPr>
      </w:pPr>
      <w:proofErr w:type="gramStart"/>
      <w:r>
        <w:t>termination</w:t>
      </w:r>
      <w:proofErr w:type="gramEnd"/>
      <w:r>
        <w:t xml:space="preserve"> arrangements.</w:t>
      </w:r>
    </w:p>
    <w:p w:rsidR="00E053D9" w:rsidRDefault="00E053D9" w:rsidP="00E053D9">
      <w:bookmarkStart w:id="467" w:name="_Toc330198994"/>
      <w:r>
        <w:t>Options for review/extension to period contracts will not be offered unless the Contractor has current accreditation.</w:t>
      </w:r>
    </w:p>
    <w:p w:rsidR="00F55D19" w:rsidRPr="0070715D" w:rsidRDefault="00DF6B2F" w:rsidP="00CE420A">
      <w:pPr>
        <w:pStyle w:val="Heading2"/>
      </w:pPr>
      <w:bookmarkStart w:id="468" w:name="_Toc356981982"/>
      <w:r w:rsidRPr="0070715D">
        <w:t>Local Development</w:t>
      </w:r>
      <w:bookmarkEnd w:id="467"/>
      <w:bookmarkEnd w:id="468"/>
    </w:p>
    <w:p w:rsidR="00E053D9" w:rsidRDefault="00E053D9" w:rsidP="00E053D9">
      <w:r>
        <w:t>The Contractor shall, except in those cases where the Contractor can reasonably demonstrate to the Principal that it is impractical for commercial, technical or other reasons so to do:</w:t>
      </w:r>
    </w:p>
    <w:p w:rsidR="00E053D9" w:rsidRDefault="00E053D9" w:rsidP="005810F3">
      <w:pPr>
        <w:pStyle w:val="ListParagraph"/>
        <w:numPr>
          <w:ilvl w:val="0"/>
          <w:numId w:val="40"/>
        </w:numPr>
      </w:pPr>
      <w:r>
        <w:t xml:space="preserve">use labour, including apprentices and trainees and </w:t>
      </w:r>
      <w:r w:rsidR="00CD05AF">
        <w:t>Indigenous</w:t>
      </w:r>
      <w:r>
        <w:t xml:space="preserve"> labour, available within the Northern Territory; and</w:t>
      </w:r>
    </w:p>
    <w:p w:rsidR="00E053D9" w:rsidRDefault="00E053D9" w:rsidP="005810F3">
      <w:pPr>
        <w:pStyle w:val="ListParagraph"/>
        <w:numPr>
          <w:ilvl w:val="0"/>
          <w:numId w:val="40"/>
        </w:numPr>
      </w:pPr>
      <w:proofErr w:type="gramStart"/>
      <w:r>
        <w:t>use</w:t>
      </w:r>
      <w:proofErr w:type="gramEnd"/>
      <w:r>
        <w:t xml:space="preserve"> the services located and obtain supplies/materials available within the Northern Territory.</w:t>
      </w:r>
    </w:p>
    <w:p w:rsidR="0018277C" w:rsidRPr="005E4D23" w:rsidRDefault="0043500C" w:rsidP="0018277C">
      <w:r>
        <w:t>The Contractor shall, when requested by the Principal, submit a written report concerning the compliance with the provisions of this clause.</w:t>
      </w:r>
    </w:p>
    <w:p w:rsidR="0043500C" w:rsidRPr="0043500C" w:rsidRDefault="0043500C" w:rsidP="0043500C">
      <w:pPr>
        <w:pStyle w:val="Heading2"/>
      </w:pPr>
      <w:bookmarkStart w:id="469" w:name="_Toc328745463"/>
      <w:bookmarkStart w:id="470" w:name="_Toc356981983"/>
      <w:bookmarkStart w:id="471" w:name="_Toc330198996"/>
      <w:r w:rsidRPr="0043500C">
        <w:t>Performance Plan</w:t>
      </w:r>
      <w:bookmarkEnd w:id="469"/>
      <w:bookmarkEnd w:id="470"/>
    </w:p>
    <w:p w:rsidR="0043500C" w:rsidRDefault="0043500C" w:rsidP="0043500C">
      <w:r>
        <w:t>Where a Performance Plan has been specified in the Annexure, the Contractor will establish, document, implement and maintain a Performance Plan throughout the course of the Contract.</w:t>
      </w:r>
    </w:p>
    <w:p w:rsidR="0043500C" w:rsidRDefault="0043500C" w:rsidP="0043500C">
      <w:r>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3500C" w:rsidRDefault="0043500C" w:rsidP="0043500C">
      <w:pPr>
        <w:pStyle w:val="Heading2"/>
      </w:pPr>
      <w:bookmarkStart w:id="472" w:name="_Toc282127519"/>
      <w:bookmarkStart w:id="473" w:name="_Toc318441061"/>
      <w:bookmarkStart w:id="474" w:name="_Toc328745464"/>
      <w:bookmarkStart w:id="475" w:name="_Toc356981984"/>
      <w:r w:rsidRPr="0043500C">
        <w:t>Industry Participation Plan</w:t>
      </w:r>
      <w:bookmarkEnd w:id="472"/>
      <w:bookmarkEnd w:id="473"/>
      <w:bookmarkEnd w:id="474"/>
      <w:bookmarkEnd w:id="475"/>
    </w:p>
    <w:p w:rsidR="0043500C" w:rsidRDefault="0043500C" w:rsidP="0043500C">
      <w:r>
        <w:t>Where an Industry Participation Plan has been specified, the Contractor will implement and maintain the Industry Participation Plan throughout the course of the Contract.</w:t>
      </w:r>
    </w:p>
    <w:p w:rsidR="00B01BB4" w:rsidRDefault="00B01BB4" w:rsidP="00B01BB4">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43500C" w:rsidRDefault="0043500C" w:rsidP="0043500C">
      <w:r>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76" w:name="_Toc330198997"/>
      <w:bookmarkStart w:id="477" w:name="_Toc356981985"/>
      <w:bookmarkEnd w:id="471"/>
      <w:r w:rsidRPr="0070715D">
        <w:t>Indemnities</w:t>
      </w:r>
      <w:bookmarkEnd w:id="476"/>
      <w:bookmarkEnd w:id="477"/>
    </w:p>
    <w:p w:rsidR="0043500C" w:rsidRDefault="0043500C" w:rsidP="0043500C">
      <w:bookmarkStart w:id="478" w:name="_Ref328573786"/>
      <w:bookmarkStart w:id="479" w:name="_Toc330198998"/>
      <w:r>
        <w:t xml:space="preserve">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w:t>
      </w:r>
      <w:r>
        <w:lastRenderedPageBreak/>
        <w:t>damage caused by any negligent act, omission or default of the Principal or employees or agents of the Principal) and from any costs and expense that may be incurred in connection with any such loss, claim, action or proceeding.</w:t>
      </w:r>
    </w:p>
    <w:p w:rsidR="0043500C" w:rsidRDefault="0043500C" w:rsidP="0043500C">
      <w:r>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F55D19" w:rsidRPr="0070715D" w:rsidRDefault="00DF6B2F" w:rsidP="00CE420A">
      <w:pPr>
        <w:pStyle w:val="Heading2"/>
      </w:pPr>
      <w:bookmarkStart w:id="480" w:name="_Toc356981986"/>
      <w:r w:rsidRPr="0070715D">
        <w:t>Insurances</w:t>
      </w:r>
      <w:bookmarkEnd w:id="478"/>
      <w:bookmarkEnd w:id="479"/>
      <w:bookmarkEnd w:id="480"/>
    </w:p>
    <w:p w:rsidR="00F55D19" w:rsidRPr="0070715D" w:rsidRDefault="00F55D19" w:rsidP="00CE420A">
      <w:pPr>
        <w:pStyle w:val="Heading3"/>
      </w:pPr>
      <w:r w:rsidRPr="0070715D">
        <w:t>Workers Compensation Insurance</w:t>
      </w:r>
    </w:p>
    <w:p w:rsidR="0043500C" w:rsidRDefault="0043500C" w:rsidP="0043500C">
      <w:r>
        <w:t xml:space="preserve">For the purpose of this clause “worker” shall have the definition it is given in the </w:t>
      </w:r>
      <w:r w:rsidRPr="007663F8">
        <w:rPr>
          <w:i/>
        </w:rPr>
        <w:t>Workers Rehabilitation and Compensation Act 2009</w:t>
      </w:r>
      <w:r>
        <w:t>.</w:t>
      </w:r>
    </w:p>
    <w:p w:rsidR="0043500C" w:rsidRPr="00421786" w:rsidRDefault="0043500C" w:rsidP="0043500C">
      <w:r>
        <w:t xml:space="preserve">Before commencing the Services, the Contractor shall take out and shall maintain for the duration of the Contract appropriate Workers Compensation insurance cover for all workers employed by the Contractor.  This cover shall comply with the </w:t>
      </w:r>
      <w:r w:rsidRPr="007663F8">
        <w:rPr>
          <w:i/>
        </w:rPr>
        <w:t>Workers Rehabilitation and Compensation Act 2009</w:t>
      </w:r>
      <w:r>
        <w:t xml:space="preserve"> of the Northern Territory and policies shall be purchased from Northern Territory approved insurers.  Details can be found at the following web address</w:t>
      </w:r>
      <w:proofErr w:type="gramStart"/>
      <w:r>
        <w:t>:</w:t>
      </w:r>
      <w:proofErr w:type="gramEnd"/>
      <w:r w:rsidR="00A04341">
        <w:br/>
      </w:r>
      <w:r w:rsidR="00A04341" w:rsidRPr="007F73EC">
        <w:t>www.worksafe.nt.gov.au/ServiceProviders/Insurers/Pages/Find-an-Approved-Insurance-Company.aspx</w:t>
      </w:r>
    </w:p>
    <w:p w:rsidR="0043500C" w:rsidRDefault="0043500C" w:rsidP="0043500C">
      <w:r>
        <w:t xml:space="preserve">The Contractor shall ensure that all sub-contractors who employ workers have Workers Compensation insurance cover in accordance with the </w:t>
      </w:r>
      <w:r w:rsidRPr="007663F8">
        <w:rPr>
          <w:i/>
        </w:rPr>
        <w:t>Workers Rehabilitation and Compensation Act 2009</w:t>
      </w:r>
      <w:r>
        <w:t>.</w:t>
      </w:r>
    </w:p>
    <w:p w:rsidR="0043500C" w:rsidRDefault="0043500C" w:rsidP="0043500C">
      <w:r>
        <w:t>The Contractor shall ensure that all persons employed under labour hire agreements, whether by the contractor or through a Labour Hire Firm, are appropriately covered by Workers Compensation insurance.</w:t>
      </w:r>
    </w:p>
    <w:p w:rsidR="0043500C" w:rsidRDefault="0043500C" w:rsidP="0043500C">
      <w:r>
        <w:t>Self-employed Contractors should ensure that they have adequate insurance coverage in place.</w:t>
      </w:r>
    </w:p>
    <w:p w:rsidR="0043500C" w:rsidRDefault="0043500C" w:rsidP="0043500C">
      <w:r>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70715D" w:rsidRDefault="00F55D19" w:rsidP="00CE420A">
      <w:pPr>
        <w:pStyle w:val="Heading3"/>
      </w:pPr>
      <w:r w:rsidRPr="0070715D">
        <w:t>Public Liability Insurance</w:t>
      </w:r>
    </w:p>
    <w:p w:rsidR="0043500C" w:rsidRDefault="0043500C" w:rsidP="0043500C">
      <w:r>
        <w:t>Before commencing the Services, the Contractor shall take out and shall maintain during the currency of the Contract a public liability policy of insurance to cover its liabilities to third parties.</w:t>
      </w:r>
    </w:p>
    <w:p w:rsidR="0043500C" w:rsidRDefault="0043500C" w:rsidP="0043500C">
      <w:r>
        <w:t>The Policy shall:</w:t>
      </w:r>
    </w:p>
    <w:p w:rsidR="0043500C" w:rsidRDefault="0043500C" w:rsidP="0043500C">
      <w:pPr>
        <w:pStyle w:val="ListParagraph"/>
        <w:numPr>
          <w:ilvl w:val="0"/>
          <w:numId w:val="27"/>
        </w:numPr>
      </w:pPr>
      <w:r>
        <w:t>note the Principal for its respective rights and interests;</w:t>
      </w:r>
    </w:p>
    <w:p w:rsidR="0043500C" w:rsidRDefault="0043500C" w:rsidP="0043500C">
      <w:pPr>
        <w:pStyle w:val="ListParagraph"/>
        <w:numPr>
          <w:ilvl w:val="0"/>
          <w:numId w:val="27"/>
        </w:numPr>
      </w:pPr>
      <w:r>
        <w:t>include a cross-liability clause in which the insurer accepts the term “insured” as applying to each of the persons covered by the insurance as if a separate policy of insurance had been issued to each of them; and</w:t>
      </w:r>
    </w:p>
    <w:p w:rsidR="0043500C" w:rsidRDefault="0043500C" w:rsidP="0043500C">
      <w:pPr>
        <w:pStyle w:val="ListParagraph"/>
        <w:numPr>
          <w:ilvl w:val="0"/>
          <w:numId w:val="27"/>
        </w:numPr>
      </w:pPr>
      <w:proofErr w:type="gramStart"/>
      <w:r>
        <w:t>be</w:t>
      </w:r>
      <w:proofErr w:type="gramEnd"/>
      <w:r>
        <w:t xml:space="preserve"> for an amount of not less than the sum stated in the Annexure, for any one occurrence.</w:t>
      </w:r>
    </w:p>
    <w:p w:rsidR="0043500C" w:rsidRDefault="0043500C" w:rsidP="0043500C">
      <w:r>
        <w:t>The effecting of insurance shall not limit the liabilities or obligations of the Contractor under other provisions of the Contract.</w:t>
      </w:r>
    </w:p>
    <w:p w:rsidR="0043500C" w:rsidRDefault="0043500C" w:rsidP="0043500C">
      <w:r>
        <w:lastRenderedPageBreak/>
        <w:t>The Contractor shall ensure that all sub-contractors take out public liability insurance that meets the requirements of this clause.</w:t>
      </w:r>
    </w:p>
    <w:p w:rsidR="0043500C" w:rsidRPr="0043500C" w:rsidRDefault="0043500C" w:rsidP="0043500C">
      <w:pPr>
        <w:pStyle w:val="Heading3"/>
      </w:pPr>
      <w:r w:rsidRPr="0043500C">
        <w:t>Professional Indemnity</w:t>
      </w:r>
      <w:r w:rsidR="0043636D">
        <w:t xml:space="preserve"> Insurance</w:t>
      </w:r>
    </w:p>
    <w:p w:rsidR="0043500C" w:rsidRDefault="0043500C" w:rsidP="0043500C">
      <w:r>
        <w:t>Before commencing the Services, the Contractor shall take out and shall maintain during the currency of the Contract a professional indemnity insurance policy for an amount not less than the sum stated in the Annexure.</w:t>
      </w:r>
    </w:p>
    <w:p w:rsidR="0043500C" w:rsidRDefault="0043500C" w:rsidP="0043500C">
      <w:r>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70715D" w:rsidRDefault="00F55D19" w:rsidP="002048B6">
      <w:pPr>
        <w:pStyle w:val="Heading3"/>
      </w:pPr>
      <w:r w:rsidRPr="0070715D">
        <w:t>Lodgement of Certificates of Currency</w:t>
      </w:r>
    </w:p>
    <w:p w:rsidR="0043500C" w:rsidRDefault="0043500C" w:rsidP="0043500C">
      <w:r>
        <w:t xml:space="preserve">The Contractor shall, if so requested, provide the Principal with copies of Certificates of Currency and summaries of key provisions for all insurance policies required </w:t>
      </w:r>
      <w:r w:rsidRPr="0017790D">
        <w:t>under</w:t>
      </w:r>
      <w:r>
        <w:t xml:space="preserve"> clause </w:t>
      </w:r>
      <w:r w:rsidR="00357B95">
        <w:t>2.23</w:t>
      </w:r>
      <w:r>
        <w:t xml:space="preserve"> including those of any sub-contractors (including self-employed contractors and persons employed under labour hire agreements):</w:t>
      </w:r>
    </w:p>
    <w:p w:rsidR="0043500C" w:rsidRDefault="0043500C" w:rsidP="005810F3">
      <w:pPr>
        <w:pStyle w:val="ListParagraph"/>
        <w:numPr>
          <w:ilvl w:val="0"/>
          <w:numId w:val="42"/>
        </w:numPr>
      </w:pPr>
      <w:r>
        <w:t>prior to commencing the Services under the Contract;</w:t>
      </w:r>
    </w:p>
    <w:p w:rsidR="0043500C" w:rsidRDefault="0043500C" w:rsidP="005810F3">
      <w:pPr>
        <w:pStyle w:val="ListParagraph"/>
        <w:numPr>
          <w:ilvl w:val="0"/>
          <w:numId w:val="42"/>
        </w:numPr>
      </w:pPr>
      <w:r>
        <w:t>within two (2) days of a written request by the Principal;</w:t>
      </w:r>
    </w:p>
    <w:p w:rsidR="0043500C" w:rsidRDefault="0043500C" w:rsidP="005810F3">
      <w:pPr>
        <w:pStyle w:val="ListParagraph"/>
        <w:numPr>
          <w:ilvl w:val="0"/>
          <w:numId w:val="42"/>
        </w:numPr>
      </w:pPr>
      <w:r>
        <w:t>within seven (7) days after the Contractor renews an insurance policy; and</w:t>
      </w:r>
    </w:p>
    <w:p w:rsidR="0043500C" w:rsidRDefault="0043500C" w:rsidP="005810F3">
      <w:pPr>
        <w:pStyle w:val="ListParagraph"/>
        <w:numPr>
          <w:ilvl w:val="0"/>
          <w:numId w:val="42"/>
        </w:numPr>
      </w:pPr>
      <w:proofErr w:type="gramStart"/>
      <w:r>
        <w:t>within</w:t>
      </w:r>
      <w:proofErr w:type="gramEnd"/>
      <w:r>
        <w:t xml:space="preserve"> seven (7) days after the Contractor makes any change to an insurance policy.</w:t>
      </w:r>
    </w:p>
    <w:p w:rsidR="0043500C" w:rsidRDefault="0043500C" w:rsidP="0043500C">
      <w:bookmarkStart w:id="481" w:name="_Toc330199001"/>
      <w:r>
        <w:t>The Contractor will not cancel any Insurance Policy, or conduct itself in a manner that brings about such a cancellation of an insurance policy, except with the written consent of the Principal.</w:t>
      </w:r>
    </w:p>
    <w:p w:rsidR="005C6B1E" w:rsidRPr="005C6B1E" w:rsidRDefault="005C6B1E" w:rsidP="005C6B1E">
      <w:pPr>
        <w:pStyle w:val="Heading2"/>
      </w:pPr>
      <w:bookmarkStart w:id="482" w:name="_Toc328745467"/>
      <w:bookmarkStart w:id="483" w:name="_Toc356981987"/>
      <w:r w:rsidRPr="005C6B1E">
        <w:t>Intellectual Property</w:t>
      </w:r>
      <w:bookmarkEnd w:id="482"/>
      <w:bookmarkEnd w:id="483"/>
    </w:p>
    <w:p w:rsidR="005C6B1E" w:rsidRDefault="005C6B1E" w:rsidP="005C6B1E">
      <w:r>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C6B1E" w:rsidRDefault="005C6B1E" w:rsidP="005C6B1E">
      <w:r>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C6B1E" w:rsidRDefault="005C6B1E" w:rsidP="005C6B1E">
      <w:r>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5C6B1E" w:rsidRPr="005C6B1E" w:rsidRDefault="005C6B1E" w:rsidP="005C6B1E">
      <w:pPr>
        <w:pStyle w:val="Heading2"/>
      </w:pPr>
      <w:bookmarkStart w:id="484" w:name="_Toc328745468"/>
      <w:bookmarkStart w:id="485" w:name="_Toc356981988"/>
      <w:r w:rsidRPr="005C6B1E">
        <w:t>Time for Completion</w:t>
      </w:r>
      <w:bookmarkEnd w:id="484"/>
      <w:bookmarkEnd w:id="485"/>
    </w:p>
    <w:p w:rsidR="005C6B1E" w:rsidRDefault="005C6B1E" w:rsidP="005C6B1E">
      <w:r>
        <w:t>The Contractor shall complete the Services within the time stated in the Contract or Official Order or within such extended time as agreed to in writing by the Principal.</w:t>
      </w:r>
    </w:p>
    <w:p w:rsidR="00F55D19" w:rsidRPr="0070715D" w:rsidRDefault="00CE420A" w:rsidP="00CE420A">
      <w:pPr>
        <w:pStyle w:val="Heading2"/>
      </w:pPr>
      <w:bookmarkStart w:id="486" w:name="_Toc356981989"/>
      <w:r w:rsidRPr="0070715D">
        <w:t>Invoicing and Payment</w:t>
      </w:r>
      <w:bookmarkEnd w:id="481"/>
      <w:bookmarkEnd w:id="486"/>
    </w:p>
    <w:p w:rsidR="005C6B1E" w:rsidRDefault="005C6B1E" w:rsidP="005C6B1E">
      <w:bookmarkStart w:id="487" w:name="_Toc330199002"/>
      <w:r>
        <w:t>A Contractor providing Services consisting of a Fixed Scheduled Services shall provide to the Contract Manager, monthly in arrears, a Tax Invoice showing the value of the Services completed during the month.</w:t>
      </w:r>
    </w:p>
    <w:p w:rsidR="005C6B1E" w:rsidRDefault="005C6B1E" w:rsidP="005C6B1E">
      <w:r>
        <w:lastRenderedPageBreak/>
        <w:t>A Contractor providing Services under a Standing Offer Arrangement shall provide to the Contract Manager a Tax Invoice showing the value of the Services completed.</w:t>
      </w:r>
    </w:p>
    <w:p w:rsidR="005C6B1E" w:rsidRDefault="005C6B1E" w:rsidP="005C6B1E">
      <w:r>
        <w:t>The Contractor’s Tax Invoice shall include details of any Adjustments under clause titled “Goods and Services Tax” of the Conditions of Contract and an explanation as to how such Adjustments were calculated.</w:t>
      </w:r>
    </w:p>
    <w:p w:rsidR="005C6B1E" w:rsidRDefault="005C6B1E" w:rsidP="005C6B1E">
      <w:r>
        <w:t>The Contractor shall provide any further details in regards to the Services and/or Tax Invoice upon request by the Principal</w:t>
      </w:r>
    </w:p>
    <w:p w:rsidR="005C6B1E" w:rsidRDefault="005C6B1E" w:rsidP="005C6B1E">
      <w:r>
        <w:t>Principal shall make payments within thirty (30) days of receipt of a Tax Invoice that is not disputed.</w:t>
      </w:r>
    </w:p>
    <w:p w:rsidR="005C6B1E" w:rsidRPr="003547F0" w:rsidRDefault="005C6B1E" w:rsidP="005C6B1E">
      <w:r w:rsidRPr="003547F0">
        <w:t xml:space="preserve">If the Principal </w:t>
      </w:r>
      <w:proofErr w:type="gramStart"/>
      <w:r w:rsidRPr="003547F0">
        <w:t>disputes</w:t>
      </w:r>
      <w:proofErr w:type="gramEnd"/>
      <w:r w:rsidRPr="003547F0">
        <w:t xml:space="preserve"> the invoice amount the Principal shall certify the amount it believes is due for payment, which shall be paid by the Principal and the liability of the balance of the payment shall be determined in accordance with the Contract.</w:t>
      </w:r>
    </w:p>
    <w:p w:rsidR="005C6B1E" w:rsidRDefault="005C6B1E" w:rsidP="005C6B1E">
      <w:r>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5C6B1E" w:rsidRDefault="005C6B1E" w:rsidP="005C6B1E">
      <w:r>
        <w:t>Failure by the Principal to pay the amount by the due date:</w:t>
      </w:r>
    </w:p>
    <w:p w:rsidR="005C6B1E" w:rsidRDefault="005C6B1E" w:rsidP="005810F3">
      <w:pPr>
        <w:pStyle w:val="ListParagraph"/>
        <w:numPr>
          <w:ilvl w:val="0"/>
          <w:numId w:val="43"/>
        </w:numPr>
      </w:pPr>
      <w:r>
        <w:t>will not be grounds to vitiate or avoid the contract; and</w:t>
      </w:r>
    </w:p>
    <w:p w:rsidR="005C6B1E" w:rsidRDefault="005C6B1E" w:rsidP="005810F3">
      <w:pPr>
        <w:pStyle w:val="ListParagraph"/>
        <w:numPr>
          <w:ilvl w:val="0"/>
          <w:numId w:val="43"/>
        </w:numPr>
      </w:pPr>
      <w:proofErr w:type="gramStart"/>
      <w:r>
        <w:t>will</w:t>
      </w:r>
      <w:proofErr w:type="gramEnd"/>
      <w:r>
        <w:t xml:space="preserve"> entitle the Contractor to make a claim for interest penalties on the late payment.</w:t>
      </w:r>
    </w:p>
    <w:p w:rsidR="005C6B1E" w:rsidRDefault="005C6B1E" w:rsidP="005C6B1E">
      <w:r>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Pr>
          <w:rFonts w:cs="Arial"/>
        </w:rPr>
        <w:t>by the Australian Financial Markets Association</w:t>
      </w:r>
      <w:r>
        <w:t xml:space="preserve">.  Where </w:t>
      </w:r>
      <w:proofErr w:type="gramStart"/>
      <w:r>
        <w:t>an interest penalty period spans</w:t>
      </w:r>
      <w:proofErr w:type="gramEnd"/>
      <w:r>
        <w:t xml:space="preserve"> 1 June, the rate shall be the rate published in the year the original invoice was issued.</w:t>
      </w:r>
    </w:p>
    <w:p w:rsidR="005C6B1E" w:rsidRDefault="005C6B1E" w:rsidP="005C6B1E">
      <w:r>
        <w:t>The Principal will not be liable for interest penalties on any payments in respect of interest penalties.</w:t>
      </w:r>
    </w:p>
    <w:p w:rsidR="005C6B1E" w:rsidRPr="005C6B1E" w:rsidRDefault="005C6B1E" w:rsidP="005C6B1E">
      <w:pPr>
        <w:pStyle w:val="Heading2"/>
      </w:pPr>
      <w:bookmarkStart w:id="488" w:name="_Toc328745470"/>
      <w:bookmarkStart w:id="489" w:name="_Toc356981990"/>
      <w:r w:rsidRPr="005C6B1E">
        <w:t>Variations</w:t>
      </w:r>
      <w:bookmarkEnd w:id="488"/>
      <w:bookmarkEnd w:id="489"/>
    </w:p>
    <w:p w:rsidR="005C6B1E" w:rsidRDefault="005C6B1E" w:rsidP="005C6B1E">
      <w:r>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5C6B1E" w:rsidRDefault="005C6B1E" w:rsidP="005C6B1E">
      <w:pPr>
        <w:pStyle w:val="Heading2"/>
      </w:pPr>
      <w:bookmarkStart w:id="490" w:name="_Toc328745471"/>
      <w:bookmarkStart w:id="491" w:name="_Toc356981991"/>
      <w:r w:rsidRPr="005C6B1E">
        <w:t>Assignment</w:t>
      </w:r>
      <w:bookmarkEnd w:id="490"/>
      <w:bookmarkEnd w:id="491"/>
    </w:p>
    <w:p w:rsidR="005C6B1E" w:rsidRDefault="005C6B1E" w:rsidP="005C6B1E">
      <w:r>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70715D" w:rsidRDefault="002E7E42" w:rsidP="002E7E42">
      <w:pPr>
        <w:pStyle w:val="Heading2"/>
      </w:pPr>
      <w:bookmarkStart w:id="492" w:name="_Toc330199022"/>
      <w:bookmarkStart w:id="493" w:name="_Toc356981992"/>
      <w:bookmarkEnd w:id="487"/>
      <w:r w:rsidRPr="0070715D">
        <w:t>Sub-</w:t>
      </w:r>
      <w:r w:rsidRPr="002E7E42">
        <w:t>Contracting</w:t>
      </w:r>
      <w:bookmarkEnd w:id="492"/>
      <w:bookmarkEnd w:id="493"/>
    </w:p>
    <w:p w:rsidR="005C6B1E" w:rsidRDefault="005C6B1E" w:rsidP="005C6B1E">
      <w:bookmarkStart w:id="494" w:name="_Toc330199023"/>
      <w:r>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Default="005C6B1E" w:rsidP="005C6B1E">
      <w:r>
        <w:lastRenderedPageBreak/>
        <w:t>Any sub</w:t>
      </w:r>
      <w:r>
        <w:noBreakHyphen/>
        <w:t>contract shall be in writing and contain the provision that progress payments to the sub-contractor shall be made within fourteen (14) days after the Contractor has received payment from the Principal.</w:t>
      </w:r>
    </w:p>
    <w:p w:rsidR="005C6B1E" w:rsidRDefault="005C6B1E" w:rsidP="005C6B1E">
      <w:r>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495" w:name="_Toc356981993"/>
      <w:r w:rsidRPr="0070715D">
        <w:t>Disputes</w:t>
      </w:r>
      <w:bookmarkEnd w:id="494"/>
      <w:bookmarkEnd w:id="495"/>
    </w:p>
    <w:p w:rsidR="005C6B1E" w:rsidRDefault="005C6B1E" w:rsidP="005C6B1E">
      <w:bookmarkStart w:id="496" w:name="_Toc330199024"/>
      <w:r>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C6B1E" w:rsidRDefault="005C6B1E" w:rsidP="005C6B1E">
      <w:r>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A04341">
        <w:br/>
      </w:r>
      <w:r w:rsidR="00F12ED0" w:rsidRPr="00F12ED0">
        <w:t>www.dob.nt.gov.au/business/tenders-contracts/references/tendering-contract/Pages/eddr.aspx</w:t>
      </w:r>
    </w:p>
    <w:p w:rsidR="005C6B1E" w:rsidRDefault="005C6B1E" w:rsidP="005C6B1E">
      <w:r>
        <w:t>If the Principal does not receive the notice requiring expert determination within the prescribed time, the Principal’s decision shall not be subject to expert determination.</w:t>
      </w:r>
    </w:p>
    <w:p w:rsidR="00F55D19" w:rsidRPr="0070715D" w:rsidRDefault="002E7E42" w:rsidP="002E7E42">
      <w:pPr>
        <w:pStyle w:val="Heading2"/>
      </w:pPr>
      <w:bookmarkStart w:id="497" w:name="_Toc356981994"/>
      <w:r w:rsidRPr="0070715D">
        <w:t>Termination</w:t>
      </w:r>
      <w:bookmarkEnd w:id="496"/>
      <w:bookmarkEnd w:id="497"/>
    </w:p>
    <w:p w:rsidR="005C6B1E" w:rsidRDefault="005C6B1E" w:rsidP="005C6B1E">
      <w:bookmarkStart w:id="498" w:name="_Toc330199025"/>
      <w:r w:rsidRPr="006507D5">
        <w:t>Without prejudice to any other remedy of the Principal at Law</w:t>
      </w:r>
      <w:r>
        <w:t xml:space="preserve">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Default="005C6B1E" w:rsidP="005810F3">
      <w:pPr>
        <w:pStyle w:val="ListParagraph"/>
        <w:numPr>
          <w:ilvl w:val="0"/>
          <w:numId w:val="28"/>
        </w:numPr>
      </w:pPr>
      <w:r>
        <w:t>cancel the Contract whereupon all sums of money which may remain in the hands of the Principal may be forfeited to the Principal and on being so forfeited shall become vested in or become payable to the Principal; or</w:t>
      </w:r>
    </w:p>
    <w:p w:rsidR="005C6B1E" w:rsidRDefault="005C6B1E" w:rsidP="005810F3">
      <w:pPr>
        <w:pStyle w:val="ListParagraph"/>
        <w:numPr>
          <w:ilvl w:val="0"/>
          <w:numId w:val="28"/>
        </w:numPr>
      </w:pPr>
      <w:proofErr w:type="gramStart"/>
      <w:r>
        <w:t>take</w:t>
      </w:r>
      <w:proofErr w:type="gramEnd"/>
      <w:r>
        <w:t xml:space="preserve"> the Services wholly or partly out of the control of the Contractor and complete the Services by any other means the Principal so decides.</w:t>
      </w:r>
    </w:p>
    <w:p w:rsidR="005C6B1E" w:rsidRPr="005C6B1E" w:rsidRDefault="005C6B1E" w:rsidP="005C6B1E">
      <w:pPr>
        <w:pStyle w:val="Heading2"/>
      </w:pPr>
      <w:bookmarkStart w:id="499" w:name="_Toc328745475"/>
      <w:bookmarkStart w:id="500" w:name="_Toc356981995"/>
      <w:bookmarkStart w:id="501" w:name="_Toc330199026"/>
      <w:bookmarkEnd w:id="498"/>
      <w:r w:rsidRPr="005C6B1E">
        <w:t>Voluntary Termination</w:t>
      </w:r>
      <w:bookmarkEnd w:id="499"/>
      <w:bookmarkEnd w:id="500"/>
    </w:p>
    <w:p w:rsidR="005C6B1E" w:rsidRDefault="005C6B1E" w:rsidP="005C6B1E">
      <w:r>
        <w:t>Either party may terminate the Contract by giving thirty (30) days written notice to the other party.</w:t>
      </w:r>
    </w:p>
    <w:p w:rsidR="005C6B1E" w:rsidRDefault="005C6B1E" w:rsidP="005C6B1E">
      <w:r>
        <w:t>Termination of the Contract under this clause shall not relieve the Principal or the Contractor of their respective rights and obligations under the Contract or any Official Order up to and including the date of any such termination.</w:t>
      </w:r>
    </w:p>
    <w:p w:rsidR="005C6B1E" w:rsidRPr="005C6B1E" w:rsidRDefault="005C6B1E" w:rsidP="005C6B1E">
      <w:pPr>
        <w:pStyle w:val="Heading2"/>
      </w:pPr>
      <w:bookmarkStart w:id="502" w:name="_Toc316922772"/>
      <w:bookmarkStart w:id="503" w:name="_Toc317859041"/>
      <w:bookmarkStart w:id="504" w:name="_Toc317861114"/>
      <w:bookmarkStart w:id="505" w:name="_Toc317969631"/>
      <w:bookmarkStart w:id="506" w:name="_Toc317969778"/>
      <w:bookmarkStart w:id="507" w:name="_Toc317969927"/>
      <w:bookmarkStart w:id="508" w:name="_Toc321727611"/>
      <w:bookmarkStart w:id="509" w:name="_Toc323120117"/>
      <w:bookmarkStart w:id="510" w:name="_Toc328563070"/>
      <w:bookmarkStart w:id="511" w:name="_Toc328569341"/>
      <w:bookmarkStart w:id="512" w:name="_Toc328574640"/>
      <w:bookmarkStart w:id="513" w:name="_Toc328743980"/>
      <w:bookmarkStart w:id="514" w:name="_Toc328744687"/>
      <w:bookmarkStart w:id="515" w:name="_Toc316922773"/>
      <w:bookmarkStart w:id="516" w:name="_Toc317859042"/>
      <w:bookmarkStart w:id="517" w:name="_Toc317861115"/>
      <w:bookmarkStart w:id="518" w:name="_Toc317969632"/>
      <w:bookmarkStart w:id="519" w:name="_Toc317969779"/>
      <w:bookmarkStart w:id="520" w:name="_Toc317969928"/>
      <w:bookmarkStart w:id="521" w:name="_Toc321727612"/>
      <w:bookmarkStart w:id="522" w:name="_Toc323120118"/>
      <w:bookmarkStart w:id="523" w:name="_Toc328563071"/>
      <w:bookmarkStart w:id="524" w:name="_Toc328569342"/>
      <w:bookmarkStart w:id="525" w:name="_Toc328574641"/>
      <w:bookmarkStart w:id="526" w:name="_Toc328743981"/>
      <w:bookmarkStart w:id="527" w:name="_Toc328744688"/>
      <w:bookmarkStart w:id="528" w:name="_Toc316922774"/>
      <w:bookmarkStart w:id="529" w:name="_Toc317859043"/>
      <w:bookmarkStart w:id="530" w:name="_Toc317861116"/>
      <w:bookmarkStart w:id="531" w:name="_Toc317969633"/>
      <w:bookmarkStart w:id="532" w:name="_Toc317969780"/>
      <w:bookmarkStart w:id="533" w:name="_Toc317969929"/>
      <w:bookmarkStart w:id="534" w:name="_Toc321727613"/>
      <w:bookmarkStart w:id="535" w:name="_Toc323120119"/>
      <w:bookmarkStart w:id="536" w:name="_Toc328563072"/>
      <w:bookmarkStart w:id="537" w:name="_Toc328569343"/>
      <w:bookmarkStart w:id="538" w:name="_Toc328574642"/>
      <w:bookmarkStart w:id="539" w:name="_Toc328743982"/>
      <w:bookmarkStart w:id="540" w:name="_Toc328744689"/>
      <w:bookmarkStart w:id="541" w:name="_Toc317859044"/>
      <w:bookmarkStart w:id="542" w:name="_Toc317861117"/>
      <w:bookmarkStart w:id="543" w:name="_Toc317969634"/>
      <w:bookmarkStart w:id="544" w:name="_Toc317969781"/>
      <w:bookmarkStart w:id="545" w:name="_Toc317969930"/>
      <w:bookmarkStart w:id="546" w:name="_Toc321727614"/>
      <w:bookmarkStart w:id="547" w:name="_Toc323120120"/>
      <w:bookmarkStart w:id="548" w:name="_Toc328563073"/>
      <w:bookmarkStart w:id="549" w:name="_Toc328569344"/>
      <w:bookmarkStart w:id="550" w:name="_Toc328574643"/>
      <w:bookmarkStart w:id="551" w:name="_Toc328743983"/>
      <w:bookmarkStart w:id="552" w:name="_Toc328744690"/>
      <w:bookmarkStart w:id="553" w:name="_Toc317859045"/>
      <w:bookmarkStart w:id="554" w:name="_Toc317861118"/>
      <w:bookmarkStart w:id="555" w:name="_Toc317969635"/>
      <w:bookmarkStart w:id="556" w:name="_Toc317969782"/>
      <w:bookmarkStart w:id="557" w:name="_Toc317969931"/>
      <w:bookmarkStart w:id="558" w:name="_Toc321727615"/>
      <w:bookmarkStart w:id="559" w:name="_Toc323120121"/>
      <w:bookmarkStart w:id="560" w:name="_Toc328563074"/>
      <w:bookmarkStart w:id="561" w:name="_Toc328569345"/>
      <w:bookmarkStart w:id="562" w:name="_Toc328574644"/>
      <w:bookmarkStart w:id="563" w:name="_Toc328743984"/>
      <w:bookmarkStart w:id="564" w:name="_Toc328744691"/>
      <w:bookmarkStart w:id="565" w:name="_Toc317859046"/>
      <w:bookmarkStart w:id="566" w:name="_Toc317861119"/>
      <w:bookmarkStart w:id="567" w:name="_Toc317969636"/>
      <w:bookmarkStart w:id="568" w:name="_Toc317969783"/>
      <w:bookmarkStart w:id="569" w:name="_Toc317969932"/>
      <w:bookmarkStart w:id="570" w:name="_Toc321727616"/>
      <w:bookmarkStart w:id="571" w:name="_Toc323120122"/>
      <w:bookmarkStart w:id="572" w:name="_Toc328563075"/>
      <w:bookmarkStart w:id="573" w:name="_Toc328569346"/>
      <w:bookmarkStart w:id="574" w:name="_Toc328574645"/>
      <w:bookmarkStart w:id="575" w:name="_Toc328743985"/>
      <w:bookmarkStart w:id="576" w:name="_Toc328744692"/>
      <w:bookmarkStart w:id="577" w:name="_Toc317859047"/>
      <w:bookmarkStart w:id="578" w:name="_Toc317861120"/>
      <w:bookmarkStart w:id="579" w:name="_Toc317969637"/>
      <w:bookmarkStart w:id="580" w:name="_Toc317969784"/>
      <w:bookmarkStart w:id="581" w:name="_Toc317969933"/>
      <w:bookmarkStart w:id="582" w:name="_Toc321727617"/>
      <w:bookmarkStart w:id="583" w:name="_Toc323120123"/>
      <w:bookmarkStart w:id="584" w:name="_Toc328563076"/>
      <w:bookmarkStart w:id="585" w:name="_Toc328569347"/>
      <w:bookmarkStart w:id="586" w:name="_Toc328574646"/>
      <w:bookmarkStart w:id="587" w:name="_Toc328743986"/>
      <w:bookmarkStart w:id="588" w:name="_Toc328744693"/>
      <w:bookmarkStart w:id="589" w:name="_Toc317859048"/>
      <w:bookmarkStart w:id="590" w:name="_Toc317861121"/>
      <w:bookmarkStart w:id="591" w:name="_Toc317969638"/>
      <w:bookmarkStart w:id="592" w:name="_Toc317969785"/>
      <w:bookmarkStart w:id="593" w:name="_Toc317969934"/>
      <w:bookmarkStart w:id="594" w:name="_Toc321727618"/>
      <w:bookmarkStart w:id="595" w:name="_Toc323120124"/>
      <w:bookmarkStart w:id="596" w:name="_Toc328563077"/>
      <w:bookmarkStart w:id="597" w:name="_Toc328569348"/>
      <w:bookmarkStart w:id="598" w:name="_Toc328574647"/>
      <w:bookmarkStart w:id="599" w:name="_Toc328743987"/>
      <w:bookmarkStart w:id="600" w:name="_Toc328744694"/>
      <w:bookmarkStart w:id="601" w:name="_Toc317859049"/>
      <w:bookmarkStart w:id="602" w:name="_Toc317861122"/>
      <w:bookmarkStart w:id="603" w:name="_Toc317969639"/>
      <w:bookmarkStart w:id="604" w:name="_Toc317969786"/>
      <w:bookmarkStart w:id="605" w:name="_Toc317969935"/>
      <w:bookmarkStart w:id="606" w:name="_Toc321727619"/>
      <w:bookmarkStart w:id="607" w:name="_Toc323120125"/>
      <w:bookmarkStart w:id="608" w:name="_Toc328563078"/>
      <w:bookmarkStart w:id="609" w:name="_Toc328569349"/>
      <w:bookmarkStart w:id="610" w:name="_Toc328574648"/>
      <w:bookmarkStart w:id="611" w:name="_Toc328743988"/>
      <w:bookmarkStart w:id="612" w:name="_Toc328744695"/>
      <w:bookmarkStart w:id="613" w:name="_Toc317859050"/>
      <w:bookmarkStart w:id="614" w:name="_Toc317861123"/>
      <w:bookmarkStart w:id="615" w:name="_Toc317969640"/>
      <w:bookmarkStart w:id="616" w:name="_Toc317969787"/>
      <w:bookmarkStart w:id="617" w:name="_Toc317969936"/>
      <w:bookmarkStart w:id="618" w:name="_Toc321727620"/>
      <w:bookmarkStart w:id="619" w:name="_Toc323120126"/>
      <w:bookmarkStart w:id="620" w:name="_Toc328563079"/>
      <w:bookmarkStart w:id="621" w:name="_Toc328569350"/>
      <w:bookmarkStart w:id="622" w:name="_Toc328574649"/>
      <w:bookmarkStart w:id="623" w:name="_Toc328743989"/>
      <w:bookmarkStart w:id="624" w:name="_Toc328744696"/>
      <w:bookmarkStart w:id="625" w:name="_Toc317859051"/>
      <w:bookmarkStart w:id="626" w:name="_Toc317861124"/>
      <w:bookmarkStart w:id="627" w:name="_Toc317969641"/>
      <w:bookmarkStart w:id="628" w:name="_Toc317969788"/>
      <w:bookmarkStart w:id="629" w:name="_Toc317969937"/>
      <w:bookmarkStart w:id="630" w:name="_Toc321727621"/>
      <w:bookmarkStart w:id="631" w:name="_Toc323120127"/>
      <w:bookmarkStart w:id="632" w:name="_Toc328563080"/>
      <w:bookmarkStart w:id="633" w:name="_Toc328569351"/>
      <w:bookmarkStart w:id="634" w:name="_Toc328574650"/>
      <w:bookmarkStart w:id="635" w:name="_Toc328743990"/>
      <w:bookmarkStart w:id="636" w:name="_Toc328744697"/>
      <w:bookmarkStart w:id="637" w:name="_Toc317859052"/>
      <w:bookmarkStart w:id="638" w:name="_Toc317861125"/>
      <w:bookmarkStart w:id="639" w:name="_Toc317969642"/>
      <w:bookmarkStart w:id="640" w:name="_Toc317969789"/>
      <w:bookmarkStart w:id="641" w:name="_Toc317969938"/>
      <w:bookmarkStart w:id="642" w:name="_Toc321727622"/>
      <w:bookmarkStart w:id="643" w:name="_Toc323120128"/>
      <w:bookmarkStart w:id="644" w:name="_Toc328563081"/>
      <w:bookmarkStart w:id="645" w:name="_Toc328569352"/>
      <w:bookmarkStart w:id="646" w:name="_Toc328574651"/>
      <w:bookmarkStart w:id="647" w:name="_Toc328743991"/>
      <w:bookmarkStart w:id="648" w:name="_Toc328744698"/>
      <w:bookmarkStart w:id="649" w:name="_Toc317859053"/>
      <w:bookmarkStart w:id="650" w:name="_Toc317861126"/>
      <w:bookmarkStart w:id="651" w:name="_Toc317969643"/>
      <w:bookmarkStart w:id="652" w:name="_Toc317969790"/>
      <w:bookmarkStart w:id="653" w:name="_Toc317969939"/>
      <w:bookmarkStart w:id="654" w:name="_Toc321727623"/>
      <w:bookmarkStart w:id="655" w:name="_Toc323120129"/>
      <w:bookmarkStart w:id="656" w:name="_Toc328563082"/>
      <w:bookmarkStart w:id="657" w:name="_Toc328569353"/>
      <w:bookmarkStart w:id="658" w:name="_Toc328574652"/>
      <w:bookmarkStart w:id="659" w:name="_Toc328743992"/>
      <w:bookmarkStart w:id="660" w:name="_Toc328744699"/>
      <w:bookmarkStart w:id="661" w:name="_Toc317859054"/>
      <w:bookmarkStart w:id="662" w:name="_Toc317861127"/>
      <w:bookmarkStart w:id="663" w:name="_Toc317969644"/>
      <w:bookmarkStart w:id="664" w:name="_Toc317969791"/>
      <w:bookmarkStart w:id="665" w:name="_Toc317969940"/>
      <w:bookmarkStart w:id="666" w:name="_Toc321727624"/>
      <w:bookmarkStart w:id="667" w:name="_Toc323120130"/>
      <w:bookmarkStart w:id="668" w:name="_Toc328563083"/>
      <w:bookmarkStart w:id="669" w:name="_Toc328569354"/>
      <w:bookmarkStart w:id="670" w:name="_Toc328574653"/>
      <w:bookmarkStart w:id="671" w:name="_Toc328743993"/>
      <w:bookmarkStart w:id="672" w:name="_Toc328744700"/>
      <w:bookmarkStart w:id="673" w:name="_Toc313343325"/>
      <w:bookmarkStart w:id="674" w:name="_Toc316922776"/>
      <w:bookmarkStart w:id="675" w:name="_Toc317859055"/>
      <w:bookmarkStart w:id="676" w:name="_Toc317861128"/>
      <w:bookmarkStart w:id="677" w:name="_Toc317969645"/>
      <w:bookmarkStart w:id="678" w:name="_Toc317969792"/>
      <w:bookmarkStart w:id="679" w:name="_Toc317969941"/>
      <w:bookmarkStart w:id="680" w:name="_Toc321727625"/>
      <w:bookmarkStart w:id="681" w:name="_Toc323120131"/>
      <w:bookmarkStart w:id="682" w:name="_Toc328563084"/>
      <w:bookmarkStart w:id="683" w:name="_Toc328569355"/>
      <w:bookmarkStart w:id="684" w:name="_Toc328574654"/>
      <w:bookmarkStart w:id="685" w:name="_Toc328743994"/>
      <w:bookmarkStart w:id="686" w:name="_Toc328744701"/>
      <w:bookmarkStart w:id="687" w:name="_Toc313343326"/>
      <w:bookmarkStart w:id="688" w:name="_Toc316922777"/>
      <w:bookmarkStart w:id="689" w:name="_Toc317859056"/>
      <w:bookmarkStart w:id="690" w:name="_Toc317861129"/>
      <w:bookmarkStart w:id="691" w:name="_Toc317969646"/>
      <w:bookmarkStart w:id="692" w:name="_Toc317969793"/>
      <w:bookmarkStart w:id="693" w:name="_Toc317969942"/>
      <w:bookmarkStart w:id="694" w:name="_Toc321727626"/>
      <w:bookmarkStart w:id="695" w:name="_Toc323120132"/>
      <w:bookmarkStart w:id="696" w:name="_Toc328563085"/>
      <w:bookmarkStart w:id="697" w:name="_Toc328569356"/>
      <w:bookmarkStart w:id="698" w:name="_Toc328574655"/>
      <w:bookmarkStart w:id="699" w:name="_Toc328743995"/>
      <w:bookmarkStart w:id="700" w:name="_Toc328744702"/>
      <w:bookmarkStart w:id="701" w:name="_Toc313343327"/>
      <w:bookmarkStart w:id="702" w:name="_Toc316922778"/>
      <w:bookmarkStart w:id="703" w:name="_Toc317859057"/>
      <w:bookmarkStart w:id="704" w:name="_Toc317861130"/>
      <w:bookmarkStart w:id="705" w:name="_Toc317969647"/>
      <w:bookmarkStart w:id="706" w:name="_Toc317969794"/>
      <w:bookmarkStart w:id="707" w:name="_Toc317969943"/>
      <w:bookmarkStart w:id="708" w:name="_Toc321727627"/>
      <w:bookmarkStart w:id="709" w:name="_Toc323120133"/>
      <w:bookmarkStart w:id="710" w:name="_Toc328563086"/>
      <w:bookmarkStart w:id="711" w:name="_Toc328569357"/>
      <w:bookmarkStart w:id="712" w:name="_Toc328574656"/>
      <w:bookmarkStart w:id="713" w:name="_Toc328743996"/>
      <w:bookmarkStart w:id="714" w:name="_Toc328744703"/>
      <w:bookmarkStart w:id="715" w:name="_Toc313343328"/>
      <w:bookmarkStart w:id="716" w:name="_Toc316922779"/>
      <w:bookmarkStart w:id="717" w:name="_Toc317859058"/>
      <w:bookmarkStart w:id="718" w:name="_Toc317861131"/>
      <w:bookmarkStart w:id="719" w:name="_Toc317969648"/>
      <w:bookmarkStart w:id="720" w:name="_Toc317969795"/>
      <w:bookmarkStart w:id="721" w:name="_Toc317969944"/>
      <w:bookmarkStart w:id="722" w:name="_Toc321727628"/>
      <w:bookmarkStart w:id="723" w:name="_Toc323120134"/>
      <w:bookmarkStart w:id="724" w:name="_Toc328563087"/>
      <w:bookmarkStart w:id="725" w:name="_Toc328569358"/>
      <w:bookmarkStart w:id="726" w:name="_Toc328574657"/>
      <w:bookmarkStart w:id="727" w:name="_Toc328743997"/>
      <w:bookmarkStart w:id="728" w:name="_Toc328744704"/>
      <w:bookmarkStart w:id="729" w:name="_Toc328745476"/>
      <w:bookmarkStart w:id="730" w:name="_Toc356981996"/>
      <w:bookmarkStart w:id="731" w:name="_Toc330199027"/>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sidRPr="005C6B1E">
        <w:t>Rights of Principal to Recover Monies</w:t>
      </w:r>
      <w:bookmarkEnd w:id="729"/>
      <w:bookmarkEnd w:id="730"/>
    </w:p>
    <w:p w:rsidR="005C6B1E" w:rsidRDefault="005C6B1E" w:rsidP="005C6B1E">
      <w:r>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5C6B1E" w:rsidRDefault="005C6B1E" w:rsidP="005C6B1E">
      <w:pPr>
        <w:pStyle w:val="Heading2"/>
      </w:pPr>
      <w:bookmarkStart w:id="732" w:name="_Toc328745477"/>
      <w:bookmarkStart w:id="733" w:name="_Toc356981997"/>
      <w:bookmarkStart w:id="734" w:name="_Toc330199028"/>
      <w:bookmarkEnd w:id="731"/>
      <w:r w:rsidRPr="005C6B1E">
        <w:lastRenderedPageBreak/>
        <w:t>Performance Report</w:t>
      </w:r>
      <w:bookmarkEnd w:id="732"/>
      <w:bookmarkEnd w:id="733"/>
    </w:p>
    <w:p w:rsidR="005C6B1E" w:rsidRDefault="005C6B1E" w:rsidP="005C6B1E">
      <w:r>
        <w:t>The Contractor agrees that upon completion of each Official Order under the Contract, or every twelve (12) months or upon completion of the Services or the termination of the Contract:</w:t>
      </w:r>
    </w:p>
    <w:p w:rsidR="005C6B1E" w:rsidRDefault="005C6B1E" w:rsidP="005810F3">
      <w:pPr>
        <w:pStyle w:val="ListParagraph"/>
        <w:numPr>
          <w:ilvl w:val="0"/>
          <w:numId w:val="57"/>
        </w:numPr>
      </w:pPr>
      <w:r>
        <w:t>the Principal will prepare a Contractor's Performance Report (</w:t>
      </w:r>
      <w:r w:rsidRPr="005C6B1E">
        <w:t>‘</w:t>
      </w:r>
      <w:r w:rsidRPr="007F73EC">
        <w:rPr>
          <w:b/>
        </w:rPr>
        <w:t>Report</w:t>
      </w:r>
      <w:r w:rsidRPr="00EE1708">
        <w:t>’</w:t>
      </w:r>
      <w:r>
        <w:t>);</w:t>
      </w:r>
    </w:p>
    <w:p w:rsidR="005C6B1E" w:rsidRDefault="005C6B1E" w:rsidP="005810F3">
      <w:pPr>
        <w:pStyle w:val="ListParagraph"/>
        <w:numPr>
          <w:ilvl w:val="0"/>
          <w:numId w:val="57"/>
        </w:numPr>
      </w:pPr>
      <w:r>
        <w:t>the Principal shall liaise with the Contractor in completing the Report although the Principal reserves the ultimate right to complete the Report (other than the Contractor's comments); and</w:t>
      </w:r>
    </w:p>
    <w:p w:rsidR="005C6B1E" w:rsidRDefault="005C6B1E" w:rsidP="005810F3">
      <w:pPr>
        <w:pStyle w:val="ListParagraph"/>
        <w:numPr>
          <w:ilvl w:val="0"/>
          <w:numId w:val="57"/>
        </w:numPr>
      </w:pPr>
      <w:proofErr w:type="gramStart"/>
      <w:r>
        <w:t>the</w:t>
      </w:r>
      <w:proofErr w:type="gramEnd"/>
      <w:r>
        <w:t xml:space="preserve"> Principal may use and/or release the Report to Contractor Accreditation Limited or any other Agency of the Commonwealth or any State or Territory for evaluation of the Contractor’s performance in the assessment of future Tenders.</w:t>
      </w:r>
    </w:p>
    <w:p w:rsidR="005C6B1E" w:rsidRDefault="005C6B1E" w:rsidP="005C6B1E">
      <w:r>
        <w:t>The Contractor agrees that neither the Contractor nor any other person shall have any claim against the Principal or employees or agents of the Principal under any circumstances as a result of the preparation and use of the Report.</w:t>
      </w:r>
    </w:p>
    <w:p w:rsidR="005C6B1E" w:rsidRPr="005C6B1E" w:rsidRDefault="005C6B1E" w:rsidP="005C6B1E">
      <w:pPr>
        <w:pStyle w:val="Heading2"/>
      </w:pPr>
      <w:bookmarkStart w:id="735" w:name="_Toc328745478"/>
      <w:bookmarkStart w:id="736" w:name="_Toc356981998"/>
      <w:r w:rsidRPr="005C6B1E">
        <w:t>Goods and Services Tax</w:t>
      </w:r>
      <w:bookmarkEnd w:id="735"/>
      <w:bookmarkEnd w:id="736"/>
    </w:p>
    <w:p w:rsidR="005C6B1E" w:rsidRDefault="005C6B1E" w:rsidP="005C6B1E">
      <w:r>
        <w:t>For the purposes of this Clause unless the context otherwise requires:</w:t>
      </w:r>
    </w:p>
    <w:p w:rsidR="005C6B1E" w:rsidRDefault="005C6B1E" w:rsidP="005C6B1E">
      <w:r w:rsidRPr="005C6B1E">
        <w:rPr>
          <w:b/>
        </w:rPr>
        <w:t>'GST'</w:t>
      </w:r>
      <w:r>
        <w:tab/>
        <w:t xml:space="preserve">means any tax imposed on Supplies by or through the </w:t>
      </w:r>
      <w:r w:rsidRPr="007663F8">
        <w:rPr>
          <w:i/>
        </w:rPr>
        <w:t>New Tax System (Goods and Services Tax) Act 1999</w:t>
      </w:r>
      <w:r>
        <w:t xml:space="preserve"> (‘</w:t>
      </w:r>
      <w:r w:rsidRPr="007F73EC">
        <w:rPr>
          <w:b/>
        </w:rPr>
        <w:t>Act</w:t>
      </w:r>
      <w:r>
        <w:t xml:space="preserve">’) and any related </w:t>
      </w:r>
      <w:r w:rsidRPr="007663F8">
        <w:rPr>
          <w:i/>
        </w:rPr>
        <w:t>Tax Imposition Act</w:t>
      </w:r>
      <w:r>
        <w:t xml:space="preserve"> and "New Tax System Changes" has the meaning it bears in the </w:t>
      </w:r>
      <w:r w:rsidRPr="007663F8">
        <w:rPr>
          <w:i/>
        </w:rPr>
        <w:t>New Tax System (Trade Practices Amendment) Act 1999</w:t>
      </w:r>
      <w:r>
        <w:t xml:space="preserve"> (‘</w:t>
      </w:r>
      <w:r w:rsidRPr="007F73EC">
        <w:rPr>
          <w:b/>
        </w:rPr>
        <w:t>TPA</w:t>
      </w:r>
      <w:r>
        <w:t>’).  Where any other term is used in this clause which is defined in the Act or the TPA it shall have the meaning which it bears in the Act, or (if the term is not defined in the Act) then the meaning which it bears in the TPA;</w:t>
      </w:r>
    </w:p>
    <w:p w:rsidR="005C6B1E" w:rsidRDefault="005C6B1E" w:rsidP="005C6B1E">
      <w:r w:rsidRPr="005C6B1E">
        <w:rPr>
          <w:b/>
        </w:rPr>
        <w:t>'GST Rate'</w:t>
      </w:r>
      <w:r>
        <w:tab/>
        <w:t>means the percentage amount of GST payable determined under section 9-70 of the Act as amended from time to time;</w:t>
      </w:r>
    </w:p>
    <w:p w:rsidR="005C6B1E" w:rsidRDefault="005C6B1E" w:rsidP="005C6B1E">
      <w:r w:rsidRPr="005C6B1E">
        <w:rPr>
          <w:b/>
        </w:rPr>
        <w:t>'Input Tax Credit'</w:t>
      </w:r>
      <w:r>
        <w:tab/>
        <w:t>has the meaning it bears in the Act;</w:t>
      </w:r>
    </w:p>
    <w:p w:rsidR="005C6B1E" w:rsidRDefault="005C6B1E" w:rsidP="005C6B1E">
      <w:r w:rsidRPr="007F73EC">
        <w:rPr>
          <w:b/>
        </w:rPr>
        <w:t>'Recipient' 'Entity' and 'Supplies'</w:t>
      </w:r>
      <w:r>
        <w:tab/>
        <w:t>have the meaning they bear in the Act, and, in addition for the purposes of this contract shall also be read as follows:</w:t>
      </w:r>
    </w:p>
    <w:p w:rsidR="005C6B1E" w:rsidRDefault="005C6B1E" w:rsidP="007F73EC">
      <w:pPr>
        <w:pStyle w:val="ListParagraph"/>
        <w:numPr>
          <w:ilvl w:val="0"/>
          <w:numId w:val="63"/>
        </w:numPr>
      </w:pPr>
      <w:r>
        <w:t>"</w:t>
      </w:r>
      <w:r w:rsidRPr="00B07D7F">
        <w:rPr>
          <w:b/>
        </w:rPr>
        <w:t>Entity</w:t>
      </w:r>
      <w:r>
        <w:t>" shall also mean Contractor;</w:t>
      </w:r>
    </w:p>
    <w:p w:rsidR="005C6B1E" w:rsidRDefault="005C6B1E" w:rsidP="007F73EC">
      <w:pPr>
        <w:pStyle w:val="ListParagraph"/>
        <w:numPr>
          <w:ilvl w:val="0"/>
          <w:numId w:val="63"/>
        </w:numPr>
      </w:pPr>
      <w:r>
        <w:t>"</w:t>
      </w:r>
      <w:r w:rsidRPr="00B07D7F">
        <w:rPr>
          <w:b/>
        </w:rPr>
        <w:t>Recipient</w:t>
      </w:r>
      <w:r>
        <w:t>" shall also mean Principal;</w:t>
      </w:r>
    </w:p>
    <w:p w:rsidR="005C6B1E" w:rsidRDefault="005C6B1E" w:rsidP="007F73EC">
      <w:pPr>
        <w:pStyle w:val="ListParagraph"/>
        <w:numPr>
          <w:ilvl w:val="0"/>
          <w:numId w:val="63"/>
        </w:numPr>
      </w:pPr>
      <w:r>
        <w:t>"</w:t>
      </w:r>
      <w:r w:rsidRPr="00B07D7F">
        <w:rPr>
          <w:b/>
        </w:rPr>
        <w:t>Supplies</w:t>
      </w:r>
      <w:r>
        <w:t>" shall also mean the Goods and/or Service.</w:t>
      </w:r>
    </w:p>
    <w:p w:rsidR="005C6B1E" w:rsidRDefault="005C6B1E" w:rsidP="005C6B1E">
      <w:r w:rsidRPr="005C6B1E">
        <w:rPr>
          <w:b/>
        </w:rPr>
        <w:t>'Adjustment'</w:t>
      </w:r>
      <w:r>
        <w:tab/>
        <w:t>means each form of adjustment to consideration provided for in this clause.</w:t>
      </w:r>
    </w:p>
    <w:p w:rsidR="005C6B1E" w:rsidRDefault="005C6B1E" w:rsidP="005C6B1E">
      <w:r>
        <w:t>The parties acknowledge that the consideration under this Contract is inclusive of GST, where GST is calculated using the GST rate at the time of forming this Contract.</w:t>
      </w:r>
    </w:p>
    <w:p w:rsidR="005C6B1E" w:rsidRDefault="005C6B1E" w:rsidP="005C6B1E">
      <w: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Default="005C6B1E" w:rsidP="005C6B1E">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37" w:name="_Toc356981999"/>
      <w:r w:rsidRPr="0070715D">
        <w:lastRenderedPageBreak/>
        <w:t>Privacy</w:t>
      </w:r>
      <w:bookmarkEnd w:id="734"/>
      <w:bookmarkEnd w:id="737"/>
    </w:p>
    <w:p w:rsidR="00F55D19" w:rsidRPr="0070715D" w:rsidRDefault="00F55D19" w:rsidP="005C6B1E">
      <w:pPr>
        <w:tabs>
          <w:tab w:val="right" w:pos="9354"/>
        </w:tabs>
      </w:pPr>
      <w:r w:rsidRPr="0070715D">
        <w:t>For the purposes of this Clause unless the context otherwise requires:</w:t>
      </w:r>
      <w:r w:rsidR="005C6B1E">
        <w:tab/>
      </w:r>
    </w:p>
    <w:p w:rsidR="003A394C" w:rsidRDefault="003A394C" w:rsidP="003A394C">
      <w:r w:rsidRPr="003A394C">
        <w:rPr>
          <w:b/>
        </w:rPr>
        <w:t>'Act'</w:t>
      </w:r>
      <w:r>
        <w:tab/>
        <w:t xml:space="preserve">means the </w:t>
      </w:r>
      <w:r w:rsidRPr="007663F8">
        <w:rPr>
          <w:i/>
        </w:rPr>
        <w:t>Information Act (NT)</w:t>
      </w:r>
      <w:r>
        <w:t>.</w:t>
      </w:r>
    </w:p>
    <w:p w:rsidR="003A394C" w:rsidRDefault="003A394C" w:rsidP="003A394C">
      <w:r w:rsidRPr="003A394C">
        <w:rPr>
          <w:b/>
        </w:rPr>
        <w:t>'Privacy Laws'</w:t>
      </w:r>
      <w:r>
        <w:tab/>
        <w:t>means the Act; and the Information Privacy Principles set out in the Act or any "code of practice" approved under the Act that applies to any of the parties to this Contract.</w:t>
      </w:r>
    </w:p>
    <w:p w:rsidR="003A394C" w:rsidRPr="00514059" w:rsidRDefault="003A394C" w:rsidP="003A394C">
      <w:r w:rsidRPr="003A394C">
        <w:rPr>
          <w:b/>
        </w:rPr>
        <w:t>'Personal Information'</w:t>
      </w:r>
      <w:r>
        <w:tab/>
        <w:t>means all information about a person that is “personal information” as defined in the Act, which is collected and/or handled by any of the parties in connection with this Contract.</w:t>
      </w:r>
    </w:p>
    <w:p w:rsidR="003A394C" w:rsidRDefault="003A394C" w:rsidP="003A394C">
      <w:r>
        <w:t>The Contractor agrees to deal with all Personal Information in a manner, which is consistent with the Privacy Laws and any other relevant privacy legislation, as if the Contractor were a public sector organisation.</w:t>
      </w:r>
    </w:p>
    <w:p w:rsidR="003A394C" w:rsidRDefault="003A394C" w:rsidP="003A394C">
      <w:r>
        <w:t>The Contractor is to collect, use, disclose or otherwise deal with Personal Information only for the purposes of fulfilling its obligations under this Contract.</w:t>
      </w:r>
    </w:p>
    <w:p w:rsidR="003A394C" w:rsidRDefault="003A394C" w:rsidP="003A394C">
      <w: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Default="003A394C" w:rsidP="003A394C">
      <w:r>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Default="003A394C" w:rsidP="003A394C">
      <w:r>
        <w:t xml:space="preserve">The Contractor is to take all reasonable measures to ensure that Personal Information is protected from misuse and loss and from unauthorised access, modification, disclosure or other misuse and </w:t>
      </w:r>
      <w:proofErr w:type="gramStart"/>
      <w:r>
        <w:t>that</w:t>
      </w:r>
      <w:proofErr w:type="gramEnd"/>
      <w:r>
        <w:t xml:space="preserve"> only personnel necessary to fulfil the obligations under this Contract have access to the Personal Information.</w:t>
      </w:r>
    </w:p>
    <w:p w:rsidR="003A394C" w:rsidRDefault="003A394C" w:rsidP="005810F3">
      <w:r>
        <w:t>The Contractor is to develop, and obtain the written approval of the Principal:</w:t>
      </w:r>
    </w:p>
    <w:p w:rsidR="005810F3" w:rsidRDefault="005810F3" w:rsidP="005810F3">
      <w:pPr>
        <w:pStyle w:val="ListParagraph"/>
        <w:numPr>
          <w:ilvl w:val="0"/>
          <w:numId w:val="29"/>
        </w:numPr>
      </w:pPr>
      <w:r>
        <w:t>policies for the management of personal information; and</w:t>
      </w:r>
    </w:p>
    <w:p w:rsidR="005810F3" w:rsidRDefault="005810F3" w:rsidP="005810F3">
      <w:pPr>
        <w:pStyle w:val="ListParagraph"/>
        <w:numPr>
          <w:ilvl w:val="0"/>
          <w:numId w:val="29"/>
        </w:numPr>
      </w:pPr>
      <w:proofErr w:type="gramStart"/>
      <w:r>
        <w:t>complaint</w:t>
      </w:r>
      <w:proofErr w:type="gramEnd"/>
      <w:r>
        <w:t xml:space="preserve"> handling procedures.</w:t>
      </w:r>
    </w:p>
    <w:p w:rsidR="005810F3" w:rsidRDefault="005810F3" w:rsidP="005810F3">
      <w:r>
        <w:t>Each party is to immediately notify the other when a complaint is received.  The Contractor acknowledges that individuals have the right to request access to, or correction of, the Personal Information held about them.</w:t>
      </w:r>
    </w:p>
    <w:p w:rsidR="005810F3" w:rsidRDefault="005810F3" w:rsidP="005810F3">
      <w: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Default="005810F3" w:rsidP="005810F3">
      <w:r>
        <w:t>The Contractor indemnifies the Principal in respect of any liability, loss or expense incurred arising out of or in connection with a breach of the obligations of the Contractor under this Contract.</w:t>
      </w:r>
    </w:p>
    <w:p w:rsidR="005810F3" w:rsidRDefault="005810F3" w:rsidP="005810F3">
      <w:r>
        <w:t>When this Contract expires or is terminated, the Contractor must, at the Principal's discretion:</w:t>
      </w:r>
    </w:p>
    <w:p w:rsidR="005810F3" w:rsidRDefault="005810F3" w:rsidP="005810F3">
      <w:pPr>
        <w:pStyle w:val="ListParagraph"/>
        <w:numPr>
          <w:ilvl w:val="0"/>
          <w:numId w:val="58"/>
        </w:numPr>
      </w:pPr>
      <w:r>
        <w:t>either return to the Principal all records containing Personal information;</w:t>
      </w:r>
    </w:p>
    <w:p w:rsidR="005810F3" w:rsidRDefault="005810F3" w:rsidP="005810F3">
      <w:pPr>
        <w:pStyle w:val="ListParagraph"/>
        <w:numPr>
          <w:ilvl w:val="0"/>
          <w:numId w:val="58"/>
        </w:numPr>
      </w:pPr>
      <w:r>
        <w:lastRenderedPageBreak/>
        <w:t>retain any material containing Personal Information in a secure manner as approved by the Principal; or</w:t>
      </w:r>
    </w:p>
    <w:p w:rsidR="005810F3" w:rsidRDefault="005810F3" w:rsidP="005810F3">
      <w:pPr>
        <w:pStyle w:val="ListParagraph"/>
        <w:numPr>
          <w:ilvl w:val="0"/>
          <w:numId w:val="58"/>
        </w:numPr>
      </w:pPr>
      <w:proofErr w:type="gramStart"/>
      <w:r>
        <w:t>destroy</w:t>
      </w:r>
      <w:proofErr w:type="gramEnd"/>
      <w:r>
        <w:t xml:space="preserve"> or delete any Personal Information.</w:t>
      </w:r>
    </w:p>
    <w:p w:rsidR="00F55D19" w:rsidRPr="00F55D19" w:rsidRDefault="005810F3" w:rsidP="005810F3">
      <w:r>
        <w:t>This sub-clause will survive the expiration or termination of this Contract.</w:t>
      </w:r>
      <w:bookmarkStart w:id="738" w:name="_Hlt44820611"/>
      <w:bookmarkEnd w:id="738"/>
    </w:p>
    <w:sectPr w:rsidR="00F55D19" w:rsidRPr="00F55D19" w:rsidSect="00FE0927">
      <w:headerReference w:type="default" r:id="rId29"/>
      <w:footerReference w:type="first" r:id="rId30"/>
      <w:pgSz w:w="11906" w:h="16838" w:code="9"/>
      <w:pgMar w:top="992" w:right="849"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3B" w:rsidRDefault="00FF743B" w:rsidP="00293A72">
      <w:r>
        <w:separator/>
      </w:r>
    </w:p>
  </w:endnote>
  <w:endnote w:type="continuationSeparator" w:id="0">
    <w:p w:rsidR="00FF743B" w:rsidRDefault="00FF743B"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Default="00CD05AF"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Pr="00090D06" w:rsidRDefault="00CD05AF" w:rsidP="00FA431B">
    <w:pPr>
      <w:pStyle w:val="Footer"/>
      <w:pBdr>
        <w:bottom w:val="single" w:sz="6" w:space="1" w:color="auto"/>
      </w:pBdr>
      <w:rPr>
        <w:rFonts w:cs="Arial"/>
        <w:sz w:val="16"/>
        <w:szCs w:val="16"/>
      </w:rPr>
    </w:pPr>
  </w:p>
  <w:p w:rsidR="00CD05AF" w:rsidRPr="007F73EC" w:rsidRDefault="00CD05AF" w:rsidP="007F73EC">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 4.1.</w:t>
    </w:r>
    <w:r w:rsidR="00F12ED0">
      <w:rPr>
        <w:rFonts w:cs="Arial"/>
        <w:sz w:val="16"/>
        <w:szCs w:val="16"/>
      </w:rPr>
      <w:t>33</w:t>
    </w:r>
    <w:r w:rsidR="00F12E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60F2">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Default="00CD05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Pr="00090D06" w:rsidRDefault="00CD05AF" w:rsidP="00586D70">
    <w:pPr>
      <w:pStyle w:val="Footer"/>
      <w:pBdr>
        <w:bottom w:val="single" w:sz="6" w:space="1" w:color="auto"/>
      </w:pBdr>
      <w:rPr>
        <w:rFonts w:cs="Arial"/>
        <w:sz w:val="16"/>
        <w:szCs w:val="16"/>
      </w:rPr>
    </w:pPr>
  </w:p>
  <w:p w:rsidR="00CD05AF" w:rsidRPr="00366FE0" w:rsidRDefault="00CD05AF" w:rsidP="00586D70">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 4.1.</w:t>
    </w:r>
    <w:r w:rsidR="00F12ED0">
      <w:rPr>
        <w:rFonts w:cs="Arial"/>
        <w:sz w:val="16"/>
        <w:szCs w:val="16"/>
      </w:rPr>
      <w:t>33</w:t>
    </w:r>
    <w:r w:rsidR="00F12E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60F2">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Pr="00090D06" w:rsidRDefault="00CD05AF" w:rsidP="001C713F">
    <w:pPr>
      <w:pStyle w:val="Footer"/>
      <w:pBdr>
        <w:bottom w:val="single" w:sz="6" w:space="1" w:color="auto"/>
      </w:pBdr>
      <w:rPr>
        <w:rFonts w:cs="Arial"/>
        <w:sz w:val="16"/>
        <w:szCs w:val="16"/>
      </w:rPr>
    </w:pPr>
  </w:p>
  <w:p w:rsidR="00CD05AF" w:rsidRPr="006C7145" w:rsidRDefault="00CD05AF"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Pr="00090D06" w:rsidRDefault="00CD05AF" w:rsidP="001C713F">
    <w:pPr>
      <w:pStyle w:val="Footer"/>
      <w:pBdr>
        <w:bottom w:val="single" w:sz="6" w:space="1" w:color="auto"/>
      </w:pBdr>
      <w:rPr>
        <w:rFonts w:cs="Arial"/>
        <w:sz w:val="16"/>
        <w:szCs w:val="16"/>
      </w:rPr>
    </w:pPr>
  </w:p>
  <w:p w:rsidR="00CD05AF" w:rsidRPr="00090D06" w:rsidRDefault="00CD05AF" w:rsidP="00E179EA">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 4.1.</w:t>
    </w:r>
    <w:r w:rsidR="00F12ED0">
      <w:rPr>
        <w:rFonts w:cs="Arial"/>
        <w:sz w:val="16"/>
        <w:szCs w:val="16"/>
      </w:rPr>
      <w:t>33</w:t>
    </w:r>
    <w:r w:rsidR="00F12E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60F2">
      <w:rPr>
        <w:rStyle w:val="PageNumber"/>
        <w:rFonts w:eastAsiaTheme="majorEastAsia" w:cs="Arial"/>
        <w:noProof/>
        <w:sz w:val="16"/>
        <w:szCs w:val="16"/>
      </w:rPr>
      <w:t>35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Pr="00090D06" w:rsidRDefault="00CD05AF" w:rsidP="00586D70">
    <w:pPr>
      <w:pStyle w:val="Footer"/>
      <w:pBdr>
        <w:bottom w:val="single" w:sz="6" w:space="1" w:color="auto"/>
      </w:pBdr>
      <w:rPr>
        <w:rFonts w:cs="Arial"/>
        <w:sz w:val="16"/>
        <w:szCs w:val="16"/>
      </w:rPr>
    </w:pPr>
  </w:p>
  <w:p w:rsidR="00CD05AF" w:rsidRPr="00090D06" w:rsidRDefault="00CD05AF" w:rsidP="00E179EA">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 4.1.</w:t>
    </w:r>
    <w:r w:rsidR="00F12ED0">
      <w:rPr>
        <w:rFonts w:cs="Arial"/>
        <w:sz w:val="16"/>
        <w:szCs w:val="16"/>
      </w:rPr>
      <w:t>33</w:t>
    </w:r>
    <w:r w:rsidR="00F12E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60F2">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Pr="00090D06" w:rsidRDefault="00CD05AF" w:rsidP="00586D70">
    <w:pPr>
      <w:pStyle w:val="Footer"/>
      <w:pBdr>
        <w:bottom w:val="single" w:sz="6" w:space="1" w:color="auto"/>
      </w:pBdr>
      <w:rPr>
        <w:rFonts w:cs="Arial"/>
        <w:sz w:val="16"/>
        <w:szCs w:val="16"/>
      </w:rPr>
    </w:pPr>
  </w:p>
  <w:p w:rsidR="00CD05AF" w:rsidRPr="00A12195" w:rsidRDefault="00CD05AF" w:rsidP="00586D70">
    <w:pPr>
      <w:pStyle w:val="Footer"/>
      <w:tabs>
        <w:tab w:val="clear" w:pos="4513"/>
        <w:tab w:val="clear" w:pos="9026"/>
        <w:tab w:val="right" w:pos="9639"/>
      </w:tabs>
      <w:rPr>
        <w:rFonts w:cs="Arial"/>
        <w:sz w:val="16"/>
        <w:szCs w:val="16"/>
      </w:rPr>
    </w:pPr>
    <w:r>
      <w:rPr>
        <w:rFonts w:cs="Arial"/>
        <w:sz w:val="16"/>
        <w:szCs w:val="16"/>
      </w:rPr>
      <w:t>Supply of Services</w:t>
    </w:r>
    <w:r w:rsidRPr="00090D06">
      <w:rPr>
        <w:rFonts w:cs="Arial"/>
        <w:sz w:val="16"/>
        <w:szCs w:val="16"/>
      </w:rPr>
      <w:tab/>
      <w:t>Version 4.1.</w:t>
    </w:r>
    <w:r w:rsidR="00F12ED0">
      <w:rPr>
        <w:rFonts w:cs="Arial"/>
        <w:sz w:val="16"/>
        <w:szCs w:val="16"/>
      </w:rPr>
      <w:t>33</w:t>
    </w:r>
    <w:r w:rsidR="00F12ED0"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3460F2">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3B" w:rsidRDefault="00FF743B" w:rsidP="00293A72">
      <w:r>
        <w:separator/>
      </w:r>
    </w:p>
  </w:footnote>
  <w:footnote w:type="continuationSeparator" w:id="0">
    <w:p w:rsidR="00FF743B" w:rsidRDefault="00FF743B"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Default="00CD05AF" w:rsidP="0052743A">
    <w:r>
      <w:rPr>
        <w:noProof/>
      </w:rPr>
      <w:drawing>
        <wp:inline distT="0" distB="0" distL="0" distR="0" wp14:anchorId="042C41D1" wp14:editId="30E5925E">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Default="00CD05AF" w:rsidP="007F73EC">
    <w:pPr>
      <w:pBdr>
        <w:bottom w:val="single" w:sz="4" w:space="1" w:color="auto"/>
      </w:pBdr>
      <w:jc w:val="cent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Default="00CD05A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Default="00CD05AF"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Default="00CD05AF" w:rsidP="007F73EC">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D05AF">
      <w:tc>
        <w:tcPr>
          <w:tcW w:w="9639" w:type="dxa"/>
        </w:tcPr>
        <w:p w:rsidR="00CD05AF" w:rsidRDefault="00CD05AF">
          <w:pPr>
            <w:rPr>
              <w:noProof/>
            </w:rPr>
          </w:pPr>
          <w:r>
            <w:rPr>
              <w:noProof/>
            </w:rPr>
            <w:t>CONDITIONS OF TENDERING</w:t>
          </w:r>
        </w:p>
      </w:tc>
    </w:tr>
  </w:tbl>
  <w:p w:rsidR="00CD05AF" w:rsidRDefault="00CD05A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Pr="0052743A" w:rsidRDefault="00CD05AF"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Pr="0052743A" w:rsidRDefault="00CD05AF" w:rsidP="00642D79">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AF" w:rsidRDefault="00CD05AF"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C3611C"/>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AF3E4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95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C2578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DB031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2CB20C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39902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4D197A48"/>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516857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2AC5B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23592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5E6531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6"/>
  </w:num>
  <w:num w:numId="3">
    <w:abstractNumId w:val="33"/>
  </w:num>
  <w:num w:numId="4">
    <w:abstractNumId w:val="26"/>
  </w:num>
  <w:num w:numId="5">
    <w:abstractNumId w:val="16"/>
  </w:num>
  <w:num w:numId="6">
    <w:abstractNumId w:val="31"/>
  </w:num>
  <w:num w:numId="7">
    <w:abstractNumId w:val="29"/>
  </w:num>
  <w:num w:numId="8">
    <w:abstractNumId w:val="17"/>
  </w:num>
  <w:num w:numId="9">
    <w:abstractNumId w:val="3"/>
  </w:num>
  <w:num w:numId="10">
    <w:abstractNumId w:val="14"/>
  </w:num>
  <w:num w:numId="11">
    <w:abstractNumId w:val="39"/>
  </w:num>
  <w:num w:numId="12">
    <w:abstractNumId w:val="9"/>
  </w:num>
  <w:num w:numId="13">
    <w:abstractNumId w:val="58"/>
  </w:num>
  <w:num w:numId="14">
    <w:abstractNumId w:val="36"/>
  </w:num>
  <w:num w:numId="15">
    <w:abstractNumId w:val="15"/>
  </w:num>
  <w:num w:numId="16">
    <w:abstractNumId w:val="11"/>
  </w:num>
  <w:num w:numId="17">
    <w:abstractNumId w:val="8"/>
  </w:num>
  <w:num w:numId="18">
    <w:abstractNumId w:val="38"/>
  </w:num>
  <w:num w:numId="19">
    <w:abstractNumId w:val="50"/>
  </w:num>
  <w:num w:numId="20">
    <w:abstractNumId w:val="7"/>
  </w:num>
  <w:num w:numId="21">
    <w:abstractNumId w:val="48"/>
  </w:num>
  <w:num w:numId="22">
    <w:abstractNumId w:val="0"/>
  </w:num>
  <w:num w:numId="23">
    <w:abstractNumId w:val="20"/>
  </w:num>
  <w:num w:numId="24">
    <w:abstractNumId w:val="32"/>
  </w:num>
  <w:num w:numId="25">
    <w:abstractNumId w:val="43"/>
  </w:num>
  <w:num w:numId="26">
    <w:abstractNumId w:val="52"/>
  </w:num>
  <w:num w:numId="27">
    <w:abstractNumId w:val="46"/>
  </w:num>
  <w:num w:numId="28">
    <w:abstractNumId w:val="61"/>
  </w:num>
  <w:num w:numId="29">
    <w:abstractNumId w:val="27"/>
  </w:num>
  <w:num w:numId="30">
    <w:abstractNumId w:val="18"/>
  </w:num>
  <w:num w:numId="31">
    <w:abstractNumId w:val="49"/>
  </w:num>
  <w:num w:numId="32">
    <w:abstractNumId w:val="12"/>
  </w:num>
  <w:num w:numId="33">
    <w:abstractNumId w:val="60"/>
  </w:num>
  <w:num w:numId="34">
    <w:abstractNumId w:val="28"/>
  </w:num>
  <w:num w:numId="35">
    <w:abstractNumId w:val="13"/>
  </w:num>
  <w:num w:numId="36">
    <w:abstractNumId w:val="23"/>
  </w:num>
  <w:num w:numId="37">
    <w:abstractNumId w:val="4"/>
  </w:num>
  <w:num w:numId="38">
    <w:abstractNumId w:val="25"/>
  </w:num>
  <w:num w:numId="39">
    <w:abstractNumId w:val="41"/>
  </w:num>
  <w:num w:numId="40">
    <w:abstractNumId w:val="19"/>
  </w:num>
  <w:num w:numId="41">
    <w:abstractNumId w:val="42"/>
  </w:num>
  <w:num w:numId="42">
    <w:abstractNumId w:val="53"/>
  </w:num>
  <w:num w:numId="43">
    <w:abstractNumId w:val="62"/>
  </w:num>
  <w:num w:numId="44">
    <w:abstractNumId w:val="44"/>
  </w:num>
  <w:num w:numId="45">
    <w:abstractNumId w:val="6"/>
  </w:num>
  <w:num w:numId="46">
    <w:abstractNumId w:val="57"/>
  </w:num>
  <w:num w:numId="47">
    <w:abstractNumId w:val="30"/>
  </w:num>
  <w:num w:numId="48">
    <w:abstractNumId w:val="22"/>
  </w:num>
  <w:num w:numId="49">
    <w:abstractNumId w:val="10"/>
  </w:num>
  <w:num w:numId="50">
    <w:abstractNumId w:val="35"/>
  </w:num>
  <w:num w:numId="51">
    <w:abstractNumId w:val="40"/>
  </w:num>
  <w:num w:numId="52">
    <w:abstractNumId w:val="37"/>
  </w:num>
  <w:num w:numId="53">
    <w:abstractNumId w:val="24"/>
  </w:num>
  <w:num w:numId="54">
    <w:abstractNumId w:val="51"/>
  </w:num>
  <w:num w:numId="55">
    <w:abstractNumId w:val="59"/>
  </w:num>
  <w:num w:numId="56">
    <w:abstractNumId w:val="2"/>
  </w:num>
  <w:num w:numId="57">
    <w:abstractNumId w:val="47"/>
  </w:num>
  <w:num w:numId="58">
    <w:abstractNumId w:val="55"/>
  </w:num>
  <w:num w:numId="59">
    <w:abstractNumId w:val="54"/>
  </w:num>
  <w:num w:numId="60">
    <w:abstractNumId w:val="34"/>
  </w:num>
  <w:num w:numId="61">
    <w:abstractNumId w:val="5"/>
  </w:num>
  <w:num w:numId="62">
    <w:abstractNumId w:val="45"/>
  </w:num>
  <w:num w:numId="63">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67318"/>
    <w:rsid w:val="0007259C"/>
    <w:rsid w:val="000803A9"/>
    <w:rsid w:val="000813FC"/>
    <w:rsid w:val="00084383"/>
    <w:rsid w:val="00084954"/>
    <w:rsid w:val="0008548B"/>
    <w:rsid w:val="0009277C"/>
    <w:rsid w:val="000964A9"/>
    <w:rsid w:val="000A4159"/>
    <w:rsid w:val="000C3106"/>
    <w:rsid w:val="000C7DEE"/>
    <w:rsid w:val="000D4BC9"/>
    <w:rsid w:val="00101EDD"/>
    <w:rsid w:val="00117743"/>
    <w:rsid w:val="00117F5B"/>
    <w:rsid w:val="00160881"/>
    <w:rsid w:val="001713D5"/>
    <w:rsid w:val="0018277C"/>
    <w:rsid w:val="001A2B7F"/>
    <w:rsid w:val="001A7A46"/>
    <w:rsid w:val="001C713F"/>
    <w:rsid w:val="001E426D"/>
    <w:rsid w:val="001E5ECE"/>
    <w:rsid w:val="002048B6"/>
    <w:rsid w:val="002077D2"/>
    <w:rsid w:val="00283372"/>
    <w:rsid w:val="00293A72"/>
    <w:rsid w:val="002A6DDF"/>
    <w:rsid w:val="002A77FA"/>
    <w:rsid w:val="002B5C32"/>
    <w:rsid w:val="002E7E42"/>
    <w:rsid w:val="002F2885"/>
    <w:rsid w:val="003213E9"/>
    <w:rsid w:val="00342283"/>
    <w:rsid w:val="003460F2"/>
    <w:rsid w:val="00354E47"/>
    <w:rsid w:val="00357B95"/>
    <w:rsid w:val="003634DA"/>
    <w:rsid w:val="00394AAF"/>
    <w:rsid w:val="003A394C"/>
    <w:rsid w:val="003C6346"/>
    <w:rsid w:val="003C7968"/>
    <w:rsid w:val="0040222A"/>
    <w:rsid w:val="004047BC"/>
    <w:rsid w:val="004170D6"/>
    <w:rsid w:val="00420C06"/>
    <w:rsid w:val="0042205C"/>
    <w:rsid w:val="004229D8"/>
    <w:rsid w:val="00422DAD"/>
    <w:rsid w:val="00426E25"/>
    <w:rsid w:val="0043500C"/>
    <w:rsid w:val="0043636D"/>
    <w:rsid w:val="004733C6"/>
    <w:rsid w:val="004963C9"/>
    <w:rsid w:val="004D3D13"/>
    <w:rsid w:val="004E62EC"/>
    <w:rsid w:val="00507782"/>
    <w:rsid w:val="00510E91"/>
    <w:rsid w:val="00512A04"/>
    <w:rsid w:val="00513B6E"/>
    <w:rsid w:val="0052743A"/>
    <w:rsid w:val="00543BC5"/>
    <w:rsid w:val="005518B2"/>
    <w:rsid w:val="005654B8"/>
    <w:rsid w:val="005660A9"/>
    <w:rsid w:val="00572D79"/>
    <w:rsid w:val="00575F8B"/>
    <w:rsid w:val="005810F3"/>
    <w:rsid w:val="00581337"/>
    <w:rsid w:val="00586D70"/>
    <w:rsid w:val="005B5AC2"/>
    <w:rsid w:val="005C6B1E"/>
    <w:rsid w:val="005D096D"/>
    <w:rsid w:val="005F1055"/>
    <w:rsid w:val="006247D6"/>
    <w:rsid w:val="00642D79"/>
    <w:rsid w:val="00650F5B"/>
    <w:rsid w:val="006719EA"/>
    <w:rsid w:val="006738CF"/>
    <w:rsid w:val="00675192"/>
    <w:rsid w:val="006773CC"/>
    <w:rsid w:val="0069482C"/>
    <w:rsid w:val="006A6396"/>
    <w:rsid w:val="006C7106"/>
    <w:rsid w:val="006D4164"/>
    <w:rsid w:val="006F0716"/>
    <w:rsid w:val="00722DDB"/>
    <w:rsid w:val="007408F5"/>
    <w:rsid w:val="00742148"/>
    <w:rsid w:val="00765038"/>
    <w:rsid w:val="007663F8"/>
    <w:rsid w:val="007A52D0"/>
    <w:rsid w:val="007B6A59"/>
    <w:rsid w:val="007B7E1F"/>
    <w:rsid w:val="007E4787"/>
    <w:rsid w:val="007F73EC"/>
    <w:rsid w:val="008313C4"/>
    <w:rsid w:val="00840496"/>
    <w:rsid w:val="00861DC3"/>
    <w:rsid w:val="0087395E"/>
    <w:rsid w:val="00877757"/>
    <w:rsid w:val="00896FCC"/>
    <w:rsid w:val="008B5BFF"/>
    <w:rsid w:val="008C6225"/>
    <w:rsid w:val="008E5D4E"/>
    <w:rsid w:val="008F4625"/>
    <w:rsid w:val="009224A1"/>
    <w:rsid w:val="00931BDD"/>
    <w:rsid w:val="009616DF"/>
    <w:rsid w:val="00963448"/>
    <w:rsid w:val="009859CA"/>
    <w:rsid w:val="00995190"/>
    <w:rsid w:val="009C153B"/>
    <w:rsid w:val="009D7077"/>
    <w:rsid w:val="009E175D"/>
    <w:rsid w:val="00A04341"/>
    <w:rsid w:val="00A06B66"/>
    <w:rsid w:val="00A12195"/>
    <w:rsid w:val="00A33539"/>
    <w:rsid w:val="00A3739D"/>
    <w:rsid w:val="00A37DDA"/>
    <w:rsid w:val="00A5759C"/>
    <w:rsid w:val="00A62EB8"/>
    <w:rsid w:val="00A64F54"/>
    <w:rsid w:val="00A76F52"/>
    <w:rsid w:val="00A778C1"/>
    <w:rsid w:val="00A77FD3"/>
    <w:rsid w:val="00A925EC"/>
    <w:rsid w:val="00AB3F8D"/>
    <w:rsid w:val="00AC663E"/>
    <w:rsid w:val="00AD55EA"/>
    <w:rsid w:val="00AE4B37"/>
    <w:rsid w:val="00AF0E0F"/>
    <w:rsid w:val="00B01BB4"/>
    <w:rsid w:val="00B07D7F"/>
    <w:rsid w:val="00B13DCB"/>
    <w:rsid w:val="00B13F7C"/>
    <w:rsid w:val="00B21B06"/>
    <w:rsid w:val="00B343CC"/>
    <w:rsid w:val="00B611F9"/>
    <w:rsid w:val="00B61B26"/>
    <w:rsid w:val="00B62BB3"/>
    <w:rsid w:val="00B63981"/>
    <w:rsid w:val="00B76816"/>
    <w:rsid w:val="00B82D2E"/>
    <w:rsid w:val="00B92AA0"/>
    <w:rsid w:val="00BB6464"/>
    <w:rsid w:val="00BC1CF4"/>
    <w:rsid w:val="00BC6866"/>
    <w:rsid w:val="00BD7F02"/>
    <w:rsid w:val="00BE0948"/>
    <w:rsid w:val="00BF53F1"/>
    <w:rsid w:val="00C3070B"/>
    <w:rsid w:val="00C34864"/>
    <w:rsid w:val="00C42FA8"/>
    <w:rsid w:val="00C54F62"/>
    <w:rsid w:val="00C62099"/>
    <w:rsid w:val="00C70932"/>
    <w:rsid w:val="00C75E81"/>
    <w:rsid w:val="00C83391"/>
    <w:rsid w:val="00C94F60"/>
    <w:rsid w:val="00CA4416"/>
    <w:rsid w:val="00CB7F58"/>
    <w:rsid w:val="00CD05AF"/>
    <w:rsid w:val="00CD4A6E"/>
    <w:rsid w:val="00CE420A"/>
    <w:rsid w:val="00CF397A"/>
    <w:rsid w:val="00D1147C"/>
    <w:rsid w:val="00D1317F"/>
    <w:rsid w:val="00D26F10"/>
    <w:rsid w:val="00D542FB"/>
    <w:rsid w:val="00D5615B"/>
    <w:rsid w:val="00D67F07"/>
    <w:rsid w:val="00D83827"/>
    <w:rsid w:val="00D975C0"/>
    <w:rsid w:val="00DC5DD9"/>
    <w:rsid w:val="00DD0EF5"/>
    <w:rsid w:val="00DF0487"/>
    <w:rsid w:val="00DF6B2F"/>
    <w:rsid w:val="00E05379"/>
    <w:rsid w:val="00E053D9"/>
    <w:rsid w:val="00E179EA"/>
    <w:rsid w:val="00E23341"/>
    <w:rsid w:val="00E30177"/>
    <w:rsid w:val="00EB0BA3"/>
    <w:rsid w:val="00EB5612"/>
    <w:rsid w:val="00ED44DF"/>
    <w:rsid w:val="00EE1708"/>
    <w:rsid w:val="00EF2603"/>
    <w:rsid w:val="00F12ED0"/>
    <w:rsid w:val="00F16E2A"/>
    <w:rsid w:val="00F223FE"/>
    <w:rsid w:val="00F25977"/>
    <w:rsid w:val="00F46853"/>
    <w:rsid w:val="00F51620"/>
    <w:rsid w:val="00F55D19"/>
    <w:rsid w:val="00F66969"/>
    <w:rsid w:val="00F82082"/>
    <w:rsid w:val="00F974DB"/>
    <w:rsid w:val="00FA431B"/>
    <w:rsid w:val="00FA6D3D"/>
    <w:rsid w:val="00FC0AD2"/>
    <w:rsid w:val="00FC3133"/>
    <w:rsid w:val="00FE0927"/>
    <w:rsid w:val="00FF743B"/>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APSAssist@nt.gov.au" TargetMode="External"/><Relationship Id="rId27" Type="http://schemas.openxmlformats.org/officeDocument/2006/relationships/header" Target="header8.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2AXQX2YYQNYC-256-395</_dlc_DocId>
    <_dlc_DocIdUrl xmlns="28e3188d-fccf-4e87-a6b6-2e446be4517c">
      <Url>http://www.dob.nt.gov.au/business/tenders-contracts/legislative_framework/tendering-contract/_layouts/DocIdRedir.aspx?ID=2AXQX2YYQNYC-256-395</Url>
      <Description>2AXQX2YYQNYC-256-395</Description>
    </_dlc_DocIdUrl>
    <Sub_x0020_Category xmlns="28e3188d-fccf-4e87-a6b6-2e446be4517c" xsi:nil="true"/>
    <Document_x0020_Size xmlns="28e3188d-fccf-4e87-a6b6-2e446be4517c">(docx 106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1B2F-6C3C-4063-91FC-512A01F3204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7E06DB7A-21DE-40EA-9906-068A674FB03F}">
  <ds:schemaRefs>
    <ds:schemaRef ds:uri="http://schemas.microsoft.com/sharepoint/events"/>
  </ds:schemaRefs>
</ds:datastoreItem>
</file>

<file path=customXml/itemProps3.xml><?xml version="1.0" encoding="utf-8"?>
<ds:datastoreItem xmlns:ds="http://schemas.openxmlformats.org/officeDocument/2006/customXml" ds:itemID="{01B478E6-8E25-4D51-9739-DE37DB1CFC70}">
  <ds:schemaRefs>
    <ds:schemaRef ds:uri="http://schemas.microsoft.com/sharepoint/v3/contenttype/forms"/>
  </ds:schemaRefs>
</ds:datastoreItem>
</file>

<file path=customXml/itemProps4.xml><?xml version="1.0" encoding="utf-8"?>
<ds:datastoreItem xmlns:ds="http://schemas.openxmlformats.org/officeDocument/2006/customXml" ds:itemID="{5526E8F5-2C49-4F3D-AEEF-DC806C563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164AED-B8A9-4691-B1CB-5B674EE5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13155</Words>
  <Characters>74987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33_Supply of Services Period Contract (version 4.1.33) (1 August 2013)</vt:lpstr>
    </vt:vector>
  </TitlesOfParts>
  <Company>Northern Territory Government</Company>
  <LinksUpToDate>false</LinksUpToDate>
  <CharactersWithSpaces>87967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4.1.33 (01 August 2013)</dc:title>
  <dc:creator>Northern Territory Government</dc:creator>
  <cp:lastModifiedBy>Aveen Ali</cp:lastModifiedBy>
  <cp:revision>4</cp:revision>
  <dcterms:created xsi:type="dcterms:W3CDTF">2013-07-16T05:12:00Z</dcterms:created>
  <dcterms:modified xsi:type="dcterms:W3CDTF">2016-07-18T04:45:00Z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8d3a4007-5668-4bf0-9672-e1ea563ce422</vt:lpwstr>
  </property>
</Properties>
</file>