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509987125"/>
        <w:lock w:val="sdtLocked"/>
        <w:placeholder>
          <w:docPart w:val="868CEB59F05A4707800EB747408070F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4F5E8431" w14:textId="1CB360C3" w:rsidR="00886C9D" w:rsidRPr="00886C9D" w:rsidRDefault="00AD4809" w:rsidP="00980452">
          <w:pPr>
            <w:pStyle w:val="Title"/>
          </w:pPr>
          <w:r>
            <w:t>Land Access</w:t>
          </w:r>
          <w:r w:rsidR="003E75C6">
            <w:t xml:space="preserve"> </w:t>
          </w:r>
          <w:r w:rsidR="002B08EB">
            <w:br/>
          </w:r>
          <w:r w:rsidR="003E75C6">
            <w:t>Petroleum</w:t>
          </w:r>
          <w:r w:rsidR="002B08EB">
            <w:t xml:space="preserve"> </w:t>
          </w:r>
          <w:r w:rsidR="003E75C6">
            <w:t>Regulations 2020</w:t>
          </w:r>
        </w:p>
      </w:sdtContent>
    </w:sdt>
    <w:p w14:paraId="78023453" w14:textId="6737E2F3" w:rsidR="00BD0F38" w:rsidRDefault="00B17B77" w:rsidP="001D46ED">
      <w:pPr>
        <w:pStyle w:val="Subtitle0"/>
      </w:pPr>
      <w:r>
        <w:t>Guideline</w:t>
      </w:r>
    </w:p>
    <w:p w14:paraId="079E3CE8" w14:textId="77777777" w:rsidR="00366721" w:rsidRPr="00366721" w:rsidRDefault="00366721" w:rsidP="00236001">
      <w:pPr>
        <w:pStyle w:val="Heading2"/>
        <w:sectPr w:rsidR="00366721" w:rsidRPr="00366721" w:rsidSect="00FA64B4">
          <w:headerReference w:type="default" r:id="rId9"/>
          <w:footerReference w:type="default" r:id="rId10"/>
          <w:headerReference w:type="first" r:id="rId11"/>
          <w:footerReference w:type="first" r:id="rId12"/>
          <w:pgSz w:w="11906" w:h="16838" w:code="9"/>
          <w:pgMar w:top="243" w:right="794" w:bottom="794" w:left="794" w:header="794" w:footer="794" w:gutter="0"/>
          <w:cols w:space="708"/>
          <w:titlePg/>
          <w:docGrid w:linePitch="360"/>
        </w:sectPr>
      </w:pPr>
    </w:p>
    <w:tbl>
      <w:tblPr>
        <w:tblStyle w:val="NTGtable1"/>
        <w:tblW w:w="10348" w:type="dxa"/>
        <w:tblLook w:val="0480" w:firstRow="0" w:lastRow="0" w:firstColumn="1" w:lastColumn="0" w:noHBand="0" w:noVBand="1"/>
      </w:tblPr>
      <w:tblGrid>
        <w:gridCol w:w="2410"/>
        <w:gridCol w:w="7938"/>
      </w:tblGrid>
      <w:tr w:rsidR="00832B35" w14:paraId="4D6BBDB1"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343741" w:themeColor="text1"/>
              <w:left w:val="single" w:sz="4" w:space="0" w:color="343741" w:themeColor="text1"/>
              <w:bottom w:val="nil"/>
              <w:right w:val="single" w:sz="4" w:space="0" w:color="343741" w:themeColor="text1"/>
            </w:tcBorders>
            <w:shd w:val="clear" w:color="auto" w:fill="343741" w:themeFill="text1"/>
            <w:hideMark/>
          </w:tcPr>
          <w:p w14:paraId="5C93415C" w14:textId="77777777" w:rsidR="00832B35" w:rsidRPr="00FB0A2D" w:rsidRDefault="00832B35" w:rsidP="00050358">
            <w:pPr>
              <w:rPr>
                <w:b/>
                <w:color w:val="FFFFFF" w:themeColor="background1"/>
              </w:rPr>
            </w:pPr>
            <w:r w:rsidRPr="00FB0A2D">
              <w:rPr>
                <w:b/>
                <w:color w:val="FFFFFF" w:themeColor="background1"/>
              </w:rPr>
              <w:lastRenderedPageBreak/>
              <w:t>Document title</w:t>
            </w:r>
          </w:p>
        </w:tc>
        <w:tc>
          <w:tcPr>
            <w:tcW w:w="7938" w:type="dxa"/>
            <w:tcBorders>
              <w:top w:val="single" w:sz="4" w:space="0" w:color="343741" w:themeColor="text1"/>
              <w:left w:val="single" w:sz="4" w:space="0" w:color="343741" w:themeColor="text1"/>
              <w:bottom w:val="nil"/>
              <w:right w:val="single" w:sz="4" w:space="0" w:color="343741" w:themeColor="text1"/>
            </w:tcBorders>
            <w:hideMark/>
          </w:tcPr>
          <w:p w14:paraId="183F3F4A" w14:textId="49FAE69F" w:rsidR="00832B35" w:rsidRPr="00050358" w:rsidRDefault="003339E5" w:rsidP="00050358">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0ECFF98D53E04718BD8D68574C3048B5"/>
                </w:placeholder>
                <w:dataBinding w:prefixMappings="xmlns:ns0='http://purl.org/dc/elements/1.1/' xmlns:ns1='http://schemas.openxmlformats.org/package/2006/metadata/core-properties' " w:xpath="/ns1:coreProperties[1]/ns0:title[1]" w:storeItemID="{6C3C8BC8-F283-45AE-878A-BAB7291924A1}"/>
                <w15:color w:val="000000"/>
                <w:text w:multiLine="1"/>
              </w:sdtPr>
              <w:sdtEndPr/>
              <w:sdtContent>
                <w:r w:rsidR="002B08EB">
                  <w:t xml:space="preserve">Land Access </w:t>
                </w:r>
                <w:r w:rsidR="002B08EB">
                  <w:br/>
                  <w:t>Petroleum Regulations 2020</w:t>
                </w:r>
              </w:sdtContent>
            </w:sdt>
          </w:p>
        </w:tc>
      </w:tr>
      <w:tr w:rsidR="00832B35" w14:paraId="7A87CA99"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395917E7" w14:textId="77777777" w:rsidR="00832B35" w:rsidRPr="00FB0A2D" w:rsidRDefault="00832B35" w:rsidP="00050358">
            <w:pPr>
              <w:rPr>
                <w:b/>
                <w:color w:val="FFFFFF" w:themeColor="background1"/>
              </w:rPr>
            </w:pPr>
            <w:r w:rsidRPr="00FB0A2D">
              <w:rPr>
                <w:b/>
                <w:color w:val="FFFFFF" w:themeColor="background1"/>
              </w:rPr>
              <w:t>Contact details</w:t>
            </w:r>
          </w:p>
        </w:tc>
        <w:tc>
          <w:tcPr>
            <w:tcW w:w="7938" w:type="dxa"/>
            <w:tcBorders>
              <w:top w:val="nil"/>
              <w:left w:val="single" w:sz="4" w:space="0" w:color="343741" w:themeColor="text1"/>
              <w:bottom w:val="nil"/>
              <w:right w:val="single" w:sz="4" w:space="0" w:color="343741" w:themeColor="text1"/>
            </w:tcBorders>
            <w:hideMark/>
          </w:tcPr>
          <w:p w14:paraId="29F6C246" w14:textId="409110EB" w:rsidR="00832B35" w:rsidRPr="00050358" w:rsidRDefault="000D62A2" w:rsidP="00050358">
            <w:pPr>
              <w:cnfStyle w:val="000000010000" w:firstRow="0" w:lastRow="0" w:firstColumn="0" w:lastColumn="0" w:oddVBand="0" w:evenVBand="0" w:oddHBand="0" w:evenHBand="1" w:firstRowFirstColumn="0" w:firstRowLastColumn="0" w:lastRowFirstColumn="0" w:lastRowLastColumn="0"/>
            </w:pPr>
            <w:r>
              <w:t>Department of Mining and Energy</w:t>
            </w:r>
          </w:p>
        </w:tc>
      </w:tr>
      <w:tr w:rsidR="00832B35" w14:paraId="68AC37C5"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46744140" w14:textId="77777777" w:rsidR="00832B35" w:rsidRPr="00FB0A2D" w:rsidRDefault="00832B35" w:rsidP="00050358">
            <w:pPr>
              <w:rPr>
                <w:b/>
                <w:color w:val="FFFFFF" w:themeColor="background1"/>
              </w:rPr>
            </w:pPr>
            <w:r w:rsidRPr="00FB0A2D">
              <w:rPr>
                <w:b/>
                <w:color w:val="FFFFFF" w:themeColor="background1"/>
              </w:rPr>
              <w:t>Approved by</w:t>
            </w:r>
          </w:p>
        </w:tc>
        <w:tc>
          <w:tcPr>
            <w:tcW w:w="7938" w:type="dxa"/>
            <w:tcBorders>
              <w:top w:val="nil"/>
              <w:left w:val="single" w:sz="4" w:space="0" w:color="343741" w:themeColor="text1"/>
              <w:bottom w:val="nil"/>
              <w:right w:val="single" w:sz="4" w:space="0" w:color="343741" w:themeColor="text1"/>
            </w:tcBorders>
          </w:tcPr>
          <w:p w14:paraId="74F7FCDA" w14:textId="4871D274" w:rsidR="00832B35" w:rsidRPr="00050358" w:rsidRDefault="000D62A2" w:rsidP="00050358">
            <w:pPr>
              <w:cnfStyle w:val="000000100000" w:firstRow="0" w:lastRow="0" w:firstColumn="0" w:lastColumn="0" w:oddVBand="0" w:evenVBand="0" w:oddHBand="1" w:evenHBand="0" w:firstRowFirstColumn="0" w:firstRowLastColumn="0" w:lastRowFirstColumn="0" w:lastRowLastColumn="0"/>
            </w:pPr>
            <w:r>
              <w:t>Senior Executive Director Energy Development</w:t>
            </w:r>
          </w:p>
        </w:tc>
      </w:tr>
      <w:tr w:rsidR="00832B35" w14:paraId="6E61919B"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31E47515" w14:textId="77777777" w:rsidR="00832B35" w:rsidRPr="00FB0A2D" w:rsidRDefault="00832B35" w:rsidP="00050358">
            <w:pPr>
              <w:rPr>
                <w:b/>
                <w:color w:val="FFFFFF" w:themeColor="background1"/>
              </w:rPr>
            </w:pPr>
            <w:r w:rsidRPr="00FB0A2D">
              <w:rPr>
                <w:b/>
                <w:color w:val="FFFFFF" w:themeColor="background1"/>
              </w:rPr>
              <w:t>Date approved</w:t>
            </w:r>
          </w:p>
        </w:tc>
        <w:tc>
          <w:tcPr>
            <w:tcW w:w="7938" w:type="dxa"/>
            <w:tcBorders>
              <w:top w:val="nil"/>
              <w:left w:val="single" w:sz="4" w:space="0" w:color="343741" w:themeColor="text1"/>
              <w:bottom w:val="nil"/>
              <w:right w:val="single" w:sz="4" w:space="0" w:color="343741" w:themeColor="text1"/>
            </w:tcBorders>
          </w:tcPr>
          <w:p w14:paraId="246C6B6A" w14:textId="29E6C93E" w:rsidR="00832B35" w:rsidRPr="00050358" w:rsidRDefault="00D35ADB" w:rsidP="00050358">
            <w:pPr>
              <w:cnfStyle w:val="000000010000" w:firstRow="0" w:lastRow="0" w:firstColumn="0" w:lastColumn="0" w:oddVBand="0" w:evenVBand="0" w:oddHBand="0" w:evenHBand="1" w:firstRowFirstColumn="0" w:firstRowLastColumn="0" w:lastRowFirstColumn="0" w:lastRowLastColumn="0"/>
            </w:pPr>
            <w:r>
              <w:t>26/05/2026</w:t>
            </w:r>
          </w:p>
        </w:tc>
      </w:tr>
      <w:tr w:rsidR="00832B35" w14:paraId="490D11FB"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301BC7D1" w14:textId="77777777" w:rsidR="00832B35" w:rsidRPr="00FB0A2D" w:rsidRDefault="00832B35" w:rsidP="00050358">
            <w:pPr>
              <w:rPr>
                <w:b/>
                <w:color w:val="FFFFFF" w:themeColor="background1"/>
              </w:rPr>
            </w:pPr>
            <w:r w:rsidRPr="00FB0A2D">
              <w:rPr>
                <w:b/>
                <w:color w:val="FFFFFF" w:themeColor="background1"/>
              </w:rPr>
              <w:t>Document review</w:t>
            </w:r>
          </w:p>
        </w:tc>
        <w:tc>
          <w:tcPr>
            <w:tcW w:w="7938" w:type="dxa"/>
            <w:tcBorders>
              <w:top w:val="nil"/>
              <w:left w:val="single" w:sz="4" w:space="0" w:color="343741" w:themeColor="text1"/>
              <w:bottom w:val="nil"/>
              <w:right w:val="single" w:sz="4" w:space="0" w:color="343741" w:themeColor="text1"/>
            </w:tcBorders>
            <w:hideMark/>
          </w:tcPr>
          <w:p w14:paraId="34CD74F8" w14:textId="74A74D4F" w:rsidR="00832B35" w:rsidRPr="00050358" w:rsidRDefault="00832453" w:rsidP="00050358">
            <w:pPr>
              <w:cnfStyle w:val="000000100000" w:firstRow="0" w:lastRow="0" w:firstColumn="0" w:lastColumn="0" w:oddVBand="0" w:evenVBand="0" w:oddHBand="1" w:evenHBand="0" w:firstRowFirstColumn="0" w:firstRowLastColumn="0" w:lastRowFirstColumn="0" w:lastRowLastColumn="0"/>
            </w:pPr>
            <w:r>
              <w:t>Biannually</w:t>
            </w:r>
          </w:p>
        </w:tc>
      </w:tr>
      <w:tr w:rsidR="00832B35" w14:paraId="6246EFDB"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single" w:sz="4" w:space="0" w:color="343741" w:themeColor="text1"/>
              <w:right w:val="single" w:sz="4" w:space="0" w:color="343741" w:themeColor="text1"/>
            </w:tcBorders>
            <w:shd w:val="clear" w:color="auto" w:fill="343741" w:themeFill="text1"/>
            <w:hideMark/>
          </w:tcPr>
          <w:p w14:paraId="15779364" w14:textId="77777777" w:rsidR="00832B35" w:rsidRPr="00FB0A2D" w:rsidRDefault="00832B35" w:rsidP="00050358">
            <w:pPr>
              <w:rPr>
                <w:b/>
                <w:color w:val="FFFFFF" w:themeColor="background1"/>
              </w:rPr>
            </w:pPr>
            <w:r w:rsidRPr="00FB0A2D">
              <w:rPr>
                <w:b/>
                <w:color w:val="FFFFFF" w:themeColor="background1"/>
              </w:rPr>
              <w:t>TRM number</w:t>
            </w:r>
          </w:p>
        </w:tc>
        <w:tc>
          <w:tcPr>
            <w:tcW w:w="7938" w:type="dxa"/>
            <w:tcBorders>
              <w:top w:val="nil"/>
              <w:left w:val="single" w:sz="4" w:space="0" w:color="343741" w:themeColor="text1"/>
              <w:bottom w:val="single" w:sz="4" w:space="0" w:color="343741" w:themeColor="text1"/>
              <w:right w:val="single" w:sz="4" w:space="0" w:color="343741" w:themeColor="text1"/>
            </w:tcBorders>
            <w:hideMark/>
          </w:tcPr>
          <w:p w14:paraId="275E2890" w14:textId="36ADFC63" w:rsidR="00832B35" w:rsidRPr="00050358" w:rsidRDefault="00636D71" w:rsidP="00050358">
            <w:pPr>
              <w:cnfStyle w:val="000000010000" w:firstRow="0" w:lastRow="0" w:firstColumn="0" w:lastColumn="0" w:oddVBand="0" w:evenVBand="0" w:oddHBand="0" w:evenHBand="1" w:firstRowFirstColumn="0" w:firstRowLastColumn="0" w:lastRowFirstColumn="0" w:lastRowLastColumn="0"/>
            </w:pPr>
            <w:r>
              <w:t>58-D25-166329</w:t>
            </w:r>
          </w:p>
        </w:tc>
      </w:tr>
    </w:tbl>
    <w:p w14:paraId="566C92B4" w14:textId="77777777" w:rsidR="00832B35" w:rsidRDefault="00832B35" w:rsidP="008B02C4">
      <w:pPr>
        <w:spacing w:after="0"/>
      </w:pPr>
    </w:p>
    <w:tbl>
      <w:tblPr>
        <w:tblStyle w:val="NTGtable1"/>
        <w:tblW w:w="10341" w:type="dxa"/>
        <w:tblLayout w:type="fixed"/>
        <w:tblLook w:val="0120" w:firstRow="1" w:lastRow="0" w:firstColumn="0" w:lastColumn="1" w:noHBand="0" w:noVBand="0"/>
      </w:tblPr>
      <w:tblGrid>
        <w:gridCol w:w="988"/>
        <w:gridCol w:w="1984"/>
        <w:gridCol w:w="1985"/>
        <w:gridCol w:w="5384"/>
      </w:tblGrid>
      <w:tr w:rsidR="003223FE" w:rsidRPr="00050358" w14:paraId="0034B515" w14:textId="77777777" w:rsidTr="0022321E">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988" w:type="dxa"/>
          </w:tcPr>
          <w:p w14:paraId="1E44DDAE" w14:textId="77777777" w:rsidR="003223FE" w:rsidRPr="00050358" w:rsidRDefault="003223FE" w:rsidP="00050358">
            <w:r w:rsidRPr="00050358">
              <w:t>Version</w:t>
            </w:r>
          </w:p>
        </w:tc>
        <w:tc>
          <w:tcPr>
            <w:cnfStyle w:val="000001000000" w:firstRow="0" w:lastRow="0" w:firstColumn="0" w:lastColumn="0" w:oddVBand="0" w:evenVBand="1" w:oddHBand="0" w:evenHBand="0" w:firstRowFirstColumn="0" w:firstRowLastColumn="0" w:lastRowFirstColumn="0" w:lastRowLastColumn="0"/>
            <w:tcW w:w="1984" w:type="dxa"/>
          </w:tcPr>
          <w:p w14:paraId="52F93154" w14:textId="77777777" w:rsidR="003223FE" w:rsidRPr="00050358" w:rsidRDefault="003223FE" w:rsidP="00050358">
            <w:r w:rsidRPr="00050358">
              <w:t>Date</w:t>
            </w:r>
          </w:p>
        </w:tc>
        <w:tc>
          <w:tcPr>
            <w:cnfStyle w:val="000010000000" w:firstRow="0" w:lastRow="0" w:firstColumn="0" w:lastColumn="0" w:oddVBand="1" w:evenVBand="0" w:oddHBand="0" w:evenHBand="0" w:firstRowFirstColumn="0" w:firstRowLastColumn="0" w:lastRowFirstColumn="0" w:lastRowLastColumn="0"/>
            <w:tcW w:w="1985" w:type="dxa"/>
          </w:tcPr>
          <w:p w14:paraId="3CE64A8B" w14:textId="77777777" w:rsidR="003223FE" w:rsidRPr="00050358" w:rsidRDefault="003223FE" w:rsidP="00050358">
            <w:r w:rsidRPr="00050358">
              <w:t>Author</w:t>
            </w:r>
          </w:p>
        </w:tc>
        <w:tc>
          <w:tcPr>
            <w:cnfStyle w:val="000100001000" w:firstRow="0" w:lastRow="0" w:firstColumn="0" w:lastColumn="1" w:oddVBand="0" w:evenVBand="0" w:oddHBand="0" w:evenHBand="0" w:firstRowFirstColumn="0" w:firstRowLastColumn="1" w:lastRowFirstColumn="0" w:lastRowLastColumn="0"/>
            <w:tcW w:w="5384" w:type="dxa"/>
          </w:tcPr>
          <w:p w14:paraId="69C686F8" w14:textId="77777777" w:rsidR="003223FE" w:rsidRPr="00050358" w:rsidRDefault="003223FE" w:rsidP="00050358">
            <w:r w:rsidRPr="00050358">
              <w:t>Changes made</w:t>
            </w:r>
          </w:p>
        </w:tc>
      </w:tr>
      <w:tr w:rsidR="00003E23" w:rsidRPr="00050358" w14:paraId="7E0DAA19" w14:textId="77777777" w:rsidTr="0022321E">
        <w:trPr>
          <w:cnfStyle w:val="000000100000" w:firstRow="0" w:lastRow="0" w:firstColumn="0" w:lastColumn="0" w:oddVBand="0" w:evenVBand="0" w:oddHBand="1" w:evenHBand="0" w:firstRowFirstColumn="0" w:firstRowLastColumn="0" w:lastRowFirstColumn="0" w:lastRowLastColumn="0"/>
          <w:trHeight w:val="527"/>
        </w:trPr>
        <w:tc>
          <w:tcPr>
            <w:cnfStyle w:val="000010000000" w:firstRow="0" w:lastRow="0" w:firstColumn="0" w:lastColumn="0" w:oddVBand="1" w:evenVBand="0" w:oddHBand="0" w:evenHBand="0" w:firstRowFirstColumn="0" w:firstRowLastColumn="0" w:lastRowFirstColumn="0" w:lastRowLastColumn="0"/>
            <w:tcW w:w="988" w:type="dxa"/>
          </w:tcPr>
          <w:p w14:paraId="6F5CC3A3" w14:textId="6AC29BD4" w:rsidR="00003E23" w:rsidDel="00003E23" w:rsidRDefault="00003E23" w:rsidP="00050358">
            <w:r>
              <w:t>1.0</w:t>
            </w:r>
          </w:p>
        </w:tc>
        <w:tc>
          <w:tcPr>
            <w:cnfStyle w:val="000001000000" w:firstRow="0" w:lastRow="0" w:firstColumn="0" w:lastColumn="0" w:oddVBand="0" w:evenVBand="1" w:oddHBand="0" w:evenHBand="0" w:firstRowFirstColumn="0" w:firstRowLastColumn="0" w:lastRowFirstColumn="0" w:lastRowLastColumn="0"/>
            <w:tcW w:w="1984" w:type="dxa"/>
          </w:tcPr>
          <w:p w14:paraId="54CA2B77" w14:textId="4758AD9B" w:rsidR="00003E23" w:rsidDel="00003E23" w:rsidRDefault="006D5A6A" w:rsidP="00050358">
            <w:r>
              <w:t>1 October 2025</w:t>
            </w:r>
          </w:p>
        </w:tc>
        <w:tc>
          <w:tcPr>
            <w:cnfStyle w:val="000010000000" w:firstRow="0" w:lastRow="0" w:firstColumn="0" w:lastColumn="0" w:oddVBand="1" w:evenVBand="0" w:oddHBand="0" w:evenHBand="0" w:firstRowFirstColumn="0" w:firstRowLastColumn="0" w:lastRowFirstColumn="0" w:lastRowLastColumn="0"/>
            <w:tcW w:w="1985" w:type="dxa"/>
          </w:tcPr>
          <w:p w14:paraId="6AF259C2" w14:textId="29C3B0DD" w:rsidR="00003E23" w:rsidDel="00003E23" w:rsidRDefault="00003E23" w:rsidP="00050358">
            <w:r>
              <w:t>Land Access</w:t>
            </w:r>
          </w:p>
        </w:tc>
        <w:tc>
          <w:tcPr>
            <w:cnfStyle w:val="000100000000" w:firstRow="0" w:lastRow="0" w:firstColumn="0" w:lastColumn="1" w:oddVBand="0" w:evenVBand="0" w:oddHBand="0" w:evenHBand="0" w:firstRowFirstColumn="0" w:firstRowLastColumn="0" w:lastRowFirstColumn="0" w:lastRowLastColumn="0"/>
            <w:tcW w:w="5384" w:type="dxa"/>
          </w:tcPr>
          <w:p w14:paraId="6E6A4609" w14:textId="5629DBE8" w:rsidR="00003E23" w:rsidRPr="00050358" w:rsidDel="00003E23" w:rsidRDefault="00003E23" w:rsidP="00050358">
            <w:r>
              <w:t>Consolidated Land Access Guidelines and Best practice guidelines</w:t>
            </w:r>
          </w:p>
        </w:tc>
      </w:tr>
      <w:tr w:rsidR="00247CA6" w:rsidRPr="00050358" w14:paraId="11FB40EB" w14:textId="77777777" w:rsidTr="0022321E">
        <w:trPr>
          <w:cnfStyle w:val="000000010000" w:firstRow="0" w:lastRow="0" w:firstColumn="0" w:lastColumn="0" w:oddVBand="0" w:evenVBand="0" w:oddHBand="0" w:evenHBand="1" w:firstRowFirstColumn="0" w:firstRowLastColumn="0" w:lastRowFirstColumn="0" w:lastRowLastColumn="0"/>
          <w:trHeight w:val="527"/>
        </w:trPr>
        <w:tc>
          <w:tcPr>
            <w:cnfStyle w:val="000010000000" w:firstRow="0" w:lastRow="0" w:firstColumn="0" w:lastColumn="0" w:oddVBand="1" w:evenVBand="0" w:oddHBand="0" w:evenHBand="0" w:firstRowFirstColumn="0" w:firstRowLastColumn="0" w:lastRowFirstColumn="0" w:lastRowLastColumn="0"/>
            <w:tcW w:w="988" w:type="dxa"/>
          </w:tcPr>
          <w:p w14:paraId="602DD902" w14:textId="41AFC483" w:rsidR="00247CA6" w:rsidRPr="00247CA6" w:rsidRDefault="00247CA6" w:rsidP="00050358">
            <w:pPr>
              <w:rPr>
                <w:highlight w:val="yellow"/>
              </w:rPr>
            </w:pPr>
            <w:r w:rsidRPr="00014EBA">
              <w:t>2.0</w:t>
            </w:r>
          </w:p>
        </w:tc>
        <w:tc>
          <w:tcPr>
            <w:cnfStyle w:val="000001000000" w:firstRow="0" w:lastRow="0" w:firstColumn="0" w:lastColumn="0" w:oddVBand="0" w:evenVBand="1" w:oddHBand="0" w:evenHBand="0" w:firstRowFirstColumn="0" w:firstRowLastColumn="0" w:lastRowFirstColumn="0" w:lastRowLastColumn="0"/>
            <w:tcW w:w="1984" w:type="dxa"/>
          </w:tcPr>
          <w:p w14:paraId="59EB08AD" w14:textId="785265B8" w:rsidR="00247CA6" w:rsidRPr="00247CA6" w:rsidRDefault="0022321E" w:rsidP="00050358">
            <w:pPr>
              <w:rPr>
                <w:highlight w:val="yellow"/>
              </w:rPr>
            </w:pPr>
            <w:r w:rsidRPr="0022321E">
              <w:t>19 February 2026</w:t>
            </w:r>
          </w:p>
        </w:tc>
        <w:tc>
          <w:tcPr>
            <w:cnfStyle w:val="000010000000" w:firstRow="0" w:lastRow="0" w:firstColumn="0" w:lastColumn="0" w:oddVBand="1" w:evenVBand="0" w:oddHBand="0" w:evenHBand="0" w:firstRowFirstColumn="0" w:firstRowLastColumn="0" w:lastRowFirstColumn="0" w:lastRowLastColumn="0"/>
            <w:tcW w:w="1985" w:type="dxa"/>
          </w:tcPr>
          <w:p w14:paraId="28B8C4B8" w14:textId="7C568762" w:rsidR="00247CA6" w:rsidRPr="00014EBA" w:rsidRDefault="00247CA6" w:rsidP="00050358">
            <w:r w:rsidRPr="00014EBA">
              <w:t>Land Access</w:t>
            </w:r>
          </w:p>
        </w:tc>
        <w:tc>
          <w:tcPr>
            <w:cnfStyle w:val="000100000000" w:firstRow="0" w:lastRow="0" w:firstColumn="0" w:lastColumn="1" w:oddVBand="0" w:evenVBand="0" w:oddHBand="0" w:evenHBand="0" w:firstRowFirstColumn="0" w:firstRowLastColumn="0" w:lastRowFirstColumn="0" w:lastRowLastColumn="0"/>
            <w:tcW w:w="5384" w:type="dxa"/>
          </w:tcPr>
          <w:p w14:paraId="0A22CD25" w14:textId="77777777" w:rsidR="0043447E" w:rsidRDefault="0043447E" w:rsidP="0043447E">
            <w:r>
              <w:t>A</w:t>
            </w:r>
            <w:r w:rsidRPr="00014EBA">
              <w:t xml:space="preserve">ppendices A to </w:t>
            </w:r>
            <w:r>
              <w:t>G inserted</w:t>
            </w:r>
          </w:p>
          <w:p w14:paraId="535F8196" w14:textId="7424A8AA" w:rsidR="0022321E" w:rsidRPr="00014EBA" w:rsidRDefault="0043447E" w:rsidP="0043447E">
            <w:r>
              <w:t>Variation process under section 12 expanded</w:t>
            </w:r>
          </w:p>
        </w:tc>
      </w:tr>
    </w:tbl>
    <w:p w14:paraId="3A5472C6" w14:textId="77777777" w:rsidR="00E50F34" w:rsidRDefault="00E50F34" w:rsidP="008B02C4">
      <w:pPr>
        <w:spacing w:after="0"/>
      </w:pPr>
    </w:p>
    <w:tbl>
      <w:tblPr>
        <w:tblStyle w:val="NTGtable1"/>
        <w:tblW w:w="10341" w:type="dxa"/>
        <w:tblLayout w:type="fixed"/>
        <w:tblLook w:val="0120" w:firstRow="1" w:lastRow="0" w:firstColumn="0" w:lastColumn="1" w:noHBand="0" w:noVBand="0"/>
      </w:tblPr>
      <w:tblGrid>
        <w:gridCol w:w="2122"/>
        <w:gridCol w:w="8219"/>
      </w:tblGrid>
      <w:tr w:rsidR="00E50F34" w:rsidRPr="00E50F34" w14:paraId="7548D2FB" w14:textId="77777777" w:rsidTr="006E5E64">
        <w:trPr>
          <w:cnfStyle w:val="100000000000" w:firstRow="1" w:lastRow="0" w:firstColumn="0" w:lastColumn="0" w:oddVBand="0" w:evenVBand="0" w:oddHBand="0" w:evenHBand="0" w:firstRowFirstColumn="0" w:firstRowLastColumn="0" w:lastRowFirstColumn="0" w:lastRowLastColumn="0"/>
          <w:trHeight w:val="431"/>
          <w:tblHeader/>
        </w:trPr>
        <w:tc>
          <w:tcPr>
            <w:cnfStyle w:val="000010000000" w:firstRow="0" w:lastRow="0" w:firstColumn="0" w:lastColumn="0" w:oddVBand="1" w:evenVBand="0" w:oddHBand="0" w:evenHBand="0" w:firstRowFirstColumn="0" w:firstRowLastColumn="0" w:lastRowFirstColumn="0" w:lastRowLastColumn="0"/>
            <w:tcW w:w="2122" w:type="dxa"/>
          </w:tcPr>
          <w:p w14:paraId="208C032B" w14:textId="5404BFAE" w:rsidR="003223FE" w:rsidRPr="00E50F34" w:rsidRDefault="000D62A2" w:rsidP="007B59D3">
            <w:r w:rsidRPr="00E50F34">
              <w:rPr>
                <w:w w:val="105"/>
              </w:rPr>
              <w:t>Term</w:t>
            </w:r>
            <w:r w:rsidR="00DC50F5" w:rsidRPr="00E50F34">
              <w:rPr>
                <w:w w:val="105"/>
              </w:rPr>
              <w:t xml:space="preserve"> / Acronym</w:t>
            </w:r>
          </w:p>
        </w:tc>
        <w:tc>
          <w:tcPr>
            <w:cnfStyle w:val="000100001000" w:firstRow="0" w:lastRow="0" w:firstColumn="0" w:lastColumn="1" w:oddVBand="0" w:evenVBand="0" w:oddHBand="0" w:evenHBand="0" w:firstRowFirstColumn="0" w:firstRowLastColumn="1" w:lastRowFirstColumn="0" w:lastRowLastColumn="0"/>
            <w:tcW w:w="8219" w:type="dxa"/>
          </w:tcPr>
          <w:p w14:paraId="3662544D" w14:textId="73E49935" w:rsidR="003223FE" w:rsidRPr="00E50F34" w:rsidRDefault="000D62A2" w:rsidP="007B59D3">
            <w:r w:rsidRPr="00E50F34">
              <w:rPr>
                <w:w w:val="105"/>
              </w:rPr>
              <w:t xml:space="preserve">Definitions </w:t>
            </w:r>
          </w:p>
        </w:tc>
      </w:tr>
      <w:tr w:rsidR="00A769D5" w:rsidRPr="00E87DE1" w14:paraId="055C72E8" w14:textId="77777777" w:rsidTr="00442A0F">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tcPr>
          <w:p w14:paraId="49B926EA" w14:textId="74914E78" w:rsidR="00A769D5" w:rsidRDefault="00A769D5" w:rsidP="007B59D3">
            <w:pPr>
              <w:rPr>
                <w:w w:val="105"/>
              </w:rPr>
            </w:pPr>
            <w:r>
              <w:rPr>
                <w:w w:val="105"/>
              </w:rPr>
              <w:t>Access Authority (AA)</w:t>
            </w:r>
          </w:p>
        </w:tc>
        <w:tc>
          <w:tcPr>
            <w:cnfStyle w:val="000100000000" w:firstRow="0" w:lastRow="0" w:firstColumn="0" w:lastColumn="1" w:oddVBand="0" w:evenVBand="0" w:oddHBand="0" w:evenHBand="0" w:firstRowFirstColumn="0" w:firstRowLastColumn="0" w:lastRowFirstColumn="0" w:lastRowLastColumn="0"/>
            <w:tcW w:w="8219" w:type="dxa"/>
          </w:tcPr>
          <w:p w14:paraId="5F16B64C" w14:textId="52C7EFA9" w:rsidR="00A769D5" w:rsidRDefault="00E42AFC" w:rsidP="00D36BD2">
            <w:pPr>
              <w:rPr>
                <w:w w:val="105"/>
              </w:rPr>
            </w:pPr>
            <w:r>
              <w:rPr>
                <w:lang w:eastAsia="en-AU"/>
              </w:rPr>
              <w:t xml:space="preserve">See </w:t>
            </w:r>
            <w:hyperlink r:id="rId13" w:anchor="page=64&amp;zoom=auto,88,747" w:history="1">
              <w:r w:rsidRPr="00E42AFC">
                <w:rPr>
                  <w:rStyle w:val="Hyperlink"/>
                  <w:lang w:eastAsia="en-AU"/>
                </w:rPr>
                <w:t>Division 5</w:t>
              </w:r>
            </w:hyperlink>
            <w:r>
              <w:rPr>
                <w:lang w:eastAsia="en-AU"/>
              </w:rPr>
              <w:t xml:space="preserve"> of the </w:t>
            </w:r>
            <w:r w:rsidRPr="00D006CC">
              <w:rPr>
                <w:i/>
                <w:iCs/>
                <w:lang w:eastAsia="en-AU"/>
              </w:rPr>
              <w:t>Petroleum Act 1984</w:t>
            </w:r>
            <w:r>
              <w:rPr>
                <w:lang w:eastAsia="en-AU"/>
              </w:rPr>
              <w:t>.</w:t>
            </w:r>
            <w:r w:rsidR="00D36BD2">
              <w:rPr>
                <w:lang w:eastAsia="en-AU"/>
              </w:rPr>
              <w:t xml:space="preserve"> </w:t>
            </w:r>
            <w:r w:rsidR="00A769D5">
              <w:rPr>
                <w:lang w:eastAsia="en-AU"/>
              </w:rPr>
              <w:t xml:space="preserve">An </w:t>
            </w:r>
            <w:r w:rsidR="004E1A93">
              <w:rPr>
                <w:lang w:eastAsia="en-AU"/>
              </w:rPr>
              <w:t>AA</w:t>
            </w:r>
            <w:r w:rsidR="00A769D5">
              <w:rPr>
                <w:lang w:eastAsia="en-AU"/>
              </w:rPr>
              <w:t xml:space="preserve"> </w:t>
            </w:r>
            <w:r w:rsidR="00E77D0F">
              <w:rPr>
                <w:lang w:eastAsia="en-AU"/>
              </w:rPr>
              <w:t>provides</w:t>
            </w:r>
            <w:r w:rsidR="00A769D5">
              <w:rPr>
                <w:lang w:eastAsia="en-AU"/>
              </w:rPr>
              <w:t xml:space="preserve"> the right to </w:t>
            </w:r>
            <w:r w:rsidR="002A1C7E">
              <w:rPr>
                <w:lang w:eastAsia="en-AU"/>
              </w:rPr>
              <w:t xml:space="preserve">an Interest Holder to </w:t>
            </w:r>
            <w:r w:rsidR="00A769D5">
              <w:rPr>
                <w:lang w:eastAsia="en-AU"/>
              </w:rPr>
              <w:t xml:space="preserve">access an area of land outside of its existing permit or licence area to undertake a particular petroleum activity.  E.g. a seismic survey </w:t>
            </w:r>
            <w:r w:rsidR="00E77D0F">
              <w:rPr>
                <w:lang w:eastAsia="en-AU"/>
              </w:rPr>
              <w:t>over</w:t>
            </w:r>
            <w:r w:rsidR="00A769D5">
              <w:rPr>
                <w:lang w:eastAsia="en-AU"/>
              </w:rPr>
              <w:t xml:space="preserve"> land outside of </w:t>
            </w:r>
            <w:r w:rsidR="00E77D0F">
              <w:rPr>
                <w:lang w:eastAsia="en-AU"/>
              </w:rPr>
              <w:t xml:space="preserve">an </w:t>
            </w:r>
            <w:r w:rsidR="00A769D5">
              <w:rPr>
                <w:lang w:eastAsia="en-AU"/>
              </w:rPr>
              <w:t xml:space="preserve">existing permit or licence area.  </w:t>
            </w:r>
          </w:p>
        </w:tc>
      </w:tr>
      <w:tr w:rsidR="000D62A2" w:rsidRPr="00E87DE1" w14:paraId="51452A4B" w14:textId="77777777" w:rsidTr="00442A0F">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05D2CC31" w14:textId="6F691E0B" w:rsidR="000D62A2" w:rsidRPr="00050358" w:rsidRDefault="000D62A2" w:rsidP="000D62A2">
            <w:r>
              <w:t>Access Agreement Register</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02F02196" w14:textId="3C194C7C" w:rsidR="000D62A2" w:rsidRPr="00050358" w:rsidRDefault="00E77D0F" w:rsidP="000D62A2">
            <w:r>
              <w:t xml:space="preserve">See </w:t>
            </w:r>
            <w:hyperlink r:id="rId14" w:anchor="page=30&amp;zoom=auto,88,574" w:history="1">
              <w:r w:rsidRPr="00E77D0F">
                <w:rPr>
                  <w:rStyle w:val="Hyperlink"/>
                </w:rPr>
                <w:t>regulation 32</w:t>
              </w:r>
            </w:hyperlink>
            <w:r w:rsidRPr="00D4039B">
              <w:t xml:space="preserve"> of the </w:t>
            </w:r>
            <w:r w:rsidRPr="00260325">
              <w:t>Petroleum Regulations 2020</w:t>
            </w:r>
            <w:r w:rsidRPr="00D4039B">
              <w:t xml:space="preserve">. </w:t>
            </w:r>
            <w:r w:rsidR="000D62A2">
              <w:t xml:space="preserve">The register of Land Access Agreements </w:t>
            </w:r>
            <w:r>
              <w:t>is held</w:t>
            </w:r>
            <w:r w:rsidR="000D62A2">
              <w:t xml:space="preserve"> by the </w:t>
            </w:r>
            <w:r w:rsidR="000D62A2" w:rsidRPr="00D4039B">
              <w:t>Minister for Mining</w:t>
            </w:r>
            <w:r w:rsidR="000D62A2">
              <w:t xml:space="preserve"> and Energy</w:t>
            </w:r>
            <w:r>
              <w:t>.</w:t>
            </w:r>
          </w:p>
        </w:tc>
      </w:tr>
      <w:tr w:rsidR="000D62A2" w:rsidRPr="00E87DE1" w14:paraId="664478EA" w14:textId="77777777" w:rsidTr="00442A0F">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65745EEE" w14:textId="11AB1E6F" w:rsidR="000D62A2" w:rsidRPr="00050358" w:rsidRDefault="000D62A2" w:rsidP="000D62A2">
            <w:r>
              <w:t>Act</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3C6ABF95" w14:textId="6CBB4610" w:rsidR="000D62A2" w:rsidRPr="00050358" w:rsidRDefault="000D62A2" w:rsidP="000D62A2">
            <w:r>
              <w:t xml:space="preserve">The </w:t>
            </w:r>
            <w:hyperlink r:id="rId15" w:history="1">
              <w:r w:rsidRPr="00A631DF">
                <w:rPr>
                  <w:rStyle w:val="Hyperlink"/>
                  <w:i/>
                </w:rPr>
                <w:t>Petroleum Act 1984</w:t>
              </w:r>
            </w:hyperlink>
            <w:r w:rsidRPr="001C4D28">
              <w:rPr>
                <w:i/>
              </w:rPr>
              <w:t>.</w:t>
            </w:r>
            <w:r>
              <w:t xml:space="preserve"> </w:t>
            </w:r>
          </w:p>
        </w:tc>
      </w:tr>
      <w:tr w:rsidR="00DC50F5" w:rsidRPr="00E87DE1" w14:paraId="576E5CD7" w14:textId="77777777" w:rsidTr="00442A0F">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1647AD2E" w14:textId="14D65308" w:rsidR="00DC50F5" w:rsidRDefault="00DC50F5" w:rsidP="00DC50F5">
            <w:r>
              <w:t xml:space="preserve">Alternative Dispute Resolution (ADR)  </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56CB7C5A" w14:textId="7D3C0D74" w:rsidR="00DC50F5" w:rsidRDefault="00DC50F5" w:rsidP="00DC50F5">
            <w:r>
              <w:t xml:space="preserve">The use of processes and techniques to resolve a dispute without a litigation process. </w:t>
            </w:r>
          </w:p>
        </w:tc>
      </w:tr>
      <w:tr w:rsidR="00DC50F5" w:rsidRPr="00E87DE1" w14:paraId="607D3F5B" w14:textId="77777777" w:rsidTr="00442A0F">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6BDF9547" w14:textId="3D714062" w:rsidR="00DC50F5" w:rsidRPr="00050358" w:rsidRDefault="00DC50F5" w:rsidP="00DC50F5">
            <w:r>
              <w:t>ADR</w:t>
            </w:r>
            <w:r w:rsidR="00E77D0F">
              <w:t xml:space="preserve"> </w:t>
            </w:r>
            <w:r>
              <w:t>Convenor</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7B6EB0B0" w14:textId="1D709F09" w:rsidR="00DC50F5" w:rsidRPr="00050358" w:rsidRDefault="00D36BD2" w:rsidP="00DC50F5">
            <w:r>
              <w:t>See</w:t>
            </w:r>
            <w:r w:rsidR="00DC50F5">
              <w:t xml:space="preserve"> </w:t>
            </w:r>
            <w:hyperlink r:id="rId16" w:anchor="page=25&amp;zoom=auto,88,308" w:history="1">
              <w:r w:rsidR="00DC50F5" w:rsidRPr="00032289">
                <w:rPr>
                  <w:rStyle w:val="Hyperlink"/>
                </w:rPr>
                <w:t>regulation 25(2)</w:t>
              </w:r>
            </w:hyperlink>
            <w:r w:rsidR="00DC50F5">
              <w:t xml:space="preserve"> of the </w:t>
            </w:r>
            <w:r w:rsidR="001C2ED0" w:rsidRPr="00260325">
              <w:t>Petroleum Regulations 2020</w:t>
            </w:r>
            <w:r>
              <w:t>. A</w:t>
            </w:r>
            <w:r w:rsidR="00DC50F5">
              <w:t xml:space="preserve">n ADR Convenor is a person selected to conduct an ADR Process (either chosen by the Parties under regulations </w:t>
            </w:r>
            <w:hyperlink r:id="rId17" w:anchor="page=23&amp;zoom=auto,88,614" w:history="1">
              <w:r w:rsidR="00DC50F5" w:rsidRPr="00032289">
                <w:rPr>
                  <w:rStyle w:val="Hyperlink"/>
                </w:rPr>
                <w:t>18</w:t>
              </w:r>
            </w:hyperlink>
            <w:r w:rsidR="00DC50F5">
              <w:t xml:space="preserve"> or </w:t>
            </w:r>
            <w:hyperlink r:id="rId18" w:anchor="page=32&amp;zoom=auto,88,546" w:history="1">
              <w:r w:rsidR="00DC50F5" w:rsidRPr="00032289">
                <w:rPr>
                  <w:rStyle w:val="Hyperlink"/>
                </w:rPr>
                <w:t>37</w:t>
              </w:r>
            </w:hyperlink>
            <w:r w:rsidR="00DC50F5">
              <w:t xml:space="preserve">, or appointed by the CEO under regulations </w:t>
            </w:r>
            <w:hyperlink r:id="rId19" w:anchor="page=25&amp;zoom=auto,88,590" w:history="1">
              <w:r w:rsidR="00DC50F5" w:rsidRPr="00FD3699">
                <w:rPr>
                  <w:rStyle w:val="Hyperlink"/>
                </w:rPr>
                <w:t>23</w:t>
              </w:r>
            </w:hyperlink>
            <w:r w:rsidR="00DC50F5">
              <w:t xml:space="preserve">, </w:t>
            </w:r>
            <w:hyperlink r:id="rId20" w:anchor="page=33&amp;zoom=auto,88,747" w:history="1">
              <w:r w:rsidR="00DC50F5" w:rsidRPr="00FD3699">
                <w:rPr>
                  <w:rStyle w:val="Hyperlink"/>
                </w:rPr>
                <w:t>38</w:t>
              </w:r>
            </w:hyperlink>
            <w:r w:rsidR="00DC50F5">
              <w:t xml:space="preserve"> or </w:t>
            </w:r>
            <w:hyperlink r:id="rId21" w:anchor="page=72&amp;zoom=auto,88,311" w:history="1">
              <w:r w:rsidR="00DC50F5" w:rsidRPr="00FD3699">
                <w:rPr>
                  <w:rStyle w:val="Hyperlink"/>
                </w:rPr>
                <w:t>70</w:t>
              </w:r>
            </w:hyperlink>
            <w:r w:rsidR="00DC50F5">
              <w:t>).</w:t>
            </w:r>
          </w:p>
        </w:tc>
      </w:tr>
      <w:tr w:rsidR="00DC50F5" w:rsidRPr="00E87DE1" w14:paraId="686828C6" w14:textId="77777777" w:rsidTr="00442A0F">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3FF463CB" w14:textId="665E5A40" w:rsidR="00DC50F5" w:rsidRPr="00050358" w:rsidRDefault="00DC50F5" w:rsidP="00DC50F5">
            <w:r>
              <w:t>ADR Process</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1DA54581" w14:textId="414E361D" w:rsidR="00DC50F5" w:rsidRPr="00050358" w:rsidRDefault="00D36BD2" w:rsidP="00DC50F5">
            <w:r>
              <w:t>See</w:t>
            </w:r>
            <w:r w:rsidR="00DC50F5">
              <w:t xml:space="preserve"> </w:t>
            </w:r>
            <w:hyperlink r:id="rId22" w:anchor="page=25&amp;zoom=auto,88,308" w:history="1">
              <w:r w:rsidR="00DC50F5" w:rsidRPr="00FD3699">
                <w:rPr>
                  <w:rStyle w:val="Hyperlink"/>
                </w:rPr>
                <w:t>regulation 25(1)</w:t>
              </w:r>
            </w:hyperlink>
            <w:r w:rsidR="00DC50F5">
              <w:t xml:space="preserve"> of </w:t>
            </w:r>
            <w:r w:rsidR="00DC50F5" w:rsidRPr="00D4039B">
              <w:t xml:space="preserve">the </w:t>
            </w:r>
            <w:r w:rsidR="001C2ED0" w:rsidRPr="00260325">
              <w:t>Petroleum Regulations 2020</w:t>
            </w:r>
            <w:r>
              <w:t xml:space="preserve">. An </w:t>
            </w:r>
            <w:r w:rsidR="00DC50F5">
              <w:t xml:space="preserve">ADR Process is a dispute resolution process of any type, other than arbitration. E.g. conciliation, facilitated negotiation, case appraisal or mediation. </w:t>
            </w:r>
          </w:p>
        </w:tc>
      </w:tr>
      <w:tr w:rsidR="00DC50F5" w:rsidRPr="00E87DE1" w14:paraId="354B7608" w14:textId="77777777" w:rsidTr="00442A0F">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64EE4441" w14:textId="7AF8FC2C" w:rsidR="00DC50F5" w:rsidRPr="00050358" w:rsidRDefault="00DC50F5" w:rsidP="00DC50F5">
            <w:r>
              <w:t>Airborne Operations</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23BD6EAC" w14:textId="793789CD" w:rsidR="00DC50F5" w:rsidRPr="00050358" w:rsidRDefault="00D36BD2" w:rsidP="00D006CC">
            <w:r>
              <w:t>See</w:t>
            </w:r>
            <w:r w:rsidR="00DC50F5">
              <w:t xml:space="preserve"> </w:t>
            </w:r>
            <w:hyperlink r:id="rId23" w:anchor="page=10&amp;zoom=auto,88,747" w:history="1">
              <w:r w:rsidR="00DC50F5" w:rsidRPr="00FD3699">
                <w:rPr>
                  <w:rStyle w:val="Hyperlink"/>
                </w:rPr>
                <w:t>regulation 3</w:t>
              </w:r>
            </w:hyperlink>
            <w:r w:rsidR="00DC50F5">
              <w:t xml:space="preserve"> of the Petroleum Regulations 2020</w:t>
            </w:r>
            <w:r>
              <w:t>. A</w:t>
            </w:r>
            <w:r w:rsidR="00DC50F5">
              <w:t>irborne operations means</w:t>
            </w:r>
            <w:r w:rsidR="004E1A93">
              <w:t xml:space="preserve"> </w:t>
            </w:r>
            <w:r w:rsidR="00DC50F5">
              <w:t>flying over any part of a permit of licence area by an aircraft (including a helicopter</w:t>
            </w:r>
            <w:r w:rsidR="00E77D0F">
              <w:t xml:space="preserve"> or drone</w:t>
            </w:r>
            <w:r w:rsidR="00DC50F5">
              <w:t>)</w:t>
            </w:r>
            <w:r w:rsidR="00E77D0F">
              <w:t>.</w:t>
            </w:r>
          </w:p>
        </w:tc>
      </w:tr>
      <w:tr w:rsidR="00DC50F5" w:rsidRPr="00E87DE1" w14:paraId="2B05FBD5" w14:textId="77777777" w:rsidTr="00442A0F">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2AFBD791" w14:textId="6B91C3B7" w:rsidR="00DC50F5" w:rsidRPr="00050358" w:rsidRDefault="00DC50F5" w:rsidP="00DC50F5">
            <w:r>
              <w:t>Airborne Survey</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1A89942B" w14:textId="0922834F" w:rsidR="00DC50F5" w:rsidRPr="00050358" w:rsidRDefault="00DC50F5" w:rsidP="00DC50F5">
            <w:r>
              <w:t>An airborne survey</w:t>
            </w:r>
            <w:r w:rsidR="00E77D0F">
              <w:t xml:space="preserve"> / </w:t>
            </w:r>
            <w:r>
              <w:t>aerial survey is any survey conducted over land from the air using aeroplanes, helicopters or drones.  E.g. collecting imagery</w:t>
            </w:r>
            <w:r w:rsidR="002F6F13">
              <w:t xml:space="preserve"> or</w:t>
            </w:r>
            <w:r>
              <w:t xml:space="preserve"> conducting a weed survey. </w:t>
            </w:r>
          </w:p>
        </w:tc>
      </w:tr>
      <w:tr w:rsidR="00E34B15" w:rsidRPr="00E87DE1" w14:paraId="09B8300D" w14:textId="77777777" w:rsidTr="00442A0F">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48982522" w14:textId="5E0263BD" w:rsidR="00E34B15" w:rsidRDefault="00E34B15" w:rsidP="00DC50F5">
            <w:r>
              <w:t>ALRA</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0FD56CB6" w14:textId="7C373C3F" w:rsidR="00E34B15" w:rsidRDefault="00AB2A69" w:rsidP="00DC50F5">
            <w:hyperlink r:id="rId24" w:history="1">
              <w:r w:rsidRPr="00B77678">
                <w:rPr>
                  <w:rStyle w:val="Hyperlink"/>
                  <w:i/>
                  <w:iCs/>
                </w:rPr>
                <w:t>Aboriginal Land Rights (Northern Territory) Act 1976</w:t>
              </w:r>
            </w:hyperlink>
            <w:r w:rsidR="0028365C">
              <w:t xml:space="preserve"> (Cth)</w:t>
            </w:r>
          </w:p>
        </w:tc>
      </w:tr>
      <w:tr w:rsidR="00DC50F5" w:rsidRPr="00E87DE1" w14:paraId="02D2B849" w14:textId="77777777" w:rsidTr="00442A0F">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1EE0ACBD" w14:textId="05AA0AF2" w:rsidR="00DC50F5" w:rsidRPr="00050358" w:rsidRDefault="00DC50F5" w:rsidP="00DC50F5">
            <w:r>
              <w:t>Authorised Officer</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2C4F8CA1" w14:textId="64A8A38A" w:rsidR="00DC50F5" w:rsidRPr="00050358" w:rsidRDefault="00DC50F5" w:rsidP="00DC50F5">
            <w:r>
              <w:t xml:space="preserve">A person appointed by the Minister for Mining and Energy under Part 4 </w:t>
            </w:r>
            <w:hyperlink r:id="rId25" w:anchor="page=36&amp;zoom=auto,88,250" w:history="1">
              <w:r w:rsidRPr="00FD3699">
                <w:rPr>
                  <w:rStyle w:val="Hyperlink"/>
                </w:rPr>
                <w:t>Division 9</w:t>
              </w:r>
            </w:hyperlink>
            <w:r>
              <w:t xml:space="preserve"> of the </w:t>
            </w:r>
            <w:r w:rsidR="001C2ED0" w:rsidRPr="00260325">
              <w:t>Petroleum Regulations 2020</w:t>
            </w:r>
            <w:r>
              <w:t xml:space="preserve">. </w:t>
            </w:r>
          </w:p>
        </w:tc>
      </w:tr>
      <w:tr w:rsidR="00DC50F5" w:rsidRPr="00E87DE1" w14:paraId="086F80F0" w14:textId="77777777" w:rsidTr="00442A0F">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68F47A0C" w14:textId="37066E28" w:rsidR="00DC50F5" w:rsidRPr="00050358" w:rsidRDefault="00DC50F5" w:rsidP="00DC50F5">
            <w:r>
              <w:t>CEO</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05FAFAAD" w14:textId="783B8E16" w:rsidR="00DC50F5" w:rsidRPr="00050358" w:rsidRDefault="00DC50F5" w:rsidP="00DC50F5">
            <w:r>
              <w:t xml:space="preserve">The Chief Executive Officer of the Department of Mining and Energy. </w:t>
            </w:r>
          </w:p>
        </w:tc>
      </w:tr>
      <w:tr w:rsidR="00F80FCD" w:rsidRPr="00E87DE1" w14:paraId="6AA8D99D" w14:textId="77777777" w:rsidTr="00442A0F">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18AA81E3" w14:textId="5F548C03" w:rsidR="00F80FCD" w:rsidRDefault="000E2AF2" w:rsidP="00DC50F5">
            <w:r>
              <w:t xml:space="preserve">Environment </w:t>
            </w:r>
            <w:r w:rsidR="00442A0F">
              <w:t xml:space="preserve">CEO </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6045A3C6" w14:textId="1C352CC4" w:rsidR="00F80FCD" w:rsidRDefault="00F80FCD" w:rsidP="00DC50F5">
            <w:r>
              <w:t xml:space="preserve">The Chief Executive Officer of the Department of </w:t>
            </w:r>
            <w:r w:rsidR="009B328C">
              <w:t>Lands, Planning and Environment</w:t>
            </w:r>
            <w:r>
              <w:t>.</w:t>
            </w:r>
          </w:p>
        </w:tc>
      </w:tr>
      <w:tr w:rsidR="00DC50F5" w:rsidRPr="00E87DE1" w14:paraId="333566C3" w14:textId="77777777" w:rsidTr="00442A0F">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38B2329B" w14:textId="1FC6D4DC" w:rsidR="00DC50F5" w:rsidRPr="00050358" w:rsidRDefault="00DC50F5" w:rsidP="00DC50F5">
            <w:r>
              <w:t>Department</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274C3FB9" w14:textId="29E0C0EF" w:rsidR="00DC50F5" w:rsidRPr="00050358" w:rsidRDefault="00DC50F5" w:rsidP="00DC50F5">
            <w:r>
              <w:t xml:space="preserve">The Department of Mining and Energy.  </w:t>
            </w:r>
          </w:p>
        </w:tc>
      </w:tr>
      <w:tr w:rsidR="00DC50F5" w:rsidRPr="00E87DE1" w14:paraId="55860078" w14:textId="77777777" w:rsidTr="00442A0F">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22B4166A" w14:textId="2E564F77" w:rsidR="00DC50F5" w:rsidRPr="00050358" w:rsidRDefault="00DC50F5" w:rsidP="00DC50F5">
            <w:r>
              <w:lastRenderedPageBreak/>
              <w:t>Designated Person</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71CCB699" w14:textId="264D85F9" w:rsidR="00DC50F5" w:rsidRPr="00050358" w:rsidRDefault="00DC50F5" w:rsidP="00DC50F5">
            <w:r>
              <w:t xml:space="preserve">An Owner or Occupier of Private Land (being private land as defined in this guide).  Where there is a distinction between the owner and occupier of the land, the specific term </w:t>
            </w:r>
            <w:r w:rsidR="0043447E">
              <w:t>‘</w:t>
            </w:r>
            <w:r w:rsidR="0006722B">
              <w:t xml:space="preserve">Land </w:t>
            </w:r>
            <w:r>
              <w:t>Owner</w:t>
            </w:r>
            <w:r w:rsidR="0043447E">
              <w:t>’</w:t>
            </w:r>
            <w:r>
              <w:t xml:space="preserve"> or </w:t>
            </w:r>
            <w:r w:rsidR="0043447E">
              <w:t>‘</w:t>
            </w:r>
            <w:r>
              <w:t>Occupier</w:t>
            </w:r>
            <w:r w:rsidR="0043447E">
              <w:t>’</w:t>
            </w:r>
            <w:r>
              <w:t xml:space="preserve"> is used. </w:t>
            </w:r>
          </w:p>
        </w:tc>
      </w:tr>
      <w:tr w:rsidR="004E1994" w:rsidRPr="00E87DE1" w14:paraId="7E052420" w14:textId="77777777" w:rsidTr="00442A0F">
        <w:trPr>
          <w:cnfStyle w:val="000000100000" w:firstRow="0" w:lastRow="0" w:firstColumn="0" w:lastColumn="0" w:oddVBand="0" w:evenVBand="0" w:oddHBand="1" w:evenHBand="0" w:firstRowFirstColumn="0" w:firstRowLastColumn="0" w:lastRowFirstColumn="0" w:lastRowLastColumn="0"/>
          <w:trHeight w:val="1247"/>
        </w:trPr>
        <w:tc>
          <w:tcPr>
            <w:cnfStyle w:val="000010000000" w:firstRow="0" w:lastRow="0" w:firstColumn="0" w:lastColumn="0" w:oddVBand="1" w:evenVBand="0" w:oddHBand="0" w:evenHBand="0" w:firstRowFirstColumn="0" w:firstRowLastColumn="0" w:lastRowFirstColumn="0" w:lastRowLastColumn="0"/>
            <w:tcW w:w="2122" w:type="dxa"/>
            <w:vAlign w:val="top"/>
          </w:tcPr>
          <w:p w14:paraId="478F3214" w14:textId="7843202A" w:rsidR="004E1994" w:rsidRDefault="004E1994" w:rsidP="00DC50F5">
            <w:r>
              <w:t>Direction</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5B80FA09" w14:textId="49798D58" w:rsidR="004E1994" w:rsidRPr="004E1994" w:rsidRDefault="004E1994" w:rsidP="00D730B0">
            <w:r>
              <w:t>The Minister</w:t>
            </w:r>
            <w:r w:rsidR="002A1C7E">
              <w:t>, Environment Minister</w:t>
            </w:r>
            <w:r>
              <w:t xml:space="preserve">, </w:t>
            </w:r>
            <w:r w:rsidR="002A1C7E">
              <w:t>CEO</w:t>
            </w:r>
            <w:r w:rsidR="000E2AF2">
              <w:t>,</w:t>
            </w:r>
            <w:r w:rsidR="002A1C7E">
              <w:t xml:space="preserve"> Environment CEO</w:t>
            </w:r>
            <w:r w:rsidR="008A0508">
              <w:t xml:space="preserve"> or an Inspector</w:t>
            </w:r>
            <w:r>
              <w:t xml:space="preserve"> may issue a direction to an Interest Holder</w:t>
            </w:r>
            <w:r w:rsidR="002A1C7E">
              <w:t xml:space="preserve"> or former Interest Holder</w:t>
            </w:r>
            <w:r>
              <w:t xml:space="preserve"> under any of the following provisions of the </w:t>
            </w:r>
            <w:r>
              <w:rPr>
                <w:i/>
                <w:iCs/>
              </w:rPr>
              <w:t>Petroleum Act 1984</w:t>
            </w:r>
            <w:r w:rsidR="00D730B0">
              <w:t>: section 57A(12), section 89L, section 89N, section 71(1), section 77(1) or section 89W.</w:t>
            </w:r>
          </w:p>
        </w:tc>
      </w:tr>
      <w:tr w:rsidR="00A1434F" w:rsidRPr="00E87DE1" w14:paraId="62572825" w14:textId="77777777" w:rsidTr="00442A0F">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4143B217" w14:textId="2D04B61C" w:rsidR="00A1434F" w:rsidRDefault="00A1434F" w:rsidP="00DC50F5">
            <w:r>
              <w:t xml:space="preserve">Environment Management Plan </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5D13F97D" w14:textId="539C96A4" w:rsidR="00A1434F" w:rsidRPr="00FC22E0" w:rsidRDefault="00FC22E0" w:rsidP="00DC50F5">
            <w:r>
              <w:t xml:space="preserve">A plan prepared under and in accordance with the </w:t>
            </w:r>
            <w:hyperlink r:id="rId26" w:history="1">
              <w:r w:rsidRPr="00FC22E0">
                <w:rPr>
                  <w:rStyle w:val="Hyperlink"/>
                </w:rPr>
                <w:t>Petroleum (Environment) Regulations 2016</w:t>
              </w:r>
            </w:hyperlink>
            <w:r>
              <w:t xml:space="preserve"> that addresses potential environmental risks and impacts that might arise from carrying on the activities contemplated by the plan, as defined under </w:t>
            </w:r>
            <w:hyperlink r:id="rId27" w:anchor="page=14&amp;zoom=auto,88,270" w:history="1">
              <w:r w:rsidRPr="00D730B0">
                <w:rPr>
                  <w:rStyle w:val="Hyperlink"/>
                </w:rPr>
                <w:t>section 5</w:t>
              </w:r>
            </w:hyperlink>
            <w:r>
              <w:t xml:space="preserve"> of the </w:t>
            </w:r>
            <w:r>
              <w:rPr>
                <w:i/>
                <w:iCs/>
              </w:rPr>
              <w:t>Petroleum Act 1984</w:t>
            </w:r>
            <w:r>
              <w:t xml:space="preserve"> and required under </w:t>
            </w:r>
            <w:hyperlink r:id="rId28" w:anchor="page=11&amp;zoom=auto,88,672" w:history="1">
              <w:r w:rsidRPr="00D730B0">
                <w:rPr>
                  <w:rStyle w:val="Hyperlink"/>
                </w:rPr>
                <w:t>section 6</w:t>
              </w:r>
            </w:hyperlink>
            <w:r>
              <w:t xml:space="preserve"> of the Petroleum (Environment) Regulations 2016. </w:t>
            </w:r>
          </w:p>
        </w:tc>
      </w:tr>
      <w:tr w:rsidR="00BF7657" w:rsidRPr="00E87DE1" w14:paraId="6A320991" w14:textId="77777777" w:rsidTr="00442A0F">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4B462973" w14:textId="1DFC6DD2" w:rsidR="00BF7657" w:rsidRDefault="00BF7657" w:rsidP="00DC50F5">
            <w:r>
              <w:t>Exempt Activities</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5DB0FEF6" w14:textId="38B0F630" w:rsidR="00BF7657" w:rsidRDefault="00BF7657" w:rsidP="00D60168">
            <w:pPr>
              <w:rPr>
                <w:lang w:eastAsia="en-AU"/>
              </w:rPr>
            </w:pPr>
            <w:r>
              <w:rPr>
                <w:lang w:eastAsia="en-AU"/>
              </w:rPr>
              <w:t xml:space="preserve">See </w:t>
            </w:r>
            <w:r w:rsidR="007A6984">
              <w:rPr>
                <w:lang w:eastAsia="en-AU"/>
              </w:rPr>
              <w:t>regulation</w:t>
            </w:r>
            <w:r>
              <w:rPr>
                <w:lang w:eastAsia="en-AU"/>
              </w:rPr>
              <w:t xml:space="preserve"> 8 of the Petroleum Regulations 2020, and </w:t>
            </w:r>
            <w:hyperlink w:anchor="_Exempt_Activities_1" w:history="1">
              <w:r w:rsidRPr="00E308F2">
                <w:rPr>
                  <w:rStyle w:val="Hyperlink"/>
                  <w:lang w:eastAsia="en-AU"/>
                </w:rPr>
                <w:t xml:space="preserve">section </w:t>
              </w:r>
              <w:r w:rsidR="00E308F2" w:rsidRPr="00E308F2">
                <w:rPr>
                  <w:rStyle w:val="Hyperlink"/>
                  <w:lang w:eastAsia="en-AU"/>
                </w:rPr>
                <w:t>5.3</w:t>
              </w:r>
            </w:hyperlink>
            <w:r w:rsidR="00E308F2">
              <w:rPr>
                <w:lang w:eastAsia="en-AU"/>
              </w:rPr>
              <w:t xml:space="preserve"> </w:t>
            </w:r>
            <w:r>
              <w:rPr>
                <w:lang w:eastAsia="en-AU"/>
              </w:rPr>
              <w:t xml:space="preserve">of this guideline. </w:t>
            </w:r>
          </w:p>
        </w:tc>
      </w:tr>
      <w:tr w:rsidR="00CA76A6" w:rsidRPr="00E87DE1" w14:paraId="44024B6F" w14:textId="77777777" w:rsidTr="00442A0F">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186D3CC2" w14:textId="75DC3707" w:rsidR="00CA76A6" w:rsidRDefault="00CA76A6" w:rsidP="00DC50F5">
            <w:r>
              <w:t>Exploration Permit (EP)</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31C09434" w14:textId="216B5772" w:rsidR="00CA76A6" w:rsidRDefault="002908E1" w:rsidP="00D60168">
            <w:r>
              <w:rPr>
                <w:lang w:eastAsia="en-AU"/>
              </w:rPr>
              <w:t xml:space="preserve">See </w:t>
            </w:r>
            <w:hyperlink r:id="rId29" w:anchor="page=34&amp;zoom=auto,88,356" w:history="1">
              <w:r w:rsidRPr="002908E1">
                <w:rPr>
                  <w:rStyle w:val="Hyperlink"/>
                  <w:lang w:eastAsia="en-AU"/>
                </w:rPr>
                <w:t>Division 2</w:t>
              </w:r>
            </w:hyperlink>
            <w:r>
              <w:rPr>
                <w:lang w:eastAsia="en-AU"/>
              </w:rPr>
              <w:t xml:space="preserve"> of the </w:t>
            </w:r>
            <w:r w:rsidR="005D4E40">
              <w:rPr>
                <w:lang w:eastAsia="en-AU"/>
              </w:rPr>
              <w:t>Act</w:t>
            </w:r>
            <w:r>
              <w:rPr>
                <w:lang w:eastAsia="en-AU"/>
              </w:rPr>
              <w:t>.</w:t>
            </w:r>
            <w:r w:rsidR="00D60168">
              <w:rPr>
                <w:lang w:eastAsia="en-AU"/>
              </w:rPr>
              <w:t xml:space="preserve"> </w:t>
            </w:r>
            <w:r w:rsidR="004E1A93">
              <w:rPr>
                <w:lang w:eastAsia="en-AU"/>
              </w:rPr>
              <w:t>A</w:t>
            </w:r>
            <w:r>
              <w:rPr>
                <w:lang w:eastAsia="en-AU"/>
              </w:rPr>
              <w:t xml:space="preserve">n </w:t>
            </w:r>
            <w:r w:rsidR="004E1A93">
              <w:rPr>
                <w:lang w:eastAsia="en-AU"/>
              </w:rPr>
              <w:t>EP</w:t>
            </w:r>
            <w:r>
              <w:rPr>
                <w:lang w:eastAsia="en-AU"/>
              </w:rPr>
              <w:t xml:space="preserve"> </w:t>
            </w:r>
            <w:r w:rsidR="004E1A93">
              <w:rPr>
                <w:lang w:eastAsia="en-AU"/>
              </w:rPr>
              <w:t xml:space="preserve">is granted </w:t>
            </w:r>
            <w:r>
              <w:rPr>
                <w:lang w:eastAsia="en-AU"/>
              </w:rPr>
              <w:t>for a 5-year term (plus maximum 2 renewals)</w:t>
            </w:r>
            <w:r w:rsidR="004E1A93">
              <w:rPr>
                <w:lang w:eastAsia="en-AU"/>
              </w:rPr>
              <w:t>, it</w:t>
            </w:r>
            <w:r>
              <w:rPr>
                <w:lang w:eastAsia="en-AU"/>
              </w:rPr>
              <w:t xml:space="preserve"> provides</w:t>
            </w:r>
            <w:r w:rsidR="00A769D5" w:rsidRPr="00B81F40">
              <w:rPr>
                <w:lang w:eastAsia="en-AU"/>
              </w:rPr>
              <w:t xml:space="preserve"> exclusive rights to explore for petroleum to establish the nature and extent of a petroleum resource </w:t>
            </w:r>
            <w:r w:rsidR="00140C6F" w:rsidRPr="00B81F40">
              <w:rPr>
                <w:lang w:eastAsia="en-AU"/>
              </w:rPr>
              <w:t>and</w:t>
            </w:r>
            <w:r w:rsidR="00A769D5" w:rsidRPr="00B81F40">
              <w:rPr>
                <w:lang w:eastAsia="en-AU"/>
              </w:rPr>
              <w:t xml:space="preserve"> determine the feasibility of production. </w:t>
            </w:r>
          </w:p>
        </w:tc>
      </w:tr>
      <w:tr w:rsidR="00A03CF9" w:rsidRPr="00E87DE1" w14:paraId="1E674810" w14:textId="77777777" w:rsidTr="00442A0F">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32842E79" w14:textId="3E612FA4" w:rsidR="00A03CF9" w:rsidRDefault="00A03CF9" w:rsidP="00DC50F5">
            <w:r>
              <w:t>Heavy Vehicle</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13F7A450" w14:textId="66496FD2" w:rsidR="00A03CF9" w:rsidRDefault="00A03CF9" w:rsidP="00D60168">
            <w:pPr>
              <w:rPr>
                <w:lang w:eastAsia="en-AU"/>
              </w:rPr>
            </w:pPr>
            <w:r>
              <w:rPr>
                <w:lang w:eastAsia="en-AU"/>
              </w:rPr>
              <w:t>A vehicle that has a gross vehicle mass of more than 4.5 tonnes.</w:t>
            </w:r>
          </w:p>
        </w:tc>
      </w:tr>
      <w:tr w:rsidR="008A0508" w:rsidRPr="00E87DE1" w14:paraId="68B2369E" w14:textId="77777777" w:rsidTr="00442A0F">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031A1D7A" w14:textId="6962098D" w:rsidR="008A0508" w:rsidRDefault="008A0508" w:rsidP="00DC50F5">
            <w:r>
              <w:t>Inspector</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1BE98579" w14:textId="2C329AFC" w:rsidR="008A0508" w:rsidRDefault="00FC22E0" w:rsidP="00DC50F5">
            <w:pPr>
              <w:rPr>
                <w:lang w:eastAsia="en-AU"/>
              </w:rPr>
            </w:pPr>
            <w:r>
              <w:rPr>
                <w:lang w:eastAsia="en-AU"/>
              </w:rPr>
              <w:t xml:space="preserve">A person appointed by the </w:t>
            </w:r>
            <w:r w:rsidR="00F80FCD">
              <w:rPr>
                <w:lang w:eastAsia="en-AU"/>
              </w:rPr>
              <w:t>CEO</w:t>
            </w:r>
            <w:r>
              <w:rPr>
                <w:lang w:eastAsia="en-AU"/>
              </w:rPr>
              <w:t xml:space="preserve"> </w:t>
            </w:r>
            <w:r w:rsidR="00F80FCD">
              <w:rPr>
                <w:lang w:eastAsia="en-AU"/>
              </w:rPr>
              <w:t xml:space="preserve">or the Environment CEO </w:t>
            </w:r>
            <w:r>
              <w:rPr>
                <w:lang w:eastAsia="en-AU"/>
              </w:rPr>
              <w:t xml:space="preserve">under section 87 of the </w:t>
            </w:r>
            <w:r>
              <w:rPr>
                <w:i/>
                <w:iCs/>
                <w:lang w:eastAsia="en-AU"/>
              </w:rPr>
              <w:t>Petroleum Act 1984</w:t>
            </w:r>
            <w:r>
              <w:rPr>
                <w:lang w:eastAsia="en-AU"/>
              </w:rPr>
              <w:t xml:space="preserve">  </w:t>
            </w:r>
          </w:p>
        </w:tc>
      </w:tr>
      <w:tr w:rsidR="00DC50F5" w:rsidRPr="00E87DE1" w14:paraId="625F3A5C" w14:textId="77777777" w:rsidTr="00442A0F">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21AD278E" w14:textId="6DFA668A" w:rsidR="00DC50F5" w:rsidRPr="00050358" w:rsidRDefault="00DC50F5" w:rsidP="00DC50F5">
            <w:r>
              <w:t>Interest Holder</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0AD32C82" w14:textId="208BC207" w:rsidR="00DC50F5" w:rsidRPr="00050358" w:rsidRDefault="00DC50F5" w:rsidP="00DC50F5">
            <w:r>
              <w:rPr>
                <w:lang w:eastAsia="en-AU"/>
              </w:rPr>
              <w:t xml:space="preserve">The holder of a Petroleum Interest </w:t>
            </w:r>
            <w:r w:rsidR="00192FC8">
              <w:rPr>
                <w:lang w:eastAsia="en-AU"/>
              </w:rPr>
              <w:t>e</w:t>
            </w:r>
            <w:r>
              <w:rPr>
                <w:lang w:eastAsia="en-AU"/>
              </w:rPr>
              <w:t xml:space="preserve">.g. the holder of an </w:t>
            </w:r>
            <w:r w:rsidR="00346F1F">
              <w:rPr>
                <w:lang w:eastAsia="en-AU"/>
              </w:rPr>
              <w:t xml:space="preserve">AA, </w:t>
            </w:r>
            <w:r w:rsidR="005D4E40">
              <w:rPr>
                <w:lang w:eastAsia="en-AU"/>
              </w:rPr>
              <w:t>EP</w:t>
            </w:r>
            <w:r>
              <w:rPr>
                <w:lang w:eastAsia="en-AU"/>
              </w:rPr>
              <w:t>,</w:t>
            </w:r>
            <w:r w:rsidR="00346F1F">
              <w:rPr>
                <w:lang w:eastAsia="en-AU"/>
              </w:rPr>
              <w:t xml:space="preserve"> RL or L.</w:t>
            </w:r>
          </w:p>
        </w:tc>
      </w:tr>
      <w:tr w:rsidR="00DC50F5" w:rsidRPr="00E87DE1" w14:paraId="6F0F2BA4" w14:textId="77777777" w:rsidTr="00442A0F">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7A4ED208" w14:textId="690A636A" w:rsidR="00DC50F5" w:rsidRPr="00050358" w:rsidRDefault="00DC50F5" w:rsidP="00DC50F5">
            <w:r>
              <w:t>Land Access Agreement</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598502E8" w14:textId="5F0F5D42" w:rsidR="00D730B0" w:rsidRDefault="00DC50F5" w:rsidP="00DC50F5">
            <w:pPr>
              <w:rPr>
                <w:iCs/>
              </w:rPr>
            </w:pPr>
            <w:r>
              <w:t xml:space="preserve">A legally binding document that sets out the Interest Holder and Designated Person’s rights and obligations, including the standard minimum protections outlined in </w:t>
            </w:r>
            <w:hyperlink r:id="rId30" w:anchor="page=82&amp;zoom=auto,88,747" w:history="1">
              <w:r w:rsidRPr="00FD3699">
                <w:rPr>
                  <w:rStyle w:val="Hyperlink"/>
                </w:rPr>
                <w:t>Schedule 2</w:t>
              </w:r>
            </w:hyperlink>
            <w:r>
              <w:t xml:space="preserve"> </w:t>
            </w:r>
            <w:r w:rsidR="00FD3699">
              <w:t>and</w:t>
            </w:r>
            <w:r>
              <w:t xml:space="preserve"> as required under </w:t>
            </w:r>
            <w:hyperlink r:id="rId31" w:anchor="page=20&amp;zoom=auto,88,483" w:history="1">
              <w:r w:rsidRPr="00FD3699">
                <w:rPr>
                  <w:rStyle w:val="Hyperlink"/>
                </w:rPr>
                <w:t>regulation 14</w:t>
              </w:r>
            </w:hyperlink>
            <w:r>
              <w:t xml:space="preserve"> of the </w:t>
            </w:r>
            <w:r w:rsidR="001C2ED0" w:rsidRPr="00260325">
              <w:t>Petroleum Regulations 2020</w:t>
            </w:r>
            <w:r>
              <w:t xml:space="preserve">.  </w:t>
            </w:r>
            <w:r w:rsidR="00EB6F6B">
              <w:rPr>
                <w:iCs/>
              </w:rPr>
              <w:t>A Land Access Agreement</w:t>
            </w:r>
            <w:r w:rsidR="00D730B0">
              <w:rPr>
                <w:iCs/>
              </w:rPr>
              <w:t>:</w:t>
            </w:r>
            <w:r w:rsidR="00EB6F6B">
              <w:rPr>
                <w:iCs/>
              </w:rPr>
              <w:t xml:space="preserve"> </w:t>
            </w:r>
          </w:p>
          <w:p w14:paraId="59222665" w14:textId="2E067520" w:rsidR="00D730B0" w:rsidRDefault="00EB6F6B" w:rsidP="0004251E">
            <w:pPr>
              <w:pStyle w:val="ListParagraph"/>
              <w:numPr>
                <w:ilvl w:val="0"/>
                <w:numId w:val="37"/>
              </w:numPr>
              <w:spacing w:after="40"/>
            </w:pPr>
            <w:r w:rsidRPr="00D730B0">
              <w:t xml:space="preserve">does not allow the Interest Holder to gain access to the relevant land until it is approved by the Minister for Mining and Energy </w:t>
            </w:r>
          </w:p>
          <w:p w14:paraId="3CDC6B5A" w14:textId="63875058" w:rsidR="00EB6F6B" w:rsidRPr="00D730B0" w:rsidRDefault="00EB6F6B" w:rsidP="0004251E">
            <w:pPr>
              <w:pStyle w:val="ListParagraph"/>
              <w:numPr>
                <w:ilvl w:val="0"/>
                <w:numId w:val="37"/>
              </w:numPr>
              <w:spacing w:after="40"/>
            </w:pPr>
            <w:r w:rsidRPr="00D730B0">
              <w:t xml:space="preserve">determined by the Northern Territory Civil and Administrative Tribunal is taken to be an approved Land Access Agreement. </w:t>
            </w:r>
          </w:p>
        </w:tc>
      </w:tr>
      <w:tr w:rsidR="0006722B" w:rsidRPr="00E87DE1" w14:paraId="288B9AD0" w14:textId="77777777" w:rsidTr="00442A0F">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4E859F3E" w14:textId="08596F43" w:rsidR="0006722B" w:rsidRDefault="0006722B" w:rsidP="0006722B">
            <w:r>
              <w:t>Land Owner</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773ADF0B" w14:textId="3073AA2B" w:rsidR="0006722B" w:rsidRDefault="0006722B" w:rsidP="0006722B">
            <w:r>
              <w:t xml:space="preserve">An owner of the land, which may be the holder of an NT freehold title, a pastoral or Crown lease. </w:t>
            </w:r>
          </w:p>
        </w:tc>
      </w:tr>
      <w:tr w:rsidR="0006722B" w:rsidRPr="00E87DE1" w14:paraId="3BE3B441" w14:textId="77777777" w:rsidTr="00442A0F">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340A2B83" w14:textId="0A09DA9F" w:rsidR="0006722B" w:rsidRPr="00050358" w:rsidRDefault="0006722B" w:rsidP="0006722B">
            <w:r>
              <w:t>Land Register</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05342107" w14:textId="3714B963" w:rsidR="0006722B" w:rsidRPr="00050358" w:rsidRDefault="0006722B" w:rsidP="0006722B">
            <w:r>
              <w:t xml:space="preserve">The register kept by the Registrar-General in accordance with section 6 of the </w:t>
            </w:r>
            <w:hyperlink r:id="rId32" w:history="1">
              <w:r w:rsidRPr="008E2B89">
                <w:rPr>
                  <w:rStyle w:val="Hyperlink"/>
                  <w:i/>
                </w:rPr>
                <w:t>Land Title Act 2000</w:t>
              </w:r>
            </w:hyperlink>
            <w:r w:rsidRPr="008E2B89">
              <w:rPr>
                <w:i/>
              </w:rPr>
              <w:t xml:space="preserve">. </w:t>
            </w:r>
            <w:r>
              <w:rPr>
                <w:i/>
              </w:rPr>
              <w:t xml:space="preserve"> </w:t>
            </w:r>
          </w:p>
        </w:tc>
      </w:tr>
      <w:tr w:rsidR="0006722B" w:rsidRPr="00E87DE1" w14:paraId="728A2CF9" w14:textId="77777777" w:rsidTr="00442A0F">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2986E99F" w14:textId="3118EA93" w:rsidR="0006722B" w:rsidRPr="00050358" w:rsidRDefault="0006722B" w:rsidP="0006722B">
            <w:r>
              <w:t>Low Impact Activities</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37BD4198" w14:textId="25EE7EB0" w:rsidR="0006722B" w:rsidRPr="00050358" w:rsidRDefault="0006722B" w:rsidP="0006722B">
            <w:r>
              <w:t xml:space="preserve">See </w:t>
            </w:r>
            <w:hyperlink r:id="rId33" w:anchor="page=10&amp;zoom=auto,88,747" w:history="1">
              <w:r w:rsidRPr="00FD3699">
                <w:rPr>
                  <w:rStyle w:val="Hyperlink"/>
                </w:rPr>
                <w:t>regulation 3</w:t>
              </w:r>
            </w:hyperlink>
            <w:r>
              <w:t xml:space="preserve"> of the </w:t>
            </w:r>
            <w:r w:rsidRPr="00260325">
              <w:t>Petroleum Regulations 2020</w:t>
            </w:r>
            <w:r>
              <w:t xml:space="preserve">, </w:t>
            </w:r>
            <w:r w:rsidRPr="00604DAA">
              <w:t xml:space="preserve">and </w:t>
            </w:r>
            <w:hyperlink w:anchor="_Low_Impact_Activities" w:history="1">
              <w:r w:rsidRPr="00604DAA">
                <w:rPr>
                  <w:rStyle w:val="Hyperlink"/>
                </w:rPr>
                <w:t xml:space="preserve">section </w:t>
              </w:r>
              <w:r w:rsidR="00604DAA" w:rsidRPr="00604DAA">
                <w:rPr>
                  <w:rStyle w:val="Hyperlink"/>
                </w:rPr>
                <w:t>5.1</w:t>
              </w:r>
            </w:hyperlink>
            <w:r w:rsidRPr="00604DAA">
              <w:t xml:space="preserve"> of this</w:t>
            </w:r>
            <w:r>
              <w:t xml:space="preserve"> guideline.</w:t>
            </w:r>
          </w:p>
        </w:tc>
      </w:tr>
      <w:tr w:rsidR="0006722B" w:rsidRPr="00E87DE1" w14:paraId="7DC77B66" w14:textId="77777777" w:rsidTr="00442A0F">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39EC349C" w14:textId="14F28C83" w:rsidR="0006722B" w:rsidRPr="00050358" w:rsidRDefault="0006722B" w:rsidP="0006722B">
            <w:r>
              <w:t>Minister</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35AB0ABB" w14:textId="380537A9" w:rsidR="0006722B" w:rsidRPr="00050358" w:rsidRDefault="0006722B" w:rsidP="0006722B">
            <w:r>
              <w:t xml:space="preserve">The Minister for Mining and Energy.  </w:t>
            </w:r>
          </w:p>
        </w:tc>
      </w:tr>
      <w:tr w:rsidR="0006722B" w:rsidRPr="00E87DE1" w14:paraId="7545AB45" w14:textId="77777777" w:rsidTr="00442A0F">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319184D5" w14:textId="705A9F47" w:rsidR="0006722B" w:rsidRPr="00050358" w:rsidRDefault="0006722B" w:rsidP="0006722B">
            <w:r>
              <w:t>Mediators Panel</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36A1B912" w14:textId="706043A5" w:rsidR="0006722B" w:rsidRPr="00050358" w:rsidRDefault="0006722B" w:rsidP="0006722B">
            <w:r>
              <w:t xml:space="preserve">The Mediators Panel established by the Minister under Part 4 Division 4 </w:t>
            </w:r>
            <w:hyperlink r:id="rId34" w:anchor="page=24&amp;zoom=auto,88,554" w:history="1">
              <w:r w:rsidRPr="00FD3699">
                <w:rPr>
                  <w:rStyle w:val="Hyperlink"/>
                </w:rPr>
                <w:t>Subdivision 1</w:t>
              </w:r>
            </w:hyperlink>
            <w:r>
              <w:t xml:space="preserve"> of the </w:t>
            </w:r>
            <w:r w:rsidRPr="00260325">
              <w:t>Petroleum Regulations 2020</w:t>
            </w:r>
            <w:r w:rsidRPr="00D4039B">
              <w:t xml:space="preserve">. </w:t>
            </w:r>
          </w:p>
        </w:tc>
      </w:tr>
      <w:tr w:rsidR="0006722B" w:rsidRPr="00E87DE1" w14:paraId="41A33E8D" w14:textId="77777777" w:rsidTr="00442A0F">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0CC87E11" w14:textId="322F3149" w:rsidR="0006722B" w:rsidRPr="00050358" w:rsidRDefault="0006722B" w:rsidP="0006722B">
            <w:r>
              <w:t>Mediators Panel Register</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0298F95E" w14:textId="62761FA4" w:rsidR="0006722B" w:rsidRPr="00050358" w:rsidRDefault="0006722B" w:rsidP="0006722B">
            <w:r>
              <w:t xml:space="preserve">The Register of Mediators Panel members is held by the CEO, and published on the </w:t>
            </w:r>
            <w:r w:rsidRPr="00D4039B">
              <w:t xml:space="preserve">Department’s website, </w:t>
            </w:r>
            <w:r>
              <w:t xml:space="preserve">in accordance with </w:t>
            </w:r>
            <w:hyperlink r:id="rId35" w:anchor="page=25&amp;zoom=auto,88,747" w:history="1">
              <w:r w:rsidRPr="00FD3699">
                <w:rPr>
                  <w:rStyle w:val="Hyperlink"/>
                </w:rPr>
                <w:t>regulation 22</w:t>
              </w:r>
            </w:hyperlink>
            <w:r w:rsidRPr="00D4039B">
              <w:t xml:space="preserve"> of the </w:t>
            </w:r>
            <w:r w:rsidRPr="00260325">
              <w:t>Petroleum Regulations 2020</w:t>
            </w:r>
            <w:r w:rsidRPr="00D4039B">
              <w:t xml:space="preserve">.  </w:t>
            </w:r>
          </w:p>
        </w:tc>
      </w:tr>
      <w:tr w:rsidR="0006722B" w:rsidRPr="00E87DE1" w14:paraId="4D9EEC43" w14:textId="77777777" w:rsidTr="00442A0F">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475D45B6" w14:textId="1539879C" w:rsidR="0006722B" w:rsidRDefault="0006722B" w:rsidP="0006722B">
            <w:r>
              <w:rPr>
                <w:lang w:eastAsia="en-AU"/>
              </w:rPr>
              <w:t>Northern Territory Civil and Administrative Tribunal (Tribunal)</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60483826" w14:textId="571345A8" w:rsidR="0006722B" w:rsidRDefault="0006722B" w:rsidP="0006722B">
            <w:r w:rsidRPr="009B495C">
              <w:rPr>
                <w:lang w:eastAsia="en-AU"/>
              </w:rPr>
              <w:t>The Tribunal may</w:t>
            </w:r>
            <w:r>
              <w:rPr>
                <w:lang w:eastAsia="en-AU"/>
              </w:rPr>
              <w:t>, under the Petroleum Regulations 2020,</w:t>
            </w:r>
            <w:r w:rsidRPr="009B495C">
              <w:rPr>
                <w:lang w:eastAsia="en-AU"/>
              </w:rPr>
              <w:t xml:space="preserve"> determine the provisions of a Land Access</w:t>
            </w:r>
            <w:r>
              <w:rPr>
                <w:lang w:eastAsia="en-AU"/>
              </w:rPr>
              <w:t xml:space="preserve"> Agreement </w:t>
            </w:r>
            <w:hyperlink r:id="rId36" w:anchor="page=28&amp;zoom=auto,88,568" w:history="1">
              <w:r w:rsidRPr="00D730B0">
                <w:rPr>
                  <w:rStyle w:val="Hyperlink"/>
                  <w:lang w:eastAsia="en-AU"/>
                </w:rPr>
                <w:t>regulation 29</w:t>
              </w:r>
            </w:hyperlink>
            <w:r>
              <w:rPr>
                <w:lang w:eastAsia="en-AU"/>
              </w:rPr>
              <w:t xml:space="preserve">; and resolve disputes under </w:t>
            </w:r>
            <w:hyperlink r:id="rId37" w:anchor="page=35&amp;zoom=auto,88,673" w:history="1">
              <w:r w:rsidRPr="00D730B0">
                <w:rPr>
                  <w:rStyle w:val="Hyperlink"/>
                  <w:lang w:eastAsia="en-AU"/>
                </w:rPr>
                <w:t>regulation 40</w:t>
              </w:r>
            </w:hyperlink>
            <w:r>
              <w:rPr>
                <w:lang w:eastAsia="en-AU"/>
              </w:rPr>
              <w:t xml:space="preserve">.  Find out more about the Tribunal </w:t>
            </w:r>
            <w:hyperlink r:id="rId38" w:history="1">
              <w:r w:rsidRPr="00D730B0">
                <w:rPr>
                  <w:rStyle w:val="Hyperlink"/>
                  <w:lang w:eastAsia="en-AU"/>
                </w:rPr>
                <w:t>here</w:t>
              </w:r>
            </w:hyperlink>
            <w:r>
              <w:rPr>
                <w:lang w:eastAsia="en-AU"/>
              </w:rPr>
              <w:t>.</w:t>
            </w:r>
          </w:p>
        </w:tc>
      </w:tr>
      <w:tr w:rsidR="0006722B" w:rsidRPr="00E87DE1" w14:paraId="79408ABA" w14:textId="77777777" w:rsidTr="00442A0F">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0F874A69" w14:textId="7E8AEC70" w:rsidR="0006722B" w:rsidRDefault="0006722B" w:rsidP="0006722B">
            <w:r>
              <w:lastRenderedPageBreak/>
              <w:t>Occupier</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543E689F" w14:textId="329D70CF" w:rsidR="0006722B" w:rsidRDefault="0006722B" w:rsidP="0006722B">
            <w:r>
              <w:t xml:space="preserve">An Occupier of the land may be the holder of a lease or sublease over an NT freehold title, sublease or under lease over a pastoral or Crown lease. </w:t>
            </w:r>
          </w:p>
        </w:tc>
      </w:tr>
      <w:tr w:rsidR="0006722B" w:rsidRPr="00E87DE1" w14:paraId="45509CD2" w14:textId="77777777" w:rsidTr="00442A0F">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2EA371EE" w14:textId="4529B64C" w:rsidR="0006722B" w:rsidRPr="00050358" w:rsidRDefault="0006722B" w:rsidP="0006722B">
            <w:r>
              <w:t xml:space="preserve">Panel Mediator </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4F56859C" w14:textId="69199097" w:rsidR="0006722B" w:rsidRPr="00050358" w:rsidRDefault="0006722B" w:rsidP="0006722B">
            <w:r>
              <w:t xml:space="preserve">A person appointed to the Mediators Panel by the Minister in </w:t>
            </w:r>
            <w:r w:rsidRPr="00D4039B">
              <w:t xml:space="preserve">accordance with Part 4 Division 4 </w:t>
            </w:r>
            <w:hyperlink r:id="rId39" w:anchor="page=24&amp;zoom=auto,88,554" w:history="1">
              <w:r w:rsidRPr="00FD3699">
                <w:rPr>
                  <w:rStyle w:val="Hyperlink"/>
                </w:rPr>
                <w:t>Subdivision 1</w:t>
              </w:r>
            </w:hyperlink>
            <w:r w:rsidRPr="00D4039B">
              <w:t xml:space="preserve"> of the </w:t>
            </w:r>
            <w:r w:rsidRPr="00260325">
              <w:t>Petroleum Regulations 2020</w:t>
            </w:r>
            <w:r w:rsidRPr="00D4039B">
              <w:t xml:space="preserve">. </w:t>
            </w:r>
          </w:p>
        </w:tc>
      </w:tr>
      <w:tr w:rsidR="0006722B" w:rsidRPr="00E87DE1" w14:paraId="19B1B0AC" w14:textId="77777777" w:rsidTr="00442A0F">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3893AC00" w14:textId="6D940DE8" w:rsidR="0006722B" w:rsidRPr="00050358" w:rsidRDefault="0006722B" w:rsidP="0006722B">
            <w:r>
              <w:t xml:space="preserve">Parties </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143A3FE3" w14:textId="67430F7E" w:rsidR="0006722B" w:rsidRPr="00050358" w:rsidRDefault="0006722B" w:rsidP="0006722B">
            <w:r>
              <w:t xml:space="preserve">A relevant Designated Person and Interest Holder, as defined under </w:t>
            </w:r>
            <w:hyperlink r:id="rId40" w:anchor="page=10&amp;zoom=auto,88,747" w:history="1">
              <w:r w:rsidRPr="00FD3699">
                <w:rPr>
                  <w:rStyle w:val="Hyperlink"/>
                </w:rPr>
                <w:t>regulation 3</w:t>
              </w:r>
            </w:hyperlink>
            <w:r w:rsidRPr="00D4039B">
              <w:t xml:space="preserve"> of the </w:t>
            </w:r>
            <w:r w:rsidRPr="00260325">
              <w:t>Petroleum Regulations 2020</w:t>
            </w:r>
            <w:r w:rsidRPr="00D4039B">
              <w:t xml:space="preserve">. </w:t>
            </w:r>
          </w:p>
        </w:tc>
      </w:tr>
      <w:tr w:rsidR="0006722B" w:rsidRPr="00E87DE1" w14:paraId="798A28DE" w14:textId="77777777" w:rsidTr="00442A0F">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59523886" w14:textId="02333149" w:rsidR="0006722B" w:rsidRDefault="0006722B" w:rsidP="0006722B">
            <w:r>
              <w:t>Person</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424F5C06" w14:textId="00F6720C" w:rsidR="0006722B" w:rsidRDefault="0006722B" w:rsidP="0006722B">
            <w:r>
              <w:t xml:space="preserve">An individual, body politic or a body corporate as per section </w:t>
            </w:r>
            <w:hyperlink r:id="rId41" w:anchor="page=24&amp;zoom=auto,88,400" w:history="1">
              <w:r w:rsidRPr="00230EAA">
                <w:rPr>
                  <w:rStyle w:val="Hyperlink"/>
                </w:rPr>
                <w:t>24AA</w:t>
              </w:r>
            </w:hyperlink>
            <w:r>
              <w:t xml:space="preserve"> of the </w:t>
            </w:r>
            <w:hyperlink r:id="rId42" w:history="1">
              <w:r w:rsidRPr="00230EAA">
                <w:rPr>
                  <w:rStyle w:val="Hyperlink"/>
                  <w:i/>
                  <w:iCs/>
                </w:rPr>
                <w:t>Interpretation Act 1978</w:t>
              </w:r>
            </w:hyperlink>
            <w:r>
              <w:t xml:space="preserve">. </w:t>
            </w:r>
          </w:p>
        </w:tc>
      </w:tr>
      <w:tr w:rsidR="0006722B" w:rsidRPr="00E87DE1" w14:paraId="54C7651C" w14:textId="77777777" w:rsidTr="00442A0F">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50D37BB8" w14:textId="197D716C" w:rsidR="0006722B" w:rsidRPr="00050358" w:rsidRDefault="0006722B" w:rsidP="0006722B">
            <w:r>
              <w:t>Petroleum Interest</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5C3E1563" w14:textId="75F405D0" w:rsidR="0006722B" w:rsidRPr="00050358" w:rsidRDefault="0006722B" w:rsidP="0006722B">
            <w:r>
              <w:t xml:space="preserve">A petroleum title granted under the </w:t>
            </w:r>
            <w:r w:rsidRPr="00D006CC">
              <w:t>Act</w:t>
            </w:r>
            <w:r>
              <w:t xml:space="preserve">, being an </w:t>
            </w:r>
            <w:r w:rsidR="00346F1F">
              <w:t xml:space="preserve">AA, </w:t>
            </w:r>
            <w:r>
              <w:t xml:space="preserve">EP, </w:t>
            </w:r>
            <w:r w:rsidR="00346F1F">
              <w:t>RL or L</w:t>
            </w:r>
            <w:r>
              <w:t>.</w:t>
            </w:r>
          </w:p>
        </w:tc>
      </w:tr>
      <w:tr w:rsidR="0006722B" w:rsidRPr="00E87DE1" w14:paraId="7228A45F" w14:textId="77777777" w:rsidTr="00442A0F">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5D943160" w14:textId="3DCAFF99" w:rsidR="0006722B" w:rsidRPr="00050358" w:rsidRDefault="0006722B" w:rsidP="0006722B">
            <w:r>
              <w:t>Private Land</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19371B8D" w14:textId="419EF4C2" w:rsidR="0006722B" w:rsidRPr="00050358" w:rsidRDefault="0006722B" w:rsidP="0006722B">
            <w:r>
              <w:t xml:space="preserve">Land held under a pastoral lease, Crown lease or NT freehold.  Excluding vacant Crown land, Aboriginal freehold land, or land held by native title parties. </w:t>
            </w:r>
          </w:p>
        </w:tc>
      </w:tr>
      <w:tr w:rsidR="0006722B" w:rsidRPr="00E87DE1" w14:paraId="662ECB7C" w14:textId="77777777" w:rsidTr="00442A0F">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65526F94" w14:textId="495B0EC8" w:rsidR="0006722B" w:rsidRDefault="0006722B" w:rsidP="0006722B">
            <w:r>
              <w:t>Production Licence (L)</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268F6552" w14:textId="48C815C1" w:rsidR="0006722B" w:rsidRDefault="0006722B" w:rsidP="0006722B">
            <w:r>
              <w:t xml:space="preserve">See </w:t>
            </w:r>
            <w:hyperlink r:id="rId43" w:anchor="page=54&amp;zoom=auto,88,314" w:history="1">
              <w:r w:rsidRPr="00340547">
                <w:rPr>
                  <w:rStyle w:val="Hyperlink"/>
                </w:rPr>
                <w:t>Division 4</w:t>
              </w:r>
            </w:hyperlink>
            <w:r>
              <w:t xml:space="preserve"> of the Act. A</w:t>
            </w:r>
            <w:r w:rsidR="002A1C7E">
              <w:t>n</w:t>
            </w:r>
            <w:r>
              <w:t xml:space="preserve"> L can be granted for either 21 or 25 years (plus renewals), it provides the licensee with exclusive rights to </w:t>
            </w:r>
            <w:r>
              <w:rPr>
                <w:lang w:eastAsia="en-AU"/>
              </w:rPr>
              <w:t xml:space="preserve">explore, test and produce petroleum hydrocarbons, and may include drilling a development well.  </w:t>
            </w:r>
            <w:r>
              <w:t>Additional approvals are required before petroleum production can commence.</w:t>
            </w:r>
          </w:p>
        </w:tc>
      </w:tr>
      <w:tr w:rsidR="0006722B" w:rsidRPr="00E87DE1" w14:paraId="3F16F7CB" w14:textId="77777777" w:rsidTr="00442A0F">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1C36BA8A" w14:textId="67E45E94" w:rsidR="0006722B" w:rsidRPr="00050358" w:rsidRDefault="0006722B" w:rsidP="0006722B">
            <w:r>
              <w:t>Regulated Activity</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7A9EF481" w14:textId="3F0D5312" w:rsidR="0006722B" w:rsidRPr="00050358" w:rsidRDefault="0006722B" w:rsidP="0006722B">
            <w:r>
              <w:t xml:space="preserve">An activity defined under regulation 5 of the </w:t>
            </w:r>
            <w:hyperlink r:id="rId44" w:history="1">
              <w:r w:rsidRPr="007577EE">
                <w:rPr>
                  <w:rStyle w:val="Hyperlink"/>
                </w:rPr>
                <w:t>Petroleum (Environment) Regulations 2016</w:t>
              </w:r>
            </w:hyperlink>
            <w:r>
              <w:t>.</w:t>
            </w:r>
          </w:p>
        </w:tc>
      </w:tr>
      <w:tr w:rsidR="0006722B" w:rsidRPr="00E87DE1" w14:paraId="3DB3E16B" w14:textId="77777777" w:rsidTr="00442A0F">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6F2CF532" w14:textId="7D38A450" w:rsidR="0006722B" w:rsidRPr="00050358" w:rsidRDefault="0006722B" w:rsidP="0006722B">
            <w:r>
              <w:t>Regulated Operations</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2AC75FD3" w14:textId="38AB7501" w:rsidR="0006722B" w:rsidRPr="00050358" w:rsidRDefault="0006722B" w:rsidP="0006722B">
            <w:r>
              <w:t xml:space="preserve">See </w:t>
            </w:r>
            <w:hyperlink r:id="rId45" w:anchor="page=10&amp;zoom=auto,88,747" w:history="1">
              <w:r w:rsidRPr="00FD3699">
                <w:rPr>
                  <w:rStyle w:val="Hyperlink"/>
                </w:rPr>
                <w:t>regulation 3</w:t>
              </w:r>
            </w:hyperlink>
            <w:r>
              <w:t xml:space="preserve"> of the Petroleum Regulations 2020. A</w:t>
            </w:r>
            <w:r w:rsidRPr="008A2D64">
              <w:t xml:space="preserve">ny </w:t>
            </w:r>
            <w:r w:rsidRPr="0075256F">
              <w:t xml:space="preserve">petroleum operations for which an </w:t>
            </w:r>
            <w:r>
              <w:t>EP</w:t>
            </w:r>
            <w:r w:rsidRPr="0075256F">
              <w:t xml:space="preserve">, </w:t>
            </w:r>
            <w:r w:rsidR="00346F1F">
              <w:t>RL or L</w:t>
            </w:r>
            <w:r w:rsidRPr="0075256F">
              <w:t xml:space="preserve"> is required under the </w:t>
            </w:r>
            <w:r>
              <w:t>Act, other than Low Impact Activities</w:t>
            </w:r>
            <w:r w:rsidRPr="004D1DC2">
              <w:t>.</w:t>
            </w:r>
            <w:r>
              <w:rPr>
                <w:rStyle w:val="Hyperlink"/>
                <w:u w:val="none"/>
              </w:rPr>
              <w:t xml:space="preserve"> </w:t>
            </w:r>
          </w:p>
        </w:tc>
      </w:tr>
      <w:tr w:rsidR="0006722B" w:rsidRPr="00E87DE1" w14:paraId="5C488E7F" w14:textId="77777777" w:rsidTr="00442A0F">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38DB8F74" w14:textId="28DDDD16" w:rsidR="0006722B" w:rsidRPr="00050358" w:rsidRDefault="0006722B" w:rsidP="0006722B">
            <w:r>
              <w:t xml:space="preserve">Regulations </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5A1B16DA" w14:textId="62776B9C" w:rsidR="0006722B" w:rsidRPr="00050358" w:rsidRDefault="0006722B" w:rsidP="0006722B">
            <w:r>
              <w:t xml:space="preserve">The </w:t>
            </w:r>
            <w:hyperlink r:id="rId46" w:history="1">
              <w:r w:rsidRPr="008E021D">
                <w:rPr>
                  <w:rStyle w:val="Hyperlink"/>
                </w:rPr>
                <w:t>Petroleum Regulations 2020</w:t>
              </w:r>
            </w:hyperlink>
            <w:r w:rsidRPr="00D4039B">
              <w:t xml:space="preserve">. </w:t>
            </w:r>
          </w:p>
        </w:tc>
      </w:tr>
      <w:tr w:rsidR="0006722B" w:rsidRPr="00E87DE1" w14:paraId="546DC1DF" w14:textId="77777777" w:rsidTr="00442A0F">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122" w:type="dxa"/>
            <w:vAlign w:val="top"/>
          </w:tcPr>
          <w:p w14:paraId="761C52CF" w14:textId="6EE04490" w:rsidR="0006722B" w:rsidRDefault="0006722B" w:rsidP="0006722B">
            <w:r>
              <w:t>Retention Licence (RL)</w:t>
            </w:r>
          </w:p>
        </w:tc>
        <w:tc>
          <w:tcPr>
            <w:cnfStyle w:val="000100000000" w:firstRow="0" w:lastRow="0" w:firstColumn="0" w:lastColumn="1" w:oddVBand="0" w:evenVBand="0" w:oddHBand="0" w:evenHBand="0" w:firstRowFirstColumn="0" w:firstRowLastColumn="0" w:lastRowFirstColumn="0" w:lastRowLastColumn="0"/>
            <w:tcW w:w="8219" w:type="dxa"/>
            <w:vAlign w:val="top"/>
          </w:tcPr>
          <w:p w14:paraId="37A1C776" w14:textId="3AF30364" w:rsidR="0006722B" w:rsidRDefault="0006722B" w:rsidP="0006722B">
            <w:r>
              <w:rPr>
                <w:lang w:eastAsia="en-AU"/>
              </w:rPr>
              <w:t xml:space="preserve">See </w:t>
            </w:r>
            <w:hyperlink r:id="rId47" w:anchor="page=46&amp;zoom=auto,88,574" w:history="1">
              <w:r w:rsidRPr="00340547">
                <w:rPr>
                  <w:rStyle w:val="Hyperlink"/>
                  <w:lang w:eastAsia="en-AU"/>
                </w:rPr>
                <w:t>Division 3</w:t>
              </w:r>
            </w:hyperlink>
            <w:r>
              <w:rPr>
                <w:lang w:eastAsia="en-AU"/>
              </w:rPr>
              <w:t xml:space="preserve"> of the Act. </w:t>
            </w:r>
            <w:r>
              <w:t>A RL can be granted</w:t>
            </w:r>
            <w:r w:rsidRPr="00F05531">
              <w:t xml:space="preserve"> </w:t>
            </w:r>
            <w:r>
              <w:t xml:space="preserve">for 5 years (plus renewals), it </w:t>
            </w:r>
            <w:r w:rsidRPr="00F05531">
              <w:t>provides an exclusive right to the licensee to evaluate the development potential of the petroleum that has been discovered</w:t>
            </w:r>
            <w:r>
              <w:t xml:space="preserve">. </w:t>
            </w:r>
            <w:r>
              <w:rPr>
                <w:lang w:eastAsia="en-AU"/>
              </w:rPr>
              <w:t xml:space="preserve">A licensee must actively work towards commercially viable petroleum production and apply for a L. </w:t>
            </w:r>
          </w:p>
        </w:tc>
      </w:tr>
    </w:tbl>
    <w:p w14:paraId="60471E78" w14:textId="77777777" w:rsidR="000D62A2" w:rsidRDefault="000D62A2" w:rsidP="00702D61"/>
    <w:p w14:paraId="7EF115A2" w14:textId="31568C0A" w:rsidR="00702D61" w:rsidRDefault="00702D61" w:rsidP="00702D61">
      <w:r>
        <w:br w:type="page"/>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01D7E2AA" w14:textId="77777777" w:rsidR="00964B22" w:rsidRPr="00422874" w:rsidRDefault="00964B22" w:rsidP="00F048E3">
          <w:pPr>
            <w:pStyle w:val="TOCHeading"/>
            <w:rPr>
              <w:lang w:eastAsia="ja-JP"/>
            </w:rPr>
          </w:pPr>
          <w:r w:rsidRPr="00422874">
            <w:t>Contents</w:t>
          </w:r>
        </w:p>
        <w:p w14:paraId="47A3CDA6" w14:textId="60078B48" w:rsidR="0028365C" w:rsidRDefault="006747E0">
          <w:pPr>
            <w:pStyle w:val="TOC1"/>
            <w:rPr>
              <w:rFonts w:asciiTheme="minorHAnsi" w:eastAsiaTheme="minorEastAsia" w:hAnsiTheme="minorHAnsi" w:cstheme="minorBidi"/>
              <w:b w:val="0"/>
              <w:noProof/>
              <w:kern w:val="2"/>
              <w:sz w:val="24"/>
              <w:szCs w:val="24"/>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222824260" w:history="1">
            <w:r w:rsidR="0028365C" w:rsidRPr="000F52FB">
              <w:rPr>
                <w:rStyle w:val="Hyperlink"/>
                <w:noProof/>
              </w:rPr>
              <w:t>1.</w:t>
            </w:r>
            <w:r w:rsidR="0028365C" w:rsidRPr="000F52FB">
              <w:rPr>
                <w:rStyle w:val="Hyperlink"/>
                <w:noProof/>
                <w:lang w:eastAsia="en-AU"/>
              </w:rPr>
              <w:t xml:space="preserve"> Introduction</w:t>
            </w:r>
            <w:r w:rsidR="0028365C">
              <w:rPr>
                <w:noProof/>
                <w:webHidden/>
              </w:rPr>
              <w:tab/>
            </w:r>
            <w:r w:rsidR="0028365C">
              <w:rPr>
                <w:noProof/>
                <w:webHidden/>
              </w:rPr>
              <w:fldChar w:fldCharType="begin"/>
            </w:r>
            <w:r w:rsidR="0028365C">
              <w:rPr>
                <w:noProof/>
                <w:webHidden/>
              </w:rPr>
              <w:instrText xml:space="preserve"> PAGEREF _Toc222824260 \h </w:instrText>
            </w:r>
            <w:r w:rsidR="0028365C">
              <w:rPr>
                <w:noProof/>
                <w:webHidden/>
              </w:rPr>
            </w:r>
            <w:r w:rsidR="0028365C">
              <w:rPr>
                <w:noProof/>
                <w:webHidden/>
              </w:rPr>
              <w:fldChar w:fldCharType="separate"/>
            </w:r>
            <w:r w:rsidR="00A00AF9">
              <w:rPr>
                <w:noProof/>
                <w:webHidden/>
              </w:rPr>
              <w:t>7</w:t>
            </w:r>
            <w:r w:rsidR="0028365C">
              <w:rPr>
                <w:noProof/>
                <w:webHidden/>
              </w:rPr>
              <w:fldChar w:fldCharType="end"/>
            </w:r>
          </w:hyperlink>
        </w:p>
        <w:p w14:paraId="721532B1" w14:textId="228356EE" w:rsidR="0028365C" w:rsidRDefault="0028365C">
          <w:pPr>
            <w:pStyle w:val="TOC1"/>
            <w:rPr>
              <w:rFonts w:asciiTheme="minorHAnsi" w:eastAsiaTheme="minorEastAsia" w:hAnsiTheme="minorHAnsi" w:cstheme="minorBidi"/>
              <w:b w:val="0"/>
              <w:noProof/>
              <w:kern w:val="2"/>
              <w:sz w:val="24"/>
              <w:szCs w:val="24"/>
              <w:lang w:eastAsia="en-AU"/>
              <w14:ligatures w14:val="standardContextual"/>
            </w:rPr>
          </w:pPr>
          <w:hyperlink w:anchor="_Toc222824261" w:history="1">
            <w:r w:rsidRPr="000F52FB">
              <w:rPr>
                <w:rStyle w:val="Hyperlink"/>
                <w:noProof/>
                <w:lang w:eastAsia="en-AU"/>
              </w:rPr>
              <w:t>2. Purpose</w:t>
            </w:r>
            <w:r>
              <w:rPr>
                <w:noProof/>
                <w:webHidden/>
              </w:rPr>
              <w:tab/>
            </w:r>
            <w:r>
              <w:rPr>
                <w:noProof/>
                <w:webHidden/>
              </w:rPr>
              <w:fldChar w:fldCharType="begin"/>
            </w:r>
            <w:r>
              <w:rPr>
                <w:noProof/>
                <w:webHidden/>
              </w:rPr>
              <w:instrText xml:space="preserve"> PAGEREF _Toc222824261 \h </w:instrText>
            </w:r>
            <w:r>
              <w:rPr>
                <w:noProof/>
                <w:webHidden/>
              </w:rPr>
            </w:r>
            <w:r>
              <w:rPr>
                <w:noProof/>
                <w:webHidden/>
              </w:rPr>
              <w:fldChar w:fldCharType="separate"/>
            </w:r>
            <w:r w:rsidR="00A00AF9">
              <w:rPr>
                <w:noProof/>
                <w:webHidden/>
              </w:rPr>
              <w:t>7</w:t>
            </w:r>
            <w:r>
              <w:rPr>
                <w:noProof/>
                <w:webHidden/>
              </w:rPr>
              <w:fldChar w:fldCharType="end"/>
            </w:r>
          </w:hyperlink>
        </w:p>
        <w:p w14:paraId="3246A4E4" w14:textId="6640B46C" w:rsidR="0028365C" w:rsidRDefault="0028365C">
          <w:pPr>
            <w:pStyle w:val="TOC1"/>
            <w:rPr>
              <w:rFonts w:asciiTheme="minorHAnsi" w:eastAsiaTheme="minorEastAsia" w:hAnsiTheme="minorHAnsi" w:cstheme="minorBidi"/>
              <w:b w:val="0"/>
              <w:noProof/>
              <w:kern w:val="2"/>
              <w:sz w:val="24"/>
              <w:szCs w:val="24"/>
              <w:lang w:eastAsia="en-AU"/>
              <w14:ligatures w14:val="standardContextual"/>
            </w:rPr>
          </w:pPr>
          <w:hyperlink w:anchor="_Toc222824262" w:history="1">
            <w:r w:rsidRPr="000F52FB">
              <w:rPr>
                <w:rStyle w:val="Hyperlink"/>
                <w:noProof/>
                <w:lang w:eastAsia="en-AU"/>
              </w:rPr>
              <w:t>3. Parties under the Regulations</w:t>
            </w:r>
            <w:r>
              <w:rPr>
                <w:noProof/>
                <w:webHidden/>
              </w:rPr>
              <w:tab/>
            </w:r>
            <w:r>
              <w:rPr>
                <w:noProof/>
                <w:webHidden/>
              </w:rPr>
              <w:fldChar w:fldCharType="begin"/>
            </w:r>
            <w:r>
              <w:rPr>
                <w:noProof/>
                <w:webHidden/>
              </w:rPr>
              <w:instrText xml:space="preserve"> PAGEREF _Toc222824262 \h </w:instrText>
            </w:r>
            <w:r>
              <w:rPr>
                <w:noProof/>
                <w:webHidden/>
              </w:rPr>
            </w:r>
            <w:r>
              <w:rPr>
                <w:noProof/>
                <w:webHidden/>
              </w:rPr>
              <w:fldChar w:fldCharType="separate"/>
            </w:r>
            <w:r w:rsidR="00A00AF9">
              <w:rPr>
                <w:noProof/>
                <w:webHidden/>
              </w:rPr>
              <w:t>7</w:t>
            </w:r>
            <w:r>
              <w:rPr>
                <w:noProof/>
                <w:webHidden/>
              </w:rPr>
              <w:fldChar w:fldCharType="end"/>
            </w:r>
          </w:hyperlink>
        </w:p>
        <w:p w14:paraId="5B308A94" w14:textId="20D39ED9" w:rsidR="0028365C" w:rsidRDefault="0028365C">
          <w:pPr>
            <w:pStyle w:val="TOC1"/>
            <w:rPr>
              <w:rFonts w:asciiTheme="minorHAnsi" w:eastAsiaTheme="minorEastAsia" w:hAnsiTheme="minorHAnsi" w:cstheme="minorBidi"/>
              <w:b w:val="0"/>
              <w:noProof/>
              <w:kern w:val="2"/>
              <w:sz w:val="24"/>
              <w:szCs w:val="24"/>
              <w:lang w:eastAsia="en-AU"/>
              <w14:ligatures w14:val="standardContextual"/>
            </w:rPr>
          </w:pPr>
          <w:hyperlink w:anchor="_Toc222824263" w:history="1">
            <w:r w:rsidRPr="000F52FB">
              <w:rPr>
                <w:rStyle w:val="Hyperlink"/>
                <w:noProof/>
              </w:rPr>
              <w:t>4. Land</w:t>
            </w:r>
            <w:r>
              <w:rPr>
                <w:noProof/>
                <w:webHidden/>
              </w:rPr>
              <w:tab/>
            </w:r>
            <w:r>
              <w:rPr>
                <w:noProof/>
                <w:webHidden/>
              </w:rPr>
              <w:fldChar w:fldCharType="begin"/>
            </w:r>
            <w:r>
              <w:rPr>
                <w:noProof/>
                <w:webHidden/>
              </w:rPr>
              <w:instrText xml:space="preserve"> PAGEREF _Toc222824263 \h </w:instrText>
            </w:r>
            <w:r>
              <w:rPr>
                <w:noProof/>
                <w:webHidden/>
              </w:rPr>
            </w:r>
            <w:r>
              <w:rPr>
                <w:noProof/>
                <w:webHidden/>
              </w:rPr>
              <w:fldChar w:fldCharType="separate"/>
            </w:r>
            <w:r w:rsidR="00A00AF9">
              <w:rPr>
                <w:noProof/>
                <w:webHidden/>
              </w:rPr>
              <w:t>8</w:t>
            </w:r>
            <w:r>
              <w:rPr>
                <w:noProof/>
                <w:webHidden/>
              </w:rPr>
              <w:fldChar w:fldCharType="end"/>
            </w:r>
          </w:hyperlink>
        </w:p>
        <w:p w14:paraId="7041421B" w14:textId="17662E8F" w:rsidR="0028365C" w:rsidRDefault="0028365C">
          <w:pPr>
            <w:pStyle w:val="TOC2"/>
            <w:rPr>
              <w:rFonts w:asciiTheme="minorHAnsi" w:eastAsiaTheme="minorEastAsia" w:hAnsiTheme="minorHAnsi" w:cstheme="minorBidi"/>
              <w:noProof/>
              <w:kern w:val="2"/>
              <w:sz w:val="24"/>
              <w:szCs w:val="24"/>
              <w:lang w:eastAsia="en-AU"/>
              <w14:ligatures w14:val="standardContextual"/>
            </w:rPr>
          </w:pPr>
          <w:hyperlink w:anchor="_Toc222824264" w:history="1">
            <w:r w:rsidRPr="000F52FB">
              <w:rPr>
                <w:rStyle w:val="Hyperlink"/>
                <w:noProof/>
              </w:rPr>
              <w:t>4.1. Native Title and Aboriginal land</w:t>
            </w:r>
            <w:r>
              <w:rPr>
                <w:noProof/>
                <w:webHidden/>
              </w:rPr>
              <w:tab/>
            </w:r>
            <w:r>
              <w:rPr>
                <w:noProof/>
                <w:webHidden/>
              </w:rPr>
              <w:fldChar w:fldCharType="begin"/>
            </w:r>
            <w:r>
              <w:rPr>
                <w:noProof/>
                <w:webHidden/>
              </w:rPr>
              <w:instrText xml:space="preserve"> PAGEREF _Toc222824264 \h </w:instrText>
            </w:r>
            <w:r>
              <w:rPr>
                <w:noProof/>
                <w:webHidden/>
              </w:rPr>
            </w:r>
            <w:r>
              <w:rPr>
                <w:noProof/>
                <w:webHidden/>
              </w:rPr>
              <w:fldChar w:fldCharType="separate"/>
            </w:r>
            <w:r w:rsidR="00A00AF9">
              <w:rPr>
                <w:noProof/>
                <w:webHidden/>
              </w:rPr>
              <w:t>8</w:t>
            </w:r>
            <w:r>
              <w:rPr>
                <w:noProof/>
                <w:webHidden/>
              </w:rPr>
              <w:fldChar w:fldCharType="end"/>
            </w:r>
          </w:hyperlink>
        </w:p>
        <w:p w14:paraId="1291E6B2" w14:textId="2BD51D06" w:rsidR="0028365C" w:rsidRDefault="0028365C">
          <w:pPr>
            <w:pStyle w:val="TOC2"/>
            <w:rPr>
              <w:rFonts w:asciiTheme="minorHAnsi" w:eastAsiaTheme="minorEastAsia" w:hAnsiTheme="minorHAnsi" w:cstheme="minorBidi"/>
              <w:noProof/>
              <w:kern w:val="2"/>
              <w:sz w:val="24"/>
              <w:szCs w:val="24"/>
              <w:lang w:eastAsia="en-AU"/>
              <w14:ligatures w14:val="standardContextual"/>
            </w:rPr>
          </w:pPr>
          <w:hyperlink w:anchor="_Toc222824265" w:history="1">
            <w:r w:rsidRPr="000F52FB">
              <w:rPr>
                <w:rStyle w:val="Hyperlink"/>
                <w:noProof/>
              </w:rPr>
              <w:t>4.2. Types of land</w:t>
            </w:r>
            <w:r>
              <w:rPr>
                <w:noProof/>
                <w:webHidden/>
              </w:rPr>
              <w:tab/>
            </w:r>
            <w:r>
              <w:rPr>
                <w:noProof/>
                <w:webHidden/>
              </w:rPr>
              <w:fldChar w:fldCharType="begin"/>
            </w:r>
            <w:r>
              <w:rPr>
                <w:noProof/>
                <w:webHidden/>
              </w:rPr>
              <w:instrText xml:space="preserve"> PAGEREF _Toc222824265 \h </w:instrText>
            </w:r>
            <w:r>
              <w:rPr>
                <w:noProof/>
                <w:webHidden/>
              </w:rPr>
            </w:r>
            <w:r>
              <w:rPr>
                <w:noProof/>
                <w:webHidden/>
              </w:rPr>
              <w:fldChar w:fldCharType="separate"/>
            </w:r>
            <w:r w:rsidR="00A00AF9">
              <w:rPr>
                <w:noProof/>
                <w:webHidden/>
              </w:rPr>
              <w:t>8</w:t>
            </w:r>
            <w:r>
              <w:rPr>
                <w:noProof/>
                <w:webHidden/>
              </w:rPr>
              <w:fldChar w:fldCharType="end"/>
            </w:r>
          </w:hyperlink>
        </w:p>
        <w:p w14:paraId="024BE8E6" w14:textId="5D93D320" w:rsidR="0028365C" w:rsidRDefault="0028365C">
          <w:pPr>
            <w:pStyle w:val="TOC1"/>
            <w:rPr>
              <w:rFonts w:asciiTheme="minorHAnsi" w:eastAsiaTheme="minorEastAsia" w:hAnsiTheme="minorHAnsi" w:cstheme="minorBidi"/>
              <w:b w:val="0"/>
              <w:noProof/>
              <w:kern w:val="2"/>
              <w:sz w:val="24"/>
              <w:szCs w:val="24"/>
              <w:lang w:eastAsia="en-AU"/>
              <w14:ligatures w14:val="standardContextual"/>
            </w:rPr>
          </w:pPr>
          <w:hyperlink w:anchor="_Toc222824266" w:history="1">
            <w:r w:rsidRPr="000F52FB">
              <w:rPr>
                <w:rStyle w:val="Hyperlink"/>
                <w:noProof/>
              </w:rPr>
              <w:t xml:space="preserve">5. Types of </w:t>
            </w:r>
            <w:r w:rsidRPr="000F52FB">
              <w:rPr>
                <w:rStyle w:val="Hyperlink"/>
                <w:noProof/>
                <w:lang w:eastAsia="en-AU"/>
              </w:rPr>
              <w:t>petroleum</w:t>
            </w:r>
            <w:r w:rsidRPr="000F52FB">
              <w:rPr>
                <w:rStyle w:val="Hyperlink"/>
                <w:noProof/>
              </w:rPr>
              <w:t xml:space="preserve"> activities</w:t>
            </w:r>
            <w:r>
              <w:rPr>
                <w:noProof/>
                <w:webHidden/>
              </w:rPr>
              <w:tab/>
            </w:r>
            <w:r>
              <w:rPr>
                <w:noProof/>
                <w:webHidden/>
              </w:rPr>
              <w:fldChar w:fldCharType="begin"/>
            </w:r>
            <w:r>
              <w:rPr>
                <w:noProof/>
                <w:webHidden/>
              </w:rPr>
              <w:instrText xml:space="preserve"> PAGEREF _Toc222824266 \h </w:instrText>
            </w:r>
            <w:r>
              <w:rPr>
                <w:noProof/>
                <w:webHidden/>
              </w:rPr>
            </w:r>
            <w:r>
              <w:rPr>
                <w:noProof/>
                <w:webHidden/>
              </w:rPr>
              <w:fldChar w:fldCharType="separate"/>
            </w:r>
            <w:r w:rsidR="00A00AF9">
              <w:rPr>
                <w:noProof/>
                <w:webHidden/>
              </w:rPr>
              <w:t>8</w:t>
            </w:r>
            <w:r>
              <w:rPr>
                <w:noProof/>
                <w:webHidden/>
              </w:rPr>
              <w:fldChar w:fldCharType="end"/>
            </w:r>
          </w:hyperlink>
        </w:p>
        <w:p w14:paraId="353275CE" w14:textId="18FCB5F9" w:rsidR="0028365C" w:rsidRDefault="0028365C">
          <w:pPr>
            <w:pStyle w:val="TOC2"/>
            <w:rPr>
              <w:rFonts w:asciiTheme="minorHAnsi" w:eastAsiaTheme="minorEastAsia" w:hAnsiTheme="minorHAnsi" w:cstheme="minorBidi"/>
              <w:noProof/>
              <w:kern w:val="2"/>
              <w:sz w:val="24"/>
              <w:szCs w:val="24"/>
              <w:lang w:eastAsia="en-AU"/>
              <w14:ligatures w14:val="standardContextual"/>
            </w:rPr>
          </w:pPr>
          <w:hyperlink w:anchor="_Toc222824267" w:history="1">
            <w:r w:rsidRPr="000F52FB">
              <w:rPr>
                <w:rStyle w:val="Hyperlink"/>
                <w:noProof/>
              </w:rPr>
              <w:t>5.1. Low Impact Activities</w:t>
            </w:r>
            <w:r>
              <w:rPr>
                <w:noProof/>
                <w:webHidden/>
              </w:rPr>
              <w:tab/>
            </w:r>
            <w:r>
              <w:rPr>
                <w:noProof/>
                <w:webHidden/>
              </w:rPr>
              <w:fldChar w:fldCharType="begin"/>
            </w:r>
            <w:r>
              <w:rPr>
                <w:noProof/>
                <w:webHidden/>
              </w:rPr>
              <w:instrText xml:space="preserve"> PAGEREF _Toc222824267 \h </w:instrText>
            </w:r>
            <w:r>
              <w:rPr>
                <w:noProof/>
                <w:webHidden/>
              </w:rPr>
            </w:r>
            <w:r>
              <w:rPr>
                <w:noProof/>
                <w:webHidden/>
              </w:rPr>
              <w:fldChar w:fldCharType="separate"/>
            </w:r>
            <w:r w:rsidR="00A00AF9">
              <w:rPr>
                <w:noProof/>
                <w:webHidden/>
              </w:rPr>
              <w:t>9</w:t>
            </w:r>
            <w:r>
              <w:rPr>
                <w:noProof/>
                <w:webHidden/>
              </w:rPr>
              <w:fldChar w:fldCharType="end"/>
            </w:r>
          </w:hyperlink>
        </w:p>
        <w:p w14:paraId="6BDE26CB" w14:textId="25430634" w:rsidR="0028365C" w:rsidRDefault="0028365C">
          <w:pPr>
            <w:pStyle w:val="TOC2"/>
            <w:rPr>
              <w:rFonts w:asciiTheme="minorHAnsi" w:eastAsiaTheme="minorEastAsia" w:hAnsiTheme="minorHAnsi" w:cstheme="minorBidi"/>
              <w:noProof/>
              <w:kern w:val="2"/>
              <w:sz w:val="24"/>
              <w:szCs w:val="24"/>
              <w:lang w:eastAsia="en-AU"/>
              <w14:ligatures w14:val="standardContextual"/>
            </w:rPr>
          </w:pPr>
          <w:hyperlink w:anchor="_Toc222824268" w:history="1">
            <w:r w:rsidRPr="000F52FB">
              <w:rPr>
                <w:rStyle w:val="Hyperlink"/>
                <w:noProof/>
              </w:rPr>
              <w:t>5.2. Regulated Operations</w:t>
            </w:r>
            <w:r>
              <w:rPr>
                <w:noProof/>
                <w:webHidden/>
              </w:rPr>
              <w:tab/>
            </w:r>
            <w:r>
              <w:rPr>
                <w:noProof/>
                <w:webHidden/>
              </w:rPr>
              <w:fldChar w:fldCharType="begin"/>
            </w:r>
            <w:r>
              <w:rPr>
                <w:noProof/>
                <w:webHidden/>
              </w:rPr>
              <w:instrText xml:space="preserve"> PAGEREF _Toc222824268 \h </w:instrText>
            </w:r>
            <w:r>
              <w:rPr>
                <w:noProof/>
                <w:webHidden/>
              </w:rPr>
            </w:r>
            <w:r>
              <w:rPr>
                <w:noProof/>
                <w:webHidden/>
              </w:rPr>
              <w:fldChar w:fldCharType="separate"/>
            </w:r>
            <w:r w:rsidR="00A00AF9">
              <w:rPr>
                <w:noProof/>
                <w:webHidden/>
              </w:rPr>
              <w:t>9</w:t>
            </w:r>
            <w:r>
              <w:rPr>
                <w:noProof/>
                <w:webHidden/>
              </w:rPr>
              <w:fldChar w:fldCharType="end"/>
            </w:r>
          </w:hyperlink>
        </w:p>
        <w:p w14:paraId="44832B1D" w14:textId="35E945D1" w:rsidR="0028365C" w:rsidRDefault="0028365C">
          <w:pPr>
            <w:pStyle w:val="TOC2"/>
            <w:rPr>
              <w:rFonts w:asciiTheme="minorHAnsi" w:eastAsiaTheme="minorEastAsia" w:hAnsiTheme="minorHAnsi" w:cstheme="minorBidi"/>
              <w:noProof/>
              <w:kern w:val="2"/>
              <w:sz w:val="24"/>
              <w:szCs w:val="24"/>
              <w:lang w:eastAsia="en-AU"/>
              <w14:ligatures w14:val="standardContextual"/>
            </w:rPr>
          </w:pPr>
          <w:hyperlink w:anchor="_Toc222824269" w:history="1">
            <w:r w:rsidRPr="000F52FB">
              <w:rPr>
                <w:rStyle w:val="Hyperlink"/>
                <w:noProof/>
              </w:rPr>
              <w:t>5.3. Exempt Activities</w:t>
            </w:r>
            <w:r>
              <w:rPr>
                <w:noProof/>
                <w:webHidden/>
              </w:rPr>
              <w:tab/>
            </w:r>
            <w:r>
              <w:rPr>
                <w:noProof/>
                <w:webHidden/>
              </w:rPr>
              <w:fldChar w:fldCharType="begin"/>
            </w:r>
            <w:r>
              <w:rPr>
                <w:noProof/>
                <w:webHidden/>
              </w:rPr>
              <w:instrText xml:space="preserve"> PAGEREF _Toc222824269 \h </w:instrText>
            </w:r>
            <w:r>
              <w:rPr>
                <w:noProof/>
                <w:webHidden/>
              </w:rPr>
            </w:r>
            <w:r>
              <w:rPr>
                <w:noProof/>
                <w:webHidden/>
              </w:rPr>
              <w:fldChar w:fldCharType="separate"/>
            </w:r>
            <w:r w:rsidR="00A00AF9">
              <w:rPr>
                <w:noProof/>
                <w:webHidden/>
              </w:rPr>
              <w:t>10</w:t>
            </w:r>
            <w:r>
              <w:rPr>
                <w:noProof/>
                <w:webHidden/>
              </w:rPr>
              <w:fldChar w:fldCharType="end"/>
            </w:r>
          </w:hyperlink>
        </w:p>
        <w:p w14:paraId="7719CAA1" w14:textId="1011B87B" w:rsidR="0028365C" w:rsidRDefault="0028365C">
          <w:pPr>
            <w:pStyle w:val="TOC2"/>
            <w:rPr>
              <w:rFonts w:asciiTheme="minorHAnsi" w:eastAsiaTheme="minorEastAsia" w:hAnsiTheme="minorHAnsi" w:cstheme="minorBidi"/>
              <w:noProof/>
              <w:kern w:val="2"/>
              <w:sz w:val="24"/>
              <w:szCs w:val="24"/>
              <w:lang w:eastAsia="en-AU"/>
              <w14:ligatures w14:val="standardContextual"/>
            </w:rPr>
          </w:pPr>
          <w:hyperlink w:anchor="_Toc222824270" w:history="1">
            <w:r w:rsidRPr="000F52FB">
              <w:rPr>
                <w:rStyle w:val="Hyperlink"/>
                <w:noProof/>
              </w:rPr>
              <w:t>5.4. Activities undertaken to comply with a Direction</w:t>
            </w:r>
            <w:r>
              <w:rPr>
                <w:noProof/>
                <w:webHidden/>
              </w:rPr>
              <w:tab/>
            </w:r>
            <w:r>
              <w:rPr>
                <w:noProof/>
                <w:webHidden/>
              </w:rPr>
              <w:fldChar w:fldCharType="begin"/>
            </w:r>
            <w:r>
              <w:rPr>
                <w:noProof/>
                <w:webHidden/>
              </w:rPr>
              <w:instrText xml:space="preserve"> PAGEREF _Toc222824270 \h </w:instrText>
            </w:r>
            <w:r>
              <w:rPr>
                <w:noProof/>
                <w:webHidden/>
              </w:rPr>
            </w:r>
            <w:r>
              <w:rPr>
                <w:noProof/>
                <w:webHidden/>
              </w:rPr>
              <w:fldChar w:fldCharType="separate"/>
            </w:r>
            <w:r w:rsidR="00A00AF9">
              <w:rPr>
                <w:noProof/>
                <w:webHidden/>
              </w:rPr>
              <w:t>10</w:t>
            </w:r>
            <w:r>
              <w:rPr>
                <w:noProof/>
                <w:webHidden/>
              </w:rPr>
              <w:fldChar w:fldCharType="end"/>
            </w:r>
          </w:hyperlink>
        </w:p>
        <w:p w14:paraId="337F6D30" w14:textId="111E3253" w:rsidR="0028365C" w:rsidRDefault="0028365C">
          <w:pPr>
            <w:pStyle w:val="TOC1"/>
            <w:rPr>
              <w:rFonts w:asciiTheme="minorHAnsi" w:eastAsiaTheme="minorEastAsia" w:hAnsiTheme="minorHAnsi" w:cstheme="minorBidi"/>
              <w:b w:val="0"/>
              <w:noProof/>
              <w:kern w:val="2"/>
              <w:sz w:val="24"/>
              <w:szCs w:val="24"/>
              <w:lang w:eastAsia="en-AU"/>
              <w14:ligatures w14:val="standardContextual"/>
            </w:rPr>
          </w:pPr>
          <w:hyperlink w:anchor="_Toc222824271" w:history="1">
            <w:r w:rsidRPr="000F52FB">
              <w:rPr>
                <w:rStyle w:val="Hyperlink"/>
                <w:noProof/>
                <w:lang w:eastAsia="en-AU"/>
              </w:rPr>
              <w:t>6. Notices and Applications</w:t>
            </w:r>
            <w:r>
              <w:rPr>
                <w:noProof/>
                <w:webHidden/>
              </w:rPr>
              <w:tab/>
            </w:r>
            <w:r>
              <w:rPr>
                <w:noProof/>
                <w:webHidden/>
              </w:rPr>
              <w:fldChar w:fldCharType="begin"/>
            </w:r>
            <w:r>
              <w:rPr>
                <w:noProof/>
                <w:webHidden/>
              </w:rPr>
              <w:instrText xml:space="preserve"> PAGEREF _Toc222824271 \h </w:instrText>
            </w:r>
            <w:r>
              <w:rPr>
                <w:noProof/>
                <w:webHidden/>
              </w:rPr>
            </w:r>
            <w:r>
              <w:rPr>
                <w:noProof/>
                <w:webHidden/>
              </w:rPr>
              <w:fldChar w:fldCharType="separate"/>
            </w:r>
            <w:r w:rsidR="00A00AF9">
              <w:rPr>
                <w:noProof/>
                <w:webHidden/>
              </w:rPr>
              <w:t>12</w:t>
            </w:r>
            <w:r>
              <w:rPr>
                <w:noProof/>
                <w:webHidden/>
              </w:rPr>
              <w:fldChar w:fldCharType="end"/>
            </w:r>
          </w:hyperlink>
        </w:p>
        <w:p w14:paraId="3A8C9717" w14:textId="3B090947" w:rsidR="0028365C" w:rsidRDefault="0028365C">
          <w:pPr>
            <w:pStyle w:val="TOC2"/>
            <w:rPr>
              <w:rFonts w:asciiTheme="minorHAnsi" w:eastAsiaTheme="minorEastAsia" w:hAnsiTheme="minorHAnsi" w:cstheme="minorBidi"/>
              <w:noProof/>
              <w:kern w:val="2"/>
              <w:sz w:val="24"/>
              <w:szCs w:val="24"/>
              <w:lang w:eastAsia="en-AU"/>
              <w14:ligatures w14:val="standardContextual"/>
            </w:rPr>
          </w:pPr>
          <w:hyperlink w:anchor="_Toc222824272" w:history="1">
            <w:r w:rsidRPr="000F52FB">
              <w:rPr>
                <w:rStyle w:val="Hyperlink"/>
                <w:noProof/>
              </w:rPr>
              <w:t>6.1. Low impact activities</w:t>
            </w:r>
            <w:r>
              <w:rPr>
                <w:noProof/>
                <w:webHidden/>
              </w:rPr>
              <w:tab/>
            </w:r>
            <w:r>
              <w:rPr>
                <w:noProof/>
                <w:webHidden/>
              </w:rPr>
              <w:fldChar w:fldCharType="begin"/>
            </w:r>
            <w:r>
              <w:rPr>
                <w:noProof/>
                <w:webHidden/>
              </w:rPr>
              <w:instrText xml:space="preserve"> PAGEREF _Toc222824272 \h </w:instrText>
            </w:r>
            <w:r>
              <w:rPr>
                <w:noProof/>
                <w:webHidden/>
              </w:rPr>
            </w:r>
            <w:r>
              <w:rPr>
                <w:noProof/>
                <w:webHidden/>
              </w:rPr>
              <w:fldChar w:fldCharType="separate"/>
            </w:r>
            <w:r w:rsidR="00A00AF9">
              <w:rPr>
                <w:noProof/>
                <w:webHidden/>
              </w:rPr>
              <w:t>12</w:t>
            </w:r>
            <w:r>
              <w:rPr>
                <w:noProof/>
                <w:webHidden/>
              </w:rPr>
              <w:fldChar w:fldCharType="end"/>
            </w:r>
          </w:hyperlink>
        </w:p>
        <w:p w14:paraId="3E8D203A" w14:textId="2B129CDF" w:rsidR="0028365C" w:rsidRDefault="0028365C">
          <w:pPr>
            <w:pStyle w:val="TOC2"/>
            <w:rPr>
              <w:rFonts w:asciiTheme="minorHAnsi" w:eastAsiaTheme="minorEastAsia" w:hAnsiTheme="minorHAnsi" w:cstheme="minorBidi"/>
              <w:noProof/>
              <w:kern w:val="2"/>
              <w:sz w:val="24"/>
              <w:szCs w:val="24"/>
              <w:lang w:eastAsia="en-AU"/>
              <w14:ligatures w14:val="standardContextual"/>
            </w:rPr>
          </w:pPr>
          <w:hyperlink w:anchor="_Toc222824273" w:history="1">
            <w:r w:rsidRPr="000F52FB">
              <w:rPr>
                <w:rStyle w:val="Hyperlink"/>
                <w:noProof/>
              </w:rPr>
              <w:t>6.2. Access to comply with a Direction</w:t>
            </w:r>
            <w:r>
              <w:rPr>
                <w:noProof/>
                <w:webHidden/>
              </w:rPr>
              <w:tab/>
            </w:r>
            <w:r>
              <w:rPr>
                <w:noProof/>
                <w:webHidden/>
              </w:rPr>
              <w:fldChar w:fldCharType="begin"/>
            </w:r>
            <w:r>
              <w:rPr>
                <w:noProof/>
                <w:webHidden/>
              </w:rPr>
              <w:instrText xml:space="preserve"> PAGEREF _Toc222824273 \h </w:instrText>
            </w:r>
            <w:r>
              <w:rPr>
                <w:noProof/>
                <w:webHidden/>
              </w:rPr>
            </w:r>
            <w:r>
              <w:rPr>
                <w:noProof/>
                <w:webHidden/>
              </w:rPr>
              <w:fldChar w:fldCharType="separate"/>
            </w:r>
            <w:r w:rsidR="00A00AF9">
              <w:rPr>
                <w:noProof/>
                <w:webHidden/>
              </w:rPr>
              <w:t>12</w:t>
            </w:r>
            <w:r>
              <w:rPr>
                <w:noProof/>
                <w:webHidden/>
              </w:rPr>
              <w:fldChar w:fldCharType="end"/>
            </w:r>
          </w:hyperlink>
        </w:p>
        <w:p w14:paraId="471A26DD" w14:textId="4975888B" w:rsidR="0028365C" w:rsidRDefault="0028365C">
          <w:pPr>
            <w:pStyle w:val="TOC2"/>
            <w:rPr>
              <w:rFonts w:asciiTheme="minorHAnsi" w:eastAsiaTheme="minorEastAsia" w:hAnsiTheme="minorHAnsi" w:cstheme="minorBidi"/>
              <w:noProof/>
              <w:kern w:val="2"/>
              <w:sz w:val="24"/>
              <w:szCs w:val="24"/>
              <w:lang w:eastAsia="en-AU"/>
              <w14:ligatures w14:val="standardContextual"/>
            </w:rPr>
          </w:pPr>
          <w:hyperlink w:anchor="_Toc222824274" w:history="1">
            <w:r w:rsidRPr="000F52FB">
              <w:rPr>
                <w:rStyle w:val="Hyperlink"/>
                <w:noProof/>
              </w:rPr>
              <w:t>6.3. Reaching a Land Access Agreement</w:t>
            </w:r>
            <w:r>
              <w:rPr>
                <w:noProof/>
                <w:webHidden/>
              </w:rPr>
              <w:tab/>
            </w:r>
            <w:r>
              <w:rPr>
                <w:noProof/>
                <w:webHidden/>
              </w:rPr>
              <w:fldChar w:fldCharType="begin"/>
            </w:r>
            <w:r>
              <w:rPr>
                <w:noProof/>
                <w:webHidden/>
              </w:rPr>
              <w:instrText xml:space="preserve"> PAGEREF _Toc222824274 \h </w:instrText>
            </w:r>
            <w:r>
              <w:rPr>
                <w:noProof/>
                <w:webHidden/>
              </w:rPr>
            </w:r>
            <w:r>
              <w:rPr>
                <w:noProof/>
                <w:webHidden/>
              </w:rPr>
              <w:fldChar w:fldCharType="separate"/>
            </w:r>
            <w:r w:rsidR="00A00AF9">
              <w:rPr>
                <w:noProof/>
                <w:webHidden/>
              </w:rPr>
              <w:t>13</w:t>
            </w:r>
            <w:r>
              <w:rPr>
                <w:noProof/>
                <w:webHidden/>
              </w:rPr>
              <w:fldChar w:fldCharType="end"/>
            </w:r>
          </w:hyperlink>
        </w:p>
        <w:p w14:paraId="5151C54D" w14:textId="60B73477" w:rsidR="0028365C" w:rsidRDefault="0028365C">
          <w:pPr>
            <w:pStyle w:val="TOC2"/>
            <w:rPr>
              <w:rFonts w:asciiTheme="minorHAnsi" w:eastAsiaTheme="minorEastAsia" w:hAnsiTheme="minorHAnsi" w:cstheme="minorBidi"/>
              <w:noProof/>
              <w:kern w:val="2"/>
              <w:sz w:val="24"/>
              <w:szCs w:val="24"/>
              <w:lang w:eastAsia="en-AU"/>
              <w14:ligatures w14:val="standardContextual"/>
            </w:rPr>
          </w:pPr>
          <w:hyperlink w:anchor="_Toc222824275" w:history="1">
            <w:r w:rsidRPr="000F52FB">
              <w:rPr>
                <w:rStyle w:val="Hyperlink"/>
                <w:noProof/>
              </w:rPr>
              <w:t>6.4. Land Access Agreement Reached</w:t>
            </w:r>
            <w:r>
              <w:rPr>
                <w:noProof/>
                <w:webHidden/>
              </w:rPr>
              <w:tab/>
            </w:r>
            <w:r>
              <w:rPr>
                <w:noProof/>
                <w:webHidden/>
              </w:rPr>
              <w:fldChar w:fldCharType="begin"/>
            </w:r>
            <w:r>
              <w:rPr>
                <w:noProof/>
                <w:webHidden/>
              </w:rPr>
              <w:instrText xml:space="preserve"> PAGEREF _Toc222824275 \h </w:instrText>
            </w:r>
            <w:r>
              <w:rPr>
                <w:noProof/>
                <w:webHidden/>
              </w:rPr>
            </w:r>
            <w:r>
              <w:rPr>
                <w:noProof/>
                <w:webHidden/>
              </w:rPr>
              <w:fldChar w:fldCharType="separate"/>
            </w:r>
            <w:r w:rsidR="00A00AF9">
              <w:rPr>
                <w:noProof/>
                <w:webHidden/>
              </w:rPr>
              <w:t>14</w:t>
            </w:r>
            <w:r>
              <w:rPr>
                <w:noProof/>
                <w:webHidden/>
              </w:rPr>
              <w:fldChar w:fldCharType="end"/>
            </w:r>
          </w:hyperlink>
        </w:p>
        <w:p w14:paraId="490AECB8" w14:textId="020318DA" w:rsidR="0028365C" w:rsidRDefault="0028365C">
          <w:pPr>
            <w:pStyle w:val="TOC2"/>
            <w:rPr>
              <w:rFonts w:asciiTheme="minorHAnsi" w:eastAsiaTheme="minorEastAsia" w:hAnsiTheme="minorHAnsi" w:cstheme="minorBidi"/>
              <w:noProof/>
              <w:kern w:val="2"/>
              <w:sz w:val="24"/>
              <w:szCs w:val="24"/>
              <w:lang w:eastAsia="en-AU"/>
              <w14:ligatures w14:val="standardContextual"/>
            </w:rPr>
          </w:pPr>
          <w:hyperlink w:anchor="_Toc222824276" w:history="1">
            <w:r w:rsidRPr="000F52FB">
              <w:rPr>
                <w:rStyle w:val="Hyperlink"/>
                <w:noProof/>
              </w:rPr>
              <w:t>6.5. Variation of a Land Access Agreement</w:t>
            </w:r>
            <w:r>
              <w:rPr>
                <w:noProof/>
                <w:webHidden/>
              </w:rPr>
              <w:tab/>
            </w:r>
            <w:r>
              <w:rPr>
                <w:noProof/>
                <w:webHidden/>
              </w:rPr>
              <w:fldChar w:fldCharType="begin"/>
            </w:r>
            <w:r>
              <w:rPr>
                <w:noProof/>
                <w:webHidden/>
              </w:rPr>
              <w:instrText xml:space="preserve"> PAGEREF _Toc222824276 \h </w:instrText>
            </w:r>
            <w:r>
              <w:rPr>
                <w:noProof/>
                <w:webHidden/>
              </w:rPr>
            </w:r>
            <w:r>
              <w:rPr>
                <w:noProof/>
                <w:webHidden/>
              </w:rPr>
              <w:fldChar w:fldCharType="separate"/>
            </w:r>
            <w:r w:rsidR="00A00AF9">
              <w:rPr>
                <w:noProof/>
                <w:webHidden/>
              </w:rPr>
              <w:t>15</w:t>
            </w:r>
            <w:r>
              <w:rPr>
                <w:noProof/>
                <w:webHidden/>
              </w:rPr>
              <w:fldChar w:fldCharType="end"/>
            </w:r>
          </w:hyperlink>
        </w:p>
        <w:p w14:paraId="43282F34" w14:textId="7A34A7BE" w:rsidR="0028365C" w:rsidRDefault="0028365C">
          <w:pPr>
            <w:pStyle w:val="TOC2"/>
            <w:rPr>
              <w:rFonts w:asciiTheme="minorHAnsi" w:eastAsiaTheme="minorEastAsia" w:hAnsiTheme="minorHAnsi" w:cstheme="minorBidi"/>
              <w:noProof/>
              <w:kern w:val="2"/>
              <w:sz w:val="24"/>
              <w:szCs w:val="24"/>
              <w:lang w:eastAsia="en-AU"/>
              <w14:ligatures w14:val="standardContextual"/>
            </w:rPr>
          </w:pPr>
          <w:hyperlink w:anchor="_Toc222824277" w:history="1">
            <w:r w:rsidRPr="000F52FB">
              <w:rPr>
                <w:rStyle w:val="Hyperlink"/>
                <w:noProof/>
              </w:rPr>
              <w:t>6.6. Search of the Access Agreement Register</w:t>
            </w:r>
            <w:r>
              <w:rPr>
                <w:noProof/>
                <w:webHidden/>
              </w:rPr>
              <w:tab/>
            </w:r>
            <w:r>
              <w:rPr>
                <w:noProof/>
                <w:webHidden/>
              </w:rPr>
              <w:fldChar w:fldCharType="begin"/>
            </w:r>
            <w:r>
              <w:rPr>
                <w:noProof/>
                <w:webHidden/>
              </w:rPr>
              <w:instrText xml:space="preserve"> PAGEREF _Toc222824277 \h </w:instrText>
            </w:r>
            <w:r>
              <w:rPr>
                <w:noProof/>
                <w:webHidden/>
              </w:rPr>
            </w:r>
            <w:r>
              <w:rPr>
                <w:noProof/>
                <w:webHidden/>
              </w:rPr>
              <w:fldChar w:fldCharType="separate"/>
            </w:r>
            <w:r w:rsidR="00A00AF9">
              <w:rPr>
                <w:noProof/>
                <w:webHidden/>
              </w:rPr>
              <w:t>16</w:t>
            </w:r>
            <w:r>
              <w:rPr>
                <w:noProof/>
                <w:webHidden/>
              </w:rPr>
              <w:fldChar w:fldCharType="end"/>
            </w:r>
          </w:hyperlink>
        </w:p>
        <w:p w14:paraId="77A7A7FE" w14:textId="0DE0E9AF" w:rsidR="0028365C" w:rsidRDefault="0028365C">
          <w:pPr>
            <w:pStyle w:val="TOC2"/>
            <w:rPr>
              <w:rFonts w:asciiTheme="minorHAnsi" w:eastAsiaTheme="minorEastAsia" w:hAnsiTheme="minorHAnsi" w:cstheme="minorBidi"/>
              <w:noProof/>
              <w:kern w:val="2"/>
              <w:sz w:val="24"/>
              <w:szCs w:val="24"/>
              <w:lang w:eastAsia="en-AU"/>
              <w14:ligatures w14:val="standardContextual"/>
            </w:rPr>
          </w:pPr>
          <w:hyperlink w:anchor="_Toc222824278" w:history="1">
            <w:r w:rsidRPr="000F52FB">
              <w:rPr>
                <w:rStyle w:val="Hyperlink"/>
                <w:noProof/>
              </w:rPr>
              <w:t>6.7. How to issue a notice</w:t>
            </w:r>
            <w:r>
              <w:rPr>
                <w:noProof/>
                <w:webHidden/>
              </w:rPr>
              <w:tab/>
            </w:r>
            <w:r>
              <w:rPr>
                <w:noProof/>
                <w:webHidden/>
              </w:rPr>
              <w:fldChar w:fldCharType="begin"/>
            </w:r>
            <w:r>
              <w:rPr>
                <w:noProof/>
                <w:webHidden/>
              </w:rPr>
              <w:instrText xml:space="preserve"> PAGEREF _Toc222824278 \h </w:instrText>
            </w:r>
            <w:r>
              <w:rPr>
                <w:noProof/>
                <w:webHidden/>
              </w:rPr>
            </w:r>
            <w:r>
              <w:rPr>
                <w:noProof/>
                <w:webHidden/>
              </w:rPr>
              <w:fldChar w:fldCharType="separate"/>
            </w:r>
            <w:r w:rsidR="00A00AF9">
              <w:rPr>
                <w:noProof/>
                <w:webHidden/>
              </w:rPr>
              <w:t>18</w:t>
            </w:r>
            <w:r>
              <w:rPr>
                <w:noProof/>
                <w:webHidden/>
              </w:rPr>
              <w:fldChar w:fldCharType="end"/>
            </w:r>
          </w:hyperlink>
        </w:p>
        <w:p w14:paraId="75E4ADC3" w14:textId="08C8E537" w:rsidR="0028365C" w:rsidRDefault="0028365C">
          <w:pPr>
            <w:pStyle w:val="TOC2"/>
            <w:rPr>
              <w:rFonts w:asciiTheme="minorHAnsi" w:eastAsiaTheme="minorEastAsia" w:hAnsiTheme="minorHAnsi" w:cstheme="minorBidi"/>
              <w:noProof/>
              <w:kern w:val="2"/>
              <w:sz w:val="24"/>
              <w:szCs w:val="24"/>
              <w:lang w:eastAsia="en-AU"/>
              <w14:ligatures w14:val="standardContextual"/>
            </w:rPr>
          </w:pPr>
          <w:hyperlink w:anchor="_Toc222824279" w:history="1">
            <w:r w:rsidRPr="000F52FB">
              <w:rPr>
                <w:rStyle w:val="Hyperlink"/>
                <w:noProof/>
              </w:rPr>
              <w:t>6.8. Notice to CEO</w:t>
            </w:r>
            <w:r>
              <w:rPr>
                <w:noProof/>
                <w:webHidden/>
              </w:rPr>
              <w:tab/>
            </w:r>
            <w:r>
              <w:rPr>
                <w:noProof/>
                <w:webHidden/>
              </w:rPr>
              <w:fldChar w:fldCharType="begin"/>
            </w:r>
            <w:r>
              <w:rPr>
                <w:noProof/>
                <w:webHidden/>
              </w:rPr>
              <w:instrText xml:space="preserve"> PAGEREF _Toc222824279 \h </w:instrText>
            </w:r>
            <w:r>
              <w:rPr>
                <w:noProof/>
                <w:webHidden/>
              </w:rPr>
            </w:r>
            <w:r>
              <w:rPr>
                <w:noProof/>
                <w:webHidden/>
              </w:rPr>
              <w:fldChar w:fldCharType="separate"/>
            </w:r>
            <w:r w:rsidR="00A00AF9">
              <w:rPr>
                <w:noProof/>
                <w:webHidden/>
              </w:rPr>
              <w:t>18</w:t>
            </w:r>
            <w:r>
              <w:rPr>
                <w:noProof/>
                <w:webHidden/>
              </w:rPr>
              <w:fldChar w:fldCharType="end"/>
            </w:r>
          </w:hyperlink>
        </w:p>
        <w:p w14:paraId="60EB00A8" w14:textId="21607C41" w:rsidR="0028365C" w:rsidRDefault="0028365C">
          <w:pPr>
            <w:pStyle w:val="TOC1"/>
            <w:rPr>
              <w:rFonts w:asciiTheme="minorHAnsi" w:eastAsiaTheme="minorEastAsia" w:hAnsiTheme="minorHAnsi" w:cstheme="minorBidi"/>
              <w:b w:val="0"/>
              <w:noProof/>
              <w:kern w:val="2"/>
              <w:sz w:val="24"/>
              <w:szCs w:val="24"/>
              <w:lang w:eastAsia="en-AU"/>
              <w14:ligatures w14:val="standardContextual"/>
            </w:rPr>
          </w:pPr>
          <w:hyperlink w:anchor="_Toc222824280" w:history="1">
            <w:r w:rsidRPr="000F52FB">
              <w:rPr>
                <w:rStyle w:val="Hyperlink"/>
                <w:noProof/>
              </w:rPr>
              <w:t>7. Conducting Low Impact Activities</w:t>
            </w:r>
            <w:r>
              <w:rPr>
                <w:noProof/>
                <w:webHidden/>
              </w:rPr>
              <w:tab/>
            </w:r>
            <w:r>
              <w:rPr>
                <w:noProof/>
                <w:webHidden/>
              </w:rPr>
              <w:fldChar w:fldCharType="begin"/>
            </w:r>
            <w:r>
              <w:rPr>
                <w:noProof/>
                <w:webHidden/>
              </w:rPr>
              <w:instrText xml:space="preserve"> PAGEREF _Toc222824280 \h </w:instrText>
            </w:r>
            <w:r>
              <w:rPr>
                <w:noProof/>
                <w:webHidden/>
              </w:rPr>
            </w:r>
            <w:r>
              <w:rPr>
                <w:noProof/>
                <w:webHidden/>
              </w:rPr>
              <w:fldChar w:fldCharType="separate"/>
            </w:r>
            <w:r w:rsidR="00A00AF9">
              <w:rPr>
                <w:noProof/>
                <w:webHidden/>
              </w:rPr>
              <w:t>19</w:t>
            </w:r>
            <w:r>
              <w:rPr>
                <w:noProof/>
                <w:webHidden/>
              </w:rPr>
              <w:fldChar w:fldCharType="end"/>
            </w:r>
          </w:hyperlink>
        </w:p>
        <w:p w14:paraId="32851FBF" w14:textId="3BF44566" w:rsidR="0028365C" w:rsidRDefault="0028365C">
          <w:pPr>
            <w:pStyle w:val="TOC1"/>
            <w:rPr>
              <w:rFonts w:asciiTheme="minorHAnsi" w:eastAsiaTheme="minorEastAsia" w:hAnsiTheme="minorHAnsi" w:cstheme="minorBidi"/>
              <w:b w:val="0"/>
              <w:noProof/>
              <w:kern w:val="2"/>
              <w:sz w:val="24"/>
              <w:szCs w:val="24"/>
              <w:lang w:eastAsia="en-AU"/>
              <w14:ligatures w14:val="standardContextual"/>
            </w:rPr>
          </w:pPr>
          <w:hyperlink w:anchor="_Toc222824281" w:history="1">
            <w:r w:rsidRPr="000F52FB">
              <w:rPr>
                <w:rStyle w:val="Hyperlink"/>
                <w:noProof/>
              </w:rPr>
              <w:t>8. Conducting work or activities to comply with a Direction</w:t>
            </w:r>
            <w:r>
              <w:rPr>
                <w:noProof/>
                <w:webHidden/>
              </w:rPr>
              <w:tab/>
            </w:r>
            <w:r>
              <w:rPr>
                <w:noProof/>
                <w:webHidden/>
              </w:rPr>
              <w:fldChar w:fldCharType="begin"/>
            </w:r>
            <w:r>
              <w:rPr>
                <w:noProof/>
                <w:webHidden/>
              </w:rPr>
              <w:instrText xml:space="preserve"> PAGEREF _Toc222824281 \h </w:instrText>
            </w:r>
            <w:r>
              <w:rPr>
                <w:noProof/>
                <w:webHidden/>
              </w:rPr>
            </w:r>
            <w:r>
              <w:rPr>
                <w:noProof/>
                <w:webHidden/>
              </w:rPr>
              <w:fldChar w:fldCharType="separate"/>
            </w:r>
            <w:r w:rsidR="00A00AF9">
              <w:rPr>
                <w:noProof/>
                <w:webHidden/>
              </w:rPr>
              <w:t>19</w:t>
            </w:r>
            <w:r>
              <w:rPr>
                <w:noProof/>
                <w:webHidden/>
              </w:rPr>
              <w:fldChar w:fldCharType="end"/>
            </w:r>
          </w:hyperlink>
        </w:p>
        <w:p w14:paraId="381FBFC0" w14:textId="042C2104" w:rsidR="0028365C" w:rsidRDefault="0028365C">
          <w:pPr>
            <w:pStyle w:val="TOC1"/>
            <w:rPr>
              <w:rFonts w:asciiTheme="minorHAnsi" w:eastAsiaTheme="minorEastAsia" w:hAnsiTheme="minorHAnsi" w:cstheme="minorBidi"/>
              <w:b w:val="0"/>
              <w:noProof/>
              <w:kern w:val="2"/>
              <w:sz w:val="24"/>
              <w:szCs w:val="24"/>
              <w:lang w:eastAsia="en-AU"/>
              <w14:ligatures w14:val="standardContextual"/>
            </w:rPr>
          </w:pPr>
          <w:hyperlink w:anchor="_Toc222824282" w:history="1">
            <w:r w:rsidRPr="000F52FB">
              <w:rPr>
                <w:rStyle w:val="Hyperlink"/>
                <w:noProof/>
              </w:rPr>
              <w:t>9. Reaching a Land Access Agreement</w:t>
            </w:r>
            <w:r>
              <w:rPr>
                <w:noProof/>
                <w:webHidden/>
              </w:rPr>
              <w:tab/>
            </w:r>
            <w:r>
              <w:rPr>
                <w:noProof/>
                <w:webHidden/>
              </w:rPr>
              <w:fldChar w:fldCharType="begin"/>
            </w:r>
            <w:r>
              <w:rPr>
                <w:noProof/>
                <w:webHidden/>
              </w:rPr>
              <w:instrText xml:space="preserve"> PAGEREF _Toc222824282 \h </w:instrText>
            </w:r>
            <w:r>
              <w:rPr>
                <w:noProof/>
                <w:webHidden/>
              </w:rPr>
            </w:r>
            <w:r>
              <w:rPr>
                <w:noProof/>
                <w:webHidden/>
              </w:rPr>
              <w:fldChar w:fldCharType="separate"/>
            </w:r>
            <w:r w:rsidR="00A00AF9">
              <w:rPr>
                <w:noProof/>
                <w:webHidden/>
              </w:rPr>
              <w:t>20</w:t>
            </w:r>
            <w:r>
              <w:rPr>
                <w:noProof/>
                <w:webHidden/>
              </w:rPr>
              <w:fldChar w:fldCharType="end"/>
            </w:r>
          </w:hyperlink>
        </w:p>
        <w:p w14:paraId="350BE8AA" w14:textId="638F12C7" w:rsidR="0028365C" w:rsidRDefault="0028365C">
          <w:pPr>
            <w:pStyle w:val="TOC2"/>
            <w:rPr>
              <w:rFonts w:asciiTheme="minorHAnsi" w:eastAsiaTheme="minorEastAsia" w:hAnsiTheme="minorHAnsi" w:cstheme="minorBidi"/>
              <w:noProof/>
              <w:kern w:val="2"/>
              <w:sz w:val="24"/>
              <w:szCs w:val="24"/>
              <w:lang w:eastAsia="en-AU"/>
              <w14:ligatures w14:val="standardContextual"/>
            </w:rPr>
          </w:pPr>
          <w:hyperlink w:anchor="_Toc222824283" w:history="1">
            <w:r w:rsidRPr="000F52FB">
              <w:rPr>
                <w:rStyle w:val="Hyperlink"/>
                <w:noProof/>
              </w:rPr>
              <w:t>9.1. About Land Access Agreements</w:t>
            </w:r>
            <w:r>
              <w:rPr>
                <w:noProof/>
                <w:webHidden/>
              </w:rPr>
              <w:tab/>
            </w:r>
            <w:r>
              <w:rPr>
                <w:noProof/>
                <w:webHidden/>
              </w:rPr>
              <w:fldChar w:fldCharType="begin"/>
            </w:r>
            <w:r>
              <w:rPr>
                <w:noProof/>
                <w:webHidden/>
              </w:rPr>
              <w:instrText xml:space="preserve"> PAGEREF _Toc222824283 \h </w:instrText>
            </w:r>
            <w:r>
              <w:rPr>
                <w:noProof/>
                <w:webHidden/>
              </w:rPr>
            </w:r>
            <w:r>
              <w:rPr>
                <w:noProof/>
                <w:webHidden/>
              </w:rPr>
              <w:fldChar w:fldCharType="separate"/>
            </w:r>
            <w:r w:rsidR="00A00AF9">
              <w:rPr>
                <w:noProof/>
                <w:webHidden/>
              </w:rPr>
              <w:t>20</w:t>
            </w:r>
            <w:r>
              <w:rPr>
                <w:noProof/>
                <w:webHidden/>
              </w:rPr>
              <w:fldChar w:fldCharType="end"/>
            </w:r>
          </w:hyperlink>
        </w:p>
        <w:p w14:paraId="24E99947" w14:textId="091863C2" w:rsidR="0028365C" w:rsidRDefault="0028365C">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2824284" w:history="1">
            <w:r w:rsidRPr="000F52FB">
              <w:rPr>
                <w:rStyle w:val="Hyperlink"/>
                <w:noProof/>
              </w:rPr>
              <w:t>9.1.1. Parties to a Land Access Agreement</w:t>
            </w:r>
            <w:r>
              <w:rPr>
                <w:noProof/>
                <w:webHidden/>
              </w:rPr>
              <w:tab/>
            </w:r>
            <w:r>
              <w:rPr>
                <w:noProof/>
                <w:webHidden/>
              </w:rPr>
              <w:fldChar w:fldCharType="begin"/>
            </w:r>
            <w:r>
              <w:rPr>
                <w:noProof/>
                <w:webHidden/>
              </w:rPr>
              <w:instrText xml:space="preserve"> PAGEREF _Toc222824284 \h </w:instrText>
            </w:r>
            <w:r>
              <w:rPr>
                <w:noProof/>
                <w:webHidden/>
              </w:rPr>
            </w:r>
            <w:r>
              <w:rPr>
                <w:noProof/>
                <w:webHidden/>
              </w:rPr>
              <w:fldChar w:fldCharType="separate"/>
            </w:r>
            <w:r w:rsidR="00A00AF9">
              <w:rPr>
                <w:noProof/>
                <w:webHidden/>
              </w:rPr>
              <w:t>22</w:t>
            </w:r>
            <w:r>
              <w:rPr>
                <w:noProof/>
                <w:webHidden/>
              </w:rPr>
              <w:fldChar w:fldCharType="end"/>
            </w:r>
          </w:hyperlink>
        </w:p>
        <w:p w14:paraId="30A9F244" w14:textId="316547F3" w:rsidR="0028365C" w:rsidRDefault="0028365C">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2824285" w:history="1">
            <w:r w:rsidRPr="000F52FB">
              <w:rPr>
                <w:rStyle w:val="Hyperlink"/>
                <w:noProof/>
              </w:rPr>
              <w:t>9.1.2. Standard minimum protections</w:t>
            </w:r>
            <w:r>
              <w:rPr>
                <w:noProof/>
                <w:webHidden/>
              </w:rPr>
              <w:tab/>
            </w:r>
            <w:r>
              <w:rPr>
                <w:noProof/>
                <w:webHidden/>
              </w:rPr>
              <w:fldChar w:fldCharType="begin"/>
            </w:r>
            <w:r>
              <w:rPr>
                <w:noProof/>
                <w:webHidden/>
              </w:rPr>
              <w:instrText xml:space="preserve"> PAGEREF _Toc222824285 \h </w:instrText>
            </w:r>
            <w:r>
              <w:rPr>
                <w:noProof/>
                <w:webHidden/>
              </w:rPr>
            </w:r>
            <w:r>
              <w:rPr>
                <w:noProof/>
                <w:webHidden/>
              </w:rPr>
              <w:fldChar w:fldCharType="separate"/>
            </w:r>
            <w:r w:rsidR="00A00AF9">
              <w:rPr>
                <w:noProof/>
                <w:webHidden/>
              </w:rPr>
              <w:t>23</w:t>
            </w:r>
            <w:r>
              <w:rPr>
                <w:noProof/>
                <w:webHidden/>
              </w:rPr>
              <w:fldChar w:fldCharType="end"/>
            </w:r>
          </w:hyperlink>
        </w:p>
        <w:p w14:paraId="02BFDA65" w14:textId="52D1D999" w:rsidR="0028365C" w:rsidRDefault="0028365C">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2824286" w:history="1">
            <w:r w:rsidRPr="000F52FB">
              <w:rPr>
                <w:rStyle w:val="Hyperlink"/>
                <w:noProof/>
              </w:rPr>
              <w:t>9.1.3. Term of a Land Access Agreement</w:t>
            </w:r>
            <w:r>
              <w:rPr>
                <w:noProof/>
                <w:webHidden/>
              </w:rPr>
              <w:tab/>
            </w:r>
            <w:r>
              <w:rPr>
                <w:noProof/>
                <w:webHidden/>
              </w:rPr>
              <w:fldChar w:fldCharType="begin"/>
            </w:r>
            <w:r>
              <w:rPr>
                <w:noProof/>
                <w:webHidden/>
              </w:rPr>
              <w:instrText xml:space="preserve"> PAGEREF _Toc222824286 \h </w:instrText>
            </w:r>
            <w:r>
              <w:rPr>
                <w:noProof/>
                <w:webHidden/>
              </w:rPr>
            </w:r>
            <w:r>
              <w:rPr>
                <w:noProof/>
                <w:webHidden/>
              </w:rPr>
              <w:fldChar w:fldCharType="separate"/>
            </w:r>
            <w:r w:rsidR="00A00AF9">
              <w:rPr>
                <w:noProof/>
                <w:webHidden/>
              </w:rPr>
              <w:t>23</w:t>
            </w:r>
            <w:r>
              <w:rPr>
                <w:noProof/>
                <w:webHidden/>
              </w:rPr>
              <w:fldChar w:fldCharType="end"/>
            </w:r>
          </w:hyperlink>
        </w:p>
        <w:p w14:paraId="152A174E" w14:textId="25955F42" w:rsidR="0028365C" w:rsidRDefault="0028365C">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2824287" w:history="1">
            <w:r w:rsidRPr="000F52FB">
              <w:rPr>
                <w:rStyle w:val="Hyperlink"/>
                <w:noProof/>
              </w:rPr>
              <w:t>9.1.4. Compensation</w:t>
            </w:r>
            <w:r>
              <w:rPr>
                <w:noProof/>
                <w:webHidden/>
              </w:rPr>
              <w:tab/>
            </w:r>
            <w:r>
              <w:rPr>
                <w:noProof/>
                <w:webHidden/>
              </w:rPr>
              <w:fldChar w:fldCharType="begin"/>
            </w:r>
            <w:r>
              <w:rPr>
                <w:noProof/>
                <w:webHidden/>
              </w:rPr>
              <w:instrText xml:space="preserve"> PAGEREF _Toc222824287 \h </w:instrText>
            </w:r>
            <w:r>
              <w:rPr>
                <w:noProof/>
                <w:webHidden/>
              </w:rPr>
            </w:r>
            <w:r>
              <w:rPr>
                <w:noProof/>
                <w:webHidden/>
              </w:rPr>
              <w:fldChar w:fldCharType="separate"/>
            </w:r>
            <w:r w:rsidR="00A00AF9">
              <w:rPr>
                <w:noProof/>
                <w:webHidden/>
              </w:rPr>
              <w:t>23</w:t>
            </w:r>
            <w:r>
              <w:rPr>
                <w:noProof/>
                <w:webHidden/>
              </w:rPr>
              <w:fldChar w:fldCharType="end"/>
            </w:r>
          </w:hyperlink>
        </w:p>
        <w:p w14:paraId="0ACCD12D" w14:textId="778C4148" w:rsidR="0028365C" w:rsidRDefault="0028365C">
          <w:pPr>
            <w:pStyle w:val="TOC2"/>
            <w:rPr>
              <w:rFonts w:asciiTheme="minorHAnsi" w:eastAsiaTheme="minorEastAsia" w:hAnsiTheme="minorHAnsi" w:cstheme="minorBidi"/>
              <w:noProof/>
              <w:kern w:val="2"/>
              <w:sz w:val="24"/>
              <w:szCs w:val="24"/>
              <w:lang w:eastAsia="en-AU"/>
              <w14:ligatures w14:val="standardContextual"/>
            </w:rPr>
          </w:pPr>
          <w:hyperlink w:anchor="_Toc222824288" w:history="1">
            <w:r w:rsidRPr="000F52FB">
              <w:rPr>
                <w:rStyle w:val="Hyperlink"/>
                <w:noProof/>
              </w:rPr>
              <w:t>9.2. Direct Negotiations</w:t>
            </w:r>
            <w:r>
              <w:rPr>
                <w:noProof/>
                <w:webHidden/>
              </w:rPr>
              <w:tab/>
            </w:r>
            <w:r>
              <w:rPr>
                <w:noProof/>
                <w:webHidden/>
              </w:rPr>
              <w:fldChar w:fldCharType="begin"/>
            </w:r>
            <w:r>
              <w:rPr>
                <w:noProof/>
                <w:webHidden/>
              </w:rPr>
              <w:instrText xml:space="preserve"> PAGEREF _Toc222824288 \h </w:instrText>
            </w:r>
            <w:r>
              <w:rPr>
                <w:noProof/>
                <w:webHidden/>
              </w:rPr>
            </w:r>
            <w:r>
              <w:rPr>
                <w:noProof/>
                <w:webHidden/>
              </w:rPr>
              <w:fldChar w:fldCharType="separate"/>
            </w:r>
            <w:r w:rsidR="00A00AF9">
              <w:rPr>
                <w:noProof/>
                <w:webHidden/>
              </w:rPr>
              <w:t>24</w:t>
            </w:r>
            <w:r>
              <w:rPr>
                <w:noProof/>
                <w:webHidden/>
              </w:rPr>
              <w:fldChar w:fldCharType="end"/>
            </w:r>
          </w:hyperlink>
        </w:p>
        <w:p w14:paraId="6E815A8D" w14:textId="642A36E8" w:rsidR="0028365C" w:rsidRDefault="0028365C">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2824289" w:history="1">
            <w:r w:rsidRPr="000F52FB">
              <w:rPr>
                <w:rStyle w:val="Hyperlink"/>
                <w:noProof/>
                <w:lang w:eastAsia="en-AU"/>
              </w:rPr>
              <w:t>9.2.1. If direct negotiation is unsuccessful</w:t>
            </w:r>
            <w:r>
              <w:rPr>
                <w:noProof/>
                <w:webHidden/>
              </w:rPr>
              <w:tab/>
            </w:r>
            <w:r>
              <w:rPr>
                <w:noProof/>
                <w:webHidden/>
              </w:rPr>
              <w:fldChar w:fldCharType="begin"/>
            </w:r>
            <w:r>
              <w:rPr>
                <w:noProof/>
                <w:webHidden/>
              </w:rPr>
              <w:instrText xml:space="preserve"> PAGEREF _Toc222824289 \h </w:instrText>
            </w:r>
            <w:r>
              <w:rPr>
                <w:noProof/>
                <w:webHidden/>
              </w:rPr>
            </w:r>
            <w:r>
              <w:rPr>
                <w:noProof/>
                <w:webHidden/>
              </w:rPr>
              <w:fldChar w:fldCharType="separate"/>
            </w:r>
            <w:r w:rsidR="00A00AF9">
              <w:rPr>
                <w:noProof/>
                <w:webHidden/>
              </w:rPr>
              <w:t>25</w:t>
            </w:r>
            <w:r>
              <w:rPr>
                <w:noProof/>
                <w:webHidden/>
              </w:rPr>
              <w:fldChar w:fldCharType="end"/>
            </w:r>
          </w:hyperlink>
        </w:p>
        <w:p w14:paraId="737BBDB1" w14:textId="28AB8237" w:rsidR="0028365C" w:rsidRDefault="0028365C">
          <w:pPr>
            <w:pStyle w:val="TOC2"/>
            <w:rPr>
              <w:rFonts w:asciiTheme="minorHAnsi" w:eastAsiaTheme="minorEastAsia" w:hAnsiTheme="minorHAnsi" w:cstheme="minorBidi"/>
              <w:noProof/>
              <w:kern w:val="2"/>
              <w:sz w:val="24"/>
              <w:szCs w:val="24"/>
              <w:lang w:eastAsia="en-AU"/>
              <w14:ligatures w14:val="standardContextual"/>
            </w:rPr>
          </w:pPr>
          <w:hyperlink w:anchor="_Toc222824290" w:history="1">
            <w:r w:rsidRPr="000F52FB">
              <w:rPr>
                <w:rStyle w:val="Hyperlink"/>
                <w:noProof/>
              </w:rPr>
              <w:t>9.3. Alternative Dispute Resolution</w:t>
            </w:r>
            <w:r>
              <w:rPr>
                <w:noProof/>
                <w:webHidden/>
              </w:rPr>
              <w:tab/>
            </w:r>
            <w:r>
              <w:rPr>
                <w:noProof/>
                <w:webHidden/>
              </w:rPr>
              <w:fldChar w:fldCharType="begin"/>
            </w:r>
            <w:r>
              <w:rPr>
                <w:noProof/>
                <w:webHidden/>
              </w:rPr>
              <w:instrText xml:space="preserve"> PAGEREF _Toc222824290 \h </w:instrText>
            </w:r>
            <w:r>
              <w:rPr>
                <w:noProof/>
                <w:webHidden/>
              </w:rPr>
            </w:r>
            <w:r>
              <w:rPr>
                <w:noProof/>
                <w:webHidden/>
              </w:rPr>
              <w:fldChar w:fldCharType="separate"/>
            </w:r>
            <w:r w:rsidR="00A00AF9">
              <w:rPr>
                <w:noProof/>
                <w:webHidden/>
              </w:rPr>
              <w:t>25</w:t>
            </w:r>
            <w:r>
              <w:rPr>
                <w:noProof/>
                <w:webHidden/>
              </w:rPr>
              <w:fldChar w:fldCharType="end"/>
            </w:r>
          </w:hyperlink>
        </w:p>
        <w:p w14:paraId="6D2933D9" w14:textId="1DCBE382" w:rsidR="0028365C" w:rsidRDefault="0028365C">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2824291" w:history="1">
            <w:r w:rsidRPr="000F52FB">
              <w:rPr>
                <w:rStyle w:val="Hyperlink"/>
                <w:noProof/>
              </w:rPr>
              <w:t>9.3.1. Mediation conducted by a member of the Mediators Panel</w:t>
            </w:r>
            <w:r>
              <w:rPr>
                <w:noProof/>
                <w:webHidden/>
              </w:rPr>
              <w:tab/>
            </w:r>
            <w:r>
              <w:rPr>
                <w:noProof/>
                <w:webHidden/>
              </w:rPr>
              <w:fldChar w:fldCharType="begin"/>
            </w:r>
            <w:r>
              <w:rPr>
                <w:noProof/>
                <w:webHidden/>
              </w:rPr>
              <w:instrText xml:space="preserve"> PAGEREF _Toc222824291 \h </w:instrText>
            </w:r>
            <w:r>
              <w:rPr>
                <w:noProof/>
                <w:webHidden/>
              </w:rPr>
            </w:r>
            <w:r>
              <w:rPr>
                <w:noProof/>
                <w:webHidden/>
              </w:rPr>
              <w:fldChar w:fldCharType="separate"/>
            </w:r>
            <w:r w:rsidR="00A00AF9">
              <w:rPr>
                <w:noProof/>
                <w:webHidden/>
              </w:rPr>
              <w:t>26</w:t>
            </w:r>
            <w:r>
              <w:rPr>
                <w:noProof/>
                <w:webHidden/>
              </w:rPr>
              <w:fldChar w:fldCharType="end"/>
            </w:r>
          </w:hyperlink>
        </w:p>
        <w:p w14:paraId="60B6F21C" w14:textId="07B1810A" w:rsidR="0028365C" w:rsidRDefault="0028365C">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2824292" w:history="1">
            <w:r w:rsidRPr="000F52FB">
              <w:rPr>
                <w:rStyle w:val="Hyperlink"/>
                <w:noProof/>
              </w:rPr>
              <w:t>9.3.2. Participating in ADR</w:t>
            </w:r>
            <w:r>
              <w:rPr>
                <w:noProof/>
                <w:webHidden/>
              </w:rPr>
              <w:tab/>
            </w:r>
            <w:r>
              <w:rPr>
                <w:noProof/>
                <w:webHidden/>
              </w:rPr>
              <w:fldChar w:fldCharType="begin"/>
            </w:r>
            <w:r>
              <w:rPr>
                <w:noProof/>
                <w:webHidden/>
              </w:rPr>
              <w:instrText xml:space="preserve"> PAGEREF _Toc222824292 \h </w:instrText>
            </w:r>
            <w:r>
              <w:rPr>
                <w:noProof/>
                <w:webHidden/>
              </w:rPr>
            </w:r>
            <w:r>
              <w:rPr>
                <w:noProof/>
                <w:webHidden/>
              </w:rPr>
              <w:fldChar w:fldCharType="separate"/>
            </w:r>
            <w:r w:rsidR="00A00AF9">
              <w:rPr>
                <w:noProof/>
                <w:webHidden/>
              </w:rPr>
              <w:t>26</w:t>
            </w:r>
            <w:r>
              <w:rPr>
                <w:noProof/>
                <w:webHidden/>
              </w:rPr>
              <w:fldChar w:fldCharType="end"/>
            </w:r>
          </w:hyperlink>
        </w:p>
        <w:p w14:paraId="6572F3C3" w14:textId="5DBD927E" w:rsidR="0028365C" w:rsidRDefault="0028365C">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2824293" w:history="1">
            <w:r w:rsidRPr="000F52FB">
              <w:rPr>
                <w:rStyle w:val="Hyperlink"/>
                <w:noProof/>
                <w:lang w:eastAsia="en-AU"/>
              </w:rPr>
              <w:t>9.3.2.1. If ADR is unsuccessful</w:t>
            </w:r>
            <w:r>
              <w:rPr>
                <w:noProof/>
                <w:webHidden/>
              </w:rPr>
              <w:tab/>
            </w:r>
            <w:r>
              <w:rPr>
                <w:noProof/>
                <w:webHidden/>
              </w:rPr>
              <w:fldChar w:fldCharType="begin"/>
            </w:r>
            <w:r>
              <w:rPr>
                <w:noProof/>
                <w:webHidden/>
              </w:rPr>
              <w:instrText xml:space="preserve"> PAGEREF _Toc222824293 \h </w:instrText>
            </w:r>
            <w:r>
              <w:rPr>
                <w:noProof/>
                <w:webHidden/>
              </w:rPr>
            </w:r>
            <w:r>
              <w:rPr>
                <w:noProof/>
                <w:webHidden/>
              </w:rPr>
              <w:fldChar w:fldCharType="separate"/>
            </w:r>
            <w:r w:rsidR="00A00AF9">
              <w:rPr>
                <w:noProof/>
                <w:webHidden/>
              </w:rPr>
              <w:t>26</w:t>
            </w:r>
            <w:r>
              <w:rPr>
                <w:noProof/>
                <w:webHidden/>
              </w:rPr>
              <w:fldChar w:fldCharType="end"/>
            </w:r>
          </w:hyperlink>
        </w:p>
        <w:p w14:paraId="05FE66A5" w14:textId="2AA12C18" w:rsidR="0028365C" w:rsidRDefault="0028365C">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2824294" w:history="1">
            <w:r w:rsidRPr="000F52FB">
              <w:rPr>
                <w:rStyle w:val="Hyperlink"/>
                <w:noProof/>
              </w:rPr>
              <w:t>9.3.3. Terminating an ADR process</w:t>
            </w:r>
            <w:r>
              <w:rPr>
                <w:noProof/>
                <w:webHidden/>
              </w:rPr>
              <w:tab/>
            </w:r>
            <w:r>
              <w:rPr>
                <w:noProof/>
                <w:webHidden/>
              </w:rPr>
              <w:fldChar w:fldCharType="begin"/>
            </w:r>
            <w:r>
              <w:rPr>
                <w:noProof/>
                <w:webHidden/>
              </w:rPr>
              <w:instrText xml:space="preserve"> PAGEREF _Toc222824294 \h </w:instrText>
            </w:r>
            <w:r>
              <w:rPr>
                <w:noProof/>
                <w:webHidden/>
              </w:rPr>
            </w:r>
            <w:r>
              <w:rPr>
                <w:noProof/>
                <w:webHidden/>
              </w:rPr>
              <w:fldChar w:fldCharType="separate"/>
            </w:r>
            <w:r w:rsidR="00A00AF9">
              <w:rPr>
                <w:noProof/>
                <w:webHidden/>
              </w:rPr>
              <w:t>27</w:t>
            </w:r>
            <w:r>
              <w:rPr>
                <w:noProof/>
                <w:webHidden/>
              </w:rPr>
              <w:fldChar w:fldCharType="end"/>
            </w:r>
          </w:hyperlink>
        </w:p>
        <w:p w14:paraId="0BB48383" w14:textId="278B7E1A" w:rsidR="0028365C" w:rsidRDefault="0028365C">
          <w:pPr>
            <w:pStyle w:val="TOC2"/>
            <w:rPr>
              <w:rFonts w:asciiTheme="minorHAnsi" w:eastAsiaTheme="minorEastAsia" w:hAnsiTheme="minorHAnsi" w:cstheme="minorBidi"/>
              <w:noProof/>
              <w:kern w:val="2"/>
              <w:sz w:val="24"/>
              <w:szCs w:val="24"/>
              <w:lang w:eastAsia="en-AU"/>
              <w14:ligatures w14:val="standardContextual"/>
            </w:rPr>
          </w:pPr>
          <w:hyperlink w:anchor="_Toc222824295" w:history="1">
            <w:r w:rsidRPr="000F52FB">
              <w:rPr>
                <w:rStyle w:val="Hyperlink"/>
                <w:noProof/>
              </w:rPr>
              <w:t>9.4.</w:t>
            </w:r>
            <w:r w:rsidRPr="000F52FB">
              <w:rPr>
                <w:rStyle w:val="Hyperlink"/>
                <w:noProof/>
                <w:shd w:val="clear" w:color="auto" w:fill="FFFFFF" w:themeFill="background1"/>
              </w:rPr>
              <w:t xml:space="preserve"> Tribunal determination</w:t>
            </w:r>
            <w:r>
              <w:rPr>
                <w:noProof/>
                <w:webHidden/>
              </w:rPr>
              <w:tab/>
            </w:r>
            <w:r>
              <w:rPr>
                <w:noProof/>
                <w:webHidden/>
              </w:rPr>
              <w:fldChar w:fldCharType="begin"/>
            </w:r>
            <w:r>
              <w:rPr>
                <w:noProof/>
                <w:webHidden/>
              </w:rPr>
              <w:instrText xml:space="preserve"> PAGEREF _Toc222824295 \h </w:instrText>
            </w:r>
            <w:r>
              <w:rPr>
                <w:noProof/>
                <w:webHidden/>
              </w:rPr>
            </w:r>
            <w:r>
              <w:rPr>
                <w:noProof/>
                <w:webHidden/>
              </w:rPr>
              <w:fldChar w:fldCharType="separate"/>
            </w:r>
            <w:r w:rsidR="00A00AF9">
              <w:rPr>
                <w:noProof/>
                <w:webHidden/>
              </w:rPr>
              <w:t>27</w:t>
            </w:r>
            <w:r>
              <w:rPr>
                <w:noProof/>
                <w:webHidden/>
              </w:rPr>
              <w:fldChar w:fldCharType="end"/>
            </w:r>
          </w:hyperlink>
        </w:p>
        <w:p w14:paraId="2725FB94" w14:textId="74D70CED" w:rsidR="0028365C" w:rsidRDefault="0028365C">
          <w:pPr>
            <w:pStyle w:val="TOC1"/>
            <w:rPr>
              <w:rFonts w:asciiTheme="minorHAnsi" w:eastAsiaTheme="minorEastAsia" w:hAnsiTheme="minorHAnsi" w:cstheme="minorBidi"/>
              <w:b w:val="0"/>
              <w:noProof/>
              <w:kern w:val="2"/>
              <w:sz w:val="24"/>
              <w:szCs w:val="24"/>
              <w:lang w:eastAsia="en-AU"/>
              <w14:ligatures w14:val="standardContextual"/>
            </w:rPr>
          </w:pPr>
          <w:hyperlink w:anchor="_Toc222824296" w:history="1">
            <w:r w:rsidRPr="000F52FB">
              <w:rPr>
                <w:rStyle w:val="Hyperlink"/>
                <w:noProof/>
              </w:rPr>
              <w:t>10. Land Access Agreement Reached</w:t>
            </w:r>
            <w:r>
              <w:rPr>
                <w:noProof/>
                <w:webHidden/>
              </w:rPr>
              <w:tab/>
            </w:r>
            <w:r>
              <w:rPr>
                <w:noProof/>
                <w:webHidden/>
              </w:rPr>
              <w:fldChar w:fldCharType="begin"/>
            </w:r>
            <w:r>
              <w:rPr>
                <w:noProof/>
                <w:webHidden/>
              </w:rPr>
              <w:instrText xml:space="preserve"> PAGEREF _Toc222824296 \h </w:instrText>
            </w:r>
            <w:r>
              <w:rPr>
                <w:noProof/>
                <w:webHidden/>
              </w:rPr>
            </w:r>
            <w:r>
              <w:rPr>
                <w:noProof/>
                <w:webHidden/>
              </w:rPr>
              <w:fldChar w:fldCharType="separate"/>
            </w:r>
            <w:r w:rsidR="00A00AF9">
              <w:rPr>
                <w:noProof/>
                <w:webHidden/>
              </w:rPr>
              <w:t>28</w:t>
            </w:r>
            <w:r>
              <w:rPr>
                <w:noProof/>
                <w:webHidden/>
              </w:rPr>
              <w:fldChar w:fldCharType="end"/>
            </w:r>
          </w:hyperlink>
        </w:p>
        <w:p w14:paraId="77311F13" w14:textId="205E85D4" w:rsidR="0028365C" w:rsidRDefault="0028365C">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2824297" w:history="1">
            <w:r w:rsidRPr="000F52FB">
              <w:rPr>
                <w:rStyle w:val="Hyperlink"/>
                <w:noProof/>
              </w:rPr>
              <w:t>10.1.1.</w:t>
            </w:r>
            <w:r w:rsidRPr="000F52FB">
              <w:rPr>
                <w:rStyle w:val="Hyperlink"/>
                <w:noProof/>
                <w:shd w:val="clear" w:color="auto" w:fill="FFFFFF"/>
              </w:rPr>
              <w:t xml:space="preserve"> Approval of a Land Access Agreement</w:t>
            </w:r>
            <w:r>
              <w:rPr>
                <w:noProof/>
                <w:webHidden/>
              </w:rPr>
              <w:tab/>
            </w:r>
            <w:r>
              <w:rPr>
                <w:noProof/>
                <w:webHidden/>
              </w:rPr>
              <w:fldChar w:fldCharType="begin"/>
            </w:r>
            <w:r>
              <w:rPr>
                <w:noProof/>
                <w:webHidden/>
              </w:rPr>
              <w:instrText xml:space="preserve"> PAGEREF _Toc222824297 \h </w:instrText>
            </w:r>
            <w:r>
              <w:rPr>
                <w:noProof/>
                <w:webHidden/>
              </w:rPr>
            </w:r>
            <w:r>
              <w:rPr>
                <w:noProof/>
                <w:webHidden/>
              </w:rPr>
              <w:fldChar w:fldCharType="separate"/>
            </w:r>
            <w:r w:rsidR="00A00AF9">
              <w:rPr>
                <w:noProof/>
                <w:webHidden/>
              </w:rPr>
              <w:t>28</w:t>
            </w:r>
            <w:r>
              <w:rPr>
                <w:noProof/>
                <w:webHidden/>
              </w:rPr>
              <w:fldChar w:fldCharType="end"/>
            </w:r>
          </w:hyperlink>
        </w:p>
        <w:p w14:paraId="32821297" w14:textId="0305A6DC" w:rsidR="0028365C" w:rsidRDefault="0028365C">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2824298" w:history="1">
            <w:r w:rsidRPr="000F52FB">
              <w:rPr>
                <w:rStyle w:val="Hyperlink"/>
                <w:noProof/>
              </w:rPr>
              <w:t>10.1.2.</w:t>
            </w:r>
            <w:r w:rsidRPr="000F52FB">
              <w:rPr>
                <w:rStyle w:val="Hyperlink"/>
                <w:noProof/>
                <w:shd w:val="clear" w:color="auto" w:fill="FFFFFF"/>
              </w:rPr>
              <w:t xml:space="preserve"> Registration of a Land Access Agreement</w:t>
            </w:r>
            <w:r>
              <w:rPr>
                <w:noProof/>
                <w:webHidden/>
              </w:rPr>
              <w:tab/>
            </w:r>
            <w:r>
              <w:rPr>
                <w:noProof/>
                <w:webHidden/>
              </w:rPr>
              <w:fldChar w:fldCharType="begin"/>
            </w:r>
            <w:r>
              <w:rPr>
                <w:noProof/>
                <w:webHidden/>
              </w:rPr>
              <w:instrText xml:space="preserve"> PAGEREF _Toc222824298 \h </w:instrText>
            </w:r>
            <w:r>
              <w:rPr>
                <w:noProof/>
                <w:webHidden/>
              </w:rPr>
            </w:r>
            <w:r>
              <w:rPr>
                <w:noProof/>
                <w:webHidden/>
              </w:rPr>
              <w:fldChar w:fldCharType="separate"/>
            </w:r>
            <w:r w:rsidR="00A00AF9">
              <w:rPr>
                <w:noProof/>
                <w:webHidden/>
              </w:rPr>
              <w:t>28</w:t>
            </w:r>
            <w:r>
              <w:rPr>
                <w:noProof/>
                <w:webHidden/>
              </w:rPr>
              <w:fldChar w:fldCharType="end"/>
            </w:r>
          </w:hyperlink>
        </w:p>
        <w:p w14:paraId="430FF9E8" w14:textId="294036A4" w:rsidR="0028365C" w:rsidRDefault="0028365C">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2824299" w:history="1">
            <w:r w:rsidRPr="000F52FB">
              <w:rPr>
                <w:rStyle w:val="Hyperlink"/>
                <w:noProof/>
                <w:lang w:eastAsia="en-AU"/>
              </w:rPr>
              <w:t>10.1.3. Integrated Land Information System notation</w:t>
            </w:r>
            <w:r>
              <w:rPr>
                <w:noProof/>
                <w:webHidden/>
              </w:rPr>
              <w:tab/>
            </w:r>
            <w:r>
              <w:rPr>
                <w:noProof/>
                <w:webHidden/>
              </w:rPr>
              <w:fldChar w:fldCharType="begin"/>
            </w:r>
            <w:r>
              <w:rPr>
                <w:noProof/>
                <w:webHidden/>
              </w:rPr>
              <w:instrText xml:space="preserve"> PAGEREF _Toc222824299 \h </w:instrText>
            </w:r>
            <w:r>
              <w:rPr>
                <w:noProof/>
                <w:webHidden/>
              </w:rPr>
            </w:r>
            <w:r>
              <w:rPr>
                <w:noProof/>
                <w:webHidden/>
              </w:rPr>
              <w:fldChar w:fldCharType="separate"/>
            </w:r>
            <w:r w:rsidR="00A00AF9">
              <w:rPr>
                <w:noProof/>
                <w:webHidden/>
              </w:rPr>
              <w:t>28</w:t>
            </w:r>
            <w:r>
              <w:rPr>
                <w:noProof/>
                <w:webHidden/>
              </w:rPr>
              <w:fldChar w:fldCharType="end"/>
            </w:r>
          </w:hyperlink>
        </w:p>
        <w:p w14:paraId="56F304F5" w14:textId="19B8AE41" w:rsidR="0028365C" w:rsidRDefault="0028365C">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2824300" w:history="1">
            <w:r w:rsidRPr="000F52FB">
              <w:rPr>
                <w:rStyle w:val="Hyperlink"/>
                <w:noProof/>
              </w:rPr>
              <w:t>10.1.4. Costs related to reaching a Land Access Agreement</w:t>
            </w:r>
            <w:r>
              <w:rPr>
                <w:noProof/>
                <w:webHidden/>
              </w:rPr>
              <w:tab/>
            </w:r>
            <w:r>
              <w:rPr>
                <w:noProof/>
                <w:webHidden/>
              </w:rPr>
              <w:fldChar w:fldCharType="begin"/>
            </w:r>
            <w:r>
              <w:rPr>
                <w:noProof/>
                <w:webHidden/>
              </w:rPr>
              <w:instrText xml:space="preserve"> PAGEREF _Toc222824300 \h </w:instrText>
            </w:r>
            <w:r>
              <w:rPr>
                <w:noProof/>
                <w:webHidden/>
              </w:rPr>
            </w:r>
            <w:r>
              <w:rPr>
                <w:noProof/>
                <w:webHidden/>
              </w:rPr>
              <w:fldChar w:fldCharType="separate"/>
            </w:r>
            <w:r w:rsidR="00A00AF9">
              <w:rPr>
                <w:noProof/>
                <w:webHidden/>
              </w:rPr>
              <w:t>29</w:t>
            </w:r>
            <w:r>
              <w:rPr>
                <w:noProof/>
                <w:webHidden/>
              </w:rPr>
              <w:fldChar w:fldCharType="end"/>
            </w:r>
          </w:hyperlink>
        </w:p>
        <w:p w14:paraId="44121660" w14:textId="25A5E5BF" w:rsidR="0028365C" w:rsidRDefault="0028365C">
          <w:pPr>
            <w:pStyle w:val="TOC1"/>
            <w:rPr>
              <w:rFonts w:asciiTheme="minorHAnsi" w:eastAsiaTheme="minorEastAsia" w:hAnsiTheme="minorHAnsi" w:cstheme="minorBidi"/>
              <w:b w:val="0"/>
              <w:noProof/>
              <w:kern w:val="2"/>
              <w:sz w:val="24"/>
              <w:szCs w:val="24"/>
              <w:lang w:eastAsia="en-AU"/>
              <w14:ligatures w14:val="standardContextual"/>
            </w:rPr>
          </w:pPr>
          <w:hyperlink w:anchor="_Toc222824301" w:history="1">
            <w:r w:rsidRPr="000F52FB">
              <w:rPr>
                <w:rStyle w:val="Hyperlink"/>
                <w:noProof/>
              </w:rPr>
              <w:t>11. After Reaching a Land Access Agreement</w:t>
            </w:r>
            <w:r>
              <w:rPr>
                <w:noProof/>
                <w:webHidden/>
              </w:rPr>
              <w:tab/>
            </w:r>
            <w:r>
              <w:rPr>
                <w:noProof/>
                <w:webHidden/>
              </w:rPr>
              <w:fldChar w:fldCharType="begin"/>
            </w:r>
            <w:r>
              <w:rPr>
                <w:noProof/>
                <w:webHidden/>
              </w:rPr>
              <w:instrText xml:space="preserve"> PAGEREF _Toc222824301 \h </w:instrText>
            </w:r>
            <w:r>
              <w:rPr>
                <w:noProof/>
                <w:webHidden/>
              </w:rPr>
            </w:r>
            <w:r>
              <w:rPr>
                <w:noProof/>
                <w:webHidden/>
              </w:rPr>
              <w:fldChar w:fldCharType="separate"/>
            </w:r>
            <w:r w:rsidR="00A00AF9">
              <w:rPr>
                <w:noProof/>
                <w:webHidden/>
              </w:rPr>
              <w:t>30</w:t>
            </w:r>
            <w:r>
              <w:rPr>
                <w:noProof/>
                <w:webHidden/>
              </w:rPr>
              <w:fldChar w:fldCharType="end"/>
            </w:r>
          </w:hyperlink>
        </w:p>
        <w:p w14:paraId="04F145E2" w14:textId="027A46C2" w:rsidR="0028365C" w:rsidRDefault="0028365C">
          <w:pPr>
            <w:pStyle w:val="TOC2"/>
            <w:rPr>
              <w:rFonts w:asciiTheme="minorHAnsi" w:eastAsiaTheme="minorEastAsia" w:hAnsiTheme="minorHAnsi" w:cstheme="minorBidi"/>
              <w:noProof/>
              <w:kern w:val="2"/>
              <w:sz w:val="24"/>
              <w:szCs w:val="24"/>
              <w:lang w:eastAsia="en-AU"/>
              <w14:ligatures w14:val="standardContextual"/>
            </w:rPr>
          </w:pPr>
          <w:hyperlink w:anchor="_Toc222824302" w:history="1">
            <w:r w:rsidRPr="000F52FB">
              <w:rPr>
                <w:rStyle w:val="Hyperlink"/>
                <w:noProof/>
              </w:rPr>
              <w:t>11.1. Operating under a Land Access Agreement</w:t>
            </w:r>
            <w:r>
              <w:rPr>
                <w:noProof/>
                <w:webHidden/>
              </w:rPr>
              <w:tab/>
            </w:r>
            <w:r>
              <w:rPr>
                <w:noProof/>
                <w:webHidden/>
              </w:rPr>
              <w:fldChar w:fldCharType="begin"/>
            </w:r>
            <w:r>
              <w:rPr>
                <w:noProof/>
                <w:webHidden/>
              </w:rPr>
              <w:instrText xml:space="preserve"> PAGEREF _Toc222824302 \h </w:instrText>
            </w:r>
            <w:r>
              <w:rPr>
                <w:noProof/>
                <w:webHidden/>
              </w:rPr>
            </w:r>
            <w:r>
              <w:rPr>
                <w:noProof/>
                <w:webHidden/>
              </w:rPr>
              <w:fldChar w:fldCharType="separate"/>
            </w:r>
            <w:r w:rsidR="00A00AF9">
              <w:rPr>
                <w:noProof/>
                <w:webHidden/>
              </w:rPr>
              <w:t>30</w:t>
            </w:r>
            <w:r>
              <w:rPr>
                <w:noProof/>
                <w:webHidden/>
              </w:rPr>
              <w:fldChar w:fldCharType="end"/>
            </w:r>
          </w:hyperlink>
        </w:p>
        <w:p w14:paraId="37129CE2" w14:textId="1FAC7969" w:rsidR="0028365C" w:rsidRDefault="0028365C">
          <w:pPr>
            <w:pStyle w:val="TOC2"/>
            <w:rPr>
              <w:rFonts w:asciiTheme="minorHAnsi" w:eastAsiaTheme="minorEastAsia" w:hAnsiTheme="minorHAnsi" w:cstheme="minorBidi"/>
              <w:noProof/>
              <w:kern w:val="2"/>
              <w:sz w:val="24"/>
              <w:szCs w:val="24"/>
              <w:lang w:eastAsia="en-AU"/>
              <w14:ligatures w14:val="standardContextual"/>
            </w:rPr>
          </w:pPr>
          <w:hyperlink w:anchor="_Toc222824303" w:history="1">
            <w:r w:rsidRPr="000F52FB">
              <w:rPr>
                <w:rStyle w:val="Hyperlink"/>
                <w:noProof/>
              </w:rPr>
              <w:t>11.2. Disputes</w:t>
            </w:r>
            <w:r>
              <w:rPr>
                <w:noProof/>
                <w:webHidden/>
              </w:rPr>
              <w:tab/>
            </w:r>
            <w:r>
              <w:rPr>
                <w:noProof/>
                <w:webHidden/>
              </w:rPr>
              <w:fldChar w:fldCharType="begin"/>
            </w:r>
            <w:r>
              <w:rPr>
                <w:noProof/>
                <w:webHidden/>
              </w:rPr>
              <w:instrText xml:space="preserve"> PAGEREF _Toc222824303 \h </w:instrText>
            </w:r>
            <w:r>
              <w:rPr>
                <w:noProof/>
                <w:webHidden/>
              </w:rPr>
            </w:r>
            <w:r>
              <w:rPr>
                <w:noProof/>
                <w:webHidden/>
              </w:rPr>
              <w:fldChar w:fldCharType="separate"/>
            </w:r>
            <w:r w:rsidR="00A00AF9">
              <w:rPr>
                <w:noProof/>
                <w:webHidden/>
              </w:rPr>
              <w:t>30</w:t>
            </w:r>
            <w:r>
              <w:rPr>
                <w:noProof/>
                <w:webHidden/>
              </w:rPr>
              <w:fldChar w:fldCharType="end"/>
            </w:r>
          </w:hyperlink>
        </w:p>
        <w:p w14:paraId="60196344" w14:textId="29DAE09B" w:rsidR="0028365C" w:rsidRDefault="0028365C">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2824304" w:history="1">
            <w:r w:rsidRPr="000F52FB">
              <w:rPr>
                <w:rStyle w:val="Hyperlink"/>
                <w:noProof/>
              </w:rPr>
              <w:t>11.2.1. Authorised Officer</w:t>
            </w:r>
            <w:r>
              <w:rPr>
                <w:noProof/>
                <w:webHidden/>
              </w:rPr>
              <w:tab/>
            </w:r>
            <w:r>
              <w:rPr>
                <w:noProof/>
                <w:webHidden/>
              </w:rPr>
              <w:fldChar w:fldCharType="begin"/>
            </w:r>
            <w:r>
              <w:rPr>
                <w:noProof/>
                <w:webHidden/>
              </w:rPr>
              <w:instrText xml:space="preserve"> PAGEREF _Toc222824304 \h </w:instrText>
            </w:r>
            <w:r>
              <w:rPr>
                <w:noProof/>
                <w:webHidden/>
              </w:rPr>
            </w:r>
            <w:r>
              <w:rPr>
                <w:noProof/>
                <w:webHidden/>
              </w:rPr>
              <w:fldChar w:fldCharType="separate"/>
            </w:r>
            <w:r w:rsidR="00A00AF9">
              <w:rPr>
                <w:noProof/>
                <w:webHidden/>
              </w:rPr>
              <w:t>30</w:t>
            </w:r>
            <w:r>
              <w:rPr>
                <w:noProof/>
                <w:webHidden/>
              </w:rPr>
              <w:fldChar w:fldCharType="end"/>
            </w:r>
          </w:hyperlink>
        </w:p>
        <w:p w14:paraId="49020763" w14:textId="62B691A3" w:rsidR="0028365C" w:rsidRDefault="0028365C">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2824305" w:history="1">
            <w:r w:rsidRPr="000F52FB">
              <w:rPr>
                <w:rStyle w:val="Hyperlink"/>
                <w:noProof/>
                <w:lang w:eastAsia="en-AU"/>
              </w:rPr>
              <w:t>11.2.1.1. Inspection conducted by Authorised Officer</w:t>
            </w:r>
            <w:r>
              <w:rPr>
                <w:noProof/>
                <w:webHidden/>
              </w:rPr>
              <w:tab/>
            </w:r>
            <w:r>
              <w:rPr>
                <w:noProof/>
                <w:webHidden/>
              </w:rPr>
              <w:fldChar w:fldCharType="begin"/>
            </w:r>
            <w:r>
              <w:rPr>
                <w:noProof/>
                <w:webHidden/>
              </w:rPr>
              <w:instrText xml:space="preserve"> PAGEREF _Toc222824305 \h </w:instrText>
            </w:r>
            <w:r>
              <w:rPr>
                <w:noProof/>
                <w:webHidden/>
              </w:rPr>
            </w:r>
            <w:r>
              <w:rPr>
                <w:noProof/>
                <w:webHidden/>
              </w:rPr>
              <w:fldChar w:fldCharType="separate"/>
            </w:r>
            <w:r w:rsidR="00A00AF9">
              <w:rPr>
                <w:noProof/>
                <w:webHidden/>
              </w:rPr>
              <w:t>30</w:t>
            </w:r>
            <w:r>
              <w:rPr>
                <w:noProof/>
                <w:webHidden/>
              </w:rPr>
              <w:fldChar w:fldCharType="end"/>
            </w:r>
          </w:hyperlink>
        </w:p>
        <w:p w14:paraId="6DE23914" w14:textId="79940E3D" w:rsidR="0028365C" w:rsidRDefault="0028365C">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2824306" w:history="1">
            <w:r w:rsidRPr="000F52FB">
              <w:rPr>
                <w:rStyle w:val="Hyperlink"/>
                <w:noProof/>
              </w:rPr>
              <w:t>11.2.1.2. Conference conducted by Authorised Officer</w:t>
            </w:r>
            <w:r>
              <w:rPr>
                <w:noProof/>
                <w:webHidden/>
              </w:rPr>
              <w:tab/>
            </w:r>
            <w:r>
              <w:rPr>
                <w:noProof/>
                <w:webHidden/>
              </w:rPr>
              <w:fldChar w:fldCharType="begin"/>
            </w:r>
            <w:r>
              <w:rPr>
                <w:noProof/>
                <w:webHidden/>
              </w:rPr>
              <w:instrText xml:space="preserve"> PAGEREF _Toc222824306 \h </w:instrText>
            </w:r>
            <w:r>
              <w:rPr>
                <w:noProof/>
                <w:webHidden/>
              </w:rPr>
            </w:r>
            <w:r>
              <w:rPr>
                <w:noProof/>
                <w:webHidden/>
              </w:rPr>
              <w:fldChar w:fldCharType="separate"/>
            </w:r>
            <w:r w:rsidR="00A00AF9">
              <w:rPr>
                <w:noProof/>
                <w:webHidden/>
              </w:rPr>
              <w:t>31</w:t>
            </w:r>
            <w:r>
              <w:rPr>
                <w:noProof/>
                <w:webHidden/>
              </w:rPr>
              <w:fldChar w:fldCharType="end"/>
            </w:r>
          </w:hyperlink>
        </w:p>
        <w:p w14:paraId="1AB4A57C" w14:textId="6E8930C2" w:rsidR="0028365C" w:rsidRDefault="0028365C">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2824307" w:history="1">
            <w:r w:rsidRPr="000F52FB">
              <w:rPr>
                <w:rStyle w:val="Hyperlink"/>
                <w:noProof/>
              </w:rPr>
              <w:t>11.2.2. Tribunal</w:t>
            </w:r>
            <w:r>
              <w:rPr>
                <w:noProof/>
                <w:webHidden/>
              </w:rPr>
              <w:tab/>
            </w:r>
            <w:r>
              <w:rPr>
                <w:noProof/>
                <w:webHidden/>
              </w:rPr>
              <w:fldChar w:fldCharType="begin"/>
            </w:r>
            <w:r>
              <w:rPr>
                <w:noProof/>
                <w:webHidden/>
              </w:rPr>
              <w:instrText xml:space="preserve"> PAGEREF _Toc222824307 \h </w:instrText>
            </w:r>
            <w:r>
              <w:rPr>
                <w:noProof/>
                <w:webHidden/>
              </w:rPr>
            </w:r>
            <w:r>
              <w:rPr>
                <w:noProof/>
                <w:webHidden/>
              </w:rPr>
              <w:fldChar w:fldCharType="separate"/>
            </w:r>
            <w:r w:rsidR="00A00AF9">
              <w:rPr>
                <w:noProof/>
                <w:webHidden/>
              </w:rPr>
              <w:t>31</w:t>
            </w:r>
            <w:r>
              <w:rPr>
                <w:noProof/>
                <w:webHidden/>
              </w:rPr>
              <w:fldChar w:fldCharType="end"/>
            </w:r>
          </w:hyperlink>
        </w:p>
        <w:p w14:paraId="1F3D4B35" w14:textId="1714A37C" w:rsidR="0028365C" w:rsidRDefault="0028365C">
          <w:pPr>
            <w:pStyle w:val="TOC2"/>
            <w:rPr>
              <w:rFonts w:asciiTheme="minorHAnsi" w:eastAsiaTheme="minorEastAsia" w:hAnsiTheme="minorHAnsi" w:cstheme="minorBidi"/>
              <w:noProof/>
              <w:kern w:val="2"/>
              <w:sz w:val="24"/>
              <w:szCs w:val="24"/>
              <w:lang w:eastAsia="en-AU"/>
              <w14:ligatures w14:val="standardContextual"/>
            </w:rPr>
          </w:pPr>
          <w:hyperlink w:anchor="_Toc222824308" w:history="1">
            <w:r w:rsidRPr="000F52FB">
              <w:rPr>
                <w:rStyle w:val="Hyperlink"/>
                <w:noProof/>
              </w:rPr>
              <w:t>11.3. Inspections of the Access Agreement Register</w:t>
            </w:r>
            <w:r>
              <w:rPr>
                <w:noProof/>
                <w:webHidden/>
              </w:rPr>
              <w:tab/>
            </w:r>
            <w:r>
              <w:rPr>
                <w:noProof/>
                <w:webHidden/>
              </w:rPr>
              <w:fldChar w:fldCharType="begin"/>
            </w:r>
            <w:r>
              <w:rPr>
                <w:noProof/>
                <w:webHidden/>
              </w:rPr>
              <w:instrText xml:space="preserve"> PAGEREF _Toc222824308 \h </w:instrText>
            </w:r>
            <w:r>
              <w:rPr>
                <w:noProof/>
                <w:webHidden/>
              </w:rPr>
            </w:r>
            <w:r>
              <w:rPr>
                <w:noProof/>
                <w:webHidden/>
              </w:rPr>
              <w:fldChar w:fldCharType="separate"/>
            </w:r>
            <w:r w:rsidR="00A00AF9">
              <w:rPr>
                <w:noProof/>
                <w:webHidden/>
              </w:rPr>
              <w:t>31</w:t>
            </w:r>
            <w:r>
              <w:rPr>
                <w:noProof/>
                <w:webHidden/>
              </w:rPr>
              <w:fldChar w:fldCharType="end"/>
            </w:r>
          </w:hyperlink>
        </w:p>
        <w:p w14:paraId="0D7AFCD6" w14:textId="14F50F9E" w:rsidR="0028365C" w:rsidRDefault="0028365C">
          <w:pPr>
            <w:pStyle w:val="TOC1"/>
            <w:rPr>
              <w:rFonts w:asciiTheme="minorHAnsi" w:eastAsiaTheme="minorEastAsia" w:hAnsiTheme="minorHAnsi" w:cstheme="minorBidi"/>
              <w:b w:val="0"/>
              <w:noProof/>
              <w:kern w:val="2"/>
              <w:sz w:val="24"/>
              <w:szCs w:val="24"/>
              <w:lang w:eastAsia="en-AU"/>
              <w14:ligatures w14:val="standardContextual"/>
            </w:rPr>
          </w:pPr>
          <w:hyperlink w:anchor="_Toc222824309" w:history="1">
            <w:r w:rsidRPr="000F52FB">
              <w:rPr>
                <w:rStyle w:val="Hyperlink"/>
                <w:noProof/>
              </w:rPr>
              <w:t>12. Varying a Land Access Agreement</w:t>
            </w:r>
            <w:r>
              <w:rPr>
                <w:noProof/>
                <w:webHidden/>
              </w:rPr>
              <w:tab/>
            </w:r>
            <w:r>
              <w:rPr>
                <w:noProof/>
                <w:webHidden/>
              </w:rPr>
              <w:fldChar w:fldCharType="begin"/>
            </w:r>
            <w:r>
              <w:rPr>
                <w:noProof/>
                <w:webHidden/>
              </w:rPr>
              <w:instrText xml:space="preserve"> PAGEREF _Toc222824309 \h </w:instrText>
            </w:r>
            <w:r>
              <w:rPr>
                <w:noProof/>
                <w:webHidden/>
              </w:rPr>
            </w:r>
            <w:r>
              <w:rPr>
                <w:noProof/>
                <w:webHidden/>
              </w:rPr>
              <w:fldChar w:fldCharType="separate"/>
            </w:r>
            <w:r w:rsidR="00A00AF9">
              <w:rPr>
                <w:noProof/>
                <w:webHidden/>
              </w:rPr>
              <w:t>32</w:t>
            </w:r>
            <w:r>
              <w:rPr>
                <w:noProof/>
                <w:webHidden/>
              </w:rPr>
              <w:fldChar w:fldCharType="end"/>
            </w:r>
          </w:hyperlink>
        </w:p>
        <w:p w14:paraId="42424348" w14:textId="72A4C191" w:rsidR="0028365C" w:rsidRDefault="0028365C">
          <w:pPr>
            <w:pStyle w:val="TOC2"/>
            <w:rPr>
              <w:rFonts w:asciiTheme="minorHAnsi" w:eastAsiaTheme="minorEastAsia" w:hAnsiTheme="minorHAnsi" w:cstheme="minorBidi"/>
              <w:noProof/>
              <w:kern w:val="2"/>
              <w:sz w:val="24"/>
              <w:szCs w:val="24"/>
              <w:lang w:eastAsia="en-AU"/>
              <w14:ligatures w14:val="standardContextual"/>
            </w:rPr>
          </w:pPr>
          <w:hyperlink w:anchor="_Toc222824310" w:history="1">
            <w:r w:rsidRPr="000F52FB">
              <w:rPr>
                <w:rStyle w:val="Hyperlink"/>
                <w:noProof/>
              </w:rPr>
              <w:t>12.1. Alternative Dispute Resolution</w:t>
            </w:r>
            <w:r>
              <w:rPr>
                <w:noProof/>
                <w:webHidden/>
              </w:rPr>
              <w:tab/>
            </w:r>
            <w:r>
              <w:rPr>
                <w:noProof/>
                <w:webHidden/>
              </w:rPr>
              <w:fldChar w:fldCharType="begin"/>
            </w:r>
            <w:r>
              <w:rPr>
                <w:noProof/>
                <w:webHidden/>
              </w:rPr>
              <w:instrText xml:space="preserve"> PAGEREF _Toc222824310 \h </w:instrText>
            </w:r>
            <w:r>
              <w:rPr>
                <w:noProof/>
                <w:webHidden/>
              </w:rPr>
            </w:r>
            <w:r>
              <w:rPr>
                <w:noProof/>
                <w:webHidden/>
              </w:rPr>
              <w:fldChar w:fldCharType="separate"/>
            </w:r>
            <w:r w:rsidR="00A00AF9">
              <w:rPr>
                <w:noProof/>
                <w:webHidden/>
              </w:rPr>
              <w:t>32</w:t>
            </w:r>
            <w:r>
              <w:rPr>
                <w:noProof/>
                <w:webHidden/>
              </w:rPr>
              <w:fldChar w:fldCharType="end"/>
            </w:r>
          </w:hyperlink>
        </w:p>
        <w:p w14:paraId="031BFB13" w14:textId="3F9A6E97" w:rsidR="0028365C" w:rsidRDefault="0028365C">
          <w:pPr>
            <w:pStyle w:val="TOC2"/>
            <w:rPr>
              <w:rFonts w:asciiTheme="minorHAnsi" w:eastAsiaTheme="minorEastAsia" w:hAnsiTheme="minorHAnsi" w:cstheme="minorBidi"/>
              <w:noProof/>
              <w:kern w:val="2"/>
              <w:sz w:val="24"/>
              <w:szCs w:val="24"/>
              <w:lang w:eastAsia="en-AU"/>
              <w14:ligatures w14:val="standardContextual"/>
            </w:rPr>
          </w:pPr>
          <w:hyperlink w:anchor="_Toc222824311" w:history="1">
            <w:r w:rsidRPr="000F52FB">
              <w:rPr>
                <w:rStyle w:val="Hyperlink"/>
                <w:noProof/>
              </w:rPr>
              <w:t>12.2. Mediation conducted by a member of the Mediators Panel</w:t>
            </w:r>
            <w:r>
              <w:rPr>
                <w:noProof/>
                <w:webHidden/>
              </w:rPr>
              <w:tab/>
            </w:r>
            <w:r>
              <w:rPr>
                <w:noProof/>
                <w:webHidden/>
              </w:rPr>
              <w:fldChar w:fldCharType="begin"/>
            </w:r>
            <w:r>
              <w:rPr>
                <w:noProof/>
                <w:webHidden/>
              </w:rPr>
              <w:instrText xml:space="preserve"> PAGEREF _Toc222824311 \h </w:instrText>
            </w:r>
            <w:r>
              <w:rPr>
                <w:noProof/>
                <w:webHidden/>
              </w:rPr>
            </w:r>
            <w:r>
              <w:rPr>
                <w:noProof/>
                <w:webHidden/>
              </w:rPr>
              <w:fldChar w:fldCharType="separate"/>
            </w:r>
            <w:r w:rsidR="00A00AF9">
              <w:rPr>
                <w:noProof/>
                <w:webHidden/>
              </w:rPr>
              <w:t>33</w:t>
            </w:r>
            <w:r>
              <w:rPr>
                <w:noProof/>
                <w:webHidden/>
              </w:rPr>
              <w:fldChar w:fldCharType="end"/>
            </w:r>
          </w:hyperlink>
        </w:p>
        <w:p w14:paraId="637BBA2D" w14:textId="42213CE1" w:rsidR="0028365C" w:rsidRDefault="0028365C">
          <w:pPr>
            <w:pStyle w:val="TOC2"/>
            <w:rPr>
              <w:rFonts w:asciiTheme="minorHAnsi" w:eastAsiaTheme="minorEastAsia" w:hAnsiTheme="minorHAnsi" w:cstheme="minorBidi"/>
              <w:noProof/>
              <w:kern w:val="2"/>
              <w:sz w:val="24"/>
              <w:szCs w:val="24"/>
              <w:lang w:eastAsia="en-AU"/>
              <w14:ligatures w14:val="standardContextual"/>
            </w:rPr>
          </w:pPr>
          <w:hyperlink w:anchor="_Toc222824312" w:history="1">
            <w:r w:rsidRPr="000F52FB">
              <w:rPr>
                <w:rStyle w:val="Hyperlink"/>
                <w:noProof/>
              </w:rPr>
              <w:t>12.3. Participating in ADR</w:t>
            </w:r>
            <w:r>
              <w:rPr>
                <w:noProof/>
                <w:webHidden/>
              </w:rPr>
              <w:tab/>
            </w:r>
            <w:r>
              <w:rPr>
                <w:noProof/>
                <w:webHidden/>
              </w:rPr>
              <w:fldChar w:fldCharType="begin"/>
            </w:r>
            <w:r>
              <w:rPr>
                <w:noProof/>
                <w:webHidden/>
              </w:rPr>
              <w:instrText xml:space="preserve"> PAGEREF _Toc222824312 \h </w:instrText>
            </w:r>
            <w:r>
              <w:rPr>
                <w:noProof/>
                <w:webHidden/>
              </w:rPr>
            </w:r>
            <w:r>
              <w:rPr>
                <w:noProof/>
                <w:webHidden/>
              </w:rPr>
              <w:fldChar w:fldCharType="separate"/>
            </w:r>
            <w:r w:rsidR="00A00AF9">
              <w:rPr>
                <w:noProof/>
                <w:webHidden/>
              </w:rPr>
              <w:t>33</w:t>
            </w:r>
            <w:r>
              <w:rPr>
                <w:noProof/>
                <w:webHidden/>
              </w:rPr>
              <w:fldChar w:fldCharType="end"/>
            </w:r>
          </w:hyperlink>
        </w:p>
        <w:p w14:paraId="1CA24BFC" w14:textId="1B03CA74" w:rsidR="0028365C" w:rsidRDefault="0028365C">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2824313" w:history="1">
            <w:r w:rsidRPr="000F52FB">
              <w:rPr>
                <w:rStyle w:val="Hyperlink"/>
                <w:noProof/>
                <w:lang w:eastAsia="en-AU"/>
              </w:rPr>
              <w:t>12.3.1. If ADR is unsuccessful</w:t>
            </w:r>
            <w:r>
              <w:rPr>
                <w:noProof/>
                <w:webHidden/>
              </w:rPr>
              <w:tab/>
            </w:r>
            <w:r>
              <w:rPr>
                <w:noProof/>
                <w:webHidden/>
              </w:rPr>
              <w:fldChar w:fldCharType="begin"/>
            </w:r>
            <w:r>
              <w:rPr>
                <w:noProof/>
                <w:webHidden/>
              </w:rPr>
              <w:instrText xml:space="preserve"> PAGEREF _Toc222824313 \h </w:instrText>
            </w:r>
            <w:r>
              <w:rPr>
                <w:noProof/>
                <w:webHidden/>
              </w:rPr>
            </w:r>
            <w:r>
              <w:rPr>
                <w:noProof/>
                <w:webHidden/>
              </w:rPr>
              <w:fldChar w:fldCharType="separate"/>
            </w:r>
            <w:r w:rsidR="00A00AF9">
              <w:rPr>
                <w:noProof/>
                <w:webHidden/>
              </w:rPr>
              <w:t>33</w:t>
            </w:r>
            <w:r>
              <w:rPr>
                <w:noProof/>
                <w:webHidden/>
              </w:rPr>
              <w:fldChar w:fldCharType="end"/>
            </w:r>
          </w:hyperlink>
        </w:p>
        <w:p w14:paraId="1949C1CA" w14:textId="25AD4A2A" w:rsidR="0028365C" w:rsidRDefault="0028365C">
          <w:pPr>
            <w:pStyle w:val="TOC2"/>
            <w:rPr>
              <w:rFonts w:asciiTheme="minorHAnsi" w:eastAsiaTheme="minorEastAsia" w:hAnsiTheme="minorHAnsi" w:cstheme="minorBidi"/>
              <w:noProof/>
              <w:kern w:val="2"/>
              <w:sz w:val="24"/>
              <w:szCs w:val="24"/>
              <w:lang w:eastAsia="en-AU"/>
              <w14:ligatures w14:val="standardContextual"/>
            </w:rPr>
          </w:pPr>
          <w:hyperlink w:anchor="_Toc222824314" w:history="1">
            <w:r w:rsidRPr="000F52FB">
              <w:rPr>
                <w:rStyle w:val="Hyperlink"/>
                <w:noProof/>
              </w:rPr>
              <w:t>12.4. Terminating an ADR process</w:t>
            </w:r>
            <w:r>
              <w:rPr>
                <w:noProof/>
                <w:webHidden/>
              </w:rPr>
              <w:tab/>
            </w:r>
            <w:r>
              <w:rPr>
                <w:noProof/>
                <w:webHidden/>
              </w:rPr>
              <w:fldChar w:fldCharType="begin"/>
            </w:r>
            <w:r>
              <w:rPr>
                <w:noProof/>
                <w:webHidden/>
              </w:rPr>
              <w:instrText xml:space="preserve"> PAGEREF _Toc222824314 \h </w:instrText>
            </w:r>
            <w:r>
              <w:rPr>
                <w:noProof/>
                <w:webHidden/>
              </w:rPr>
            </w:r>
            <w:r>
              <w:rPr>
                <w:noProof/>
                <w:webHidden/>
              </w:rPr>
              <w:fldChar w:fldCharType="separate"/>
            </w:r>
            <w:r w:rsidR="00A00AF9">
              <w:rPr>
                <w:noProof/>
                <w:webHidden/>
              </w:rPr>
              <w:t>34</w:t>
            </w:r>
            <w:r>
              <w:rPr>
                <w:noProof/>
                <w:webHidden/>
              </w:rPr>
              <w:fldChar w:fldCharType="end"/>
            </w:r>
          </w:hyperlink>
        </w:p>
        <w:p w14:paraId="3D9C218C" w14:textId="01EC6A80" w:rsidR="0028365C" w:rsidRDefault="0028365C">
          <w:pPr>
            <w:pStyle w:val="TOC2"/>
            <w:rPr>
              <w:rFonts w:asciiTheme="minorHAnsi" w:eastAsiaTheme="minorEastAsia" w:hAnsiTheme="minorHAnsi" w:cstheme="minorBidi"/>
              <w:noProof/>
              <w:kern w:val="2"/>
              <w:sz w:val="24"/>
              <w:szCs w:val="24"/>
              <w:lang w:eastAsia="en-AU"/>
              <w14:ligatures w14:val="standardContextual"/>
            </w:rPr>
          </w:pPr>
          <w:hyperlink w:anchor="_Toc222824315" w:history="1">
            <w:r w:rsidRPr="000F52FB">
              <w:rPr>
                <w:rStyle w:val="Hyperlink"/>
                <w:noProof/>
              </w:rPr>
              <w:t>12.5. Tribunal determination</w:t>
            </w:r>
            <w:r>
              <w:rPr>
                <w:noProof/>
                <w:webHidden/>
              </w:rPr>
              <w:tab/>
            </w:r>
            <w:r>
              <w:rPr>
                <w:noProof/>
                <w:webHidden/>
              </w:rPr>
              <w:fldChar w:fldCharType="begin"/>
            </w:r>
            <w:r>
              <w:rPr>
                <w:noProof/>
                <w:webHidden/>
              </w:rPr>
              <w:instrText xml:space="preserve"> PAGEREF _Toc222824315 \h </w:instrText>
            </w:r>
            <w:r>
              <w:rPr>
                <w:noProof/>
                <w:webHidden/>
              </w:rPr>
            </w:r>
            <w:r>
              <w:rPr>
                <w:noProof/>
                <w:webHidden/>
              </w:rPr>
              <w:fldChar w:fldCharType="separate"/>
            </w:r>
            <w:r w:rsidR="00A00AF9">
              <w:rPr>
                <w:noProof/>
                <w:webHidden/>
              </w:rPr>
              <w:t>34</w:t>
            </w:r>
            <w:r>
              <w:rPr>
                <w:noProof/>
                <w:webHidden/>
              </w:rPr>
              <w:fldChar w:fldCharType="end"/>
            </w:r>
          </w:hyperlink>
        </w:p>
        <w:p w14:paraId="29BFD66C" w14:textId="55672FF9" w:rsidR="0028365C" w:rsidRDefault="0028365C">
          <w:pPr>
            <w:pStyle w:val="TOC2"/>
            <w:rPr>
              <w:rFonts w:asciiTheme="minorHAnsi" w:eastAsiaTheme="minorEastAsia" w:hAnsiTheme="minorHAnsi" w:cstheme="minorBidi"/>
              <w:noProof/>
              <w:kern w:val="2"/>
              <w:sz w:val="24"/>
              <w:szCs w:val="24"/>
              <w:lang w:eastAsia="en-AU"/>
              <w14:ligatures w14:val="standardContextual"/>
            </w:rPr>
          </w:pPr>
          <w:hyperlink w:anchor="_Toc222824316" w:history="1">
            <w:r w:rsidRPr="000F52FB">
              <w:rPr>
                <w:rStyle w:val="Hyperlink"/>
                <w:noProof/>
              </w:rPr>
              <w:t>12.6. Approval of a variation</w:t>
            </w:r>
            <w:r>
              <w:rPr>
                <w:noProof/>
                <w:webHidden/>
              </w:rPr>
              <w:tab/>
            </w:r>
            <w:r>
              <w:rPr>
                <w:noProof/>
                <w:webHidden/>
              </w:rPr>
              <w:fldChar w:fldCharType="begin"/>
            </w:r>
            <w:r>
              <w:rPr>
                <w:noProof/>
                <w:webHidden/>
              </w:rPr>
              <w:instrText xml:space="preserve"> PAGEREF _Toc222824316 \h </w:instrText>
            </w:r>
            <w:r>
              <w:rPr>
                <w:noProof/>
                <w:webHidden/>
              </w:rPr>
            </w:r>
            <w:r>
              <w:rPr>
                <w:noProof/>
                <w:webHidden/>
              </w:rPr>
              <w:fldChar w:fldCharType="separate"/>
            </w:r>
            <w:r w:rsidR="00A00AF9">
              <w:rPr>
                <w:noProof/>
                <w:webHidden/>
              </w:rPr>
              <w:t>34</w:t>
            </w:r>
            <w:r>
              <w:rPr>
                <w:noProof/>
                <w:webHidden/>
              </w:rPr>
              <w:fldChar w:fldCharType="end"/>
            </w:r>
          </w:hyperlink>
        </w:p>
        <w:p w14:paraId="3F91A98D" w14:textId="3F46901D" w:rsidR="0028365C" w:rsidRDefault="0028365C">
          <w:pPr>
            <w:pStyle w:val="TOC2"/>
            <w:rPr>
              <w:rFonts w:asciiTheme="minorHAnsi" w:eastAsiaTheme="minorEastAsia" w:hAnsiTheme="minorHAnsi" w:cstheme="minorBidi"/>
              <w:noProof/>
              <w:kern w:val="2"/>
              <w:sz w:val="24"/>
              <w:szCs w:val="24"/>
              <w:lang w:eastAsia="en-AU"/>
              <w14:ligatures w14:val="standardContextual"/>
            </w:rPr>
          </w:pPr>
          <w:hyperlink w:anchor="_Toc222824317" w:history="1">
            <w:r w:rsidRPr="000F52FB">
              <w:rPr>
                <w:rStyle w:val="Hyperlink"/>
                <w:noProof/>
              </w:rPr>
              <w:t>12.7. Registration of a variation</w:t>
            </w:r>
            <w:r>
              <w:rPr>
                <w:noProof/>
                <w:webHidden/>
              </w:rPr>
              <w:tab/>
            </w:r>
            <w:r>
              <w:rPr>
                <w:noProof/>
                <w:webHidden/>
              </w:rPr>
              <w:fldChar w:fldCharType="begin"/>
            </w:r>
            <w:r>
              <w:rPr>
                <w:noProof/>
                <w:webHidden/>
              </w:rPr>
              <w:instrText xml:space="preserve"> PAGEREF _Toc222824317 \h </w:instrText>
            </w:r>
            <w:r>
              <w:rPr>
                <w:noProof/>
                <w:webHidden/>
              </w:rPr>
            </w:r>
            <w:r>
              <w:rPr>
                <w:noProof/>
                <w:webHidden/>
              </w:rPr>
              <w:fldChar w:fldCharType="separate"/>
            </w:r>
            <w:r w:rsidR="00A00AF9">
              <w:rPr>
                <w:noProof/>
                <w:webHidden/>
              </w:rPr>
              <w:t>35</w:t>
            </w:r>
            <w:r>
              <w:rPr>
                <w:noProof/>
                <w:webHidden/>
              </w:rPr>
              <w:fldChar w:fldCharType="end"/>
            </w:r>
          </w:hyperlink>
        </w:p>
        <w:p w14:paraId="52226887" w14:textId="326C8658" w:rsidR="0028365C" w:rsidRDefault="0028365C">
          <w:pPr>
            <w:pStyle w:val="TOC1"/>
            <w:rPr>
              <w:rFonts w:asciiTheme="minorHAnsi" w:eastAsiaTheme="minorEastAsia" w:hAnsiTheme="minorHAnsi" w:cstheme="minorBidi"/>
              <w:b w:val="0"/>
              <w:noProof/>
              <w:kern w:val="2"/>
              <w:sz w:val="24"/>
              <w:szCs w:val="24"/>
              <w:lang w:eastAsia="en-AU"/>
              <w14:ligatures w14:val="standardContextual"/>
            </w:rPr>
          </w:pPr>
          <w:hyperlink w:anchor="_Toc222824318" w:history="1">
            <w:r w:rsidRPr="000F52FB">
              <w:rPr>
                <w:rStyle w:val="Hyperlink"/>
                <w:noProof/>
              </w:rPr>
              <w:t>13. Regulation and Compliance Enforcement</w:t>
            </w:r>
            <w:r>
              <w:rPr>
                <w:noProof/>
                <w:webHidden/>
              </w:rPr>
              <w:tab/>
            </w:r>
            <w:r>
              <w:rPr>
                <w:noProof/>
                <w:webHidden/>
              </w:rPr>
              <w:fldChar w:fldCharType="begin"/>
            </w:r>
            <w:r>
              <w:rPr>
                <w:noProof/>
                <w:webHidden/>
              </w:rPr>
              <w:instrText xml:space="preserve"> PAGEREF _Toc222824318 \h </w:instrText>
            </w:r>
            <w:r>
              <w:rPr>
                <w:noProof/>
                <w:webHidden/>
              </w:rPr>
            </w:r>
            <w:r>
              <w:rPr>
                <w:noProof/>
                <w:webHidden/>
              </w:rPr>
              <w:fldChar w:fldCharType="separate"/>
            </w:r>
            <w:r w:rsidR="00A00AF9">
              <w:rPr>
                <w:noProof/>
                <w:webHidden/>
              </w:rPr>
              <w:t>35</w:t>
            </w:r>
            <w:r>
              <w:rPr>
                <w:noProof/>
                <w:webHidden/>
              </w:rPr>
              <w:fldChar w:fldCharType="end"/>
            </w:r>
          </w:hyperlink>
        </w:p>
        <w:p w14:paraId="0D10E8E0" w14:textId="7FB0222A" w:rsidR="0028365C" w:rsidRDefault="0028365C">
          <w:pPr>
            <w:pStyle w:val="TOC2"/>
            <w:rPr>
              <w:rFonts w:asciiTheme="minorHAnsi" w:eastAsiaTheme="minorEastAsia" w:hAnsiTheme="minorHAnsi" w:cstheme="minorBidi"/>
              <w:noProof/>
              <w:kern w:val="2"/>
              <w:sz w:val="24"/>
              <w:szCs w:val="24"/>
              <w:lang w:eastAsia="en-AU"/>
              <w14:ligatures w14:val="standardContextual"/>
            </w:rPr>
          </w:pPr>
          <w:hyperlink w:anchor="_Toc222824319" w:history="1">
            <w:r w:rsidRPr="000F52FB">
              <w:rPr>
                <w:rStyle w:val="Hyperlink"/>
                <w:noProof/>
              </w:rPr>
              <w:t>13.1. Regulatory role of the Land Access Team</w:t>
            </w:r>
            <w:r>
              <w:rPr>
                <w:noProof/>
                <w:webHidden/>
              </w:rPr>
              <w:tab/>
            </w:r>
            <w:r>
              <w:rPr>
                <w:noProof/>
                <w:webHidden/>
              </w:rPr>
              <w:fldChar w:fldCharType="begin"/>
            </w:r>
            <w:r>
              <w:rPr>
                <w:noProof/>
                <w:webHidden/>
              </w:rPr>
              <w:instrText xml:space="preserve"> PAGEREF _Toc222824319 \h </w:instrText>
            </w:r>
            <w:r>
              <w:rPr>
                <w:noProof/>
                <w:webHidden/>
              </w:rPr>
            </w:r>
            <w:r>
              <w:rPr>
                <w:noProof/>
                <w:webHidden/>
              </w:rPr>
              <w:fldChar w:fldCharType="separate"/>
            </w:r>
            <w:r w:rsidR="00A00AF9">
              <w:rPr>
                <w:noProof/>
                <w:webHidden/>
              </w:rPr>
              <w:t>35</w:t>
            </w:r>
            <w:r>
              <w:rPr>
                <w:noProof/>
                <w:webHidden/>
              </w:rPr>
              <w:fldChar w:fldCharType="end"/>
            </w:r>
          </w:hyperlink>
        </w:p>
        <w:p w14:paraId="5CC28714" w14:textId="73EA112B" w:rsidR="0028365C" w:rsidRDefault="0028365C">
          <w:pPr>
            <w:pStyle w:val="TOC2"/>
            <w:rPr>
              <w:rFonts w:asciiTheme="minorHAnsi" w:eastAsiaTheme="minorEastAsia" w:hAnsiTheme="minorHAnsi" w:cstheme="minorBidi"/>
              <w:noProof/>
              <w:kern w:val="2"/>
              <w:sz w:val="24"/>
              <w:szCs w:val="24"/>
              <w:lang w:eastAsia="en-AU"/>
              <w14:ligatures w14:val="standardContextual"/>
            </w:rPr>
          </w:pPr>
          <w:hyperlink w:anchor="_Toc222824320" w:history="1">
            <w:r w:rsidRPr="000F52FB">
              <w:rPr>
                <w:rStyle w:val="Hyperlink"/>
                <w:noProof/>
              </w:rPr>
              <w:t>13.2. Land Access Team’s compliance model</w:t>
            </w:r>
            <w:r>
              <w:rPr>
                <w:noProof/>
                <w:webHidden/>
              </w:rPr>
              <w:tab/>
            </w:r>
            <w:r>
              <w:rPr>
                <w:noProof/>
                <w:webHidden/>
              </w:rPr>
              <w:fldChar w:fldCharType="begin"/>
            </w:r>
            <w:r>
              <w:rPr>
                <w:noProof/>
                <w:webHidden/>
              </w:rPr>
              <w:instrText xml:space="preserve"> PAGEREF _Toc222824320 \h </w:instrText>
            </w:r>
            <w:r>
              <w:rPr>
                <w:noProof/>
                <w:webHidden/>
              </w:rPr>
            </w:r>
            <w:r>
              <w:rPr>
                <w:noProof/>
                <w:webHidden/>
              </w:rPr>
              <w:fldChar w:fldCharType="separate"/>
            </w:r>
            <w:r w:rsidR="00A00AF9">
              <w:rPr>
                <w:noProof/>
                <w:webHidden/>
              </w:rPr>
              <w:t>35</w:t>
            </w:r>
            <w:r>
              <w:rPr>
                <w:noProof/>
                <w:webHidden/>
              </w:rPr>
              <w:fldChar w:fldCharType="end"/>
            </w:r>
          </w:hyperlink>
        </w:p>
        <w:p w14:paraId="2DC502D4" w14:textId="50C79F78" w:rsidR="0028365C" w:rsidRDefault="0028365C">
          <w:pPr>
            <w:pStyle w:val="TOC2"/>
            <w:rPr>
              <w:rFonts w:asciiTheme="minorHAnsi" w:eastAsiaTheme="minorEastAsia" w:hAnsiTheme="minorHAnsi" w:cstheme="minorBidi"/>
              <w:noProof/>
              <w:kern w:val="2"/>
              <w:sz w:val="24"/>
              <w:szCs w:val="24"/>
              <w:lang w:eastAsia="en-AU"/>
              <w14:ligatures w14:val="standardContextual"/>
            </w:rPr>
          </w:pPr>
          <w:hyperlink w:anchor="_Toc222824321" w:history="1">
            <w:r w:rsidRPr="000F52FB">
              <w:rPr>
                <w:rStyle w:val="Hyperlink"/>
                <w:noProof/>
              </w:rPr>
              <w:t>13.3. Classes of breaches under the Regulations</w:t>
            </w:r>
            <w:r>
              <w:rPr>
                <w:noProof/>
                <w:webHidden/>
              </w:rPr>
              <w:tab/>
            </w:r>
            <w:r>
              <w:rPr>
                <w:noProof/>
                <w:webHidden/>
              </w:rPr>
              <w:fldChar w:fldCharType="begin"/>
            </w:r>
            <w:r>
              <w:rPr>
                <w:noProof/>
                <w:webHidden/>
              </w:rPr>
              <w:instrText xml:space="preserve"> PAGEREF _Toc222824321 \h </w:instrText>
            </w:r>
            <w:r>
              <w:rPr>
                <w:noProof/>
                <w:webHidden/>
              </w:rPr>
            </w:r>
            <w:r>
              <w:rPr>
                <w:noProof/>
                <w:webHidden/>
              </w:rPr>
              <w:fldChar w:fldCharType="separate"/>
            </w:r>
            <w:r w:rsidR="00A00AF9">
              <w:rPr>
                <w:noProof/>
                <w:webHidden/>
              </w:rPr>
              <w:t>37</w:t>
            </w:r>
            <w:r>
              <w:rPr>
                <w:noProof/>
                <w:webHidden/>
              </w:rPr>
              <w:fldChar w:fldCharType="end"/>
            </w:r>
          </w:hyperlink>
        </w:p>
        <w:p w14:paraId="7A0A3C74" w14:textId="79639118" w:rsidR="0028365C" w:rsidRDefault="0028365C">
          <w:pPr>
            <w:pStyle w:val="TOC1"/>
            <w:rPr>
              <w:rFonts w:asciiTheme="minorHAnsi" w:eastAsiaTheme="minorEastAsia" w:hAnsiTheme="minorHAnsi" w:cstheme="minorBidi"/>
              <w:b w:val="0"/>
              <w:noProof/>
              <w:kern w:val="2"/>
              <w:sz w:val="24"/>
              <w:szCs w:val="24"/>
              <w:lang w:eastAsia="en-AU"/>
              <w14:ligatures w14:val="standardContextual"/>
            </w:rPr>
          </w:pPr>
          <w:hyperlink w:anchor="_Toc222824322" w:history="1">
            <w:r w:rsidRPr="000F52FB">
              <w:rPr>
                <w:rStyle w:val="Hyperlink"/>
                <w:noProof/>
              </w:rPr>
              <w:t>14. Appendix A – Change to Designated Person Notice PR r13</w:t>
            </w:r>
            <w:r>
              <w:rPr>
                <w:noProof/>
                <w:webHidden/>
              </w:rPr>
              <w:tab/>
            </w:r>
            <w:r>
              <w:rPr>
                <w:noProof/>
                <w:webHidden/>
              </w:rPr>
              <w:fldChar w:fldCharType="begin"/>
            </w:r>
            <w:r>
              <w:rPr>
                <w:noProof/>
                <w:webHidden/>
              </w:rPr>
              <w:instrText xml:space="preserve"> PAGEREF _Toc222824322 \h </w:instrText>
            </w:r>
            <w:r>
              <w:rPr>
                <w:noProof/>
                <w:webHidden/>
              </w:rPr>
            </w:r>
            <w:r>
              <w:rPr>
                <w:noProof/>
                <w:webHidden/>
              </w:rPr>
              <w:fldChar w:fldCharType="separate"/>
            </w:r>
            <w:r w:rsidR="00A00AF9">
              <w:rPr>
                <w:noProof/>
                <w:webHidden/>
              </w:rPr>
              <w:t>38</w:t>
            </w:r>
            <w:r>
              <w:rPr>
                <w:noProof/>
                <w:webHidden/>
              </w:rPr>
              <w:fldChar w:fldCharType="end"/>
            </w:r>
          </w:hyperlink>
        </w:p>
        <w:p w14:paraId="75BE2C3E" w14:textId="64F61804" w:rsidR="0028365C" w:rsidRDefault="0028365C">
          <w:pPr>
            <w:pStyle w:val="TOC1"/>
            <w:rPr>
              <w:rFonts w:asciiTheme="minorHAnsi" w:eastAsiaTheme="minorEastAsia" w:hAnsiTheme="minorHAnsi" w:cstheme="minorBidi"/>
              <w:b w:val="0"/>
              <w:noProof/>
              <w:kern w:val="2"/>
              <w:sz w:val="24"/>
              <w:szCs w:val="24"/>
              <w:lang w:eastAsia="en-AU"/>
              <w14:ligatures w14:val="standardContextual"/>
            </w:rPr>
          </w:pPr>
          <w:hyperlink w:anchor="_Toc222824323" w:history="1">
            <w:r w:rsidRPr="000F52FB">
              <w:rPr>
                <w:rStyle w:val="Hyperlink"/>
                <w:noProof/>
                <w:lang w:eastAsia="en-AU"/>
              </w:rPr>
              <w:t>15.</w:t>
            </w:r>
            <w:r w:rsidRPr="000F52FB">
              <w:rPr>
                <w:rStyle w:val="Hyperlink"/>
                <w:noProof/>
              </w:rPr>
              <w:t xml:space="preserve"> Appendix B –</w:t>
            </w:r>
            <w:r w:rsidRPr="000F52FB">
              <w:rPr>
                <w:rStyle w:val="Hyperlink"/>
                <w:noProof/>
                <w:lang w:eastAsia="en-AU"/>
              </w:rPr>
              <w:t>Negotiation Notice PR r15</w:t>
            </w:r>
            <w:r>
              <w:rPr>
                <w:noProof/>
                <w:webHidden/>
              </w:rPr>
              <w:tab/>
            </w:r>
            <w:r>
              <w:rPr>
                <w:noProof/>
                <w:webHidden/>
              </w:rPr>
              <w:fldChar w:fldCharType="begin"/>
            </w:r>
            <w:r>
              <w:rPr>
                <w:noProof/>
                <w:webHidden/>
              </w:rPr>
              <w:instrText xml:space="preserve"> PAGEREF _Toc222824323 \h </w:instrText>
            </w:r>
            <w:r>
              <w:rPr>
                <w:noProof/>
                <w:webHidden/>
              </w:rPr>
            </w:r>
            <w:r>
              <w:rPr>
                <w:noProof/>
                <w:webHidden/>
              </w:rPr>
              <w:fldChar w:fldCharType="separate"/>
            </w:r>
            <w:r w:rsidR="00A00AF9">
              <w:rPr>
                <w:noProof/>
                <w:webHidden/>
              </w:rPr>
              <w:t>39</w:t>
            </w:r>
            <w:r>
              <w:rPr>
                <w:noProof/>
                <w:webHidden/>
              </w:rPr>
              <w:fldChar w:fldCharType="end"/>
            </w:r>
          </w:hyperlink>
        </w:p>
        <w:p w14:paraId="1BB43B57" w14:textId="4F253E11" w:rsidR="0028365C" w:rsidRDefault="0028365C">
          <w:pPr>
            <w:pStyle w:val="TOC1"/>
            <w:rPr>
              <w:rFonts w:asciiTheme="minorHAnsi" w:eastAsiaTheme="minorEastAsia" w:hAnsiTheme="minorHAnsi" w:cstheme="minorBidi"/>
              <w:b w:val="0"/>
              <w:noProof/>
              <w:kern w:val="2"/>
              <w:sz w:val="24"/>
              <w:szCs w:val="24"/>
              <w:lang w:eastAsia="en-AU"/>
              <w14:ligatures w14:val="standardContextual"/>
            </w:rPr>
          </w:pPr>
          <w:hyperlink w:anchor="_Toc222824324" w:history="1">
            <w:r w:rsidRPr="000F52FB">
              <w:rPr>
                <w:rStyle w:val="Hyperlink"/>
                <w:noProof/>
                <w:lang w:eastAsia="en-AU"/>
              </w:rPr>
              <w:t>16.</w:t>
            </w:r>
            <w:r w:rsidRPr="000F52FB">
              <w:rPr>
                <w:rStyle w:val="Hyperlink"/>
                <w:noProof/>
              </w:rPr>
              <w:t xml:space="preserve"> Appendix C –</w:t>
            </w:r>
            <w:r w:rsidRPr="000F52FB">
              <w:rPr>
                <w:rStyle w:val="Hyperlink"/>
                <w:noProof/>
                <w:lang w:eastAsia="en-AU"/>
              </w:rPr>
              <w:t>Alternative Dispute Resolution Notice PR r18</w:t>
            </w:r>
            <w:r>
              <w:rPr>
                <w:noProof/>
                <w:webHidden/>
              </w:rPr>
              <w:tab/>
            </w:r>
            <w:r>
              <w:rPr>
                <w:noProof/>
                <w:webHidden/>
              </w:rPr>
              <w:fldChar w:fldCharType="begin"/>
            </w:r>
            <w:r>
              <w:rPr>
                <w:noProof/>
                <w:webHidden/>
              </w:rPr>
              <w:instrText xml:space="preserve"> PAGEREF _Toc222824324 \h </w:instrText>
            </w:r>
            <w:r>
              <w:rPr>
                <w:noProof/>
                <w:webHidden/>
              </w:rPr>
            </w:r>
            <w:r>
              <w:rPr>
                <w:noProof/>
                <w:webHidden/>
              </w:rPr>
              <w:fldChar w:fldCharType="separate"/>
            </w:r>
            <w:r w:rsidR="00A00AF9">
              <w:rPr>
                <w:noProof/>
                <w:webHidden/>
              </w:rPr>
              <w:t>41</w:t>
            </w:r>
            <w:r>
              <w:rPr>
                <w:noProof/>
                <w:webHidden/>
              </w:rPr>
              <w:fldChar w:fldCharType="end"/>
            </w:r>
          </w:hyperlink>
        </w:p>
        <w:p w14:paraId="6C5532F9" w14:textId="1F319717" w:rsidR="0028365C" w:rsidRDefault="0028365C">
          <w:pPr>
            <w:pStyle w:val="TOC1"/>
            <w:rPr>
              <w:rFonts w:asciiTheme="minorHAnsi" w:eastAsiaTheme="minorEastAsia" w:hAnsiTheme="minorHAnsi" w:cstheme="minorBidi"/>
              <w:b w:val="0"/>
              <w:noProof/>
              <w:kern w:val="2"/>
              <w:sz w:val="24"/>
              <w:szCs w:val="24"/>
              <w:lang w:eastAsia="en-AU"/>
              <w14:ligatures w14:val="standardContextual"/>
            </w:rPr>
          </w:pPr>
          <w:hyperlink w:anchor="_Toc222824325" w:history="1">
            <w:r w:rsidRPr="000F52FB">
              <w:rPr>
                <w:rStyle w:val="Hyperlink"/>
                <w:noProof/>
              </w:rPr>
              <w:t>17. Appendix D – Alternative Dispute Resolution Agreement Variation Notice PR r37</w:t>
            </w:r>
            <w:r>
              <w:rPr>
                <w:noProof/>
                <w:webHidden/>
              </w:rPr>
              <w:tab/>
            </w:r>
            <w:r>
              <w:rPr>
                <w:noProof/>
                <w:webHidden/>
              </w:rPr>
              <w:fldChar w:fldCharType="begin"/>
            </w:r>
            <w:r>
              <w:rPr>
                <w:noProof/>
                <w:webHidden/>
              </w:rPr>
              <w:instrText xml:space="preserve"> PAGEREF _Toc222824325 \h </w:instrText>
            </w:r>
            <w:r>
              <w:rPr>
                <w:noProof/>
                <w:webHidden/>
              </w:rPr>
            </w:r>
            <w:r>
              <w:rPr>
                <w:noProof/>
                <w:webHidden/>
              </w:rPr>
              <w:fldChar w:fldCharType="separate"/>
            </w:r>
            <w:r w:rsidR="00A00AF9">
              <w:rPr>
                <w:noProof/>
                <w:webHidden/>
              </w:rPr>
              <w:t>42</w:t>
            </w:r>
            <w:r>
              <w:rPr>
                <w:noProof/>
                <w:webHidden/>
              </w:rPr>
              <w:fldChar w:fldCharType="end"/>
            </w:r>
          </w:hyperlink>
        </w:p>
        <w:p w14:paraId="1B916768" w14:textId="1CC9D0D3" w:rsidR="0028365C" w:rsidRDefault="0028365C">
          <w:pPr>
            <w:pStyle w:val="TOC1"/>
            <w:rPr>
              <w:rFonts w:asciiTheme="minorHAnsi" w:eastAsiaTheme="minorEastAsia" w:hAnsiTheme="minorHAnsi" w:cstheme="minorBidi"/>
              <w:b w:val="0"/>
              <w:noProof/>
              <w:kern w:val="2"/>
              <w:sz w:val="24"/>
              <w:szCs w:val="24"/>
              <w:lang w:eastAsia="en-AU"/>
              <w14:ligatures w14:val="standardContextual"/>
            </w:rPr>
          </w:pPr>
          <w:hyperlink w:anchor="_Toc222824326" w:history="1">
            <w:r w:rsidRPr="000F52FB">
              <w:rPr>
                <w:rStyle w:val="Hyperlink"/>
                <w:noProof/>
              </w:rPr>
              <w:t>18. Appendix E – Land Access Agreement Decision Notice to Landowner PR r51</w:t>
            </w:r>
            <w:r>
              <w:rPr>
                <w:noProof/>
                <w:webHidden/>
              </w:rPr>
              <w:tab/>
            </w:r>
            <w:r>
              <w:rPr>
                <w:noProof/>
                <w:webHidden/>
              </w:rPr>
              <w:fldChar w:fldCharType="begin"/>
            </w:r>
            <w:r>
              <w:rPr>
                <w:noProof/>
                <w:webHidden/>
              </w:rPr>
              <w:instrText xml:space="preserve"> PAGEREF _Toc222824326 \h </w:instrText>
            </w:r>
            <w:r>
              <w:rPr>
                <w:noProof/>
                <w:webHidden/>
              </w:rPr>
            </w:r>
            <w:r>
              <w:rPr>
                <w:noProof/>
                <w:webHidden/>
              </w:rPr>
              <w:fldChar w:fldCharType="separate"/>
            </w:r>
            <w:r w:rsidR="00A00AF9">
              <w:rPr>
                <w:noProof/>
                <w:webHidden/>
              </w:rPr>
              <w:t>43</w:t>
            </w:r>
            <w:r>
              <w:rPr>
                <w:noProof/>
                <w:webHidden/>
              </w:rPr>
              <w:fldChar w:fldCharType="end"/>
            </w:r>
          </w:hyperlink>
        </w:p>
        <w:p w14:paraId="3438B874" w14:textId="58CBCD1B" w:rsidR="0028365C" w:rsidRDefault="0028365C">
          <w:pPr>
            <w:pStyle w:val="TOC1"/>
            <w:rPr>
              <w:rFonts w:asciiTheme="minorHAnsi" w:eastAsiaTheme="minorEastAsia" w:hAnsiTheme="minorHAnsi" w:cstheme="minorBidi"/>
              <w:b w:val="0"/>
              <w:noProof/>
              <w:kern w:val="2"/>
              <w:sz w:val="24"/>
              <w:szCs w:val="24"/>
              <w:lang w:eastAsia="en-AU"/>
              <w14:ligatures w14:val="standardContextual"/>
            </w:rPr>
          </w:pPr>
          <w:hyperlink w:anchor="_Toc222824327" w:history="1">
            <w:r w:rsidRPr="000F52FB">
              <w:rPr>
                <w:rStyle w:val="Hyperlink"/>
                <w:noProof/>
              </w:rPr>
              <w:t>19. Appendix F - Low Impact Activities Notice PR r52</w:t>
            </w:r>
            <w:r>
              <w:rPr>
                <w:noProof/>
                <w:webHidden/>
              </w:rPr>
              <w:tab/>
            </w:r>
            <w:r>
              <w:rPr>
                <w:noProof/>
                <w:webHidden/>
              </w:rPr>
              <w:fldChar w:fldCharType="begin"/>
            </w:r>
            <w:r>
              <w:rPr>
                <w:noProof/>
                <w:webHidden/>
              </w:rPr>
              <w:instrText xml:space="preserve"> PAGEREF _Toc222824327 \h </w:instrText>
            </w:r>
            <w:r>
              <w:rPr>
                <w:noProof/>
                <w:webHidden/>
              </w:rPr>
            </w:r>
            <w:r>
              <w:rPr>
                <w:noProof/>
                <w:webHidden/>
              </w:rPr>
              <w:fldChar w:fldCharType="separate"/>
            </w:r>
            <w:r w:rsidR="00A00AF9">
              <w:rPr>
                <w:noProof/>
                <w:webHidden/>
              </w:rPr>
              <w:t>44</w:t>
            </w:r>
            <w:r>
              <w:rPr>
                <w:noProof/>
                <w:webHidden/>
              </w:rPr>
              <w:fldChar w:fldCharType="end"/>
            </w:r>
          </w:hyperlink>
        </w:p>
        <w:p w14:paraId="7F091267" w14:textId="15028834" w:rsidR="0028365C" w:rsidRDefault="0028365C">
          <w:pPr>
            <w:pStyle w:val="TOC1"/>
            <w:rPr>
              <w:rFonts w:asciiTheme="minorHAnsi" w:eastAsiaTheme="minorEastAsia" w:hAnsiTheme="minorHAnsi" w:cstheme="minorBidi"/>
              <w:b w:val="0"/>
              <w:noProof/>
              <w:kern w:val="2"/>
              <w:sz w:val="24"/>
              <w:szCs w:val="24"/>
              <w:lang w:eastAsia="en-AU"/>
              <w14:ligatures w14:val="standardContextual"/>
            </w:rPr>
          </w:pPr>
          <w:hyperlink w:anchor="_Toc222824328" w:history="1">
            <w:r w:rsidRPr="000F52FB">
              <w:rPr>
                <w:rStyle w:val="Hyperlink"/>
                <w:noProof/>
              </w:rPr>
              <w:t>20. Appendix G – Access to Comply with Direction Notice PR r66T</w:t>
            </w:r>
            <w:r>
              <w:rPr>
                <w:noProof/>
                <w:webHidden/>
              </w:rPr>
              <w:tab/>
            </w:r>
            <w:r>
              <w:rPr>
                <w:noProof/>
                <w:webHidden/>
              </w:rPr>
              <w:fldChar w:fldCharType="begin"/>
            </w:r>
            <w:r>
              <w:rPr>
                <w:noProof/>
                <w:webHidden/>
              </w:rPr>
              <w:instrText xml:space="preserve"> PAGEREF _Toc222824328 \h </w:instrText>
            </w:r>
            <w:r>
              <w:rPr>
                <w:noProof/>
                <w:webHidden/>
              </w:rPr>
            </w:r>
            <w:r>
              <w:rPr>
                <w:noProof/>
                <w:webHidden/>
              </w:rPr>
              <w:fldChar w:fldCharType="separate"/>
            </w:r>
            <w:r w:rsidR="00A00AF9">
              <w:rPr>
                <w:noProof/>
                <w:webHidden/>
              </w:rPr>
              <w:t>47</w:t>
            </w:r>
            <w:r>
              <w:rPr>
                <w:noProof/>
                <w:webHidden/>
              </w:rPr>
              <w:fldChar w:fldCharType="end"/>
            </w:r>
          </w:hyperlink>
        </w:p>
        <w:p w14:paraId="02389A10" w14:textId="1A13F893" w:rsidR="004E7885" w:rsidRDefault="006747E0" w:rsidP="004E7885">
          <w:pPr>
            <w:rPr>
              <w:noProof/>
            </w:rPr>
          </w:pPr>
          <w:r>
            <w:rPr>
              <w:rFonts w:eastAsiaTheme="minorEastAsia" w:cs="Arial"/>
              <w:lang w:eastAsia="en-AU"/>
            </w:rPr>
            <w:fldChar w:fldCharType="end"/>
          </w:r>
        </w:p>
      </w:sdtContent>
    </w:sdt>
    <w:p w14:paraId="1CD15786" w14:textId="77777777" w:rsidR="006A6195" w:rsidRPr="004E7885" w:rsidRDefault="006A6195" w:rsidP="004E7885">
      <w:pPr>
        <w:rPr>
          <w:rFonts w:eastAsiaTheme="minorEastAsia" w:cs="Arial"/>
          <w:b/>
          <w:lang w:eastAsia="en-AU"/>
        </w:rPr>
      </w:pPr>
    </w:p>
    <w:p w14:paraId="26176D6C" w14:textId="77777777" w:rsidR="00964B22" w:rsidRPr="004E7885" w:rsidRDefault="00964B22" w:rsidP="004E7885">
      <w:pPr>
        <w:sectPr w:rsidR="00964B22" w:rsidRPr="004E7885" w:rsidSect="006E5E64">
          <w:headerReference w:type="default" r:id="rId48"/>
          <w:footerReference w:type="default" r:id="rId49"/>
          <w:headerReference w:type="first" r:id="rId50"/>
          <w:footerReference w:type="first" r:id="rId51"/>
          <w:pgSz w:w="11906" w:h="16838" w:code="9"/>
          <w:pgMar w:top="737" w:right="794" w:bottom="737" w:left="794" w:header="794" w:footer="794" w:gutter="0"/>
          <w:cols w:space="708"/>
          <w:titlePg/>
          <w:docGrid w:linePitch="360"/>
        </w:sectPr>
      </w:pPr>
    </w:p>
    <w:p w14:paraId="46123EEC" w14:textId="2FD2C1A9" w:rsidR="000D62A2" w:rsidRPr="00FE139D" w:rsidRDefault="000D62A2" w:rsidP="00F048E3">
      <w:pPr>
        <w:pStyle w:val="Heading1"/>
      </w:pPr>
      <w:bookmarkStart w:id="0" w:name="_Toc50465881"/>
      <w:bookmarkStart w:id="1" w:name="_Toc178249176"/>
      <w:bookmarkStart w:id="2" w:name="_Toc222824260"/>
      <w:r w:rsidRPr="00FE139D">
        <w:rPr>
          <w:noProof/>
          <w:lang w:eastAsia="en-AU"/>
        </w:rPr>
        <w:lastRenderedPageBreak/>
        <w:t>Introduction</w:t>
      </w:r>
      <w:bookmarkEnd w:id="0"/>
      <w:bookmarkEnd w:id="1"/>
      <w:bookmarkEnd w:id="2"/>
    </w:p>
    <w:p w14:paraId="4C8DC4AA" w14:textId="7711753A" w:rsidR="008329E8" w:rsidRDefault="001B4C4B" w:rsidP="008329E8">
      <w:pPr>
        <w:rPr>
          <w:lang w:eastAsia="en-AU"/>
        </w:rPr>
      </w:pPr>
      <w:r>
        <w:rPr>
          <w:lang w:eastAsia="en-AU"/>
        </w:rPr>
        <w:t xml:space="preserve">This guideline relates to </w:t>
      </w:r>
      <w:r w:rsidR="002A1C7E">
        <w:rPr>
          <w:lang w:eastAsia="en-AU"/>
        </w:rPr>
        <w:t>I</w:t>
      </w:r>
      <w:r w:rsidR="008329E8">
        <w:rPr>
          <w:lang w:eastAsia="en-AU"/>
        </w:rPr>
        <w:t xml:space="preserve">nterest </w:t>
      </w:r>
      <w:r w:rsidR="002A1C7E">
        <w:rPr>
          <w:lang w:eastAsia="en-AU"/>
        </w:rPr>
        <w:t>H</w:t>
      </w:r>
      <w:r w:rsidR="008329E8">
        <w:rPr>
          <w:lang w:eastAsia="en-AU"/>
        </w:rPr>
        <w:t xml:space="preserve">olders accessing land under the </w:t>
      </w:r>
      <w:hyperlink r:id="rId52" w:history="1">
        <w:r w:rsidR="008329E8" w:rsidRPr="005308C7">
          <w:rPr>
            <w:rStyle w:val="Hyperlink"/>
            <w:lang w:eastAsia="en-AU"/>
          </w:rPr>
          <w:t>Petroleum Regulations 2020</w:t>
        </w:r>
      </w:hyperlink>
      <w:r w:rsidR="008329E8">
        <w:t xml:space="preserve"> (Regulations).</w:t>
      </w:r>
      <w:r w:rsidR="002A1C7E">
        <w:t xml:space="preserve"> It intends to:</w:t>
      </w:r>
    </w:p>
    <w:p w14:paraId="633CB2D0" w14:textId="68510742" w:rsidR="000D62A2" w:rsidRDefault="000D62A2" w:rsidP="00227906">
      <w:pPr>
        <w:pStyle w:val="ListParagraph"/>
        <w:numPr>
          <w:ilvl w:val="0"/>
          <w:numId w:val="11"/>
        </w:numPr>
        <w:rPr>
          <w:lang w:eastAsia="en-AU"/>
        </w:rPr>
      </w:pPr>
      <w:r w:rsidRPr="008E0B23">
        <w:rPr>
          <w:lang w:eastAsia="en-AU"/>
        </w:rPr>
        <w:t>explain the statutory land access framework under</w:t>
      </w:r>
      <w:r>
        <w:rPr>
          <w:lang w:eastAsia="en-AU"/>
        </w:rPr>
        <w:t xml:space="preserve"> the </w:t>
      </w:r>
      <w:r w:rsidR="00E4584D">
        <w:t>Regulations</w:t>
      </w:r>
    </w:p>
    <w:p w14:paraId="2AA4BB64" w14:textId="19BA4630" w:rsidR="000D62A2" w:rsidRDefault="000D62A2" w:rsidP="00227906">
      <w:pPr>
        <w:pStyle w:val="ListParagraph"/>
        <w:numPr>
          <w:ilvl w:val="0"/>
          <w:numId w:val="11"/>
        </w:numPr>
        <w:rPr>
          <w:lang w:eastAsia="en-AU"/>
        </w:rPr>
      </w:pPr>
      <w:r>
        <w:rPr>
          <w:lang w:eastAsia="en-AU"/>
        </w:rPr>
        <w:t>assist Interest Holders</w:t>
      </w:r>
      <w:r w:rsidR="00F47FC3">
        <w:rPr>
          <w:lang w:eastAsia="en-AU"/>
        </w:rPr>
        <w:t xml:space="preserve"> and Designated Persons</w:t>
      </w:r>
      <w:r>
        <w:rPr>
          <w:lang w:eastAsia="en-AU"/>
        </w:rPr>
        <w:t xml:space="preserve"> in understanding their land access rights and obligations in relation to Regulated Operations on Private Land in the </w:t>
      </w:r>
      <w:r w:rsidR="00E91576">
        <w:rPr>
          <w:lang w:eastAsia="en-AU"/>
        </w:rPr>
        <w:t xml:space="preserve">Northern Territory </w:t>
      </w:r>
    </w:p>
    <w:p w14:paraId="20FF35F4" w14:textId="5C982D10" w:rsidR="008A6E90" w:rsidRDefault="000D62A2" w:rsidP="00227906">
      <w:pPr>
        <w:pStyle w:val="ListParagraph"/>
        <w:numPr>
          <w:ilvl w:val="0"/>
          <w:numId w:val="11"/>
        </w:numPr>
        <w:rPr>
          <w:lang w:eastAsia="en-AU"/>
        </w:rPr>
      </w:pPr>
      <w:r>
        <w:rPr>
          <w:lang w:eastAsia="en-AU"/>
        </w:rPr>
        <w:t xml:space="preserve">promote effective shared land use arrangements between the pastoral and petroleum industries to foster the economic growth of the </w:t>
      </w:r>
      <w:r w:rsidR="00E91576">
        <w:rPr>
          <w:lang w:eastAsia="en-AU"/>
        </w:rPr>
        <w:t>NT</w:t>
      </w:r>
      <w:r w:rsidR="009F1E2A">
        <w:rPr>
          <w:lang w:eastAsia="en-AU"/>
        </w:rPr>
        <w:t>.</w:t>
      </w:r>
    </w:p>
    <w:p w14:paraId="337C7E41" w14:textId="02CD7864" w:rsidR="000D62A2" w:rsidRPr="00F048E3" w:rsidRDefault="000D62A2" w:rsidP="000D62A2">
      <w:pPr>
        <w:rPr>
          <w:lang w:eastAsia="en-AU"/>
        </w:rPr>
      </w:pPr>
      <w:r>
        <w:rPr>
          <w:lang w:eastAsia="en-AU"/>
        </w:rPr>
        <w:t>The information included in this guide</w:t>
      </w:r>
      <w:r w:rsidR="00EC53A1">
        <w:rPr>
          <w:lang w:eastAsia="en-AU"/>
        </w:rPr>
        <w:t>line</w:t>
      </w:r>
      <w:r>
        <w:rPr>
          <w:lang w:eastAsia="en-AU"/>
        </w:rPr>
        <w:t xml:space="preserve"> should not be relied on as legal advice or as a substitute for legal advice. The N</w:t>
      </w:r>
      <w:r w:rsidR="00E91576">
        <w:rPr>
          <w:lang w:eastAsia="en-AU"/>
        </w:rPr>
        <w:t xml:space="preserve">orthern </w:t>
      </w:r>
      <w:r>
        <w:rPr>
          <w:lang w:eastAsia="en-AU"/>
        </w:rPr>
        <w:t>T</w:t>
      </w:r>
      <w:r w:rsidR="00E91576">
        <w:rPr>
          <w:lang w:eastAsia="en-AU"/>
        </w:rPr>
        <w:t xml:space="preserve">erritory </w:t>
      </w:r>
      <w:r>
        <w:rPr>
          <w:lang w:eastAsia="en-AU"/>
        </w:rPr>
        <w:t>G</w:t>
      </w:r>
      <w:r w:rsidR="00E91576">
        <w:rPr>
          <w:lang w:eastAsia="en-AU"/>
        </w:rPr>
        <w:t>overnment</w:t>
      </w:r>
      <w:r>
        <w:rPr>
          <w:lang w:eastAsia="en-AU"/>
        </w:rPr>
        <w:t xml:space="preserve"> strongly advises that Parties obtain independent legal </w:t>
      </w:r>
      <w:r w:rsidRPr="00F048E3">
        <w:rPr>
          <w:lang w:eastAsia="en-AU"/>
        </w:rPr>
        <w:t xml:space="preserve">advice before signing any agreement.  </w:t>
      </w:r>
    </w:p>
    <w:p w14:paraId="054424D4" w14:textId="2486D302" w:rsidR="007914F7" w:rsidRPr="00F048E3" w:rsidRDefault="007914F7" w:rsidP="00F048E3">
      <w:pPr>
        <w:pStyle w:val="Heading1"/>
        <w:rPr>
          <w:lang w:eastAsia="en-AU"/>
        </w:rPr>
      </w:pPr>
      <w:bookmarkStart w:id="3" w:name="_Toc222824261"/>
      <w:r w:rsidRPr="00F048E3">
        <w:rPr>
          <w:lang w:eastAsia="en-AU"/>
        </w:rPr>
        <w:t>Purpose</w:t>
      </w:r>
      <w:bookmarkEnd w:id="3"/>
    </w:p>
    <w:p w14:paraId="6FE1ABA0" w14:textId="6BB74AE3" w:rsidR="009F1E2A" w:rsidRPr="006A2852" w:rsidRDefault="005E2DCB" w:rsidP="009F1E2A">
      <w:pPr>
        <w:rPr>
          <w:lang w:eastAsia="en-AU"/>
        </w:rPr>
      </w:pPr>
      <w:r w:rsidRPr="00F048E3">
        <w:rPr>
          <w:lang w:eastAsia="en-AU"/>
        </w:rPr>
        <w:t xml:space="preserve">The </w:t>
      </w:r>
      <w:r w:rsidR="009F1E2A" w:rsidRPr="00F048E3">
        <w:rPr>
          <w:lang w:eastAsia="en-AU"/>
        </w:rPr>
        <w:t xml:space="preserve">purpose of this guideline is to assist Interest Holders and Designated Persons </w:t>
      </w:r>
      <w:r w:rsidR="002A1C7E">
        <w:rPr>
          <w:lang w:eastAsia="en-AU"/>
        </w:rPr>
        <w:t xml:space="preserve">to </w:t>
      </w:r>
      <w:r w:rsidR="009F1E2A" w:rsidRPr="00F048E3">
        <w:rPr>
          <w:lang w:eastAsia="en-AU"/>
        </w:rPr>
        <w:t>comply with the legislated land access framework</w:t>
      </w:r>
      <w:r w:rsidR="009F1E2A">
        <w:rPr>
          <w:lang w:eastAsia="en-AU"/>
        </w:rPr>
        <w:t xml:space="preserve"> under the Regulations.  </w:t>
      </w:r>
    </w:p>
    <w:p w14:paraId="02EE3A64" w14:textId="47038FDB" w:rsidR="007914F7" w:rsidRDefault="009F1E2A" w:rsidP="00F048E3">
      <w:pPr>
        <w:shd w:val="clear" w:color="auto" w:fill="FFFFFF" w:themeFill="background1"/>
        <w:rPr>
          <w:lang w:eastAsia="en-AU"/>
        </w:rPr>
      </w:pPr>
      <w:r>
        <w:rPr>
          <w:lang w:eastAsia="en-AU"/>
        </w:rPr>
        <w:t xml:space="preserve">The guidelines </w:t>
      </w:r>
      <w:r w:rsidR="00F048E3">
        <w:rPr>
          <w:lang w:eastAsia="en-AU"/>
        </w:rPr>
        <w:t>provide an overview of</w:t>
      </w:r>
      <w:r w:rsidR="00E5104E">
        <w:rPr>
          <w:lang w:eastAsia="en-AU"/>
        </w:rPr>
        <w:t xml:space="preserve"> the</w:t>
      </w:r>
      <w:r w:rsidR="00F048E3">
        <w:rPr>
          <w:lang w:eastAsia="en-AU"/>
        </w:rPr>
        <w:t>:</w:t>
      </w:r>
    </w:p>
    <w:p w14:paraId="5881A715" w14:textId="5722AD54" w:rsidR="009F1E2A" w:rsidRDefault="009411E8" w:rsidP="0004251E">
      <w:pPr>
        <w:pStyle w:val="ListParagraph"/>
        <w:numPr>
          <w:ilvl w:val="0"/>
          <w:numId w:val="40"/>
        </w:numPr>
        <w:rPr>
          <w:lang w:eastAsia="en-AU"/>
        </w:rPr>
      </w:pPr>
      <w:r>
        <w:rPr>
          <w:lang w:eastAsia="en-AU"/>
        </w:rPr>
        <w:t>p</w:t>
      </w:r>
      <w:r w:rsidR="00F048E3">
        <w:rPr>
          <w:lang w:eastAsia="en-AU"/>
        </w:rPr>
        <w:t>ersons that are or are not considered a Party under the Regulations</w:t>
      </w:r>
    </w:p>
    <w:p w14:paraId="062493E0" w14:textId="79700D9D" w:rsidR="00F048E3" w:rsidRDefault="00F048E3" w:rsidP="0004251E">
      <w:pPr>
        <w:pStyle w:val="ListParagraph"/>
        <w:numPr>
          <w:ilvl w:val="0"/>
          <w:numId w:val="40"/>
        </w:numPr>
        <w:rPr>
          <w:lang w:eastAsia="en-AU"/>
        </w:rPr>
      </w:pPr>
      <w:r>
        <w:rPr>
          <w:lang w:eastAsia="en-AU"/>
        </w:rPr>
        <w:t>types of land affected by the Regulations</w:t>
      </w:r>
      <w:r w:rsidR="00E5104E">
        <w:rPr>
          <w:lang w:eastAsia="en-AU"/>
        </w:rPr>
        <w:t xml:space="preserve"> and the petroleum activities that may be undertaken on the land</w:t>
      </w:r>
    </w:p>
    <w:p w14:paraId="320BD027" w14:textId="6313DC78" w:rsidR="00F048E3" w:rsidRDefault="00F048E3" w:rsidP="0004251E">
      <w:pPr>
        <w:pStyle w:val="ListParagraph"/>
        <w:numPr>
          <w:ilvl w:val="0"/>
          <w:numId w:val="39"/>
        </w:numPr>
        <w:rPr>
          <w:lang w:eastAsia="en-AU"/>
        </w:rPr>
      </w:pPr>
      <w:r>
        <w:rPr>
          <w:lang w:eastAsia="en-AU"/>
        </w:rPr>
        <w:t>types of applications and notices under the Regulations, including a diagram to explain who is responsible for submitting the application or issuing the notice</w:t>
      </w:r>
    </w:p>
    <w:p w14:paraId="7C404D69" w14:textId="17D9F457" w:rsidR="00F048E3" w:rsidRDefault="00F048E3" w:rsidP="0004251E">
      <w:pPr>
        <w:pStyle w:val="ListParagraph"/>
        <w:numPr>
          <w:ilvl w:val="0"/>
          <w:numId w:val="39"/>
        </w:numPr>
        <w:rPr>
          <w:lang w:eastAsia="en-AU"/>
        </w:rPr>
      </w:pPr>
      <w:r>
        <w:rPr>
          <w:lang w:eastAsia="en-AU"/>
        </w:rPr>
        <w:t>process for Parties to negotiate and reach a Land Access Agreement</w:t>
      </w:r>
    </w:p>
    <w:p w14:paraId="345212D3" w14:textId="4D1DF760" w:rsidR="00E5104E" w:rsidRDefault="00F048E3" w:rsidP="0004251E">
      <w:pPr>
        <w:pStyle w:val="ListParagraph"/>
        <w:numPr>
          <w:ilvl w:val="0"/>
          <w:numId w:val="39"/>
        </w:numPr>
        <w:rPr>
          <w:lang w:eastAsia="en-AU"/>
        </w:rPr>
      </w:pPr>
      <w:r>
        <w:rPr>
          <w:lang w:eastAsia="en-AU"/>
        </w:rPr>
        <w:t>regulatory role of the Department of Min</w:t>
      </w:r>
      <w:r w:rsidR="009411E8">
        <w:rPr>
          <w:lang w:eastAsia="en-AU"/>
        </w:rPr>
        <w:t>ing</w:t>
      </w:r>
      <w:r>
        <w:rPr>
          <w:lang w:eastAsia="en-AU"/>
        </w:rPr>
        <w:t xml:space="preserve"> and Energy (Department)</w:t>
      </w:r>
    </w:p>
    <w:p w14:paraId="1FD7D200" w14:textId="1A446D2B" w:rsidR="007914F7" w:rsidRPr="007914F7" w:rsidRDefault="00E5104E" w:rsidP="0004251E">
      <w:pPr>
        <w:pStyle w:val="ListParagraph"/>
        <w:numPr>
          <w:ilvl w:val="0"/>
          <w:numId w:val="39"/>
        </w:numPr>
        <w:rPr>
          <w:lang w:eastAsia="en-AU"/>
        </w:rPr>
      </w:pPr>
      <w:r>
        <w:rPr>
          <w:lang w:eastAsia="en-AU"/>
        </w:rPr>
        <w:t xml:space="preserve">information required to be included in </w:t>
      </w:r>
      <w:r w:rsidR="002A1C7E">
        <w:rPr>
          <w:lang w:eastAsia="en-AU"/>
        </w:rPr>
        <w:t>notices</w:t>
      </w:r>
      <w:r>
        <w:rPr>
          <w:lang w:eastAsia="en-AU"/>
        </w:rPr>
        <w:t>.</w:t>
      </w:r>
    </w:p>
    <w:p w14:paraId="6CABA437" w14:textId="473FF48B" w:rsidR="009952D9" w:rsidRDefault="009952D9" w:rsidP="00F048E3">
      <w:pPr>
        <w:pStyle w:val="Heading1"/>
        <w:rPr>
          <w:lang w:eastAsia="en-AU"/>
        </w:rPr>
      </w:pPr>
      <w:bookmarkStart w:id="4" w:name="_Toc207610332"/>
      <w:bookmarkStart w:id="5" w:name="_Toc207610447"/>
      <w:bookmarkStart w:id="6" w:name="_Toc206744540"/>
      <w:bookmarkStart w:id="7" w:name="_Toc206758332"/>
      <w:bookmarkStart w:id="8" w:name="_Toc206744541"/>
      <w:bookmarkStart w:id="9" w:name="_Toc206758333"/>
      <w:bookmarkStart w:id="10" w:name="_Toc206744542"/>
      <w:bookmarkStart w:id="11" w:name="_Toc206758334"/>
      <w:bookmarkStart w:id="12" w:name="_Toc206744543"/>
      <w:bookmarkStart w:id="13" w:name="_Toc206758335"/>
      <w:bookmarkStart w:id="14" w:name="_Toc206744544"/>
      <w:bookmarkStart w:id="15" w:name="_Toc206758336"/>
      <w:bookmarkStart w:id="16" w:name="_Toc206744545"/>
      <w:bookmarkStart w:id="17" w:name="_Toc206758337"/>
      <w:bookmarkStart w:id="18" w:name="_Toc206744546"/>
      <w:bookmarkStart w:id="19" w:name="_Toc206758338"/>
      <w:bookmarkStart w:id="20" w:name="_Toc206744555"/>
      <w:bookmarkStart w:id="21" w:name="_Toc206758347"/>
      <w:bookmarkStart w:id="22" w:name="_Toc206744559"/>
      <w:bookmarkStart w:id="23" w:name="_Toc206758351"/>
      <w:bookmarkStart w:id="24" w:name="_Toc206744563"/>
      <w:bookmarkStart w:id="25" w:name="_Toc206758355"/>
      <w:bookmarkStart w:id="26" w:name="_Preliminary_activities"/>
      <w:bookmarkStart w:id="27" w:name="_Parties_under_the"/>
      <w:bookmarkStart w:id="28" w:name="_Toc222824262"/>
      <w:bookmarkStart w:id="29" w:name="_Toc178249187"/>
      <w:bookmarkStart w:id="30" w:name="_Toc50465887"/>
      <w:bookmarkStart w:id="31" w:name="_Toc178249188"/>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lang w:eastAsia="en-AU"/>
        </w:rPr>
        <w:t>Parties</w:t>
      </w:r>
      <w:r w:rsidR="006E3026">
        <w:rPr>
          <w:lang w:eastAsia="en-AU"/>
        </w:rPr>
        <w:t xml:space="preserve"> under the Regulations</w:t>
      </w:r>
      <w:bookmarkEnd w:id="28"/>
    </w:p>
    <w:p w14:paraId="6196DF7F" w14:textId="77777777" w:rsidR="008A6E90" w:rsidRDefault="00F91132" w:rsidP="00F91132">
      <w:pPr>
        <w:rPr>
          <w:lang w:eastAsia="en-AU"/>
        </w:rPr>
      </w:pPr>
      <w:r>
        <w:rPr>
          <w:lang w:eastAsia="en-AU"/>
        </w:rPr>
        <w:t xml:space="preserve">The Regulations </w:t>
      </w:r>
      <w:r w:rsidR="008A6E90">
        <w:rPr>
          <w:lang w:eastAsia="en-AU"/>
        </w:rPr>
        <w:t xml:space="preserve">set out certain rights and responsibilities for Interest Holders and Designated Persons. </w:t>
      </w:r>
    </w:p>
    <w:p w14:paraId="0AB2A9EB" w14:textId="23D90168" w:rsidR="00F91132" w:rsidRDefault="005C090C" w:rsidP="00F91132">
      <w:pPr>
        <w:rPr>
          <w:lang w:eastAsia="en-AU"/>
        </w:rPr>
      </w:pPr>
      <w:r>
        <w:rPr>
          <w:lang w:eastAsia="en-AU"/>
        </w:rPr>
        <w:t xml:space="preserve">An </w:t>
      </w:r>
      <w:r w:rsidRPr="001057EA">
        <w:rPr>
          <w:b/>
          <w:bCs/>
          <w:lang w:eastAsia="en-AU"/>
        </w:rPr>
        <w:t>Interest Holder</w:t>
      </w:r>
      <w:r>
        <w:rPr>
          <w:lang w:eastAsia="en-AU"/>
        </w:rPr>
        <w:t xml:space="preserve"> is the holder an </w:t>
      </w:r>
      <w:r w:rsidR="004B3256">
        <w:rPr>
          <w:lang w:eastAsia="en-AU"/>
        </w:rPr>
        <w:t>E</w:t>
      </w:r>
      <w:r>
        <w:rPr>
          <w:lang w:eastAsia="en-AU"/>
        </w:rPr>
        <w:t xml:space="preserve">xploration </w:t>
      </w:r>
      <w:r w:rsidR="004B3256">
        <w:rPr>
          <w:lang w:eastAsia="en-AU"/>
        </w:rPr>
        <w:t>P</w:t>
      </w:r>
      <w:r>
        <w:rPr>
          <w:lang w:eastAsia="en-AU"/>
        </w:rPr>
        <w:t>ermit</w:t>
      </w:r>
      <w:r w:rsidR="004B3256">
        <w:rPr>
          <w:lang w:eastAsia="en-AU"/>
        </w:rPr>
        <w:t xml:space="preserve"> (EP)</w:t>
      </w:r>
      <w:r>
        <w:rPr>
          <w:lang w:eastAsia="en-AU"/>
        </w:rPr>
        <w:t xml:space="preserve">, </w:t>
      </w:r>
      <w:r w:rsidR="004B3256">
        <w:rPr>
          <w:lang w:eastAsia="en-AU"/>
        </w:rPr>
        <w:t>R</w:t>
      </w:r>
      <w:r>
        <w:rPr>
          <w:lang w:eastAsia="en-AU"/>
        </w:rPr>
        <w:t xml:space="preserve">etention </w:t>
      </w:r>
      <w:r w:rsidR="004B3256">
        <w:rPr>
          <w:lang w:eastAsia="en-AU"/>
        </w:rPr>
        <w:t>L</w:t>
      </w:r>
      <w:r>
        <w:rPr>
          <w:lang w:eastAsia="en-AU"/>
        </w:rPr>
        <w:t>icence</w:t>
      </w:r>
      <w:r w:rsidR="004B3256">
        <w:rPr>
          <w:lang w:eastAsia="en-AU"/>
        </w:rPr>
        <w:t xml:space="preserve"> (RL)</w:t>
      </w:r>
      <w:r>
        <w:rPr>
          <w:lang w:eastAsia="en-AU"/>
        </w:rPr>
        <w:t xml:space="preserve">, </w:t>
      </w:r>
      <w:r w:rsidR="004B3256">
        <w:rPr>
          <w:lang w:eastAsia="en-AU"/>
        </w:rPr>
        <w:t>P</w:t>
      </w:r>
      <w:r>
        <w:rPr>
          <w:lang w:eastAsia="en-AU"/>
        </w:rPr>
        <w:t xml:space="preserve">roduction </w:t>
      </w:r>
      <w:r w:rsidR="004B3256">
        <w:rPr>
          <w:lang w:eastAsia="en-AU"/>
        </w:rPr>
        <w:t>L</w:t>
      </w:r>
      <w:r>
        <w:rPr>
          <w:lang w:eastAsia="en-AU"/>
        </w:rPr>
        <w:t xml:space="preserve">icence </w:t>
      </w:r>
      <w:r w:rsidR="004B3256">
        <w:rPr>
          <w:lang w:eastAsia="en-AU"/>
        </w:rPr>
        <w:t xml:space="preserve">(L) </w:t>
      </w:r>
      <w:r>
        <w:rPr>
          <w:lang w:eastAsia="en-AU"/>
        </w:rPr>
        <w:t xml:space="preserve">or </w:t>
      </w:r>
      <w:r w:rsidR="004B3256">
        <w:rPr>
          <w:lang w:eastAsia="en-AU"/>
        </w:rPr>
        <w:t>A</w:t>
      </w:r>
      <w:r>
        <w:rPr>
          <w:lang w:eastAsia="en-AU"/>
        </w:rPr>
        <w:t xml:space="preserve">ccess </w:t>
      </w:r>
      <w:r w:rsidR="004B3256">
        <w:rPr>
          <w:lang w:eastAsia="en-AU"/>
        </w:rPr>
        <w:t>A</w:t>
      </w:r>
      <w:r>
        <w:rPr>
          <w:lang w:eastAsia="en-AU"/>
        </w:rPr>
        <w:t>uthority</w:t>
      </w:r>
      <w:r w:rsidR="00D02099">
        <w:rPr>
          <w:lang w:eastAsia="en-AU"/>
        </w:rPr>
        <w:t xml:space="preserve"> </w:t>
      </w:r>
      <w:r w:rsidR="004B3256">
        <w:rPr>
          <w:lang w:eastAsia="en-AU"/>
        </w:rPr>
        <w:t xml:space="preserve">(AA) </w:t>
      </w:r>
      <w:r w:rsidR="00D02099">
        <w:rPr>
          <w:lang w:eastAsia="en-AU"/>
        </w:rPr>
        <w:t xml:space="preserve">under the </w:t>
      </w:r>
      <w:r w:rsidR="008679F3">
        <w:rPr>
          <w:i/>
          <w:iCs/>
          <w:lang w:eastAsia="en-AU"/>
        </w:rPr>
        <w:t>Petroleum Act 1984</w:t>
      </w:r>
      <w:r w:rsidR="008679F3">
        <w:rPr>
          <w:lang w:eastAsia="en-AU"/>
        </w:rPr>
        <w:t xml:space="preserve"> (Act)</w:t>
      </w:r>
      <w:r w:rsidR="00D02099">
        <w:rPr>
          <w:lang w:eastAsia="en-AU"/>
        </w:rPr>
        <w:t>.</w:t>
      </w:r>
    </w:p>
    <w:p w14:paraId="48E3EE32" w14:textId="5DBE78E3" w:rsidR="00CA3800" w:rsidRDefault="00001BEF" w:rsidP="00001BEF">
      <w:r>
        <w:t xml:space="preserve">The </w:t>
      </w:r>
      <w:r w:rsidRPr="001057EA">
        <w:rPr>
          <w:b/>
          <w:bCs/>
        </w:rPr>
        <w:t>Designated Person</w:t>
      </w:r>
      <w:r>
        <w:t xml:space="preserve"> is the </w:t>
      </w:r>
      <w:r w:rsidRPr="001057EA">
        <w:rPr>
          <w:b/>
          <w:bCs/>
        </w:rPr>
        <w:t xml:space="preserve">Land </w:t>
      </w:r>
      <w:r w:rsidR="0065180B" w:rsidRPr="001057EA">
        <w:rPr>
          <w:b/>
          <w:bCs/>
        </w:rPr>
        <w:t>Owner</w:t>
      </w:r>
      <w:r w:rsidR="0065180B">
        <w:t xml:space="preserve"> unless</w:t>
      </w:r>
      <w:r>
        <w:t xml:space="preserve"> there is an </w:t>
      </w:r>
      <w:r w:rsidRPr="001057EA">
        <w:rPr>
          <w:b/>
          <w:bCs/>
        </w:rPr>
        <w:t>Occupier</w:t>
      </w:r>
      <w:r>
        <w:t xml:space="preserve"> on the land. A person is considered an Occupier if they have an interest in the </w:t>
      </w:r>
      <w:r w:rsidR="008E0B23">
        <w:t>land that</w:t>
      </w:r>
      <w:r>
        <w:t xml:space="preserve"> has been registered on the Land Register. </w:t>
      </w:r>
    </w:p>
    <w:p w14:paraId="39EE0443" w14:textId="3C073A97" w:rsidR="00BA2349" w:rsidRDefault="00BA2349" w:rsidP="00BA2349">
      <w:pPr>
        <w:rPr>
          <w:lang w:eastAsia="en-AU"/>
        </w:rPr>
      </w:pPr>
      <w:r>
        <w:rPr>
          <w:lang w:eastAsia="en-AU"/>
        </w:rPr>
        <w:t xml:space="preserve">An Interest Holder should conduct a search of the </w:t>
      </w:r>
      <w:hyperlink r:id="rId53" w:history="1">
        <w:r w:rsidRPr="00BA2349">
          <w:rPr>
            <w:rStyle w:val="Hyperlink"/>
            <w:lang w:eastAsia="en-AU"/>
          </w:rPr>
          <w:t>Land Register</w:t>
        </w:r>
      </w:hyperlink>
      <w:r>
        <w:rPr>
          <w:lang w:eastAsia="en-AU"/>
        </w:rPr>
        <w:t xml:space="preserve"> to ensure it has correctly identified the Designated Person. The Designated Person may be an individual/s, a company or association, or a trustee. </w:t>
      </w:r>
    </w:p>
    <w:p w14:paraId="2E1D6D12" w14:textId="409ADC5B" w:rsidR="00BA2349" w:rsidRDefault="00BA2349" w:rsidP="00001BEF">
      <w:r>
        <w:rPr>
          <w:lang w:eastAsia="en-AU"/>
        </w:rPr>
        <w:t xml:space="preserve">The Interest Holder should check the dealings listed on the land title; if there is a registered lease or sublease, then the Designated Person may be the Occupier of the land. </w:t>
      </w:r>
      <w:r w:rsidR="00CA3800">
        <w:t xml:space="preserve">For example, if a person has a sublease on a perpetual pastoral lease, and the sublease is registered on the Land Register, then that person is considered the Designated Person for that area of land. </w:t>
      </w:r>
    </w:p>
    <w:p w14:paraId="6B17CF84" w14:textId="052CFAE7" w:rsidR="00384B8F" w:rsidRDefault="00D95570" w:rsidP="00F048E3">
      <w:pPr>
        <w:pStyle w:val="Heading1"/>
      </w:pPr>
      <w:bookmarkStart w:id="32" w:name="_Land"/>
      <w:bookmarkStart w:id="33" w:name="_Toc222824263"/>
      <w:bookmarkEnd w:id="32"/>
      <w:r>
        <w:lastRenderedPageBreak/>
        <w:t>Land</w:t>
      </w:r>
      <w:bookmarkEnd w:id="33"/>
      <w:r>
        <w:t xml:space="preserve"> </w:t>
      </w:r>
    </w:p>
    <w:p w14:paraId="1110213F" w14:textId="77777777" w:rsidR="00236001" w:rsidRPr="007A32D4" w:rsidRDefault="00236001" w:rsidP="00E931D4">
      <w:pPr>
        <w:pStyle w:val="Heading2"/>
      </w:pPr>
      <w:bookmarkStart w:id="34" w:name="_Toc222824264"/>
      <w:r w:rsidRPr="007A32D4">
        <w:t>Native Title</w:t>
      </w:r>
      <w:r>
        <w:t xml:space="preserve"> and Aboriginal land</w:t>
      </w:r>
      <w:bookmarkEnd w:id="34"/>
    </w:p>
    <w:p w14:paraId="41D02376" w14:textId="715C50BC" w:rsidR="00F31414" w:rsidRDefault="003850EF" w:rsidP="00F31414">
      <w:pPr>
        <w:spacing w:after="120"/>
      </w:pPr>
      <w:r>
        <w:t>T</w:t>
      </w:r>
      <w:r w:rsidR="00F31414" w:rsidRPr="00F31414">
        <w:t xml:space="preserve">he laws governing </w:t>
      </w:r>
      <w:r w:rsidRPr="00F31414">
        <w:t>access to Native Title and Aboriginal land</w:t>
      </w:r>
      <w:r w:rsidR="008E0B23">
        <w:t>,</w:t>
      </w:r>
      <w:r w:rsidRPr="00F31414">
        <w:t xml:space="preserve"> </w:t>
      </w:r>
      <w:r>
        <w:t xml:space="preserve">and </w:t>
      </w:r>
      <w:r w:rsidR="00F31414" w:rsidRPr="00F31414">
        <w:t xml:space="preserve">access to pastoral land </w:t>
      </w:r>
      <w:r>
        <w:t>are</w:t>
      </w:r>
      <w:r w:rsidRPr="00F31414">
        <w:t xml:space="preserve"> </w:t>
      </w:r>
      <w:r w:rsidR="00F31414" w:rsidRPr="00F31414">
        <w:t xml:space="preserve">not the same because the underlying property interests are very different. </w:t>
      </w:r>
    </w:p>
    <w:p w14:paraId="0AA6ED47" w14:textId="4CC522AD" w:rsidR="00F31414" w:rsidRPr="00F31414" w:rsidRDefault="00F31414" w:rsidP="00F31414">
      <w:pPr>
        <w:spacing w:after="120"/>
      </w:pPr>
      <w:r w:rsidRPr="00F31414">
        <w:t xml:space="preserve">The regime for accessing Native Title affected land is dealt with under the </w:t>
      </w:r>
      <w:hyperlink r:id="rId54" w:history="1">
        <w:r w:rsidRPr="00BB3C99">
          <w:rPr>
            <w:rStyle w:val="Hyperlink"/>
            <w:i/>
            <w:iCs/>
          </w:rPr>
          <w:t>Native Title Act 1993</w:t>
        </w:r>
      </w:hyperlink>
      <w:r w:rsidRPr="00F31414">
        <w:t xml:space="preserve"> (Cth), and the regime for accessing Aboriginal land is dealt with under the </w:t>
      </w:r>
      <w:hyperlink r:id="rId55" w:history="1">
        <w:r w:rsidRPr="00AB2A69">
          <w:rPr>
            <w:rStyle w:val="Hyperlink"/>
            <w:i/>
            <w:iCs/>
          </w:rPr>
          <w:t>Aboriginal Land Rights (Northern Territory) Act 1976</w:t>
        </w:r>
      </w:hyperlink>
      <w:r w:rsidRPr="00F31414">
        <w:t xml:space="preserve"> (Cth) (ALRA). </w:t>
      </w:r>
    </w:p>
    <w:p w14:paraId="03910CD3" w14:textId="4856EA35" w:rsidR="00F31414" w:rsidRDefault="00F31414" w:rsidP="00F31414">
      <w:r w:rsidRPr="00F31414">
        <w:t>As such</w:t>
      </w:r>
      <w:r>
        <w:t>:</w:t>
      </w:r>
      <w:r w:rsidRPr="00F31414">
        <w:t xml:space="preserve"> </w:t>
      </w:r>
    </w:p>
    <w:p w14:paraId="0F1B4D65" w14:textId="0B39ED72" w:rsidR="00F31414" w:rsidRDefault="00F31414" w:rsidP="0004251E">
      <w:pPr>
        <w:pStyle w:val="ListParagraph"/>
        <w:numPr>
          <w:ilvl w:val="0"/>
          <w:numId w:val="36"/>
        </w:numPr>
      </w:pPr>
      <w:r>
        <w:rPr>
          <w:rFonts w:eastAsia="Calibri"/>
        </w:rPr>
        <w:t>T</w:t>
      </w:r>
      <w:r w:rsidRPr="00F31414">
        <w:rPr>
          <w:rFonts w:eastAsia="Calibri"/>
        </w:rPr>
        <w:t>he land access framework under the Regulations does not apply to Aboriginal land under ALRA</w:t>
      </w:r>
      <w:r>
        <w:t>.</w:t>
      </w:r>
    </w:p>
    <w:p w14:paraId="32D83A94" w14:textId="340A6D99" w:rsidR="00236001" w:rsidRDefault="00236001" w:rsidP="0004251E">
      <w:pPr>
        <w:pStyle w:val="ListParagraph"/>
        <w:numPr>
          <w:ilvl w:val="0"/>
          <w:numId w:val="36"/>
        </w:numPr>
      </w:pPr>
      <w:r>
        <w:t xml:space="preserve">Native Title Holders and Registered Native Title Claimants are not considered a Designated Person under the Regulations. </w:t>
      </w:r>
    </w:p>
    <w:p w14:paraId="48DE738B" w14:textId="1F38E7D6" w:rsidR="00236001" w:rsidRPr="00236001" w:rsidRDefault="00236001" w:rsidP="00E931D4">
      <w:pPr>
        <w:pStyle w:val="Heading2"/>
      </w:pPr>
      <w:bookmarkStart w:id="35" w:name="_Toc222824265"/>
      <w:r>
        <w:t>Types of land</w:t>
      </w:r>
      <w:bookmarkEnd w:id="35"/>
    </w:p>
    <w:p w14:paraId="233C16D5" w14:textId="09108FEF" w:rsidR="00806B96" w:rsidRDefault="000F504F">
      <w:r>
        <w:t>The land access framework does not apply to all types of land</w:t>
      </w:r>
      <w:r w:rsidR="00E34B15">
        <w:t>. The Table below shows which types of land can be held by a Designated Person</w:t>
      </w:r>
      <w:r w:rsidR="00806B96">
        <w:t xml:space="preserve"> and the associated applicability of the land access framework. </w:t>
      </w:r>
    </w:p>
    <w:p w14:paraId="78A38773" w14:textId="1EE1CFA6" w:rsidR="00806B96" w:rsidRPr="000F504F" w:rsidRDefault="00806B96" w:rsidP="00E931D4">
      <w:r>
        <w:t>Table 1. Applicability of land access framework to type of land in the NT</w:t>
      </w:r>
    </w:p>
    <w:tbl>
      <w:tblPr>
        <w:tblStyle w:val="NTGtable1"/>
        <w:tblW w:w="0" w:type="auto"/>
        <w:tblLook w:val="04A0" w:firstRow="1" w:lastRow="0" w:firstColumn="1" w:lastColumn="0" w:noHBand="0" w:noVBand="1"/>
      </w:tblPr>
      <w:tblGrid>
        <w:gridCol w:w="4216"/>
        <w:gridCol w:w="2851"/>
        <w:gridCol w:w="2851"/>
      </w:tblGrid>
      <w:tr w:rsidR="00DD3C16" w14:paraId="455401E5" w14:textId="4821C55A" w:rsidTr="00D9107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16" w:type="dxa"/>
          </w:tcPr>
          <w:p w14:paraId="3E3C678B" w14:textId="355AD2F0" w:rsidR="00DD3C16" w:rsidRDefault="00DD3C16" w:rsidP="00DD3C16">
            <w:pPr>
              <w:spacing w:after="120"/>
              <w:rPr>
                <w:lang w:eastAsia="en-AU"/>
              </w:rPr>
            </w:pPr>
            <w:r>
              <w:rPr>
                <w:lang w:eastAsia="en-AU"/>
              </w:rPr>
              <w:t>Type of land</w:t>
            </w:r>
          </w:p>
        </w:tc>
        <w:tc>
          <w:tcPr>
            <w:tcW w:w="2851" w:type="dxa"/>
          </w:tcPr>
          <w:p w14:paraId="7C94D087" w14:textId="222B86B3" w:rsidR="00DD3C16" w:rsidRDefault="00DD3C16" w:rsidP="00DD3C16">
            <w:pPr>
              <w:spacing w:after="120"/>
              <w:cnfStyle w:val="100000000000" w:firstRow="1" w:lastRow="0" w:firstColumn="0" w:lastColumn="0" w:oddVBand="0" w:evenVBand="0" w:oddHBand="0" w:evenHBand="0" w:firstRowFirstColumn="0" w:firstRowLastColumn="0" w:lastRowFirstColumn="0" w:lastRowLastColumn="0"/>
              <w:rPr>
                <w:lang w:eastAsia="en-AU"/>
              </w:rPr>
            </w:pPr>
            <w:r>
              <w:rPr>
                <w:lang w:eastAsia="en-AU"/>
              </w:rPr>
              <w:t xml:space="preserve">Can a </w:t>
            </w:r>
            <w:r w:rsidR="008E0B23">
              <w:rPr>
                <w:lang w:eastAsia="en-AU"/>
              </w:rPr>
              <w:t>D</w:t>
            </w:r>
            <w:r>
              <w:rPr>
                <w:lang w:eastAsia="en-AU"/>
              </w:rPr>
              <w:t xml:space="preserve">esignated </w:t>
            </w:r>
            <w:r w:rsidR="008E0B23">
              <w:rPr>
                <w:lang w:eastAsia="en-AU"/>
              </w:rPr>
              <w:t>P</w:t>
            </w:r>
            <w:r>
              <w:rPr>
                <w:lang w:eastAsia="en-AU"/>
              </w:rPr>
              <w:t>erson hold this type of land?</w:t>
            </w:r>
          </w:p>
        </w:tc>
        <w:tc>
          <w:tcPr>
            <w:tcW w:w="2851" w:type="dxa"/>
          </w:tcPr>
          <w:p w14:paraId="529CDA45" w14:textId="31F15281" w:rsidR="00DD3C16" w:rsidRDefault="00DD3C16" w:rsidP="00DD3C16">
            <w:pPr>
              <w:spacing w:after="120"/>
              <w:cnfStyle w:val="100000000000" w:firstRow="1" w:lastRow="0" w:firstColumn="0" w:lastColumn="0" w:oddVBand="0" w:evenVBand="0" w:oddHBand="0" w:evenHBand="0" w:firstRowFirstColumn="0" w:firstRowLastColumn="0" w:lastRowFirstColumn="0" w:lastRowLastColumn="0"/>
              <w:rPr>
                <w:lang w:eastAsia="en-AU"/>
              </w:rPr>
            </w:pPr>
            <w:r>
              <w:rPr>
                <w:lang w:eastAsia="en-AU"/>
              </w:rPr>
              <w:t>Does the land access framework apply?</w:t>
            </w:r>
          </w:p>
        </w:tc>
      </w:tr>
      <w:tr w:rsidR="00DD3C16" w14:paraId="703BC0C9" w14:textId="666E7B54" w:rsidTr="00D91074">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4216" w:type="dxa"/>
          </w:tcPr>
          <w:p w14:paraId="42D9949E" w14:textId="1A7EBE56" w:rsidR="00DD3C16" w:rsidRDefault="00DD3C16" w:rsidP="00E931D4">
            <w:pPr>
              <w:rPr>
                <w:lang w:eastAsia="en-AU"/>
              </w:rPr>
            </w:pPr>
            <w:r>
              <w:rPr>
                <w:lang w:eastAsia="en-AU"/>
              </w:rPr>
              <w:t>V</w:t>
            </w:r>
            <w:r w:rsidRPr="00622E37">
              <w:rPr>
                <w:lang w:eastAsia="en-AU"/>
              </w:rPr>
              <w:t>acant Crown land</w:t>
            </w:r>
          </w:p>
        </w:tc>
        <w:tc>
          <w:tcPr>
            <w:tcW w:w="2851" w:type="dxa"/>
          </w:tcPr>
          <w:p w14:paraId="44AAF21D" w14:textId="6A0EB3E8" w:rsidR="00DD3C16" w:rsidRDefault="00DD3C16" w:rsidP="00DD3C16">
            <w:pPr>
              <w:spacing w:after="120"/>
              <w:cnfStyle w:val="000000100000" w:firstRow="0" w:lastRow="0" w:firstColumn="0" w:lastColumn="0" w:oddVBand="0" w:evenVBand="0" w:oddHBand="1" w:evenHBand="0" w:firstRowFirstColumn="0" w:firstRowLastColumn="0" w:lastRowFirstColumn="0" w:lastRowLastColumn="0"/>
              <w:rPr>
                <w:lang w:eastAsia="en-AU"/>
              </w:rPr>
            </w:pPr>
            <w:r>
              <w:rPr>
                <w:lang w:eastAsia="en-AU"/>
              </w:rPr>
              <w:t>No</w:t>
            </w:r>
          </w:p>
        </w:tc>
        <w:tc>
          <w:tcPr>
            <w:tcW w:w="2851" w:type="dxa"/>
          </w:tcPr>
          <w:p w14:paraId="377E45CB" w14:textId="0C2A9987" w:rsidR="00DD3C16" w:rsidRDefault="00DD3C16" w:rsidP="00DD3C16">
            <w:pPr>
              <w:spacing w:after="120"/>
              <w:cnfStyle w:val="000000100000" w:firstRow="0" w:lastRow="0" w:firstColumn="0" w:lastColumn="0" w:oddVBand="0" w:evenVBand="0" w:oddHBand="1" w:evenHBand="0" w:firstRowFirstColumn="0" w:firstRowLastColumn="0" w:lastRowFirstColumn="0" w:lastRowLastColumn="0"/>
              <w:rPr>
                <w:lang w:eastAsia="en-AU"/>
              </w:rPr>
            </w:pPr>
            <w:r>
              <w:rPr>
                <w:lang w:eastAsia="en-AU"/>
              </w:rPr>
              <w:t>No</w:t>
            </w:r>
          </w:p>
        </w:tc>
      </w:tr>
      <w:tr w:rsidR="00DD3C16" w14:paraId="0130ACB2" w14:textId="02485564" w:rsidTr="00D910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6" w:type="dxa"/>
          </w:tcPr>
          <w:p w14:paraId="3F5FC5D2" w14:textId="317FB100" w:rsidR="00DD3C16" w:rsidRDefault="00DD3C16" w:rsidP="00E931D4">
            <w:pPr>
              <w:rPr>
                <w:lang w:eastAsia="en-AU"/>
              </w:rPr>
            </w:pPr>
            <w:r w:rsidRPr="00622E37">
              <w:rPr>
                <w:lang w:eastAsia="en-AU"/>
              </w:rPr>
              <w:t>A</w:t>
            </w:r>
            <w:r>
              <w:rPr>
                <w:lang w:eastAsia="en-AU"/>
              </w:rPr>
              <w:t xml:space="preserve">boriginal land </w:t>
            </w:r>
          </w:p>
        </w:tc>
        <w:tc>
          <w:tcPr>
            <w:tcW w:w="2851" w:type="dxa"/>
          </w:tcPr>
          <w:p w14:paraId="2C464DED" w14:textId="6BFA3ECA" w:rsidR="00DD3C16" w:rsidRDefault="00DD3C16" w:rsidP="00DD3C16">
            <w:pPr>
              <w:spacing w:after="120"/>
              <w:cnfStyle w:val="000000010000" w:firstRow="0" w:lastRow="0" w:firstColumn="0" w:lastColumn="0" w:oddVBand="0" w:evenVBand="0" w:oddHBand="0" w:evenHBand="1" w:firstRowFirstColumn="0" w:firstRowLastColumn="0" w:lastRowFirstColumn="0" w:lastRowLastColumn="0"/>
              <w:rPr>
                <w:lang w:eastAsia="en-AU"/>
              </w:rPr>
            </w:pPr>
            <w:r>
              <w:rPr>
                <w:lang w:eastAsia="en-AU"/>
              </w:rPr>
              <w:t>No</w:t>
            </w:r>
          </w:p>
        </w:tc>
        <w:tc>
          <w:tcPr>
            <w:tcW w:w="2851" w:type="dxa"/>
          </w:tcPr>
          <w:p w14:paraId="2C008C3C" w14:textId="59508C0F" w:rsidR="00DD3C16" w:rsidRDefault="00DD3C16" w:rsidP="00DD3C16">
            <w:pPr>
              <w:spacing w:after="120"/>
              <w:cnfStyle w:val="000000010000" w:firstRow="0" w:lastRow="0" w:firstColumn="0" w:lastColumn="0" w:oddVBand="0" w:evenVBand="0" w:oddHBand="0" w:evenHBand="1" w:firstRowFirstColumn="0" w:firstRowLastColumn="0" w:lastRowFirstColumn="0" w:lastRowLastColumn="0"/>
              <w:rPr>
                <w:lang w:eastAsia="en-AU"/>
              </w:rPr>
            </w:pPr>
            <w:r>
              <w:rPr>
                <w:lang w:eastAsia="en-AU"/>
              </w:rPr>
              <w:t>No</w:t>
            </w:r>
          </w:p>
        </w:tc>
      </w:tr>
      <w:tr w:rsidR="00DD3C16" w14:paraId="435EEAF4" w14:textId="2C10A867" w:rsidTr="00D91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6" w:type="dxa"/>
          </w:tcPr>
          <w:p w14:paraId="435DEAFA" w14:textId="52F20D81" w:rsidR="00DD3C16" w:rsidRDefault="00DD3C16" w:rsidP="00DD3C16">
            <w:pPr>
              <w:spacing w:after="120"/>
              <w:rPr>
                <w:lang w:eastAsia="en-AU"/>
              </w:rPr>
            </w:pPr>
            <w:r>
              <w:rPr>
                <w:lang w:eastAsia="en-AU"/>
              </w:rPr>
              <w:t>Pastoral land</w:t>
            </w:r>
          </w:p>
        </w:tc>
        <w:tc>
          <w:tcPr>
            <w:tcW w:w="2851" w:type="dxa"/>
          </w:tcPr>
          <w:p w14:paraId="43DEA66A" w14:textId="3EC633D3" w:rsidR="00DD3C16" w:rsidRDefault="00DD3C16" w:rsidP="00DD3C16">
            <w:pPr>
              <w:spacing w:after="120"/>
              <w:cnfStyle w:val="000000100000" w:firstRow="0" w:lastRow="0" w:firstColumn="0" w:lastColumn="0" w:oddVBand="0" w:evenVBand="0" w:oddHBand="1" w:evenHBand="0" w:firstRowFirstColumn="0" w:firstRowLastColumn="0" w:lastRowFirstColumn="0" w:lastRowLastColumn="0"/>
              <w:rPr>
                <w:lang w:eastAsia="en-AU"/>
              </w:rPr>
            </w:pPr>
            <w:r>
              <w:rPr>
                <w:lang w:eastAsia="en-AU"/>
              </w:rPr>
              <w:t>Yes</w:t>
            </w:r>
          </w:p>
        </w:tc>
        <w:tc>
          <w:tcPr>
            <w:tcW w:w="2851" w:type="dxa"/>
          </w:tcPr>
          <w:p w14:paraId="1619304B" w14:textId="021A0840" w:rsidR="00DD3C16" w:rsidRDefault="00DD3C16" w:rsidP="00DD3C16">
            <w:pPr>
              <w:spacing w:after="120"/>
              <w:cnfStyle w:val="000000100000" w:firstRow="0" w:lastRow="0" w:firstColumn="0" w:lastColumn="0" w:oddVBand="0" w:evenVBand="0" w:oddHBand="1" w:evenHBand="0" w:firstRowFirstColumn="0" w:firstRowLastColumn="0" w:lastRowFirstColumn="0" w:lastRowLastColumn="0"/>
              <w:rPr>
                <w:lang w:eastAsia="en-AU"/>
              </w:rPr>
            </w:pPr>
            <w:r>
              <w:rPr>
                <w:lang w:eastAsia="en-AU"/>
              </w:rPr>
              <w:t>Yes</w:t>
            </w:r>
          </w:p>
        </w:tc>
      </w:tr>
      <w:tr w:rsidR="00DD3C16" w14:paraId="6516E0D4" w14:textId="5F5E5B8D" w:rsidTr="00D910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6" w:type="dxa"/>
          </w:tcPr>
          <w:p w14:paraId="2B687CAA" w14:textId="3ADF7346" w:rsidR="00DD3C16" w:rsidRDefault="00DD3C16" w:rsidP="00DD3C16">
            <w:pPr>
              <w:spacing w:after="120"/>
              <w:rPr>
                <w:lang w:eastAsia="en-AU"/>
              </w:rPr>
            </w:pPr>
            <w:r>
              <w:rPr>
                <w:lang w:eastAsia="en-AU"/>
              </w:rPr>
              <w:t>Crown land</w:t>
            </w:r>
            <w:r w:rsidR="00FC294C">
              <w:rPr>
                <w:lang w:eastAsia="en-AU"/>
              </w:rPr>
              <w:t>/lease</w:t>
            </w:r>
          </w:p>
        </w:tc>
        <w:tc>
          <w:tcPr>
            <w:tcW w:w="2851" w:type="dxa"/>
          </w:tcPr>
          <w:p w14:paraId="3DF5FCD0" w14:textId="145F6F32" w:rsidR="00DD3C16" w:rsidRDefault="00DD3C16" w:rsidP="00DD3C16">
            <w:pPr>
              <w:spacing w:after="120"/>
              <w:cnfStyle w:val="000000010000" w:firstRow="0" w:lastRow="0" w:firstColumn="0" w:lastColumn="0" w:oddVBand="0" w:evenVBand="0" w:oddHBand="0" w:evenHBand="1" w:firstRowFirstColumn="0" w:firstRowLastColumn="0" w:lastRowFirstColumn="0" w:lastRowLastColumn="0"/>
              <w:rPr>
                <w:lang w:eastAsia="en-AU"/>
              </w:rPr>
            </w:pPr>
            <w:r>
              <w:rPr>
                <w:lang w:eastAsia="en-AU"/>
              </w:rPr>
              <w:t>Yes</w:t>
            </w:r>
          </w:p>
        </w:tc>
        <w:tc>
          <w:tcPr>
            <w:tcW w:w="2851" w:type="dxa"/>
          </w:tcPr>
          <w:p w14:paraId="41EB13CD" w14:textId="3BBB28D6" w:rsidR="00DD3C16" w:rsidRDefault="00DD3C16" w:rsidP="00DD3C16">
            <w:pPr>
              <w:spacing w:after="120"/>
              <w:cnfStyle w:val="000000010000" w:firstRow="0" w:lastRow="0" w:firstColumn="0" w:lastColumn="0" w:oddVBand="0" w:evenVBand="0" w:oddHBand="0" w:evenHBand="1" w:firstRowFirstColumn="0" w:firstRowLastColumn="0" w:lastRowFirstColumn="0" w:lastRowLastColumn="0"/>
              <w:rPr>
                <w:lang w:eastAsia="en-AU"/>
              </w:rPr>
            </w:pPr>
            <w:r>
              <w:rPr>
                <w:lang w:eastAsia="en-AU"/>
              </w:rPr>
              <w:t>Yes</w:t>
            </w:r>
          </w:p>
        </w:tc>
      </w:tr>
      <w:tr w:rsidR="00FC294C" w14:paraId="383F3F29" w14:textId="77777777" w:rsidTr="00D91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6" w:type="dxa"/>
          </w:tcPr>
          <w:p w14:paraId="0144809C" w14:textId="1A8C43BC" w:rsidR="00FC294C" w:rsidRDefault="00FC294C" w:rsidP="00DD3C16">
            <w:pPr>
              <w:spacing w:after="120"/>
              <w:rPr>
                <w:lang w:eastAsia="en-AU"/>
              </w:rPr>
            </w:pPr>
            <w:r>
              <w:rPr>
                <w:lang w:eastAsia="en-AU"/>
              </w:rPr>
              <w:t>Special purpose lease</w:t>
            </w:r>
          </w:p>
        </w:tc>
        <w:tc>
          <w:tcPr>
            <w:tcW w:w="2851" w:type="dxa"/>
          </w:tcPr>
          <w:p w14:paraId="3C069379" w14:textId="70B4AD16" w:rsidR="00FC294C" w:rsidRDefault="00FC294C" w:rsidP="00DD3C16">
            <w:pPr>
              <w:spacing w:after="120"/>
              <w:cnfStyle w:val="000000100000" w:firstRow="0" w:lastRow="0" w:firstColumn="0" w:lastColumn="0" w:oddVBand="0" w:evenVBand="0" w:oddHBand="1" w:evenHBand="0" w:firstRowFirstColumn="0" w:firstRowLastColumn="0" w:lastRowFirstColumn="0" w:lastRowLastColumn="0"/>
              <w:rPr>
                <w:lang w:eastAsia="en-AU"/>
              </w:rPr>
            </w:pPr>
            <w:r>
              <w:rPr>
                <w:lang w:eastAsia="en-AU"/>
              </w:rPr>
              <w:t>Yes</w:t>
            </w:r>
          </w:p>
        </w:tc>
        <w:tc>
          <w:tcPr>
            <w:tcW w:w="2851" w:type="dxa"/>
          </w:tcPr>
          <w:p w14:paraId="635468A4" w14:textId="77B60494" w:rsidR="00FC294C" w:rsidRDefault="00FC294C" w:rsidP="00DD3C16">
            <w:pPr>
              <w:spacing w:after="120"/>
              <w:cnfStyle w:val="000000100000" w:firstRow="0" w:lastRow="0" w:firstColumn="0" w:lastColumn="0" w:oddVBand="0" w:evenVBand="0" w:oddHBand="1" w:evenHBand="0" w:firstRowFirstColumn="0" w:firstRowLastColumn="0" w:lastRowFirstColumn="0" w:lastRowLastColumn="0"/>
              <w:rPr>
                <w:lang w:eastAsia="en-AU"/>
              </w:rPr>
            </w:pPr>
            <w:r>
              <w:rPr>
                <w:lang w:eastAsia="en-AU"/>
              </w:rPr>
              <w:t>Yes</w:t>
            </w:r>
          </w:p>
        </w:tc>
      </w:tr>
      <w:tr w:rsidR="00DD3C16" w14:paraId="49952AAB" w14:textId="726388AB" w:rsidTr="00D910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6" w:type="dxa"/>
          </w:tcPr>
          <w:p w14:paraId="39BC1DCD" w14:textId="27DFFEA3" w:rsidR="00DD3C16" w:rsidRDefault="00FC294C" w:rsidP="00DD3C16">
            <w:pPr>
              <w:spacing w:after="120"/>
              <w:rPr>
                <w:lang w:eastAsia="en-AU"/>
              </w:rPr>
            </w:pPr>
            <w:r>
              <w:rPr>
                <w:lang w:eastAsia="en-AU"/>
              </w:rPr>
              <w:t>F</w:t>
            </w:r>
            <w:r w:rsidR="00DD3C16">
              <w:rPr>
                <w:lang w:eastAsia="en-AU"/>
              </w:rPr>
              <w:t>reehold land</w:t>
            </w:r>
          </w:p>
        </w:tc>
        <w:tc>
          <w:tcPr>
            <w:tcW w:w="2851" w:type="dxa"/>
          </w:tcPr>
          <w:p w14:paraId="4834EC05" w14:textId="6E3665E8" w:rsidR="00DD3C16" w:rsidRDefault="00DD3C16" w:rsidP="00DD3C16">
            <w:pPr>
              <w:spacing w:after="120"/>
              <w:cnfStyle w:val="000000010000" w:firstRow="0" w:lastRow="0" w:firstColumn="0" w:lastColumn="0" w:oddVBand="0" w:evenVBand="0" w:oddHBand="0" w:evenHBand="1" w:firstRowFirstColumn="0" w:firstRowLastColumn="0" w:lastRowFirstColumn="0" w:lastRowLastColumn="0"/>
              <w:rPr>
                <w:lang w:eastAsia="en-AU"/>
              </w:rPr>
            </w:pPr>
            <w:r>
              <w:rPr>
                <w:lang w:eastAsia="en-AU"/>
              </w:rPr>
              <w:t>Yes</w:t>
            </w:r>
          </w:p>
        </w:tc>
        <w:tc>
          <w:tcPr>
            <w:tcW w:w="2851" w:type="dxa"/>
          </w:tcPr>
          <w:p w14:paraId="6F7F0938" w14:textId="161A6C52" w:rsidR="00DD3C16" w:rsidRDefault="00DD3C16" w:rsidP="00DD3C16">
            <w:pPr>
              <w:spacing w:after="120"/>
              <w:cnfStyle w:val="000000010000" w:firstRow="0" w:lastRow="0" w:firstColumn="0" w:lastColumn="0" w:oddVBand="0" w:evenVBand="0" w:oddHBand="0" w:evenHBand="1" w:firstRowFirstColumn="0" w:firstRowLastColumn="0" w:lastRowFirstColumn="0" w:lastRowLastColumn="0"/>
              <w:rPr>
                <w:lang w:eastAsia="en-AU"/>
              </w:rPr>
            </w:pPr>
            <w:r>
              <w:rPr>
                <w:lang w:eastAsia="en-AU"/>
              </w:rPr>
              <w:t>Yes</w:t>
            </w:r>
          </w:p>
        </w:tc>
      </w:tr>
    </w:tbl>
    <w:p w14:paraId="025E7B02" w14:textId="77777777" w:rsidR="00CF7A39" w:rsidRDefault="00CF7A39" w:rsidP="00CF7A39">
      <w:pPr>
        <w:spacing w:after="120"/>
        <w:rPr>
          <w:lang w:eastAsia="en-AU"/>
        </w:rPr>
      </w:pPr>
    </w:p>
    <w:p w14:paraId="0EAF08C0" w14:textId="136866CB" w:rsidR="00384B8F" w:rsidRDefault="00384B8F" w:rsidP="00384B8F">
      <w:pPr>
        <w:spacing w:after="150"/>
        <w:rPr>
          <w:lang w:eastAsia="en-AU"/>
        </w:rPr>
      </w:pPr>
      <w:r>
        <w:rPr>
          <w:lang w:eastAsia="en-AU"/>
        </w:rPr>
        <w:t>While Designated Persons in the NT</w:t>
      </w:r>
      <w:r w:rsidRPr="00D57B50">
        <w:rPr>
          <w:lang w:eastAsia="en-AU"/>
        </w:rPr>
        <w:t xml:space="preserve"> </w:t>
      </w:r>
      <w:r>
        <w:rPr>
          <w:lang w:eastAsia="en-AU"/>
        </w:rPr>
        <w:t xml:space="preserve">have rights over </w:t>
      </w:r>
      <w:r w:rsidRPr="00D57B50">
        <w:rPr>
          <w:lang w:eastAsia="en-AU"/>
        </w:rPr>
        <w:t>the land of their properties, resources that exist below the earth's su</w:t>
      </w:r>
      <w:r>
        <w:rPr>
          <w:lang w:eastAsia="en-AU"/>
        </w:rPr>
        <w:t>rface belong to the Crown</w:t>
      </w:r>
      <w:r w:rsidRPr="00D57B50">
        <w:rPr>
          <w:lang w:eastAsia="en-AU"/>
        </w:rPr>
        <w:t xml:space="preserve">. </w:t>
      </w:r>
      <w:r>
        <w:rPr>
          <w:lang w:eastAsia="en-AU"/>
        </w:rPr>
        <w:t xml:space="preserve"> </w:t>
      </w:r>
      <w:r w:rsidRPr="00D57B50">
        <w:rPr>
          <w:lang w:eastAsia="en-AU"/>
        </w:rPr>
        <w:t>The production of these r</w:t>
      </w:r>
      <w:r>
        <w:rPr>
          <w:lang w:eastAsia="en-AU"/>
        </w:rPr>
        <w:t xml:space="preserve">esources contributes royalties and </w:t>
      </w:r>
      <w:r w:rsidRPr="00D57B50">
        <w:rPr>
          <w:lang w:eastAsia="en-AU"/>
        </w:rPr>
        <w:t>economic benefits</w:t>
      </w:r>
      <w:r>
        <w:rPr>
          <w:lang w:eastAsia="en-AU"/>
        </w:rPr>
        <w:t xml:space="preserve"> for the people of the NT</w:t>
      </w:r>
      <w:r w:rsidR="008E2E77">
        <w:rPr>
          <w:lang w:eastAsia="en-AU"/>
        </w:rPr>
        <w:t>,</w:t>
      </w:r>
      <w:r>
        <w:rPr>
          <w:lang w:eastAsia="en-AU"/>
        </w:rPr>
        <w:t xml:space="preserve"> and</w:t>
      </w:r>
      <w:r w:rsidRPr="00D57B50">
        <w:rPr>
          <w:lang w:eastAsia="en-AU"/>
        </w:rPr>
        <w:t xml:space="preserve"> </w:t>
      </w:r>
      <w:r>
        <w:rPr>
          <w:lang w:eastAsia="en-AU"/>
        </w:rPr>
        <w:t xml:space="preserve">helps provide energy security to Australia.  </w:t>
      </w:r>
    </w:p>
    <w:p w14:paraId="7A530479" w14:textId="6292F43C" w:rsidR="00F91132" w:rsidRDefault="00A61083" w:rsidP="00F048E3">
      <w:pPr>
        <w:pStyle w:val="Heading1"/>
      </w:pPr>
      <w:bookmarkStart w:id="36" w:name="_Toc222824266"/>
      <w:r>
        <w:t xml:space="preserve">Types of </w:t>
      </w:r>
      <w:r>
        <w:rPr>
          <w:lang w:eastAsia="en-AU"/>
        </w:rPr>
        <w:t>p</w:t>
      </w:r>
      <w:r w:rsidR="00D02099">
        <w:rPr>
          <w:lang w:eastAsia="en-AU"/>
        </w:rPr>
        <w:t>etroleum</w:t>
      </w:r>
      <w:r w:rsidR="00D02099">
        <w:t xml:space="preserve"> activities</w:t>
      </w:r>
      <w:bookmarkEnd w:id="36"/>
    </w:p>
    <w:p w14:paraId="13103A90" w14:textId="18E949D8" w:rsidR="00D02099" w:rsidRDefault="00D43AEA" w:rsidP="00D02099">
      <w:r>
        <w:t>Petroleum activities are sorted into different categories under the Regulations:</w:t>
      </w:r>
    </w:p>
    <w:p w14:paraId="3A625E96" w14:textId="10DDECE8" w:rsidR="00D43AEA" w:rsidRDefault="00D43AEA" w:rsidP="0004251E">
      <w:pPr>
        <w:pStyle w:val="ListParagraph"/>
        <w:numPr>
          <w:ilvl w:val="0"/>
          <w:numId w:val="25"/>
        </w:numPr>
      </w:pPr>
      <w:r>
        <w:t xml:space="preserve">Low Impact Activities; </w:t>
      </w:r>
    </w:p>
    <w:p w14:paraId="7F0C1AF0" w14:textId="5D21278E" w:rsidR="00D43AEA" w:rsidRDefault="00D43AEA" w:rsidP="0004251E">
      <w:pPr>
        <w:pStyle w:val="ListParagraph"/>
        <w:numPr>
          <w:ilvl w:val="0"/>
          <w:numId w:val="25"/>
        </w:numPr>
      </w:pPr>
      <w:r>
        <w:t>Regulated Operations</w:t>
      </w:r>
      <w:r w:rsidR="00E02E88">
        <w:t>;</w:t>
      </w:r>
    </w:p>
    <w:p w14:paraId="50252572" w14:textId="32D74D31" w:rsidR="00E02E88" w:rsidRPr="008679F3" w:rsidRDefault="00E02E88" w:rsidP="0004251E">
      <w:pPr>
        <w:pStyle w:val="ListParagraph"/>
        <w:numPr>
          <w:ilvl w:val="0"/>
          <w:numId w:val="25"/>
        </w:numPr>
      </w:pPr>
      <w:r w:rsidRPr="008679F3">
        <w:t>Exempt Activities</w:t>
      </w:r>
      <w:r w:rsidR="00406333" w:rsidRPr="008679F3">
        <w:t xml:space="preserve">; or </w:t>
      </w:r>
    </w:p>
    <w:p w14:paraId="41A2F2E4" w14:textId="28336049" w:rsidR="00406333" w:rsidRDefault="00406333" w:rsidP="0004251E">
      <w:pPr>
        <w:pStyle w:val="ListParagraph"/>
        <w:numPr>
          <w:ilvl w:val="0"/>
          <w:numId w:val="25"/>
        </w:numPr>
      </w:pPr>
      <w:r w:rsidRPr="008679F3">
        <w:t xml:space="preserve">Activities </w:t>
      </w:r>
      <w:r w:rsidR="005C5667" w:rsidRPr="008679F3">
        <w:t xml:space="preserve">undertaken </w:t>
      </w:r>
      <w:r w:rsidR="004E1994" w:rsidRPr="008679F3">
        <w:t>to comply with a</w:t>
      </w:r>
      <w:r w:rsidR="005C5667" w:rsidRPr="008679F3">
        <w:t xml:space="preserve"> Direction.</w:t>
      </w:r>
    </w:p>
    <w:p w14:paraId="0AA0BC83" w14:textId="51061183" w:rsidR="00E81C59" w:rsidRDefault="00E81C59" w:rsidP="00E81C59">
      <w:r>
        <w:lastRenderedPageBreak/>
        <w:t xml:space="preserve">The type of activity determines the legislative requirements to either notify a </w:t>
      </w:r>
      <w:r w:rsidR="008E0B23">
        <w:t>D</w:t>
      </w:r>
      <w:r>
        <w:t xml:space="preserve">esignated </w:t>
      </w:r>
      <w:r w:rsidR="008E0B23">
        <w:t>P</w:t>
      </w:r>
      <w:r>
        <w:t xml:space="preserve">erson before commencing an activity or reach a </w:t>
      </w:r>
      <w:r w:rsidR="002A1C7E">
        <w:t xml:space="preserve">Land Access Agreement. </w:t>
      </w:r>
    </w:p>
    <w:p w14:paraId="3CCFA48A" w14:textId="5539B8AB" w:rsidR="00E02E88" w:rsidRDefault="00E02E88" w:rsidP="00236001">
      <w:pPr>
        <w:pStyle w:val="Heading2"/>
      </w:pPr>
      <w:bookmarkStart w:id="37" w:name="_Low_Impact_Activities"/>
      <w:bookmarkStart w:id="38" w:name="_Toc222824267"/>
      <w:bookmarkEnd w:id="37"/>
      <w:r>
        <w:t>Low Impact Activities</w:t>
      </w:r>
      <w:bookmarkEnd w:id="38"/>
    </w:p>
    <w:p w14:paraId="49BF7DAA" w14:textId="206AD08E" w:rsidR="00E02E88" w:rsidRDefault="00E02E88" w:rsidP="00E02E88">
      <w:r>
        <w:t xml:space="preserve">In accordance with </w:t>
      </w:r>
      <w:hyperlink r:id="rId56" w:anchor="page=10&amp;zoom=auto,88,747" w:history="1">
        <w:r w:rsidRPr="00E4584D">
          <w:rPr>
            <w:rStyle w:val="Hyperlink"/>
          </w:rPr>
          <w:t>regulation 3</w:t>
        </w:r>
      </w:hyperlink>
      <w:r>
        <w:t xml:space="preserve"> of the Regulations, Low Impact Activities include:</w:t>
      </w:r>
    </w:p>
    <w:p w14:paraId="32828591" w14:textId="374ACBF7" w:rsidR="00E02E88" w:rsidRDefault="00E02E88" w:rsidP="00227906">
      <w:pPr>
        <w:pStyle w:val="ListParagraph"/>
        <w:numPr>
          <w:ilvl w:val="0"/>
          <w:numId w:val="10"/>
        </w:numPr>
        <w:spacing w:after="40"/>
      </w:pPr>
      <w:r>
        <w:t>preliminary or preparatory activities associated with the commencement of Regulated Operations and have no impact, or only low impact, on land</w:t>
      </w:r>
    </w:p>
    <w:p w14:paraId="780F14E4" w14:textId="7AD9F0DF" w:rsidR="00E02E88" w:rsidRDefault="00E02E88" w:rsidP="00227906">
      <w:pPr>
        <w:pStyle w:val="ListParagraph"/>
        <w:numPr>
          <w:ilvl w:val="0"/>
          <w:numId w:val="10"/>
        </w:numPr>
        <w:spacing w:after="40"/>
      </w:pPr>
      <w:r>
        <w:t>taking water samples</w:t>
      </w:r>
    </w:p>
    <w:p w14:paraId="6757A42B" w14:textId="4738E026" w:rsidR="00E02E88" w:rsidRDefault="00E02E88" w:rsidP="00227906">
      <w:pPr>
        <w:pStyle w:val="ListParagraph"/>
        <w:numPr>
          <w:ilvl w:val="0"/>
          <w:numId w:val="10"/>
        </w:numPr>
        <w:spacing w:after="40"/>
      </w:pPr>
      <w:r>
        <w:t>taking rock samples without the use of heavy equipment</w:t>
      </w:r>
    </w:p>
    <w:p w14:paraId="46D5F4A6" w14:textId="39751729" w:rsidR="00E02E88" w:rsidRDefault="00E02E88" w:rsidP="00227906">
      <w:pPr>
        <w:pStyle w:val="ListParagraph"/>
        <w:numPr>
          <w:ilvl w:val="0"/>
          <w:numId w:val="10"/>
        </w:numPr>
        <w:spacing w:after="40"/>
      </w:pPr>
      <w:r>
        <w:t>taking soil samples to a depth that does not exceed 4 metres</w:t>
      </w:r>
    </w:p>
    <w:p w14:paraId="544AC931" w14:textId="72A81CE1" w:rsidR="00E02E88" w:rsidRDefault="00E02E88" w:rsidP="00227906">
      <w:pPr>
        <w:pStyle w:val="ListParagraph"/>
        <w:numPr>
          <w:ilvl w:val="0"/>
          <w:numId w:val="10"/>
        </w:numPr>
        <w:spacing w:after="40"/>
      </w:pPr>
      <w:r>
        <w:t>carrying out surveys that do not involve:</w:t>
      </w:r>
    </w:p>
    <w:p w14:paraId="54153B82" w14:textId="174A4427" w:rsidR="00E02E88" w:rsidRDefault="00E02E88" w:rsidP="00227906">
      <w:pPr>
        <w:pStyle w:val="ListParagraph"/>
        <w:numPr>
          <w:ilvl w:val="1"/>
          <w:numId w:val="10"/>
        </w:numPr>
        <w:rPr>
          <w:lang w:eastAsia="en-AU"/>
        </w:rPr>
      </w:pPr>
      <w:r>
        <w:rPr>
          <w:lang w:eastAsia="en-AU"/>
        </w:rPr>
        <w:t>the clearing of any vegetation; or</w:t>
      </w:r>
    </w:p>
    <w:p w14:paraId="4D98DAD8" w14:textId="77777777" w:rsidR="00E02E88" w:rsidRDefault="00E02E88" w:rsidP="00227906">
      <w:pPr>
        <w:pStyle w:val="ListParagraph"/>
        <w:numPr>
          <w:ilvl w:val="1"/>
          <w:numId w:val="10"/>
        </w:numPr>
        <w:rPr>
          <w:lang w:eastAsia="en-AU"/>
        </w:rPr>
      </w:pPr>
      <w:r>
        <w:rPr>
          <w:lang w:eastAsia="en-AU"/>
        </w:rPr>
        <w:t>the permanent installation of any infrastructure or equipment on land</w:t>
      </w:r>
    </w:p>
    <w:p w14:paraId="3F581F37" w14:textId="6E1DC4DF" w:rsidR="00E02E88" w:rsidRDefault="00E02E88" w:rsidP="00227906">
      <w:pPr>
        <w:pStyle w:val="ListParagraph"/>
        <w:numPr>
          <w:ilvl w:val="0"/>
          <w:numId w:val="10"/>
        </w:numPr>
        <w:spacing w:after="40"/>
        <w:rPr>
          <w:lang w:eastAsia="en-AU"/>
        </w:rPr>
      </w:pPr>
      <w:r>
        <w:rPr>
          <w:lang w:eastAsia="en-AU"/>
        </w:rPr>
        <w:t>aerial surveys</w:t>
      </w:r>
    </w:p>
    <w:p w14:paraId="7C106A87" w14:textId="47FC911F" w:rsidR="00E02E88" w:rsidRDefault="00E02E88" w:rsidP="00227906">
      <w:pPr>
        <w:pStyle w:val="ListParagraph"/>
        <w:numPr>
          <w:ilvl w:val="0"/>
          <w:numId w:val="10"/>
        </w:numPr>
        <w:spacing w:after="40"/>
        <w:rPr>
          <w:lang w:eastAsia="en-AU"/>
        </w:rPr>
      </w:pPr>
      <w:r>
        <w:rPr>
          <w:lang w:eastAsia="en-AU"/>
        </w:rPr>
        <w:t>other activities that have no impact, or only a low impact, on land that comprise, or are directly related to, testing, monitoring or maintaining infrastructure without the use of heavy equipment</w:t>
      </w:r>
    </w:p>
    <w:p w14:paraId="1CD3C9FC" w14:textId="1AB356C5" w:rsidR="00E02E88" w:rsidRDefault="00521DFF" w:rsidP="00227906">
      <w:pPr>
        <w:pStyle w:val="ListParagraph"/>
        <w:numPr>
          <w:ilvl w:val="0"/>
          <w:numId w:val="10"/>
        </w:numPr>
        <w:spacing w:after="40"/>
        <w:rPr>
          <w:lang w:eastAsia="en-AU"/>
        </w:rPr>
      </w:pPr>
      <w:r>
        <w:rPr>
          <w:lang w:eastAsia="en-AU"/>
        </w:rPr>
        <w:t>flying an aircraft (including a helicopter) or drone over any part of a permit or licence area</w:t>
      </w:r>
    </w:p>
    <w:p w14:paraId="03F895A7" w14:textId="4C6C51A9" w:rsidR="00E02E88" w:rsidRDefault="00E02E88" w:rsidP="00227906">
      <w:pPr>
        <w:pStyle w:val="ListParagraph"/>
        <w:numPr>
          <w:ilvl w:val="0"/>
          <w:numId w:val="10"/>
        </w:numPr>
        <w:spacing w:after="40"/>
        <w:rPr>
          <w:lang w:eastAsia="en-AU"/>
        </w:rPr>
      </w:pPr>
      <w:r>
        <w:rPr>
          <w:lang w:eastAsia="en-AU"/>
        </w:rPr>
        <w:t xml:space="preserve">in connection with an </w:t>
      </w:r>
      <w:r w:rsidR="000C5A1D">
        <w:rPr>
          <w:lang w:eastAsia="en-AU"/>
        </w:rPr>
        <w:t>activity</w:t>
      </w:r>
      <w:r>
        <w:rPr>
          <w:lang w:eastAsia="en-AU"/>
        </w:rPr>
        <w:t xml:space="preserve"> referred</w:t>
      </w:r>
      <w:r w:rsidR="000C5A1D">
        <w:rPr>
          <w:lang w:eastAsia="en-AU"/>
        </w:rPr>
        <w:t xml:space="preserve"> to</w:t>
      </w:r>
      <w:r>
        <w:rPr>
          <w:lang w:eastAsia="en-AU"/>
        </w:rPr>
        <w:t xml:space="preserve"> above:</w:t>
      </w:r>
    </w:p>
    <w:p w14:paraId="7291D79F" w14:textId="77777777" w:rsidR="00E02E88" w:rsidRDefault="00E02E88" w:rsidP="00227906">
      <w:pPr>
        <w:pStyle w:val="ListParagraph"/>
        <w:numPr>
          <w:ilvl w:val="1"/>
          <w:numId w:val="10"/>
        </w:numPr>
        <w:rPr>
          <w:lang w:eastAsia="en-AU"/>
        </w:rPr>
      </w:pPr>
      <w:r>
        <w:rPr>
          <w:lang w:eastAsia="en-AU"/>
        </w:rPr>
        <w:t>taking workers to or from a location on a permit area or licence area</w:t>
      </w:r>
    </w:p>
    <w:p w14:paraId="6009D231" w14:textId="28873E64" w:rsidR="00E02E88" w:rsidRDefault="00E02E88" w:rsidP="00227906">
      <w:pPr>
        <w:pStyle w:val="ListParagraph"/>
        <w:numPr>
          <w:ilvl w:val="1"/>
          <w:numId w:val="10"/>
        </w:numPr>
        <w:rPr>
          <w:lang w:eastAsia="en-AU"/>
        </w:rPr>
      </w:pPr>
      <w:r>
        <w:rPr>
          <w:lang w:eastAsia="en-AU"/>
        </w:rPr>
        <w:t xml:space="preserve">driving a vehicle, other than a </w:t>
      </w:r>
      <w:r w:rsidR="00A03CF9">
        <w:rPr>
          <w:lang w:eastAsia="en-AU"/>
        </w:rPr>
        <w:t>H</w:t>
      </w:r>
      <w:r>
        <w:rPr>
          <w:lang w:eastAsia="en-AU"/>
        </w:rPr>
        <w:t xml:space="preserve">eavy </w:t>
      </w:r>
      <w:r w:rsidR="00A03CF9">
        <w:rPr>
          <w:lang w:eastAsia="en-AU"/>
        </w:rPr>
        <w:t>V</w:t>
      </w:r>
      <w:r>
        <w:rPr>
          <w:lang w:eastAsia="en-AU"/>
        </w:rPr>
        <w:t>ehicle, on any part of a permit area or a licence area</w:t>
      </w:r>
    </w:p>
    <w:p w14:paraId="73D17D23" w14:textId="77777777" w:rsidR="00E02E88" w:rsidRDefault="00E02E88" w:rsidP="00227906">
      <w:pPr>
        <w:pStyle w:val="ListParagraph"/>
        <w:numPr>
          <w:ilvl w:val="1"/>
          <w:numId w:val="10"/>
        </w:numPr>
        <w:rPr>
          <w:lang w:eastAsia="en-AU"/>
        </w:rPr>
      </w:pPr>
      <w:r>
        <w:rPr>
          <w:lang w:eastAsia="en-AU"/>
        </w:rPr>
        <w:t>landing a helicopter on any part of a permit area or a licence area.</w:t>
      </w:r>
    </w:p>
    <w:p w14:paraId="356C8401" w14:textId="1506AF9E" w:rsidR="00467572" w:rsidRDefault="00467572" w:rsidP="00E02E88">
      <w:pPr>
        <w:spacing w:before="200"/>
        <w:rPr>
          <w:lang w:eastAsia="en-AU"/>
        </w:rPr>
      </w:pPr>
      <w:r>
        <w:rPr>
          <w:lang w:eastAsia="en-AU"/>
        </w:rPr>
        <w:t xml:space="preserve">Refer to </w:t>
      </w:r>
      <w:hyperlink w:anchor="_Low_impact_activities_1" w:history="1">
        <w:r w:rsidRPr="00604DAA">
          <w:rPr>
            <w:rStyle w:val="Hyperlink"/>
            <w:lang w:eastAsia="en-AU"/>
          </w:rPr>
          <w:t xml:space="preserve">section </w:t>
        </w:r>
        <w:r w:rsidR="00604DAA" w:rsidRPr="00604DAA">
          <w:rPr>
            <w:rStyle w:val="Hyperlink"/>
            <w:lang w:eastAsia="en-AU"/>
          </w:rPr>
          <w:t>6.1</w:t>
        </w:r>
      </w:hyperlink>
      <w:r w:rsidR="00604DAA">
        <w:rPr>
          <w:lang w:eastAsia="en-AU"/>
        </w:rPr>
        <w:t xml:space="preserve"> of this guideline</w:t>
      </w:r>
      <w:r>
        <w:rPr>
          <w:lang w:eastAsia="en-AU"/>
        </w:rPr>
        <w:t xml:space="preserve"> for the notification requirements to undertake Low Impact Activities. </w:t>
      </w:r>
    </w:p>
    <w:p w14:paraId="1CCB1F0B" w14:textId="00FC4B04" w:rsidR="00E02E88" w:rsidRDefault="00C776B9" w:rsidP="00236001">
      <w:pPr>
        <w:pStyle w:val="Heading2"/>
      </w:pPr>
      <w:bookmarkStart w:id="39" w:name="_Regulated_Operations"/>
      <w:bookmarkStart w:id="40" w:name="_Toc222824268"/>
      <w:bookmarkEnd w:id="39"/>
      <w:r>
        <w:t>Regulated Operations</w:t>
      </w:r>
      <w:bookmarkEnd w:id="40"/>
    </w:p>
    <w:p w14:paraId="53EC0004" w14:textId="3F145191" w:rsidR="00BF7657" w:rsidRDefault="00050D83" w:rsidP="00C776B9">
      <w:pPr>
        <w:rPr>
          <w:lang w:eastAsia="en-AU"/>
        </w:rPr>
      </w:pPr>
      <w:r>
        <w:t xml:space="preserve">In accordance with </w:t>
      </w:r>
      <w:hyperlink r:id="rId57" w:anchor="page=10&amp;zoom=auto,88,747" w:history="1">
        <w:r w:rsidRPr="00E4584D">
          <w:rPr>
            <w:rStyle w:val="Hyperlink"/>
          </w:rPr>
          <w:t>regulation 3</w:t>
        </w:r>
      </w:hyperlink>
      <w:r>
        <w:t xml:space="preserve"> of the Regulations, Regulated Operations include</w:t>
      </w:r>
      <w:r w:rsidR="008E0B23">
        <w:t xml:space="preserve"> a</w:t>
      </w:r>
      <w:r>
        <w:rPr>
          <w:lang w:eastAsia="en-AU"/>
        </w:rPr>
        <w:t>ny</w:t>
      </w:r>
      <w:r w:rsidR="00467572">
        <w:rPr>
          <w:lang w:eastAsia="en-AU"/>
        </w:rPr>
        <w:t xml:space="preserve"> operations for which an </w:t>
      </w:r>
      <w:r w:rsidR="000768FA">
        <w:rPr>
          <w:lang w:eastAsia="en-AU"/>
        </w:rPr>
        <w:t>EP</w:t>
      </w:r>
      <w:r w:rsidR="00467572">
        <w:rPr>
          <w:lang w:eastAsia="en-AU"/>
        </w:rPr>
        <w:t xml:space="preserve">, </w:t>
      </w:r>
      <w:r w:rsidR="000768FA">
        <w:rPr>
          <w:lang w:eastAsia="en-AU"/>
        </w:rPr>
        <w:t xml:space="preserve">RL </w:t>
      </w:r>
      <w:r w:rsidR="00467572">
        <w:rPr>
          <w:lang w:eastAsia="en-AU"/>
        </w:rPr>
        <w:t xml:space="preserve">or </w:t>
      </w:r>
      <w:r w:rsidR="000768FA">
        <w:rPr>
          <w:lang w:eastAsia="en-AU"/>
        </w:rPr>
        <w:t xml:space="preserve">L </w:t>
      </w:r>
      <w:r w:rsidR="00467572">
        <w:rPr>
          <w:lang w:eastAsia="en-AU"/>
        </w:rPr>
        <w:t xml:space="preserve">is required under the Act, other than Low Impact Activities. </w:t>
      </w:r>
    </w:p>
    <w:p w14:paraId="7F79F2AF" w14:textId="0B99B125" w:rsidR="00C776B9" w:rsidRDefault="005C59A3" w:rsidP="00C776B9">
      <w:pPr>
        <w:rPr>
          <w:lang w:eastAsia="en-AU"/>
        </w:rPr>
      </w:pPr>
      <w:r>
        <w:rPr>
          <w:lang w:eastAsia="en-AU"/>
        </w:rPr>
        <w:t xml:space="preserve">The following are examples of </w:t>
      </w:r>
      <w:r w:rsidR="002A1C7E">
        <w:rPr>
          <w:lang w:eastAsia="en-AU"/>
        </w:rPr>
        <w:t>R</w:t>
      </w:r>
      <w:r>
        <w:rPr>
          <w:lang w:eastAsia="en-AU"/>
        </w:rPr>
        <w:t xml:space="preserve">egulated </w:t>
      </w:r>
      <w:r w:rsidR="002A1C7E">
        <w:rPr>
          <w:lang w:eastAsia="en-AU"/>
        </w:rPr>
        <w:t>O</w:t>
      </w:r>
      <w:r>
        <w:rPr>
          <w:lang w:eastAsia="en-AU"/>
        </w:rPr>
        <w:t>peration</w:t>
      </w:r>
      <w:r w:rsidR="00E81C59">
        <w:rPr>
          <w:lang w:eastAsia="en-AU"/>
        </w:rPr>
        <w:t>s</w:t>
      </w:r>
      <w:r w:rsidR="008E0B23">
        <w:rPr>
          <w:lang w:eastAsia="en-AU"/>
        </w:rPr>
        <w:t>:</w:t>
      </w:r>
    </w:p>
    <w:p w14:paraId="5F84535E" w14:textId="694ED952" w:rsidR="005C59A3" w:rsidRDefault="005C59A3" w:rsidP="0004251E">
      <w:pPr>
        <w:pStyle w:val="ListParagraph"/>
        <w:numPr>
          <w:ilvl w:val="0"/>
          <w:numId w:val="28"/>
        </w:numPr>
        <w:rPr>
          <w:lang w:eastAsia="en-AU"/>
        </w:rPr>
      </w:pPr>
      <w:r>
        <w:rPr>
          <w:lang w:eastAsia="en-AU"/>
        </w:rPr>
        <w:t xml:space="preserve">entering land with a </w:t>
      </w:r>
      <w:r w:rsidR="00A03CF9">
        <w:rPr>
          <w:lang w:eastAsia="en-AU"/>
        </w:rPr>
        <w:t>H</w:t>
      </w:r>
      <w:r>
        <w:rPr>
          <w:lang w:eastAsia="en-AU"/>
        </w:rPr>
        <w:t xml:space="preserve">eavy </w:t>
      </w:r>
      <w:r w:rsidR="00A03CF9">
        <w:rPr>
          <w:lang w:eastAsia="en-AU"/>
        </w:rPr>
        <w:t>V</w:t>
      </w:r>
      <w:r>
        <w:rPr>
          <w:lang w:eastAsia="en-AU"/>
        </w:rPr>
        <w:t xml:space="preserve">ehicle </w:t>
      </w:r>
    </w:p>
    <w:p w14:paraId="48627600" w14:textId="135C37B9" w:rsidR="005C59A3" w:rsidRDefault="00521DFF" w:rsidP="0004251E">
      <w:pPr>
        <w:pStyle w:val="ListParagraph"/>
        <w:numPr>
          <w:ilvl w:val="0"/>
          <w:numId w:val="28"/>
        </w:numPr>
        <w:rPr>
          <w:lang w:eastAsia="en-AU"/>
        </w:rPr>
      </w:pPr>
      <w:r>
        <w:rPr>
          <w:lang w:eastAsia="en-AU"/>
        </w:rPr>
        <w:t>undertaking a survey, which will result in the clearing of vegetation</w:t>
      </w:r>
    </w:p>
    <w:p w14:paraId="6C0BAE48" w14:textId="7AAB1948" w:rsidR="006979BA" w:rsidRDefault="006979BA" w:rsidP="0004251E">
      <w:pPr>
        <w:pStyle w:val="ListParagraph"/>
        <w:numPr>
          <w:ilvl w:val="0"/>
          <w:numId w:val="28"/>
        </w:numPr>
        <w:rPr>
          <w:lang w:eastAsia="en-AU"/>
        </w:rPr>
      </w:pPr>
      <w:r>
        <w:rPr>
          <w:lang w:eastAsia="en-AU"/>
        </w:rPr>
        <w:t>undertaking a survey, which will require the permanent installation of infrastructure</w:t>
      </w:r>
      <w:r w:rsidR="008E0B23">
        <w:rPr>
          <w:rStyle w:val="CommentReference"/>
          <w:rFonts w:eastAsia="Calibri"/>
          <w:iCs w:val="0"/>
        </w:rPr>
        <w:t xml:space="preserve"> </w:t>
      </w:r>
      <w:r>
        <w:rPr>
          <w:lang w:eastAsia="en-AU"/>
        </w:rPr>
        <w:t>on land</w:t>
      </w:r>
    </w:p>
    <w:p w14:paraId="0733DEB3" w14:textId="77777777" w:rsidR="00050D83" w:rsidRDefault="00050D83" w:rsidP="0004251E">
      <w:pPr>
        <w:pStyle w:val="ListParagraph"/>
        <w:numPr>
          <w:ilvl w:val="0"/>
          <w:numId w:val="28"/>
        </w:numPr>
        <w:rPr>
          <w:lang w:eastAsia="en-AU"/>
        </w:rPr>
      </w:pPr>
      <w:r>
        <w:rPr>
          <w:lang w:eastAsia="en-AU"/>
        </w:rPr>
        <w:t>drilling a petroleum well.</w:t>
      </w:r>
    </w:p>
    <w:p w14:paraId="495C3C32" w14:textId="3C10E3F3" w:rsidR="00521DFF" w:rsidRDefault="00521DFF" w:rsidP="0004251E">
      <w:pPr>
        <w:pStyle w:val="ListParagraph"/>
        <w:numPr>
          <w:ilvl w:val="0"/>
          <w:numId w:val="28"/>
        </w:numPr>
        <w:rPr>
          <w:lang w:eastAsia="en-AU"/>
        </w:rPr>
      </w:pPr>
      <w:r>
        <w:rPr>
          <w:lang w:eastAsia="en-AU"/>
        </w:rPr>
        <w:t xml:space="preserve">testing, monitoring or maintaining </w:t>
      </w:r>
      <w:r w:rsidR="00050D83">
        <w:rPr>
          <w:lang w:eastAsia="en-AU"/>
        </w:rPr>
        <w:t>infrastructure, including wells,</w:t>
      </w:r>
      <w:r>
        <w:rPr>
          <w:lang w:eastAsia="en-AU"/>
        </w:rPr>
        <w:t xml:space="preserve"> with the use of heavy equipment</w:t>
      </w:r>
    </w:p>
    <w:p w14:paraId="020E6BBB" w14:textId="6F05A443" w:rsidR="00CA57EE" w:rsidRDefault="00521DFF" w:rsidP="0004251E">
      <w:pPr>
        <w:pStyle w:val="ListParagraph"/>
        <w:numPr>
          <w:ilvl w:val="0"/>
          <w:numId w:val="28"/>
        </w:numPr>
        <w:rPr>
          <w:lang w:eastAsia="en-AU"/>
        </w:rPr>
      </w:pPr>
      <w:r>
        <w:rPr>
          <w:lang w:eastAsia="en-AU"/>
        </w:rPr>
        <w:t>using a private airstrip to land an aircraft while undertaking an aerial seismic survey</w:t>
      </w:r>
      <w:r w:rsidR="008E0B23">
        <w:rPr>
          <w:lang w:eastAsia="en-AU"/>
        </w:rPr>
        <w:t>.</w:t>
      </w:r>
    </w:p>
    <w:p w14:paraId="05953E7B" w14:textId="23E06CCC" w:rsidR="008E0B23" w:rsidRDefault="00A83E03" w:rsidP="00A83E03">
      <w:pPr>
        <w:rPr>
          <w:lang w:eastAsia="en-AU"/>
        </w:rPr>
      </w:pPr>
      <w:r>
        <w:rPr>
          <w:lang w:eastAsia="en-AU"/>
        </w:rPr>
        <w:t xml:space="preserve">An Interest Holder must have an approved Land Access Agreement prior to commencing Regulated Operations on land, refer to </w:t>
      </w:r>
      <w:hyperlink w:anchor="_Reaching_a_Land" w:history="1">
        <w:r w:rsidRPr="00604DAA">
          <w:rPr>
            <w:rStyle w:val="Hyperlink"/>
            <w:lang w:eastAsia="en-AU"/>
          </w:rPr>
          <w:t xml:space="preserve">section </w:t>
        </w:r>
        <w:r w:rsidR="00604DAA" w:rsidRPr="00604DAA">
          <w:rPr>
            <w:rStyle w:val="Hyperlink"/>
            <w:lang w:eastAsia="en-AU"/>
          </w:rPr>
          <w:t>9</w:t>
        </w:r>
      </w:hyperlink>
      <w:r>
        <w:rPr>
          <w:lang w:eastAsia="en-AU"/>
        </w:rPr>
        <w:t xml:space="preserve"> of this guideline</w:t>
      </w:r>
      <w:r w:rsidR="008679F3">
        <w:rPr>
          <w:lang w:eastAsia="en-AU"/>
        </w:rPr>
        <w:t xml:space="preserve"> for further details about this process</w:t>
      </w:r>
      <w:r>
        <w:rPr>
          <w:lang w:eastAsia="en-AU"/>
        </w:rPr>
        <w:t xml:space="preserve">. </w:t>
      </w:r>
    </w:p>
    <w:p w14:paraId="5DB0F689" w14:textId="77777777" w:rsidR="008E0B23" w:rsidRDefault="008E0B23">
      <w:pPr>
        <w:rPr>
          <w:lang w:eastAsia="en-AU"/>
        </w:rPr>
      </w:pPr>
      <w:r>
        <w:rPr>
          <w:lang w:eastAsia="en-AU"/>
        </w:rPr>
        <w:br w:type="page"/>
      </w:r>
    </w:p>
    <w:p w14:paraId="77A2771A" w14:textId="428C0668" w:rsidR="00C776B9" w:rsidRPr="008E0B23" w:rsidRDefault="00C776B9" w:rsidP="00236001">
      <w:pPr>
        <w:pStyle w:val="Heading2"/>
      </w:pPr>
      <w:bookmarkStart w:id="41" w:name="_Exempt_Activities_1"/>
      <w:bookmarkStart w:id="42" w:name="_Toc222824269"/>
      <w:bookmarkEnd w:id="41"/>
      <w:r w:rsidRPr="008E0B23">
        <w:lastRenderedPageBreak/>
        <w:t>Exempt Activities</w:t>
      </w:r>
      <w:bookmarkEnd w:id="42"/>
    </w:p>
    <w:p w14:paraId="5599AD05" w14:textId="20FFAB43" w:rsidR="00594609" w:rsidRDefault="00594609" w:rsidP="00BF7657">
      <w:pPr>
        <w:rPr>
          <w:lang w:eastAsia="en-AU"/>
        </w:rPr>
      </w:pPr>
      <w:r>
        <w:rPr>
          <w:lang w:eastAsia="en-AU"/>
        </w:rPr>
        <w:t xml:space="preserve">The </w:t>
      </w:r>
      <w:r w:rsidRPr="001263FB">
        <w:rPr>
          <w:lang w:eastAsia="en-AU"/>
        </w:rPr>
        <w:t>primary intent</w:t>
      </w:r>
      <w:r>
        <w:rPr>
          <w:lang w:eastAsia="en-AU"/>
        </w:rPr>
        <w:t xml:space="preserve"> of including a category for </w:t>
      </w:r>
      <w:r w:rsidR="00003AE2">
        <w:rPr>
          <w:lang w:eastAsia="en-AU"/>
        </w:rPr>
        <w:t>E</w:t>
      </w:r>
      <w:r>
        <w:rPr>
          <w:lang w:eastAsia="en-AU"/>
        </w:rPr>
        <w:t xml:space="preserve">xempt </w:t>
      </w:r>
      <w:r w:rsidR="00003AE2">
        <w:rPr>
          <w:lang w:eastAsia="en-AU"/>
        </w:rPr>
        <w:t>A</w:t>
      </w:r>
      <w:r>
        <w:rPr>
          <w:lang w:eastAsia="en-AU"/>
        </w:rPr>
        <w:t>ctivities</w:t>
      </w:r>
      <w:r w:rsidRPr="001263FB">
        <w:rPr>
          <w:lang w:eastAsia="en-AU"/>
        </w:rPr>
        <w:t xml:space="preserve"> is to enable immediate access in emergency situations or where there is a threat or risk to life or property</w:t>
      </w:r>
      <w:r>
        <w:rPr>
          <w:lang w:eastAsia="en-AU"/>
        </w:rPr>
        <w:t>.</w:t>
      </w:r>
    </w:p>
    <w:p w14:paraId="383AB00A" w14:textId="1C02E23E" w:rsidR="00BF7657" w:rsidRPr="00260325" w:rsidRDefault="00594609" w:rsidP="00BF7657">
      <w:pPr>
        <w:rPr>
          <w:lang w:eastAsia="en-AU"/>
        </w:rPr>
      </w:pPr>
      <w:hyperlink r:id="rId58" w:anchor="page=17&amp;zoom=auto,88,437" w:history="1">
        <w:r>
          <w:rPr>
            <w:rStyle w:val="Hyperlink"/>
            <w:lang w:eastAsia="en-AU"/>
          </w:rPr>
          <w:t>R</w:t>
        </w:r>
        <w:r w:rsidRPr="00260325">
          <w:rPr>
            <w:rStyle w:val="Hyperlink"/>
            <w:lang w:eastAsia="en-AU"/>
          </w:rPr>
          <w:t>egulation 8</w:t>
        </w:r>
      </w:hyperlink>
      <w:r w:rsidRPr="00260325">
        <w:rPr>
          <w:lang w:eastAsia="en-AU"/>
        </w:rPr>
        <w:t xml:space="preserve"> of the Regulations</w:t>
      </w:r>
      <w:r>
        <w:rPr>
          <w:lang w:eastAsia="en-AU"/>
        </w:rPr>
        <w:t xml:space="preserve"> establishes that an</w:t>
      </w:r>
      <w:r w:rsidR="00BF7657" w:rsidRPr="00260325">
        <w:rPr>
          <w:lang w:eastAsia="en-AU"/>
        </w:rPr>
        <w:t xml:space="preserve"> </w:t>
      </w:r>
      <w:r w:rsidR="00003AE2">
        <w:rPr>
          <w:lang w:eastAsia="en-AU"/>
        </w:rPr>
        <w:t>I</w:t>
      </w:r>
      <w:r w:rsidR="00BF7657" w:rsidRPr="00260325">
        <w:rPr>
          <w:lang w:eastAsia="en-AU"/>
        </w:rPr>
        <w:t xml:space="preserve">nterest </w:t>
      </w:r>
      <w:r w:rsidR="00003AE2">
        <w:rPr>
          <w:lang w:eastAsia="en-AU"/>
        </w:rPr>
        <w:t>H</w:t>
      </w:r>
      <w:r w:rsidR="00BF7657" w:rsidRPr="00260325">
        <w:rPr>
          <w:lang w:eastAsia="en-AU"/>
        </w:rPr>
        <w:t xml:space="preserve">older may access land to undertake </w:t>
      </w:r>
      <w:r w:rsidR="00BF7657">
        <w:rPr>
          <w:lang w:eastAsia="en-AU"/>
        </w:rPr>
        <w:t>Low Impact Activities</w:t>
      </w:r>
      <w:r w:rsidR="00BF7657" w:rsidRPr="00260325">
        <w:rPr>
          <w:lang w:eastAsia="en-AU"/>
        </w:rPr>
        <w:t xml:space="preserve"> or </w:t>
      </w:r>
      <w:r w:rsidR="00BF7657">
        <w:rPr>
          <w:lang w:eastAsia="en-AU"/>
        </w:rPr>
        <w:t>R</w:t>
      </w:r>
      <w:r w:rsidR="00BF7657" w:rsidRPr="00260325">
        <w:rPr>
          <w:lang w:eastAsia="en-AU"/>
        </w:rPr>
        <w:t xml:space="preserve">egulated </w:t>
      </w:r>
      <w:r w:rsidR="00BF7657">
        <w:rPr>
          <w:lang w:eastAsia="en-AU"/>
        </w:rPr>
        <w:t>O</w:t>
      </w:r>
      <w:r w:rsidR="00BF7657" w:rsidRPr="00260325">
        <w:rPr>
          <w:lang w:eastAsia="en-AU"/>
        </w:rPr>
        <w:t xml:space="preserve">perations, without </w:t>
      </w:r>
      <w:r w:rsidR="00E81C59" w:rsidRPr="00260325">
        <w:rPr>
          <w:lang w:eastAsia="en-AU"/>
        </w:rPr>
        <w:t>giving notice</w:t>
      </w:r>
      <w:r w:rsidR="00E81C59">
        <w:rPr>
          <w:lang w:eastAsia="en-AU"/>
        </w:rPr>
        <w:t xml:space="preserve"> or by </w:t>
      </w:r>
      <w:r w:rsidR="00003AE2">
        <w:rPr>
          <w:lang w:eastAsia="en-AU"/>
        </w:rPr>
        <w:t>an approved Land Access Agreement</w:t>
      </w:r>
      <w:r w:rsidR="008E0B23">
        <w:rPr>
          <w:lang w:eastAsia="en-AU"/>
        </w:rPr>
        <w:t>:</w:t>
      </w:r>
      <w:r w:rsidR="00BF7657">
        <w:rPr>
          <w:lang w:eastAsia="en-AU"/>
        </w:rPr>
        <w:t xml:space="preserve"> </w:t>
      </w:r>
    </w:p>
    <w:p w14:paraId="3E80499F" w14:textId="77777777" w:rsidR="00BF7657" w:rsidRPr="006F428F" w:rsidRDefault="00BF7657" w:rsidP="0004251E">
      <w:pPr>
        <w:pStyle w:val="ListParagraph"/>
        <w:numPr>
          <w:ilvl w:val="0"/>
          <w:numId w:val="22"/>
        </w:numPr>
        <w:rPr>
          <w:lang w:eastAsia="en-AU"/>
        </w:rPr>
      </w:pPr>
      <w:r w:rsidRPr="006F428F">
        <w:rPr>
          <w:lang w:eastAsia="en-AU"/>
        </w:rPr>
        <w:t>for the purpose of preserving life or property</w:t>
      </w:r>
    </w:p>
    <w:p w14:paraId="5A95385E" w14:textId="77777777" w:rsidR="00BF7657" w:rsidRPr="006F428F" w:rsidRDefault="00BF7657" w:rsidP="0004251E">
      <w:pPr>
        <w:pStyle w:val="ListParagraph"/>
        <w:numPr>
          <w:ilvl w:val="0"/>
          <w:numId w:val="22"/>
        </w:numPr>
        <w:rPr>
          <w:lang w:eastAsia="en-AU"/>
        </w:rPr>
      </w:pPr>
      <w:r w:rsidRPr="006F428F">
        <w:rPr>
          <w:lang w:eastAsia="en-AU"/>
        </w:rPr>
        <w:t>to address a threat or risk to life or property</w:t>
      </w:r>
    </w:p>
    <w:p w14:paraId="29A065A9" w14:textId="77777777" w:rsidR="00BF7657" w:rsidRPr="006F428F" w:rsidRDefault="00BF7657" w:rsidP="0004251E">
      <w:pPr>
        <w:pStyle w:val="ListParagraph"/>
        <w:numPr>
          <w:ilvl w:val="0"/>
          <w:numId w:val="22"/>
        </w:numPr>
        <w:rPr>
          <w:lang w:eastAsia="en-AU"/>
        </w:rPr>
      </w:pPr>
      <w:r w:rsidRPr="00260325">
        <w:rPr>
          <w:lang w:eastAsia="en-AU"/>
        </w:rPr>
        <w:t>in an emergency or threatened emergency situation</w:t>
      </w:r>
    </w:p>
    <w:p w14:paraId="0968D35F" w14:textId="77777777" w:rsidR="00BF7657" w:rsidRDefault="00BF7657" w:rsidP="0004251E">
      <w:pPr>
        <w:pStyle w:val="ListParagraph"/>
        <w:numPr>
          <w:ilvl w:val="0"/>
          <w:numId w:val="22"/>
        </w:numPr>
        <w:rPr>
          <w:lang w:eastAsia="en-AU"/>
        </w:rPr>
      </w:pPr>
      <w:r>
        <w:rPr>
          <w:lang w:eastAsia="en-AU"/>
        </w:rPr>
        <w:t>in order to comply with:</w:t>
      </w:r>
    </w:p>
    <w:p w14:paraId="1581A839" w14:textId="77777777" w:rsidR="00BF7657" w:rsidRDefault="00BF7657" w:rsidP="0004251E">
      <w:pPr>
        <w:pStyle w:val="ListParagraph"/>
        <w:numPr>
          <w:ilvl w:val="1"/>
          <w:numId w:val="22"/>
        </w:numPr>
        <w:rPr>
          <w:lang w:eastAsia="en-AU"/>
        </w:rPr>
      </w:pPr>
      <w:r>
        <w:rPr>
          <w:lang w:eastAsia="en-AU"/>
        </w:rPr>
        <w:t>any Act or law</w:t>
      </w:r>
    </w:p>
    <w:p w14:paraId="2A1F5BD7" w14:textId="77777777" w:rsidR="00BF7657" w:rsidRDefault="00BF7657" w:rsidP="0004251E">
      <w:pPr>
        <w:pStyle w:val="ListParagraph"/>
        <w:numPr>
          <w:ilvl w:val="1"/>
          <w:numId w:val="22"/>
        </w:numPr>
        <w:rPr>
          <w:lang w:eastAsia="en-AU"/>
        </w:rPr>
      </w:pPr>
      <w:r>
        <w:rPr>
          <w:lang w:eastAsia="en-AU"/>
        </w:rPr>
        <w:t>any order or direction of a court or tribunal constituted by law</w:t>
      </w:r>
    </w:p>
    <w:p w14:paraId="33E4730F" w14:textId="5897B53E" w:rsidR="00BF7657" w:rsidRPr="001263FB" w:rsidRDefault="00BF7657" w:rsidP="0004251E">
      <w:pPr>
        <w:pStyle w:val="ListParagraph"/>
        <w:numPr>
          <w:ilvl w:val="1"/>
          <w:numId w:val="22"/>
        </w:numPr>
        <w:rPr>
          <w:lang w:eastAsia="en-AU"/>
        </w:rPr>
      </w:pPr>
      <w:r>
        <w:rPr>
          <w:lang w:eastAsia="en-AU"/>
        </w:rPr>
        <w:t xml:space="preserve">any order or direction or an official acting under a law of the Territory or the </w:t>
      </w:r>
      <w:r w:rsidRPr="001263FB">
        <w:rPr>
          <w:lang w:eastAsia="en-AU"/>
        </w:rPr>
        <w:t xml:space="preserve">Commonwealth. </w:t>
      </w:r>
    </w:p>
    <w:p w14:paraId="44C1E52E" w14:textId="03AFE26E" w:rsidR="00BF7657" w:rsidRPr="001263FB" w:rsidRDefault="00C00E4A" w:rsidP="00BF7657">
      <w:pPr>
        <w:rPr>
          <w:lang w:eastAsia="en-AU"/>
        </w:rPr>
      </w:pPr>
      <w:r>
        <w:rPr>
          <w:lang w:eastAsia="en-AU"/>
        </w:rPr>
        <w:t>To meet the intention of the land access framework, p</w:t>
      </w:r>
      <w:r w:rsidR="00B91510">
        <w:rPr>
          <w:lang w:eastAsia="en-AU"/>
        </w:rPr>
        <w:t xml:space="preserve">lanned and approved </w:t>
      </w:r>
      <w:r w:rsidR="00BF7657" w:rsidRPr="001263FB">
        <w:rPr>
          <w:lang w:eastAsia="en-AU"/>
        </w:rPr>
        <w:t xml:space="preserve">activities, for example maintenance and monitoring </w:t>
      </w:r>
      <w:r w:rsidR="00B91510">
        <w:rPr>
          <w:lang w:eastAsia="en-AU"/>
        </w:rPr>
        <w:t>required</w:t>
      </w:r>
      <w:r w:rsidR="00B91510" w:rsidRPr="001263FB">
        <w:rPr>
          <w:lang w:eastAsia="en-AU"/>
        </w:rPr>
        <w:t xml:space="preserve"> </w:t>
      </w:r>
      <w:r w:rsidR="00BF7657" w:rsidRPr="001263FB">
        <w:rPr>
          <w:lang w:eastAsia="en-AU"/>
        </w:rPr>
        <w:t>in accordance with an approved Well Operations Management Plan</w:t>
      </w:r>
      <w:r w:rsidR="00B91510">
        <w:rPr>
          <w:lang w:eastAsia="en-AU"/>
        </w:rPr>
        <w:t xml:space="preserve">, should be categorised as either </w:t>
      </w:r>
      <w:r w:rsidR="008E0B23">
        <w:rPr>
          <w:lang w:eastAsia="en-AU"/>
        </w:rPr>
        <w:t>L</w:t>
      </w:r>
      <w:r w:rsidR="00B91510">
        <w:rPr>
          <w:lang w:eastAsia="en-AU"/>
        </w:rPr>
        <w:t xml:space="preserve">ow </w:t>
      </w:r>
      <w:r w:rsidR="008E0B23">
        <w:rPr>
          <w:lang w:eastAsia="en-AU"/>
        </w:rPr>
        <w:t>I</w:t>
      </w:r>
      <w:r w:rsidR="00B91510">
        <w:rPr>
          <w:lang w:eastAsia="en-AU"/>
        </w:rPr>
        <w:t xml:space="preserve">mpact </w:t>
      </w:r>
      <w:r w:rsidR="008E0B23">
        <w:rPr>
          <w:lang w:eastAsia="en-AU"/>
        </w:rPr>
        <w:t>A</w:t>
      </w:r>
      <w:r w:rsidR="00B91510">
        <w:rPr>
          <w:lang w:eastAsia="en-AU"/>
        </w:rPr>
        <w:t xml:space="preserve">ctivities or </w:t>
      </w:r>
      <w:r w:rsidR="008E0B23">
        <w:rPr>
          <w:lang w:eastAsia="en-AU"/>
        </w:rPr>
        <w:t>R</w:t>
      </w:r>
      <w:r w:rsidR="00B91510">
        <w:rPr>
          <w:lang w:eastAsia="en-AU"/>
        </w:rPr>
        <w:t xml:space="preserve">egulated </w:t>
      </w:r>
      <w:r w:rsidR="008E0B23">
        <w:rPr>
          <w:lang w:eastAsia="en-AU"/>
        </w:rPr>
        <w:t>O</w:t>
      </w:r>
      <w:r w:rsidR="00B91510">
        <w:rPr>
          <w:lang w:eastAsia="en-AU"/>
        </w:rPr>
        <w:t>perations</w:t>
      </w:r>
      <w:r w:rsidR="008E0B23">
        <w:rPr>
          <w:lang w:eastAsia="en-AU"/>
        </w:rPr>
        <w:t>.</w:t>
      </w:r>
    </w:p>
    <w:p w14:paraId="5D81DD1E" w14:textId="63EE9A7E" w:rsidR="00BF7657" w:rsidRDefault="00BF7657" w:rsidP="00BF7657">
      <w:pPr>
        <w:rPr>
          <w:lang w:eastAsia="en-AU"/>
        </w:rPr>
      </w:pPr>
      <w:r w:rsidRPr="001263FB">
        <w:rPr>
          <w:lang w:eastAsia="en-AU"/>
        </w:rPr>
        <w:t>If the Interest Holder intends to access the land under regulation 8 of the Regulations, then it should still formally advise the Designated Person and the Department of its intention to enter the land in advance, unless it is unreasonable to do so in the circumstances.</w:t>
      </w:r>
      <w:r>
        <w:rPr>
          <w:lang w:eastAsia="en-AU"/>
        </w:rPr>
        <w:t xml:space="preserve"> </w:t>
      </w:r>
    </w:p>
    <w:p w14:paraId="2BC3E0B8" w14:textId="78882275" w:rsidR="00F80FCD" w:rsidRDefault="005C5667" w:rsidP="00F80FCD">
      <w:pPr>
        <w:pStyle w:val="Heading2"/>
      </w:pPr>
      <w:bookmarkStart w:id="43" w:name="_Toc222824270"/>
      <w:r>
        <w:t xml:space="preserve">Activities </w:t>
      </w:r>
      <w:r w:rsidR="004E1994">
        <w:t xml:space="preserve">undertaken </w:t>
      </w:r>
      <w:r>
        <w:t>to comply with a Direction</w:t>
      </w:r>
      <w:bookmarkEnd w:id="43"/>
    </w:p>
    <w:p w14:paraId="7B5FA5A4" w14:textId="16B5B625" w:rsidR="009B328C" w:rsidRDefault="00F80FCD" w:rsidP="00F80FCD">
      <w:pPr>
        <w:rPr>
          <w:lang w:eastAsia="en-AU"/>
        </w:rPr>
      </w:pPr>
      <w:r>
        <w:rPr>
          <w:lang w:eastAsia="en-AU"/>
        </w:rPr>
        <w:t>The Act enables the Minister for Mining and Energy</w:t>
      </w:r>
      <w:r w:rsidR="00003AE2">
        <w:rPr>
          <w:lang w:eastAsia="en-AU"/>
        </w:rPr>
        <w:t xml:space="preserve"> (Minister)</w:t>
      </w:r>
      <w:r>
        <w:rPr>
          <w:lang w:eastAsia="en-AU"/>
        </w:rPr>
        <w:t xml:space="preserve">, </w:t>
      </w:r>
      <w:r w:rsidRPr="009B328C">
        <w:rPr>
          <w:lang w:eastAsia="en-AU"/>
        </w:rPr>
        <w:t>the Chief Executive Officer</w:t>
      </w:r>
      <w:r w:rsidR="009B328C">
        <w:rPr>
          <w:lang w:eastAsia="en-AU"/>
        </w:rPr>
        <w:t xml:space="preserve"> </w:t>
      </w:r>
      <w:r w:rsidR="00594609" w:rsidRPr="009B328C">
        <w:rPr>
          <w:lang w:eastAsia="en-AU"/>
        </w:rPr>
        <w:t xml:space="preserve">Mining </w:t>
      </w:r>
      <w:r w:rsidRPr="009B328C">
        <w:rPr>
          <w:lang w:eastAsia="en-AU"/>
        </w:rPr>
        <w:t>and Energy</w:t>
      </w:r>
      <w:r w:rsidR="009B328C">
        <w:rPr>
          <w:lang w:eastAsia="en-AU"/>
        </w:rPr>
        <w:t xml:space="preserve"> (CEO)</w:t>
      </w:r>
      <w:r w:rsidR="00594609">
        <w:rPr>
          <w:lang w:eastAsia="en-AU"/>
        </w:rPr>
        <w:t xml:space="preserve">, </w:t>
      </w:r>
      <w:r>
        <w:rPr>
          <w:lang w:eastAsia="en-AU"/>
        </w:rPr>
        <w:t xml:space="preserve">and appointed </w:t>
      </w:r>
      <w:r w:rsidR="00A019F1">
        <w:rPr>
          <w:lang w:eastAsia="en-AU"/>
        </w:rPr>
        <w:t>I</w:t>
      </w:r>
      <w:r>
        <w:rPr>
          <w:lang w:eastAsia="en-AU"/>
        </w:rPr>
        <w:t>nspectors to issue directions to determine or achieve compliance with the Act</w:t>
      </w:r>
      <w:r w:rsidR="00A33607">
        <w:rPr>
          <w:lang w:eastAsia="en-AU"/>
        </w:rPr>
        <w:t xml:space="preserve"> and Regulations</w:t>
      </w:r>
      <w:r>
        <w:rPr>
          <w:lang w:eastAsia="en-AU"/>
        </w:rPr>
        <w:t xml:space="preserve">. </w:t>
      </w:r>
    </w:p>
    <w:p w14:paraId="1EB57F33" w14:textId="22BB09F0" w:rsidR="009B328C" w:rsidRDefault="009B328C" w:rsidP="00F80FCD">
      <w:pPr>
        <w:rPr>
          <w:lang w:eastAsia="en-AU"/>
        </w:rPr>
      </w:pPr>
      <w:r>
        <w:rPr>
          <w:lang w:eastAsia="en-AU"/>
        </w:rPr>
        <w:t xml:space="preserve">Under </w:t>
      </w:r>
      <w:hyperlink r:id="rId59" w:anchor="page=186&amp;zoom=auto,88,313" w:history="1">
        <w:r w:rsidRPr="00A17285">
          <w:rPr>
            <w:rStyle w:val="Hyperlink"/>
            <w:lang w:eastAsia="en-AU"/>
          </w:rPr>
          <w:t>section 117Q</w:t>
        </w:r>
      </w:hyperlink>
      <w:r>
        <w:rPr>
          <w:lang w:eastAsia="en-AU"/>
        </w:rPr>
        <w:t xml:space="preserve"> of the Act, the Minister for Lands, Planning and Environment (Environment Minister) and the Chief Executive Officer Lands, Planning and Environment (Environment CEO) may also issue directions under specific sections of the Act, if it is appropriate for promoting one or more of the objects and outcomes set out in section </w:t>
      </w:r>
      <w:hyperlink r:id="rId60" w:anchor="page=13&amp;zoom=auto,88,439" w:history="1">
        <w:r w:rsidRPr="00A17285">
          <w:rPr>
            <w:rStyle w:val="Hyperlink"/>
            <w:lang w:eastAsia="en-AU"/>
          </w:rPr>
          <w:t>3(1)(b)</w:t>
        </w:r>
      </w:hyperlink>
      <w:r>
        <w:rPr>
          <w:lang w:eastAsia="en-AU"/>
        </w:rPr>
        <w:t xml:space="preserve">, </w:t>
      </w:r>
      <w:hyperlink r:id="rId61" w:anchor="page=13&amp;zoom=auto,88,439" w:history="1">
        <w:r w:rsidRPr="00A17285">
          <w:rPr>
            <w:rStyle w:val="Hyperlink"/>
            <w:lang w:eastAsia="en-AU"/>
          </w:rPr>
          <w:t>3(1)(c)</w:t>
        </w:r>
      </w:hyperlink>
      <w:r>
        <w:rPr>
          <w:lang w:eastAsia="en-AU"/>
        </w:rPr>
        <w:t xml:space="preserve"> and </w:t>
      </w:r>
      <w:hyperlink r:id="rId62" w:anchor="page=13&amp;zoom=auto,88,439" w:history="1">
        <w:r w:rsidR="00A17285" w:rsidRPr="00A17285">
          <w:rPr>
            <w:rStyle w:val="Hyperlink"/>
            <w:lang w:eastAsia="en-AU"/>
          </w:rPr>
          <w:t>3(</w:t>
        </w:r>
        <w:r w:rsidRPr="00A17285">
          <w:rPr>
            <w:rStyle w:val="Hyperlink"/>
            <w:lang w:eastAsia="en-AU"/>
          </w:rPr>
          <w:t>2</w:t>
        </w:r>
        <w:r w:rsidR="00A17285" w:rsidRPr="00A17285">
          <w:rPr>
            <w:rStyle w:val="Hyperlink"/>
            <w:lang w:eastAsia="en-AU"/>
          </w:rPr>
          <w:t>)</w:t>
        </w:r>
        <w:r w:rsidRPr="00A17285">
          <w:rPr>
            <w:rStyle w:val="Hyperlink"/>
            <w:lang w:eastAsia="en-AU"/>
          </w:rPr>
          <w:t>(f)</w:t>
        </w:r>
      </w:hyperlink>
      <w:r>
        <w:rPr>
          <w:lang w:eastAsia="en-AU"/>
        </w:rPr>
        <w:t xml:space="preserve"> of the Act. </w:t>
      </w:r>
    </w:p>
    <w:p w14:paraId="71EE5D11" w14:textId="2F327C84" w:rsidR="00745677" w:rsidRDefault="00594609" w:rsidP="00F80FCD">
      <w:pPr>
        <w:rPr>
          <w:lang w:eastAsia="en-AU"/>
        </w:rPr>
      </w:pPr>
      <w:r>
        <w:rPr>
          <w:lang w:eastAsia="en-AU"/>
        </w:rPr>
        <w:t>Direction</w:t>
      </w:r>
      <w:r w:rsidR="00A019F1">
        <w:rPr>
          <w:lang w:eastAsia="en-AU"/>
        </w:rPr>
        <w:t>s</w:t>
      </w:r>
      <w:r>
        <w:rPr>
          <w:lang w:eastAsia="en-AU"/>
        </w:rPr>
        <w:t xml:space="preserve"> can be issued to existing or former </w:t>
      </w:r>
      <w:r w:rsidR="00745677">
        <w:rPr>
          <w:lang w:eastAsia="en-AU"/>
        </w:rPr>
        <w:t>I</w:t>
      </w:r>
      <w:r>
        <w:rPr>
          <w:lang w:eastAsia="en-AU"/>
        </w:rPr>
        <w:t xml:space="preserve">nterest </w:t>
      </w:r>
      <w:r w:rsidR="00745677">
        <w:rPr>
          <w:lang w:eastAsia="en-AU"/>
        </w:rPr>
        <w:t>H</w:t>
      </w:r>
      <w:r>
        <w:rPr>
          <w:lang w:eastAsia="en-AU"/>
        </w:rPr>
        <w:t>olders</w:t>
      </w:r>
      <w:r w:rsidR="00745677">
        <w:rPr>
          <w:lang w:eastAsia="en-AU"/>
        </w:rPr>
        <w:t>, which may need to access the land to comply with the Direction</w:t>
      </w:r>
      <w:r>
        <w:rPr>
          <w:lang w:eastAsia="en-AU"/>
        </w:rPr>
        <w:t xml:space="preserve">. </w:t>
      </w:r>
      <w:r w:rsidR="009924BC">
        <w:rPr>
          <w:lang w:eastAsia="en-AU"/>
        </w:rPr>
        <w:t xml:space="preserve">These Directions are listed in the Table below. </w:t>
      </w:r>
    </w:p>
    <w:p w14:paraId="5622E2BD" w14:textId="3B88C58D" w:rsidR="00745677" w:rsidRDefault="00745677" w:rsidP="00745677">
      <w:pPr>
        <w:spacing w:before="200"/>
        <w:rPr>
          <w:lang w:eastAsia="en-AU"/>
        </w:rPr>
      </w:pPr>
      <w:r>
        <w:rPr>
          <w:lang w:eastAsia="en-AU"/>
        </w:rPr>
        <w:t xml:space="preserve">Refer to </w:t>
      </w:r>
      <w:hyperlink w:anchor="_Access_to_comply" w:history="1">
        <w:r w:rsidRPr="00604DAA">
          <w:rPr>
            <w:rStyle w:val="Hyperlink"/>
            <w:lang w:eastAsia="en-AU"/>
          </w:rPr>
          <w:t xml:space="preserve">section </w:t>
        </w:r>
        <w:r w:rsidR="00604DAA" w:rsidRPr="00604DAA">
          <w:rPr>
            <w:rStyle w:val="Hyperlink"/>
            <w:lang w:eastAsia="en-AU"/>
          </w:rPr>
          <w:t>6.2</w:t>
        </w:r>
      </w:hyperlink>
      <w:r>
        <w:rPr>
          <w:lang w:eastAsia="en-AU"/>
        </w:rPr>
        <w:t xml:space="preserve"> </w:t>
      </w:r>
      <w:r w:rsidR="00604DAA">
        <w:rPr>
          <w:lang w:eastAsia="en-AU"/>
        </w:rPr>
        <w:t xml:space="preserve">of this guideline </w:t>
      </w:r>
      <w:r>
        <w:rPr>
          <w:lang w:eastAsia="en-AU"/>
        </w:rPr>
        <w:t xml:space="preserve">for the Interest Holder notification requirements prior to accessing land to comply with a Direction. </w:t>
      </w:r>
    </w:p>
    <w:p w14:paraId="154AB4A4" w14:textId="77777777" w:rsidR="00745677" w:rsidRDefault="00745677" w:rsidP="00745677">
      <w:pPr>
        <w:spacing w:before="200"/>
        <w:rPr>
          <w:lang w:eastAsia="en-AU"/>
        </w:rPr>
      </w:pPr>
      <w:r>
        <w:rPr>
          <w:lang w:eastAsia="en-AU"/>
        </w:rPr>
        <w:t xml:space="preserve">Failure of an Interest Holder to comply with a Direction may be an offence under the Act. </w:t>
      </w:r>
    </w:p>
    <w:p w14:paraId="5BA6C0EB" w14:textId="77777777" w:rsidR="00745677" w:rsidRDefault="00745677" w:rsidP="00F80FCD">
      <w:pPr>
        <w:rPr>
          <w:lang w:eastAsia="en-AU"/>
        </w:rPr>
      </w:pPr>
    </w:p>
    <w:p w14:paraId="47439F60" w14:textId="77777777" w:rsidR="00745677" w:rsidRDefault="00745677">
      <w:pPr>
        <w:rPr>
          <w:lang w:eastAsia="en-AU"/>
        </w:rPr>
      </w:pPr>
      <w:r>
        <w:rPr>
          <w:lang w:eastAsia="en-AU"/>
        </w:rPr>
        <w:br w:type="page"/>
      </w:r>
    </w:p>
    <w:p w14:paraId="69C77C24" w14:textId="4742F62B" w:rsidR="00745677" w:rsidRPr="000F504F" w:rsidRDefault="00745677" w:rsidP="00745677">
      <w:r>
        <w:lastRenderedPageBreak/>
        <w:t>Table 2. Directions that may be issued under the Act</w:t>
      </w:r>
    </w:p>
    <w:tbl>
      <w:tblPr>
        <w:tblStyle w:val="NTGtable1"/>
        <w:tblW w:w="0" w:type="auto"/>
        <w:tblLook w:val="04A0" w:firstRow="1" w:lastRow="0" w:firstColumn="1" w:lastColumn="0" w:noHBand="0" w:noVBand="1"/>
      </w:tblPr>
      <w:tblGrid>
        <w:gridCol w:w="1696"/>
        <w:gridCol w:w="1500"/>
        <w:gridCol w:w="7112"/>
      </w:tblGrid>
      <w:tr w:rsidR="008329E8" w14:paraId="62863FF4" w14:textId="77777777" w:rsidTr="007456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Borders>
              <w:bottom w:val="nil"/>
            </w:tcBorders>
          </w:tcPr>
          <w:p w14:paraId="13F4C53A" w14:textId="416B4B1E" w:rsidR="008329E8" w:rsidRDefault="00745677" w:rsidP="00BF7657">
            <w:pPr>
              <w:rPr>
                <w:lang w:eastAsia="en-AU"/>
              </w:rPr>
            </w:pPr>
            <w:r>
              <w:rPr>
                <w:lang w:eastAsia="en-AU"/>
              </w:rPr>
              <w:t>Issuer of Direction</w:t>
            </w:r>
          </w:p>
        </w:tc>
        <w:tc>
          <w:tcPr>
            <w:tcW w:w="1500" w:type="dxa"/>
            <w:tcBorders>
              <w:bottom w:val="nil"/>
            </w:tcBorders>
          </w:tcPr>
          <w:p w14:paraId="303F07F1" w14:textId="13D47A92" w:rsidR="008329E8" w:rsidRDefault="008329E8" w:rsidP="00BF7657">
            <w:pPr>
              <w:cnfStyle w:val="100000000000" w:firstRow="1" w:lastRow="0" w:firstColumn="0" w:lastColumn="0" w:oddVBand="0" w:evenVBand="0" w:oddHBand="0" w:evenHBand="0" w:firstRowFirstColumn="0" w:firstRowLastColumn="0" w:lastRowFirstColumn="0" w:lastRowLastColumn="0"/>
              <w:rPr>
                <w:lang w:eastAsia="en-AU"/>
              </w:rPr>
            </w:pPr>
            <w:r>
              <w:rPr>
                <w:lang w:eastAsia="en-AU"/>
              </w:rPr>
              <w:t>Section of the Act</w:t>
            </w:r>
          </w:p>
        </w:tc>
        <w:tc>
          <w:tcPr>
            <w:tcW w:w="7112" w:type="dxa"/>
            <w:tcBorders>
              <w:bottom w:val="nil"/>
            </w:tcBorders>
          </w:tcPr>
          <w:p w14:paraId="7D207DC7" w14:textId="19240E18" w:rsidR="008329E8" w:rsidRDefault="008329E8" w:rsidP="00BF7657">
            <w:pPr>
              <w:cnfStyle w:val="100000000000" w:firstRow="1" w:lastRow="0" w:firstColumn="0" w:lastColumn="0" w:oddVBand="0" w:evenVBand="0" w:oddHBand="0" w:evenHBand="0" w:firstRowFirstColumn="0" w:firstRowLastColumn="0" w:lastRowFirstColumn="0" w:lastRowLastColumn="0"/>
              <w:rPr>
                <w:lang w:eastAsia="en-AU"/>
              </w:rPr>
            </w:pPr>
            <w:r>
              <w:rPr>
                <w:lang w:eastAsia="en-AU"/>
              </w:rPr>
              <w:t>Direction</w:t>
            </w:r>
          </w:p>
        </w:tc>
      </w:tr>
      <w:tr w:rsidR="006C1776" w14:paraId="788F8123" w14:textId="77777777" w:rsidTr="00745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nil"/>
              <w:bottom w:val="single" w:sz="4" w:space="0" w:color="auto"/>
            </w:tcBorders>
          </w:tcPr>
          <w:p w14:paraId="5350513A" w14:textId="44BE4BBD" w:rsidR="006C1776" w:rsidRDefault="006C1776" w:rsidP="00BF7657">
            <w:pPr>
              <w:rPr>
                <w:lang w:eastAsia="en-AU"/>
              </w:rPr>
            </w:pPr>
            <w:r>
              <w:rPr>
                <w:lang w:eastAsia="en-AU"/>
              </w:rPr>
              <w:t>Minister</w:t>
            </w:r>
          </w:p>
        </w:tc>
        <w:tc>
          <w:tcPr>
            <w:tcW w:w="1500" w:type="dxa"/>
            <w:tcBorders>
              <w:top w:val="nil"/>
              <w:bottom w:val="single" w:sz="4" w:space="0" w:color="auto"/>
            </w:tcBorders>
          </w:tcPr>
          <w:p w14:paraId="4B48F2E4" w14:textId="41FF4C2E" w:rsidR="006C1776" w:rsidRDefault="006C1776" w:rsidP="00BF7657">
            <w:pPr>
              <w:cnfStyle w:val="000000100000" w:firstRow="0" w:lastRow="0" w:firstColumn="0" w:lastColumn="0" w:oddVBand="0" w:evenVBand="0" w:oddHBand="1" w:evenHBand="0" w:firstRowFirstColumn="0" w:firstRowLastColumn="0" w:lastRowFirstColumn="0" w:lastRowLastColumn="0"/>
              <w:rPr>
                <w:lang w:eastAsia="en-AU"/>
              </w:rPr>
            </w:pPr>
            <w:r w:rsidRPr="0096156B">
              <w:rPr>
                <w:b/>
                <w:bCs/>
              </w:rPr>
              <w:t>57A(12)</w:t>
            </w:r>
          </w:p>
        </w:tc>
        <w:tc>
          <w:tcPr>
            <w:tcW w:w="7112" w:type="dxa"/>
            <w:tcBorders>
              <w:top w:val="nil"/>
              <w:bottom w:val="single" w:sz="4" w:space="0" w:color="auto"/>
            </w:tcBorders>
          </w:tcPr>
          <w:p w14:paraId="62964ABE" w14:textId="50D91F11" w:rsidR="006C1776" w:rsidRPr="008329E8" w:rsidRDefault="006C1776" w:rsidP="00E931D4">
            <w:pPr>
              <w:cnfStyle w:val="000000100000" w:firstRow="0" w:lastRow="0" w:firstColumn="0" w:lastColumn="0" w:oddVBand="0" w:evenVBand="0" w:oddHBand="1" w:evenHBand="0" w:firstRowFirstColumn="0" w:firstRowLastColumn="0" w:lastRowFirstColumn="0" w:lastRowLastColumn="0"/>
              <w:rPr>
                <w:b/>
                <w:bCs/>
              </w:rPr>
            </w:pPr>
            <w:r>
              <w:t xml:space="preserve">Under this provision the Minister may direct a person who was the holder of an </w:t>
            </w:r>
            <w:r w:rsidR="004B3256">
              <w:t>AA</w:t>
            </w:r>
            <w:r>
              <w:t xml:space="preserve"> that has been cancelled, surrendered or expired, to:</w:t>
            </w:r>
          </w:p>
          <w:p w14:paraId="3ABE5755" w14:textId="19334D5C" w:rsidR="006C1776" w:rsidRPr="0096156B" w:rsidRDefault="006C1776" w:rsidP="0004251E">
            <w:pPr>
              <w:pStyle w:val="ListParagraph"/>
              <w:numPr>
                <w:ilvl w:val="0"/>
                <w:numId w:val="26"/>
              </w:numPr>
              <w:spacing w:after="40"/>
              <w:cnfStyle w:val="000000100000" w:firstRow="0" w:lastRow="0" w:firstColumn="0" w:lastColumn="0" w:oddVBand="0" w:evenVBand="0" w:oddHBand="1" w:evenHBand="0" w:firstRowFirstColumn="0" w:firstRowLastColumn="0" w:lastRowFirstColumn="0" w:lastRowLastColumn="0"/>
              <w:rPr>
                <w:b/>
                <w:bCs/>
              </w:rPr>
            </w:pPr>
            <w:r>
              <w:t xml:space="preserve">remove anything previously brought into the </w:t>
            </w:r>
            <w:r w:rsidR="004B3256">
              <w:t>AA</w:t>
            </w:r>
            <w:r>
              <w:t xml:space="preserve"> area</w:t>
            </w:r>
          </w:p>
          <w:p w14:paraId="489ADFFB" w14:textId="647FF3BF" w:rsidR="006C1776" w:rsidRDefault="006C1776" w:rsidP="0004251E">
            <w:pPr>
              <w:pStyle w:val="ListParagraph"/>
              <w:numPr>
                <w:ilvl w:val="0"/>
                <w:numId w:val="26"/>
              </w:numPr>
              <w:spacing w:after="40"/>
              <w:cnfStyle w:val="000000100000" w:firstRow="0" w:lastRow="0" w:firstColumn="0" w:lastColumn="0" w:oddVBand="0" w:evenVBand="0" w:oddHBand="1" w:evenHBand="0" w:firstRowFirstColumn="0" w:firstRowLastColumn="0" w:lastRowFirstColumn="0" w:lastRowLastColumn="0"/>
              <w:rPr>
                <w:lang w:eastAsia="en-AU"/>
              </w:rPr>
            </w:pPr>
            <w:r w:rsidRPr="0096156B">
              <w:t>rehabilitate</w:t>
            </w:r>
            <w:r>
              <w:t xml:space="preserve"> any areas that were damaged by a person engaged or concerned in the operations undertaken on the </w:t>
            </w:r>
            <w:r w:rsidR="004B3256">
              <w:t>AA</w:t>
            </w:r>
            <w:r>
              <w:t xml:space="preserve">. </w:t>
            </w:r>
          </w:p>
        </w:tc>
      </w:tr>
      <w:tr w:rsidR="00A019F1" w14:paraId="7F45AD8A" w14:textId="77777777" w:rsidTr="007456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val="restart"/>
            <w:tcBorders>
              <w:top w:val="nil"/>
            </w:tcBorders>
          </w:tcPr>
          <w:p w14:paraId="76721DA9" w14:textId="77777777" w:rsidR="00A019F1" w:rsidRDefault="00A019F1" w:rsidP="00BF7657">
            <w:pPr>
              <w:rPr>
                <w:lang w:eastAsia="en-AU"/>
              </w:rPr>
            </w:pPr>
            <w:r>
              <w:rPr>
                <w:lang w:eastAsia="en-AU"/>
              </w:rPr>
              <w:t>Minister; and</w:t>
            </w:r>
          </w:p>
          <w:p w14:paraId="345A1D91" w14:textId="77F20163" w:rsidR="00A019F1" w:rsidRDefault="00A019F1" w:rsidP="00BF7657">
            <w:pPr>
              <w:rPr>
                <w:lang w:eastAsia="en-AU"/>
              </w:rPr>
            </w:pPr>
            <w:r>
              <w:rPr>
                <w:lang w:eastAsia="en-AU"/>
              </w:rPr>
              <w:t>Environment Minister</w:t>
            </w:r>
          </w:p>
        </w:tc>
        <w:tc>
          <w:tcPr>
            <w:tcW w:w="1500" w:type="dxa"/>
            <w:tcBorders>
              <w:top w:val="single" w:sz="4" w:space="0" w:color="auto"/>
              <w:bottom w:val="single" w:sz="4" w:space="0" w:color="auto"/>
            </w:tcBorders>
          </w:tcPr>
          <w:p w14:paraId="002D1547" w14:textId="601C611B" w:rsidR="00A019F1" w:rsidRPr="00A019F1" w:rsidRDefault="00A019F1" w:rsidP="00BF7657">
            <w:pPr>
              <w:cnfStyle w:val="000000010000" w:firstRow="0" w:lastRow="0" w:firstColumn="0" w:lastColumn="0" w:oddVBand="0" w:evenVBand="0" w:oddHBand="0" w:evenHBand="1" w:firstRowFirstColumn="0" w:firstRowLastColumn="0" w:lastRowFirstColumn="0" w:lastRowLastColumn="0"/>
              <w:rPr>
                <w:lang w:eastAsia="en-AU"/>
              </w:rPr>
            </w:pPr>
            <w:r w:rsidRPr="00A019F1">
              <w:rPr>
                <w:b/>
                <w:bCs/>
              </w:rPr>
              <w:t>71(1)</w:t>
            </w:r>
          </w:p>
        </w:tc>
        <w:tc>
          <w:tcPr>
            <w:tcW w:w="7112" w:type="dxa"/>
            <w:tcBorders>
              <w:top w:val="single" w:sz="4" w:space="0" w:color="auto"/>
              <w:bottom w:val="single" w:sz="4" w:space="0" w:color="auto"/>
            </w:tcBorders>
          </w:tcPr>
          <w:p w14:paraId="5C95F0D9" w14:textId="4A7A29DA" w:rsidR="00A019F1" w:rsidRPr="00A019F1" w:rsidRDefault="00A019F1" w:rsidP="00BF7657">
            <w:pPr>
              <w:cnfStyle w:val="000000010000" w:firstRow="0" w:lastRow="0" w:firstColumn="0" w:lastColumn="0" w:oddVBand="0" w:evenVBand="0" w:oddHBand="0" w:evenHBand="1" w:firstRowFirstColumn="0" w:firstRowLastColumn="0" w:lastRowFirstColumn="0" w:lastRowLastColumn="0"/>
              <w:rPr>
                <w:lang w:eastAsia="en-AU"/>
              </w:rPr>
            </w:pPr>
            <w:r w:rsidRPr="00A019F1">
              <w:t xml:space="preserve">Under this provision the Minister </w:t>
            </w:r>
            <w:r w:rsidR="009B328C">
              <w:t xml:space="preserve">or Environment Minister </w:t>
            </w:r>
            <w:r w:rsidRPr="00A019F1">
              <w:t>may give the holder of an EP, RL or L a Direction as to any matter in relation to which regulations may be made under the Act.</w:t>
            </w:r>
          </w:p>
        </w:tc>
      </w:tr>
      <w:tr w:rsidR="00A019F1" w14:paraId="50A893DC" w14:textId="77777777" w:rsidTr="00745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Borders>
              <w:bottom w:val="single" w:sz="4" w:space="0" w:color="auto"/>
            </w:tcBorders>
          </w:tcPr>
          <w:p w14:paraId="2F1F8743" w14:textId="77777777" w:rsidR="00A019F1" w:rsidRDefault="00A019F1" w:rsidP="00BF7657">
            <w:pPr>
              <w:rPr>
                <w:lang w:eastAsia="en-AU"/>
              </w:rPr>
            </w:pPr>
          </w:p>
        </w:tc>
        <w:tc>
          <w:tcPr>
            <w:tcW w:w="1500" w:type="dxa"/>
            <w:tcBorders>
              <w:top w:val="single" w:sz="4" w:space="0" w:color="auto"/>
              <w:bottom w:val="single" w:sz="4" w:space="0" w:color="auto"/>
            </w:tcBorders>
            <w:shd w:val="clear" w:color="auto" w:fill="D9D9D9" w:themeFill="background1" w:themeFillShade="D9"/>
          </w:tcPr>
          <w:p w14:paraId="6794E031" w14:textId="01B9734B" w:rsidR="00A019F1" w:rsidRDefault="00A019F1" w:rsidP="00BF7657">
            <w:pPr>
              <w:cnfStyle w:val="000000100000" w:firstRow="0" w:lastRow="0" w:firstColumn="0" w:lastColumn="0" w:oddVBand="0" w:evenVBand="0" w:oddHBand="1" w:evenHBand="0" w:firstRowFirstColumn="0" w:firstRowLastColumn="0" w:lastRowFirstColumn="0" w:lastRowLastColumn="0"/>
              <w:rPr>
                <w:lang w:eastAsia="en-AU"/>
              </w:rPr>
            </w:pPr>
            <w:r w:rsidRPr="008A0508">
              <w:rPr>
                <w:b/>
                <w:bCs/>
              </w:rPr>
              <w:t>77(1)</w:t>
            </w:r>
          </w:p>
        </w:tc>
        <w:tc>
          <w:tcPr>
            <w:tcW w:w="7112" w:type="dxa"/>
            <w:tcBorders>
              <w:top w:val="single" w:sz="4" w:space="0" w:color="auto"/>
              <w:bottom w:val="single" w:sz="4" w:space="0" w:color="auto"/>
            </w:tcBorders>
            <w:shd w:val="clear" w:color="auto" w:fill="D9D9D9" w:themeFill="background1" w:themeFillShade="D9"/>
          </w:tcPr>
          <w:p w14:paraId="5569A33F" w14:textId="53D5AC2A" w:rsidR="00A019F1" w:rsidRDefault="00A019F1" w:rsidP="00BF7657">
            <w:pPr>
              <w:cnfStyle w:val="000000100000" w:firstRow="0" w:lastRow="0" w:firstColumn="0" w:lastColumn="0" w:oddVBand="0" w:evenVBand="0" w:oddHBand="1" w:evenHBand="0" w:firstRowFirstColumn="0" w:firstRowLastColumn="0" w:lastRowFirstColumn="0" w:lastRowLastColumn="0"/>
              <w:rPr>
                <w:lang w:eastAsia="en-AU"/>
              </w:rPr>
            </w:pPr>
            <w:r>
              <w:t xml:space="preserve">Under this provision the Minister may give the </w:t>
            </w:r>
            <w:r w:rsidR="00CD7E89">
              <w:t xml:space="preserve">former petroleum interest </w:t>
            </w:r>
            <w:r>
              <w:t xml:space="preserve">holder of an </w:t>
            </w:r>
            <w:r w:rsidR="000768FA">
              <w:t>EP,</w:t>
            </w:r>
            <w:r>
              <w:t xml:space="preserve"> R</w:t>
            </w:r>
            <w:r w:rsidR="000768FA">
              <w:t>L</w:t>
            </w:r>
            <w:r>
              <w:t xml:space="preserve"> or </w:t>
            </w:r>
            <w:r w:rsidR="000768FA">
              <w:t>L</w:t>
            </w:r>
            <w:r>
              <w:t xml:space="preserve"> a Direction </w:t>
            </w:r>
            <w:r w:rsidR="00CD7E89">
              <w:t xml:space="preserve">as to remove property, decommission wells and rehabilitate surface disturbance. </w:t>
            </w:r>
          </w:p>
        </w:tc>
      </w:tr>
      <w:tr w:rsidR="006C1776" w14:paraId="0E6684B8" w14:textId="77777777" w:rsidTr="007456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auto"/>
              <w:bottom w:val="single" w:sz="4" w:space="0" w:color="auto"/>
            </w:tcBorders>
            <w:shd w:val="clear" w:color="auto" w:fill="FFFFFF" w:themeFill="background1"/>
          </w:tcPr>
          <w:p w14:paraId="6E3D2EF1" w14:textId="47CEF3BE" w:rsidR="006C1776" w:rsidRPr="00A019F1" w:rsidRDefault="006C1776" w:rsidP="00BF7657">
            <w:pPr>
              <w:rPr>
                <w:lang w:eastAsia="en-AU"/>
              </w:rPr>
            </w:pPr>
            <w:r w:rsidRPr="00A019F1">
              <w:rPr>
                <w:lang w:eastAsia="en-AU"/>
              </w:rPr>
              <w:t>CEO</w:t>
            </w:r>
            <w:r w:rsidR="00227906">
              <w:rPr>
                <w:lang w:eastAsia="en-AU"/>
              </w:rPr>
              <w:t>; and Environment CEO</w:t>
            </w:r>
          </w:p>
        </w:tc>
        <w:tc>
          <w:tcPr>
            <w:tcW w:w="1500" w:type="dxa"/>
            <w:tcBorders>
              <w:top w:val="single" w:sz="4" w:space="0" w:color="auto"/>
              <w:bottom w:val="single" w:sz="4" w:space="0" w:color="auto"/>
            </w:tcBorders>
            <w:shd w:val="clear" w:color="auto" w:fill="FFFFFF" w:themeFill="background1"/>
          </w:tcPr>
          <w:p w14:paraId="3C3ED374" w14:textId="60B48151" w:rsidR="006C1776" w:rsidRPr="00A019F1" w:rsidRDefault="006C1776" w:rsidP="00BF7657">
            <w:pPr>
              <w:cnfStyle w:val="000000010000" w:firstRow="0" w:lastRow="0" w:firstColumn="0" w:lastColumn="0" w:oddVBand="0" w:evenVBand="0" w:oddHBand="0" w:evenHBand="1" w:firstRowFirstColumn="0" w:firstRowLastColumn="0" w:lastRowFirstColumn="0" w:lastRowLastColumn="0"/>
              <w:rPr>
                <w:lang w:eastAsia="en-AU"/>
              </w:rPr>
            </w:pPr>
            <w:r w:rsidRPr="00A019F1">
              <w:rPr>
                <w:b/>
                <w:bCs/>
              </w:rPr>
              <w:t>89N</w:t>
            </w:r>
          </w:p>
        </w:tc>
        <w:tc>
          <w:tcPr>
            <w:tcW w:w="7112" w:type="dxa"/>
            <w:tcBorders>
              <w:top w:val="single" w:sz="4" w:space="0" w:color="auto"/>
              <w:bottom w:val="single" w:sz="4" w:space="0" w:color="auto"/>
            </w:tcBorders>
            <w:shd w:val="clear" w:color="auto" w:fill="FFFFFF" w:themeFill="background1"/>
          </w:tcPr>
          <w:p w14:paraId="0E8F5871" w14:textId="1EE88F04" w:rsidR="006C1776" w:rsidRPr="00A019F1" w:rsidRDefault="006C1776" w:rsidP="00E931D4">
            <w:pPr>
              <w:cnfStyle w:val="000000010000" w:firstRow="0" w:lastRow="0" w:firstColumn="0" w:lastColumn="0" w:oddVBand="0" w:evenVBand="0" w:oddHBand="0" w:evenHBand="1" w:firstRowFirstColumn="0" w:firstRowLastColumn="0" w:lastRowFirstColumn="0" w:lastRowLastColumn="0"/>
              <w:rPr>
                <w:b/>
                <w:bCs/>
              </w:rPr>
            </w:pPr>
            <w:r w:rsidRPr="00A019F1">
              <w:t>Under this provision the CEO may issue a compliance direction to an Interest Holder for the purpose of securing compliance with:</w:t>
            </w:r>
          </w:p>
          <w:p w14:paraId="2C40A4F1" w14:textId="77777777" w:rsidR="006C1776" w:rsidRPr="00A019F1" w:rsidRDefault="006C1776" w:rsidP="0004251E">
            <w:pPr>
              <w:pStyle w:val="ListParagraph"/>
              <w:numPr>
                <w:ilvl w:val="0"/>
                <w:numId w:val="26"/>
              </w:numPr>
              <w:spacing w:after="40"/>
              <w:cnfStyle w:val="000000010000" w:firstRow="0" w:lastRow="0" w:firstColumn="0" w:lastColumn="0" w:oddVBand="0" w:evenVBand="0" w:oddHBand="0" w:evenHBand="1" w:firstRowFirstColumn="0" w:firstRowLastColumn="0" w:lastRowFirstColumn="0" w:lastRowLastColumn="0"/>
              <w:rPr>
                <w:b/>
                <w:bCs/>
              </w:rPr>
            </w:pPr>
            <w:r w:rsidRPr="00A019F1">
              <w:t>a condition of a petroleum interest</w:t>
            </w:r>
          </w:p>
          <w:p w14:paraId="47048CBD" w14:textId="1516F6BF" w:rsidR="006C1776" w:rsidRPr="00A019F1" w:rsidRDefault="006C1776" w:rsidP="0004251E">
            <w:pPr>
              <w:pStyle w:val="ListParagraph"/>
              <w:numPr>
                <w:ilvl w:val="0"/>
                <w:numId w:val="26"/>
              </w:numPr>
              <w:spacing w:after="40"/>
              <w:cnfStyle w:val="000000010000" w:firstRow="0" w:lastRow="0" w:firstColumn="0" w:lastColumn="0" w:oddVBand="0" w:evenVBand="0" w:oddHBand="0" w:evenHBand="1" w:firstRowFirstColumn="0" w:firstRowLastColumn="0" w:lastRowFirstColumn="0" w:lastRowLastColumn="0"/>
              <w:rPr>
                <w:b/>
                <w:bCs/>
              </w:rPr>
            </w:pPr>
            <w:r w:rsidRPr="00A019F1">
              <w:t xml:space="preserve">an Environment Management Plan </w:t>
            </w:r>
          </w:p>
          <w:p w14:paraId="14980AAD" w14:textId="77777777" w:rsidR="006C1776" w:rsidRPr="00A019F1" w:rsidRDefault="006C1776" w:rsidP="0004251E">
            <w:pPr>
              <w:pStyle w:val="ListParagraph"/>
              <w:numPr>
                <w:ilvl w:val="0"/>
                <w:numId w:val="26"/>
              </w:numPr>
              <w:spacing w:after="40"/>
              <w:cnfStyle w:val="000000010000" w:firstRow="0" w:lastRow="0" w:firstColumn="0" w:lastColumn="0" w:oddVBand="0" w:evenVBand="0" w:oddHBand="0" w:evenHBand="1" w:firstRowFirstColumn="0" w:firstRowLastColumn="0" w:lastRowFirstColumn="0" w:lastRowLastColumn="0"/>
              <w:rPr>
                <w:b/>
                <w:bCs/>
              </w:rPr>
            </w:pPr>
            <w:r w:rsidRPr="00A019F1">
              <w:t>any authorisation or direction that relates to an activity conducted under a petroleum interest</w:t>
            </w:r>
          </w:p>
          <w:p w14:paraId="5142E560" w14:textId="48C6CD49" w:rsidR="006C1776" w:rsidRPr="00604DAA" w:rsidRDefault="006C1776" w:rsidP="0004251E">
            <w:pPr>
              <w:pStyle w:val="ListParagraph"/>
              <w:numPr>
                <w:ilvl w:val="0"/>
                <w:numId w:val="26"/>
              </w:numPr>
              <w:spacing w:after="40"/>
              <w:cnfStyle w:val="000000010000" w:firstRow="0" w:lastRow="0" w:firstColumn="0" w:lastColumn="0" w:oddVBand="0" w:evenVBand="0" w:oddHBand="0" w:evenHBand="1" w:firstRowFirstColumn="0" w:firstRowLastColumn="0" w:lastRowFirstColumn="0" w:lastRowLastColumn="0"/>
              <w:rPr>
                <w:b/>
                <w:bCs/>
              </w:rPr>
            </w:pPr>
            <w:r w:rsidRPr="00A019F1">
              <w:t xml:space="preserve">any requirement or obligation imposed by or under the Act. </w:t>
            </w:r>
          </w:p>
        </w:tc>
      </w:tr>
      <w:tr w:rsidR="006C1776" w14:paraId="455AC875" w14:textId="77777777" w:rsidTr="00745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Borders>
              <w:top w:val="nil"/>
              <w:bottom w:val="single" w:sz="4" w:space="0" w:color="auto"/>
            </w:tcBorders>
            <w:shd w:val="clear" w:color="auto" w:fill="FFFFFF" w:themeFill="background1"/>
          </w:tcPr>
          <w:p w14:paraId="0DFE4F74" w14:textId="77777777" w:rsidR="006C1776" w:rsidRPr="00A019F1" w:rsidRDefault="006C1776" w:rsidP="00BF7657">
            <w:pPr>
              <w:rPr>
                <w:lang w:eastAsia="en-AU"/>
              </w:rPr>
            </w:pPr>
          </w:p>
        </w:tc>
        <w:tc>
          <w:tcPr>
            <w:tcW w:w="1500" w:type="dxa"/>
            <w:tcBorders>
              <w:top w:val="single" w:sz="4" w:space="0" w:color="auto"/>
              <w:bottom w:val="single" w:sz="4" w:space="0" w:color="auto"/>
            </w:tcBorders>
            <w:shd w:val="clear" w:color="auto" w:fill="FFFFFF" w:themeFill="background1"/>
          </w:tcPr>
          <w:p w14:paraId="703AC8FD" w14:textId="330198EB" w:rsidR="006C1776" w:rsidRPr="00A019F1" w:rsidRDefault="006C1776" w:rsidP="00BF7657">
            <w:pPr>
              <w:cnfStyle w:val="000000100000" w:firstRow="0" w:lastRow="0" w:firstColumn="0" w:lastColumn="0" w:oddVBand="0" w:evenVBand="0" w:oddHBand="1" w:evenHBand="0" w:firstRowFirstColumn="0" w:firstRowLastColumn="0" w:lastRowFirstColumn="0" w:lastRowLastColumn="0"/>
              <w:rPr>
                <w:lang w:eastAsia="en-AU"/>
              </w:rPr>
            </w:pPr>
            <w:r w:rsidRPr="00A019F1">
              <w:rPr>
                <w:b/>
                <w:bCs/>
              </w:rPr>
              <w:t>89W</w:t>
            </w:r>
          </w:p>
        </w:tc>
        <w:tc>
          <w:tcPr>
            <w:tcW w:w="7112" w:type="dxa"/>
            <w:tcBorders>
              <w:top w:val="single" w:sz="4" w:space="0" w:color="auto"/>
              <w:bottom w:val="single" w:sz="4" w:space="0" w:color="auto"/>
            </w:tcBorders>
            <w:shd w:val="clear" w:color="auto" w:fill="FFFFFF" w:themeFill="background1"/>
          </w:tcPr>
          <w:p w14:paraId="1A3D866D" w14:textId="0DBE471C" w:rsidR="006C1776" w:rsidRPr="00A019F1" w:rsidRDefault="006C1776" w:rsidP="00BF7657">
            <w:pPr>
              <w:cnfStyle w:val="000000100000" w:firstRow="0" w:lastRow="0" w:firstColumn="0" w:lastColumn="0" w:oddVBand="0" w:evenVBand="0" w:oddHBand="1" w:evenHBand="0" w:firstRowFirstColumn="0" w:firstRowLastColumn="0" w:lastRowFirstColumn="0" w:lastRowLastColumn="0"/>
              <w:rPr>
                <w:lang w:eastAsia="en-AU"/>
              </w:rPr>
            </w:pPr>
            <w:r w:rsidRPr="00A019F1">
              <w:t>Under this provision the CEO may issue an audit Direction to an Interest Holder requiring that one or more audits be undertaken for a purpose listed under section 89U of the Act.</w:t>
            </w:r>
          </w:p>
        </w:tc>
      </w:tr>
      <w:tr w:rsidR="006C1776" w14:paraId="0AEC4DE7" w14:textId="77777777" w:rsidTr="007456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tcBorders>
          </w:tcPr>
          <w:p w14:paraId="7F237069" w14:textId="50150B38" w:rsidR="006C1776" w:rsidRDefault="006C1776" w:rsidP="00BF7657">
            <w:pPr>
              <w:rPr>
                <w:lang w:eastAsia="en-AU"/>
              </w:rPr>
            </w:pPr>
            <w:r>
              <w:rPr>
                <w:lang w:eastAsia="en-AU"/>
              </w:rPr>
              <w:t>Inspector</w:t>
            </w:r>
          </w:p>
        </w:tc>
        <w:tc>
          <w:tcPr>
            <w:tcW w:w="1500" w:type="dxa"/>
            <w:tcBorders>
              <w:top w:val="single" w:sz="4" w:space="0" w:color="auto"/>
            </w:tcBorders>
          </w:tcPr>
          <w:p w14:paraId="0D9C7737" w14:textId="6AA9BF9D" w:rsidR="006C1776" w:rsidRPr="00A1434F" w:rsidRDefault="006C1776" w:rsidP="00BF7657">
            <w:pPr>
              <w:cnfStyle w:val="000000010000" w:firstRow="0" w:lastRow="0" w:firstColumn="0" w:lastColumn="0" w:oddVBand="0" w:evenVBand="0" w:oddHBand="0" w:evenHBand="1" w:firstRowFirstColumn="0" w:firstRowLastColumn="0" w:lastRowFirstColumn="0" w:lastRowLastColumn="0"/>
              <w:rPr>
                <w:b/>
                <w:bCs/>
              </w:rPr>
            </w:pPr>
            <w:r>
              <w:rPr>
                <w:b/>
                <w:bCs/>
              </w:rPr>
              <w:t>89L</w:t>
            </w:r>
          </w:p>
        </w:tc>
        <w:tc>
          <w:tcPr>
            <w:tcW w:w="7112" w:type="dxa"/>
            <w:tcBorders>
              <w:top w:val="single" w:sz="4" w:space="0" w:color="auto"/>
            </w:tcBorders>
          </w:tcPr>
          <w:p w14:paraId="57AD5F71" w14:textId="2DE75501" w:rsidR="00B84D29" w:rsidRDefault="00B84D29" w:rsidP="00B84D29">
            <w:pPr>
              <w:cnfStyle w:val="000000010000" w:firstRow="0" w:lastRow="0" w:firstColumn="0" w:lastColumn="0" w:oddVBand="0" w:evenVBand="0" w:oddHBand="0" w:evenHBand="1" w:firstRowFirstColumn="0" w:firstRowLastColumn="0" w:lastRowFirstColumn="0" w:lastRowLastColumn="0"/>
              <w:rPr>
                <w:lang w:eastAsia="en-AU"/>
              </w:rPr>
            </w:pPr>
            <w:r>
              <w:rPr>
                <w:lang w:eastAsia="en-AU"/>
              </w:rPr>
              <w:t>Under this provision, an Inspector may issue a Direction to an Interest Holder to:</w:t>
            </w:r>
          </w:p>
          <w:p w14:paraId="15D9DAE7" w14:textId="054C3582" w:rsidR="006C1776" w:rsidRDefault="006C1776" w:rsidP="0004251E">
            <w:pPr>
              <w:pStyle w:val="ListParagraph"/>
              <w:numPr>
                <w:ilvl w:val="0"/>
                <w:numId w:val="29"/>
              </w:numPr>
              <w:cnfStyle w:val="000000010000" w:firstRow="0" w:lastRow="0" w:firstColumn="0" w:lastColumn="0" w:oddVBand="0" w:evenVBand="0" w:oddHBand="0" w:evenHBand="1" w:firstRowFirstColumn="0" w:firstRowLastColumn="0" w:lastRowFirstColumn="0" w:lastRowLastColumn="0"/>
              <w:rPr>
                <w:lang w:eastAsia="en-AU"/>
              </w:rPr>
            </w:pPr>
            <w:r>
              <w:rPr>
                <w:lang w:eastAsia="en-AU"/>
              </w:rPr>
              <w:t>take action to prevent, minimise, manage or remediate:</w:t>
            </w:r>
          </w:p>
          <w:p w14:paraId="61AF92E7" w14:textId="77777777" w:rsidR="006C1776" w:rsidRDefault="006C1776" w:rsidP="0004251E">
            <w:pPr>
              <w:pStyle w:val="ListParagraph"/>
              <w:numPr>
                <w:ilvl w:val="1"/>
                <w:numId w:val="29"/>
              </w:numPr>
              <w:cnfStyle w:val="000000010000" w:firstRow="0" w:lastRow="0" w:firstColumn="0" w:lastColumn="0" w:oddVBand="0" w:evenVBand="0" w:oddHBand="0" w:evenHBand="1" w:firstRowFirstColumn="0" w:firstRowLastColumn="0" w:lastRowFirstColumn="0" w:lastRowLastColumn="0"/>
              <w:rPr>
                <w:lang w:eastAsia="en-AU"/>
              </w:rPr>
            </w:pPr>
            <w:r>
              <w:rPr>
                <w:lang w:eastAsia="en-AU"/>
              </w:rPr>
              <w:t>environmental harm including by rehabilitating any aspect of the environment</w:t>
            </w:r>
          </w:p>
          <w:p w14:paraId="27A39098" w14:textId="77777777" w:rsidR="006C1776" w:rsidRDefault="006C1776" w:rsidP="0004251E">
            <w:pPr>
              <w:pStyle w:val="ListParagraph"/>
              <w:numPr>
                <w:ilvl w:val="1"/>
                <w:numId w:val="29"/>
              </w:numPr>
              <w:cnfStyle w:val="000000010000" w:firstRow="0" w:lastRow="0" w:firstColumn="0" w:lastColumn="0" w:oddVBand="0" w:evenVBand="0" w:oddHBand="0" w:evenHBand="1" w:firstRowFirstColumn="0" w:firstRowLastColumn="0" w:lastRowFirstColumn="0" w:lastRowLastColumn="0"/>
              <w:rPr>
                <w:lang w:eastAsia="en-AU"/>
              </w:rPr>
            </w:pPr>
            <w:r>
              <w:rPr>
                <w:lang w:eastAsia="en-AU"/>
              </w:rPr>
              <w:t>harm to a person, property or infrastructure, or any potential harm (including the risk of harm or future harm) to or potential adverse effect on a person, property or infrastructure</w:t>
            </w:r>
          </w:p>
          <w:p w14:paraId="48EEE78B" w14:textId="77777777" w:rsidR="006C1776" w:rsidRDefault="006C1776" w:rsidP="0004251E">
            <w:pPr>
              <w:pStyle w:val="ListParagraph"/>
              <w:numPr>
                <w:ilvl w:val="1"/>
                <w:numId w:val="29"/>
              </w:numPr>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a situation that is comprising, or may comprise, the integrity of any infrastructure or operating system. </w:t>
            </w:r>
          </w:p>
          <w:p w14:paraId="10358E8C" w14:textId="77777777" w:rsidR="006C1776" w:rsidRDefault="006C1776" w:rsidP="0004251E">
            <w:pPr>
              <w:pStyle w:val="ListParagraph"/>
              <w:numPr>
                <w:ilvl w:val="0"/>
                <w:numId w:val="29"/>
              </w:numPr>
              <w:cnfStyle w:val="000000010000" w:firstRow="0" w:lastRow="0" w:firstColumn="0" w:lastColumn="0" w:oddVBand="0" w:evenVBand="0" w:oddHBand="0" w:evenHBand="1" w:firstRowFirstColumn="0" w:firstRowLastColumn="0" w:lastRowFirstColumn="0" w:lastRowLastColumn="0"/>
              <w:rPr>
                <w:lang w:eastAsia="en-AU"/>
              </w:rPr>
            </w:pPr>
            <w:r>
              <w:rPr>
                <w:lang w:eastAsia="en-AU"/>
              </w:rPr>
              <w:t>take action that is in accordance with good oilfield practice</w:t>
            </w:r>
          </w:p>
          <w:p w14:paraId="46963140" w14:textId="7F603572" w:rsidR="006C1776" w:rsidRDefault="006C1776" w:rsidP="0004251E">
            <w:pPr>
              <w:pStyle w:val="ListParagraph"/>
              <w:numPr>
                <w:ilvl w:val="0"/>
                <w:numId w:val="29"/>
              </w:numPr>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take action for a purpose that is connected with, or ancillary to the above. </w:t>
            </w:r>
          </w:p>
        </w:tc>
      </w:tr>
    </w:tbl>
    <w:p w14:paraId="6F815109" w14:textId="77777777" w:rsidR="00836AF2" w:rsidRDefault="00836AF2" w:rsidP="00836AF2">
      <w:pPr>
        <w:pStyle w:val="Heading2"/>
        <w:sectPr w:rsidR="00836AF2" w:rsidSect="000D62A2">
          <w:footerReference w:type="default" r:id="rId63"/>
          <w:headerReference w:type="first" r:id="rId64"/>
          <w:pgSz w:w="11906" w:h="16838" w:code="9"/>
          <w:pgMar w:top="794" w:right="794" w:bottom="794" w:left="794" w:header="794" w:footer="794" w:gutter="0"/>
          <w:cols w:space="708"/>
          <w:docGrid w:linePitch="360"/>
        </w:sectPr>
      </w:pPr>
      <w:bookmarkStart w:id="44" w:name="_Notifying_the_CEO"/>
      <w:bookmarkEnd w:id="44"/>
    </w:p>
    <w:p w14:paraId="5E95960F" w14:textId="10AE78F8" w:rsidR="00836AF2" w:rsidRDefault="00836AF2" w:rsidP="00F048E3">
      <w:pPr>
        <w:pStyle w:val="Heading1"/>
        <w:rPr>
          <w:lang w:eastAsia="en-AU"/>
        </w:rPr>
      </w:pPr>
      <w:bookmarkStart w:id="45" w:name="_Toc222824271"/>
      <w:r>
        <w:rPr>
          <w:lang w:eastAsia="en-AU"/>
        </w:rPr>
        <w:lastRenderedPageBreak/>
        <w:t>N</w:t>
      </w:r>
      <w:r w:rsidRPr="00292887">
        <w:rPr>
          <w:lang w:eastAsia="en-AU"/>
        </w:rPr>
        <w:t>oti</w:t>
      </w:r>
      <w:r>
        <w:rPr>
          <w:lang w:eastAsia="en-AU"/>
        </w:rPr>
        <w:t>ces</w:t>
      </w:r>
      <w:r w:rsidRPr="00292887">
        <w:rPr>
          <w:lang w:eastAsia="en-AU"/>
        </w:rPr>
        <w:t xml:space="preserve"> </w:t>
      </w:r>
      <w:r w:rsidR="00E71CCD">
        <w:rPr>
          <w:lang w:eastAsia="en-AU"/>
        </w:rPr>
        <w:t>and Applications</w:t>
      </w:r>
      <w:bookmarkEnd w:id="45"/>
    </w:p>
    <w:p w14:paraId="3727F98F" w14:textId="291BE643" w:rsidR="00836AF2" w:rsidRDefault="00836AF2" w:rsidP="00836AF2">
      <w:pPr>
        <w:rPr>
          <w:lang w:eastAsia="en-AU"/>
        </w:rPr>
      </w:pPr>
      <w:r w:rsidRPr="00B97EB8">
        <w:rPr>
          <w:lang w:eastAsia="en-AU"/>
        </w:rPr>
        <w:t xml:space="preserve">The Regulations </w:t>
      </w:r>
      <w:r>
        <w:rPr>
          <w:lang w:eastAsia="en-AU"/>
        </w:rPr>
        <w:t>establish</w:t>
      </w:r>
      <w:r w:rsidRPr="00B97EB8">
        <w:rPr>
          <w:lang w:eastAsia="en-AU"/>
        </w:rPr>
        <w:t xml:space="preserve"> a variety of notification</w:t>
      </w:r>
      <w:r w:rsidR="00E71CCD">
        <w:rPr>
          <w:lang w:eastAsia="en-AU"/>
        </w:rPr>
        <w:t xml:space="preserve"> and application</w:t>
      </w:r>
      <w:r w:rsidRPr="00B97EB8">
        <w:rPr>
          <w:lang w:eastAsia="en-AU"/>
        </w:rPr>
        <w:t xml:space="preserve"> requirements that apply to the Interest Holder</w:t>
      </w:r>
      <w:r>
        <w:rPr>
          <w:lang w:eastAsia="en-AU"/>
        </w:rPr>
        <w:t xml:space="preserve">, the </w:t>
      </w:r>
      <w:r w:rsidRPr="00B97EB8">
        <w:rPr>
          <w:lang w:eastAsia="en-AU"/>
        </w:rPr>
        <w:t xml:space="preserve">Designated Person </w:t>
      </w:r>
      <w:r>
        <w:rPr>
          <w:lang w:eastAsia="en-AU"/>
        </w:rPr>
        <w:t xml:space="preserve">and other Persons. </w:t>
      </w:r>
      <w:r w:rsidR="009924BC">
        <w:rPr>
          <w:lang w:eastAsia="en-AU"/>
        </w:rPr>
        <w:t>These are listed in the Tables below</w:t>
      </w:r>
      <w:r w:rsidR="00E71CCD">
        <w:rPr>
          <w:lang w:eastAsia="en-AU"/>
        </w:rPr>
        <w:t>. The notices and application</w:t>
      </w:r>
      <w:r w:rsidR="00E34BBB">
        <w:rPr>
          <w:lang w:eastAsia="en-AU"/>
        </w:rPr>
        <w:t>s</w:t>
      </w:r>
      <w:r w:rsidR="00E71CCD">
        <w:rPr>
          <w:lang w:eastAsia="en-AU"/>
        </w:rPr>
        <w:t xml:space="preserve"> must be submitted/issued in the approved form. </w:t>
      </w:r>
      <w:r>
        <w:rPr>
          <w:lang w:eastAsia="en-AU"/>
        </w:rPr>
        <w:t>If a</w:t>
      </w:r>
      <w:r w:rsidR="00E71CCD">
        <w:rPr>
          <w:lang w:eastAsia="en-AU"/>
        </w:rPr>
        <w:t>n Interest Holder issues an inaccurate or incomplete</w:t>
      </w:r>
      <w:r>
        <w:rPr>
          <w:lang w:eastAsia="en-AU"/>
        </w:rPr>
        <w:t xml:space="preserve"> notice </w:t>
      </w:r>
      <w:r w:rsidR="00E71CCD">
        <w:rPr>
          <w:lang w:eastAsia="en-AU"/>
        </w:rPr>
        <w:t xml:space="preserve">to the Designated Person, or the notice </w:t>
      </w:r>
      <w:r>
        <w:rPr>
          <w:lang w:eastAsia="en-AU"/>
        </w:rPr>
        <w:t>does not meet the requirements under the Regulations, it may need to be reissued</w:t>
      </w:r>
      <w:r w:rsidR="00E71CCD">
        <w:rPr>
          <w:lang w:eastAsia="en-AU"/>
        </w:rPr>
        <w:t>. This could result i</w:t>
      </w:r>
      <w:r>
        <w:rPr>
          <w:lang w:eastAsia="en-AU"/>
        </w:rPr>
        <w:t xml:space="preserve">n time delays and impact on the Interest Holder undertaking its minimum work program commitments. If an Interest Holder is issuing a notice it should endeavour to provide as much detail as possible to help inform the Designated Person. </w:t>
      </w:r>
    </w:p>
    <w:p w14:paraId="1A45E159" w14:textId="77777777" w:rsidR="00836AF2" w:rsidRDefault="00836AF2" w:rsidP="00836AF2">
      <w:pPr>
        <w:pStyle w:val="Heading2"/>
      </w:pPr>
      <w:bookmarkStart w:id="46" w:name="_Low_impact_activities_1"/>
      <w:bookmarkStart w:id="47" w:name="_Toc222824272"/>
      <w:bookmarkEnd w:id="46"/>
      <w:r>
        <w:t>Low impact activities</w:t>
      </w:r>
      <w:bookmarkEnd w:id="47"/>
    </w:p>
    <w:p w14:paraId="58CF5711" w14:textId="77777777" w:rsidR="006E5E64" w:rsidRDefault="006E5E64" w:rsidP="006E5E64">
      <w:r>
        <w:t>Table 3. Notice that is required for an Interest Holder to undertake Low Impact Activities</w:t>
      </w:r>
    </w:p>
    <w:tbl>
      <w:tblPr>
        <w:tblStyle w:val="NTGtable1"/>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etails of forms and fees with links to relevant documents."/>
      </w:tblPr>
      <w:tblGrid>
        <w:gridCol w:w="2720"/>
        <w:gridCol w:w="6352"/>
        <w:gridCol w:w="6237"/>
      </w:tblGrid>
      <w:tr w:rsidR="00836AF2" w14:paraId="6A366ABF" w14:textId="77777777" w:rsidTr="007456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309" w:type="dxa"/>
            <w:gridSpan w:val="3"/>
            <w:vAlign w:val="top"/>
          </w:tcPr>
          <w:p w14:paraId="05E2D5F2" w14:textId="77777777" w:rsidR="00836AF2" w:rsidRPr="00745677" w:rsidRDefault="00836AF2" w:rsidP="00D50228">
            <w:pPr>
              <w:rPr>
                <w:b w:val="0"/>
                <w:lang w:eastAsia="en-AU"/>
              </w:rPr>
            </w:pPr>
            <w:r w:rsidRPr="00745677">
              <w:rPr>
                <w:b w:val="0"/>
                <w:lang w:eastAsia="en-AU"/>
              </w:rPr>
              <w:t>Low impact</w:t>
            </w:r>
          </w:p>
        </w:tc>
      </w:tr>
      <w:tr w:rsidR="00836AF2" w14:paraId="19C2CFDB" w14:textId="77777777" w:rsidTr="00D50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vAlign w:val="top"/>
          </w:tcPr>
          <w:p w14:paraId="44AA0651" w14:textId="158C1222" w:rsidR="00836AF2" w:rsidRDefault="00836AF2" w:rsidP="00D50228">
            <w:pPr>
              <w:rPr>
                <w:lang w:eastAsia="en-AU"/>
              </w:rPr>
            </w:pPr>
            <w:hyperlink r:id="rId65" w:history="1">
              <w:r w:rsidRPr="00573019">
                <w:rPr>
                  <w:rStyle w:val="Hyperlink"/>
                </w:rPr>
                <w:t>Low Impact Activit</w:t>
              </w:r>
              <w:r w:rsidR="00990664" w:rsidRPr="00573019">
                <w:rPr>
                  <w:rStyle w:val="Hyperlink"/>
                </w:rPr>
                <w:t>ies Notice PR r52</w:t>
              </w:r>
            </w:hyperlink>
          </w:p>
        </w:tc>
        <w:tc>
          <w:tcPr>
            <w:tcW w:w="6352" w:type="dxa"/>
            <w:vAlign w:val="top"/>
          </w:tcPr>
          <w:p w14:paraId="7ADCF438" w14:textId="77777777" w:rsidR="00836AF2" w:rsidRDefault="00836AF2" w:rsidP="00D50228">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An Interest Holder</w:t>
            </w:r>
            <w:r w:rsidRPr="00AE1B6A">
              <w:rPr>
                <w:lang w:eastAsia="en-AU"/>
              </w:rPr>
              <w:t xml:space="preserve"> must use this form to notify a </w:t>
            </w:r>
            <w:r>
              <w:rPr>
                <w:lang w:eastAsia="en-AU"/>
              </w:rPr>
              <w:t>Designated Person that it</w:t>
            </w:r>
            <w:r w:rsidRPr="00AE1B6A">
              <w:rPr>
                <w:lang w:eastAsia="en-AU"/>
              </w:rPr>
              <w:t xml:space="preserve"> intend</w:t>
            </w:r>
            <w:r>
              <w:rPr>
                <w:lang w:eastAsia="en-AU"/>
              </w:rPr>
              <w:t>s to conduct low impact activities</w:t>
            </w:r>
            <w:r w:rsidRPr="00AE1B6A">
              <w:rPr>
                <w:lang w:eastAsia="en-AU"/>
              </w:rPr>
              <w:t>.</w:t>
            </w:r>
          </w:p>
          <w:p w14:paraId="09920F12" w14:textId="0E03A8B0" w:rsidR="005B096B" w:rsidRDefault="005B096B" w:rsidP="005B096B">
            <w:pPr>
              <w:cnfStyle w:val="000000100000" w:firstRow="0" w:lastRow="0" w:firstColumn="0" w:lastColumn="0" w:oddVBand="0" w:evenVBand="0" w:oddHBand="1" w:evenHBand="0" w:firstRowFirstColumn="0" w:firstRowLastColumn="0" w:lastRowFirstColumn="0" w:lastRowLastColumn="0"/>
              <w:rPr>
                <w:lang w:eastAsia="en-AU"/>
              </w:rPr>
            </w:pPr>
            <w:r w:rsidRPr="00604DAA">
              <w:rPr>
                <w:lang w:eastAsia="en-AU"/>
              </w:rPr>
              <w:t xml:space="preserve">Refer </w:t>
            </w:r>
            <w:r w:rsidRPr="00573019">
              <w:rPr>
                <w:lang w:eastAsia="en-AU"/>
              </w:rPr>
              <w:t xml:space="preserve">to </w:t>
            </w:r>
            <w:hyperlink w:anchor="_Appendix_F_-" w:history="1">
              <w:r w:rsidR="00573019" w:rsidRPr="00573019">
                <w:rPr>
                  <w:rStyle w:val="Hyperlink"/>
                  <w:lang w:eastAsia="en-AU"/>
                </w:rPr>
                <w:t>Appendix F</w:t>
              </w:r>
            </w:hyperlink>
            <w:r w:rsidRPr="00573019">
              <w:rPr>
                <w:lang w:eastAsia="en-AU"/>
              </w:rPr>
              <w:t xml:space="preserve"> </w:t>
            </w:r>
            <w:r w:rsidR="00604DAA" w:rsidRPr="00573019">
              <w:rPr>
                <w:lang w:eastAsia="en-AU"/>
              </w:rPr>
              <w:t>of this</w:t>
            </w:r>
            <w:r w:rsidR="00604DAA">
              <w:rPr>
                <w:lang w:eastAsia="en-AU"/>
              </w:rPr>
              <w:t xml:space="preserve"> guideline </w:t>
            </w:r>
            <w:r w:rsidRPr="00604DAA">
              <w:rPr>
                <w:lang w:eastAsia="en-AU"/>
              </w:rPr>
              <w:t>for additional information about the notification requirements.</w:t>
            </w:r>
            <w:r>
              <w:rPr>
                <w:lang w:eastAsia="en-AU"/>
              </w:rPr>
              <w:t xml:space="preserve"> </w:t>
            </w:r>
          </w:p>
          <w:p w14:paraId="49C11E9A" w14:textId="77777777" w:rsidR="005B096B" w:rsidRDefault="005B096B" w:rsidP="00D50228">
            <w:pPr>
              <w:cnfStyle w:val="000000100000" w:firstRow="0" w:lastRow="0" w:firstColumn="0" w:lastColumn="0" w:oddVBand="0" w:evenVBand="0" w:oddHBand="1" w:evenHBand="0" w:firstRowFirstColumn="0" w:firstRowLastColumn="0" w:lastRowFirstColumn="0" w:lastRowLastColumn="0"/>
              <w:rPr>
                <w:lang w:eastAsia="en-AU"/>
              </w:rPr>
            </w:pPr>
          </w:p>
        </w:tc>
        <w:tc>
          <w:tcPr>
            <w:tcW w:w="6237" w:type="dxa"/>
            <w:vAlign w:val="top"/>
          </w:tcPr>
          <w:p w14:paraId="10BFD73C" w14:textId="6AA101A8" w:rsidR="00836AF2" w:rsidRDefault="00836AF2" w:rsidP="00D50228">
            <w:pPr>
              <w:cnfStyle w:val="000000100000" w:firstRow="0" w:lastRow="0" w:firstColumn="0" w:lastColumn="0" w:oddVBand="0" w:evenVBand="0" w:oddHBand="1" w:evenHBand="0" w:firstRowFirstColumn="0" w:firstRowLastColumn="0" w:lastRowFirstColumn="0" w:lastRowLastColumn="0"/>
            </w:pPr>
            <w:hyperlink r:id="rId66" w:anchor="page=42&amp;zoom=auto,88,747" w:history="1">
              <w:r>
                <w:rPr>
                  <w:rStyle w:val="Hyperlink"/>
                  <w:lang w:eastAsia="en-AU"/>
                </w:rPr>
                <w:t>R</w:t>
              </w:r>
              <w:r w:rsidRPr="00585EB6">
                <w:rPr>
                  <w:rStyle w:val="Hyperlink"/>
                  <w:lang w:eastAsia="en-AU"/>
                </w:rPr>
                <w:t>egulation 52</w:t>
              </w:r>
            </w:hyperlink>
          </w:p>
          <w:p w14:paraId="2AB0D1BE" w14:textId="632A1426" w:rsidR="00836AF2" w:rsidRPr="005B096B" w:rsidRDefault="005B096B" w:rsidP="00D50228">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Notice required a</w:t>
            </w:r>
            <w:r w:rsidR="00836AF2" w:rsidRPr="00632BC6">
              <w:rPr>
                <w:lang w:eastAsia="en-AU"/>
              </w:rPr>
              <w:t xml:space="preserve">t least </w:t>
            </w:r>
            <w:r w:rsidR="00836AF2" w:rsidRPr="00632BC6">
              <w:rPr>
                <w:b/>
                <w:bCs/>
                <w:lang w:eastAsia="en-AU"/>
              </w:rPr>
              <w:t>14 days</w:t>
            </w:r>
            <w:r>
              <w:rPr>
                <w:lang w:eastAsia="en-AU"/>
              </w:rPr>
              <w:t xml:space="preserve"> prior to undertaking Low Impact Activities. </w:t>
            </w:r>
          </w:p>
          <w:p w14:paraId="5C6B41A9" w14:textId="56352394" w:rsidR="00B10D94" w:rsidRDefault="00836AF2" w:rsidP="005B096B">
            <w:pPr>
              <w:cnfStyle w:val="000000100000" w:firstRow="0" w:lastRow="0" w:firstColumn="0" w:lastColumn="0" w:oddVBand="0" w:evenVBand="0" w:oddHBand="1" w:evenHBand="0" w:firstRowFirstColumn="0" w:firstRowLastColumn="0" w:lastRowFirstColumn="0" w:lastRowLastColumn="0"/>
              <w:rPr>
                <w:lang w:eastAsia="en-AU"/>
              </w:rPr>
            </w:pPr>
            <w:r w:rsidRPr="00632BC6">
              <w:rPr>
                <w:lang w:eastAsia="en-AU"/>
              </w:rPr>
              <w:t xml:space="preserve">Notify CEO within </w:t>
            </w:r>
            <w:r w:rsidRPr="00632BC6">
              <w:rPr>
                <w:b/>
                <w:bCs/>
                <w:lang w:eastAsia="en-AU"/>
              </w:rPr>
              <w:t>7 days</w:t>
            </w:r>
            <w:r w:rsidRPr="00632BC6">
              <w:rPr>
                <w:lang w:eastAsia="en-AU"/>
              </w:rPr>
              <w:t xml:space="preserve"> after notice issued to Designated Person.</w:t>
            </w:r>
          </w:p>
        </w:tc>
      </w:tr>
    </w:tbl>
    <w:p w14:paraId="41B5F2CE" w14:textId="15E8E221" w:rsidR="00E71CCD" w:rsidRDefault="004A361C" w:rsidP="00836AF2">
      <w:pPr>
        <w:pStyle w:val="Heading2"/>
      </w:pPr>
      <w:bookmarkStart w:id="48" w:name="_Access_to_comply"/>
      <w:bookmarkStart w:id="49" w:name="_Toc222824273"/>
      <w:bookmarkEnd w:id="48"/>
      <w:r>
        <w:t>Access to comply with a Direction</w:t>
      </w:r>
      <w:bookmarkEnd w:id="49"/>
    </w:p>
    <w:p w14:paraId="0ED6921A" w14:textId="77777777" w:rsidR="006E5E64" w:rsidRDefault="006E5E64" w:rsidP="006E5E64">
      <w:r>
        <w:t>Table 4. Notice that is required for a Person to access land to comply with a Direction</w:t>
      </w:r>
    </w:p>
    <w:tbl>
      <w:tblPr>
        <w:tblStyle w:val="NTGtable1"/>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6352"/>
        <w:gridCol w:w="6237"/>
      </w:tblGrid>
      <w:tr w:rsidR="00E71CCD" w:rsidRPr="00585EB6" w14:paraId="7B7B84AD" w14:textId="77777777" w:rsidTr="00D5022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309" w:type="dxa"/>
            <w:gridSpan w:val="3"/>
            <w:vAlign w:val="top"/>
          </w:tcPr>
          <w:p w14:paraId="1FFE57D0" w14:textId="0EA75DE7" w:rsidR="00E71CCD" w:rsidRPr="00585EB6" w:rsidRDefault="00E71CCD" w:rsidP="00D50228">
            <w:pPr>
              <w:rPr>
                <w:b w:val="0"/>
                <w:bCs/>
                <w:lang w:eastAsia="en-AU"/>
              </w:rPr>
            </w:pPr>
            <w:r w:rsidRPr="00585EB6">
              <w:rPr>
                <w:bCs/>
                <w:lang w:eastAsia="en-AU"/>
              </w:rPr>
              <w:t>Access</w:t>
            </w:r>
            <w:r>
              <w:rPr>
                <w:bCs/>
                <w:lang w:eastAsia="en-AU"/>
              </w:rPr>
              <w:t>ing</w:t>
            </w:r>
            <w:r w:rsidRPr="00585EB6">
              <w:rPr>
                <w:bCs/>
                <w:lang w:eastAsia="en-AU"/>
              </w:rPr>
              <w:t xml:space="preserve"> </w:t>
            </w:r>
            <w:r>
              <w:rPr>
                <w:bCs/>
                <w:lang w:eastAsia="en-AU"/>
              </w:rPr>
              <w:t xml:space="preserve">land to </w:t>
            </w:r>
            <w:r w:rsidRPr="00585EB6">
              <w:rPr>
                <w:bCs/>
                <w:lang w:eastAsia="en-AU"/>
              </w:rPr>
              <w:t>comply with Direction</w:t>
            </w:r>
          </w:p>
        </w:tc>
      </w:tr>
      <w:tr w:rsidR="00E71CCD" w:rsidRPr="00644485" w14:paraId="32BEA929" w14:textId="77777777" w:rsidTr="00DD4125">
        <w:trPr>
          <w:cnfStyle w:val="000000100000" w:firstRow="0" w:lastRow="0" w:firstColumn="0" w:lastColumn="0" w:oddVBand="0" w:evenVBand="0" w:oddHBand="1"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2720" w:type="dxa"/>
            <w:vAlign w:val="top"/>
          </w:tcPr>
          <w:p w14:paraId="4C9DD0F1" w14:textId="3697E1BC" w:rsidR="00E71CCD" w:rsidRPr="00843164" w:rsidRDefault="00990664" w:rsidP="00D50228">
            <w:hyperlink r:id="rId67" w:history="1">
              <w:r w:rsidRPr="00843164">
                <w:rPr>
                  <w:rStyle w:val="Hyperlink"/>
                </w:rPr>
                <w:t>Access to Comply with Direction Notice PR r66T</w:t>
              </w:r>
            </w:hyperlink>
          </w:p>
        </w:tc>
        <w:tc>
          <w:tcPr>
            <w:tcW w:w="6352" w:type="dxa"/>
            <w:vAlign w:val="top"/>
          </w:tcPr>
          <w:p w14:paraId="40345B06" w14:textId="77777777" w:rsidR="00E71CCD" w:rsidRPr="00843164" w:rsidRDefault="00E71CCD" w:rsidP="00D50228">
            <w:pPr>
              <w:cnfStyle w:val="000000100000" w:firstRow="0" w:lastRow="0" w:firstColumn="0" w:lastColumn="0" w:oddVBand="0" w:evenVBand="0" w:oddHBand="1" w:evenHBand="0" w:firstRowFirstColumn="0" w:firstRowLastColumn="0" w:lastRowFirstColumn="0" w:lastRowLastColumn="0"/>
              <w:rPr>
                <w:lang w:eastAsia="en-AU"/>
              </w:rPr>
            </w:pPr>
            <w:r w:rsidRPr="00843164">
              <w:rPr>
                <w:lang w:eastAsia="en-AU"/>
              </w:rPr>
              <w:t>A Person that is given a direction may need to enter land to comply with the Direction.</w:t>
            </w:r>
          </w:p>
          <w:p w14:paraId="5B0FC8F6" w14:textId="7B316E0A" w:rsidR="00843164" w:rsidRPr="00843164" w:rsidRDefault="00843164" w:rsidP="00843164">
            <w:pPr>
              <w:cnfStyle w:val="000000100000" w:firstRow="0" w:lastRow="0" w:firstColumn="0" w:lastColumn="0" w:oddVBand="0" w:evenVBand="0" w:oddHBand="1" w:evenHBand="0" w:firstRowFirstColumn="0" w:firstRowLastColumn="0" w:lastRowFirstColumn="0" w:lastRowLastColumn="0"/>
              <w:rPr>
                <w:lang w:eastAsia="en-AU"/>
              </w:rPr>
            </w:pPr>
            <w:r w:rsidRPr="00843164">
              <w:rPr>
                <w:lang w:eastAsia="en-AU"/>
              </w:rPr>
              <w:t xml:space="preserve">Refer to </w:t>
            </w:r>
            <w:hyperlink w:anchor="_Appendix_G_–" w:history="1">
              <w:r w:rsidR="00995923">
                <w:rPr>
                  <w:rStyle w:val="Hyperlink"/>
                  <w:lang w:eastAsia="en-AU"/>
                </w:rPr>
                <w:t>Appendix G</w:t>
              </w:r>
            </w:hyperlink>
            <w:r w:rsidRPr="00843164">
              <w:rPr>
                <w:lang w:eastAsia="en-AU"/>
              </w:rPr>
              <w:t xml:space="preserve"> of this guideline for additional information about the notification requirements. </w:t>
            </w:r>
          </w:p>
          <w:p w14:paraId="5D657D33" w14:textId="4149FE38" w:rsidR="005B096B" w:rsidRPr="00843164" w:rsidRDefault="005B096B" w:rsidP="00604DAA">
            <w:pPr>
              <w:cnfStyle w:val="000000100000" w:firstRow="0" w:lastRow="0" w:firstColumn="0" w:lastColumn="0" w:oddVBand="0" w:evenVBand="0" w:oddHBand="1" w:evenHBand="0" w:firstRowFirstColumn="0" w:firstRowLastColumn="0" w:lastRowFirstColumn="0" w:lastRowLastColumn="0"/>
              <w:rPr>
                <w:lang w:eastAsia="en-AU"/>
              </w:rPr>
            </w:pPr>
          </w:p>
        </w:tc>
        <w:tc>
          <w:tcPr>
            <w:tcW w:w="6237" w:type="dxa"/>
            <w:vAlign w:val="top"/>
          </w:tcPr>
          <w:p w14:paraId="1980EA97" w14:textId="77777777" w:rsidR="00E71CCD" w:rsidRDefault="00E71CCD" w:rsidP="00D50228">
            <w:pPr>
              <w:cnfStyle w:val="000000100000" w:firstRow="0" w:lastRow="0" w:firstColumn="0" w:lastColumn="0" w:oddVBand="0" w:evenVBand="0" w:oddHBand="1" w:evenHBand="0" w:firstRowFirstColumn="0" w:firstRowLastColumn="0" w:lastRowFirstColumn="0" w:lastRowLastColumn="0"/>
            </w:pPr>
            <w:hyperlink r:id="rId68" w:anchor="page=67&amp;zoom=auto,88,332" w:history="1">
              <w:r>
                <w:rPr>
                  <w:rStyle w:val="Hyperlink"/>
                </w:rPr>
                <w:t>Regulation 66T</w:t>
              </w:r>
            </w:hyperlink>
          </w:p>
          <w:p w14:paraId="01B46D43" w14:textId="77777777" w:rsidR="00E71CCD" w:rsidRDefault="00E71CCD" w:rsidP="00D50228">
            <w:pPr>
              <w:cnfStyle w:val="000000100000" w:firstRow="0" w:lastRow="0" w:firstColumn="0" w:lastColumn="0" w:oddVBand="0" w:evenVBand="0" w:oddHBand="1" w:evenHBand="0" w:firstRowFirstColumn="0" w:firstRowLastColumn="0" w:lastRowFirstColumn="0" w:lastRowLastColumn="0"/>
              <w:rPr>
                <w:bCs/>
                <w:lang w:eastAsia="en-AU"/>
              </w:rPr>
            </w:pPr>
            <w:r>
              <w:rPr>
                <w:lang w:eastAsia="en-AU"/>
              </w:rPr>
              <w:t xml:space="preserve">Provide </w:t>
            </w:r>
            <w:r w:rsidRPr="00644485">
              <w:rPr>
                <w:lang w:eastAsia="en-AU"/>
              </w:rPr>
              <w:t>the Designated Person with</w:t>
            </w:r>
            <w:r w:rsidRPr="00644485">
              <w:rPr>
                <w:b/>
                <w:lang w:eastAsia="en-AU"/>
              </w:rPr>
              <w:t xml:space="preserve"> 7 days </w:t>
            </w:r>
            <w:r w:rsidRPr="00644485">
              <w:rPr>
                <w:bCs/>
                <w:lang w:eastAsia="en-AU"/>
              </w:rPr>
              <w:t>notice before access is required.</w:t>
            </w:r>
          </w:p>
          <w:p w14:paraId="01D064FB" w14:textId="2AF1C213" w:rsidR="00B10D94" w:rsidRPr="00644485" w:rsidRDefault="00E71CCD" w:rsidP="00D50228">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Provide </w:t>
            </w:r>
            <w:r w:rsidRPr="00644485">
              <w:rPr>
                <w:lang w:eastAsia="en-AU"/>
              </w:rPr>
              <w:t>the CEO with a copy of this notice</w:t>
            </w:r>
            <w:r w:rsidRPr="00644485">
              <w:rPr>
                <w:bCs/>
                <w:lang w:eastAsia="en-AU"/>
              </w:rPr>
              <w:t xml:space="preserve"> within</w:t>
            </w:r>
            <w:r w:rsidRPr="00644485">
              <w:rPr>
                <w:b/>
                <w:lang w:eastAsia="en-AU"/>
              </w:rPr>
              <w:t xml:space="preserve"> 7 days</w:t>
            </w:r>
            <w:r w:rsidRPr="00644485">
              <w:rPr>
                <w:lang w:eastAsia="en-AU"/>
              </w:rPr>
              <w:t xml:space="preserve"> after the notice has been given to the designated person</w:t>
            </w:r>
            <w:r w:rsidR="00554482">
              <w:rPr>
                <w:lang w:eastAsia="en-AU"/>
              </w:rPr>
              <w:t xml:space="preserve"> as per </w:t>
            </w:r>
            <w:hyperlink r:id="rId69" w:anchor="page=69&amp;zoom=auto,88,670" w:history="1">
              <w:r w:rsidR="00554482" w:rsidRPr="00554482">
                <w:rPr>
                  <w:rStyle w:val="Hyperlink"/>
                  <w:lang w:eastAsia="en-AU"/>
                </w:rPr>
                <w:t>regulation 66V</w:t>
              </w:r>
            </w:hyperlink>
            <w:r w:rsidRPr="00644485">
              <w:rPr>
                <w:lang w:eastAsia="en-AU"/>
              </w:rPr>
              <w:t>.</w:t>
            </w:r>
          </w:p>
        </w:tc>
      </w:tr>
    </w:tbl>
    <w:p w14:paraId="61ACC7C4" w14:textId="683E8660" w:rsidR="00836AF2" w:rsidRDefault="00836AF2" w:rsidP="00836AF2">
      <w:pPr>
        <w:pStyle w:val="Heading2"/>
      </w:pPr>
      <w:bookmarkStart w:id="50" w:name="_Reaching_a_Land_1"/>
      <w:bookmarkStart w:id="51" w:name="_Toc222824274"/>
      <w:bookmarkEnd w:id="50"/>
      <w:r>
        <w:lastRenderedPageBreak/>
        <w:t>Reaching a Land Access Agreement</w:t>
      </w:r>
      <w:bookmarkEnd w:id="51"/>
    </w:p>
    <w:p w14:paraId="04A11087" w14:textId="77777777" w:rsidR="006E5E64" w:rsidRDefault="006E5E64" w:rsidP="006E5E64">
      <w:r>
        <w:t>Table 5. Notices and applications that may be required for an Interest Holder to reach a Land Access Agreement with the Designated Person</w:t>
      </w:r>
    </w:p>
    <w:tbl>
      <w:tblPr>
        <w:tblStyle w:val="NTGtable1"/>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etails of forms and fees with links to relevant documents."/>
      </w:tblPr>
      <w:tblGrid>
        <w:gridCol w:w="2720"/>
        <w:gridCol w:w="6352"/>
        <w:gridCol w:w="6237"/>
      </w:tblGrid>
      <w:tr w:rsidR="00836AF2" w14:paraId="7BC98DFA" w14:textId="77777777" w:rsidTr="00D5022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309" w:type="dxa"/>
            <w:gridSpan w:val="3"/>
            <w:vAlign w:val="top"/>
          </w:tcPr>
          <w:p w14:paraId="3C78A7C9" w14:textId="77777777" w:rsidR="00836AF2" w:rsidRPr="00585EB6" w:rsidRDefault="00836AF2" w:rsidP="00D50228">
            <w:pPr>
              <w:rPr>
                <w:b w:val="0"/>
                <w:bCs/>
                <w:lang w:eastAsia="en-AU"/>
              </w:rPr>
            </w:pPr>
            <w:r w:rsidRPr="00585EB6">
              <w:rPr>
                <w:bCs/>
                <w:lang w:eastAsia="en-AU"/>
              </w:rPr>
              <w:t>Commence negotiations</w:t>
            </w:r>
          </w:p>
        </w:tc>
      </w:tr>
      <w:tr w:rsidR="00836AF2" w14:paraId="35D59A92" w14:textId="77777777" w:rsidTr="00D50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vAlign w:val="top"/>
          </w:tcPr>
          <w:p w14:paraId="7E58A65A" w14:textId="30387E1B" w:rsidR="00836AF2" w:rsidRPr="000E7287" w:rsidRDefault="00836AF2" w:rsidP="00D50228">
            <w:pPr>
              <w:rPr>
                <w:lang w:eastAsia="en-AU"/>
              </w:rPr>
            </w:pPr>
            <w:hyperlink r:id="rId70" w:history="1">
              <w:r w:rsidRPr="00843164">
                <w:rPr>
                  <w:rStyle w:val="Hyperlink"/>
                  <w:lang w:eastAsia="en-AU"/>
                </w:rPr>
                <w:t xml:space="preserve">Negotiation </w:t>
              </w:r>
              <w:r w:rsidR="00990664" w:rsidRPr="00843164">
                <w:rPr>
                  <w:rStyle w:val="Hyperlink"/>
                  <w:lang w:eastAsia="en-AU"/>
                </w:rPr>
                <w:t>N</w:t>
              </w:r>
              <w:r w:rsidRPr="00843164">
                <w:rPr>
                  <w:rStyle w:val="Hyperlink"/>
                  <w:lang w:eastAsia="en-AU"/>
                </w:rPr>
                <w:t>otice</w:t>
              </w:r>
              <w:r w:rsidR="00990664" w:rsidRPr="00843164">
                <w:rPr>
                  <w:rStyle w:val="Hyperlink"/>
                  <w:lang w:eastAsia="en-AU"/>
                </w:rPr>
                <w:t xml:space="preserve"> PR r15</w:t>
              </w:r>
            </w:hyperlink>
          </w:p>
        </w:tc>
        <w:tc>
          <w:tcPr>
            <w:tcW w:w="6352" w:type="dxa"/>
            <w:vAlign w:val="top"/>
          </w:tcPr>
          <w:p w14:paraId="62BF007D" w14:textId="77777777" w:rsidR="00836AF2" w:rsidRDefault="00836AF2" w:rsidP="00D50228">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An Interest Holder must use this form to notify a Designated Person that it wants to commence negotiations to reach a Land Access Agreement.</w:t>
            </w:r>
          </w:p>
          <w:p w14:paraId="29F2D8B0" w14:textId="75389BFA" w:rsidR="005B096B" w:rsidRDefault="005B096B" w:rsidP="00D50228">
            <w:pPr>
              <w:cnfStyle w:val="000000100000" w:firstRow="0" w:lastRow="0" w:firstColumn="0" w:lastColumn="0" w:oddVBand="0" w:evenVBand="0" w:oddHBand="1" w:evenHBand="0" w:firstRowFirstColumn="0" w:firstRowLastColumn="0" w:lastRowFirstColumn="0" w:lastRowLastColumn="0"/>
              <w:rPr>
                <w:lang w:eastAsia="en-AU"/>
              </w:rPr>
            </w:pPr>
            <w:r w:rsidRPr="00604DAA">
              <w:rPr>
                <w:lang w:eastAsia="en-AU"/>
              </w:rPr>
              <w:t xml:space="preserve">Refer to </w:t>
            </w:r>
            <w:hyperlink w:anchor="_Appendix_B_–Negotiation" w:history="1">
              <w:r w:rsidRPr="00843164">
                <w:rPr>
                  <w:rStyle w:val="Hyperlink"/>
                  <w:lang w:eastAsia="en-AU"/>
                </w:rPr>
                <w:t xml:space="preserve">Appendix </w:t>
              </w:r>
              <w:r w:rsidR="00604DAA" w:rsidRPr="00843164">
                <w:rPr>
                  <w:rStyle w:val="Hyperlink"/>
                  <w:lang w:eastAsia="en-AU"/>
                </w:rPr>
                <w:t>B</w:t>
              </w:r>
            </w:hyperlink>
            <w:r w:rsidR="00604DAA" w:rsidRPr="00843164">
              <w:rPr>
                <w:lang w:eastAsia="en-AU"/>
              </w:rPr>
              <w:t xml:space="preserve"> of</w:t>
            </w:r>
            <w:r w:rsidR="00604DAA" w:rsidRPr="00604DAA">
              <w:rPr>
                <w:lang w:eastAsia="en-AU"/>
              </w:rPr>
              <w:t xml:space="preserve"> this guideline</w:t>
            </w:r>
            <w:r w:rsidRPr="00604DAA">
              <w:rPr>
                <w:lang w:eastAsia="en-AU"/>
              </w:rPr>
              <w:t xml:space="preserve"> for additional information about the notification requirement</w:t>
            </w:r>
            <w:r w:rsidR="00604DAA" w:rsidRPr="00604DAA">
              <w:rPr>
                <w:lang w:eastAsia="en-AU"/>
              </w:rPr>
              <w:t>s</w:t>
            </w:r>
            <w:r w:rsidRPr="00604DAA">
              <w:rPr>
                <w:lang w:eastAsia="en-AU"/>
              </w:rPr>
              <w:t>.</w:t>
            </w:r>
          </w:p>
        </w:tc>
        <w:tc>
          <w:tcPr>
            <w:tcW w:w="6237" w:type="dxa"/>
            <w:vAlign w:val="top"/>
          </w:tcPr>
          <w:p w14:paraId="646F9381" w14:textId="5F7C8078" w:rsidR="00836AF2" w:rsidRDefault="009924BC" w:rsidP="00D50228">
            <w:pPr>
              <w:cnfStyle w:val="000000100000" w:firstRow="0" w:lastRow="0" w:firstColumn="0" w:lastColumn="0" w:oddVBand="0" w:evenVBand="0" w:oddHBand="1" w:evenHBand="0" w:firstRowFirstColumn="0" w:firstRowLastColumn="0" w:lastRowFirstColumn="0" w:lastRowLastColumn="0"/>
            </w:pPr>
            <w:hyperlink r:id="rId71" w:anchor="page=21&amp;zoom=auto,88,705" w:history="1">
              <w:r>
                <w:rPr>
                  <w:rStyle w:val="Hyperlink"/>
                  <w:lang w:eastAsia="en-AU"/>
                </w:rPr>
                <w:t>Regulation 15</w:t>
              </w:r>
            </w:hyperlink>
          </w:p>
          <w:p w14:paraId="277AA537" w14:textId="755BA611" w:rsidR="00836AF2" w:rsidRPr="00632BC6" w:rsidRDefault="00836AF2" w:rsidP="00D50228">
            <w:pPr>
              <w:cnfStyle w:val="000000100000" w:firstRow="0" w:lastRow="0" w:firstColumn="0" w:lastColumn="0" w:oddVBand="0" w:evenVBand="0" w:oddHBand="1" w:evenHBand="0" w:firstRowFirstColumn="0" w:firstRowLastColumn="0" w:lastRowFirstColumn="0" w:lastRowLastColumn="0"/>
              <w:rPr>
                <w:lang w:eastAsia="en-AU"/>
              </w:rPr>
            </w:pPr>
            <w:r w:rsidRPr="00632BC6">
              <w:rPr>
                <w:lang w:eastAsia="en-AU"/>
              </w:rPr>
              <w:t xml:space="preserve">Notify CEO within </w:t>
            </w:r>
            <w:r w:rsidRPr="00632BC6">
              <w:rPr>
                <w:b/>
                <w:bCs/>
                <w:lang w:eastAsia="en-AU"/>
              </w:rPr>
              <w:t>7 days</w:t>
            </w:r>
            <w:r w:rsidRPr="00632BC6">
              <w:rPr>
                <w:lang w:eastAsia="en-AU"/>
              </w:rPr>
              <w:t xml:space="preserve"> after notice issued to Designated Person.</w:t>
            </w:r>
          </w:p>
          <w:p w14:paraId="2720F14B" w14:textId="6438B1D7" w:rsidR="00B10D94" w:rsidRDefault="00836AF2" w:rsidP="00D50228">
            <w:pPr>
              <w:cnfStyle w:val="000000100000" w:firstRow="0" w:lastRow="0" w:firstColumn="0" w:lastColumn="0" w:oddVBand="0" w:evenVBand="0" w:oddHBand="1" w:evenHBand="0" w:firstRowFirstColumn="0" w:firstRowLastColumn="0" w:lastRowFirstColumn="0" w:lastRowLastColumn="0"/>
              <w:rPr>
                <w:lang w:eastAsia="en-AU"/>
              </w:rPr>
            </w:pPr>
            <w:r w:rsidRPr="00632BC6">
              <w:rPr>
                <w:lang w:eastAsia="en-AU"/>
              </w:rPr>
              <w:t xml:space="preserve">Notify </w:t>
            </w:r>
            <w:r w:rsidR="0006722B">
              <w:rPr>
                <w:lang w:eastAsia="en-AU"/>
              </w:rPr>
              <w:t>L</w:t>
            </w:r>
            <w:r w:rsidR="005B096B" w:rsidRPr="00632BC6">
              <w:rPr>
                <w:lang w:eastAsia="en-AU"/>
              </w:rPr>
              <w:t>and</w:t>
            </w:r>
            <w:r w:rsidR="0006722B">
              <w:rPr>
                <w:lang w:eastAsia="en-AU"/>
              </w:rPr>
              <w:t xml:space="preserve"> O</w:t>
            </w:r>
            <w:r w:rsidR="005B096B" w:rsidRPr="00632BC6">
              <w:rPr>
                <w:lang w:eastAsia="en-AU"/>
              </w:rPr>
              <w:t>wner</w:t>
            </w:r>
            <w:r w:rsidRPr="00632BC6">
              <w:rPr>
                <w:lang w:eastAsia="en-AU"/>
              </w:rPr>
              <w:t xml:space="preserve"> (if not the Designated Person) within </w:t>
            </w:r>
            <w:r w:rsidRPr="00632BC6">
              <w:rPr>
                <w:b/>
                <w:bCs/>
                <w:lang w:eastAsia="en-AU"/>
              </w:rPr>
              <w:t>14 days</w:t>
            </w:r>
            <w:r w:rsidRPr="00632BC6">
              <w:rPr>
                <w:lang w:eastAsia="en-AU"/>
              </w:rPr>
              <w:t xml:space="preserve"> after notice issued to Designated Person.</w:t>
            </w:r>
          </w:p>
        </w:tc>
      </w:tr>
      <w:tr w:rsidR="00836AF2" w14:paraId="7A321808" w14:textId="77777777" w:rsidTr="00D502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gridSpan w:val="3"/>
            <w:shd w:val="clear" w:color="auto" w:fill="343741" w:themeFill="text1"/>
            <w:vAlign w:val="top"/>
          </w:tcPr>
          <w:p w14:paraId="5E97A216" w14:textId="5E70072B" w:rsidR="00836AF2" w:rsidRPr="00585EB6" w:rsidRDefault="00836AF2" w:rsidP="00D50228">
            <w:pPr>
              <w:rPr>
                <w:b/>
                <w:bCs/>
                <w:lang w:eastAsia="en-AU"/>
              </w:rPr>
            </w:pPr>
            <w:r w:rsidRPr="00585EB6">
              <w:rPr>
                <w:b/>
                <w:bCs/>
                <w:lang w:eastAsia="en-AU"/>
              </w:rPr>
              <w:t>Parties unable to reach an agreement – propose Alternative Dispute Resolution</w:t>
            </w:r>
            <w:r w:rsidR="00442A0F">
              <w:rPr>
                <w:b/>
                <w:bCs/>
                <w:lang w:eastAsia="en-AU"/>
              </w:rPr>
              <w:t xml:space="preserve"> </w:t>
            </w:r>
          </w:p>
        </w:tc>
      </w:tr>
      <w:tr w:rsidR="00836AF2" w14:paraId="3556AD82" w14:textId="77777777" w:rsidTr="00D50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vAlign w:val="top"/>
          </w:tcPr>
          <w:p w14:paraId="6ED0D647" w14:textId="450C8D53" w:rsidR="00836AF2" w:rsidRPr="00170FB2" w:rsidRDefault="00990664" w:rsidP="00D50228">
            <w:hyperlink r:id="rId72" w:history="1">
              <w:r w:rsidRPr="001D40E0">
                <w:rPr>
                  <w:rStyle w:val="Hyperlink"/>
                </w:rPr>
                <w:t>Alternative Dispute Resolution Notice PR r18</w:t>
              </w:r>
            </w:hyperlink>
          </w:p>
        </w:tc>
        <w:tc>
          <w:tcPr>
            <w:tcW w:w="6352" w:type="dxa"/>
            <w:vAlign w:val="top"/>
          </w:tcPr>
          <w:p w14:paraId="6CA3922A" w14:textId="77777777" w:rsidR="00836AF2" w:rsidRDefault="00836AF2" w:rsidP="00D50228">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An Interest Holder must use this form if it wants to begin an Alternative Dispute Resolution (ADR) process to reach a Land Access Agreement with a Designated Person.</w:t>
            </w:r>
          </w:p>
          <w:p w14:paraId="4256EFDB" w14:textId="3E1A79F3" w:rsidR="002E45A4" w:rsidRDefault="002E45A4" w:rsidP="00D50228">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An ADR Process can be conciliation, facilitated negotiation, case appraisal or mediation. It cannot be arbitration. </w:t>
            </w:r>
          </w:p>
          <w:p w14:paraId="5CB946DF" w14:textId="575BB26A" w:rsidR="005B096B" w:rsidRDefault="00843164" w:rsidP="00D50228">
            <w:pPr>
              <w:cnfStyle w:val="000000100000" w:firstRow="0" w:lastRow="0" w:firstColumn="0" w:lastColumn="0" w:oddVBand="0" w:evenVBand="0" w:oddHBand="1" w:evenHBand="0" w:firstRowFirstColumn="0" w:firstRowLastColumn="0" w:lastRowFirstColumn="0" w:lastRowLastColumn="0"/>
              <w:rPr>
                <w:lang w:eastAsia="en-AU"/>
              </w:rPr>
            </w:pPr>
            <w:r w:rsidRPr="00604DAA">
              <w:rPr>
                <w:lang w:eastAsia="en-AU"/>
              </w:rPr>
              <w:t xml:space="preserve">Refer to </w:t>
            </w:r>
            <w:hyperlink w:anchor="_Appendix_C_–Alternative" w:history="1">
              <w:r>
                <w:rPr>
                  <w:rStyle w:val="Hyperlink"/>
                  <w:lang w:eastAsia="en-AU"/>
                </w:rPr>
                <w:t>Appendix C</w:t>
              </w:r>
            </w:hyperlink>
            <w:r w:rsidRPr="00843164">
              <w:rPr>
                <w:lang w:eastAsia="en-AU"/>
              </w:rPr>
              <w:t xml:space="preserve"> of</w:t>
            </w:r>
            <w:r w:rsidRPr="00604DAA">
              <w:rPr>
                <w:lang w:eastAsia="en-AU"/>
              </w:rPr>
              <w:t xml:space="preserve"> this guideline for additional information about the notification requirements.</w:t>
            </w:r>
          </w:p>
        </w:tc>
        <w:tc>
          <w:tcPr>
            <w:tcW w:w="6237" w:type="dxa"/>
            <w:vAlign w:val="top"/>
          </w:tcPr>
          <w:p w14:paraId="4AE0B433" w14:textId="1DDA7657" w:rsidR="00836AF2" w:rsidRDefault="009924BC" w:rsidP="00D50228">
            <w:pPr>
              <w:cnfStyle w:val="000000100000" w:firstRow="0" w:lastRow="0" w:firstColumn="0" w:lastColumn="0" w:oddVBand="0" w:evenVBand="0" w:oddHBand="1" w:evenHBand="0" w:firstRowFirstColumn="0" w:firstRowLastColumn="0" w:lastRowFirstColumn="0" w:lastRowLastColumn="0"/>
              <w:rPr>
                <w:b/>
                <w:bCs/>
                <w:lang w:eastAsia="en-AU"/>
              </w:rPr>
            </w:pPr>
            <w:hyperlink r:id="rId73" w:anchor="page=23&amp;zoom=auto,88,614" w:history="1">
              <w:r>
                <w:rPr>
                  <w:rStyle w:val="Hyperlink"/>
                  <w:bCs/>
                  <w:iCs/>
                  <w:lang w:eastAsia="en-AU"/>
                </w:rPr>
                <w:t>Regulation 18</w:t>
              </w:r>
            </w:hyperlink>
          </w:p>
          <w:p w14:paraId="1B4213D6" w14:textId="50FFC64B" w:rsidR="005B096B" w:rsidRDefault="005B096B" w:rsidP="00D50228">
            <w:pPr>
              <w:cnfStyle w:val="000000100000" w:firstRow="0" w:lastRow="0" w:firstColumn="0" w:lastColumn="0" w:oddVBand="0" w:evenVBand="0" w:oddHBand="1" w:evenHBand="0" w:firstRowFirstColumn="0" w:firstRowLastColumn="0" w:lastRowFirstColumn="0" w:lastRowLastColumn="0"/>
              <w:rPr>
                <w:b/>
                <w:bCs/>
                <w:lang w:eastAsia="en-AU"/>
              </w:rPr>
            </w:pPr>
            <w:r>
              <w:rPr>
                <w:lang w:eastAsia="en-AU"/>
              </w:rPr>
              <w:t xml:space="preserve">The Interest Holder will request for the Designated Person to agree to participate in the ADR process. Seeking a response within at least </w:t>
            </w:r>
            <w:r w:rsidRPr="004A0A79">
              <w:rPr>
                <w:b/>
                <w:bCs/>
                <w:lang w:eastAsia="en-AU"/>
              </w:rPr>
              <w:t>14 days</w:t>
            </w:r>
            <w:r>
              <w:rPr>
                <w:lang w:eastAsia="en-AU"/>
              </w:rPr>
              <w:t>.</w:t>
            </w:r>
          </w:p>
          <w:p w14:paraId="296DE48A" w14:textId="5F32C810" w:rsidR="00836AF2" w:rsidRDefault="00836AF2" w:rsidP="00D50228">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Parties must attempt to reach a Land Access Agreement for at least </w:t>
            </w:r>
            <w:r w:rsidRPr="007752BE">
              <w:rPr>
                <w:b/>
                <w:bCs/>
                <w:lang w:eastAsia="en-AU"/>
              </w:rPr>
              <w:t>60 days</w:t>
            </w:r>
            <w:r>
              <w:rPr>
                <w:lang w:eastAsia="en-AU"/>
              </w:rPr>
              <w:t xml:space="preserve"> before requesting an ADR process.</w:t>
            </w:r>
          </w:p>
          <w:p w14:paraId="77E55E11" w14:textId="7F670502" w:rsidR="00B10D94" w:rsidRDefault="005B096B" w:rsidP="00D50228">
            <w:pPr>
              <w:cnfStyle w:val="000000100000" w:firstRow="0" w:lastRow="0" w:firstColumn="0" w:lastColumn="0" w:oddVBand="0" w:evenVBand="0" w:oddHBand="1" w:evenHBand="0" w:firstRowFirstColumn="0" w:firstRowLastColumn="0" w:lastRowFirstColumn="0" w:lastRowLastColumn="0"/>
              <w:rPr>
                <w:lang w:eastAsia="en-AU"/>
              </w:rPr>
            </w:pPr>
            <w:r w:rsidRPr="00632BC6">
              <w:rPr>
                <w:lang w:eastAsia="en-AU"/>
              </w:rPr>
              <w:t xml:space="preserve">Notify CEO within </w:t>
            </w:r>
            <w:r w:rsidRPr="00632BC6">
              <w:rPr>
                <w:b/>
                <w:bCs/>
                <w:lang w:eastAsia="en-AU"/>
              </w:rPr>
              <w:t>7 days</w:t>
            </w:r>
            <w:r w:rsidRPr="00632BC6">
              <w:rPr>
                <w:lang w:eastAsia="en-AU"/>
              </w:rPr>
              <w:t xml:space="preserve"> after notice issued to Designated Person.</w:t>
            </w:r>
          </w:p>
        </w:tc>
      </w:tr>
      <w:tr w:rsidR="00836AF2" w14:paraId="1BCA369E" w14:textId="77777777" w:rsidTr="00D502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vAlign w:val="top"/>
          </w:tcPr>
          <w:p w14:paraId="594B2D77" w14:textId="7738BE83" w:rsidR="00836AF2" w:rsidRPr="00170FB2" w:rsidRDefault="00170FB2" w:rsidP="00D50228">
            <w:hyperlink r:id="rId74" w:history="1">
              <w:r w:rsidRPr="001D40E0">
                <w:rPr>
                  <w:rStyle w:val="Hyperlink"/>
                </w:rPr>
                <w:t>Appoint a Member of Mediators Panel Application PR r19</w:t>
              </w:r>
            </w:hyperlink>
          </w:p>
        </w:tc>
        <w:tc>
          <w:tcPr>
            <w:tcW w:w="6352" w:type="dxa"/>
            <w:shd w:val="clear" w:color="auto" w:fill="auto"/>
            <w:vAlign w:val="top"/>
          </w:tcPr>
          <w:p w14:paraId="341C14E2" w14:textId="77777777" w:rsidR="00836AF2" w:rsidRDefault="00836AF2" w:rsidP="00D50228">
            <w:pPr>
              <w:cnfStyle w:val="000000010000" w:firstRow="0" w:lastRow="0" w:firstColumn="0" w:lastColumn="0" w:oddVBand="0" w:evenVBand="0" w:oddHBand="0" w:evenHBand="1" w:firstRowFirstColumn="0" w:firstRowLastColumn="0" w:lastRowFirstColumn="0" w:lastRowLastColumn="0"/>
              <w:rPr>
                <w:lang w:eastAsia="en-AU"/>
              </w:rPr>
            </w:pPr>
            <w:r>
              <w:rPr>
                <w:lang w:eastAsia="en-AU"/>
              </w:rPr>
              <w:t>A party may</w:t>
            </w:r>
            <w:r w:rsidRPr="008C28F8">
              <w:rPr>
                <w:lang w:eastAsia="en-AU"/>
              </w:rPr>
              <w:t xml:space="preserve"> apply to the </w:t>
            </w:r>
            <w:r>
              <w:rPr>
                <w:lang w:eastAsia="en-AU"/>
              </w:rPr>
              <w:t>CEO</w:t>
            </w:r>
            <w:r w:rsidRPr="008C28F8">
              <w:rPr>
                <w:lang w:eastAsia="en-AU"/>
              </w:rPr>
              <w:t xml:space="preserve"> </w:t>
            </w:r>
            <w:r>
              <w:rPr>
                <w:lang w:eastAsia="en-AU"/>
              </w:rPr>
              <w:t xml:space="preserve">to </w:t>
            </w:r>
            <w:r w:rsidRPr="008C28F8">
              <w:rPr>
                <w:lang w:eastAsia="en-AU"/>
              </w:rPr>
              <w:t>request that a mediation</w:t>
            </w:r>
            <w:r>
              <w:rPr>
                <w:lang w:eastAsia="en-AU"/>
              </w:rPr>
              <w:t xml:space="preserve"> process</w:t>
            </w:r>
            <w:r w:rsidRPr="008C28F8">
              <w:rPr>
                <w:lang w:eastAsia="en-AU"/>
              </w:rPr>
              <w:t xml:space="preserve"> is conducted by a member of the Mediators Panel</w:t>
            </w:r>
            <w:r>
              <w:rPr>
                <w:lang w:eastAsia="en-AU"/>
              </w:rPr>
              <w:t>.</w:t>
            </w:r>
          </w:p>
          <w:p w14:paraId="3459F619" w14:textId="77777777" w:rsidR="00836AF2" w:rsidRDefault="00836AF2" w:rsidP="00D50228">
            <w:pPr>
              <w:cnfStyle w:val="000000010000" w:firstRow="0" w:lastRow="0" w:firstColumn="0" w:lastColumn="0" w:oddVBand="0" w:evenVBand="0" w:oddHBand="0" w:evenHBand="1" w:firstRowFirstColumn="0" w:firstRowLastColumn="0" w:lastRowFirstColumn="0" w:lastRowLastColumn="0"/>
              <w:rPr>
                <w:lang w:eastAsia="en-AU"/>
              </w:rPr>
            </w:pPr>
          </w:p>
          <w:p w14:paraId="7A42E84F" w14:textId="77777777" w:rsidR="00836AF2" w:rsidRDefault="00836AF2" w:rsidP="00D50228">
            <w:pPr>
              <w:cnfStyle w:val="000000010000" w:firstRow="0" w:lastRow="0" w:firstColumn="0" w:lastColumn="0" w:oddVBand="0" w:evenVBand="0" w:oddHBand="0" w:evenHBand="1" w:firstRowFirstColumn="0" w:firstRowLastColumn="0" w:lastRowFirstColumn="0" w:lastRowLastColumn="0"/>
              <w:rPr>
                <w:lang w:eastAsia="en-AU"/>
              </w:rPr>
            </w:pPr>
          </w:p>
        </w:tc>
        <w:tc>
          <w:tcPr>
            <w:tcW w:w="6237" w:type="dxa"/>
            <w:shd w:val="clear" w:color="auto" w:fill="auto"/>
            <w:vAlign w:val="top"/>
          </w:tcPr>
          <w:p w14:paraId="73D7069F" w14:textId="436101DF" w:rsidR="00836AF2" w:rsidRDefault="009924BC" w:rsidP="00D50228">
            <w:pPr>
              <w:cnfStyle w:val="000000010000" w:firstRow="0" w:lastRow="0" w:firstColumn="0" w:lastColumn="0" w:oddVBand="0" w:evenVBand="0" w:oddHBand="0" w:evenHBand="1" w:firstRowFirstColumn="0" w:firstRowLastColumn="0" w:lastRowFirstColumn="0" w:lastRowLastColumn="0"/>
              <w:rPr>
                <w:b/>
                <w:bCs/>
                <w:lang w:eastAsia="en-AU"/>
              </w:rPr>
            </w:pPr>
            <w:hyperlink r:id="rId75" w:anchor="page=23&amp;zoom=auto,88,242" w:history="1">
              <w:r>
                <w:rPr>
                  <w:rStyle w:val="Hyperlink"/>
                  <w:lang w:eastAsia="en-AU"/>
                </w:rPr>
                <w:t>Regulation 19</w:t>
              </w:r>
            </w:hyperlink>
          </w:p>
          <w:p w14:paraId="1B25FF92" w14:textId="0743CB00" w:rsidR="00836AF2" w:rsidRPr="002E45A4" w:rsidRDefault="002E45A4" w:rsidP="00D50228">
            <w:pPr>
              <w:cnfStyle w:val="000000010000" w:firstRow="0" w:lastRow="0" w:firstColumn="0" w:lastColumn="0" w:oddVBand="0" w:evenVBand="0" w:oddHBand="0" w:evenHBand="1" w:firstRowFirstColumn="0" w:firstRowLastColumn="0" w:lastRowFirstColumn="0" w:lastRowLastColumn="0"/>
              <w:rPr>
                <w:lang w:eastAsia="en-AU"/>
              </w:rPr>
            </w:pPr>
            <w:r w:rsidRPr="002E45A4">
              <w:rPr>
                <w:lang w:eastAsia="en-AU"/>
              </w:rPr>
              <w:t xml:space="preserve">Interest Holder may only apply if it has issued a notice to the Designated Person under regulation 18, and the Designated Person has not responded within the nominated timeframe, or if Parties cannot agree on an ADR </w:t>
            </w:r>
            <w:r w:rsidR="002A1C7E">
              <w:rPr>
                <w:lang w:eastAsia="en-AU"/>
              </w:rPr>
              <w:t>P</w:t>
            </w:r>
            <w:r w:rsidRPr="002E45A4">
              <w:rPr>
                <w:lang w:eastAsia="en-AU"/>
              </w:rPr>
              <w:t xml:space="preserve">rocess or </w:t>
            </w:r>
            <w:r w:rsidR="002A1C7E">
              <w:rPr>
                <w:lang w:eastAsia="en-AU"/>
              </w:rPr>
              <w:t>ADR Convenor</w:t>
            </w:r>
            <w:r w:rsidRPr="002E45A4">
              <w:rPr>
                <w:lang w:eastAsia="en-AU"/>
              </w:rPr>
              <w:t>.</w:t>
            </w:r>
            <w:r>
              <w:rPr>
                <w:b/>
                <w:bCs/>
                <w:lang w:eastAsia="en-AU"/>
              </w:rPr>
              <w:t xml:space="preserve">  </w:t>
            </w:r>
          </w:p>
        </w:tc>
      </w:tr>
      <w:tr w:rsidR="00836AF2" w14:paraId="46C5A0D4" w14:textId="77777777" w:rsidTr="00D50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gridSpan w:val="3"/>
            <w:shd w:val="clear" w:color="auto" w:fill="343741" w:themeFill="text1"/>
            <w:vAlign w:val="top"/>
          </w:tcPr>
          <w:p w14:paraId="379E162D" w14:textId="77777777" w:rsidR="00836AF2" w:rsidRPr="00585EB6" w:rsidRDefault="00836AF2" w:rsidP="00D50228">
            <w:pPr>
              <w:rPr>
                <w:lang w:eastAsia="en-AU"/>
              </w:rPr>
            </w:pPr>
            <w:r w:rsidRPr="00585EB6">
              <w:rPr>
                <w:b/>
                <w:bCs/>
                <w:lang w:eastAsia="en-AU"/>
              </w:rPr>
              <w:t>Parties unable to reach an agreement – seek Tribunal Determination</w:t>
            </w:r>
          </w:p>
        </w:tc>
      </w:tr>
      <w:tr w:rsidR="00836AF2" w14:paraId="0827FC99" w14:textId="77777777" w:rsidTr="00D502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vAlign w:val="top"/>
          </w:tcPr>
          <w:p w14:paraId="26B7AEBF" w14:textId="77777777" w:rsidR="00836AF2" w:rsidRDefault="00836AF2" w:rsidP="00D50228">
            <w:hyperlink r:id="rId76" w:history="1">
              <w:r w:rsidRPr="00014EBA">
                <w:rPr>
                  <w:rStyle w:val="Hyperlink"/>
                  <w:lang w:eastAsia="en-AU"/>
                </w:rPr>
                <w:t>Initiating Application</w:t>
              </w:r>
            </w:hyperlink>
          </w:p>
        </w:tc>
        <w:tc>
          <w:tcPr>
            <w:tcW w:w="6352" w:type="dxa"/>
            <w:shd w:val="clear" w:color="auto" w:fill="auto"/>
            <w:vAlign w:val="top"/>
          </w:tcPr>
          <w:p w14:paraId="6FB7A508" w14:textId="3A2C1CB8" w:rsidR="00836AF2" w:rsidRDefault="00A21841" w:rsidP="00D50228">
            <w:pPr>
              <w:cnfStyle w:val="000000010000" w:firstRow="0" w:lastRow="0" w:firstColumn="0" w:lastColumn="0" w:oddVBand="0" w:evenVBand="0" w:oddHBand="0" w:evenHBand="1" w:firstRowFirstColumn="0" w:firstRowLastColumn="0" w:lastRowFirstColumn="0" w:lastRowLastColumn="0"/>
              <w:rPr>
                <w:lang w:eastAsia="en-AU"/>
              </w:rPr>
            </w:pPr>
            <w:r>
              <w:rPr>
                <w:b/>
                <w:bCs/>
              </w:rPr>
              <w:t xml:space="preserve">Northern Territory Civil and Administrative </w:t>
            </w:r>
            <w:r w:rsidR="00836AF2" w:rsidRPr="00CA6509">
              <w:rPr>
                <w:b/>
                <w:bCs/>
              </w:rPr>
              <w:t>Tribunal</w:t>
            </w:r>
            <w:r>
              <w:rPr>
                <w:b/>
                <w:bCs/>
              </w:rPr>
              <w:t xml:space="preserve"> (Tribunal)</w:t>
            </w:r>
            <w:r w:rsidR="00836AF2" w:rsidRPr="00CA6509">
              <w:rPr>
                <w:b/>
                <w:bCs/>
              </w:rPr>
              <w:t xml:space="preserve"> Application</w:t>
            </w:r>
            <w:r w:rsidR="00836AF2">
              <w:rPr>
                <w:b/>
                <w:bCs/>
              </w:rPr>
              <w:t xml:space="preserve">: </w:t>
            </w:r>
            <w:r w:rsidR="00836AF2" w:rsidRPr="001263FB">
              <w:t>A</w:t>
            </w:r>
            <w:r w:rsidR="00836AF2">
              <w:rPr>
                <w:lang w:eastAsia="en-AU"/>
              </w:rPr>
              <w:t xml:space="preserve">n Interest Holder </w:t>
            </w:r>
            <w:r w:rsidR="00836AF2" w:rsidRPr="007D7809">
              <w:rPr>
                <w:lang w:eastAsia="en-AU"/>
              </w:rPr>
              <w:t xml:space="preserve">may make an application to the </w:t>
            </w:r>
            <w:r w:rsidR="00836AF2">
              <w:t>Tribunal seeking for a Land Access Agreement to be determined.</w:t>
            </w:r>
          </w:p>
        </w:tc>
        <w:tc>
          <w:tcPr>
            <w:tcW w:w="6237" w:type="dxa"/>
            <w:shd w:val="clear" w:color="auto" w:fill="auto"/>
            <w:vAlign w:val="top"/>
          </w:tcPr>
          <w:p w14:paraId="73432754" w14:textId="0A6A040F" w:rsidR="00836AF2" w:rsidRDefault="009924BC" w:rsidP="00D50228">
            <w:pPr>
              <w:cnfStyle w:val="000000010000" w:firstRow="0" w:lastRow="0" w:firstColumn="0" w:lastColumn="0" w:oddVBand="0" w:evenVBand="0" w:oddHBand="0" w:evenHBand="1" w:firstRowFirstColumn="0" w:firstRowLastColumn="0" w:lastRowFirstColumn="0" w:lastRowLastColumn="0"/>
              <w:rPr>
                <w:b/>
                <w:bCs/>
                <w:lang w:eastAsia="en-AU"/>
              </w:rPr>
            </w:pPr>
            <w:hyperlink r:id="rId77" w:anchor="page=28&amp;zoom=auto,88,568" w:history="1">
              <w:r>
                <w:rPr>
                  <w:rStyle w:val="Hyperlink"/>
                </w:rPr>
                <w:t>Regulation 29</w:t>
              </w:r>
            </w:hyperlink>
          </w:p>
          <w:p w14:paraId="7248B26E" w14:textId="4E24DF45" w:rsidR="00836AF2" w:rsidRDefault="00836AF2" w:rsidP="00D50228">
            <w:pPr>
              <w:cnfStyle w:val="000000010000" w:firstRow="0" w:lastRow="0" w:firstColumn="0" w:lastColumn="0" w:oddVBand="0" w:evenVBand="0" w:oddHBand="0" w:evenHBand="1" w:firstRowFirstColumn="0" w:firstRowLastColumn="0" w:lastRowFirstColumn="0" w:lastRowLastColumn="0"/>
              <w:rPr>
                <w:lang w:eastAsia="en-AU"/>
              </w:rPr>
            </w:pPr>
            <w:r w:rsidRPr="00CA6509">
              <w:rPr>
                <w:lang w:eastAsia="en-AU"/>
              </w:rPr>
              <w:t>Parties must have attempted to reach agreement through direct negotiations or ADR process</w:t>
            </w:r>
            <w:r>
              <w:rPr>
                <w:lang w:eastAsia="en-AU"/>
              </w:rPr>
              <w:t xml:space="preserve"> first.</w:t>
            </w:r>
          </w:p>
          <w:p w14:paraId="69F21BF9" w14:textId="703E74F0" w:rsidR="00836AF2" w:rsidRDefault="00836AF2" w:rsidP="00D50228">
            <w:pPr>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Notify CEO within </w:t>
            </w:r>
            <w:r w:rsidRPr="005870A4">
              <w:rPr>
                <w:b/>
                <w:bCs/>
                <w:lang w:eastAsia="en-AU"/>
              </w:rPr>
              <w:t>7 days</w:t>
            </w:r>
            <w:r>
              <w:rPr>
                <w:lang w:eastAsia="en-AU"/>
              </w:rPr>
              <w:t xml:space="preserve"> after an application is made to</w:t>
            </w:r>
            <w:r w:rsidR="005E2DCB">
              <w:rPr>
                <w:lang w:eastAsia="en-AU"/>
              </w:rPr>
              <w:t xml:space="preserve"> the Tribunal.</w:t>
            </w:r>
          </w:p>
        </w:tc>
      </w:tr>
    </w:tbl>
    <w:p w14:paraId="70912B38" w14:textId="3D6EEC66" w:rsidR="00836AF2" w:rsidRDefault="00836AF2" w:rsidP="00A87819">
      <w:pPr>
        <w:pStyle w:val="Heading2"/>
      </w:pPr>
      <w:bookmarkStart w:id="52" w:name="_Land_Access_Agreement"/>
      <w:bookmarkStart w:id="53" w:name="_Toc222824275"/>
      <w:bookmarkEnd w:id="52"/>
      <w:r>
        <w:lastRenderedPageBreak/>
        <w:t>Land Access Agreement Reached</w:t>
      </w:r>
      <w:bookmarkEnd w:id="53"/>
    </w:p>
    <w:p w14:paraId="2432DDDC" w14:textId="77777777" w:rsidR="006E5E64" w:rsidRDefault="006E5E64" w:rsidP="006E5E64">
      <w:r>
        <w:t>Table 6. Notices and applications that may be required after Parties have reached a Land Access Agreement</w:t>
      </w:r>
    </w:p>
    <w:tbl>
      <w:tblPr>
        <w:tblStyle w:val="NTGtable1"/>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etails of forms and fees with links to relevant documents."/>
      </w:tblPr>
      <w:tblGrid>
        <w:gridCol w:w="2720"/>
        <w:gridCol w:w="6352"/>
        <w:gridCol w:w="6237"/>
      </w:tblGrid>
      <w:tr w:rsidR="00836AF2" w14:paraId="3E515375" w14:textId="77777777" w:rsidTr="00D5022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309" w:type="dxa"/>
            <w:gridSpan w:val="3"/>
            <w:vAlign w:val="top"/>
          </w:tcPr>
          <w:p w14:paraId="0C33E7D3" w14:textId="1DEAEFDD" w:rsidR="00836AF2" w:rsidRPr="00585EB6" w:rsidRDefault="00836AF2" w:rsidP="00D50228">
            <w:pPr>
              <w:rPr>
                <w:b w:val="0"/>
                <w:bCs/>
                <w:lang w:eastAsia="en-AU"/>
              </w:rPr>
            </w:pPr>
            <w:r w:rsidRPr="00585EB6">
              <w:rPr>
                <w:bCs/>
                <w:lang w:eastAsia="en-AU"/>
              </w:rPr>
              <w:t xml:space="preserve">Seek Minister approval for </w:t>
            </w:r>
            <w:r w:rsidR="002D6CD9">
              <w:rPr>
                <w:bCs/>
                <w:lang w:eastAsia="en-AU"/>
              </w:rPr>
              <w:t>a</w:t>
            </w:r>
            <w:r w:rsidRPr="00585EB6">
              <w:rPr>
                <w:bCs/>
                <w:lang w:eastAsia="en-AU"/>
              </w:rPr>
              <w:t xml:space="preserve"> Land Access Agreement</w:t>
            </w:r>
          </w:p>
        </w:tc>
      </w:tr>
      <w:tr w:rsidR="00836AF2" w14:paraId="6BEDAAAC" w14:textId="77777777" w:rsidTr="00D50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vAlign w:val="top"/>
          </w:tcPr>
          <w:p w14:paraId="50FB861F" w14:textId="6BCBE300" w:rsidR="00836AF2" w:rsidRPr="00170FB2" w:rsidRDefault="00170FB2" w:rsidP="00D50228">
            <w:pPr>
              <w:rPr>
                <w:highlight w:val="yellow"/>
              </w:rPr>
            </w:pPr>
            <w:hyperlink r:id="rId78" w:history="1">
              <w:r w:rsidRPr="001D40E0">
                <w:rPr>
                  <w:rStyle w:val="Hyperlink"/>
                </w:rPr>
                <w:t>Land Access Agreement Approval Application PR r31</w:t>
              </w:r>
            </w:hyperlink>
          </w:p>
        </w:tc>
        <w:tc>
          <w:tcPr>
            <w:tcW w:w="6352" w:type="dxa"/>
            <w:vAlign w:val="top"/>
          </w:tcPr>
          <w:p w14:paraId="5C552C33" w14:textId="77777777" w:rsidR="00836AF2" w:rsidRPr="005870A4" w:rsidRDefault="00836AF2" w:rsidP="00D50228">
            <w:pPr>
              <w:cnfStyle w:val="000000100000" w:firstRow="0" w:lastRow="0" w:firstColumn="0" w:lastColumn="0" w:oddVBand="0" w:evenVBand="0" w:oddHBand="1" w:evenHBand="0" w:firstRowFirstColumn="0" w:firstRowLastColumn="0" w:lastRowFirstColumn="0" w:lastRowLastColumn="0"/>
              <w:rPr>
                <w:b/>
                <w:bCs/>
                <w:lang w:eastAsia="en-AU"/>
              </w:rPr>
            </w:pPr>
            <w:r>
              <w:rPr>
                <w:lang w:eastAsia="en-AU"/>
              </w:rPr>
              <w:t>The Interest Holder</w:t>
            </w:r>
            <w:r w:rsidRPr="00506368">
              <w:rPr>
                <w:lang w:eastAsia="en-AU"/>
              </w:rPr>
              <w:t xml:space="preserve"> must apply to get the</w:t>
            </w:r>
            <w:r>
              <w:rPr>
                <w:lang w:eastAsia="en-AU"/>
              </w:rPr>
              <w:t xml:space="preserve"> </w:t>
            </w:r>
            <w:r w:rsidRPr="00506368">
              <w:rPr>
                <w:lang w:eastAsia="en-AU"/>
              </w:rPr>
              <w:t>agr</w:t>
            </w:r>
            <w:r>
              <w:rPr>
                <w:lang w:eastAsia="en-AU"/>
              </w:rPr>
              <w:t>eement approved by the Minister, after it has been executed by all parties.</w:t>
            </w:r>
          </w:p>
        </w:tc>
        <w:tc>
          <w:tcPr>
            <w:tcW w:w="6237" w:type="dxa"/>
            <w:vAlign w:val="top"/>
          </w:tcPr>
          <w:p w14:paraId="4A8D91AB" w14:textId="7082D2C5" w:rsidR="00836AF2" w:rsidRDefault="009924BC" w:rsidP="00D50228">
            <w:pPr>
              <w:cnfStyle w:val="000000100000" w:firstRow="0" w:lastRow="0" w:firstColumn="0" w:lastColumn="0" w:oddVBand="0" w:evenVBand="0" w:oddHBand="1" w:evenHBand="0" w:firstRowFirstColumn="0" w:firstRowLastColumn="0" w:lastRowFirstColumn="0" w:lastRowLastColumn="0"/>
              <w:rPr>
                <w:lang w:eastAsia="en-AU"/>
              </w:rPr>
            </w:pPr>
            <w:hyperlink r:id="rId79" w:anchor="page=28&amp;zoom=auto,88,150" w:history="1">
              <w:r>
                <w:rPr>
                  <w:rStyle w:val="Hyperlink"/>
                  <w:lang w:eastAsia="en-AU"/>
                </w:rPr>
                <w:t>Regulation 31</w:t>
              </w:r>
            </w:hyperlink>
          </w:p>
          <w:p w14:paraId="6A3B7A4D" w14:textId="77777777" w:rsidR="00836AF2" w:rsidRDefault="00836AF2" w:rsidP="00D50228">
            <w:pPr>
              <w:cnfStyle w:val="000000100000" w:firstRow="0" w:lastRow="0" w:firstColumn="0" w:lastColumn="0" w:oddVBand="0" w:evenVBand="0" w:oddHBand="1" w:evenHBand="0" w:firstRowFirstColumn="0" w:firstRowLastColumn="0" w:lastRowFirstColumn="0" w:lastRowLastColumn="0"/>
              <w:rPr>
                <w:lang w:eastAsia="en-AU"/>
              </w:rPr>
            </w:pPr>
            <w:r w:rsidRPr="006873A7">
              <w:rPr>
                <w:b/>
                <w:bCs/>
                <w:lang w:eastAsia="en-AU"/>
              </w:rPr>
              <w:t>Conditions:</w:t>
            </w:r>
            <w:r>
              <w:rPr>
                <w:b/>
                <w:bCs/>
                <w:lang w:eastAsia="en-AU"/>
              </w:rPr>
              <w:t xml:space="preserve"> </w:t>
            </w:r>
            <w:r>
              <w:rPr>
                <w:lang w:eastAsia="en-AU"/>
              </w:rPr>
              <w:t>Regulated operations cannot commence until Land Access Agreement is approved.</w:t>
            </w:r>
          </w:p>
          <w:p w14:paraId="4443A9A3" w14:textId="77777777" w:rsidR="002D6CD9" w:rsidRDefault="002D6CD9" w:rsidP="00D50228">
            <w:pPr>
              <w:cnfStyle w:val="000000100000" w:firstRow="0" w:lastRow="0" w:firstColumn="0" w:lastColumn="0" w:oddVBand="0" w:evenVBand="0" w:oddHBand="1" w:evenHBand="0" w:firstRowFirstColumn="0" w:firstRowLastColumn="0" w:lastRowFirstColumn="0" w:lastRowLastColumn="0"/>
              <w:rPr>
                <w:lang w:eastAsia="en-AU"/>
              </w:rPr>
            </w:pPr>
            <w:r w:rsidRPr="00632BC6">
              <w:rPr>
                <w:lang w:eastAsia="en-AU"/>
              </w:rPr>
              <w:t xml:space="preserve">Notify </w:t>
            </w:r>
            <w:r>
              <w:rPr>
                <w:lang w:eastAsia="en-AU"/>
              </w:rPr>
              <w:t>L</w:t>
            </w:r>
            <w:r w:rsidRPr="00632BC6">
              <w:rPr>
                <w:lang w:eastAsia="en-AU"/>
              </w:rPr>
              <w:t>and</w:t>
            </w:r>
            <w:r>
              <w:rPr>
                <w:lang w:eastAsia="en-AU"/>
              </w:rPr>
              <w:t xml:space="preserve"> O</w:t>
            </w:r>
            <w:r w:rsidRPr="00632BC6">
              <w:rPr>
                <w:lang w:eastAsia="en-AU"/>
              </w:rPr>
              <w:t xml:space="preserve">wner (if not the Designated Person) within </w:t>
            </w:r>
            <w:r w:rsidRPr="00632BC6">
              <w:rPr>
                <w:b/>
                <w:bCs/>
                <w:lang w:eastAsia="en-AU"/>
              </w:rPr>
              <w:t>14 days</w:t>
            </w:r>
            <w:r w:rsidRPr="00632BC6">
              <w:rPr>
                <w:lang w:eastAsia="en-AU"/>
              </w:rPr>
              <w:t xml:space="preserve"> after </w:t>
            </w:r>
            <w:r>
              <w:rPr>
                <w:lang w:eastAsia="en-AU"/>
              </w:rPr>
              <w:t xml:space="preserve">Land Access Agreement has been approved. </w:t>
            </w:r>
          </w:p>
          <w:p w14:paraId="341A319A" w14:textId="3DC0EAA8" w:rsidR="001D40E0" w:rsidRPr="005870A4" w:rsidRDefault="001D40E0" w:rsidP="00D50228">
            <w:pPr>
              <w:cnfStyle w:val="000000100000" w:firstRow="0" w:lastRow="0" w:firstColumn="0" w:lastColumn="0" w:oddVBand="0" w:evenVBand="0" w:oddHBand="1" w:evenHBand="0" w:firstRowFirstColumn="0" w:firstRowLastColumn="0" w:lastRowFirstColumn="0" w:lastRowLastColumn="0"/>
              <w:rPr>
                <w:b/>
                <w:bCs/>
                <w:lang w:eastAsia="en-AU"/>
              </w:rPr>
            </w:pPr>
          </w:p>
        </w:tc>
      </w:tr>
      <w:tr w:rsidR="002D6CD9" w14:paraId="0DD70633" w14:textId="77777777" w:rsidTr="002307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gridSpan w:val="3"/>
            <w:shd w:val="clear" w:color="auto" w:fill="343741" w:themeFill="text1"/>
            <w:vAlign w:val="top"/>
          </w:tcPr>
          <w:p w14:paraId="214C7952" w14:textId="4649B6C4" w:rsidR="002D6CD9" w:rsidRPr="001D40E0" w:rsidRDefault="002D6CD9" w:rsidP="00D50228">
            <w:pPr>
              <w:rPr>
                <w:b/>
                <w:bCs/>
              </w:rPr>
            </w:pPr>
            <w:r w:rsidRPr="001D40E0">
              <w:rPr>
                <w:b/>
                <w:bCs/>
              </w:rPr>
              <w:t>Seek registration of a Land Access Agreement determined by the Tribunal</w:t>
            </w:r>
          </w:p>
        </w:tc>
      </w:tr>
      <w:tr w:rsidR="002D6CD9" w14:paraId="15E93C5F" w14:textId="77777777" w:rsidTr="00D50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vAlign w:val="top"/>
          </w:tcPr>
          <w:p w14:paraId="0D1589FA" w14:textId="197B8C0C" w:rsidR="002D6CD9" w:rsidRPr="001D40E0" w:rsidRDefault="001D40E0" w:rsidP="00D50228">
            <w:hyperlink r:id="rId80" w:history="1">
              <w:r w:rsidRPr="001D40E0">
                <w:rPr>
                  <w:rStyle w:val="Hyperlink"/>
                </w:rPr>
                <w:t>Determined Land Access Agreement Registration Application PR r33</w:t>
              </w:r>
            </w:hyperlink>
            <w:r w:rsidR="00170FB2" w:rsidRPr="001D40E0">
              <w:t xml:space="preserve"> </w:t>
            </w:r>
          </w:p>
        </w:tc>
        <w:tc>
          <w:tcPr>
            <w:tcW w:w="6352" w:type="dxa"/>
            <w:vAlign w:val="top"/>
          </w:tcPr>
          <w:p w14:paraId="0E5AFF2F" w14:textId="323F90AF" w:rsidR="002D6CD9" w:rsidRPr="001D40E0" w:rsidRDefault="002D6CD9" w:rsidP="00D50228">
            <w:pPr>
              <w:cnfStyle w:val="000000100000" w:firstRow="0" w:lastRow="0" w:firstColumn="0" w:lastColumn="0" w:oddVBand="0" w:evenVBand="0" w:oddHBand="1" w:evenHBand="0" w:firstRowFirstColumn="0" w:firstRowLastColumn="0" w:lastRowFirstColumn="0" w:lastRowLastColumn="0"/>
              <w:rPr>
                <w:lang w:eastAsia="en-AU"/>
              </w:rPr>
            </w:pPr>
            <w:r w:rsidRPr="001D40E0">
              <w:rPr>
                <w:lang w:eastAsia="en-AU"/>
              </w:rPr>
              <w:t xml:space="preserve">The Interest Holder must apply for registration of the agreement after it has been determined by the Tribunal. </w:t>
            </w:r>
          </w:p>
        </w:tc>
        <w:tc>
          <w:tcPr>
            <w:tcW w:w="6237" w:type="dxa"/>
            <w:vAlign w:val="top"/>
          </w:tcPr>
          <w:p w14:paraId="23FA30C1" w14:textId="513EFE10" w:rsidR="002D6CD9" w:rsidRPr="001D40E0" w:rsidRDefault="002D6CD9" w:rsidP="00D50228">
            <w:pPr>
              <w:cnfStyle w:val="000000100000" w:firstRow="0" w:lastRow="0" w:firstColumn="0" w:lastColumn="0" w:oddVBand="0" w:evenVBand="0" w:oddHBand="1" w:evenHBand="0" w:firstRowFirstColumn="0" w:firstRowLastColumn="0" w:lastRowFirstColumn="0" w:lastRowLastColumn="0"/>
            </w:pPr>
            <w:hyperlink r:id="rId81" w:anchor="page=30&amp;zoom=auto,88,444" w:history="1">
              <w:r w:rsidRPr="001D40E0">
                <w:rPr>
                  <w:rStyle w:val="Hyperlink"/>
                </w:rPr>
                <w:t>Regulation 33</w:t>
              </w:r>
            </w:hyperlink>
          </w:p>
          <w:p w14:paraId="5A494988" w14:textId="77777777" w:rsidR="002D6CD9" w:rsidRPr="001D40E0" w:rsidRDefault="002D6CD9" w:rsidP="00D50228">
            <w:pPr>
              <w:cnfStyle w:val="000000100000" w:firstRow="0" w:lastRow="0" w:firstColumn="0" w:lastColumn="0" w:oddVBand="0" w:evenVBand="0" w:oddHBand="1" w:evenHBand="0" w:firstRowFirstColumn="0" w:firstRowLastColumn="0" w:lastRowFirstColumn="0" w:lastRowLastColumn="0"/>
            </w:pPr>
            <w:r w:rsidRPr="001D40E0">
              <w:t xml:space="preserve">The Interest Holder must apply within </w:t>
            </w:r>
            <w:r w:rsidRPr="001D40E0">
              <w:rPr>
                <w:b/>
                <w:bCs/>
              </w:rPr>
              <w:t xml:space="preserve">28 days </w:t>
            </w:r>
            <w:r w:rsidRPr="001D40E0">
              <w:t xml:space="preserve">of the agreement being determined. </w:t>
            </w:r>
          </w:p>
          <w:p w14:paraId="7439FCD7" w14:textId="77777777" w:rsidR="00170FB2" w:rsidRDefault="002D6CD9" w:rsidP="00D50228">
            <w:pPr>
              <w:cnfStyle w:val="000000100000" w:firstRow="0" w:lastRow="0" w:firstColumn="0" w:lastColumn="0" w:oddVBand="0" w:evenVBand="0" w:oddHBand="1" w:evenHBand="0" w:firstRowFirstColumn="0" w:firstRowLastColumn="0" w:lastRowFirstColumn="0" w:lastRowLastColumn="0"/>
              <w:rPr>
                <w:lang w:eastAsia="en-AU"/>
              </w:rPr>
            </w:pPr>
            <w:r w:rsidRPr="001D40E0">
              <w:rPr>
                <w:lang w:eastAsia="en-AU"/>
              </w:rPr>
              <w:t xml:space="preserve">Notify Land Owner (if not the Designated Person) within </w:t>
            </w:r>
            <w:r w:rsidRPr="001D40E0">
              <w:rPr>
                <w:b/>
                <w:bCs/>
                <w:lang w:eastAsia="en-AU"/>
              </w:rPr>
              <w:t>14 days</w:t>
            </w:r>
            <w:r w:rsidRPr="001D40E0">
              <w:rPr>
                <w:lang w:eastAsia="en-AU"/>
              </w:rPr>
              <w:t xml:space="preserve"> after Land Access Agreement has been determined. </w:t>
            </w:r>
          </w:p>
          <w:p w14:paraId="53FC6CDD" w14:textId="7A7B7FE9" w:rsidR="001D40E0" w:rsidRPr="001D40E0" w:rsidRDefault="001D40E0" w:rsidP="00D50228">
            <w:pPr>
              <w:cnfStyle w:val="000000100000" w:firstRow="0" w:lastRow="0" w:firstColumn="0" w:lastColumn="0" w:oddVBand="0" w:evenVBand="0" w:oddHBand="1" w:evenHBand="0" w:firstRowFirstColumn="0" w:firstRowLastColumn="0" w:lastRowFirstColumn="0" w:lastRowLastColumn="0"/>
              <w:rPr>
                <w:lang w:eastAsia="en-AU"/>
              </w:rPr>
            </w:pPr>
          </w:p>
        </w:tc>
      </w:tr>
      <w:tr w:rsidR="00836AF2" w14:paraId="4236AB46" w14:textId="77777777" w:rsidTr="00D502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gridSpan w:val="3"/>
            <w:shd w:val="clear" w:color="auto" w:fill="343741" w:themeFill="text1"/>
            <w:vAlign w:val="top"/>
          </w:tcPr>
          <w:p w14:paraId="17B97E80" w14:textId="1F715EDC" w:rsidR="00836AF2" w:rsidRPr="00585EB6" w:rsidRDefault="00836AF2" w:rsidP="00D50228">
            <w:pPr>
              <w:rPr>
                <w:b/>
                <w:bCs/>
                <w:lang w:eastAsia="en-AU"/>
              </w:rPr>
            </w:pPr>
            <w:r w:rsidRPr="00585EB6">
              <w:rPr>
                <w:b/>
                <w:bCs/>
                <w:lang w:eastAsia="en-AU"/>
              </w:rPr>
              <w:t xml:space="preserve">Notice to </w:t>
            </w:r>
            <w:r w:rsidR="0006722B">
              <w:rPr>
                <w:b/>
                <w:bCs/>
                <w:lang w:eastAsia="en-AU"/>
              </w:rPr>
              <w:t>L</w:t>
            </w:r>
            <w:r w:rsidR="005B096B">
              <w:rPr>
                <w:b/>
                <w:bCs/>
                <w:lang w:eastAsia="en-AU"/>
              </w:rPr>
              <w:t>a</w:t>
            </w:r>
            <w:r w:rsidR="005B096B" w:rsidRPr="00585EB6">
              <w:rPr>
                <w:b/>
                <w:bCs/>
                <w:lang w:eastAsia="en-AU"/>
              </w:rPr>
              <w:t>nd</w:t>
            </w:r>
            <w:r w:rsidR="0006722B">
              <w:rPr>
                <w:b/>
                <w:bCs/>
                <w:lang w:eastAsia="en-AU"/>
              </w:rPr>
              <w:t xml:space="preserve"> O</w:t>
            </w:r>
            <w:r w:rsidR="005B096B" w:rsidRPr="00585EB6">
              <w:rPr>
                <w:b/>
                <w:bCs/>
                <w:lang w:eastAsia="en-AU"/>
              </w:rPr>
              <w:t>wner</w:t>
            </w:r>
            <w:r w:rsidRPr="00585EB6">
              <w:rPr>
                <w:b/>
                <w:bCs/>
                <w:lang w:eastAsia="en-AU"/>
              </w:rPr>
              <w:t xml:space="preserve"> </w:t>
            </w:r>
          </w:p>
        </w:tc>
      </w:tr>
      <w:tr w:rsidR="00836AF2" w14:paraId="64D08F55" w14:textId="77777777" w:rsidTr="00D50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vAlign w:val="top"/>
          </w:tcPr>
          <w:p w14:paraId="46556DCD" w14:textId="4F24B6AF" w:rsidR="00836AF2" w:rsidRPr="00170FB2" w:rsidRDefault="001D40E0" w:rsidP="00D50228">
            <w:pPr>
              <w:rPr>
                <w:highlight w:val="yellow"/>
              </w:rPr>
            </w:pPr>
            <w:hyperlink r:id="rId82" w:history="1">
              <w:r w:rsidRPr="001D40E0">
                <w:rPr>
                  <w:rStyle w:val="Hyperlink"/>
                </w:rPr>
                <w:t>Land Access Agreement Decision Notice to Landowner PR r51</w:t>
              </w:r>
            </w:hyperlink>
            <w:r w:rsidR="00170FB2" w:rsidRPr="00170FB2">
              <w:t xml:space="preserve"> </w:t>
            </w:r>
          </w:p>
        </w:tc>
        <w:tc>
          <w:tcPr>
            <w:tcW w:w="6352" w:type="dxa"/>
            <w:vAlign w:val="top"/>
          </w:tcPr>
          <w:p w14:paraId="03B1D9AB" w14:textId="706031A7" w:rsidR="00B10D94" w:rsidRDefault="00836AF2" w:rsidP="00D50228">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An Interest Holder must use this form to </w:t>
            </w:r>
            <w:r w:rsidRPr="00814546">
              <w:rPr>
                <w:lang w:eastAsia="en-AU"/>
              </w:rPr>
              <w:t xml:space="preserve">notify a </w:t>
            </w:r>
            <w:r w:rsidR="0006722B">
              <w:rPr>
                <w:lang w:eastAsia="en-AU"/>
              </w:rPr>
              <w:t>L</w:t>
            </w:r>
            <w:r w:rsidR="00B10D94" w:rsidRPr="00814546">
              <w:rPr>
                <w:lang w:eastAsia="en-AU"/>
              </w:rPr>
              <w:t>and</w:t>
            </w:r>
            <w:r w:rsidR="0006722B">
              <w:rPr>
                <w:lang w:eastAsia="en-AU"/>
              </w:rPr>
              <w:t xml:space="preserve"> O</w:t>
            </w:r>
            <w:r w:rsidR="00B10D94">
              <w:rPr>
                <w:lang w:eastAsia="en-AU"/>
              </w:rPr>
              <w:t>wner</w:t>
            </w:r>
            <w:r>
              <w:rPr>
                <w:lang w:eastAsia="en-AU"/>
              </w:rPr>
              <w:t xml:space="preserve"> </w:t>
            </w:r>
            <w:r w:rsidRPr="00814546">
              <w:rPr>
                <w:lang w:eastAsia="en-AU"/>
              </w:rPr>
              <w:t>(if the</w:t>
            </w:r>
            <w:r>
              <w:rPr>
                <w:lang w:eastAsia="en-AU"/>
              </w:rPr>
              <w:t>y are not the</w:t>
            </w:r>
            <w:r w:rsidRPr="00814546">
              <w:rPr>
                <w:lang w:eastAsia="en-AU"/>
              </w:rPr>
              <w:t xml:space="preserve"> </w:t>
            </w:r>
            <w:r>
              <w:rPr>
                <w:lang w:eastAsia="en-AU"/>
              </w:rPr>
              <w:t>Designated Person</w:t>
            </w:r>
            <w:r w:rsidRPr="00814546">
              <w:rPr>
                <w:lang w:eastAsia="en-AU"/>
              </w:rPr>
              <w:t>)</w:t>
            </w:r>
            <w:r>
              <w:rPr>
                <w:lang w:eastAsia="en-AU"/>
              </w:rPr>
              <w:t xml:space="preserve"> </w:t>
            </w:r>
            <w:r w:rsidR="00B10D94">
              <w:rPr>
                <w:lang w:eastAsia="en-AU"/>
              </w:rPr>
              <w:t>when:</w:t>
            </w:r>
          </w:p>
          <w:p w14:paraId="2177F908" w14:textId="50A89E7D" w:rsidR="00B10D94" w:rsidRDefault="00B10D94" w:rsidP="0004251E">
            <w:pPr>
              <w:pStyle w:val="ListParagraph"/>
              <w:numPr>
                <w:ilvl w:val="0"/>
                <w:numId w:val="38"/>
              </w:numPr>
              <w:spacing w:after="40"/>
              <w:cnfStyle w:val="000000100000" w:firstRow="0" w:lastRow="0" w:firstColumn="0" w:lastColumn="0" w:oddVBand="0" w:evenVBand="0" w:oddHBand="1" w:evenHBand="0" w:firstRowFirstColumn="0" w:firstRowLastColumn="0" w:lastRowFirstColumn="0" w:lastRowLastColumn="0"/>
              <w:rPr>
                <w:lang w:eastAsia="en-AU"/>
              </w:rPr>
            </w:pPr>
            <w:r>
              <w:rPr>
                <w:lang w:eastAsia="en-AU"/>
              </w:rPr>
              <w:t>the Minister approves a Land Access Agreement or variation to a Land Access Agreement</w:t>
            </w:r>
          </w:p>
          <w:p w14:paraId="32DCBAA1" w14:textId="77777777" w:rsidR="00836AF2" w:rsidRDefault="00B10D94" w:rsidP="0004251E">
            <w:pPr>
              <w:pStyle w:val="ListParagraph"/>
              <w:numPr>
                <w:ilvl w:val="0"/>
                <w:numId w:val="38"/>
              </w:numPr>
              <w:spacing w:after="40"/>
              <w:cnfStyle w:val="000000100000" w:firstRow="0" w:lastRow="0" w:firstColumn="0" w:lastColumn="0" w:oddVBand="0" w:evenVBand="0" w:oddHBand="1" w:evenHBand="0" w:firstRowFirstColumn="0" w:firstRowLastColumn="0" w:lastRowFirstColumn="0" w:lastRowLastColumn="0"/>
              <w:rPr>
                <w:lang w:eastAsia="en-AU"/>
              </w:rPr>
            </w:pPr>
            <w:r>
              <w:rPr>
                <w:lang w:eastAsia="en-AU"/>
              </w:rPr>
              <w:t>the Tribunal determines the provisions of a Land Access Agreement</w:t>
            </w:r>
            <w:r w:rsidR="0006722B">
              <w:rPr>
                <w:lang w:eastAsia="en-AU"/>
              </w:rPr>
              <w:t xml:space="preserve"> or makes</w:t>
            </w:r>
            <w:r>
              <w:rPr>
                <w:lang w:eastAsia="en-AU"/>
              </w:rPr>
              <w:t xml:space="preserve"> an order for the variation of a Land Access Agreement. </w:t>
            </w:r>
          </w:p>
          <w:p w14:paraId="113778FC" w14:textId="77777777" w:rsidR="00170FB2" w:rsidRDefault="001D40E0" w:rsidP="00170FB2">
            <w:pPr>
              <w:cnfStyle w:val="000000100000" w:firstRow="0" w:lastRow="0" w:firstColumn="0" w:lastColumn="0" w:oddVBand="0" w:evenVBand="0" w:oddHBand="1" w:evenHBand="0" w:firstRowFirstColumn="0" w:firstRowLastColumn="0" w:lastRowFirstColumn="0" w:lastRowLastColumn="0"/>
              <w:rPr>
                <w:lang w:eastAsia="en-AU"/>
              </w:rPr>
            </w:pPr>
            <w:r w:rsidRPr="00604DAA">
              <w:rPr>
                <w:lang w:eastAsia="en-AU"/>
              </w:rPr>
              <w:t xml:space="preserve">Refer to </w:t>
            </w:r>
            <w:hyperlink w:anchor="_Appendix_E_–" w:history="1">
              <w:r>
                <w:rPr>
                  <w:rStyle w:val="Hyperlink"/>
                  <w:lang w:eastAsia="en-AU"/>
                </w:rPr>
                <w:t>Appendix E</w:t>
              </w:r>
            </w:hyperlink>
            <w:r w:rsidRPr="00843164">
              <w:rPr>
                <w:lang w:eastAsia="en-AU"/>
              </w:rPr>
              <w:t xml:space="preserve"> of</w:t>
            </w:r>
            <w:r w:rsidRPr="00604DAA">
              <w:rPr>
                <w:lang w:eastAsia="en-AU"/>
              </w:rPr>
              <w:t xml:space="preserve"> this guideline for additional information about the notification requirements.</w:t>
            </w:r>
          </w:p>
          <w:p w14:paraId="7850EE7A" w14:textId="77777777" w:rsidR="001D40E0" w:rsidRDefault="001D40E0" w:rsidP="00170FB2">
            <w:pPr>
              <w:cnfStyle w:val="000000100000" w:firstRow="0" w:lastRow="0" w:firstColumn="0" w:lastColumn="0" w:oddVBand="0" w:evenVBand="0" w:oddHBand="1" w:evenHBand="0" w:firstRowFirstColumn="0" w:firstRowLastColumn="0" w:lastRowFirstColumn="0" w:lastRowLastColumn="0"/>
              <w:rPr>
                <w:lang w:eastAsia="en-AU"/>
              </w:rPr>
            </w:pPr>
          </w:p>
          <w:p w14:paraId="5662355A" w14:textId="7600C214" w:rsidR="001D40E0" w:rsidRDefault="001D40E0" w:rsidP="00170FB2">
            <w:pPr>
              <w:cnfStyle w:val="000000100000" w:firstRow="0" w:lastRow="0" w:firstColumn="0" w:lastColumn="0" w:oddVBand="0" w:evenVBand="0" w:oddHBand="1" w:evenHBand="0" w:firstRowFirstColumn="0" w:firstRowLastColumn="0" w:lastRowFirstColumn="0" w:lastRowLastColumn="0"/>
              <w:rPr>
                <w:lang w:eastAsia="en-AU"/>
              </w:rPr>
            </w:pPr>
          </w:p>
        </w:tc>
        <w:tc>
          <w:tcPr>
            <w:tcW w:w="6237" w:type="dxa"/>
            <w:vAlign w:val="top"/>
          </w:tcPr>
          <w:p w14:paraId="10A59C68" w14:textId="6AB0C2B7" w:rsidR="00836AF2" w:rsidRPr="00585EB6" w:rsidRDefault="009924BC" w:rsidP="00D50228">
            <w:pPr>
              <w:cnfStyle w:val="000000100000" w:firstRow="0" w:lastRow="0" w:firstColumn="0" w:lastColumn="0" w:oddVBand="0" w:evenVBand="0" w:oddHBand="1" w:evenHBand="0" w:firstRowFirstColumn="0" w:firstRowLastColumn="0" w:lastRowFirstColumn="0" w:lastRowLastColumn="0"/>
              <w:rPr>
                <w:b/>
                <w:bCs/>
                <w:lang w:eastAsia="en-AU"/>
              </w:rPr>
            </w:pPr>
            <w:hyperlink r:id="rId83" w:anchor="page=41&amp;zoom=auto,88,655" w:history="1">
              <w:r>
                <w:rPr>
                  <w:rStyle w:val="Hyperlink"/>
                  <w:lang w:eastAsia="en-AU"/>
                </w:rPr>
                <w:t>Regulation 51</w:t>
              </w:r>
            </w:hyperlink>
          </w:p>
          <w:p w14:paraId="3C6E0C09" w14:textId="752F308D" w:rsidR="00836AF2" w:rsidRDefault="00836AF2" w:rsidP="00D50228">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The Interest Holder has </w:t>
            </w:r>
            <w:r w:rsidRPr="00A4221E">
              <w:rPr>
                <w:b/>
                <w:bCs/>
                <w:lang w:eastAsia="en-AU"/>
              </w:rPr>
              <w:t xml:space="preserve">7 days </w:t>
            </w:r>
            <w:r>
              <w:rPr>
                <w:lang w:eastAsia="en-AU"/>
              </w:rPr>
              <w:t>to notify th</w:t>
            </w:r>
            <w:r w:rsidR="00B10D94">
              <w:rPr>
                <w:lang w:eastAsia="en-AU"/>
              </w:rPr>
              <w:t>e</w:t>
            </w:r>
            <w:r>
              <w:rPr>
                <w:lang w:eastAsia="en-AU"/>
              </w:rPr>
              <w:t xml:space="preserve"> </w:t>
            </w:r>
            <w:r w:rsidR="0006722B">
              <w:rPr>
                <w:lang w:eastAsia="en-AU"/>
              </w:rPr>
              <w:t>L</w:t>
            </w:r>
            <w:r w:rsidR="00B10D94">
              <w:rPr>
                <w:lang w:eastAsia="en-AU"/>
              </w:rPr>
              <w:t>and</w:t>
            </w:r>
            <w:r w:rsidR="0006722B">
              <w:rPr>
                <w:lang w:eastAsia="en-AU"/>
              </w:rPr>
              <w:t xml:space="preserve"> O</w:t>
            </w:r>
            <w:r w:rsidR="00B10D94">
              <w:rPr>
                <w:lang w:eastAsia="en-AU"/>
              </w:rPr>
              <w:t>wner.</w:t>
            </w:r>
          </w:p>
        </w:tc>
      </w:tr>
      <w:tr w:rsidR="0013243B" w14:paraId="3246B91B" w14:textId="77777777" w:rsidTr="001324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gridSpan w:val="3"/>
            <w:shd w:val="clear" w:color="auto" w:fill="343741" w:themeFill="text1"/>
            <w:vAlign w:val="top"/>
          </w:tcPr>
          <w:p w14:paraId="68CA41AF" w14:textId="6C0C39F9" w:rsidR="0013243B" w:rsidRPr="0013243B" w:rsidRDefault="00003AE2" w:rsidP="0013243B">
            <w:pPr>
              <w:rPr>
                <w:b/>
              </w:rPr>
            </w:pPr>
            <w:r>
              <w:rPr>
                <w:b/>
                <w:lang w:eastAsia="en-AU"/>
              </w:rPr>
              <w:lastRenderedPageBreak/>
              <w:t>Change to</w:t>
            </w:r>
            <w:r w:rsidR="0013243B" w:rsidRPr="0013243B">
              <w:rPr>
                <w:b/>
                <w:lang w:eastAsia="en-AU"/>
              </w:rPr>
              <w:t xml:space="preserve"> Designated Person</w:t>
            </w:r>
          </w:p>
        </w:tc>
      </w:tr>
      <w:tr w:rsidR="0013243B" w14:paraId="4CBD8A60" w14:textId="77777777" w:rsidTr="001D40E0">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2720" w:type="dxa"/>
            <w:vAlign w:val="top"/>
          </w:tcPr>
          <w:p w14:paraId="2DFF0670" w14:textId="27E2578E" w:rsidR="0013243B" w:rsidRPr="00300883" w:rsidRDefault="00170FB2" w:rsidP="0013243B">
            <w:pPr>
              <w:rPr>
                <w:bCs/>
                <w:lang w:eastAsia="en-AU"/>
              </w:rPr>
            </w:pPr>
            <w:hyperlink r:id="rId84" w:history="1">
              <w:r w:rsidRPr="001D40E0">
                <w:rPr>
                  <w:rStyle w:val="Hyperlink"/>
                </w:rPr>
                <w:t>Change to Designated Person Notice PR r13</w:t>
              </w:r>
            </w:hyperlink>
            <w:r w:rsidRPr="00170FB2">
              <w:t xml:space="preserve"> </w:t>
            </w:r>
          </w:p>
        </w:tc>
        <w:tc>
          <w:tcPr>
            <w:tcW w:w="6352" w:type="dxa"/>
            <w:vAlign w:val="top"/>
          </w:tcPr>
          <w:p w14:paraId="4FE6A36F" w14:textId="77777777" w:rsidR="002D6CD9" w:rsidRDefault="0013243B" w:rsidP="00DD4125">
            <w:pPr>
              <w:cnfStyle w:val="000000100000" w:firstRow="0" w:lastRow="0" w:firstColumn="0" w:lastColumn="0" w:oddVBand="0" w:evenVBand="0" w:oddHBand="1" w:evenHBand="0" w:firstRowFirstColumn="0" w:firstRowLastColumn="0" w:lastRowFirstColumn="0" w:lastRowLastColumn="0"/>
              <w:rPr>
                <w:lang w:eastAsia="en-AU"/>
              </w:rPr>
            </w:pPr>
            <w:r w:rsidRPr="001528E0">
              <w:rPr>
                <w:lang w:eastAsia="en-AU"/>
              </w:rPr>
              <w:t xml:space="preserve">A person or entity must also notify the </w:t>
            </w:r>
            <w:r>
              <w:rPr>
                <w:lang w:eastAsia="en-AU"/>
              </w:rPr>
              <w:t>CEO</w:t>
            </w:r>
            <w:r w:rsidRPr="001528E0">
              <w:rPr>
                <w:lang w:eastAsia="en-AU"/>
              </w:rPr>
              <w:t xml:space="preserve"> if they are assigned or purchase land which is subject to an exis</w:t>
            </w:r>
            <w:r>
              <w:rPr>
                <w:lang w:eastAsia="en-AU"/>
              </w:rPr>
              <w:t>ting Land Access Agreement.</w:t>
            </w:r>
          </w:p>
          <w:p w14:paraId="2BA6BBA0" w14:textId="16C7BAD2" w:rsidR="001D40E0" w:rsidRDefault="001D40E0" w:rsidP="001D40E0">
            <w:pPr>
              <w:cnfStyle w:val="000000100000" w:firstRow="0" w:lastRow="0" w:firstColumn="0" w:lastColumn="0" w:oddVBand="0" w:evenVBand="0" w:oddHBand="1" w:evenHBand="0" w:firstRowFirstColumn="0" w:firstRowLastColumn="0" w:lastRowFirstColumn="0" w:lastRowLastColumn="0"/>
              <w:rPr>
                <w:lang w:eastAsia="en-AU"/>
              </w:rPr>
            </w:pPr>
            <w:r w:rsidRPr="00604DAA">
              <w:rPr>
                <w:lang w:eastAsia="en-AU"/>
              </w:rPr>
              <w:t xml:space="preserve">Refer to </w:t>
            </w:r>
            <w:hyperlink w:anchor="_Appendix_A_–" w:history="1">
              <w:r>
                <w:rPr>
                  <w:rStyle w:val="Hyperlink"/>
                  <w:lang w:eastAsia="en-AU"/>
                </w:rPr>
                <w:t>Appendix A</w:t>
              </w:r>
            </w:hyperlink>
            <w:r w:rsidRPr="00843164">
              <w:rPr>
                <w:lang w:eastAsia="en-AU"/>
              </w:rPr>
              <w:t xml:space="preserve"> of</w:t>
            </w:r>
            <w:r w:rsidRPr="00604DAA">
              <w:rPr>
                <w:lang w:eastAsia="en-AU"/>
              </w:rPr>
              <w:t xml:space="preserve"> this guideline for additional information about the notification requirements.</w:t>
            </w:r>
          </w:p>
        </w:tc>
        <w:tc>
          <w:tcPr>
            <w:tcW w:w="6237" w:type="dxa"/>
            <w:vAlign w:val="top"/>
          </w:tcPr>
          <w:p w14:paraId="633D3B16" w14:textId="77777777" w:rsidR="0013243B" w:rsidRDefault="0013243B" w:rsidP="0013243B">
            <w:pPr>
              <w:cnfStyle w:val="000000100000" w:firstRow="0" w:lastRow="0" w:firstColumn="0" w:lastColumn="0" w:oddVBand="0" w:evenVBand="0" w:oddHBand="1" w:evenHBand="0" w:firstRowFirstColumn="0" w:firstRowLastColumn="0" w:lastRowFirstColumn="0" w:lastRowLastColumn="0"/>
              <w:rPr>
                <w:lang w:eastAsia="en-AU"/>
              </w:rPr>
            </w:pPr>
            <w:hyperlink r:id="rId85" w:anchor="page=19&amp;zoom=auto,88,366" w:history="1">
              <w:r>
                <w:rPr>
                  <w:rStyle w:val="Hyperlink"/>
                  <w:lang w:eastAsia="en-AU"/>
                </w:rPr>
                <w:t>Regulation 13</w:t>
              </w:r>
            </w:hyperlink>
          </w:p>
          <w:p w14:paraId="3678A0CC" w14:textId="3F10AA56" w:rsidR="0013243B" w:rsidRDefault="0013243B" w:rsidP="0013243B">
            <w:pPr>
              <w:cnfStyle w:val="000000100000" w:firstRow="0" w:lastRow="0" w:firstColumn="0" w:lastColumn="0" w:oddVBand="0" w:evenVBand="0" w:oddHBand="1" w:evenHBand="0" w:firstRowFirstColumn="0" w:firstRowLastColumn="0" w:lastRowFirstColumn="0" w:lastRowLastColumn="0"/>
            </w:pPr>
            <w:r>
              <w:rPr>
                <w:lang w:eastAsia="en-AU"/>
              </w:rPr>
              <w:t xml:space="preserve">The Designated Person must notify the CEO within </w:t>
            </w:r>
            <w:r w:rsidRPr="00C835BF">
              <w:rPr>
                <w:b/>
                <w:bCs/>
                <w:lang w:eastAsia="en-AU"/>
              </w:rPr>
              <w:t>14 days</w:t>
            </w:r>
            <w:r>
              <w:rPr>
                <w:b/>
                <w:bCs/>
                <w:lang w:eastAsia="en-AU"/>
              </w:rPr>
              <w:t>.</w:t>
            </w:r>
          </w:p>
        </w:tc>
      </w:tr>
      <w:tr w:rsidR="0013243B" w14:paraId="1315BB6D" w14:textId="77777777" w:rsidTr="001324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gridSpan w:val="3"/>
            <w:shd w:val="clear" w:color="auto" w:fill="343741" w:themeFill="text1"/>
            <w:vAlign w:val="top"/>
          </w:tcPr>
          <w:p w14:paraId="3FD2BFD2" w14:textId="75F2AE14" w:rsidR="0013243B" w:rsidRDefault="0013243B" w:rsidP="0013243B">
            <w:r w:rsidRPr="00300883">
              <w:rPr>
                <w:b/>
                <w:bCs/>
                <w:color w:val="FFFFFF" w:themeColor="background1"/>
                <w:lang w:eastAsia="en-AU"/>
              </w:rPr>
              <w:t>Dispute resolution</w:t>
            </w:r>
          </w:p>
        </w:tc>
      </w:tr>
      <w:tr w:rsidR="0013243B" w14:paraId="1841F5A8" w14:textId="77777777" w:rsidTr="00DD4125">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2720" w:type="dxa"/>
            <w:vAlign w:val="top"/>
          </w:tcPr>
          <w:p w14:paraId="1A670C98" w14:textId="77777777" w:rsidR="0013243B" w:rsidRDefault="0013243B" w:rsidP="0013243B">
            <w:pPr>
              <w:rPr>
                <w:b/>
                <w:bCs/>
                <w:lang w:eastAsia="en-AU"/>
              </w:rPr>
            </w:pPr>
            <w:r w:rsidRPr="005870A4">
              <w:rPr>
                <w:b/>
                <w:bCs/>
                <w:lang w:eastAsia="en-AU"/>
              </w:rPr>
              <w:t>Tribunal order or determination</w:t>
            </w:r>
          </w:p>
          <w:p w14:paraId="6A5420A2" w14:textId="7E5AD3C5" w:rsidR="0013243B" w:rsidRPr="00745677" w:rsidRDefault="0013243B" w:rsidP="0013243B">
            <w:pPr>
              <w:rPr>
                <w:highlight w:val="yellow"/>
              </w:rPr>
            </w:pPr>
            <w:hyperlink r:id="rId86" w:history="1">
              <w:r w:rsidRPr="00170FB2">
                <w:rPr>
                  <w:rStyle w:val="Hyperlink"/>
                  <w:lang w:eastAsia="en-AU"/>
                </w:rPr>
                <w:t>Initiating Application</w:t>
              </w:r>
            </w:hyperlink>
          </w:p>
        </w:tc>
        <w:tc>
          <w:tcPr>
            <w:tcW w:w="6352" w:type="dxa"/>
            <w:vAlign w:val="top"/>
          </w:tcPr>
          <w:p w14:paraId="3874D4B2" w14:textId="7D7B2160" w:rsidR="0013243B" w:rsidRPr="001528E0" w:rsidRDefault="0013243B" w:rsidP="0013243B">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Parties</w:t>
            </w:r>
            <w:r w:rsidRPr="00912698">
              <w:rPr>
                <w:lang w:eastAsia="en-AU"/>
              </w:rPr>
              <w:t xml:space="preserve"> may </w:t>
            </w:r>
            <w:r>
              <w:rPr>
                <w:lang w:eastAsia="en-AU"/>
              </w:rPr>
              <w:t xml:space="preserve">make an application to the </w:t>
            </w:r>
            <w:hyperlink r:id="rId87" w:history="1">
              <w:r w:rsidRPr="00C43284">
                <w:rPr>
                  <w:rStyle w:val="Hyperlink"/>
                  <w:lang w:eastAsia="en-AU"/>
                </w:rPr>
                <w:t>Tribunal</w:t>
              </w:r>
            </w:hyperlink>
            <w:r>
              <w:rPr>
                <w:lang w:eastAsia="en-AU"/>
              </w:rPr>
              <w:t xml:space="preserve"> to </w:t>
            </w:r>
            <w:r w:rsidRPr="00912698">
              <w:rPr>
                <w:lang w:eastAsia="en-AU"/>
              </w:rPr>
              <w:t>obtain an order or determination to resolve a dispute.</w:t>
            </w:r>
          </w:p>
        </w:tc>
        <w:tc>
          <w:tcPr>
            <w:tcW w:w="6237" w:type="dxa"/>
            <w:vAlign w:val="top"/>
          </w:tcPr>
          <w:p w14:paraId="77BC66F8" w14:textId="77777777" w:rsidR="0013243B" w:rsidRDefault="0013243B" w:rsidP="0013243B">
            <w:pPr>
              <w:cnfStyle w:val="000000100000" w:firstRow="0" w:lastRow="0" w:firstColumn="0" w:lastColumn="0" w:oddVBand="0" w:evenVBand="0" w:oddHBand="1" w:evenHBand="0" w:firstRowFirstColumn="0" w:firstRowLastColumn="0" w:lastRowFirstColumn="0" w:lastRowLastColumn="0"/>
              <w:rPr>
                <w:lang w:eastAsia="en-AU"/>
              </w:rPr>
            </w:pPr>
            <w:hyperlink r:id="rId88" w:anchor="page=35&amp;zoom=auto,88,673" w:history="1">
              <w:r>
                <w:rPr>
                  <w:rStyle w:val="Hyperlink"/>
                </w:rPr>
                <w:t>Regulation 40</w:t>
              </w:r>
            </w:hyperlink>
          </w:p>
          <w:p w14:paraId="75109571" w14:textId="5E8C63FE" w:rsidR="005B096B" w:rsidRDefault="0013243B" w:rsidP="005B096B">
            <w:pPr>
              <w:cnfStyle w:val="000000100000" w:firstRow="0" w:lastRow="0" w:firstColumn="0" w:lastColumn="0" w:oddVBand="0" w:evenVBand="0" w:oddHBand="1" w:evenHBand="0" w:firstRowFirstColumn="0" w:firstRowLastColumn="0" w:lastRowFirstColumn="0" w:lastRowLastColumn="0"/>
            </w:pPr>
            <w:r>
              <w:rPr>
                <w:lang w:eastAsia="en-AU"/>
              </w:rPr>
              <w:t xml:space="preserve">Notify CEO within </w:t>
            </w:r>
            <w:r w:rsidRPr="005870A4">
              <w:rPr>
                <w:b/>
                <w:bCs/>
                <w:lang w:eastAsia="en-AU"/>
              </w:rPr>
              <w:t>7 days</w:t>
            </w:r>
            <w:r>
              <w:rPr>
                <w:lang w:eastAsia="en-AU"/>
              </w:rPr>
              <w:t xml:space="preserve"> after an application is made to Tribunal.</w:t>
            </w:r>
          </w:p>
        </w:tc>
      </w:tr>
      <w:tr w:rsidR="0013243B" w14:paraId="1BB9D5E6" w14:textId="77777777" w:rsidTr="002361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9" w:type="dxa"/>
            <w:gridSpan w:val="3"/>
            <w:shd w:val="clear" w:color="auto" w:fill="343741" w:themeFill="text1"/>
            <w:vAlign w:val="top"/>
          </w:tcPr>
          <w:p w14:paraId="2932C4EF" w14:textId="057D452D" w:rsidR="0013243B" w:rsidRDefault="0013243B" w:rsidP="0013243B">
            <w:r w:rsidRPr="00300883">
              <w:rPr>
                <w:b/>
                <w:bCs/>
                <w:color w:val="FFFFFF" w:themeColor="background1"/>
                <w:lang w:eastAsia="en-AU"/>
              </w:rPr>
              <w:t>Compliance &amp; Enforcement – Authorised Officers</w:t>
            </w:r>
          </w:p>
        </w:tc>
      </w:tr>
      <w:tr w:rsidR="0013243B" w14:paraId="1E670F51" w14:textId="77777777" w:rsidTr="00DD4125">
        <w:trPr>
          <w:cnfStyle w:val="000000100000" w:firstRow="0" w:lastRow="0" w:firstColumn="0" w:lastColumn="0" w:oddVBand="0" w:evenVBand="0" w:oddHBand="1" w:evenHBand="0" w:firstRowFirstColumn="0" w:firstRowLastColumn="0" w:lastRowFirstColumn="0" w:lastRowLastColumn="0"/>
          <w:trHeight w:val="1047"/>
        </w:trPr>
        <w:tc>
          <w:tcPr>
            <w:cnfStyle w:val="001000000000" w:firstRow="0" w:lastRow="0" w:firstColumn="1" w:lastColumn="0" w:oddVBand="0" w:evenVBand="0" w:oddHBand="0" w:evenHBand="0" w:firstRowFirstColumn="0" w:firstRowLastColumn="0" w:lastRowFirstColumn="0" w:lastRowLastColumn="0"/>
            <w:tcW w:w="2720" w:type="dxa"/>
            <w:vAlign w:val="top"/>
          </w:tcPr>
          <w:p w14:paraId="434FA090" w14:textId="686558A4" w:rsidR="0013243B" w:rsidRPr="00745677" w:rsidRDefault="001D40E0" w:rsidP="0013243B">
            <w:pPr>
              <w:rPr>
                <w:highlight w:val="yellow"/>
              </w:rPr>
            </w:pPr>
            <w:hyperlink r:id="rId89" w:history="1">
              <w:r w:rsidRPr="001D40E0">
                <w:rPr>
                  <w:rStyle w:val="Hyperlink"/>
                </w:rPr>
                <w:t>Authorised Officer Inspection Request PR r44</w:t>
              </w:r>
            </w:hyperlink>
          </w:p>
        </w:tc>
        <w:tc>
          <w:tcPr>
            <w:tcW w:w="6352" w:type="dxa"/>
            <w:vAlign w:val="top"/>
          </w:tcPr>
          <w:p w14:paraId="60CF7D24" w14:textId="00282563" w:rsidR="0013243B" w:rsidRPr="001528E0" w:rsidRDefault="0013243B" w:rsidP="0013243B">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Parties can</w:t>
            </w:r>
            <w:r w:rsidRPr="00B262AC">
              <w:rPr>
                <w:lang w:eastAsia="en-AU"/>
              </w:rPr>
              <w:t xml:space="preserve"> </w:t>
            </w:r>
            <w:r>
              <w:rPr>
                <w:lang w:eastAsia="en-AU"/>
              </w:rPr>
              <w:t>apply to the CEO to request an Authorised O</w:t>
            </w:r>
            <w:r w:rsidRPr="00B262AC">
              <w:rPr>
                <w:lang w:eastAsia="en-AU"/>
              </w:rPr>
              <w:t>fficer to conduct an inspection</w:t>
            </w:r>
          </w:p>
        </w:tc>
        <w:tc>
          <w:tcPr>
            <w:tcW w:w="6237" w:type="dxa"/>
            <w:vAlign w:val="top"/>
          </w:tcPr>
          <w:p w14:paraId="1300BD33" w14:textId="1F2F0070" w:rsidR="0013243B" w:rsidRDefault="0013243B" w:rsidP="0013243B">
            <w:pPr>
              <w:cnfStyle w:val="000000100000" w:firstRow="0" w:lastRow="0" w:firstColumn="0" w:lastColumn="0" w:oddVBand="0" w:evenVBand="0" w:oddHBand="1" w:evenHBand="0" w:firstRowFirstColumn="0" w:firstRowLastColumn="0" w:lastRowFirstColumn="0" w:lastRowLastColumn="0"/>
            </w:pPr>
            <w:hyperlink r:id="rId90" w:anchor="page=37&amp;zoom=auto,88,430" w:history="1">
              <w:r>
                <w:rPr>
                  <w:rStyle w:val="Hyperlink"/>
                  <w:lang w:eastAsia="en-AU"/>
                </w:rPr>
                <w:t>Regulation 44</w:t>
              </w:r>
            </w:hyperlink>
          </w:p>
        </w:tc>
      </w:tr>
      <w:tr w:rsidR="0013243B" w14:paraId="4BE495CD" w14:textId="77777777" w:rsidTr="00D502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vAlign w:val="top"/>
          </w:tcPr>
          <w:p w14:paraId="0E7436FF" w14:textId="61E2EE60" w:rsidR="0013243B" w:rsidRPr="00745677" w:rsidRDefault="001D40E0" w:rsidP="0013243B">
            <w:pPr>
              <w:rPr>
                <w:highlight w:val="yellow"/>
              </w:rPr>
            </w:pPr>
            <w:hyperlink r:id="rId91" w:history="1">
              <w:r w:rsidRPr="001D40E0">
                <w:rPr>
                  <w:rStyle w:val="Hyperlink"/>
                </w:rPr>
                <w:t>Authorised Officer Conference Request PR r45</w:t>
              </w:r>
            </w:hyperlink>
          </w:p>
        </w:tc>
        <w:tc>
          <w:tcPr>
            <w:tcW w:w="6352" w:type="dxa"/>
            <w:shd w:val="clear" w:color="auto" w:fill="auto"/>
            <w:vAlign w:val="top"/>
          </w:tcPr>
          <w:p w14:paraId="1B6E8A10" w14:textId="05ECC23D" w:rsidR="0013243B" w:rsidRPr="001528E0" w:rsidRDefault="0013243B" w:rsidP="0013243B">
            <w:pPr>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Parties can </w:t>
            </w:r>
            <w:r w:rsidRPr="00CE2C8C">
              <w:rPr>
                <w:lang w:eastAsia="en-AU"/>
              </w:rPr>
              <w:t xml:space="preserve">apply to the </w:t>
            </w:r>
            <w:r>
              <w:rPr>
                <w:lang w:eastAsia="en-AU"/>
              </w:rPr>
              <w:t>CEO to request an Authorised O</w:t>
            </w:r>
            <w:r w:rsidRPr="00CE2C8C">
              <w:rPr>
                <w:lang w:eastAsia="en-AU"/>
              </w:rPr>
              <w:t xml:space="preserve">fficer to conduct a </w:t>
            </w:r>
            <w:r w:rsidRPr="00965B97">
              <w:rPr>
                <w:lang w:eastAsia="en-AU"/>
              </w:rPr>
              <w:t>conference</w:t>
            </w:r>
          </w:p>
        </w:tc>
        <w:tc>
          <w:tcPr>
            <w:tcW w:w="6237" w:type="dxa"/>
            <w:shd w:val="clear" w:color="auto" w:fill="auto"/>
            <w:vAlign w:val="top"/>
          </w:tcPr>
          <w:p w14:paraId="7AB34ED7" w14:textId="66E45F32" w:rsidR="0013243B" w:rsidRDefault="0013243B" w:rsidP="0013243B">
            <w:pPr>
              <w:cnfStyle w:val="000000010000" w:firstRow="0" w:lastRow="0" w:firstColumn="0" w:lastColumn="0" w:oddVBand="0" w:evenVBand="0" w:oddHBand="0" w:evenHBand="1" w:firstRowFirstColumn="0" w:firstRowLastColumn="0" w:lastRowFirstColumn="0" w:lastRowLastColumn="0"/>
            </w:pPr>
            <w:hyperlink r:id="rId92" w:anchor="page=38&amp;zoom=auto,88,550" w:history="1">
              <w:r>
                <w:rPr>
                  <w:rStyle w:val="Hyperlink"/>
                  <w:lang w:eastAsia="en-AU"/>
                </w:rPr>
                <w:t>Regulation 45</w:t>
              </w:r>
            </w:hyperlink>
          </w:p>
        </w:tc>
      </w:tr>
    </w:tbl>
    <w:p w14:paraId="30179675" w14:textId="6CB3C03B" w:rsidR="00836AF2" w:rsidRDefault="00866338" w:rsidP="00836AF2">
      <w:pPr>
        <w:pStyle w:val="Heading2"/>
      </w:pPr>
      <w:bookmarkStart w:id="54" w:name="_Variation_of_a"/>
      <w:bookmarkStart w:id="55" w:name="_Toc222824276"/>
      <w:bookmarkEnd w:id="54"/>
      <w:r>
        <w:t>Variation of a Land Access Agreement</w:t>
      </w:r>
      <w:bookmarkEnd w:id="55"/>
    </w:p>
    <w:p w14:paraId="57B3FA8D" w14:textId="77777777" w:rsidR="006E5E64" w:rsidRDefault="006E5E64" w:rsidP="006E5E64">
      <w:r>
        <w:t>Table 7. A notice and application that may be required to vary a Land Access Agreement</w:t>
      </w:r>
    </w:p>
    <w:tbl>
      <w:tblPr>
        <w:tblStyle w:val="NTGtable1"/>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6352"/>
        <w:gridCol w:w="6237"/>
      </w:tblGrid>
      <w:tr w:rsidR="004409FA" w:rsidRPr="00300883" w14:paraId="4E15F7FD" w14:textId="77777777" w:rsidTr="00D5022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309" w:type="dxa"/>
            <w:gridSpan w:val="3"/>
            <w:vAlign w:val="top"/>
          </w:tcPr>
          <w:p w14:paraId="6FD4B44E" w14:textId="77777777" w:rsidR="004409FA" w:rsidRPr="00300883" w:rsidRDefault="004409FA" w:rsidP="00D50228">
            <w:pPr>
              <w:rPr>
                <w:b w:val="0"/>
                <w:bCs/>
                <w:lang w:eastAsia="en-AU"/>
              </w:rPr>
            </w:pPr>
            <w:r w:rsidRPr="00300883">
              <w:rPr>
                <w:bCs/>
                <w:lang w:eastAsia="en-AU"/>
              </w:rPr>
              <w:t>Vary a registered Land Access Agreement</w:t>
            </w:r>
          </w:p>
        </w:tc>
      </w:tr>
      <w:tr w:rsidR="004409FA" w14:paraId="2BBE6C26" w14:textId="77777777" w:rsidTr="00D50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vAlign w:val="top"/>
          </w:tcPr>
          <w:p w14:paraId="3BD7953A" w14:textId="1194ADB4" w:rsidR="004409FA" w:rsidRPr="00170FB2" w:rsidRDefault="001D40E0" w:rsidP="00D50228">
            <w:pPr>
              <w:rPr>
                <w:highlight w:val="yellow"/>
              </w:rPr>
            </w:pPr>
            <w:hyperlink r:id="rId93" w:history="1">
              <w:r w:rsidRPr="001D40E0">
                <w:rPr>
                  <w:rStyle w:val="Hyperlink"/>
                </w:rPr>
                <w:t>Alternative Dispute Resolution to Vary Agreement Notice PR r37</w:t>
              </w:r>
            </w:hyperlink>
          </w:p>
        </w:tc>
        <w:tc>
          <w:tcPr>
            <w:tcW w:w="6352" w:type="dxa"/>
            <w:vAlign w:val="top"/>
          </w:tcPr>
          <w:p w14:paraId="50686302" w14:textId="77777777" w:rsidR="004409FA" w:rsidRDefault="004409FA" w:rsidP="00D50228">
            <w:pPr>
              <w:spacing w:after="200"/>
              <w:cnfStyle w:val="000000100000" w:firstRow="0" w:lastRow="0" w:firstColumn="0" w:lastColumn="0" w:oddVBand="0" w:evenVBand="0" w:oddHBand="1" w:evenHBand="0" w:firstRowFirstColumn="0" w:firstRowLastColumn="0" w:lastRowFirstColumn="0" w:lastRowLastColumn="0"/>
              <w:rPr>
                <w:lang w:eastAsia="en-AU"/>
              </w:rPr>
            </w:pPr>
            <w:r>
              <w:rPr>
                <w:lang w:eastAsia="en-AU"/>
              </w:rPr>
              <w:t>Parties may seek to vary a registered Land</w:t>
            </w:r>
            <w:r w:rsidRPr="00905572">
              <w:rPr>
                <w:lang w:eastAsia="en-AU"/>
              </w:rPr>
              <w:t xml:space="preserve"> </w:t>
            </w:r>
            <w:r>
              <w:rPr>
                <w:lang w:eastAsia="en-AU"/>
              </w:rPr>
              <w:t>A</w:t>
            </w:r>
            <w:r w:rsidRPr="00905572">
              <w:rPr>
                <w:lang w:eastAsia="en-AU"/>
              </w:rPr>
              <w:t xml:space="preserve">ccess </w:t>
            </w:r>
            <w:r>
              <w:rPr>
                <w:lang w:eastAsia="en-AU"/>
              </w:rPr>
              <w:t>A</w:t>
            </w:r>
            <w:r w:rsidRPr="00905572">
              <w:rPr>
                <w:lang w:eastAsia="en-AU"/>
              </w:rPr>
              <w:t xml:space="preserve">greement by an </w:t>
            </w:r>
            <w:r w:rsidR="00442A0F">
              <w:rPr>
                <w:lang w:eastAsia="en-AU"/>
              </w:rPr>
              <w:t>ADR</w:t>
            </w:r>
            <w:r w:rsidRPr="00905572">
              <w:rPr>
                <w:lang w:eastAsia="en-AU"/>
              </w:rPr>
              <w:t xml:space="preserve"> process.</w:t>
            </w:r>
          </w:p>
          <w:p w14:paraId="5884B69F" w14:textId="2872EEA9" w:rsidR="00995923" w:rsidRDefault="00995923" w:rsidP="00D50228">
            <w:pPr>
              <w:spacing w:after="200"/>
              <w:cnfStyle w:val="000000100000" w:firstRow="0" w:lastRow="0" w:firstColumn="0" w:lastColumn="0" w:oddVBand="0" w:evenVBand="0" w:oddHBand="1" w:evenHBand="0" w:firstRowFirstColumn="0" w:firstRowLastColumn="0" w:lastRowFirstColumn="0" w:lastRowLastColumn="0"/>
              <w:rPr>
                <w:lang w:eastAsia="en-AU"/>
              </w:rPr>
            </w:pPr>
            <w:r w:rsidRPr="00604DAA">
              <w:rPr>
                <w:lang w:eastAsia="en-AU"/>
              </w:rPr>
              <w:t xml:space="preserve">Refer to </w:t>
            </w:r>
            <w:hyperlink w:anchor="_Appendix_D_–" w:history="1">
              <w:r>
                <w:rPr>
                  <w:rStyle w:val="Hyperlink"/>
                  <w:lang w:eastAsia="en-AU"/>
                </w:rPr>
                <w:t>Appendix D</w:t>
              </w:r>
            </w:hyperlink>
            <w:r w:rsidRPr="00843164">
              <w:rPr>
                <w:lang w:eastAsia="en-AU"/>
              </w:rPr>
              <w:t xml:space="preserve"> of</w:t>
            </w:r>
            <w:r w:rsidRPr="00604DAA">
              <w:rPr>
                <w:lang w:eastAsia="en-AU"/>
              </w:rPr>
              <w:t xml:space="preserve"> this guideline for additional information about the notification requirements.</w:t>
            </w:r>
          </w:p>
        </w:tc>
        <w:tc>
          <w:tcPr>
            <w:tcW w:w="6237" w:type="dxa"/>
            <w:vAlign w:val="top"/>
          </w:tcPr>
          <w:p w14:paraId="765EE8D2" w14:textId="77777777" w:rsidR="004409FA" w:rsidRDefault="004409FA" w:rsidP="00D50228">
            <w:pPr>
              <w:cnfStyle w:val="000000100000" w:firstRow="0" w:lastRow="0" w:firstColumn="0" w:lastColumn="0" w:oddVBand="0" w:evenVBand="0" w:oddHBand="1" w:evenHBand="0" w:firstRowFirstColumn="0" w:firstRowLastColumn="0" w:lastRowFirstColumn="0" w:lastRowLastColumn="0"/>
              <w:rPr>
                <w:lang w:eastAsia="en-AU"/>
              </w:rPr>
            </w:pPr>
            <w:hyperlink r:id="rId94" w:anchor="page=32&amp;zoom=auto,88,546" w:history="1">
              <w:r>
                <w:rPr>
                  <w:rStyle w:val="Hyperlink"/>
                </w:rPr>
                <w:t>Regulation 37</w:t>
              </w:r>
            </w:hyperlink>
          </w:p>
          <w:p w14:paraId="02E2050D" w14:textId="77777777" w:rsidR="004409FA" w:rsidRDefault="004409FA" w:rsidP="00D50228">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The Interest Holder/Designated Person will request for the other party to agree to participate in the ADR process. Seeking a response within at least </w:t>
            </w:r>
            <w:r w:rsidRPr="004A0A79">
              <w:rPr>
                <w:b/>
                <w:bCs/>
                <w:lang w:eastAsia="en-AU"/>
              </w:rPr>
              <w:t>14 days</w:t>
            </w:r>
            <w:r>
              <w:rPr>
                <w:lang w:eastAsia="en-AU"/>
              </w:rPr>
              <w:t>.</w:t>
            </w:r>
          </w:p>
          <w:p w14:paraId="3216B22E" w14:textId="77777777" w:rsidR="00E70E67" w:rsidRDefault="00E70E67" w:rsidP="00D50228">
            <w:pPr>
              <w:cnfStyle w:val="000000100000" w:firstRow="0" w:lastRow="0" w:firstColumn="0" w:lastColumn="0" w:oddVBand="0" w:evenVBand="0" w:oddHBand="1" w:evenHBand="0" w:firstRowFirstColumn="0" w:firstRowLastColumn="0" w:lastRowFirstColumn="0" w:lastRowLastColumn="0"/>
              <w:rPr>
                <w:lang w:eastAsia="en-AU"/>
              </w:rPr>
            </w:pPr>
          </w:p>
        </w:tc>
      </w:tr>
      <w:tr w:rsidR="002B6807" w14:paraId="28657BB1" w14:textId="77777777" w:rsidTr="00D502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vAlign w:val="top"/>
          </w:tcPr>
          <w:p w14:paraId="620D07D4" w14:textId="7A48F0A6" w:rsidR="002B6807" w:rsidRDefault="002B6807" w:rsidP="00D50228">
            <w:hyperlink r:id="rId95" w:history="1">
              <w:r w:rsidRPr="00E70E67">
                <w:rPr>
                  <w:rStyle w:val="Hyperlink"/>
                </w:rPr>
                <w:t>Appoint a member of the Mediators Panel for Variation Application PR r38</w:t>
              </w:r>
            </w:hyperlink>
          </w:p>
        </w:tc>
        <w:tc>
          <w:tcPr>
            <w:tcW w:w="6352" w:type="dxa"/>
            <w:shd w:val="clear" w:color="auto" w:fill="auto"/>
            <w:vAlign w:val="top"/>
          </w:tcPr>
          <w:p w14:paraId="28F236F8" w14:textId="34AD9875" w:rsidR="002B6807" w:rsidRDefault="002B6807" w:rsidP="00D50228">
            <w:pPr>
              <w:cnfStyle w:val="000000010000" w:firstRow="0" w:lastRow="0" w:firstColumn="0" w:lastColumn="0" w:oddVBand="0" w:evenVBand="0" w:oddHBand="0" w:evenHBand="1" w:firstRowFirstColumn="0" w:firstRowLastColumn="0" w:lastRowFirstColumn="0" w:lastRowLastColumn="0"/>
              <w:rPr>
                <w:lang w:eastAsia="en-AU"/>
              </w:rPr>
            </w:pPr>
            <w:r>
              <w:rPr>
                <w:lang w:eastAsia="en-AU"/>
              </w:rPr>
              <w:t>Parties may apply to the CEO</w:t>
            </w:r>
            <w:r w:rsidRPr="008C28F8">
              <w:rPr>
                <w:lang w:eastAsia="en-AU"/>
              </w:rPr>
              <w:t xml:space="preserve"> </w:t>
            </w:r>
            <w:r>
              <w:rPr>
                <w:lang w:eastAsia="en-AU"/>
              </w:rPr>
              <w:t xml:space="preserve">to </w:t>
            </w:r>
            <w:r w:rsidRPr="008C28F8">
              <w:rPr>
                <w:lang w:eastAsia="en-AU"/>
              </w:rPr>
              <w:t>request that a mediation</w:t>
            </w:r>
            <w:r>
              <w:rPr>
                <w:lang w:eastAsia="en-AU"/>
              </w:rPr>
              <w:t xml:space="preserve"> process</w:t>
            </w:r>
            <w:r w:rsidRPr="008C28F8">
              <w:rPr>
                <w:lang w:eastAsia="en-AU"/>
              </w:rPr>
              <w:t xml:space="preserve"> is conducted by a member of the Mediators Panel</w:t>
            </w:r>
            <w:r>
              <w:rPr>
                <w:lang w:eastAsia="en-AU"/>
              </w:rPr>
              <w:t>.</w:t>
            </w:r>
          </w:p>
        </w:tc>
        <w:tc>
          <w:tcPr>
            <w:tcW w:w="6237" w:type="dxa"/>
            <w:shd w:val="clear" w:color="auto" w:fill="auto"/>
            <w:vAlign w:val="top"/>
          </w:tcPr>
          <w:p w14:paraId="04CBFC10" w14:textId="78117FE5" w:rsidR="002B6807" w:rsidRDefault="002B6807" w:rsidP="00D50228">
            <w:pPr>
              <w:cnfStyle w:val="000000010000" w:firstRow="0" w:lastRow="0" w:firstColumn="0" w:lastColumn="0" w:oddVBand="0" w:evenVBand="0" w:oddHBand="0" w:evenHBand="1" w:firstRowFirstColumn="0" w:firstRowLastColumn="0" w:lastRowFirstColumn="0" w:lastRowLastColumn="0"/>
            </w:pPr>
            <w:hyperlink r:id="rId96" w:anchor="page=33&amp;zoom=auto,88,747" w:history="1">
              <w:r w:rsidRPr="00E70E67">
                <w:rPr>
                  <w:rStyle w:val="Hyperlink"/>
                </w:rPr>
                <w:t>Regulation 38</w:t>
              </w:r>
            </w:hyperlink>
          </w:p>
          <w:p w14:paraId="6F339199" w14:textId="76B48357" w:rsidR="002B6807" w:rsidRDefault="002B6807" w:rsidP="00D50228">
            <w:pPr>
              <w:cnfStyle w:val="000000010000" w:firstRow="0" w:lastRow="0" w:firstColumn="0" w:lastColumn="0" w:oddVBand="0" w:evenVBand="0" w:oddHBand="0" w:evenHBand="1" w:firstRowFirstColumn="0" w:firstRowLastColumn="0" w:lastRowFirstColumn="0" w:lastRowLastColumn="0"/>
            </w:pPr>
            <w:r>
              <w:rPr>
                <w:lang w:eastAsia="en-AU"/>
              </w:rPr>
              <w:t>A party to an approved access agreement</w:t>
            </w:r>
            <w:r w:rsidRPr="002E45A4">
              <w:rPr>
                <w:lang w:eastAsia="en-AU"/>
              </w:rPr>
              <w:t xml:space="preserve"> may only apply if </w:t>
            </w:r>
            <w:r>
              <w:rPr>
                <w:lang w:eastAsia="en-AU"/>
              </w:rPr>
              <w:t>they</w:t>
            </w:r>
            <w:r w:rsidRPr="002E45A4">
              <w:rPr>
                <w:lang w:eastAsia="en-AU"/>
              </w:rPr>
              <w:t xml:space="preserve"> ha</w:t>
            </w:r>
            <w:r>
              <w:rPr>
                <w:lang w:eastAsia="en-AU"/>
              </w:rPr>
              <w:t>ve</w:t>
            </w:r>
            <w:r w:rsidRPr="002E45A4">
              <w:rPr>
                <w:lang w:eastAsia="en-AU"/>
              </w:rPr>
              <w:t xml:space="preserve"> issued a notice to the </w:t>
            </w:r>
            <w:r>
              <w:rPr>
                <w:lang w:eastAsia="en-AU"/>
              </w:rPr>
              <w:t>other party</w:t>
            </w:r>
            <w:r w:rsidRPr="002E45A4">
              <w:rPr>
                <w:lang w:eastAsia="en-AU"/>
              </w:rPr>
              <w:t xml:space="preserve"> under regulation </w:t>
            </w:r>
            <w:r>
              <w:rPr>
                <w:lang w:eastAsia="en-AU"/>
              </w:rPr>
              <w:t>37</w:t>
            </w:r>
            <w:r w:rsidRPr="002E45A4">
              <w:rPr>
                <w:lang w:eastAsia="en-AU"/>
              </w:rPr>
              <w:t xml:space="preserve">, and the </w:t>
            </w:r>
            <w:r>
              <w:rPr>
                <w:lang w:eastAsia="en-AU"/>
              </w:rPr>
              <w:t>other party</w:t>
            </w:r>
            <w:r w:rsidRPr="002E45A4">
              <w:rPr>
                <w:lang w:eastAsia="en-AU"/>
              </w:rPr>
              <w:t xml:space="preserve"> has not responded within the nominated timeframe, or if Parties cannot agree on an ADR </w:t>
            </w:r>
            <w:r>
              <w:rPr>
                <w:lang w:eastAsia="en-AU"/>
              </w:rPr>
              <w:t>P</w:t>
            </w:r>
            <w:r w:rsidRPr="002E45A4">
              <w:rPr>
                <w:lang w:eastAsia="en-AU"/>
              </w:rPr>
              <w:t xml:space="preserve">rocess or </w:t>
            </w:r>
            <w:r>
              <w:rPr>
                <w:lang w:eastAsia="en-AU"/>
              </w:rPr>
              <w:t>ADR Convenor</w:t>
            </w:r>
            <w:r w:rsidRPr="002E45A4">
              <w:rPr>
                <w:lang w:eastAsia="en-AU"/>
              </w:rPr>
              <w:t>.</w:t>
            </w:r>
            <w:r>
              <w:rPr>
                <w:b/>
                <w:bCs/>
                <w:lang w:eastAsia="en-AU"/>
              </w:rPr>
              <w:t xml:space="preserve">  </w:t>
            </w:r>
          </w:p>
        </w:tc>
      </w:tr>
      <w:tr w:rsidR="004409FA" w14:paraId="216CD70D" w14:textId="77777777" w:rsidTr="00D50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vAlign w:val="top"/>
          </w:tcPr>
          <w:p w14:paraId="4347B4B0" w14:textId="61C5F729" w:rsidR="004409FA" w:rsidRPr="00170FB2" w:rsidRDefault="00E70E67" w:rsidP="00D50228">
            <w:pPr>
              <w:rPr>
                <w:highlight w:val="yellow"/>
              </w:rPr>
            </w:pPr>
            <w:hyperlink r:id="rId97" w:history="1">
              <w:r w:rsidRPr="00E70E67">
                <w:rPr>
                  <w:rStyle w:val="Hyperlink"/>
                </w:rPr>
                <w:t>Land Access Agreement Variation Approval/Registration Application PR r39</w:t>
              </w:r>
            </w:hyperlink>
          </w:p>
        </w:tc>
        <w:tc>
          <w:tcPr>
            <w:tcW w:w="6352" w:type="dxa"/>
            <w:vAlign w:val="top"/>
          </w:tcPr>
          <w:p w14:paraId="30EB9755" w14:textId="77777777" w:rsidR="004409FA" w:rsidRDefault="004409FA" w:rsidP="00D50228">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An Interest Holder must use this form to seek approval and/or registration of a variation to their Land Access Agreement.</w:t>
            </w:r>
          </w:p>
        </w:tc>
        <w:tc>
          <w:tcPr>
            <w:tcW w:w="6237" w:type="dxa"/>
            <w:vAlign w:val="top"/>
          </w:tcPr>
          <w:p w14:paraId="59197816" w14:textId="53E4896B" w:rsidR="004409FA" w:rsidRDefault="004409FA" w:rsidP="00D50228">
            <w:pPr>
              <w:cnfStyle w:val="000000100000" w:firstRow="0" w:lastRow="0" w:firstColumn="0" w:lastColumn="0" w:oddVBand="0" w:evenVBand="0" w:oddHBand="1" w:evenHBand="0" w:firstRowFirstColumn="0" w:firstRowLastColumn="0" w:lastRowFirstColumn="0" w:lastRowLastColumn="0"/>
              <w:rPr>
                <w:lang w:eastAsia="en-AU"/>
              </w:rPr>
            </w:pPr>
            <w:hyperlink r:id="rId98" w:anchor="page=33&amp;zoom=auto,88,226" w:history="1">
              <w:r>
                <w:rPr>
                  <w:rStyle w:val="Hyperlink"/>
                </w:rPr>
                <w:t>Regulation 39</w:t>
              </w:r>
            </w:hyperlink>
          </w:p>
          <w:p w14:paraId="418038E1" w14:textId="3E863B53" w:rsidR="002D6CD9" w:rsidRDefault="002D6CD9" w:rsidP="00D50228">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The Interest Holder/Designated Person must apply for registration of a Tribunal determined variation within </w:t>
            </w:r>
            <w:r>
              <w:rPr>
                <w:b/>
                <w:bCs/>
                <w:lang w:eastAsia="en-AU"/>
              </w:rPr>
              <w:t>28 days</w:t>
            </w:r>
            <w:r>
              <w:rPr>
                <w:lang w:eastAsia="en-AU"/>
              </w:rPr>
              <w:t xml:space="preserve"> after the determination is made. </w:t>
            </w:r>
          </w:p>
          <w:p w14:paraId="4120C686" w14:textId="79D38E15" w:rsidR="004409FA" w:rsidRDefault="002D6CD9" w:rsidP="00D50228">
            <w:pPr>
              <w:cnfStyle w:val="000000100000" w:firstRow="0" w:lastRow="0" w:firstColumn="0" w:lastColumn="0" w:oddVBand="0" w:evenVBand="0" w:oddHBand="1" w:evenHBand="0" w:firstRowFirstColumn="0" w:firstRowLastColumn="0" w:lastRowFirstColumn="0" w:lastRowLastColumn="0"/>
              <w:rPr>
                <w:lang w:eastAsia="en-AU"/>
              </w:rPr>
            </w:pPr>
            <w:r w:rsidRPr="00632BC6">
              <w:rPr>
                <w:lang w:eastAsia="en-AU"/>
              </w:rPr>
              <w:t xml:space="preserve">Notify </w:t>
            </w:r>
            <w:r>
              <w:rPr>
                <w:lang w:eastAsia="en-AU"/>
              </w:rPr>
              <w:t>L</w:t>
            </w:r>
            <w:r w:rsidRPr="00632BC6">
              <w:rPr>
                <w:lang w:eastAsia="en-AU"/>
              </w:rPr>
              <w:t>and</w:t>
            </w:r>
            <w:r>
              <w:rPr>
                <w:lang w:eastAsia="en-AU"/>
              </w:rPr>
              <w:t xml:space="preserve"> O</w:t>
            </w:r>
            <w:r w:rsidRPr="00632BC6">
              <w:rPr>
                <w:lang w:eastAsia="en-AU"/>
              </w:rPr>
              <w:t xml:space="preserve">wner (if not the Designated Person) within </w:t>
            </w:r>
            <w:r w:rsidRPr="00632BC6">
              <w:rPr>
                <w:b/>
                <w:bCs/>
                <w:lang w:eastAsia="en-AU"/>
              </w:rPr>
              <w:t>14 days</w:t>
            </w:r>
            <w:r w:rsidRPr="00632BC6">
              <w:rPr>
                <w:lang w:eastAsia="en-AU"/>
              </w:rPr>
              <w:t xml:space="preserve"> after </w:t>
            </w:r>
            <w:r>
              <w:rPr>
                <w:lang w:eastAsia="en-AU"/>
              </w:rPr>
              <w:t xml:space="preserve">the Minister approves a variation or the Tribunal determines a variation. </w:t>
            </w:r>
          </w:p>
        </w:tc>
      </w:tr>
    </w:tbl>
    <w:p w14:paraId="7E3C15D2" w14:textId="0D298869" w:rsidR="00866338" w:rsidRDefault="0013243B" w:rsidP="00281B6B">
      <w:pPr>
        <w:pStyle w:val="Heading2"/>
      </w:pPr>
      <w:bookmarkStart w:id="56" w:name="_Toc222824277"/>
      <w:r>
        <w:t>Search of the Access Agreement Register</w:t>
      </w:r>
      <w:bookmarkEnd w:id="56"/>
    </w:p>
    <w:p w14:paraId="7367263D" w14:textId="77777777" w:rsidR="006E5E64" w:rsidRDefault="006E5E64" w:rsidP="006E5E64">
      <w:r>
        <w:t>Table 8. Applications for search of the Access Agreement Register</w:t>
      </w:r>
    </w:p>
    <w:tbl>
      <w:tblPr>
        <w:tblStyle w:val="NTGtable1"/>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etails of forms and fees with links to relevant documents."/>
      </w:tblPr>
      <w:tblGrid>
        <w:gridCol w:w="2720"/>
        <w:gridCol w:w="6352"/>
        <w:gridCol w:w="6237"/>
      </w:tblGrid>
      <w:tr w:rsidR="00836AF2" w14:paraId="3C2B40AC" w14:textId="77777777" w:rsidTr="008663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309" w:type="dxa"/>
            <w:gridSpan w:val="3"/>
            <w:vAlign w:val="top"/>
          </w:tcPr>
          <w:p w14:paraId="3E00B4F7" w14:textId="77777777" w:rsidR="00836AF2" w:rsidRPr="00585EB6" w:rsidRDefault="00836AF2" w:rsidP="00D50228">
            <w:pPr>
              <w:rPr>
                <w:b w:val="0"/>
                <w:bCs/>
                <w:lang w:eastAsia="en-AU"/>
              </w:rPr>
            </w:pPr>
            <w:r w:rsidRPr="00585EB6">
              <w:rPr>
                <w:bCs/>
              </w:rPr>
              <w:t>Inspect the register</w:t>
            </w:r>
          </w:p>
        </w:tc>
      </w:tr>
      <w:tr w:rsidR="0013243B" w14:paraId="1D6BE3F8" w14:textId="77777777" w:rsidTr="00566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vAlign w:val="top"/>
          </w:tcPr>
          <w:p w14:paraId="625CD143" w14:textId="3275C48C" w:rsidR="0013243B" w:rsidRPr="00170FB2" w:rsidRDefault="00170FB2" w:rsidP="00D50228">
            <w:pPr>
              <w:rPr>
                <w:highlight w:val="yellow"/>
              </w:rPr>
            </w:pPr>
            <w:hyperlink r:id="rId99" w:history="1">
              <w:r w:rsidRPr="00E70E67">
                <w:rPr>
                  <w:rStyle w:val="Hyperlink"/>
                </w:rPr>
                <w:t>Inspect Access Agreement Register Application PR r35</w:t>
              </w:r>
            </w:hyperlink>
          </w:p>
        </w:tc>
        <w:tc>
          <w:tcPr>
            <w:tcW w:w="6352" w:type="dxa"/>
            <w:vAlign w:val="top"/>
          </w:tcPr>
          <w:p w14:paraId="55340DA7" w14:textId="19108B9F" w:rsidR="0013243B" w:rsidRPr="001528E0" w:rsidRDefault="0013243B" w:rsidP="00D50228">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A </w:t>
            </w:r>
            <w:r w:rsidRPr="00F734A4">
              <w:rPr>
                <w:lang w:eastAsia="en-AU"/>
              </w:rPr>
              <w:t xml:space="preserve">person </w:t>
            </w:r>
            <w:r>
              <w:rPr>
                <w:lang w:eastAsia="en-AU"/>
              </w:rPr>
              <w:t xml:space="preserve">may undertake an ‘in person’ visual inspection of a certificate recording information that has been included on the Access Agreement Register. </w:t>
            </w:r>
          </w:p>
        </w:tc>
        <w:tc>
          <w:tcPr>
            <w:tcW w:w="6237" w:type="dxa"/>
            <w:vAlign w:val="top"/>
          </w:tcPr>
          <w:p w14:paraId="391F7D46" w14:textId="77777777" w:rsidR="0013243B" w:rsidRDefault="0013243B" w:rsidP="00D50228">
            <w:pPr>
              <w:cnfStyle w:val="000000100000" w:firstRow="0" w:lastRow="0" w:firstColumn="0" w:lastColumn="0" w:oddVBand="0" w:evenVBand="0" w:oddHBand="1" w:evenHBand="0" w:firstRowFirstColumn="0" w:firstRowLastColumn="0" w:lastRowFirstColumn="0" w:lastRowLastColumn="0"/>
              <w:rPr>
                <w:lang w:eastAsia="en-AU"/>
              </w:rPr>
            </w:pPr>
            <w:hyperlink r:id="rId100" w:anchor="page=31&amp;zoom=auto,88,432" w:history="1">
              <w:r w:rsidRPr="0013243B">
                <w:rPr>
                  <w:rStyle w:val="Hyperlink"/>
                  <w:lang w:eastAsia="en-AU"/>
                </w:rPr>
                <w:t>Regulation 35</w:t>
              </w:r>
            </w:hyperlink>
          </w:p>
          <w:p w14:paraId="48FC984F" w14:textId="44046ADC" w:rsidR="0013243B" w:rsidRDefault="0013243B" w:rsidP="00D50228">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A person cannot view or obtain a copy of a Land Access Agreement. </w:t>
            </w:r>
          </w:p>
        </w:tc>
      </w:tr>
      <w:tr w:rsidR="0013243B" w14:paraId="41E95BDA" w14:textId="77777777" w:rsidTr="005666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vAlign w:val="top"/>
          </w:tcPr>
          <w:p w14:paraId="4F156FB1" w14:textId="31AF94C5" w:rsidR="0013243B" w:rsidRPr="007C4E31" w:rsidRDefault="00E70E67" w:rsidP="00D50228">
            <w:pPr>
              <w:rPr>
                <w:highlight w:val="yellow"/>
              </w:rPr>
            </w:pPr>
            <w:hyperlink r:id="rId101" w:history="1">
              <w:r>
                <w:rPr>
                  <w:rStyle w:val="Hyperlink"/>
                </w:rPr>
                <w:t>Certified Information from Access Agreement Register Application PR r36</w:t>
              </w:r>
            </w:hyperlink>
          </w:p>
        </w:tc>
        <w:tc>
          <w:tcPr>
            <w:tcW w:w="6352" w:type="dxa"/>
            <w:shd w:val="clear" w:color="auto" w:fill="auto"/>
            <w:vAlign w:val="top"/>
          </w:tcPr>
          <w:p w14:paraId="046AC7E6" w14:textId="2AC90D6F" w:rsidR="0013243B" w:rsidRPr="001528E0" w:rsidRDefault="0013243B" w:rsidP="00D50228">
            <w:pPr>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A </w:t>
            </w:r>
            <w:r w:rsidRPr="00F734A4">
              <w:rPr>
                <w:lang w:eastAsia="en-AU"/>
              </w:rPr>
              <w:t xml:space="preserve">person </w:t>
            </w:r>
            <w:r>
              <w:rPr>
                <w:lang w:eastAsia="en-AU"/>
              </w:rPr>
              <w:t xml:space="preserve">may apply for a certificate recording information that has been recorded or included on the Access Agreement Register. </w:t>
            </w:r>
          </w:p>
        </w:tc>
        <w:tc>
          <w:tcPr>
            <w:tcW w:w="6237" w:type="dxa"/>
            <w:shd w:val="clear" w:color="auto" w:fill="auto"/>
            <w:vAlign w:val="top"/>
          </w:tcPr>
          <w:p w14:paraId="0B3137C1" w14:textId="77777777" w:rsidR="0013243B" w:rsidRDefault="0013243B" w:rsidP="00D50228">
            <w:pPr>
              <w:cnfStyle w:val="000000010000" w:firstRow="0" w:lastRow="0" w:firstColumn="0" w:lastColumn="0" w:oddVBand="0" w:evenVBand="0" w:oddHBand="0" w:evenHBand="1" w:firstRowFirstColumn="0" w:firstRowLastColumn="0" w:lastRowFirstColumn="0" w:lastRowLastColumn="0"/>
              <w:rPr>
                <w:lang w:eastAsia="en-AU"/>
              </w:rPr>
            </w:pPr>
            <w:hyperlink r:id="rId102" w:anchor="page=31&amp;zoom=auto,88,198" w:history="1">
              <w:r w:rsidRPr="0013243B">
                <w:rPr>
                  <w:rStyle w:val="Hyperlink"/>
                  <w:lang w:eastAsia="en-AU"/>
                </w:rPr>
                <w:t>Regulation 36</w:t>
              </w:r>
            </w:hyperlink>
          </w:p>
          <w:p w14:paraId="0F8379EE" w14:textId="7A34A2E7" w:rsidR="0013243B" w:rsidRDefault="0013243B" w:rsidP="00D50228">
            <w:pPr>
              <w:cnfStyle w:val="000000010000" w:firstRow="0" w:lastRow="0" w:firstColumn="0" w:lastColumn="0" w:oddVBand="0" w:evenVBand="0" w:oddHBand="0" w:evenHBand="1" w:firstRowFirstColumn="0" w:firstRowLastColumn="0" w:lastRowFirstColumn="0" w:lastRowLastColumn="0"/>
              <w:rPr>
                <w:lang w:eastAsia="en-AU"/>
              </w:rPr>
            </w:pPr>
            <w:r>
              <w:rPr>
                <w:lang w:eastAsia="en-AU"/>
              </w:rPr>
              <w:t>A person cannot view or obtain a copy of a Land Access Agreement.</w:t>
            </w:r>
          </w:p>
        </w:tc>
      </w:tr>
    </w:tbl>
    <w:p w14:paraId="434B2FA6" w14:textId="77777777" w:rsidR="003200E2" w:rsidRDefault="003200E2" w:rsidP="00EE01CD">
      <w:pPr>
        <w:rPr>
          <w:lang w:eastAsia="en-AU"/>
        </w:rPr>
      </w:pPr>
    </w:p>
    <w:p w14:paraId="1F504281" w14:textId="77777777" w:rsidR="002D6CD9" w:rsidRDefault="002D6CD9">
      <w:pPr>
        <w:rPr>
          <w:lang w:eastAsia="en-AU"/>
        </w:rPr>
      </w:pPr>
      <w:r>
        <w:rPr>
          <w:lang w:eastAsia="en-AU"/>
        </w:rPr>
        <w:br w:type="page"/>
      </w:r>
    </w:p>
    <w:p w14:paraId="7C4FE78B" w14:textId="78F9EFDA" w:rsidR="00EE01CD" w:rsidRPr="001263FB" w:rsidRDefault="00EE01CD" w:rsidP="00EE01CD">
      <w:pPr>
        <w:rPr>
          <w:lang w:eastAsia="en-AU"/>
        </w:rPr>
      </w:pPr>
      <w:r>
        <w:rPr>
          <w:lang w:eastAsia="en-AU"/>
        </w:rPr>
        <w:lastRenderedPageBreak/>
        <w:t>The following diagram displays the notices and applications that apply to the Interest Holder, Designated Person and other Persons</w:t>
      </w:r>
      <w:r w:rsidR="00260344">
        <w:rPr>
          <w:lang w:eastAsia="en-AU"/>
        </w:rPr>
        <w:t>.</w:t>
      </w:r>
    </w:p>
    <w:p w14:paraId="7AF3F6CC" w14:textId="0A180DD3" w:rsidR="00EE01CD" w:rsidRDefault="00F54AC0" w:rsidP="00260344">
      <w:pPr>
        <w:rPr>
          <w:b/>
          <w:bCs/>
          <w:sz w:val="20"/>
          <w:szCs w:val="20"/>
          <w:lang w:eastAsia="en-AU"/>
        </w:rPr>
      </w:pPr>
      <w:r w:rsidRPr="00F54AC0">
        <w:rPr>
          <w:b/>
          <w:bCs/>
          <w:noProof/>
          <w:sz w:val="20"/>
          <w:szCs w:val="20"/>
          <w:lang w:eastAsia="en-AU"/>
        </w:rPr>
        <w:drawing>
          <wp:anchor distT="0" distB="0" distL="114300" distR="114300" simplePos="0" relativeHeight="251671552" behindDoc="1" locked="0" layoutInCell="1" allowOverlap="1" wp14:anchorId="391A7E53" wp14:editId="1B5D1CE3">
            <wp:simplePos x="0" y="0"/>
            <wp:positionH relativeFrom="column">
              <wp:posOffset>1495248</wp:posOffset>
            </wp:positionH>
            <wp:positionV relativeFrom="paragraph">
              <wp:posOffset>250190</wp:posOffset>
            </wp:positionV>
            <wp:extent cx="6257925" cy="5255260"/>
            <wp:effectExtent l="0" t="0" r="9525" b="2540"/>
            <wp:wrapTight wrapText="bothSides">
              <wp:wrapPolygon edited="0">
                <wp:start x="0" y="0"/>
                <wp:lineTo x="0" y="21532"/>
                <wp:lineTo x="21567" y="21532"/>
                <wp:lineTo x="21567" y="0"/>
                <wp:lineTo x="0" y="0"/>
              </wp:wrapPolygon>
            </wp:wrapTight>
            <wp:docPr id="1885812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812912" name=""/>
                    <pic:cNvPicPr/>
                  </pic:nvPicPr>
                  <pic:blipFill>
                    <a:blip r:embed="rId103"/>
                    <a:stretch>
                      <a:fillRect/>
                    </a:stretch>
                  </pic:blipFill>
                  <pic:spPr>
                    <a:xfrm>
                      <a:off x="0" y="0"/>
                      <a:ext cx="6257925" cy="5255260"/>
                    </a:xfrm>
                    <a:prstGeom prst="rect">
                      <a:avLst/>
                    </a:prstGeom>
                  </pic:spPr>
                </pic:pic>
              </a:graphicData>
            </a:graphic>
            <wp14:sizeRelH relativeFrom="margin">
              <wp14:pctWidth>0</wp14:pctWidth>
            </wp14:sizeRelH>
            <wp14:sizeRelV relativeFrom="margin">
              <wp14:pctHeight>0</wp14:pctHeight>
            </wp14:sizeRelV>
          </wp:anchor>
        </w:drawing>
      </w:r>
      <w:r w:rsidR="007A2C1F" w:rsidRPr="00002689">
        <w:rPr>
          <w:b/>
          <w:bCs/>
          <w:sz w:val="20"/>
          <w:szCs w:val="20"/>
          <w:lang w:eastAsia="en-AU"/>
        </w:rPr>
        <w:t xml:space="preserve">Figure </w:t>
      </w:r>
      <w:r w:rsidR="00260344" w:rsidRPr="00002689">
        <w:rPr>
          <w:b/>
          <w:bCs/>
          <w:sz w:val="20"/>
          <w:szCs w:val="20"/>
          <w:lang w:eastAsia="en-AU"/>
        </w:rPr>
        <w:t>1: Person responsible for each notice or application</w:t>
      </w:r>
    </w:p>
    <w:p w14:paraId="69EABC42" w14:textId="3AF584DA" w:rsidR="00C70B58" w:rsidRPr="00002689" w:rsidRDefault="00C70B58" w:rsidP="00260344">
      <w:pPr>
        <w:rPr>
          <w:b/>
          <w:bCs/>
          <w:sz w:val="20"/>
          <w:szCs w:val="20"/>
          <w:lang w:eastAsia="en-AU"/>
        </w:rPr>
      </w:pPr>
    </w:p>
    <w:p w14:paraId="01B08670" w14:textId="7F4EB8E4" w:rsidR="00836AF2" w:rsidRDefault="00836AF2" w:rsidP="000E33EE">
      <w:pPr>
        <w:rPr>
          <w:lang w:eastAsia="en-AU"/>
        </w:rPr>
      </w:pPr>
    </w:p>
    <w:p w14:paraId="6A38AD68" w14:textId="77777777" w:rsidR="00836AF2" w:rsidRDefault="00836AF2" w:rsidP="000E33EE">
      <w:pPr>
        <w:rPr>
          <w:lang w:eastAsia="en-AU"/>
        </w:rPr>
      </w:pPr>
    </w:p>
    <w:p w14:paraId="7F0C0358" w14:textId="77777777" w:rsidR="00836AF2" w:rsidRDefault="00836AF2" w:rsidP="000E33EE">
      <w:pPr>
        <w:rPr>
          <w:lang w:eastAsia="en-AU"/>
        </w:rPr>
      </w:pPr>
    </w:p>
    <w:p w14:paraId="301D4E99" w14:textId="77777777" w:rsidR="00836AF2" w:rsidRDefault="00836AF2" w:rsidP="000E33EE">
      <w:pPr>
        <w:rPr>
          <w:lang w:eastAsia="en-AU"/>
        </w:rPr>
      </w:pPr>
    </w:p>
    <w:p w14:paraId="6041C0CC" w14:textId="77777777" w:rsidR="00836AF2" w:rsidRDefault="00836AF2" w:rsidP="000E33EE">
      <w:pPr>
        <w:rPr>
          <w:lang w:eastAsia="en-AU"/>
        </w:rPr>
      </w:pPr>
    </w:p>
    <w:p w14:paraId="4A3E9AB1" w14:textId="77777777" w:rsidR="00836AF2" w:rsidRDefault="00836AF2" w:rsidP="000E33EE">
      <w:pPr>
        <w:rPr>
          <w:lang w:eastAsia="en-AU"/>
        </w:rPr>
      </w:pPr>
    </w:p>
    <w:p w14:paraId="382B8FC1" w14:textId="77777777" w:rsidR="00836AF2" w:rsidRDefault="00836AF2" w:rsidP="000E33EE">
      <w:pPr>
        <w:rPr>
          <w:lang w:eastAsia="en-AU"/>
        </w:rPr>
      </w:pPr>
    </w:p>
    <w:p w14:paraId="1D379EC9" w14:textId="77777777" w:rsidR="00836AF2" w:rsidRDefault="00836AF2" w:rsidP="000E33EE">
      <w:pPr>
        <w:rPr>
          <w:lang w:eastAsia="en-AU"/>
        </w:rPr>
      </w:pPr>
    </w:p>
    <w:p w14:paraId="38C91F30" w14:textId="77777777" w:rsidR="00836AF2" w:rsidRDefault="00836AF2" w:rsidP="000E33EE">
      <w:pPr>
        <w:rPr>
          <w:lang w:eastAsia="en-AU"/>
        </w:rPr>
      </w:pPr>
    </w:p>
    <w:p w14:paraId="1B106B06" w14:textId="77777777" w:rsidR="00836AF2" w:rsidRDefault="00836AF2" w:rsidP="000E33EE">
      <w:pPr>
        <w:rPr>
          <w:lang w:eastAsia="en-AU"/>
        </w:rPr>
      </w:pPr>
    </w:p>
    <w:p w14:paraId="28D4C983" w14:textId="77777777" w:rsidR="00836AF2" w:rsidRDefault="00836AF2" w:rsidP="000E33EE">
      <w:pPr>
        <w:rPr>
          <w:lang w:eastAsia="en-AU"/>
        </w:rPr>
      </w:pPr>
    </w:p>
    <w:p w14:paraId="66D0CB90" w14:textId="77777777" w:rsidR="00836AF2" w:rsidRDefault="00836AF2" w:rsidP="000E33EE">
      <w:pPr>
        <w:rPr>
          <w:lang w:eastAsia="en-AU"/>
        </w:rPr>
      </w:pPr>
    </w:p>
    <w:p w14:paraId="6943B0FE" w14:textId="77777777" w:rsidR="00836AF2" w:rsidRDefault="00836AF2" w:rsidP="000E33EE">
      <w:pPr>
        <w:rPr>
          <w:lang w:eastAsia="en-AU"/>
        </w:rPr>
      </w:pPr>
    </w:p>
    <w:p w14:paraId="7B52D157" w14:textId="77777777" w:rsidR="00836AF2" w:rsidRDefault="00836AF2" w:rsidP="000E33EE">
      <w:pPr>
        <w:rPr>
          <w:lang w:eastAsia="en-AU"/>
        </w:rPr>
      </w:pPr>
    </w:p>
    <w:p w14:paraId="38167746" w14:textId="1DCA41A5" w:rsidR="00836AF2" w:rsidRDefault="00836AF2" w:rsidP="000E33EE">
      <w:pPr>
        <w:rPr>
          <w:lang w:eastAsia="en-AU"/>
        </w:rPr>
      </w:pPr>
    </w:p>
    <w:p w14:paraId="531C1296" w14:textId="77777777" w:rsidR="00836AF2" w:rsidRDefault="00836AF2" w:rsidP="000E33EE">
      <w:pPr>
        <w:rPr>
          <w:lang w:eastAsia="en-AU"/>
        </w:rPr>
        <w:sectPr w:rsidR="00836AF2" w:rsidSect="00C70B58">
          <w:pgSz w:w="16838" w:h="11906" w:orient="landscape" w:code="9"/>
          <w:pgMar w:top="737" w:right="794" w:bottom="737" w:left="794" w:header="680" w:footer="680" w:gutter="0"/>
          <w:cols w:space="708"/>
          <w:docGrid w:linePitch="360"/>
        </w:sectPr>
      </w:pPr>
    </w:p>
    <w:p w14:paraId="7020C95E" w14:textId="53033E7E" w:rsidR="00836AF2" w:rsidRDefault="00087035" w:rsidP="00836AF2">
      <w:pPr>
        <w:pStyle w:val="Heading2"/>
      </w:pPr>
      <w:bookmarkStart w:id="57" w:name="_Toc222824278"/>
      <w:r>
        <w:lastRenderedPageBreak/>
        <w:t>How to issue a notice</w:t>
      </w:r>
      <w:bookmarkEnd w:id="57"/>
    </w:p>
    <w:p w14:paraId="34D9FE0E" w14:textId="77777777" w:rsidR="00836AF2" w:rsidRDefault="00836AF2" w:rsidP="00836AF2">
      <w:pPr>
        <w:rPr>
          <w:lang w:eastAsia="en-AU"/>
        </w:rPr>
      </w:pPr>
      <w:r>
        <w:rPr>
          <w:lang w:eastAsia="en-AU"/>
        </w:rPr>
        <w:t xml:space="preserve">In accordance with </w:t>
      </w:r>
      <w:hyperlink r:id="rId104" w:anchor="page=45&amp;zoom=auto,88,230" w:history="1">
        <w:r w:rsidRPr="000E33EE">
          <w:rPr>
            <w:rStyle w:val="Hyperlink"/>
            <w:lang w:eastAsia="en-AU"/>
          </w:rPr>
          <w:t>regulation 59</w:t>
        </w:r>
      </w:hyperlink>
      <w:r>
        <w:rPr>
          <w:lang w:eastAsia="en-AU"/>
        </w:rPr>
        <w:t xml:space="preserve"> of the Regulations and </w:t>
      </w:r>
      <w:hyperlink r:id="rId105" w:anchor="page=182&amp;zoom=auto,88,667" w:history="1">
        <w:r w:rsidRPr="000E33EE">
          <w:rPr>
            <w:rStyle w:val="Hyperlink"/>
            <w:lang w:eastAsia="en-AU"/>
          </w:rPr>
          <w:t>section 117B</w:t>
        </w:r>
      </w:hyperlink>
      <w:r>
        <w:rPr>
          <w:lang w:eastAsia="en-AU"/>
        </w:rPr>
        <w:t xml:space="preserve"> of the Act, notices may be given:</w:t>
      </w:r>
    </w:p>
    <w:p w14:paraId="29F42FEF" w14:textId="77777777" w:rsidR="00836AF2" w:rsidRDefault="00836AF2" w:rsidP="0004251E">
      <w:pPr>
        <w:pStyle w:val="ListParagraph"/>
        <w:numPr>
          <w:ilvl w:val="0"/>
          <w:numId w:val="31"/>
        </w:numPr>
        <w:rPr>
          <w:lang w:eastAsia="en-AU"/>
        </w:rPr>
      </w:pPr>
      <w:r>
        <w:rPr>
          <w:lang w:eastAsia="en-AU"/>
        </w:rPr>
        <w:t>by email</w:t>
      </w:r>
    </w:p>
    <w:p w14:paraId="17DFBD4B" w14:textId="77777777" w:rsidR="00836AF2" w:rsidRDefault="00836AF2" w:rsidP="0004251E">
      <w:pPr>
        <w:pStyle w:val="ListParagraph"/>
        <w:numPr>
          <w:ilvl w:val="0"/>
          <w:numId w:val="31"/>
        </w:numPr>
        <w:rPr>
          <w:lang w:eastAsia="en-AU"/>
        </w:rPr>
      </w:pPr>
      <w:r>
        <w:rPr>
          <w:lang w:eastAsia="en-AU"/>
        </w:rPr>
        <w:t>directly to the recipient, or a person authorised by the recipient to receive the document</w:t>
      </w:r>
    </w:p>
    <w:p w14:paraId="7D6D9513" w14:textId="77777777" w:rsidR="00836AF2" w:rsidRDefault="00836AF2" w:rsidP="0004251E">
      <w:pPr>
        <w:pStyle w:val="ListParagraph"/>
        <w:numPr>
          <w:ilvl w:val="0"/>
          <w:numId w:val="31"/>
        </w:numPr>
        <w:rPr>
          <w:lang w:eastAsia="en-AU"/>
        </w:rPr>
      </w:pPr>
      <w:r>
        <w:rPr>
          <w:lang w:eastAsia="en-AU"/>
        </w:rPr>
        <w:t xml:space="preserve">by fax </w:t>
      </w:r>
    </w:p>
    <w:p w14:paraId="6FFCE7E5" w14:textId="77777777" w:rsidR="00836AF2" w:rsidRDefault="00836AF2" w:rsidP="0004251E">
      <w:pPr>
        <w:pStyle w:val="ListParagraph"/>
        <w:numPr>
          <w:ilvl w:val="0"/>
          <w:numId w:val="31"/>
        </w:numPr>
        <w:rPr>
          <w:lang w:eastAsia="en-AU"/>
        </w:rPr>
      </w:pPr>
      <w:r>
        <w:rPr>
          <w:lang w:eastAsia="en-AU"/>
        </w:rPr>
        <w:t>by prepaid post to the recipient’s usual or last-known place of abode or business</w:t>
      </w:r>
    </w:p>
    <w:p w14:paraId="54592EE8" w14:textId="77777777" w:rsidR="00836AF2" w:rsidRDefault="00836AF2" w:rsidP="0004251E">
      <w:pPr>
        <w:pStyle w:val="ListParagraph"/>
        <w:numPr>
          <w:ilvl w:val="0"/>
          <w:numId w:val="31"/>
        </w:numPr>
        <w:rPr>
          <w:lang w:eastAsia="en-AU"/>
        </w:rPr>
      </w:pPr>
      <w:r>
        <w:rPr>
          <w:lang w:eastAsia="en-AU"/>
        </w:rPr>
        <w:t>by leaving it with a person apparently of or above the age of 16 years at the recipient’s usual or last known place of abode or business.</w:t>
      </w:r>
    </w:p>
    <w:p w14:paraId="7C6957B7" w14:textId="77777777" w:rsidR="00836AF2" w:rsidRDefault="00836AF2" w:rsidP="00836AF2">
      <w:pPr>
        <w:rPr>
          <w:lang w:eastAsia="en-AU"/>
        </w:rPr>
      </w:pPr>
      <w:r>
        <w:rPr>
          <w:lang w:eastAsia="en-AU"/>
        </w:rPr>
        <w:t xml:space="preserve">In accordance with regulation 59(2) of the Regulations, a notice served by email is taken to be served at the time of transmission. </w:t>
      </w:r>
    </w:p>
    <w:p w14:paraId="7056F4B9" w14:textId="77777777" w:rsidR="00836AF2" w:rsidRDefault="00836AF2" w:rsidP="00836AF2">
      <w:pPr>
        <w:rPr>
          <w:lang w:eastAsia="en-AU"/>
        </w:rPr>
      </w:pPr>
      <w:r>
        <w:rPr>
          <w:lang w:eastAsia="en-AU"/>
        </w:rPr>
        <w:t xml:space="preserve">In accordance with </w:t>
      </w:r>
      <w:hyperlink r:id="rId106" w:anchor="page=24&amp;zoom=auto,88,187" w:history="1">
        <w:r w:rsidRPr="000E33EE">
          <w:rPr>
            <w:rStyle w:val="Hyperlink"/>
            <w:lang w:eastAsia="en-AU"/>
          </w:rPr>
          <w:t>section 25</w:t>
        </w:r>
      </w:hyperlink>
      <w:r>
        <w:rPr>
          <w:lang w:eastAsia="en-AU"/>
        </w:rPr>
        <w:t xml:space="preserve"> of the </w:t>
      </w:r>
      <w:hyperlink r:id="rId107" w:history="1">
        <w:r w:rsidRPr="000E33EE">
          <w:rPr>
            <w:rStyle w:val="Hyperlink"/>
            <w:i/>
            <w:iCs/>
            <w:lang w:eastAsia="en-AU"/>
          </w:rPr>
          <w:t>Interpretation Act 1978</w:t>
        </w:r>
      </w:hyperlink>
      <w:r>
        <w:rPr>
          <w:lang w:eastAsia="en-AU"/>
        </w:rPr>
        <w:t xml:space="preserve">, a notice served by post is taken to be served when it would have been delivered in the ordinary course of post. </w:t>
      </w:r>
    </w:p>
    <w:p w14:paraId="52F7571D" w14:textId="3F2FB46E" w:rsidR="00836AF2" w:rsidRDefault="00836AF2" w:rsidP="00836AF2">
      <w:pPr>
        <w:rPr>
          <w:lang w:eastAsia="en-AU"/>
        </w:rPr>
      </w:pPr>
      <w:r>
        <w:rPr>
          <w:lang w:eastAsia="en-AU"/>
        </w:rPr>
        <w:t xml:space="preserve">If a person intends to issue a notice via prepaid post, it must allow sufficient time for the notice to be ‘served’ on the recipient. For example, under regulation 52 of the Regulations, an Interest Holder must give the Designated Person at least 14 days’ notice prior to undertaking Low Impact Activities. The Interest Holder cannot post the notice </w:t>
      </w:r>
      <w:r w:rsidR="00003AE2">
        <w:rPr>
          <w:lang w:eastAsia="en-AU"/>
        </w:rPr>
        <w:t xml:space="preserve">exactly </w:t>
      </w:r>
      <w:r>
        <w:rPr>
          <w:lang w:eastAsia="en-AU"/>
        </w:rPr>
        <w:t xml:space="preserve">15 days beforehand, as the Designated Person will not receive the notice at least 14 days prior to the Low Impact Activities being carried out. </w:t>
      </w:r>
    </w:p>
    <w:p w14:paraId="75D5E1C0" w14:textId="77777777" w:rsidR="00836AF2" w:rsidRDefault="00836AF2" w:rsidP="00836AF2">
      <w:pPr>
        <w:rPr>
          <w:lang w:eastAsia="en-AU"/>
        </w:rPr>
      </w:pPr>
      <w:r>
        <w:rPr>
          <w:lang w:eastAsia="en-AU"/>
        </w:rPr>
        <w:t xml:space="preserve">A notice may be considered invalid if it is not served in accordance with </w:t>
      </w:r>
      <w:hyperlink r:id="rId108" w:anchor="page=45&amp;zoom=auto,88,230" w:history="1">
        <w:r w:rsidRPr="000E33EE">
          <w:rPr>
            <w:rStyle w:val="Hyperlink"/>
            <w:lang w:eastAsia="en-AU"/>
          </w:rPr>
          <w:t>regulation 59</w:t>
        </w:r>
      </w:hyperlink>
      <w:r>
        <w:rPr>
          <w:lang w:eastAsia="en-AU"/>
        </w:rPr>
        <w:t xml:space="preserve"> of the Regulations and </w:t>
      </w:r>
      <w:hyperlink r:id="rId109" w:anchor="page=182&amp;zoom=auto,88,667" w:history="1">
        <w:r w:rsidRPr="000E33EE">
          <w:rPr>
            <w:rStyle w:val="Hyperlink"/>
            <w:lang w:eastAsia="en-AU"/>
          </w:rPr>
          <w:t>section 117B</w:t>
        </w:r>
      </w:hyperlink>
      <w:r>
        <w:rPr>
          <w:lang w:eastAsia="en-AU"/>
        </w:rPr>
        <w:t xml:space="preserve"> of the Act. </w:t>
      </w:r>
    </w:p>
    <w:p w14:paraId="41B1E99A" w14:textId="1671004F" w:rsidR="007A6E18" w:rsidRDefault="007A6E18" w:rsidP="00236001">
      <w:pPr>
        <w:pStyle w:val="Heading2"/>
      </w:pPr>
      <w:bookmarkStart w:id="58" w:name="_Notice_to_CEO"/>
      <w:bookmarkStart w:id="59" w:name="_Toc222824279"/>
      <w:bookmarkStart w:id="60" w:name="_Toc178249190"/>
      <w:bookmarkEnd w:id="29"/>
      <w:bookmarkEnd w:id="30"/>
      <w:bookmarkEnd w:id="31"/>
      <w:bookmarkEnd w:id="58"/>
      <w:r w:rsidRPr="00B97EB8">
        <w:t>Noti</w:t>
      </w:r>
      <w:r w:rsidR="00A26464">
        <w:t>ce</w:t>
      </w:r>
      <w:r w:rsidRPr="00B97EB8">
        <w:t xml:space="preserve"> to CEO</w:t>
      </w:r>
      <w:bookmarkEnd w:id="59"/>
      <w:r w:rsidRPr="00B97EB8">
        <w:t xml:space="preserve"> </w:t>
      </w:r>
    </w:p>
    <w:p w14:paraId="7F78BEFF" w14:textId="34CC90FC" w:rsidR="00A26464" w:rsidRDefault="00A26464" w:rsidP="00A26464">
      <w:pPr>
        <w:spacing w:before="100" w:beforeAutospacing="1" w:after="150"/>
        <w:rPr>
          <w:lang w:eastAsia="en-AU"/>
        </w:rPr>
      </w:pPr>
      <w:r>
        <w:rPr>
          <w:lang w:eastAsia="en-AU"/>
        </w:rPr>
        <w:t>Under the Regulations, the Interest Holder, Designated Person or other Person must notify the CEO in certain circumstances</w:t>
      </w:r>
      <w:r w:rsidR="005E2DCB">
        <w:rPr>
          <w:lang w:eastAsia="en-AU"/>
        </w:rPr>
        <w:t xml:space="preserve">, as displayed in the following Table. </w:t>
      </w:r>
    </w:p>
    <w:p w14:paraId="6D87821C" w14:textId="77777777" w:rsidR="005E2DCB" w:rsidRDefault="005E2DCB" w:rsidP="005E2DCB">
      <w:pPr>
        <w:spacing w:before="100" w:beforeAutospacing="1" w:after="150"/>
        <w:rPr>
          <w:lang w:eastAsia="en-AU"/>
        </w:rPr>
      </w:pPr>
      <w:r>
        <w:rPr>
          <w:lang w:eastAsia="en-AU"/>
        </w:rPr>
        <w:t xml:space="preserve">Notice must be given to the CEO, by providing a copy of the relevant application or notice to the Department’s Land Access Team within the prescribed timeframe. </w:t>
      </w:r>
    </w:p>
    <w:p w14:paraId="695550AC" w14:textId="102524DC" w:rsidR="005E2DCB" w:rsidRDefault="005E2DCB" w:rsidP="005E2DCB">
      <w:pPr>
        <w:rPr>
          <w:lang w:eastAsia="en-AU"/>
        </w:rPr>
      </w:pPr>
      <w:r>
        <w:t>Table 9. Notice to CEO requirements</w:t>
      </w:r>
    </w:p>
    <w:tbl>
      <w:tblPr>
        <w:tblStyle w:val="NTGtable1"/>
        <w:tblW w:w="0" w:type="auto"/>
        <w:tblLook w:val="04A0" w:firstRow="1" w:lastRow="0" w:firstColumn="1" w:lastColumn="0" w:noHBand="0" w:noVBand="1"/>
      </w:tblPr>
      <w:tblGrid>
        <w:gridCol w:w="1838"/>
        <w:gridCol w:w="1701"/>
        <w:gridCol w:w="6769"/>
      </w:tblGrid>
      <w:tr w:rsidR="005E2DCB" w14:paraId="5E6D33D1" w14:textId="77777777" w:rsidTr="006E5E6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38" w:type="dxa"/>
          </w:tcPr>
          <w:p w14:paraId="5C8013FD" w14:textId="6C49F7FB" w:rsidR="005E2DCB" w:rsidRDefault="005E2DCB" w:rsidP="00A26464">
            <w:pPr>
              <w:spacing w:before="100" w:beforeAutospacing="1" w:after="150"/>
              <w:rPr>
                <w:lang w:eastAsia="en-AU"/>
              </w:rPr>
            </w:pPr>
            <w:r>
              <w:rPr>
                <w:lang w:eastAsia="en-AU"/>
              </w:rPr>
              <w:t>Regulation</w:t>
            </w:r>
          </w:p>
        </w:tc>
        <w:tc>
          <w:tcPr>
            <w:tcW w:w="1701" w:type="dxa"/>
          </w:tcPr>
          <w:p w14:paraId="554F35BC" w14:textId="1E91DAB5" w:rsidR="005E2DCB" w:rsidRDefault="005E2DCB" w:rsidP="00A26464">
            <w:pPr>
              <w:spacing w:before="100" w:beforeAutospacing="1" w:after="150"/>
              <w:cnfStyle w:val="100000000000" w:firstRow="1" w:lastRow="0" w:firstColumn="0" w:lastColumn="0" w:oddVBand="0" w:evenVBand="0" w:oddHBand="0" w:evenHBand="0" w:firstRowFirstColumn="0" w:firstRowLastColumn="0" w:lastRowFirstColumn="0" w:lastRowLastColumn="0"/>
              <w:rPr>
                <w:lang w:eastAsia="en-AU"/>
              </w:rPr>
            </w:pPr>
            <w:r>
              <w:rPr>
                <w:lang w:eastAsia="en-AU"/>
              </w:rPr>
              <w:t>Who</w:t>
            </w:r>
          </w:p>
        </w:tc>
        <w:tc>
          <w:tcPr>
            <w:tcW w:w="6769" w:type="dxa"/>
          </w:tcPr>
          <w:p w14:paraId="131D19A3" w14:textId="3056904F" w:rsidR="005E2DCB" w:rsidRDefault="005E2DCB" w:rsidP="00A26464">
            <w:pPr>
              <w:spacing w:before="100" w:beforeAutospacing="1" w:after="150"/>
              <w:cnfStyle w:val="100000000000" w:firstRow="1" w:lastRow="0" w:firstColumn="0" w:lastColumn="0" w:oddVBand="0" w:evenVBand="0" w:oddHBand="0" w:evenHBand="0" w:firstRowFirstColumn="0" w:firstRowLastColumn="0" w:lastRowFirstColumn="0" w:lastRowLastColumn="0"/>
              <w:rPr>
                <w:lang w:eastAsia="en-AU"/>
              </w:rPr>
            </w:pPr>
            <w:r>
              <w:rPr>
                <w:lang w:eastAsia="en-AU"/>
              </w:rPr>
              <w:t>Notice requirements</w:t>
            </w:r>
          </w:p>
        </w:tc>
      </w:tr>
      <w:tr w:rsidR="00B21682" w14:paraId="358AA740" w14:textId="77777777" w:rsidTr="00B216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62C282" w14:textId="33FCE95B" w:rsidR="00B21682" w:rsidRDefault="00B21682" w:rsidP="00A26464">
            <w:pPr>
              <w:spacing w:before="100" w:beforeAutospacing="1" w:after="150"/>
              <w:rPr>
                <w:lang w:eastAsia="en-AU"/>
              </w:rPr>
            </w:pPr>
            <w:hyperlink r:id="rId110" w:anchor="page=19&amp;zoom=auto,88,366" w:history="1">
              <w:r w:rsidRPr="00B21682">
                <w:rPr>
                  <w:rStyle w:val="Hyperlink"/>
                  <w:lang w:eastAsia="en-AU"/>
                </w:rPr>
                <w:t>Regulation 13</w:t>
              </w:r>
            </w:hyperlink>
          </w:p>
        </w:tc>
        <w:tc>
          <w:tcPr>
            <w:tcW w:w="1701" w:type="dxa"/>
          </w:tcPr>
          <w:p w14:paraId="48CCCB9E" w14:textId="0B052540" w:rsidR="00B21682" w:rsidRDefault="00B21682" w:rsidP="00A26464">
            <w:pPr>
              <w:spacing w:before="100" w:beforeAutospacing="1" w:after="150"/>
              <w:cnfStyle w:val="000000100000" w:firstRow="0" w:lastRow="0" w:firstColumn="0" w:lastColumn="0" w:oddVBand="0" w:evenVBand="0" w:oddHBand="1" w:evenHBand="0" w:firstRowFirstColumn="0" w:firstRowLastColumn="0" w:lastRowFirstColumn="0" w:lastRowLastColumn="0"/>
              <w:rPr>
                <w:lang w:eastAsia="en-AU"/>
              </w:rPr>
            </w:pPr>
            <w:r>
              <w:rPr>
                <w:lang w:eastAsia="en-AU"/>
              </w:rPr>
              <w:t>Designated Person</w:t>
            </w:r>
          </w:p>
        </w:tc>
        <w:tc>
          <w:tcPr>
            <w:tcW w:w="6769" w:type="dxa"/>
          </w:tcPr>
          <w:p w14:paraId="73AC56CB" w14:textId="41A5A2B1" w:rsidR="00B21682" w:rsidRDefault="00B21682" w:rsidP="00A26464">
            <w:pPr>
              <w:spacing w:before="100" w:beforeAutospacing="1" w:after="150"/>
              <w:cnfStyle w:val="000000100000" w:firstRow="0" w:lastRow="0" w:firstColumn="0" w:lastColumn="0" w:oddVBand="0" w:evenVBand="0" w:oddHBand="1" w:evenHBand="0" w:firstRowFirstColumn="0" w:firstRowLastColumn="0" w:lastRowFirstColumn="0" w:lastRowLastColumn="0"/>
              <w:rPr>
                <w:lang w:eastAsia="en-AU"/>
              </w:rPr>
            </w:pPr>
            <w:r w:rsidRPr="001528E0">
              <w:rPr>
                <w:lang w:eastAsia="en-AU"/>
              </w:rPr>
              <w:t xml:space="preserve">A person or entity must notify the </w:t>
            </w:r>
            <w:r>
              <w:rPr>
                <w:lang w:eastAsia="en-AU"/>
              </w:rPr>
              <w:t xml:space="preserve">CEO within </w:t>
            </w:r>
            <w:r w:rsidRPr="00B21682">
              <w:rPr>
                <w:b/>
                <w:bCs/>
                <w:lang w:eastAsia="en-AU"/>
              </w:rPr>
              <w:t xml:space="preserve">14 days </w:t>
            </w:r>
            <w:r w:rsidRPr="001528E0">
              <w:rPr>
                <w:lang w:eastAsia="en-AU"/>
              </w:rPr>
              <w:t>if they are assigned or purchase land which is subject to an exis</w:t>
            </w:r>
            <w:r>
              <w:rPr>
                <w:lang w:eastAsia="en-AU"/>
              </w:rPr>
              <w:t>ting Land Access Agreement.</w:t>
            </w:r>
          </w:p>
        </w:tc>
      </w:tr>
      <w:tr w:rsidR="005E2DCB" w14:paraId="290252FB" w14:textId="77777777" w:rsidTr="00B216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469B3A8" w14:textId="404EF0AE" w:rsidR="005E2DCB" w:rsidRDefault="005E2DCB" w:rsidP="00A26464">
            <w:pPr>
              <w:spacing w:before="100" w:beforeAutospacing="1" w:after="150"/>
              <w:rPr>
                <w:lang w:eastAsia="en-AU"/>
              </w:rPr>
            </w:pPr>
            <w:hyperlink r:id="rId111" w:anchor="page=40&amp;zoom=auto,88,356" w:history="1">
              <w:r w:rsidRPr="00B21682">
                <w:rPr>
                  <w:rStyle w:val="Hyperlink"/>
                  <w:lang w:eastAsia="en-AU"/>
                </w:rPr>
                <w:t>Regulation 50</w:t>
              </w:r>
            </w:hyperlink>
          </w:p>
        </w:tc>
        <w:tc>
          <w:tcPr>
            <w:tcW w:w="1701" w:type="dxa"/>
          </w:tcPr>
          <w:p w14:paraId="1E69BC35" w14:textId="388BC0A1" w:rsidR="005E2DCB" w:rsidRDefault="005E2DCB" w:rsidP="00A26464">
            <w:pPr>
              <w:spacing w:before="100" w:beforeAutospacing="1" w:after="150"/>
              <w:cnfStyle w:val="000000010000" w:firstRow="0" w:lastRow="0" w:firstColumn="0" w:lastColumn="0" w:oddVBand="0" w:evenVBand="0" w:oddHBand="0" w:evenHBand="1" w:firstRowFirstColumn="0" w:firstRowLastColumn="0" w:lastRowFirstColumn="0" w:lastRowLastColumn="0"/>
              <w:rPr>
                <w:lang w:eastAsia="en-AU"/>
              </w:rPr>
            </w:pPr>
            <w:r>
              <w:rPr>
                <w:lang w:eastAsia="en-AU"/>
              </w:rPr>
              <w:t>Interest Holder</w:t>
            </w:r>
          </w:p>
        </w:tc>
        <w:tc>
          <w:tcPr>
            <w:tcW w:w="6769" w:type="dxa"/>
          </w:tcPr>
          <w:p w14:paraId="5F2BF23F" w14:textId="77777777" w:rsidR="005E2DCB" w:rsidRDefault="005E2DCB" w:rsidP="00A26464">
            <w:pPr>
              <w:spacing w:before="100" w:beforeAutospacing="1" w:after="150"/>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Interest Holder must notify the CEO within </w:t>
            </w:r>
            <w:r>
              <w:rPr>
                <w:b/>
                <w:bCs/>
                <w:lang w:eastAsia="en-AU"/>
              </w:rPr>
              <w:t xml:space="preserve">7 days </w:t>
            </w:r>
            <w:r>
              <w:rPr>
                <w:lang w:eastAsia="en-AU"/>
              </w:rPr>
              <w:t>after they issue the following notice to a Designated Person:</w:t>
            </w:r>
          </w:p>
          <w:p w14:paraId="225E604E" w14:textId="19F85807" w:rsidR="005E2DCB" w:rsidRPr="00E70E67" w:rsidRDefault="00170FB2" w:rsidP="0004251E">
            <w:pPr>
              <w:pStyle w:val="ListParagraph"/>
              <w:numPr>
                <w:ilvl w:val="0"/>
                <w:numId w:val="31"/>
              </w:numPr>
              <w:spacing w:before="0"/>
              <w:cnfStyle w:val="000000010000" w:firstRow="0" w:lastRow="0" w:firstColumn="0" w:lastColumn="0" w:oddVBand="0" w:evenVBand="0" w:oddHBand="0" w:evenHBand="1" w:firstRowFirstColumn="0" w:firstRowLastColumn="0" w:lastRowFirstColumn="0" w:lastRowLastColumn="0"/>
              <w:rPr>
                <w:lang w:eastAsia="en-AU"/>
              </w:rPr>
            </w:pPr>
            <w:hyperlink r:id="rId112" w:history="1">
              <w:r w:rsidRPr="00E70E67">
                <w:rPr>
                  <w:rStyle w:val="Hyperlink"/>
                </w:rPr>
                <w:t>Low Impact Activities Notice PR r52</w:t>
              </w:r>
            </w:hyperlink>
          </w:p>
          <w:p w14:paraId="19A156EC" w14:textId="0FE8B588" w:rsidR="005E2DCB" w:rsidRPr="00E70E67" w:rsidRDefault="006F74C4" w:rsidP="0004251E">
            <w:pPr>
              <w:pStyle w:val="ListParagraph"/>
              <w:numPr>
                <w:ilvl w:val="0"/>
                <w:numId w:val="31"/>
              </w:numPr>
              <w:spacing w:before="0"/>
              <w:cnfStyle w:val="000000010000" w:firstRow="0" w:lastRow="0" w:firstColumn="0" w:lastColumn="0" w:oddVBand="0" w:evenVBand="0" w:oddHBand="0" w:evenHBand="1" w:firstRowFirstColumn="0" w:firstRowLastColumn="0" w:lastRowFirstColumn="0" w:lastRowLastColumn="0"/>
              <w:rPr>
                <w:lang w:eastAsia="en-AU"/>
              </w:rPr>
            </w:pPr>
            <w:hyperlink r:id="rId113" w:history="1">
              <w:r w:rsidRPr="00E70E67">
                <w:rPr>
                  <w:rStyle w:val="Hyperlink"/>
                  <w:lang w:eastAsia="en-AU"/>
                </w:rPr>
                <w:t>Negotiation Notice PR r15</w:t>
              </w:r>
            </w:hyperlink>
            <w:r w:rsidR="005E2DCB" w:rsidRPr="00E70E67">
              <w:rPr>
                <w:lang w:eastAsia="en-AU"/>
              </w:rPr>
              <w:t xml:space="preserve"> </w:t>
            </w:r>
          </w:p>
          <w:p w14:paraId="3AB0BAFD" w14:textId="11310CDD" w:rsidR="005E2DCB" w:rsidRPr="005E2DCB" w:rsidRDefault="006F74C4" w:rsidP="0004251E">
            <w:pPr>
              <w:pStyle w:val="ListParagraph"/>
              <w:numPr>
                <w:ilvl w:val="0"/>
                <w:numId w:val="31"/>
              </w:numPr>
              <w:cnfStyle w:val="000000010000" w:firstRow="0" w:lastRow="0" w:firstColumn="0" w:lastColumn="0" w:oddVBand="0" w:evenVBand="0" w:oddHBand="0" w:evenHBand="1" w:firstRowFirstColumn="0" w:firstRowLastColumn="0" w:lastRowFirstColumn="0" w:lastRowLastColumn="0"/>
              <w:rPr>
                <w:lang w:eastAsia="en-AU"/>
              </w:rPr>
            </w:pPr>
            <w:hyperlink r:id="rId114" w:history="1">
              <w:r w:rsidRPr="00E70E67">
                <w:rPr>
                  <w:rStyle w:val="Hyperlink"/>
                  <w:lang w:eastAsia="en-AU"/>
                </w:rPr>
                <w:t>Alternative Dispute Resolution Notice PR r18</w:t>
              </w:r>
            </w:hyperlink>
            <w:r w:rsidR="005E2DCB" w:rsidRPr="00485A4B">
              <w:rPr>
                <w:lang w:eastAsia="en-AU"/>
              </w:rPr>
              <w:t xml:space="preserve"> </w:t>
            </w:r>
          </w:p>
        </w:tc>
      </w:tr>
      <w:tr w:rsidR="005E2DCB" w14:paraId="2E7D6FCC" w14:textId="77777777" w:rsidTr="00B216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D990C90" w14:textId="03341B6E" w:rsidR="005E2DCB" w:rsidRDefault="005E2DCB" w:rsidP="00A26464">
            <w:pPr>
              <w:spacing w:before="100" w:beforeAutospacing="1" w:after="150"/>
              <w:rPr>
                <w:lang w:eastAsia="en-AU"/>
              </w:rPr>
            </w:pPr>
            <w:hyperlink r:id="rId115" w:anchor="page=40&amp;zoom=auto,88,356" w:history="1">
              <w:r w:rsidRPr="00B21682">
                <w:rPr>
                  <w:rStyle w:val="Hyperlink"/>
                  <w:lang w:eastAsia="en-AU"/>
                </w:rPr>
                <w:t>Regulation 50</w:t>
              </w:r>
            </w:hyperlink>
          </w:p>
        </w:tc>
        <w:tc>
          <w:tcPr>
            <w:tcW w:w="1701" w:type="dxa"/>
          </w:tcPr>
          <w:p w14:paraId="59361D35" w14:textId="0493B2AD" w:rsidR="005E2DCB" w:rsidRDefault="005E2DCB" w:rsidP="00A26464">
            <w:pPr>
              <w:spacing w:before="100" w:beforeAutospacing="1" w:after="150"/>
              <w:cnfStyle w:val="000000100000" w:firstRow="0" w:lastRow="0" w:firstColumn="0" w:lastColumn="0" w:oddVBand="0" w:evenVBand="0" w:oddHBand="1" w:evenHBand="0" w:firstRowFirstColumn="0" w:firstRowLastColumn="0" w:lastRowFirstColumn="0" w:lastRowLastColumn="0"/>
              <w:rPr>
                <w:lang w:eastAsia="en-AU"/>
              </w:rPr>
            </w:pPr>
            <w:r>
              <w:rPr>
                <w:lang w:eastAsia="en-AU"/>
              </w:rPr>
              <w:t>Interest Holder</w:t>
            </w:r>
          </w:p>
        </w:tc>
        <w:tc>
          <w:tcPr>
            <w:tcW w:w="6769" w:type="dxa"/>
          </w:tcPr>
          <w:p w14:paraId="296F50D9" w14:textId="0958C1A5" w:rsidR="005E2DCB" w:rsidRDefault="005E2DCB" w:rsidP="005E2DCB">
            <w:pPr>
              <w:spacing w:before="100" w:beforeAutospacing="1" w:after="150"/>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Interest Holder must notify the CEO within </w:t>
            </w:r>
            <w:r>
              <w:rPr>
                <w:b/>
                <w:bCs/>
                <w:lang w:eastAsia="en-AU"/>
              </w:rPr>
              <w:t xml:space="preserve">7 days </w:t>
            </w:r>
            <w:r>
              <w:rPr>
                <w:lang w:eastAsia="en-AU"/>
              </w:rPr>
              <w:t xml:space="preserve">after they </w:t>
            </w:r>
            <w:r w:rsidRPr="008E2096">
              <w:t>apply</w:t>
            </w:r>
            <w:r w:rsidRPr="008E2096">
              <w:rPr>
                <w:lang w:eastAsia="en-AU"/>
              </w:rPr>
              <w:t xml:space="preserve"> to the </w:t>
            </w:r>
            <w:r>
              <w:rPr>
                <w:lang w:eastAsia="en-AU"/>
              </w:rPr>
              <w:t xml:space="preserve">Tribunal </w:t>
            </w:r>
            <w:r w:rsidRPr="008E2096">
              <w:rPr>
                <w:lang w:eastAsia="en-AU"/>
              </w:rPr>
              <w:t xml:space="preserve">under </w:t>
            </w:r>
            <w:hyperlink r:id="rId116" w:anchor="page=28&amp;zoom=auto,88,568" w:history="1">
              <w:r w:rsidRPr="008E2096">
                <w:rPr>
                  <w:rStyle w:val="Hyperlink"/>
                  <w:lang w:eastAsia="en-AU"/>
                </w:rPr>
                <w:t>regulation 29</w:t>
              </w:r>
            </w:hyperlink>
            <w:r w:rsidRPr="008E2096">
              <w:rPr>
                <w:lang w:eastAsia="en-AU"/>
              </w:rPr>
              <w:t xml:space="preserve"> of the Regulations for the Tribunal to determine the provisions of a Land Access Agreement</w:t>
            </w:r>
          </w:p>
        </w:tc>
      </w:tr>
      <w:tr w:rsidR="005E2DCB" w14:paraId="3B2F7BA8" w14:textId="77777777" w:rsidTr="00B216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B325970" w14:textId="621B8E81" w:rsidR="005E2DCB" w:rsidRDefault="005E2DCB" w:rsidP="00A26464">
            <w:pPr>
              <w:spacing w:before="100" w:beforeAutospacing="1" w:after="150"/>
              <w:rPr>
                <w:lang w:eastAsia="en-AU"/>
              </w:rPr>
            </w:pPr>
            <w:hyperlink r:id="rId117" w:anchor="page=40&amp;zoom=auto,88,356" w:history="1">
              <w:r w:rsidRPr="00B21682">
                <w:rPr>
                  <w:rStyle w:val="Hyperlink"/>
                  <w:lang w:eastAsia="en-AU"/>
                </w:rPr>
                <w:t>Regulation 50</w:t>
              </w:r>
            </w:hyperlink>
          </w:p>
        </w:tc>
        <w:tc>
          <w:tcPr>
            <w:tcW w:w="1701" w:type="dxa"/>
          </w:tcPr>
          <w:p w14:paraId="1D36AC38" w14:textId="01D6D560" w:rsidR="005E2DCB" w:rsidRDefault="005E2DCB" w:rsidP="00A26464">
            <w:pPr>
              <w:spacing w:before="100" w:beforeAutospacing="1" w:after="150"/>
              <w:cnfStyle w:val="000000010000" w:firstRow="0" w:lastRow="0" w:firstColumn="0" w:lastColumn="0" w:oddVBand="0" w:evenVBand="0" w:oddHBand="0" w:evenHBand="1" w:firstRowFirstColumn="0" w:firstRowLastColumn="0" w:lastRowFirstColumn="0" w:lastRowLastColumn="0"/>
              <w:rPr>
                <w:lang w:eastAsia="en-AU"/>
              </w:rPr>
            </w:pPr>
            <w:r>
              <w:rPr>
                <w:lang w:eastAsia="en-AU"/>
              </w:rPr>
              <w:t>Interest Holder, Designated Person or other Person</w:t>
            </w:r>
          </w:p>
        </w:tc>
        <w:tc>
          <w:tcPr>
            <w:tcW w:w="6769" w:type="dxa"/>
          </w:tcPr>
          <w:p w14:paraId="36537800" w14:textId="70C602B3" w:rsidR="005E2DCB" w:rsidRDefault="005E2DCB" w:rsidP="005E2DCB">
            <w:pPr>
              <w:spacing w:before="100" w:beforeAutospacing="1" w:after="150"/>
              <w:cnfStyle w:val="000000010000" w:firstRow="0" w:lastRow="0" w:firstColumn="0" w:lastColumn="0" w:oddVBand="0" w:evenVBand="0" w:oddHBand="0" w:evenHBand="1" w:firstRowFirstColumn="0" w:firstRowLastColumn="0" w:lastRowFirstColumn="0" w:lastRowLastColumn="0"/>
              <w:rPr>
                <w:lang w:eastAsia="en-AU"/>
              </w:rPr>
            </w:pPr>
            <w:r>
              <w:rPr>
                <w:lang w:eastAsia="en-AU"/>
              </w:rPr>
              <w:t>Interest Holder</w:t>
            </w:r>
            <w:r w:rsidR="00003AE2">
              <w:rPr>
                <w:lang w:eastAsia="en-AU"/>
              </w:rPr>
              <w:t>, Designated Person or other Person</w:t>
            </w:r>
            <w:r>
              <w:rPr>
                <w:lang w:eastAsia="en-AU"/>
              </w:rPr>
              <w:t xml:space="preserve"> must notify the CEO within </w:t>
            </w:r>
            <w:r>
              <w:rPr>
                <w:b/>
                <w:bCs/>
                <w:lang w:eastAsia="en-AU"/>
              </w:rPr>
              <w:t xml:space="preserve">7 days </w:t>
            </w:r>
            <w:r>
              <w:rPr>
                <w:lang w:eastAsia="en-AU"/>
              </w:rPr>
              <w:t xml:space="preserve">after they </w:t>
            </w:r>
            <w:r w:rsidRPr="008E2096">
              <w:t>apply</w:t>
            </w:r>
            <w:r w:rsidRPr="008E2096">
              <w:rPr>
                <w:lang w:eastAsia="en-AU"/>
              </w:rPr>
              <w:t xml:space="preserve"> </w:t>
            </w:r>
            <w:r w:rsidRPr="008E2096">
              <w:t>to</w:t>
            </w:r>
            <w:r w:rsidRPr="008E2096">
              <w:rPr>
                <w:lang w:eastAsia="en-AU"/>
              </w:rPr>
              <w:t xml:space="preserve"> the Tribunal under </w:t>
            </w:r>
            <w:hyperlink r:id="rId118" w:anchor="page=35&amp;zoom=auto,88,673" w:history="1">
              <w:r w:rsidRPr="008E2096">
                <w:rPr>
                  <w:rStyle w:val="Hyperlink"/>
                  <w:lang w:eastAsia="en-AU"/>
                </w:rPr>
                <w:t>regulation 40</w:t>
              </w:r>
            </w:hyperlink>
            <w:r w:rsidRPr="008E2096">
              <w:rPr>
                <w:lang w:eastAsia="en-AU"/>
              </w:rPr>
              <w:t xml:space="preserve"> of the Regulations</w:t>
            </w:r>
            <w:r w:rsidR="0004251E">
              <w:rPr>
                <w:lang w:eastAsia="en-AU"/>
              </w:rPr>
              <w:t>.</w:t>
            </w:r>
          </w:p>
        </w:tc>
      </w:tr>
      <w:tr w:rsidR="005E2DCB" w14:paraId="3B8BF590" w14:textId="77777777" w:rsidTr="00B216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4F7ACB3" w14:textId="1CDAA1A7" w:rsidR="005E2DCB" w:rsidRDefault="00B21682" w:rsidP="00A26464">
            <w:pPr>
              <w:spacing w:before="100" w:beforeAutospacing="1" w:after="150"/>
              <w:rPr>
                <w:lang w:eastAsia="en-AU"/>
              </w:rPr>
            </w:pPr>
            <w:hyperlink r:id="rId119" w:anchor="page=69&amp;zoom=auto,88,670" w:history="1">
              <w:r w:rsidRPr="00B21682">
                <w:rPr>
                  <w:rStyle w:val="Hyperlink"/>
                  <w:lang w:eastAsia="en-AU"/>
                </w:rPr>
                <w:t>Regulation 66V</w:t>
              </w:r>
            </w:hyperlink>
          </w:p>
        </w:tc>
        <w:tc>
          <w:tcPr>
            <w:tcW w:w="1701" w:type="dxa"/>
          </w:tcPr>
          <w:p w14:paraId="27A7A5D6" w14:textId="7FE6D649" w:rsidR="005E2DCB" w:rsidRDefault="00B21682" w:rsidP="00A26464">
            <w:pPr>
              <w:spacing w:before="100" w:beforeAutospacing="1" w:after="150"/>
              <w:cnfStyle w:val="000000100000" w:firstRow="0" w:lastRow="0" w:firstColumn="0" w:lastColumn="0" w:oddVBand="0" w:evenVBand="0" w:oddHBand="1" w:evenHBand="0" w:firstRowFirstColumn="0" w:firstRowLastColumn="0" w:lastRowFirstColumn="0" w:lastRowLastColumn="0"/>
              <w:rPr>
                <w:lang w:eastAsia="en-AU"/>
              </w:rPr>
            </w:pPr>
            <w:r>
              <w:rPr>
                <w:lang w:eastAsia="en-AU"/>
              </w:rPr>
              <w:t>Person</w:t>
            </w:r>
          </w:p>
        </w:tc>
        <w:tc>
          <w:tcPr>
            <w:tcW w:w="6769" w:type="dxa"/>
          </w:tcPr>
          <w:p w14:paraId="274C775D" w14:textId="36D984B9" w:rsidR="005E2DCB" w:rsidRDefault="00B21682" w:rsidP="00B21682">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A Person must notify the CEO within </w:t>
            </w:r>
            <w:r w:rsidRPr="00B21682">
              <w:rPr>
                <w:b/>
                <w:bCs/>
                <w:lang w:eastAsia="en-AU"/>
              </w:rPr>
              <w:t>7 days</w:t>
            </w:r>
            <w:r>
              <w:rPr>
                <w:lang w:eastAsia="en-AU"/>
              </w:rPr>
              <w:t xml:space="preserve"> after it has issued a notice under </w:t>
            </w:r>
            <w:hyperlink r:id="rId120" w:anchor="page=67&amp;zoom=auto,88,332" w:history="1">
              <w:r w:rsidRPr="006F74C4">
                <w:rPr>
                  <w:rStyle w:val="Hyperlink"/>
                  <w:lang w:eastAsia="en-AU"/>
                </w:rPr>
                <w:t>regulation 66T</w:t>
              </w:r>
            </w:hyperlink>
            <w:r>
              <w:rPr>
                <w:lang w:eastAsia="en-AU"/>
              </w:rPr>
              <w:t xml:space="preserve"> to a Designated Person that it is entering the land to comply with a Direction. </w:t>
            </w:r>
          </w:p>
        </w:tc>
      </w:tr>
    </w:tbl>
    <w:p w14:paraId="5C801632" w14:textId="532ECFD2" w:rsidR="00256290" w:rsidRDefault="00554482" w:rsidP="00F048E3">
      <w:pPr>
        <w:pStyle w:val="Heading1"/>
      </w:pPr>
      <w:bookmarkStart w:id="61" w:name="_Toc222824280"/>
      <w:r>
        <w:t xml:space="preserve">Conducting </w:t>
      </w:r>
      <w:r w:rsidR="00256290">
        <w:t>Low Impact Activities</w:t>
      </w:r>
      <w:bookmarkEnd w:id="61"/>
    </w:p>
    <w:p w14:paraId="771504CD" w14:textId="1E5A50F8" w:rsidR="00FB5C75" w:rsidRDefault="00FB5C75" w:rsidP="00FB5C75">
      <w:pPr>
        <w:rPr>
          <w:lang w:eastAsia="en-AU"/>
        </w:rPr>
      </w:pPr>
      <w:r>
        <w:rPr>
          <w:lang w:eastAsia="en-AU"/>
        </w:rPr>
        <w:t>An Interest Holder is authorised to:</w:t>
      </w:r>
    </w:p>
    <w:p w14:paraId="7C661153" w14:textId="77777777" w:rsidR="00FB5C75" w:rsidRDefault="00FB5C75" w:rsidP="0004251E">
      <w:pPr>
        <w:pStyle w:val="ListParagraph"/>
        <w:numPr>
          <w:ilvl w:val="0"/>
          <w:numId w:val="27"/>
        </w:numPr>
        <w:rPr>
          <w:lang w:eastAsia="en-AU"/>
        </w:rPr>
      </w:pPr>
      <w:r>
        <w:rPr>
          <w:lang w:eastAsia="en-AU"/>
        </w:rPr>
        <w:t>enter land to carry out the Low Impact Activities described in the notice, on the day and times listed in the notice</w:t>
      </w:r>
    </w:p>
    <w:p w14:paraId="72B389DF" w14:textId="77777777" w:rsidR="00FB5C75" w:rsidRDefault="00FB5C75" w:rsidP="0004251E">
      <w:pPr>
        <w:pStyle w:val="ListParagraph"/>
        <w:numPr>
          <w:ilvl w:val="0"/>
          <w:numId w:val="27"/>
        </w:numPr>
        <w:rPr>
          <w:lang w:eastAsia="en-AU"/>
        </w:rPr>
      </w:pPr>
      <w:r>
        <w:rPr>
          <w:lang w:eastAsia="en-AU"/>
        </w:rPr>
        <w:t xml:space="preserve">if relevant, land a helicopter on a permit or licence area at a place described in the notice. </w:t>
      </w:r>
    </w:p>
    <w:p w14:paraId="6CBD1F6D" w14:textId="5B5D1C66" w:rsidR="00FB5C75" w:rsidRDefault="00FB5C75" w:rsidP="00FB5C75">
      <w:pPr>
        <w:rPr>
          <w:lang w:eastAsia="en-AU"/>
        </w:rPr>
      </w:pPr>
      <w:r>
        <w:rPr>
          <w:lang w:eastAsia="en-AU"/>
        </w:rPr>
        <w:t xml:space="preserve">Regulations </w:t>
      </w:r>
      <w:hyperlink r:id="rId121" w:anchor="page=43&amp;zoom=auto,88,390" w:history="1">
        <w:r w:rsidRPr="00E4584D">
          <w:rPr>
            <w:rStyle w:val="Hyperlink"/>
            <w:lang w:eastAsia="en-AU"/>
          </w:rPr>
          <w:t>53</w:t>
        </w:r>
      </w:hyperlink>
      <w:r>
        <w:rPr>
          <w:lang w:eastAsia="en-AU"/>
        </w:rPr>
        <w:t xml:space="preserve"> and </w:t>
      </w:r>
      <w:hyperlink r:id="rId122" w:anchor="page=44&amp;zoom=auto,88,747" w:history="1">
        <w:r w:rsidRPr="00E4584D">
          <w:rPr>
            <w:rStyle w:val="Hyperlink"/>
            <w:lang w:eastAsia="en-AU"/>
          </w:rPr>
          <w:t>55</w:t>
        </w:r>
      </w:hyperlink>
      <w:r>
        <w:rPr>
          <w:lang w:eastAsia="en-AU"/>
        </w:rPr>
        <w:t xml:space="preserve"> of the </w:t>
      </w:r>
      <w:r w:rsidRPr="00260325">
        <w:t>Regulations</w:t>
      </w:r>
      <w:r>
        <w:rPr>
          <w:lang w:eastAsia="en-AU"/>
        </w:rPr>
        <w:t xml:space="preserve"> outline a separate process Interest Holders must follow before and when conducting Low Impact Activities. An Interest Holder must:</w:t>
      </w:r>
    </w:p>
    <w:p w14:paraId="2E6B9CB3" w14:textId="77777777" w:rsidR="00FB5C75" w:rsidRDefault="00FB5C75" w:rsidP="0004251E">
      <w:pPr>
        <w:pStyle w:val="ListParagraph"/>
        <w:numPr>
          <w:ilvl w:val="0"/>
          <w:numId w:val="17"/>
        </w:numPr>
        <w:rPr>
          <w:lang w:eastAsia="en-AU"/>
        </w:rPr>
      </w:pPr>
      <w:r>
        <w:rPr>
          <w:lang w:eastAsia="en-AU"/>
        </w:rPr>
        <w:t>get written consent from a Designated Person if it wishes to drive a vehicle off an existing road or track whilst conducting the Low Impact Activities</w:t>
      </w:r>
    </w:p>
    <w:p w14:paraId="71673B7E" w14:textId="77777777" w:rsidR="00FB5C75" w:rsidRDefault="00FB5C75" w:rsidP="0004251E">
      <w:pPr>
        <w:pStyle w:val="ListParagraph"/>
        <w:numPr>
          <w:ilvl w:val="0"/>
          <w:numId w:val="17"/>
        </w:numPr>
        <w:rPr>
          <w:lang w:eastAsia="en-AU"/>
        </w:rPr>
      </w:pPr>
      <w:r>
        <w:rPr>
          <w:lang w:eastAsia="en-AU"/>
        </w:rPr>
        <w:t>backfill any hole created during the activities with the remaining soil or, material extracted when creating the hole, as soon as possible</w:t>
      </w:r>
    </w:p>
    <w:p w14:paraId="20624105" w14:textId="4CE9AF5C" w:rsidR="00FB5C75" w:rsidRDefault="00FB5C75" w:rsidP="0004251E">
      <w:pPr>
        <w:pStyle w:val="ListParagraph"/>
        <w:numPr>
          <w:ilvl w:val="0"/>
          <w:numId w:val="17"/>
        </w:numPr>
        <w:rPr>
          <w:lang w:eastAsia="en-AU"/>
        </w:rPr>
      </w:pPr>
      <w:r>
        <w:rPr>
          <w:lang w:eastAsia="en-AU"/>
        </w:rPr>
        <w:t>e</w:t>
      </w:r>
      <w:r w:rsidRPr="4E568A61">
        <w:rPr>
          <w:lang w:eastAsia="en-AU"/>
        </w:rPr>
        <w:t xml:space="preserve">nsure that any </w:t>
      </w:r>
      <w:r>
        <w:rPr>
          <w:lang w:eastAsia="en-AU"/>
        </w:rPr>
        <w:t>Low Impact Activities</w:t>
      </w:r>
      <w:r w:rsidRPr="4E568A61">
        <w:rPr>
          <w:lang w:eastAsia="en-AU"/>
        </w:rPr>
        <w:t xml:space="preserve"> are carried out in a way </w:t>
      </w:r>
      <w:r>
        <w:rPr>
          <w:lang w:eastAsia="en-AU"/>
        </w:rPr>
        <w:t>that</w:t>
      </w:r>
      <w:r w:rsidRPr="4E568A61">
        <w:rPr>
          <w:lang w:eastAsia="en-AU"/>
        </w:rPr>
        <w:t xml:space="preserve"> minimises disturbances to livestock or any pastoral operations associated with livestock. </w:t>
      </w:r>
    </w:p>
    <w:p w14:paraId="429822DB" w14:textId="617E0AB7" w:rsidR="00CF26C7" w:rsidRDefault="00FB5C75" w:rsidP="00FB5C75">
      <w:pPr>
        <w:rPr>
          <w:lang w:eastAsia="en-AU"/>
        </w:rPr>
      </w:pPr>
      <w:r>
        <w:rPr>
          <w:lang w:eastAsia="en-AU"/>
        </w:rPr>
        <w:t xml:space="preserve">It is an offence for an Interest Holder to not comply with these requirements. </w:t>
      </w:r>
      <w:bookmarkStart w:id="62" w:name="_Airborne_surveys"/>
      <w:bookmarkEnd w:id="62"/>
    </w:p>
    <w:p w14:paraId="5D33FB57" w14:textId="4DE98E83" w:rsidR="004A361C" w:rsidRDefault="004A361C" w:rsidP="004A361C">
      <w:pPr>
        <w:pStyle w:val="Heading1"/>
      </w:pPr>
      <w:bookmarkStart w:id="63" w:name="_Toc222824281"/>
      <w:r>
        <w:t>Conducting work or activities to comply with a Direction</w:t>
      </w:r>
      <w:bookmarkEnd w:id="63"/>
    </w:p>
    <w:p w14:paraId="2E3E2E9E" w14:textId="19B5DDC4" w:rsidR="004A361C" w:rsidRDefault="004A361C" w:rsidP="004A361C">
      <w:pPr>
        <w:rPr>
          <w:lang w:eastAsia="en-AU"/>
        </w:rPr>
      </w:pPr>
      <w:r>
        <w:rPr>
          <w:lang w:eastAsia="en-AU"/>
        </w:rPr>
        <w:t xml:space="preserve">A Person that issues a notice under </w:t>
      </w:r>
      <w:hyperlink r:id="rId123" w:anchor="page=67&amp;zoom=auto,88,332" w:history="1">
        <w:r w:rsidRPr="004A361C">
          <w:rPr>
            <w:rStyle w:val="Hyperlink"/>
            <w:lang w:eastAsia="en-AU"/>
          </w:rPr>
          <w:t>regulation 66T</w:t>
        </w:r>
      </w:hyperlink>
      <w:r w:rsidRPr="004A361C">
        <w:rPr>
          <w:lang w:eastAsia="en-AU"/>
        </w:rPr>
        <w:t xml:space="preserve"> of</w:t>
      </w:r>
      <w:r w:rsidRPr="00C023FD">
        <w:rPr>
          <w:lang w:eastAsia="en-AU"/>
        </w:rPr>
        <w:t xml:space="preserve"> the</w:t>
      </w:r>
      <w:r>
        <w:rPr>
          <w:lang w:eastAsia="en-AU"/>
        </w:rPr>
        <w:t xml:space="preserve"> Regulations:</w:t>
      </w:r>
    </w:p>
    <w:p w14:paraId="228F4076" w14:textId="77777777" w:rsidR="004A361C" w:rsidRDefault="004A361C" w:rsidP="0004251E">
      <w:pPr>
        <w:pStyle w:val="ListParagraph"/>
        <w:numPr>
          <w:ilvl w:val="0"/>
          <w:numId w:val="30"/>
        </w:numPr>
        <w:rPr>
          <w:lang w:eastAsia="en-AU"/>
        </w:rPr>
      </w:pPr>
      <w:r>
        <w:rPr>
          <w:lang w:eastAsia="en-AU"/>
        </w:rPr>
        <w:t>is authorised to enter land to carry out the works or activities described in the notice, on the day and times listed in the notice</w:t>
      </w:r>
    </w:p>
    <w:p w14:paraId="6CA8B945" w14:textId="77777777" w:rsidR="004A361C" w:rsidRDefault="004A361C" w:rsidP="0004251E">
      <w:pPr>
        <w:pStyle w:val="ListParagraph"/>
        <w:numPr>
          <w:ilvl w:val="0"/>
          <w:numId w:val="30"/>
        </w:numPr>
        <w:rPr>
          <w:lang w:eastAsia="en-AU"/>
        </w:rPr>
      </w:pPr>
      <w:r>
        <w:rPr>
          <w:lang w:eastAsia="en-AU"/>
        </w:rPr>
        <w:t>may only remain on the land for a period that is reasonable in the circumstances</w:t>
      </w:r>
    </w:p>
    <w:p w14:paraId="1FD87412" w14:textId="77777777" w:rsidR="004A361C" w:rsidRDefault="004A361C" w:rsidP="0004251E">
      <w:pPr>
        <w:pStyle w:val="ListParagraph"/>
        <w:numPr>
          <w:ilvl w:val="0"/>
          <w:numId w:val="30"/>
        </w:numPr>
        <w:rPr>
          <w:lang w:eastAsia="en-AU"/>
        </w:rPr>
      </w:pPr>
      <w:r>
        <w:rPr>
          <w:lang w:eastAsia="en-AU"/>
        </w:rPr>
        <w:t>must ensure that any work or activities are carried out in a way that minimises the disturbance of the lawful rights and activities of a Land Owner or Occupier.</w:t>
      </w:r>
    </w:p>
    <w:p w14:paraId="26FB96DE" w14:textId="26791AF6" w:rsidR="004A361C" w:rsidRDefault="004A361C">
      <w:pPr>
        <w:rPr>
          <w:rFonts w:asciiTheme="majorHAnsi" w:eastAsiaTheme="majorEastAsia" w:hAnsiTheme="majorHAnsi" w:cstheme="majorBidi"/>
          <w:bCs/>
          <w:color w:val="F4551A" w:themeColor="text2"/>
          <w:kern w:val="32"/>
          <w:sz w:val="36"/>
          <w:szCs w:val="32"/>
        </w:rPr>
      </w:pPr>
      <w:r>
        <w:rPr>
          <w:rFonts w:asciiTheme="majorHAnsi" w:eastAsiaTheme="majorEastAsia" w:hAnsiTheme="majorHAnsi" w:cstheme="majorBidi"/>
          <w:bCs/>
          <w:color w:val="F4551A" w:themeColor="text2"/>
          <w:kern w:val="32"/>
          <w:sz w:val="36"/>
          <w:szCs w:val="32"/>
        </w:rPr>
        <w:br w:type="page"/>
      </w:r>
    </w:p>
    <w:p w14:paraId="1B6621C7" w14:textId="72830249" w:rsidR="000D62A2" w:rsidRDefault="00256290" w:rsidP="00F048E3">
      <w:pPr>
        <w:pStyle w:val="Heading1"/>
      </w:pPr>
      <w:bookmarkStart w:id="64" w:name="_Reaching_a_Land"/>
      <w:bookmarkStart w:id="65" w:name="_Toc222824282"/>
      <w:bookmarkEnd w:id="64"/>
      <w:r>
        <w:lastRenderedPageBreak/>
        <w:t xml:space="preserve">Reaching a </w:t>
      </w:r>
      <w:r w:rsidR="00054299">
        <w:t>L</w:t>
      </w:r>
      <w:r w:rsidR="000D62A2">
        <w:t>and Access Agreement</w:t>
      </w:r>
      <w:bookmarkStart w:id="66" w:name="_Toc50465893"/>
      <w:bookmarkEnd w:id="60"/>
      <w:bookmarkEnd w:id="65"/>
    </w:p>
    <w:p w14:paraId="231D4C6A" w14:textId="3EBAC455" w:rsidR="00ED68F3" w:rsidRDefault="00ED68F3" w:rsidP="00D006CC">
      <w:pPr>
        <w:rPr>
          <w:lang w:eastAsia="en-AU"/>
        </w:rPr>
      </w:pPr>
      <w:r>
        <w:rPr>
          <w:lang w:eastAsia="en-AU"/>
        </w:rPr>
        <w:t>An Interest Holder must have a</w:t>
      </w:r>
      <w:r w:rsidR="00ED5271">
        <w:rPr>
          <w:lang w:eastAsia="en-AU"/>
        </w:rPr>
        <w:t>n approved</w:t>
      </w:r>
      <w:r>
        <w:rPr>
          <w:lang w:eastAsia="en-AU"/>
        </w:rPr>
        <w:t xml:space="preserve"> Land Access Agreement prior to commencing Regulated Operations on land. </w:t>
      </w:r>
    </w:p>
    <w:p w14:paraId="0F80926D" w14:textId="61759B0A" w:rsidR="00F47FC3" w:rsidRDefault="00F47FC3" w:rsidP="00236001">
      <w:pPr>
        <w:pStyle w:val="Heading2"/>
      </w:pPr>
      <w:bookmarkStart w:id="67" w:name="_Toc222824283"/>
      <w:r>
        <w:t>About Land Access Agreements</w:t>
      </w:r>
      <w:bookmarkEnd w:id="67"/>
    </w:p>
    <w:p w14:paraId="0BEC1327" w14:textId="16E1DFA9" w:rsidR="00D97B28" w:rsidRDefault="00D97B28" w:rsidP="00D97B28">
      <w:r>
        <w:t xml:space="preserve">A Land Access Agreement is a legally binding contract between an Interest Holder and a Designated Person.  It needs to be comprehensive and cover all land access arrangements agreed between the Parties, taking into account the legal requirements set out under the Regulations.  </w:t>
      </w:r>
    </w:p>
    <w:p w14:paraId="7AA7636E" w14:textId="5CF4E12D" w:rsidR="00D97B28" w:rsidRPr="00300F7D" w:rsidRDefault="00D97B28" w:rsidP="00D97B28">
      <w:r>
        <w:t>It is strongly recommended that Parties seek independent advice and assistance with the drafting and settling of a Land Access Agreement. This may include engaging the services of a lawyer, an agronomist, a valuer, and/or an accountant.</w:t>
      </w:r>
    </w:p>
    <w:p w14:paraId="700DB585" w14:textId="7CB72ABF" w:rsidR="000D62A2" w:rsidRDefault="00ED5271" w:rsidP="00A16B03">
      <w:pPr>
        <w:rPr>
          <w:lang w:eastAsia="en-AU"/>
        </w:rPr>
      </w:pPr>
      <w:r>
        <w:rPr>
          <w:lang w:eastAsia="en-AU"/>
        </w:rPr>
        <w:t xml:space="preserve">A Land Access Agreement does not allow the Interest Holder to gain access to the relevant land until it is approved by the Minister. A Land Access Agreement determined by the Tribunal is taken to be an approved Land Access Agreement. </w:t>
      </w:r>
      <w:r w:rsidR="000D62A2">
        <w:rPr>
          <w:lang w:eastAsia="en-AU"/>
        </w:rPr>
        <w:t>It is an offence for an Interest Holder to</w:t>
      </w:r>
      <w:r w:rsidR="000D62A2" w:rsidRPr="00651412">
        <w:rPr>
          <w:lang w:eastAsia="en-AU"/>
        </w:rPr>
        <w:t xml:space="preserve"> commence </w:t>
      </w:r>
      <w:r w:rsidR="000D62A2">
        <w:rPr>
          <w:lang w:eastAsia="en-AU"/>
        </w:rPr>
        <w:t>Regulated Operations</w:t>
      </w:r>
      <w:r w:rsidR="000D62A2" w:rsidRPr="00651412">
        <w:rPr>
          <w:lang w:eastAsia="en-AU"/>
        </w:rPr>
        <w:t xml:space="preserve"> on land without </w:t>
      </w:r>
      <w:r w:rsidR="00622E37">
        <w:rPr>
          <w:lang w:eastAsia="en-AU"/>
        </w:rPr>
        <w:t xml:space="preserve">an approved </w:t>
      </w:r>
      <w:r w:rsidR="000D62A2">
        <w:rPr>
          <w:lang w:eastAsia="en-AU"/>
        </w:rPr>
        <w:t>Land Access Agreement with the Designated Person.</w:t>
      </w:r>
    </w:p>
    <w:p w14:paraId="2373BBE3" w14:textId="437B149F" w:rsidR="00F47FC3" w:rsidRDefault="00F47FC3" w:rsidP="00F47FC3">
      <w:pPr>
        <w:rPr>
          <w:lang w:eastAsia="en-AU"/>
        </w:rPr>
      </w:pPr>
      <w:r>
        <w:rPr>
          <w:lang w:eastAsia="en-AU"/>
        </w:rPr>
        <w:t>A Land Access Agreement may be reached via:</w:t>
      </w:r>
    </w:p>
    <w:p w14:paraId="29FBC630" w14:textId="5255D62D" w:rsidR="00F47FC3" w:rsidRDefault="00F47FC3" w:rsidP="0004251E">
      <w:pPr>
        <w:pStyle w:val="ListParagraph"/>
        <w:numPr>
          <w:ilvl w:val="0"/>
          <w:numId w:val="34"/>
        </w:numPr>
        <w:rPr>
          <w:lang w:eastAsia="en-AU"/>
        </w:rPr>
      </w:pPr>
      <w:r>
        <w:rPr>
          <w:lang w:eastAsia="en-AU"/>
        </w:rPr>
        <w:t>direct negotiations; or</w:t>
      </w:r>
    </w:p>
    <w:p w14:paraId="3AEEE74B" w14:textId="1F543852" w:rsidR="00F47FC3" w:rsidRDefault="00F47FC3" w:rsidP="0004251E">
      <w:pPr>
        <w:pStyle w:val="ListParagraph"/>
        <w:numPr>
          <w:ilvl w:val="0"/>
          <w:numId w:val="34"/>
        </w:numPr>
        <w:rPr>
          <w:lang w:eastAsia="en-AU"/>
        </w:rPr>
      </w:pPr>
      <w:r>
        <w:rPr>
          <w:lang w:eastAsia="en-AU"/>
        </w:rPr>
        <w:t>an ADR process</w:t>
      </w:r>
      <w:r w:rsidR="00260344">
        <w:rPr>
          <w:lang w:eastAsia="en-AU"/>
        </w:rPr>
        <w:t xml:space="preserve">: </w:t>
      </w:r>
      <w:r w:rsidR="00A16B03">
        <w:rPr>
          <w:lang w:eastAsia="en-AU"/>
        </w:rPr>
        <w:t xml:space="preserve">noting that </w:t>
      </w:r>
      <w:r w:rsidR="00906068">
        <w:rPr>
          <w:lang w:eastAsia="en-AU"/>
        </w:rPr>
        <w:t xml:space="preserve">Parties </w:t>
      </w:r>
      <w:r w:rsidR="00A16B03">
        <w:rPr>
          <w:lang w:eastAsia="en-AU"/>
        </w:rPr>
        <w:t xml:space="preserve">can agree to </w:t>
      </w:r>
      <w:r w:rsidR="00260344">
        <w:rPr>
          <w:lang w:eastAsia="en-AU"/>
        </w:rPr>
        <w:t>terminate</w:t>
      </w:r>
      <w:r w:rsidR="00A16B03">
        <w:rPr>
          <w:lang w:eastAsia="en-AU"/>
        </w:rPr>
        <w:t xml:space="preserve"> the ADR process and revert back to direct negotiations.</w:t>
      </w:r>
    </w:p>
    <w:p w14:paraId="7A2C0980" w14:textId="5446AF1C" w:rsidR="00F47FC3" w:rsidRDefault="00F47FC3" w:rsidP="00F47FC3">
      <w:pPr>
        <w:rPr>
          <w:lang w:eastAsia="en-AU"/>
        </w:rPr>
      </w:pPr>
      <w:r>
        <w:rPr>
          <w:lang w:eastAsia="en-AU"/>
        </w:rPr>
        <w:t xml:space="preserve">If these processes fail, then the Tribunal may determine the provisions of a Land Access Agreement on application by the Interest Holder. </w:t>
      </w:r>
    </w:p>
    <w:p w14:paraId="001869F5" w14:textId="40B7DC48" w:rsidR="00260344" w:rsidRDefault="00F47FC3" w:rsidP="00260344">
      <w:pPr>
        <w:rPr>
          <w:lang w:eastAsia="en-AU"/>
        </w:rPr>
      </w:pPr>
      <w:r w:rsidRPr="0011614E">
        <w:rPr>
          <w:lang w:eastAsia="en-AU"/>
        </w:rPr>
        <w:t>The following flowchart identifies the process</w:t>
      </w:r>
      <w:r>
        <w:rPr>
          <w:lang w:eastAsia="en-AU"/>
        </w:rPr>
        <w:t xml:space="preserve"> for Parties to reach a Land Access Agreement, and for the Interest Holder to seek approval and/or registration of the Land Access Agreement. </w:t>
      </w:r>
    </w:p>
    <w:p w14:paraId="1FD1D034" w14:textId="77777777" w:rsidR="00002689" w:rsidRDefault="00002689">
      <w:pPr>
        <w:rPr>
          <w:lang w:eastAsia="en-AU"/>
        </w:rPr>
      </w:pPr>
      <w:bookmarkStart w:id="68" w:name="_Toc178249192"/>
      <w:r>
        <w:rPr>
          <w:lang w:eastAsia="en-AU"/>
        </w:rPr>
        <w:br w:type="page"/>
      </w:r>
    </w:p>
    <w:p w14:paraId="35702BC6" w14:textId="2C235DFB" w:rsidR="00A00AF9" w:rsidRDefault="00A00AF9" w:rsidP="00260344">
      <w:pPr>
        <w:rPr>
          <w:b/>
          <w:bCs/>
          <w:sz w:val="20"/>
          <w:szCs w:val="20"/>
          <w:lang w:eastAsia="en-AU"/>
        </w:rPr>
      </w:pPr>
      <w:r w:rsidRPr="00A00AF9">
        <w:rPr>
          <w:b/>
          <w:bCs/>
          <w:noProof/>
          <w:sz w:val="20"/>
          <w:szCs w:val="20"/>
          <w:lang w:eastAsia="en-AU"/>
        </w:rPr>
        <w:lastRenderedPageBreak/>
        <w:drawing>
          <wp:anchor distT="0" distB="0" distL="114300" distR="114300" simplePos="0" relativeHeight="251672576" behindDoc="0" locked="0" layoutInCell="1" allowOverlap="1" wp14:anchorId="2C5B245E" wp14:editId="5E568DDF">
            <wp:simplePos x="0" y="0"/>
            <wp:positionH relativeFrom="column">
              <wp:posOffset>797987</wp:posOffset>
            </wp:positionH>
            <wp:positionV relativeFrom="paragraph">
              <wp:posOffset>212213</wp:posOffset>
            </wp:positionV>
            <wp:extent cx="5165090" cy="8578215"/>
            <wp:effectExtent l="0" t="0" r="0" b="0"/>
            <wp:wrapTopAndBottom/>
            <wp:docPr id="1538042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042374" name=""/>
                    <pic:cNvPicPr/>
                  </pic:nvPicPr>
                  <pic:blipFill>
                    <a:blip r:embed="rId124"/>
                    <a:stretch>
                      <a:fillRect/>
                    </a:stretch>
                  </pic:blipFill>
                  <pic:spPr>
                    <a:xfrm>
                      <a:off x="0" y="0"/>
                      <a:ext cx="5165090" cy="8578215"/>
                    </a:xfrm>
                    <a:prstGeom prst="rect">
                      <a:avLst/>
                    </a:prstGeom>
                  </pic:spPr>
                </pic:pic>
              </a:graphicData>
            </a:graphic>
            <wp14:sizeRelH relativeFrom="margin">
              <wp14:pctWidth>0</wp14:pctWidth>
            </wp14:sizeRelH>
            <wp14:sizeRelV relativeFrom="margin">
              <wp14:pctHeight>0</wp14:pctHeight>
            </wp14:sizeRelV>
          </wp:anchor>
        </w:drawing>
      </w:r>
      <w:r w:rsidR="007A2C1F" w:rsidRPr="006E5E64">
        <w:rPr>
          <w:b/>
          <w:bCs/>
          <w:sz w:val="20"/>
          <w:szCs w:val="20"/>
          <w:lang w:eastAsia="en-AU"/>
        </w:rPr>
        <w:t>Figure</w:t>
      </w:r>
      <w:r w:rsidR="00260344" w:rsidRPr="006E5E64">
        <w:rPr>
          <w:b/>
          <w:bCs/>
          <w:sz w:val="20"/>
          <w:szCs w:val="20"/>
          <w:lang w:eastAsia="en-AU"/>
        </w:rPr>
        <w:t xml:space="preserve"> 2: </w:t>
      </w:r>
      <w:r w:rsidR="007A2C1F" w:rsidRPr="006E5E64">
        <w:rPr>
          <w:b/>
          <w:bCs/>
          <w:sz w:val="20"/>
          <w:szCs w:val="20"/>
          <w:lang w:eastAsia="en-AU"/>
        </w:rPr>
        <w:t>F</w:t>
      </w:r>
      <w:r w:rsidR="00260344" w:rsidRPr="006E5E64">
        <w:rPr>
          <w:b/>
          <w:bCs/>
          <w:sz w:val="20"/>
          <w:szCs w:val="20"/>
          <w:lang w:eastAsia="en-AU"/>
        </w:rPr>
        <w:t>lowchart for negotiating and reaching a Land Access Agreement</w:t>
      </w:r>
    </w:p>
    <w:p w14:paraId="2F8ABC74" w14:textId="61ABB74E" w:rsidR="000D62A2" w:rsidRPr="007C0601" w:rsidRDefault="00F91132" w:rsidP="00B12576">
      <w:pPr>
        <w:pStyle w:val="Heading3"/>
      </w:pPr>
      <w:bookmarkStart w:id="69" w:name="_Toc222824284"/>
      <w:r>
        <w:lastRenderedPageBreak/>
        <w:t xml:space="preserve">Parties </w:t>
      </w:r>
      <w:r w:rsidR="004760D4">
        <w:t>to</w:t>
      </w:r>
      <w:r>
        <w:t xml:space="preserve"> a</w:t>
      </w:r>
      <w:r w:rsidR="000D62A2">
        <w:t xml:space="preserve"> Land Access Agreement</w:t>
      </w:r>
      <w:bookmarkEnd w:id="66"/>
      <w:bookmarkEnd w:id="68"/>
      <w:bookmarkEnd w:id="69"/>
    </w:p>
    <w:p w14:paraId="58549430" w14:textId="77777777" w:rsidR="00260344" w:rsidRDefault="00ED68F3" w:rsidP="00CA3800">
      <w:r w:rsidRPr="00F91132">
        <w:t>A</w:t>
      </w:r>
      <w:r>
        <w:t xml:space="preserve"> Land Access Agreement must be </w:t>
      </w:r>
      <w:r w:rsidR="00981432">
        <w:t xml:space="preserve">in writing and </w:t>
      </w:r>
      <w:r>
        <w:t xml:space="preserve">signed by the Interest Holder and the Designated Person. </w:t>
      </w:r>
    </w:p>
    <w:p w14:paraId="50F7C7F1" w14:textId="42AD7C27" w:rsidR="00CA3800" w:rsidRDefault="00CA3800" w:rsidP="00CA3800">
      <w:r>
        <w:t xml:space="preserve">If more than one </w:t>
      </w:r>
      <w:r w:rsidR="006B6DF9">
        <w:t>Person</w:t>
      </w:r>
      <w:r>
        <w:t xml:space="preserve"> </w:t>
      </w:r>
      <w:r w:rsidR="006B6DF9">
        <w:t>holds</w:t>
      </w:r>
      <w:r>
        <w:t xml:space="preserve"> an interest in a Petroleum Interest,</w:t>
      </w:r>
      <w:r w:rsidR="009D665F">
        <w:t xml:space="preserve"> such</w:t>
      </w:r>
      <w:r>
        <w:t xml:space="preserve"> as a joint venture, each </w:t>
      </w:r>
      <w:r w:rsidR="006B6DF9">
        <w:t>Person</w:t>
      </w:r>
      <w:r>
        <w:t xml:space="preserve"> must be a party to and sign the Land Access Agreement with the Designated Person.</w:t>
      </w:r>
    </w:p>
    <w:p w14:paraId="4CBE4709" w14:textId="49638E48" w:rsidR="00CA3800" w:rsidRDefault="00CA3800" w:rsidP="00CA3800">
      <w:r>
        <w:t xml:space="preserve">If more than one </w:t>
      </w:r>
      <w:r w:rsidR="00C12011">
        <w:t>P</w:t>
      </w:r>
      <w:r>
        <w:t xml:space="preserve">erson owns an interest in the land, either as joint tenants or tenants in common, each </w:t>
      </w:r>
      <w:r w:rsidR="00C12011">
        <w:t>P</w:t>
      </w:r>
      <w:r>
        <w:t xml:space="preserve">erson must be a party to and sign the Land Access Agreement with the Interest Holder.  </w:t>
      </w:r>
    </w:p>
    <w:p w14:paraId="3AB7FFFB" w14:textId="45CEB460" w:rsidR="00CA3800" w:rsidRDefault="00CA3800" w:rsidP="00CA3800">
      <w:r>
        <w:t xml:space="preserve">There may be additional parties to the Land Access Agreement, if appropriate, such as a parent entity.   </w:t>
      </w:r>
    </w:p>
    <w:p w14:paraId="62529ED4" w14:textId="66DBEDB3" w:rsidR="006B6DF9" w:rsidRDefault="006B6DF9" w:rsidP="00CA3800">
      <w:r>
        <w:t xml:space="preserve">If an Interest Holder or Designated Person under Land Access Agreement changes, then the new Person is taken to be a party to the agreement, and assumes the rights, duties and obligations of the relevant party under the agreement. If there is a change in Designated Person, then the new Person </w:t>
      </w:r>
      <w:r w:rsidRPr="00EE4C14">
        <w:rPr>
          <w:lang w:eastAsia="en-AU"/>
        </w:rPr>
        <w:t>that is assigned or purcha</w:t>
      </w:r>
      <w:r w:rsidRPr="00604DAA">
        <w:rPr>
          <w:lang w:eastAsia="en-AU"/>
        </w:rPr>
        <w:t>ses the land must notify the CEO</w:t>
      </w:r>
      <w:r w:rsidR="00E865A3" w:rsidRPr="00604DAA">
        <w:rPr>
          <w:lang w:eastAsia="en-AU"/>
        </w:rPr>
        <w:t xml:space="preserve">, </w:t>
      </w:r>
      <w:r w:rsidRPr="00604DAA">
        <w:rPr>
          <w:lang w:eastAsia="en-AU"/>
        </w:rPr>
        <w:t xml:space="preserve">refer to </w:t>
      </w:r>
      <w:hyperlink w:anchor="_Land_Access_Agreement" w:history="1">
        <w:r w:rsidRPr="00604DAA">
          <w:rPr>
            <w:rStyle w:val="Hyperlink"/>
            <w:lang w:eastAsia="en-AU"/>
          </w:rPr>
          <w:t xml:space="preserve">section </w:t>
        </w:r>
        <w:r w:rsidR="00604DAA" w:rsidRPr="00604DAA">
          <w:rPr>
            <w:rStyle w:val="Hyperlink"/>
            <w:lang w:eastAsia="en-AU"/>
          </w:rPr>
          <w:t>6.4</w:t>
        </w:r>
      </w:hyperlink>
      <w:r w:rsidR="00604DAA" w:rsidRPr="00604DAA">
        <w:rPr>
          <w:lang w:eastAsia="en-AU"/>
        </w:rPr>
        <w:t xml:space="preserve"> and </w:t>
      </w:r>
      <w:hyperlink w:anchor="_Notice_to_CEO" w:history="1">
        <w:r w:rsidR="00604DAA" w:rsidRPr="00604DAA">
          <w:rPr>
            <w:rStyle w:val="Hyperlink"/>
            <w:lang w:eastAsia="en-AU"/>
          </w:rPr>
          <w:t>section 6.8</w:t>
        </w:r>
      </w:hyperlink>
      <w:r w:rsidRPr="00604DAA">
        <w:rPr>
          <w:lang w:eastAsia="en-AU"/>
        </w:rPr>
        <w:t xml:space="preserve"> of this guideline</w:t>
      </w:r>
      <w:r w:rsidR="00604DAA">
        <w:rPr>
          <w:lang w:eastAsia="en-AU"/>
        </w:rPr>
        <w:t>.</w:t>
      </w:r>
    </w:p>
    <w:p w14:paraId="594DB7F0" w14:textId="3FC5ED66" w:rsidR="00260344" w:rsidRDefault="000D62A2" w:rsidP="00D006CC">
      <w:pPr>
        <w:rPr>
          <w:lang w:eastAsia="en-AU"/>
        </w:rPr>
      </w:pPr>
      <w:r>
        <w:rPr>
          <w:lang w:eastAsia="en-AU"/>
        </w:rPr>
        <w:t xml:space="preserve">The purpose of a Land Access Agreement is </w:t>
      </w:r>
      <w:r w:rsidRPr="00D57B50">
        <w:rPr>
          <w:lang w:eastAsia="en-AU"/>
        </w:rPr>
        <w:t xml:space="preserve">to ensure </w:t>
      </w:r>
      <w:r>
        <w:rPr>
          <w:lang w:eastAsia="en-AU"/>
        </w:rPr>
        <w:t xml:space="preserve">the orderly search for petroleum </w:t>
      </w:r>
      <w:r w:rsidRPr="00D57B50">
        <w:rPr>
          <w:lang w:eastAsia="en-AU"/>
        </w:rPr>
        <w:t xml:space="preserve">while recognising the rights of </w:t>
      </w:r>
      <w:r>
        <w:rPr>
          <w:lang w:eastAsia="en-AU"/>
        </w:rPr>
        <w:t>Designated Person</w:t>
      </w:r>
      <w:r w:rsidRPr="00D57B50">
        <w:rPr>
          <w:lang w:eastAsia="en-AU"/>
        </w:rPr>
        <w:t>s to conduct their activities free from unreasonab</w:t>
      </w:r>
      <w:r>
        <w:rPr>
          <w:lang w:eastAsia="en-AU"/>
        </w:rPr>
        <w:t xml:space="preserve">le interference or disturbance. Under the </w:t>
      </w:r>
      <w:r w:rsidR="00185A5A">
        <w:t xml:space="preserve">Regulations, </w:t>
      </w:r>
      <w:r>
        <w:rPr>
          <w:lang w:eastAsia="en-AU"/>
        </w:rPr>
        <w:t>b</w:t>
      </w:r>
      <w:r w:rsidRPr="00D57B50">
        <w:rPr>
          <w:lang w:eastAsia="en-AU"/>
        </w:rPr>
        <w:t xml:space="preserve">oth </w:t>
      </w:r>
      <w:r>
        <w:rPr>
          <w:lang w:eastAsia="en-AU"/>
        </w:rPr>
        <w:t>Designated Person</w:t>
      </w:r>
      <w:r w:rsidRPr="00D57B50">
        <w:rPr>
          <w:lang w:eastAsia="en-AU"/>
        </w:rPr>
        <w:t xml:space="preserve">s and </w:t>
      </w:r>
      <w:r>
        <w:rPr>
          <w:lang w:eastAsia="en-AU"/>
        </w:rPr>
        <w:t>Interest Holders</w:t>
      </w:r>
      <w:r w:rsidRPr="00D57B50">
        <w:rPr>
          <w:lang w:eastAsia="en-AU"/>
        </w:rPr>
        <w:t xml:space="preserve"> have clear legal rights regarding </w:t>
      </w:r>
      <w:r>
        <w:rPr>
          <w:lang w:eastAsia="en-AU"/>
        </w:rPr>
        <w:t>land use</w:t>
      </w:r>
      <w:r w:rsidRPr="00D57B50">
        <w:rPr>
          <w:lang w:eastAsia="en-AU"/>
        </w:rPr>
        <w:t xml:space="preserve"> for </w:t>
      </w:r>
      <w:r>
        <w:rPr>
          <w:lang w:eastAsia="en-AU"/>
        </w:rPr>
        <w:t>pastoral and petroleum operations</w:t>
      </w:r>
      <w:r w:rsidR="00260344">
        <w:rPr>
          <w:lang w:eastAsia="en-AU"/>
        </w:rPr>
        <w:t xml:space="preserve"> as displayed in the following Table</w:t>
      </w:r>
      <w:r w:rsidR="00185A5A">
        <w:rPr>
          <w:lang w:eastAsia="en-AU"/>
        </w:rPr>
        <w:t xml:space="preserve">, </w:t>
      </w:r>
      <w:r w:rsidR="00260344">
        <w:rPr>
          <w:lang w:eastAsia="en-AU"/>
        </w:rPr>
        <w:t xml:space="preserve">and </w:t>
      </w:r>
      <w:r w:rsidR="00185A5A">
        <w:rPr>
          <w:lang w:eastAsia="en-AU"/>
        </w:rPr>
        <w:t>a</w:t>
      </w:r>
      <w:r>
        <w:rPr>
          <w:lang w:eastAsia="en-AU"/>
        </w:rPr>
        <w:t xml:space="preserve">ll Land Access Agreements should be developed </w:t>
      </w:r>
      <w:r w:rsidR="00185A5A">
        <w:rPr>
          <w:lang w:eastAsia="en-AU"/>
        </w:rPr>
        <w:t>with this</w:t>
      </w:r>
      <w:r>
        <w:rPr>
          <w:lang w:eastAsia="en-AU"/>
        </w:rPr>
        <w:t xml:space="preserve"> shared understanding</w:t>
      </w:r>
      <w:r w:rsidR="00185A5A">
        <w:rPr>
          <w:lang w:eastAsia="en-AU"/>
        </w:rPr>
        <w:t>.</w:t>
      </w:r>
      <w:r>
        <w:rPr>
          <w:lang w:eastAsia="en-AU"/>
        </w:rPr>
        <w:t xml:space="preserve"> </w:t>
      </w:r>
    </w:p>
    <w:p w14:paraId="38354F99" w14:textId="0D3C8795" w:rsidR="00260344" w:rsidRDefault="00260344" w:rsidP="00D006CC">
      <w:pPr>
        <w:rPr>
          <w:lang w:eastAsia="en-AU"/>
        </w:rPr>
      </w:pPr>
      <w:r>
        <w:t>Table 10. Interest Holder and Designated Person rights and obligations</w:t>
      </w:r>
    </w:p>
    <w:tbl>
      <w:tblPr>
        <w:tblStyle w:val="NTGtable1"/>
        <w:tblW w:w="0" w:type="auto"/>
        <w:tblLook w:val="04A0" w:firstRow="1" w:lastRow="0" w:firstColumn="1" w:lastColumn="0" w:noHBand="0" w:noVBand="1"/>
        <w:tblDescription w:val="Land use needs/rights of Petroleum Interest Holders and Landholders "/>
      </w:tblPr>
      <w:tblGrid>
        <w:gridCol w:w="5154"/>
        <w:gridCol w:w="5154"/>
      </w:tblGrid>
      <w:tr w:rsidR="000D62A2" w14:paraId="613B7C77" w14:textId="77777777" w:rsidTr="00FB717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154" w:type="dxa"/>
          </w:tcPr>
          <w:p w14:paraId="15B01405" w14:textId="662A2782" w:rsidR="000D62A2" w:rsidRPr="00D006CC" w:rsidRDefault="000D62A2" w:rsidP="00D006CC">
            <w:pPr>
              <w:jc w:val="center"/>
              <w:rPr>
                <w:b w:val="0"/>
                <w:sz w:val="24"/>
                <w:szCs w:val="24"/>
                <w:lang w:eastAsia="en-AU"/>
              </w:rPr>
            </w:pPr>
            <w:r w:rsidRPr="00D006CC">
              <w:rPr>
                <w:sz w:val="24"/>
                <w:szCs w:val="24"/>
                <w:lang w:eastAsia="en-AU"/>
              </w:rPr>
              <w:t>Interest Holder</w:t>
            </w:r>
          </w:p>
        </w:tc>
        <w:tc>
          <w:tcPr>
            <w:tcW w:w="5154" w:type="dxa"/>
            <w:vAlign w:val="top"/>
          </w:tcPr>
          <w:p w14:paraId="1EFCBF16" w14:textId="7A3A91E5" w:rsidR="000D62A2" w:rsidRPr="00D006CC" w:rsidRDefault="000D62A2" w:rsidP="00D006CC">
            <w:pPr>
              <w:jc w:val="center"/>
              <w:cnfStyle w:val="100000000000" w:firstRow="1" w:lastRow="0" w:firstColumn="0" w:lastColumn="0" w:oddVBand="0" w:evenVBand="0" w:oddHBand="0" w:evenHBand="0" w:firstRowFirstColumn="0" w:firstRowLastColumn="0" w:lastRowFirstColumn="0" w:lastRowLastColumn="0"/>
              <w:rPr>
                <w:sz w:val="24"/>
                <w:szCs w:val="24"/>
                <w:lang w:eastAsia="en-AU"/>
              </w:rPr>
            </w:pPr>
            <w:r w:rsidRPr="00D006CC">
              <w:rPr>
                <w:sz w:val="24"/>
                <w:szCs w:val="24"/>
                <w:lang w:eastAsia="en-AU"/>
              </w:rPr>
              <w:t>Designated Person</w:t>
            </w:r>
            <w:r w:rsidR="00140C6F" w:rsidRPr="00D006CC">
              <w:rPr>
                <w:sz w:val="24"/>
                <w:szCs w:val="24"/>
                <w:lang w:eastAsia="en-AU"/>
              </w:rPr>
              <w:t xml:space="preserve"> </w:t>
            </w:r>
          </w:p>
        </w:tc>
      </w:tr>
      <w:tr w:rsidR="00B45551" w14:paraId="00DF077D" w14:textId="77777777" w:rsidTr="00FB717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154" w:type="dxa"/>
          </w:tcPr>
          <w:p w14:paraId="718041AB" w14:textId="30EC1FEF" w:rsidR="00B45551" w:rsidDel="00140C6F" w:rsidRDefault="00B45551" w:rsidP="00B45551">
            <w:pPr>
              <w:jc w:val="center"/>
              <w:rPr>
                <w:lang w:eastAsia="en-AU"/>
              </w:rPr>
            </w:pPr>
            <w:r>
              <w:rPr>
                <w:lang w:eastAsia="en-AU"/>
              </w:rPr>
              <w:t>Land use needs/rights</w:t>
            </w:r>
          </w:p>
        </w:tc>
        <w:tc>
          <w:tcPr>
            <w:tcW w:w="5154" w:type="dxa"/>
            <w:vAlign w:val="top"/>
          </w:tcPr>
          <w:p w14:paraId="60643F58" w14:textId="57950E3B" w:rsidR="00B45551" w:rsidDel="00140C6F" w:rsidRDefault="00B45551" w:rsidP="00B45551">
            <w:pPr>
              <w:jc w:val="center"/>
              <w:cnfStyle w:val="100000000000" w:firstRow="1" w:lastRow="0" w:firstColumn="0" w:lastColumn="0" w:oddVBand="0" w:evenVBand="0" w:oddHBand="0" w:evenHBand="0" w:firstRowFirstColumn="0" w:firstRowLastColumn="0" w:lastRowFirstColumn="0" w:lastRowLastColumn="0"/>
              <w:rPr>
                <w:lang w:eastAsia="en-AU"/>
              </w:rPr>
            </w:pPr>
            <w:r>
              <w:rPr>
                <w:lang w:eastAsia="en-AU"/>
              </w:rPr>
              <w:t>Land use needs/rights</w:t>
            </w:r>
          </w:p>
        </w:tc>
      </w:tr>
      <w:tr w:rsidR="000D62A2" w14:paraId="629C9E4D" w14:textId="77777777" w:rsidTr="00D006CC">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5154" w:type="dxa"/>
            <w:vAlign w:val="top"/>
          </w:tcPr>
          <w:p w14:paraId="4222DA64" w14:textId="4810CE33" w:rsidR="000D62A2" w:rsidRDefault="000D62A2" w:rsidP="00D006CC">
            <w:pPr>
              <w:spacing w:after="200"/>
              <w:rPr>
                <w:lang w:eastAsia="en-AU"/>
              </w:rPr>
            </w:pPr>
            <w:r>
              <w:rPr>
                <w:lang w:eastAsia="en-AU"/>
              </w:rPr>
              <w:t>To conduct Regulated Operations on land under a Petroleum Interest in accordance with an approved technical work program</w:t>
            </w:r>
            <w:r w:rsidR="00B45551">
              <w:rPr>
                <w:lang w:eastAsia="en-AU"/>
              </w:rPr>
              <w:t>.</w:t>
            </w:r>
            <w:r>
              <w:rPr>
                <w:lang w:eastAsia="en-AU"/>
              </w:rPr>
              <w:t xml:space="preserve"> </w:t>
            </w:r>
          </w:p>
        </w:tc>
        <w:tc>
          <w:tcPr>
            <w:tcW w:w="5154" w:type="dxa"/>
            <w:vAlign w:val="top"/>
          </w:tcPr>
          <w:p w14:paraId="4E20FD27" w14:textId="3DE6FA6F" w:rsidR="000D62A2" w:rsidRDefault="000D62A2" w:rsidP="00D006CC">
            <w:pPr>
              <w:spacing w:after="200"/>
              <w:cnfStyle w:val="000000100000" w:firstRow="0" w:lastRow="0" w:firstColumn="0" w:lastColumn="0" w:oddVBand="0" w:evenVBand="0" w:oddHBand="1" w:evenHBand="0" w:firstRowFirstColumn="0" w:firstRowLastColumn="0" w:lastRowFirstColumn="0" w:lastRowLastColumn="0"/>
              <w:rPr>
                <w:lang w:eastAsia="en-AU"/>
              </w:rPr>
            </w:pPr>
            <w:r>
              <w:rPr>
                <w:lang w:eastAsia="en-AU"/>
              </w:rPr>
              <w:t>To use land for pastoral, business and other purposes with minimal disturbance from Interest Holders</w:t>
            </w:r>
            <w:r w:rsidR="00622E37">
              <w:rPr>
                <w:lang w:eastAsia="en-AU"/>
              </w:rPr>
              <w:t>.</w:t>
            </w:r>
          </w:p>
        </w:tc>
      </w:tr>
      <w:tr w:rsidR="000D62A2" w:rsidRPr="00101ED4" w14:paraId="5971AD91" w14:textId="77777777" w:rsidTr="00101ED4">
        <w:trPr>
          <w:cnfStyle w:val="000000010000" w:firstRow="0" w:lastRow="0" w:firstColumn="0" w:lastColumn="0" w:oddVBand="0" w:evenVBand="0" w:oddHBand="0" w:evenHBand="1"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54" w:type="dxa"/>
            <w:shd w:val="clear" w:color="auto" w:fill="343741" w:themeFill="text1"/>
          </w:tcPr>
          <w:p w14:paraId="05D2EEA3" w14:textId="2A580A77" w:rsidR="000D62A2" w:rsidRPr="00101ED4" w:rsidRDefault="005E6948" w:rsidP="00D006CC">
            <w:pPr>
              <w:jc w:val="center"/>
              <w:rPr>
                <w:b/>
                <w:bCs/>
                <w:lang w:eastAsia="en-AU"/>
              </w:rPr>
            </w:pPr>
            <w:r w:rsidRPr="00101ED4">
              <w:rPr>
                <w:b/>
                <w:bCs/>
                <w:lang w:eastAsia="en-AU"/>
              </w:rPr>
              <w:t>Obligations</w:t>
            </w:r>
          </w:p>
        </w:tc>
        <w:tc>
          <w:tcPr>
            <w:tcW w:w="5154" w:type="dxa"/>
            <w:shd w:val="clear" w:color="auto" w:fill="343741" w:themeFill="text1"/>
          </w:tcPr>
          <w:p w14:paraId="08199B91" w14:textId="34CE3273" w:rsidR="000D62A2" w:rsidRPr="00101ED4" w:rsidRDefault="005E6948" w:rsidP="00D006CC">
            <w:pPr>
              <w:jc w:val="center"/>
              <w:cnfStyle w:val="000000010000" w:firstRow="0" w:lastRow="0" w:firstColumn="0" w:lastColumn="0" w:oddVBand="0" w:evenVBand="0" w:oddHBand="0" w:evenHBand="1" w:firstRowFirstColumn="0" w:firstRowLastColumn="0" w:lastRowFirstColumn="0" w:lastRowLastColumn="0"/>
              <w:rPr>
                <w:b/>
                <w:bCs/>
                <w:lang w:eastAsia="en-AU"/>
              </w:rPr>
            </w:pPr>
            <w:r w:rsidRPr="00101ED4">
              <w:rPr>
                <w:b/>
                <w:bCs/>
                <w:lang w:eastAsia="en-AU"/>
              </w:rPr>
              <w:t>Obligations</w:t>
            </w:r>
          </w:p>
        </w:tc>
      </w:tr>
      <w:tr w:rsidR="00B45551" w14:paraId="735433AB" w14:textId="77777777" w:rsidTr="00D006CC">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10308" w:type="dxa"/>
            <w:gridSpan w:val="2"/>
            <w:vAlign w:val="top"/>
          </w:tcPr>
          <w:p w14:paraId="32CCBBFA" w14:textId="0D38F636" w:rsidR="00B45551" w:rsidRDefault="00B45551" w:rsidP="00D006CC">
            <w:pPr>
              <w:spacing w:after="200"/>
              <w:rPr>
                <w:lang w:eastAsia="en-AU"/>
              </w:rPr>
            </w:pPr>
            <w:r>
              <w:rPr>
                <w:lang w:eastAsia="en-AU"/>
              </w:rPr>
              <w:t xml:space="preserve">Relationships between Interest Holders and Designated Persons should be positive, courteous, honest, and </w:t>
            </w:r>
            <w:r w:rsidRPr="00D006CC">
              <w:rPr>
                <w:lang w:eastAsia="en-AU"/>
              </w:rPr>
              <w:t>respectful</w:t>
            </w:r>
            <w:r w:rsidR="00113A1D">
              <w:rPr>
                <w:lang w:eastAsia="en-AU"/>
              </w:rPr>
              <w:t>, particularly in relation to each party’s rights and business operations. Negotiations should be in good faith.</w:t>
            </w:r>
          </w:p>
        </w:tc>
      </w:tr>
      <w:tr w:rsidR="00B45551" w14:paraId="686275FC" w14:textId="77777777" w:rsidTr="003B41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2"/>
            <w:vAlign w:val="top"/>
          </w:tcPr>
          <w:p w14:paraId="1EA62EE9" w14:textId="75EDF608" w:rsidR="00B45551" w:rsidRDefault="00B45551" w:rsidP="00D006CC">
            <w:pPr>
              <w:spacing w:after="200"/>
              <w:rPr>
                <w:lang w:eastAsia="en-AU"/>
              </w:rPr>
            </w:pPr>
            <w:r>
              <w:rPr>
                <w:lang w:eastAsia="en-AU"/>
              </w:rPr>
              <w:t xml:space="preserve">Follow and meet all legal obligations under the </w:t>
            </w:r>
            <w:hyperlink r:id="rId125" w:history="1">
              <w:r w:rsidRPr="001D5352">
                <w:rPr>
                  <w:rStyle w:val="Hyperlink"/>
                  <w:lang w:eastAsia="en-AU"/>
                </w:rPr>
                <w:t>Regulations</w:t>
              </w:r>
            </w:hyperlink>
            <w:r>
              <w:rPr>
                <w:lang w:eastAsia="en-AU"/>
              </w:rPr>
              <w:t xml:space="preserve"> when reaching Land Access Agreements. </w:t>
            </w:r>
          </w:p>
        </w:tc>
      </w:tr>
      <w:tr w:rsidR="000D62A2" w14:paraId="5023F631" w14:textId="77777777" w:rsidTr="00D006CC">
        <w:trPr>
          <w:cnfStyle w:val="000000100000" w:firstRow="0" w:lastRow="0" w:firstColumn="0" w:lastColumn="0" w:oddVBand="0" w:evenVBand="0" w:oddHBand="1"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5154" w:type="dxa"/>
            <w:vAlign w:val="top"/>
          </w:tcPr>
          <w:p w14:paraId="4E1BB3DB" w14:textId="3C408166" w:rsidR="000D62A2" w:rsidRDefault="004D1933" w:rsidP="00D006CC">
            <w:pPr>
              <w:spacing w:after="200"/>
              <w:rPr>
                <w:lang w:eastAsia="en-AU"/>
              </w:rPr>
            </w:pPr>
            <w:r>
              <w:rPr>
                <w:lang w:eastAsia="en-AU"/>
              </w:rPr>
              <w:t xml:space="preserve">Commence Regulations Operations on land in accordance with an approved Land Access Agreement. </w:t>
            </w:r>
          </w:p>
        </w:tc>
        <w:tc>
          <w:tcPr>
            <w:tcW w:w="5154" w:type="dxa"/>
            <w:vAlign w:val="top"/>
          </w:tcPr>
          <w:p w14:paraId="7A84B516" w14:textId="21F03BD7" w:rsidR="000D62A2" w:rsidRDefault="000D62A2" w:rsidP="00D006CC">
            <w:pPr>
              <w:spacing w:after="200"/>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Allow Interest Holders to enter or cross land to carry out Regulated Operations in accordance with </w:t>
            </w:r>
            <w:r w:rsidR="004D1933">
              <w:rPr>
                <w:lang w:eastAsia="en-AU"/>
              </w:rPr>
              <w:t>an</w:t>
            </w:r>
            <w:r w:rsidR="00B45551">
              <w:rPr>
                <w:lang w:eastAsia="en-AU"/>
              </w:rPr>
              <w:t xml:space="preserve"> approved </w:t>
            </w:r>
            <w:r>
              <w:rPr>
                <w:lang w:eastAsia="en-AU"/>
              </w:rPr>
              <w:t>Land Access Agreement</w:t>
            </w:r>
            <w:r w:rsidR="00B45551">
              <w:rPr>
                <w:lang w:eastAsia="en-AU"/>
              </w:rPr>
              <w:t xml:space="preserve">. </w:t>
            </w:r>
          </w:p>
        </w:tc>
      </w:tr>
      <w:tr w:rsidR="000D62A2" w14:paraId="00242D9E" w14:textId="77777777" w:rsidTr="00FB71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vAlign w:val="top"/>
          </w:tcPr>
          <w:p w14:paraId="0EA8908B" w14:textId="77777777" w:rsidR="000D62A2" w:rsidRDefault="000D62A2" w:rsidP="00D006CC">
            <w:pPr>
              <w:rPr>
                <w:lang w:eastAsia="en-AU"/>
              </w:rPr>
            </w:pPr>
            <w:r>
              <w:rPr>
                <w:lang w:eastAsia="en-AU"/>
              </w:rPr>
              <w:t>Ensure:</w:t>
            </w:r>
          </w:p>
          <w:p w14:paraId="73BDD6B2" w14:textId="77777777" w:rsidR="000D62A2" w:rsidRDefault="000D62A2" w:rsidP="00227906">
            <w:pPr>
              <w:pStyle w:val="ListParagraph"/>
              <w:numPr>
                <w:ilvl w:val="0"/>
                <w:numId w:val="13"/>
              </w:numPr>
              <w:spacing w:after="40"/>
              <w:rPr>
                <w:lang w:eastAsia="en-AU"/>
              </w:rPr>
            </w:pPr>
            <w:r>
              <w:rPr>
                <w:lang w:eastAsia="en-AU"/>
              </w:rPr>
              <w:t>agreement compliance</w:t>
            </w:r>
          </w:p>
          <w:p w14:paraId="54E25F54" w14:textId="77777777" w:rsidR="000D62A2" w:rsidRDefault="000D62A2" w:rsidP="00227906">
            <w:pPr>
              <w:pStyle w:val="ListParagraph"/>
              <w:numPr>
                <w:ilvl w:val="0"/>
                <w:numId w:val="13"/>
              </w:numPr>
              <w:spacing w:after="40"/>
              <w:rPr>
                <w:lang w:eastAsia="en-AU"/>
              </w:rPr>
            </w:pPr>
            <w:r>
              <w:rPr>
                <w:lang w:eastAsia="en-AU"/>
              </w:rPr>
              <w:t>minimal disturbance to livestock and Designated Persons</w:t>
            </w:r>
          </w:p>
          <w:p w14:paraId="0B6FEC51" w14:textId="77777777" w:rsidR="000D62A2" w:rsidRDefault="000D62A2" w:rsidP="00227906">
            <w:pPr>
              <w:pStyle w:val="ListParagraph"/>
              <w:numPr>
                <w:ilvl w:val="0"/>
                <w:numId w:val="13"/>
              </w:numPr>
              <w:spacing w:after="40"/>
              <w:rPr>
                <w:lang w:eastAsia="en-AU"/>
              </w:rPr>
            </w:pPr>
            <w:r>
              <w:rPr>
                <w:lang w:eastAsia="en-AU"/>
              </w:rPr>
              <w:t xml:space="preserve">adherence to notice periods </w:t>
            </w:r>
          </w:p>
          <w:p w14:paraId="516EEC9A" w14:textId="1A118BD6" w:rsidR="000D62A2" w:rsidRDefault="000D62A2" w:rsidP="00227906">
            <w:pPr>
              <w:pStyle w:val="ListParagraph"/>
              <w:numPr>
                <w:ilvl w:val="0"/>
                <w:numId w:val="13"/>
              </w:numPr>
              <w:spacing w:after="40"/>
              <w:rPr>
                <w:lang w:eastAsia="en-AU"/>
              </w:rPr>
            </w:pPr>
            <w:r>
              <w:rPr>
                <w:lang w:eastAsia="en-AU"/>
              </w:rPr>
              <w:t>timely responses</w:t>
            </w:r>
            <w:r w:rsidR="00113A1D">
              <w:rPr>
                <w:lang w:eastAsia="en-AU"/>
              </w:rPr>
              <w:t xml:space="preserve"> and regular operational updates</w:t>
            </w:r>
            <w:r>
              <w:rPr>
                <w:lang w:eastAsia="en-AU"/>
              </w:rPr>
              <w:t xml:space="preserve"> to Designated Person</w:t>
            </w:r>
            <w:r w:rsidR="00113A1D">
              <w:rPr>
                <w:lang w:eastAsia="en-AU"/>
              </w:rPr>
              <w:t>s</w:t>
            </w:r>
            <w:r>
              <w:rPr>
                <w:lang w:eastAsia="en-AU"/>
              </w:rPr>
              <w:t xml:space="preserve"> </w:t>
            </w:r>
          </w:p>
        </w:tc>
        <w:tc>
          <w:tcPr>
            <w:tcW w:w="5154" w:type="dxa"/>
            <w:vAlign w:val="top"/>
          </w:tcPr>
          <w:p w14:paraId="2777A152" w14:textId="77777777" w:rsidR="000D62A2" w:rsidRDefault="000D62A2" w:rsidP="00D006CC">
            <w:pPr>
              <w:cnfStyle w:val="000000010000" w:firstRow="0" w:lastRow="0" w:firstColumn="0" w:lastColumn="0" w:oddVBand="0" w:evenVBand="0" w:oddHBand="0" w:evenHBand="1" w:firstRowFirstColumn="0" w:firstRowLastColumn="0" w:lastRowFirstColumn="0" w:lastRowLastColumn="0"/>
              <w:rPr>
                <w:lang w:eastAsia="en-AU"/>
              </w:rPr>
            </w:pPr>
            <w:r>
              <w:rPr>
                <w:lang w:eastAsia="en-AU"/>
              </w:rPr>
              <w:t>Ensure:</w:t>
            </w:r>
          </w:p>
          <w:p w14:paraId="3374844E" w14:textId="77777777" w:rsidR="000D62A2" w:rsidRDefault="000D62A2" w:rsidP="00227906">
            <w:pPr>
              <w:pStyle w:val="ListParagraph"/>
              <w:numPr>
                <w:ilvl w:val="0"/>
                <w:numId w:val="13"/>
              </w:numPr>
              <w:spacing w:after="40"/>
              <w:cnfStyle w:val="000000010000" w:firstRow="0" w:lastRow="0" w:firstColumn="0" w:lastColumn="0" w:oddVBand="0" w:evenVBand="0" w:oddHBand="0" w:evenHBand="1" w:firstRowFirstColumn="0" w:firstRowLastColumn="0" w:lastRowFirstColumn="0" w:lastRowLastColumn="0"/>
              <w:rPr>
                <w:lang w:eastAsia="en-AU"/>
              </w:rPr>
            </w:pPr>
            <w:r>
              <w:rPr>
                <w:lang w:eastAsia="en-AU"/>
              </w:rPr>
              <w:t>agreement compliance</w:t>
            </w:r>
          </w:p>
          <w:p w14:paraId="1804830C" w14:textId="77777777" w:rsidR="000D62A2" w:rsidRDefault="000D62A2" w:rsidP="00227906">
            <w:pPr>
              <w:pStyle w:val="ListParagraph"/>
              <w:numPr>
                <w:ilvl w:val="0"/>
                <w:numId w:val="13"/>
              </w:numPr>
              <w:spacing w:after="40"/>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minimal interference with petroleum activities  </w:t>
            </w:r>
          </w:p>
        </w:tc>
      </w:tr>
      <w:tr w:rsidR="00B45551" w14:paraId="4DBA29CC" w14:textId="77777777" w:rsidTr="0048359E">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0308" w:type="dxa"/>
            <w:gridSpan w:val="2"/>
            <w:vAlign w:val="top"/>
          </w:tcPr>
          <w:p w14:paraId="424E37A9" w14:textId="1834624D" w:rsidR="00B45551" w:rsidRDefault="00B45551" w:rsidP="00D006CC">
            <w:pPr>
              <w:rPr>
                <w:lang w:eastAsia="en-AU"/>
              </w:rPr>
            </w:pPr>
            <w:r>
              <w:rPr>
                <w:lang w:eastAsia="en-AU"/>
              </w:rPr>
              <w:t xml:space="preserve">Meet all statutory and contractual obligations under the Land Access Agreements and the </w:t>
            </w:r>
            <w:hyperlink r:id="rId126" w:history="1">
              <w:r w:rsidRPr="007F4C8D">
                <w:rPr>
                  <w:rStyle w:val="Hyperlink"/>
                  <w:lang w:eastAsia="en-AU"/>
                </w:rPr>
                <w:t>Regulations</w:t>
              </w:r>
            </w:hyperlink>
            <w:r>
              <w:t>.</w:t>
            </w:r>
          </w:p>
        </w:tc>
      </w:tr>
    </w:tbl>
    <w:p w14:paraId="2DE302EF" w14:textId="51ED647C" w:rsidR="000D62A2" w:rsidRDefault="00543C34" w:rsidP="00B12576">
      <w:pPr>
        <w:pStyle w:val="Heading3"/>
      </w:pPr>
      <w:bookmarkStart w:id="70" w:name="_Toc222824285"/>
      <w:r>
        <w:lastRenderedPageBreak/>
        <w:t>Standard minimum protections</w:t>
      </w:r>
      <w:bookmarkEnd w:id="70"/>
    </w:p>
    <w:p w14:paraId="58FB959F" w14:textId="72BB7B12" w:rsidR="006B6DF9" w:rsidRDefault="00543C34" w:rsidP="00354C10">
      <w:pPr>
        <w:spacing w:after="150"/>
      </w:pPr>
      <w:r>
        <w:t xml:space="preserve">A Land Access Agreement must adopt and at least contain provisions that address each of the matters specified </w:t>
      </w:r>
      <w:r w:rsidRPr="00260344">
        <w:t xml:space="preserve">in </w:t>
      </w:r>
      <w:hyperlink r:id="rId127" w:anchor="page=82&amp;zoom=auto,88,747" w:history="1">
        <w:r w:rsidRPr="00260344">
          <w:rPr>
            <w:rStyle w:val="Hyperlink"/>
          </w:rPr>
          <w:t>Schedule 2</w:t>
        </w:r>
      </w:hyperlink>
      <w:r>
        <w:t xml:space="preserve"> of the Regulations, known as the standard minimum protections. </w:t>
      </w:r>
    </w:p>
    <w:p w14:paraId="5ED078CC" w14:textId="3AF6FB13" w:rsidR="00543C34" w:rsidRDefault="00543C34" w:rsidP="00354C10">
      <w:pPr>
        <w:spacing w:after="150"/>
      </w:pPr>
      <w:r>
        <w:t>A provision included in a Land Access Agreement may be:</w:t>
      </w:r>
    </w:p>
    <w:p w14:paraId="050A98AF" w14:textId="10F8EC28" w:rsidR="00543C34" w:rsidRDefault="00543C34" w:rsidP="0004251E">
      <w:pPr>
        <w:pStyle w:val="ListParagraph"/>
        <w:numPr>
          <w:ilvl w:val="0"/>
          <w:numId w:val="33"/>
        </w:numPr>
        <w:spacing w:after="150"/>
      </w:pPr>
      <w:r>
        <w:t>expressed in the same, or substantially the same, terms as a provision specified in Schedule 2; or</w:t>
      </w:r>
    </w:p>
    <w:p w14:paraId="13266798" w14:textId="4582A915" w:rsidR="00543C34" w:rsidRDefault="00543C34" w:rsidP="0004251E">
      <w:pPr>
        <w:pStyle w:val="ListParagraph"/>
        <w:numPr>
          <w:ilvl w:val="0"/>
          <w:numId w:val="33"/>
        </w:numPr>
        <w:spacing w:after="150"/>
      </w:pPr>
      <w:r>
        <w:t>reflect or satisfy a requirement specified in Schedule 2; or</w:t>
      </w:r>
    </w:p>
    <w:p w14:paraId="1068E607" w14:textId="5F17E33F" w:rsidR="00543C34" w:rsidRDefault="00543C34" w:rsidP="0004251E">
      <w:pPr>
        <w:pStyle w:val="ListParagraph"/>
        <w:numPr>
          <w:ilvl w:val="0"/>
          <w:numId w:val="33"/>
        </w:numPr>
        <w:spacing w:after="150"/>
      </w:pPr>
      <w:r>
        <w:t>reflect a standard that is greater than a standard specified in Schedule 2.</w:t>
      </w:r>
    </w:p>
    <w:p w14:paraId="77874C14" w14:textId="429427FF" w:rsidR="00354C10" w:rsidRDefault="001433E5" w:rsidP="00354C10">
      <w:pPr>
        <w:spacing w:after="150"/>
      </w:pPr>
      <w:r>
        <w:t>Parties</w:t>
      </w:r>
      <w:r w:rsidRPr="00242870">
        <w:t xml:space="preserve"> may wish to negotiate </w:t>
      </w:r>
      <w:r>
        <w:t xml:space="preserve">additional </w:t>
      </w:r>
      <w:r w:rsidRPr="00242870">
        <w:t>provisions to be include</w:t>
      </w:r>
      <w:r>
        <w:t xml:space="preserve">d in the Land Access Agreement, as they consider appropriate. </w:t>
      </w:r>
      <w:r w:rsidRPr="00242870">
        <w:t xml:space="preserve"> </w:t>
      </w:r>
    </w:p>
    <w:p w14:paraId="46BF8FC6" w14:textId="77777777" w:rsidR="00543C34" w:rsidRDefault="00543C34" w:rsidP="00B12576">
      <w:pPr>
        <w:pStyle w:val="Heading3"/>
      </w:pPr>
      <w:bookmarkStart w:id="71" w:name="_Term_of_a"/>
      <w:bookmarkStart w:id="72" w:name="_Toc178249199"/>
      <w:bookmarkStart w:id="73" w:name="_Toc222824286"/>
      <w:bookmarkEnd w:id="71"/>
      <w:r>
        <w:t>Term of a Land Access Agreement</w:t>
      </w:r>
      <w:bookmarkEnd w:id="72"/>
      <w:bookmarkEnd w:id="73"/>
      <w:r>
        <w:t xml:space="preserve"> </w:t>
      </w:r>
    </w:p>
    <w:p w14:paraId="3DFB8342" w14:textId="77777777" w:rsidR="00543C34" w:rsidRDefault="00543C34" w:rsidP="00543C34">
      <w:pPr>
        <w:pStyle w:val="NormalWeb"/>
        <w:rPr>
          <w:rFonts w:ascii="Lato" w:hAnsi="Lato"/>
          <w:sz w:val="22"/>
          <w:szCs w:val="22"/>
        </w:rPr>
      </w:pPr>
      <w:r>
        <w:rPr>
          <w:rFonts w:ascii="Lato" w:hAnsi="Lato"/>
          <w:sz w:val="22"/>
          <w:szCs w:val="22"/>
        </w:rPr>
        <w:t>Item 25 of Schedule 2 provides that a Land Access Agreement terminates:</w:t>
      </w:r>
    </w:p>
    <w:p w14:paraId="74E75D21" w14:textId="0BAC92A8" w:rsidR="00543C34" w:rsidRDefault="00543C34" w:rsidP="0004251E">
      <w:pPr>
        <w:pStyle w:val="NormalWeb"/>
        <w:numPr>
          <w:ilvl w:val="0"/>
          <w:numId w:val="32"/>
        </w:numPr>
        <w:rPr>
          <w:rFonts w:ascii="Lato" w:hAnsi="Lato"/>
          <w:sz w:val="22"/>
          <w:szCs w:val="22"/>
        </w:rPr>
      </w:pPr>
      <w:r>
        <w:rPr>
          <w:rFonts w:ascii="Lato" w:hAnsi="Lato"/>
          <w:sz w:val="22"/>
          <w:szCs w:val="22"/>
        </w:rPr>
        <w:t>by mutual agreement between the parties; or</w:t>
      </w:r>
    </w:p>
    <w:p w14:paraId="6AECB93D" w14:textId="77777777" w:rsidR="00543C34" w:rsidRDefault="00543C34" w:rsidP="0004251E">
      <w:pPr>
        <w:pStyle w:val="NormalWeb"/>
        <w:numPr>
          <w:ilvl w:val="0"/>
          <w:numId w:val="32"/>
        </w:numPr>
        <w:rPr>
          <w:rFonts w:ascii="Lato" w:hAnsi="Lato"/>
          <w:sz w:val="22"/>
          <w:szCs w:val="22"/>
        </w:rPr>
      </w:pPr>
      <w:r>
        <w:rPr>
          <w:rFonts w:ascii="Lato" w:hAnsi="Lato"/>
          <w:sz w:val="22"/>
          <w:szCs w:val="22"/>
        </w:rPr>
        <w:t>on the expiration of the term of the agreement (unless the term is extended by mutual agreement between the parties); or</w:t>
      </w:r>
    </w:p>
    <w:p w14:paraId="168B5BEA" w14:textId="77777777" w:rsidR="00543C34" w:rsidRDefault="00543C34" w:rsidP="0004251E">
      <w:pPr>
        <w:pStyle w:val="NormalWeb"/>
        <w:numPr>
          <w:ilvl w:val="0"/>
          <w:numId w:val="32"/>
        </w:numPr>
        <w:rPr>
          <w:rFonts w:ascii="Lato" w:hAnsi="Lato"/>
          <w:sz w:val="22"/>
          <w:szCs w:val="22"/>
        </w:rPr>
      </w:pPr>
      <w:r>
        <w:rPr>
          <w:rFonts w:ascii="Lato" w:hAnsi="Lato"/>
          <w:sz w:val="22"/>
          <w:szCs w:val="22"/>
        </w:rPr>
        <w:t>on the expiration of the Petroleum Interest (unless the agreement is extended by mutual agreement between the parties); or</w:t>
      </w:r>
    </w:p>
    <w:p w14:paraId="7B51D222" w14:textId="48CA0FE7" w:rsidR="00543C34" w:rsidRDefault="00543C34" w:rsidP="0004251E">
      <w:pPr>
        <w:pStyle w:val="NormalWeb"/>
        <w:numPr>
          <w:ilvl w:val="0"/>
          <w:numId w:val="32"/>
        </w:numPr>
        <w:rPr>
          <w:rFonts w:ascii="Lato" w:hAnsi="Lato"/>
          <w:sz w:val="22"/>
          <w:szCs w:val="22"/>
        </w:rPr>
      </w:pPr>
      <w:r>
        <w:rPr>
          <w:rFonts w:ascii="Lato" w:hAnsi="Lato"/>
          <w:sz w:val="22"/>
          <w:szCs w:val="22"/>
        </w:rPr>
        <w:t xml:space="preserve">if the Tribunal determines that the agreement be terminated. </w:t>
      </w:r>
    </w:p>
    <w:p w14:paraId="0CF7500D" w14:textId="6C1E19CB" w:rsidR="00543C34" w:rsidRDefault="00543C34" w:rsidP="00543C34">
      <w:pPr>
        <w:pStyle w:val="NormalWeb"/>
        <w:rPr>
          <w:rFonts w:ascii="Lato" w:hAnsi="Lato"/>
          <w:sz w:val="22"/>
          <w:szCs w:val="22"/>
        </w:rPr>
      </w:pPr>
      <w:r w:rsidRPr="00021762">
        <w:rPr>
          <w:rFonts w:ascii="Lato" w:hAnsi="Lato"/>
          <w:sz w:val="22"/>
          <w:szCs w:val="22"/>
        </w:rPr>
        <w:t xml:space="preserve">The term of </w:t>
      </w:r>
      <w:r>
        <w:rPr>
          <w:rFonts w:ascii="Lato" w:hAnsi="Lato"/>
          <w:sz w:val="22"/>
          <w:szCs w:val="22"/>
        </w:rPr>
        <w:t>a Land Access Agreement</w:t>
      </w:r>
      <w:r w:rsidRPr="00021762">
        <w:rPr>
          <w:rFonts w:ascii="Lato" w:hAnsi="Lato"/>
          <w:sz w:val="22"/>
          <w:szCs w:val="22"/>
        </w:rPr>
        <w:t xml:space="preserve"> cannot exceed</w:t>
      </w:r>
      <w:r>
        <w:rPr>
          <w:rFonts w:ascii="Lato" w:hAnsi="Lato"/>
          <w:sz w:val="22"/>
          <w:szCs w:val="22"/>
        </w:rPr>
        <w:t xml:space="preserve"> the balance of the term of a</w:t>
      </w:r>
      <w:r w:rsidRPr="00021762">
        <w:rPr>
          <w:rFonts w:ascii="Lato" w:hAnsi="Lato"/>
          <w:sz w:val="22"/>
          <w:szCs w:val="22"/>
        </w:rPr>
        <w:t xml:space="preserve"> </w:t>
      </w:r>
      <w:r>
        <w:rPr>
          <w:rFonts w:ascii="Lato" w:hAnsi="Lato"/>
          <w:sz w:val="22"/>
          <w:szCs w:val="22"/>
        </w:rPr>
        <w:t xml:space="preserve">Petroleum Interest; however, the term may be subject to any suspensions, extensions or renewals of the Petroleum Interest under the Act. </w:t>
      </w:r>
    </w:p>
    <w:p w14:paraId="06C6B335" w14:textId="2215B8B6" w:rsidR="00543C34" w:rsidRPr="00021762" w:rsidRDefault="00543C34" w:rsidP="00543C34">
      <w:pPr>
        <w:pStyle w:val="NormalWeb"/>
        <w:rPr>
          <w:rFonts w:ascii="Lato" w:hAnsi="Lato"/>
          <w:sz w:val="22"/>
          <w:szCs w:val="22"/>
        </w:rPr>
      </w:pPr>
      <w:r>
        <w:rPr>
          <w:rFonts w:ascii="Lato" w:hAnsi="Lato"/>
          <w:sz w:val="22"/>
          <w:szCs w:val="22"/>
        </w:rPr>
        <w:t>Parties may choose to extend an approved Land Access Agreement; this would involve varying the agreement.  Read more about varying a Land Access Agree</w:t>
      </w:r>
      <w:r w:rsidRPr="00604DAA">
        <w:rPr>
          <w:rFonts w:ascii="Lato" w:hAnsi="Lato"/>
          <w:sz w:val="22"/>
          <w:szCs w:val="22"/>
        </w:rPr>
        <w:t>ment a</w:t>
      </w:r>
      <w:r w:rsidR="00604DAA" w:rsidRPr="00604DAA">
        <w:rPr>
          <w:rFonts w:ascii="Lato" w:hAnsi="Lato"/>
          <w:sz w:val="22"/>
          <w:szCs w:val="22"/>
        </w:rPr>
        <w:t xml:space="preserve">t </w:t>
      </w:r>
      <w:hyperlink w:anchor="_Varying_a_Land" w:history="1">
        <w:r w:rsidR="00565251">
          <w:rPr>
            <w:rStyle w:val="Hyperlink"/>
            <w:rFonts w:ascii="Lato" w:hAnsi="Lato"/>
            <w:sz w:val="22"/>
            <w:szCs w:val="22"/>
          </w:rPr>
          <w:t>section 12</w:t>
        </w:r>
      </w:hyperlink>
      <w:r w:rsidR="00604DAA">
        <w:rPr>
          <w:rFonts w:ascii="Lato" w:hAnsi="Lato"/>
          <w:sz w:val="22"/>
          <w:szCs w:val="22"/>
        </w:rPr>
        <w:t xml:space="preserve"> </w:t>
      </w:r>
      <w:r>
        <w:rPr>
          <w:rFonts w:ascii="Lato" w:hAnsi="Lato"/>
          <w:sz w:val="22"/>
          <w:szCs w:val="22"/>
        </w:rPr>
        <w:t>of this guide</w:t>
      </w:r>
      <w:r w:rsidR="00604DAA">
        <w:rPr>
          <w:rFonts w:ascii="Lato" w:hAnsi="Lato"/>
          <w:sz w:val="22"/>
          <w:szCs w:val="22"/>
        </w:rPr>
        <w:t>line</w:t>
      </w:r>
      <w:r>
        <w:rPr>
          <w:rFonts w:ascii="Lato" w:hAnsi="Lato"/>
          <w:sz w:val="22"/>
          <w:szCs w:val="22"/>
        </w:rPr>
        <w:t xml:space="preserve">. </w:t>
      </w:r>
    </w:p>
    <w:p w14:paraId="45A67193" w14:textId="623ED85A" w:rsidR="00354C10" w:rsidRDefault="00354C10" w:rsidP="00B12576">
      <w:pPr>
        <w:pStyle w:val="Heading3"/>
      </w:pPr>
      <w:bookmarkStart w:id="74" w:name="_Toc207610348"/>
      <w:bookmarkStart w:id="75" w:name="_Toc207610463"/>
      <w:bookmarkStart w:id="76" w:name="_Toc222824287"/>
      <w:bookmarkEnd w:id="74"/>
      <w:bookmarkEnd w:id="75"/>
      <w:r>
        <w:t>C</w:t>
      </w:r>
      <w:r w:rsidRPr="00476549">
        <w:t>ompensation</w:t>
      </w:r>
      <w:bookmarkEnd w:id="76"/>
    </w:p>
    <w:p w14:paraId="1D5FDF09" w14:textId="333FFFC5" w:rsidR="00354C10" w:rsidRDefault="00354C10" w:rsidP="00354C10">
      <w:pPr>
        <w:rPr>
          <w:lang w:eastAsia="en-AU"/>
        </w:rPr>
      </w:pPr>
      <w:hyperlink r:id="rId128" w:anchor="page=16&amp;zoom=auto,88,393" w:history="1">
        <w:r w:rsidRPr="00696A3E">
          <w:rPr>
            <w:rStyle w:val="Hyperlink"/>
            <w:lang w:eastAsia="en-AU"/>
          </w:rPr>
          <w:t>Regulation 6</w:t>
        </w:r>
      </w:hyperlink>
      <w:r>
        <w:rPr>
          <w:lang w:eastAsia="en-AU"/>
        </w:rPr>
        <w:t xml:space="preserve"> of the </w:t>
      </w:r>
      <w:r w:rsidRPr="00260325">
        <w:t>Regulations</w:t>
      </w:r>
      <w:r>
        <w:rPr>
          <w:lang w:eastAsia="en-AU"/>
        </w:rPr>
        <w:t xml:space="preserve"> provides that compensation is payable for the drilling of a well on the land and/or any decrease in the market value of the land caused by petroleum activities. </w:t>
      </w:r>
    </w:p>
    <w:p w14:paraId="01FC0C74" w14:textId="23EC67B3" w:rsidR="00354C10" w:rsidRDefault="00354C10" w:rsidP="00354C10">
      <w:pPr>
        <w:rPr>
          <w:lang w:eastAsia="en-AU"/>
        </w:rPr>
      </w:pPr>
      <w:r>
        <w:rPr>
          <w:lang w:eastAsia="en-AU"/>
        </w:rPr>
        <w:t>The minimum amount of compensation payable for each well drilled on the land must be set out in the Land Access Agreement.  The Land Access Agreement must also detail:</w:t>
      </w:r>
    </w:p>
    <w:p w14:paraId="3D7669C0" w14:textId="2B763EE1" w:rsidR="00354C10" w:rsidRDefault="00354C10" w:rsidP="0004251E">
      <w:pPr>
        <w:pStyle w:val="ListParagraph"/>
        <w:numPr>
          <w:ilvl w:val="0"/>
          <w:numId w:val="18"/>
        </w:numPr>
        <w:rPr>
          <w:lang w:eastAsia="en-AU"/>
        </w:rPr>
      </w:pPr>
      <w:r>
        <w:rPr>
          <w:lang w:eastAsia="en-AU"/>
        </w:rPr>
        <w:t>whether it is anticipated that the Regulated Operations will lead to a decrease in the market value of the land</w:t>
      </w:r>
    </w:p>
    <w:p w14:paraId="02C3B9A8" w14:textId="20F5F7B2" w:rsidR="00354C10" w:rsidRDefault="00354C10" w:rsidP="0004251E">
      <w:pPr>
        <w:pStyle w:val="ListParagraph"/>
        <w:numPr>
          <w:ilvl w:val="0"/>
          <w:numId w:val="18"/>
        </w:numPr>
        <w:rPr>
          <w:lang w:eastAsia="en-AU"/>
        </w:rPr>
      </w:pPr>
      <w:r>
        <w:rPr>
          <w:lang w:eastAsia="en-AU"/>
        </w:rPr>
        <w:t xml:space="preserve">a preliminary assessment of the anticipated decrease in the market value of the land. </w:t>
      </w:r>
    </w:p>
    <w:p w14:paraId="29B6106A" w14:textId="2E263118" w:rsidR="00354C10" w:rsidRDefault="00354C10" w:rsidP="00354C10">
      <w:pPr>
        <w:rPr>
          <w:lang w:eastAsia="en-AU"/>
        </w:rPr>
      </w:pPr>
      <w:r>
        <w:rPr>
          <w:lang w:eastAsia="en-AU"/>
        </w:rPr>
        <w:t>The N</w:t>
      </w:r>
      <w:r w:rsidR="001834D9">
        <w:rPr>
          <w:lang w:eastAsia="en-AU"/>
        </w:rPr>
        <w:t>orthern Territory Government</w:t>
      </w:r>
      <w:r>
        <w:rPr>
          <w:lang w:eastAsia="en-AU"/>
        </w:rPr>
        <w:t xml:space="preserve"> strongly recommends Designated Persons obtain accounting advice in relation to tax and GST implications associated with compensation payments. </w:t>
      </w:r>
    </w:p>
    <w:p w14:paraId="48A076B2" w14:textId="71407754" w:rsidR="00354C10" w:rsidRDefault="00354C10" w:rsidP="00354C10">
      <w:pPr>
        <w:rPr>
          <w:lang w:eastAsia="en-AU"/>
        </w:rPr>
      </w:pPr>
      <w:r w:rsidRPr="00260325">
        <w:rPr>
          <w:b/>
          <w:bCs/>
          <w:lang w:eastAsia="en-AU"/>
        </w:rPr>
        <w:t>Note</w:t>
      </w:r>
      <w:r>
        <w:rPr>
          <w:lang w:eastAsia="en-AU"/>
        </w:rPr>
        <w:t>, Designated Persons are not entitled to royalty payments for the extraction of petroleum under the surface of their land.</w:t>
      </w:r>
      <w:r w:rsidRPr="00696A3E">
        <w:rPr>
          <w:lang w:eastAsia="en-AU"/>
        </w:rPr>
        <w:t xml:space="preserve"> </w:t>
      </w:r>
      <w:r>
        <w:rPr>
          <w:lang w:eastAsia="en-AU"/>
        </w:rPr>
        <w:t xml:space="preserve">Interest Holders pay royalties in accordance with the </w:t>
      </w:r>
      <w:hyperlink r:id="rId129" w:history="1">
        <w:r w:rsidRPr="00BE328B">
          <w:rPr>
            <w:rStyle w:val="Hyperlink"/>
            <w:i/>
            <w:lang w:eastAsia="en-AU"/>
          </w:rPr>
          <w:t>Petroleum Royalty Act 2023</w:t>
        </w:r>
      </w:hyperlink>
      <w:r>
        <w:rPr>
          <w:lang w:eastAsia="en-AU"/>
        </w:rPr>
        <w:t>.</w:t>
      </w:r>
    </w:p>
    <w:p w14:paraId="087F4572" w14:textId="77777777" w:rsidR="00260344" w:rsidRDefault="00260344">
      <w:pPr>
        <w:rPr>
          <w:rFonts w:asciiTheme="majorHAnsi" w:eastAsiaTheme="majorEastAsia" w:hAnsiTheme="majorHAnsi" w:cstheme="majorBidi"/>
          <w:bCs/>
          <w:iCs/>
          <w:color w:val="008387" w:themeColor="accent3"/>
          <w:sz w:val="32"/>
          <w:szCs w:val="32"/>
          <w:lang w:eastAsia="en-AU"/>
        </w:rPr>
      </w:pPr>
      <w:r>
        <w:br w:type="page"/>
      </w:r>
    </w:p>
    <w:p w14:paraId="0781AA96" w14:textId="1D6D6318" w:rsidR="0040657C" w:rsidRPr="004F35FE" w:rsidRDefault="00256290" w:rsidP="00236001">
      <w:pPr>
        <w:pStyle w:val="Heading2"/>
      </w:pPr>
      <w:bookmarkStart w:id="77" w:name="_Toc222824288"/>
      <w:r>
        <w:lastRenderedPageBreak/>
        <w:t>D</w:t>
      </w:r>
      <w:r w:rsidR="0040657C">
        <w:t xml:space="preserve">irect </w:t>
      </w:r>
      <w:r>
        <w:t>N</w:t>
      </w:r>
      <w:r w:rsidR="0040657C">
        <w:t>egotiations</w:t>
      </w:r>
      <w:bookmarkEnd w:id="77"/>
      <w:r w:rsidR="0040657C">
        <w:t xml:space="preserve"> </w:t>
      </w:r>
    </w:p>
    <w:p w14:paraId="0013C26C" w14:textId="1C847B20" w:rsidR="009408AF" w:rsidRDefault="00981432" w:rsidP="00981432">
      <w:pPr>
        <w:spacing w:before="100" w:beforeAutospacing="1" w:after="150"/>
        <w:rPr>
          <w:lang w:eastAsia="en-AU"/>
        </w:rPr>
      </w:pPr>
      <w:r>
        <w:rPr>
          <w:lang w:eastAsia="en-AU"/>
        </w:rPr>
        <w:t xml:space="preserve">If an Interest Holder wishes to commence negotiations for a Land Access Agreement, it must issue a notice to the Designated Person under </w:t>
      </w:r>
      <w:hyperlink r:id="rId130" w:anchor="page=21&amp;zoom=auto,88,705" w:history="1">
        <w:r w:rsidRPr="00981432">
          <w:rPr>
            <w:rStyle w:val="Hyperlink"/>
            <w:lang w:eastAsia="en-AU"/>
          </w:rPr>
          <w:t>regulation 15</w:t>
        </w:r>
      </w:hyperlink>
      <w:r>
        <w:rPr>
          <w:lang w:eastAsia="en-AU"/>
        </w:rPr>
        <w:t xml:space="preserve"> of the Regulations, refer to </w:t>
      </w:r>
      <w:hyperlink w:anchor="_Reaching_a_Land_1" w:history="1">
        <w:r w:rsidRPr="00604DAA">
          <w:rPr>
            <w:rStyle w:val="Hyperlink"/>
            <w:lang w:eastAsia="en-AU"/>
          </w:rPr>
          <w:t xml:space="preserve">section </w:t>
        </w:r>
        <w:r w:rsidR="00604DAA" w:rsidRPr="00604DAA">
          <w:rPr>
            <w:rStyle w:val="Hyperlink"/>
            <w:lang w:eastAsia="en-AU"/>
          </w:rPr>
          <w:t>6.3</w:t>
        </w:r>
      </w:hyperlink>
      <w:r w:rsidR="00604DAA">
        <w:rPr>
          <w:lang w:eastAsia="en-AU"/>
        </w:rPr>
        <w:t xml:space="preserve"> </w:t>
      </w:r>
      <w:r w:rsidR="00604DAA" w:rsidRPr="00E70E67">
        <w:rPr>
          <w:lang w:eastAsia="en-AU"/>
        </w:rPr>
        <w:t xml:space="preserve">and </w:t>
      </w:r>
      <w:hyperlink w:anchor="_Appendix_B_–Negotiation" w:history="1">
        <w:r w:rsidR="00604DAA" w:rsidRPr="00E70E67">
          <w:rPr>
            <w:rStyle w:val="Hyperlink"/>
            <w:lang w:eastAsia="en-AU"/>
          </w:rPr>
          <w:t>Appendix B</w:t>
        </w:r>
      </w:hyperlink>
      <w:r w:rsidRPr="00E70E67">
        <w:rPr>
          <w:lang w:eastAsia="en-AU"/>
        </w:rPr>
        <w:t xml:space="preserve"> of</w:t>
      </w:r>
      <w:r>
        <w:rPr>
          <w:lang w:eastAsia="en-AU"/>
        </w:rPr>
        <w:t xml:space="preserve"> this guideline for further details. </w:t>
      </w:r>
      <w:r w:rsidR="00B60B7D">
        <w:rPr>
          <w:lang w:eastAsia="en-AU"/>
        </w:rPr>
        <w:t>The Interest Holder must also provide a copy of the notice</w:t>
      </w:r>
      <w:r w:rsidR="009408AF">
        <w:rPr>
          <w:lang w:eastAsia="en-AU"/>
        </w:rPr>
        <w:t>:</w:t>
      </w:r>
    </w:p>
    <w:p w14:paraId="0D32D455" w14:textId="637C1FDF" w:rsidR="009408AF" w:rsidRDefault="00B60B7D" w:rsidP="0004251E">
      <w:pPr>
        <w:pStyle w:val="ListParagraph"/>
        <w:numPr>
          <w:ilvl w:val="0"/>
          <w:numId w:val="35"/>
        </w:numPr>
        <w:spacing w:before="100" w:beforeAutospacing="1" w:after="150"/>
        <w:rPr>
          <w:lang w:eastAsia="en-AU"/>
        </w:rPr>
      </w:pPr>
      <w:r>
        <w:rPr>
          <w:lang w:eastAsia="en-AU"/>
        </w:rPr>
        <w:t xml:space="preserve">to the CEO, refer to </w:t>
      </w:r>
      <w:hyperlink w:anchor="_Notice_to_CEO" w:history="1">
        <w:r w:rsidRPr="00604DAA">
          <w:rPr>
            <w:rStyle w:val="Hyperlink"/>
            <w:lang w:eastAsia="en-AU"/>
          </w:rPr>
          <w:t xml:space="preserve">section </w:t>
        </w:r>
        <w:r w:rsidR="00604DAA" w:rsidRPr="00604DAA">
          <w:rPr>
            <w:rStyle w:val="Hyperlink"/>
            <w:lang w:eastAsia="en-AU"/>
          </w:rPr>
          <w:t>6.8</w:t>
        </w:r>
      </w:hyperlink>
      <w:r>
        <w:rPr>
          <w:lang w:eastAsia="en-AU"/>
        </w:rPr>
        <w:t xml:space="preserve"> of this guideline for further detail</w:t>
      </w:r>
      <w:r w:rsidR="009408AF">
        <w:rPr>
          <w:lang w:eastAsia="en-AU"/>
        </w:rPr>
        <w:t>s</w:t>
      </w:r>
    </w:p>
    <w:p w14:paraId="3AFD4606" w14:textId="0CEC6018" w:rsidR="00981432" w:rsidRDefault="009408AF" w:rsidP="0004251E">
      <w:pPr>
        <w:pStyle w:val="ListParagraph"/>
        <w:numPr>
          <w:ilvl w:val="0"/>
          <w:numId w:val="35"/>
        </w:numPr>
        <w:spacing w:before="100" w:beforeAutospacing="1" w:after="150"/>
        <w:rPr>
          <w:lang w:eastAsia="en-AU"/>
        </w:rPr>
      </w:pPr>
      <w:r>
        <w:rPr>
          <w:lang w:eastAsia="en-AU"/>
        </w:rPr>
        <w:t xml:space="preserve">to the Land Owner, if the Designated Person is the Occupier, refer to </w:t>
      </w:r>
      <w:hyperlink w:anchor="_Reaching_a_Land_1" w:history="1">
        <w:r w:rsidRPr="009C6CD9">
          <w:rPr>
            <w:rStyle w:val="Hyperlink"/>
            <w:lang w:eastAsia="en-AU"/>
          </w:rPr>
          <w:t xml:space="preserve">section </w:t>
        </w:r>
        <w:r w:rsidR="009C6CD9" w:rsidRPr="009C6CD9">
          <w:rPr>
            <w:rStyle w:val="Hyperlink"/>
            <w:lang w:eastAsia="en-AU"/>
          </w:rPr>
          <w:t>6.3</w:t>
        </w:r>
      </w:hyperlink>
      <w:r>
        <w:rPr>
          <w:lang w:eastAsia="en-AU"/>
        </w:rPr>
        <w:t xml:space="preserve"> of this guideline for further details. </w:t>
      </w:r>
      <w:r w:rsidR="00B60B7D">
        <w:rPr>
          <w:lang w:eastAsia="en-AU"/>
        </w:rPr>
        <w:t xml:space="preserve"> </w:t>
      </w:r>
    </w:p>
    <w:p w14:paraId="790C9156" w14:textId="6E65687B" w:rsidR="000D62A2" w:rsidRDefault="00E865A3" w:rsidP="000D62A2">
      <w:pPr>
        <w:spacing w:after="100" w:afterAutospacing="1"/>
        <w:rPr>
          <w:lang w:eastAsia="en-AU"/>
        </w:rPr>
      </w:pPr>
      <w:r>
        <w:rPr>
          <w:lang w:eastAsia="en-AU"/>
        </w:rPr>
        <w:t>O</w:t>
      </w:r>
      <w:r w:rsidR="000D62A2">
        <w:rPr>
          <w:lang w:eastAsia="en-AU"/>
        </w:rPr>
        <w:t>nce a Designated Person has received a</w:t>
      </w:r>
      <w:r>
        <w:rPr>
          <w:lang w:eastAsia="en-AU"/>
        </w:rPr>
        <w:t xml:space="preserve"> notice under regulation 15 of the Regulations</w:t>
      </w:r>
      <w:r w:rsidR="000D62A2">
        <w:rPr>
          <w:lang w:eastAsia="en-AU"/>
        </w:rPr>
        <w:t xml:space="preserve">, they </w:t>
      </w:r>
      <w:r w:rsidR="000D62A2" w:rsidRPr="00CA15AA">
        <w:rPr>
          <w:lang w:eastAsia="en-AU"/>
        </w:rPr>
        <w:t xml:space="preserve">must take </w:t>
      </w:r>
      <w:r w:rsidR="000D62A2">
        <w:rPr>
          <w:lang w:eastAsia="en-AU"/>
        </w:rPr>
        <w:t>reasonable steps to negotiate a Land Access Agreement with the Interest Holder</w:t>
      </w:r>
      <w:r>
        <w:rPr>
          <w:lang w:eastAsia="en-AU"/>
        </w:rPr>
        <w:t xml:space="preserve">. </w:t>
      </w:r>
    </w:p>
    <w:p w14:paraId="122BCDF2" w14:textId="386D4783" w:rsidR="000D62A2" w:rsidRDefault="000D62A2" w:rsidP="00260325">
      <w:pPr>
        <w:spacing w:after="100" w:afterAutospacing="1"/>
        <w:rPr>
          <w:lang w:eastAsia="en-AU"/>
        </w:rPr>
      </w:pPr>
      <w:r>
        <w:rPr>
          <w:lang w:eastAsia="en-AU"/>
        </w:rPr>
        <w:t>Parties may be assisted by</w:t>
      </w:r>
      <w:r w:rsidR="00784FEB">
        <w:rPr>
          <w:lang w:eastAsia="en-AU"/>
        </w:rPr>
        <w:t xml:space="preserve"> </w:t>
      </w:r>
      <w:r>
        <w:rPr>
          <w:lang w:eastAsia="en-AU"/>
        </w:rPr>
        <w:t>legal representatives</w:t>
      </w:r>
      <w:r w:rsidR="00784FEB">
        <w:rPr>
          <w:lang w:eastAsia="en-AU"/>
        </w:rPr>
        <w:t xml:space="preserve">, </w:t>
      </w:r>
      <w:r>
        <w:rPr>
          <w:lang w:eastAsia="en-AU"/>
        </w:rPr>
        <w:t>accountants or financial advisors</w:t>
      </w:r>
      <w:r w:rsidR="00784FEB">
        <w:rPr>
          <w:lang w:eastAsia="en-AU"/>
        </w:rPr>
        <w:t xml:space="preserve">, </w:t>
      </w:r>
      <w:r>
        <w:rPr>
          <w:lang w:eastAsia="en-AU"/>
        </w:rPr>
        <w:t>valuers</w:t>
      </w:r>
      <w:r w:rsidR="00784FEB">
        <w:rPr>
          <w:lang w:eastAsia="en-AU"/>
        </w:rPr>
        <w:t xml:space="preserve">, </w:t>
      </w:r>
      <w:r>
        <w:rPr>
          <w:lang w:eastAsia="en-AU"/>
        </w:rPr>
        <w:t>land specialists</w:t>
      </w:r>
      <w:r w:rsidR="00784FEB">
        <w:rPr>
          <w:lang w:eastAsia="en-AU"/>
        </w:rPr>
        <w:t xml:space="preserve">, and/or </w:t>
      </w:r>
      <w:r>
        <w:rPr>
          <w:lang w:eastAsia="en-AU"/>
        </w:rPr>
        <w:t xml:space="preserve">other suitably qualified persons. </w:t>
      </w:r>
    </w:p>
    <w:p w14:paraId="011CF405" w14:textId="3E049D67" w:rsidR="00D35615" w:rsidRDefault="000D62A2" w:rsidP="007D38B9">
      <w:pPr>
        <w:spacing w:after="100" w:afterAutospacing="1"/>
        <w:rPr>
          <w:rFonts w:asciiTheme="majorHAnsi" w:hAnsiTheme="majorHAnsi" w:cs="Arial"/>
          <w:bCs/>
          <w:color w:val="343741" w:themeColor="text1"/>
          <w:sz w:val="28"/>
          <w:szCs w:val="28"/>
          <w:lang w:eastAsia="en-AU"/>
        </w:rPr>
      </w:pPr>
      <w:r>
        <w:rPr>
          <w:lang w:eastAsia="en-AU"/>
        </w:rPr>
        <w:t>The</w:t>
      </w:r>
      <w:r w:rsidRPr="00CA15AA">
        <w:rPr>
          <w:lang w:eastAsia="en-AU"/>
        </w:rPr>
        <w:t xml:space="preserve"> negotiations</w:t>
      </w:r>
      <w:r>
        <w:rPr>
          <w:lang w:eastAsia="en-AU"/>
        </w:rPr>
        <w:t xml:space="preserve"> should be for at least </w:t>
      </w:r>
      <w:r w:rsidRPr="00D006CC">
        <w:rPr>
          <w:b/>
          <w:bCs/>
          <w:lang w:eastAsia="en-AU"/>
        </w:rPr>
        <w:t>60 days</w:t>
      </w:r>
      <w:r>
        <w:rPr>
          <w:lang w:eastAsia="en-AU"/>
        </w:rPr>
        <w:t xml:space="preserve"> </w:t>
      </w:r>
      <w:r w:rsidRPr="00CA15AA">
        <w:rPr>
          <w:lang w:eastAsia="en-AU"/>
        </w:rPr>
        <w:t xml:space="preserve">but can be for longer if </w:t>
      </w:r>
      <w:r>
        <w:rPr>
          <w:lang w:eastAsia="en-AU"/>
        </w:rPr>
        <w:t xml:space="preserve">Parties wish. The Interest Holder must pay the reasonable costs necessarily incurred by the Designated Person in participating in direct negotiations.  Read more about costs associated with direct negotiations at </w:t>
      </w:r>
      <w:hyperlink w:anchor="_Costs_related_to" w:history="1">
        <w:r w:rsidR="009C6CD9" w:rsidRPr="009C6CD9">
          <w:rPr>
            <w:rStyle w:val="Hyperlink"/>
          </w:rPr>
          <w:t>section 10.1.4</w:t>
        </w:r>
      </w:hyperlink>
      <w:r w:rsidR="009C6CD9">
        <w:t xml:space="preserve"> </w:t>
      </w:r>
      <w:r>
        <w:rPr>
          <w:lang w:eastAsia="en-AU"/>
        </w:rPr>
        <w:t>of this guide</w:t>
      </w:r>
      <w:r w:rsidR="009C6CD9">
        <w:rPr>
          <w:lang w:eastAsia="en-AU"/>
        </w:rPr>
        <w:t>line</w:t>
      </w:r>
      <w:r>
        <w:rPr>
          <w:lang w:eastAsia="en-AU"/>
        </w:rPr>
        <w:t xml:space="preserve">. </w:t>
      </w:r>
      <w:bookmarkStart w:id="78" w:name="_Toc50465901"/>
      <w:bookmarkStart w:id="79" w:name="_Toc178249209"/>
    </w:p>
    <w:p w14:paraId="7F9416DA" w14:textId="1FF23EAC" w:rsidR="00D16BE7" w:rsidRDefault="00D16BE7" w:rsidP="00D16BE7">
      <w:pPr>
        <w:rPr>
          <w:lang w:eastAsia="en-AU"/>
        </w:rPr>
      </w:pPr>
      <w:bookmarkStart w:id="80" w:name="_Toc207610365"/>
      <w:bookmarkStart w:id="81" w:name="_Toc207610480"/>
      <w:bookmarkStart w:id="82" w:name="_Toc207610366"/>
      <w:bookmarkStart w:id="83" w:name="_Toc207610481"/>
      <w:bookmarkStart w:id="84" w:name="_Toc207610367"/>
      <w:bookmarkStart w:id="85" w:name="_Toc207610482"/>
      <w:bookmarkStart w:id="86" w:name="_Toc207610380"/>
      <w:bookmarkStart w:id="87" w:name="_Toc207610495"/>
      <w:bookmarkStart w:id="88" w:name="_Toc207610381"/>
      <w:bookmarkStart w:id="89" w:name="_Toc207610496"/>
      <w:bookmarkEnd w:id="78"/>
      <w:bookmarkEnd w:id="79"/>
      <w:bookmarkEnd w:id="80"/>
      <w:bookmarkEnd w:id="81"/>
      <w:bookmarkEnd w:id="82"/>
      <w:bookmarkEnd w:id="83"/>
      <w:bookmarkEnd w:id="84"/>
      <w:bookmarkEnd w:id="85"/>
      <w:bookmarkEnd w:id="86"/>
      <w:bookmarkEnd w:id="87"/>
      <w:bookmarkEnd w:id="88"/>
      <w:bookmarkEnd w:id="89"/>
      <w:r>
        <w:rPr>
          <w:lang w:eastAsia="en-AU"/>
        </w:rPr>
        <w:t>Part</w:t>
      </w:r>
      <w:r w:rsidR="00FB5108">
        <w:rPr>
          <w:lang w:eastAsia="en-AU"/>
        </w:rPr>
        <w:t>ies</w:t>
      </w:r>
      <w:r>
        <w:rPr>
          <w:lang w:eastAsia="en-AU"/>
        </w:rPr>
        <w:t xml:space="preserve"> may wish to consider providing each other with information to assist with negotiations</w:t>
      </w:r>
      <w:r w:rsidR="007A2C1F">
        <w:rPr>
          <w:lang w:eastAsia="en-AU"/>
        </w:rPr>
        <w:t xml:space="preserve"> as per the following Table</w:t>
      </w:r>
      <w:r>
        <w:rPr>
          <w:lang w:eastAsia="en-AU"/>
        </w:rPr>
        <w:t>.</w:t>
      </w:r>
    </w:p>
    <w:p w14:paraId="5D853E40" w14:textId="1DE89261" w:rsidR="007A2C1F" w:rsidRPr="00D16BE7" w:rsidRDefault="007A2C1F" w:rsidP="00D16BE7">
      <w:pPr>
        <w:rPr>
          <w:lang w:eastAsia="en-AU"/>
        </w:rPr>
      </w:pPr>
      <w:r>
        <w:t>Table 11. Information to be shared between Parties negotiating a Land Access Agreement</w:t>
      </w:r>
    </w:p>
    <w:tbl>
      <w:tblPr>
        <w:tblStyle w:val="NTGtable1"/>
        <w:tblW w:w="0" w:type="auto"/>
        <w:tblLook w:val="04A0" w:firstRow="1" w:lastRow="0" w:firstColumn="1" w:lastColumn="0" w:noHBand="0" w:noVBand="1"/>
      </w:tblPr>
      <w:tblGrid>
        <w:gridCol w:w="5154"/>
        <w:gridCol w:w="5154"/>
      </w:tblGrid>
      <w:tr w:rsidR="00D16BE7" w14:paraId="56DE6DE6" w14:textId="77777777" w:rsidTr="006E5E6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154" w:type="dxa"/>
          </w:tcPr>
          <w:p w14:paraId="1AFEBD21" w14:textId="3CBB5F0B" w:rsidR="00D16BE7" w:rsidRDefault="00D16BE7" w:rsidP="00F16D30">
            <w:pPr>
              <w:rPr>
                <w:lang w:eastAsia="en-AU"/>
              </w:rPr>
            </w:pPr>
            <w:r>
              <w:rPr>
                <w:lang w:eastAsia="en-AU"/>
              </w:rPr>
              <w:t>Designated Person</w:t>
            </w:r>
          </w:p>
        </w:tc>
        <w:tc>
          <w:tcPr>
            <w:tcW w:w="5154" w:type="dxa"/>
          </w:tcPr>
          <w:p w14:paraId="39AA5728" w14:textId="6AF87496" w:rsidR="00D16BE7" w:rsidRPr="00574615" w:rsidRDefault="00D16BE7" w:rsidP="00D16BE7">
            <w:pPr>
              <w:cnfStyle w:val="100000000000" w:firstRow="1" w:lastRow="0" w:firstColumn="0" w:lastColumn="0" w:oddVBand="0" w:evenVBand="0" w:oddHBand="0" w:evenHBand="0" w:firstRowFirstColumn="0" w:firstRowLastColumn="0" w:lastRowFirstColumn="0" w:lastRowLastColumn="0"/>
              <w:rPr>
                <w:b w:val="0"/>
                <w:lang w:eastAsia="en-AU"/>
              </w:rPr>
            </w:pPr>
            <w:r>
              <w:rPr>
                <w:lang w:eastAsia="en-AU"/>
              </w:rPr>
              <w:t>Interest Holder</w:t>
            </w:r>
          </w:p>
        </w:tc>
      </w:tr>
      <w:tr w:rsidR="00D16BE7" w14:paraId="6D31D5A7" w14:textId="77777777" w:rsidTr="00574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E7CAD5D" w14:textId="6F1664DC" w:rsidR="00D16BE7" w:rsidRDefault="00D16BE7" w:rsidP="00574615">
            <w:pPr>
              <w:rPr>
                <w:lang w:eastAsia="en-AU"/>
              </w:rPr>
            </w:pPr>
            <w:r>
              <w:rPr>
                <w:lang w:eastAsia="en-AU"/>
              </w:rPr>
              <w:t xml:space="preserve">A property plan for the </w:t>
            </w:r>
            <w:r w:rsidR="00F16D30">
              <w:rPr>
                <w:lang w:eastAsia="en-AU"/>
              </w:rPr>
              <w:t>I</w:t>
            </w:r>
            <w:r>
              <w:rPr>
                <w:lang w:eastAsia="en-AU"/>
              </w:rPr>
              <w:t>nterest Holder depicting the location of key areas and infrastructure on the land for example:</w:t>
            </w:r>
          </w:p>
          <w:p w14:paraId="06ED8C91" w14:textId="781165D6" w:rsidR="00D16BE7" w:rsidRDefault="00D16BE7" w:rsidP="0004251E">
            <w:pPr>
              <w:pStyle w:val="ListParagraph"/>
              <w:numPr>
                <w:ilvl w:val="0"/>
                <w:numId w:val="24"/>
              </w:numPr>
              <w:rPr>
                <w:lang w:eastAsia="en-AU"/>
              </w:rPr>
            </w:pPr>
            <w:r>
              <w:rPr>
                <w:lang w:eastAsia="en-AU"/>
              </w:rPr>
              <w:t>access points, formed roads and tracks</w:t>
            </w:r>
          </w:p>
          <w:p w14:paraId="623644AE" w14:textId="77777777" w:rsidR="00D16BE7" w:rsidRDefault="00D16BE7" w:rsidP="0004251E">
            <w:pPr>
              <w:pStyle w:val="ListParagraph"/>
              <w:numPr>
                <w:ilvl w:val="0"/>
                <w:numId w:val="24"/>
              </w:numPr>
              <w:rPr>
                <w:lang w:eastAsia="en-AU"/>
              </w:rPr>
            </w:pPr>
            <w:r>
              <w:rPr>
                <w:lang w:eastAsia="en-AU"/>
              </w:rPr>
              <w:t>gates and fences</w:t>
            </w:r>
          </w:p>
          <w:p w14:paraId="56F5B548" w14:textId="77777777" w:rsidR="00D16BE7" w:rsidRDefault="00D16BE7" w:rsidP="0004251E">
            <w:pPr>
              <w:pStyle w:val="ListParagraph"/>
              <w:numPr>
                <w:ilvl w:val="0"/>
                <w:numId w:val="24"/>
              </w:numPr>
              <w:rPr>
                <w:lang w:eastAsia="en-AU"/>
              </w:rPr>
            </w:pPr>
            <w:r>
              <w:rPr>
                <w:lang w:eastAsia="en-AU"/>
              </w:rPr>
              <w:t>stockyards</w:t>
            </w:r>
          </w:p>
          <w:p w14:paraId="2B385E7A" w14:textId="77777777" w:rsidR="00D16BE7" w:rsidRDefault="00D16BE7" w:rsidP="0004251E">
            <w:pPr>
              <w:pStyle w:val="ListParagraph"/>
              <w:numPr>
                <w:ilvl w:val="0"/>
                <w:numId w:val="24"/>
              </w:numPr>
              <w:rPr>
                <w:lang w:eastAsia="en-AU"/>
              </w:rPr>
            </w:pPr>
            <w:r>
              <w:rPr>
                <w:lang w:eastAsia="en-AU"/>
              </w:rPr>
              <w:t>homes and other buildings</w:t>
            </w:r>
          </w:p>
          <w:p w14:paraId="2C8D4790" w14:textId="77777777" w:rsidR="00D16BE7" w:rsidRDefault="00D16BE7" w:rsidP="0004251E">
            <w:pPr>
              <w:pStyle w:val="ListParagraph"/>
              <w:numPr>
                <w:ilvl w:val="0"/>
                <w:numId w:val="24"/>
              </w:numPr>
              <w:rPr>
                <w:lang w:eastAsia="en-AU"/>
              </w:rPr>
            </w:pPr>
            <w:r>
              <w:rPr>
                <w:lang w:eastAsia="en-AU"/>
              </w:rPr>
              <w:t>areas or structures of sentimental value (e.g. unused remains of historic homesteads)</w:t>
            </w:r>
          </w:p>
          <w:p w14:paraId="42FF1F9A" w14:textId="77777777" w:rsidR="00D16BE7" w:rsidRDefault="00D16BE7" w:rsidP="0004251E">
            <w:pPr>
              <w:pStyle w:val="ListParagraph"/>
              <w:numPr>
                <w:ilvl w:val="0"/>
                <w:numId w:val="24"/>
              </w:numPr>
              <w:rPr>
                <w:lang w:eastAsia="en-AU"/>
              </w:rPr>
            </w:pPr>
            <w:r>
              <w:rPr>
                <w:lang w:eastAsia="en-AU"/>
              </w:rPr>
              <w:t>key agricultural areas and infrastructure (e.g. crops, dams, levees, irrigation channels, shade clumps)</w:t>
            </w:r>
          </w:p>
          <w:p w14:paraId="506C2AF0" w14:textId="77777777" w:rsidR="00D16BE7" w:rsidRDefault="00D16BE7" w:rsidP="0004251E">
            <w:pPr>
              <w:pStyle w:val="ListParagraph"/>
              <w:numPr>
                <w:ilvl w:val="0"/>
                <w:numId w:val="24"/>
              </w:numPr>
              <w:rPr>
                <w:lang w:eastAsia="en-AU"/>
              </w:rPr>
            </w:pPr>
            <w:r>
              <w:rPr>
                <w:lang w:eastAsia="en-AU"/>
              </w:rPr>
              <w:t xml:space="preserve">water bores and key watering points or other important infrastructure </w:t>
            </w:r>
          </w:p>
          <w:p w14:paraId="60B82AC7" w14:textId="77777777" w:rsidR="00D16BE7" w:rsidRDefault="00D16BE7" w:rsidP="0004251E">
            <w:pPr>
              <w:pStyle w:val="ListParagraph"/>
              <w:numPr>
                <w:ilvl w:val="0"/>
                <w:numId w:val="24"/>
              </w:numPr>
              <w:rPr>
                <w:lang w:eastAsia="en-AU"/>
              </w:rPr>
            </w:pPr>
            <w:r>
              <w:rPr>
                <w:lang w:eastAsia="en-AU"/>
              </w:rPr>
              <w:t>sensitive areas such as vegetation, waterways, erosion prone areas and overland groundwater flow areas</w:t>
            </w:r>
          </w:p>
          <w:p w14:paraId="144DFC39" w14:textId="77777777" w:rsidR="00D16BE7" w:rsidRDefault="00D16BE7" w:rsidP="0004251E">
            <w:pPr>
              <w:pStyle w:val="ListParagraph"/>
              <w:numPr>
                <w:ilvl w:val="0"/>
                <w:numId w:val="24"/>
              </w:numPr>
              <w:rPr>
                <w:lang w:eastAsia="en-AU"/>
              </w:rPr>
            </w:pPr>
            <w:r>
              <w:rPr>
                <w:lang w:eastAsia="en-AU"/>
              </w:rPr>
              <w:t xml:space="preserve">areas containing restricted matter (e.g. invasive weeds, diseases, parasites and insect pests) </w:t>
            </w:r>
          </w:p>
          <w:p w14:paraId="0ED1C7B7" w14:textId="77777777" w:rsidR="00D16BE7" w:rsidRDefault="00D16BE7" w:rsidP="0004251E">
            <w:pPr>
              <w:pStyle w:val="ListParagraph"/>
              <w:numPr>
                <w:ilvl w:val="0"/>
                <w:numId w:val="24"/>
              </w:numPr>
              <w:rPr>
                <w:lang w:eastAsia="en-AU"/>
              </w:rPr>
            </w:pPr>
            <w:r>
              <w:rPr>
                <w:lang w:eastAsia="en-AU"/>
              </w:rPr>
              <w:lastRenderedPageBreak/>
              <w:t>any plans for expansion or improvement they may have underway</w:t>
            </w:r>
          </w:p>
          <w:p w14:paraId="20E76304" w14:textId="77777777" w:rsidR="00D16BE7" w:rsidRDefault="00D16BE7" w:rsidP="0004251E">
            <w:pPr>
              <w:pStyle w:val="ListParagraph"/>
              <w:numPr>
                <w:ilvl w:val="0"/>
                <w:numId w:val="24"/>
              </w:numPr>
              <w:rPr>
                <w:lang w:eastAsia="en-AU"/>
              </w:rPr>
            </w:pPr>
            <w:r>
              <w:rPr>
                <w:lang w:eastAsia="en-AU"/>
              </w:rPr>
              <w:t>indication of preferred property access timing (e.g. avoiding access during harvesting of cropped land or cattle mustering)</w:t>
            </w:r>
          </w:p>
          <w:p w14:paraId="2E2AFEA0" w14:textId="3329956B" w:rsidR="00D16BE7" w:rsidRDefault="00D16BE7" w:rsidP="0004251E">
            <w:pPr>
              <w:pStyle w:val="ListParagraph"/>
              <w:numPr>
                <w:ilvl w:val="0"/>
                <w:numId w:val="24"/>
              </w:numPr>
              <w:rPr>
                <w:lang w:eastAsia="en-AU"/>
              </w:rPr>
            </w:pPr>
            <w:r>
              <w:rPr>
                <w:lang w:eastAsia="en-AU"/>
              </w:rPr>
              <w:t xml:space="preserve">property management practices. </w:t>
            </w:r>
          </w:p>
        </w:tc>
        <w:tc>
          <w:tcPr>
            <w:tcW w:w="0" w:type="dxa"/>
            <w:vAlign w:val="top"/>
          </w:tcPr>
          <w:p w14:paraId="5C5BF49C" w14:textId="2BAA2484" w:rsidR="00D16BE7" w:rsidRDefault="00D16BE7" w:rsidP="00574615">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lastRenderedPageBreak/>
              <w:t xml:space="preserve">Additional information for the </w:t>
            </w:r>
            <w:r w:rsidR="00F16D30">
              <w:rPr>
                <w:lang w:eastAsia="en-AU"/>
              </w:rPr>
              <w:t>D</w:t>
            </w:r>
            <w:r>
              <w:rPr>
                <w:lang w:eastAsia="en-AU"/>
              </w:rPr>
              <w:t xml:space="preserve">esignated </w:t>
            </w:r>
            <w:r w:rsidR="00F16D30">
              <w:rPr>
                <w:lang w:eastAsia="en-AU"/>
              </w:rPr>
              <w:t>P</w:t>
            </w:r>
            <w:r>
              <w:rPr>
                <w:lang w:eastAsia="en-AU"/>
              </w:rPr>
              <w:t>erson, such as:</w:t>
            </w:r>
          </w:p>
          <w:p w14:paraId="7674EFA3" w14:textId="7B43352D" w:rsidR="00D16BE7" w:rsidRDefault="00D16BE7" w:rsidP="00227906">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lang w:eastAsia="en-AU"/>
              </w:rPr>
            </w:pPr>
            <w:r>
              <w:rPr>
                <w:lang w:eastAsia="en-AU"/>
              </w:rPr>
              <w:t>who will carry out the activities, including the number of workers and the number and type of vehicles to be involved</w:t>
            </w:r>
          </w:p>
          <w:p w14:paraId="15DB5F50" w14:textId="77777777" w:rsidR="00D16BE7" w:rsidRDefault="00D16BE7" w:rsidP="00227906">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lang w:eastAsia="en-AU"/>
              </w:rPr>
            </w:pPr>
            <w:r>
              <w:rPr>
                <w:lang w:eastAsia="en-AU"/>
              </w:rPr>
              <w:t>detailed work programs for each activity and any potential impacts including noise, dust, lights, vibration, impact on water supply, or other impacts</w:t>
            </w:r>
          </w:p>
          <w:p w14:paraId="3E942F39" w14:textId="77777777" w:rsidR="00D16BE7" w:rsidRDefault="00D16BE7" w:rsidP="00227906">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lang w:eastAsia="en-AU"/>
              </w:rPr>
            </w:pPr>
            <w:r>
              <w:rPr>
                <w:lang w:eastAsia="en-AU"/>
              </w:rPr>
              <w:t>any future impact it anticipates having on the Designated Person’s property based on all current information and what might influence future plans</w:t>
            </w:r>
          </w:p>
          <w:p w14:paraId="790E67BB" w14:textId="77777777" w:rsidR="00D16BE7" w:rsidRDefault="00D16BE7" w:rsidP="00227906">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lang w:eastAsia="en-AU"/>
              </w:rPr>
            </w:pPr>
            <w:r>
              <w:rPr>
                <w:lang w:eastAsia="en-AU"/>
              </w:rPr>
              <w:t>any safety considerations, proposed emergency plans and important contacts</w:t>
            </w:r>
          </w:p>
          <w:p w14:paraId="498398B9" w14:textId="1A49B183" w:rsidR="00D16BE7" w:rsidRDefault="00D16BE7" w:rsidP="00227906">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lang w:eastAsia="en-AU"/>
              </w:rPr>
            </w:pPr>
            <w:r>
              <w:rPr>
                <w:lang w:eastAsia="en-AU"/>
              </w:rPr>
              <w:t>what controls the Interest Holder has in place regarding access during and/or post inclement weather (e.g. high rainfall).</w:t>
            </w:r>
          </w:p>
          <w:p w14:paraId="42771372" w14:textId="77777777" w:rsidR="00D16BE7" w:rsidRDefault="00D16BE7" w:rsidP="00574615">
            <w:pPr>
              <w:pStyle w:val="ListParagraph"/>
              <w:ind w:left="780"/>
              <w:cnfStyle w:val="000000100000" w:firstRow="0" w:lastRow="0" w:firstColumn="0" w:lastColumn="0" w:oddVBand="0" w:evenVBand="0" w:oddHBand="1" w:evenHBand="0" w:firstRowFirstColumn="0" w:firstRowLastColumn="0" w:lastRowFirstColumn="0" w:lastRowLastColumn="0"/>
              <w:rPr>
                <w:lang w:eastAsia="en-AU"/>
              </w:rPr>
            </w:pPr>
          </w:p>
        </w:tc>
      </w:tr>
    </w:tbl>
    <w:p w14:paraId="59B6BFD0" w14:textId="7C8967E4" w:rsidR="000D62A2" w:rsidRDefault="000D62A2" w:rsidP="00503826">
      <w:pPr>
        <w:spacing w:before="200" w:after="100" w:afterAutospacing="1"/>
        <w:rPr>
          <w:lang w:eastAsia="en-AU"/>
        </w:rPr>
      </w:pPr>
      <w:r>
        <w:rPr>
          <w:lang w:eastAsia="en-AU"/>
        </w:rPr>
        <w:t xml:space="preserve">If Parties </w:t>
      </w:r>
      <w:r w:rsidR="001834D9">
        <w:rPr>
          <w:lang w:eastAsia="en-AU"/>
        </w:rPr>
        <w:t>agree</w:t>
      </w:r>
      <w:r>
        <w:rPr>
          <w:lang w:eastAsia="en-AU"/>
        </w:rPr>
        <w:t xml:space="preserve"> on land access arrangements via direct negotiations, a Land Access Agreement must be reached in writing and signed by </w:t>
      </w:r>
      <w:r w:rsidR="00981432">
        <w:rPr>
          <w:lang w:eastAsia="en-AU"/>
        </w:rPr>
        <w:t>all</w:t>
      </w:r>
      <w:r>
        <w:rPr>
          <w:lang w:eastAsia="en-AU"/>
        </w:rPr>
        <w:t xml:space="preserve"> Parties.</w:t>
      </w:r>
      <w:r w:rsidRPr="00CA15AA">
        <w:rPr>
          <w:lang w:eastAsia="en-AU"/>
        </w:rPr>
        <w:t xml:space="preserve"> </w:t>
      </w:r>
      <w:r>
        <w:rPr>
          <w:lang w:eastAsia="en-AU"/>
        </w:rPr>
        <w:t xml:space="preserve"> </w:t>
      </w:r>
    </w:p>
    <w:p w14:paraId="52E96687" w14:textId="3E1F1059" w:rsidR="000D62A2" w:rsidRDefault="000D62A2" w:rsidP="000D62A2">
      <w:pPr>
        <w:spacing w:after="100" w:afterAutospacing="1"/>
        <w:rPr>
          <w:lang w:eastAsia="en-AU"/>
        </w:rPr>
      </w:pPr>
      <w:r>
        <w:rPr>
          <w:lang w:eastAsia="en-AU"/>
        </w:rPr>
        <w:t>The Interest Holder must submit the Land Access Agreement to the Department’s Land Access Team for approval by the Minister. This process is outlined in more detail at</w:t>
      </w:r>
      <w:r w:rsidR="009C6CD9">
        <w:rPr>
          <w:lang w:eastAsia="en-AU"/>
        </w:rPr>
        <w:t xml:space="preserve"> </w:t>
      </w:r>
      <w:hyperlink w:anchor="_Approval_of_a" w:history="1">
        <w:r w:rsidR="009C6CD9" w:rsidRPr="009C6CD9">
          <w:rPr>
            <w:rStyle w:val="Hyperlink"/>
            <w:lang w:eastAsia="en-AU"/>
          </w:rPr>
          <w:t>section 10.1.1</w:t>
        </w:r>
      </w:hyperlink>
      <w:r>
        <w:rPr>
          <w:lang w:eastAsia="en-AU"/>
        </w:rPr>
        <w:t xml:space="preserve"> of this guide</w:t>
      </w:r>
      <w:r w:rsidR="009C6CD9">
        <w:rPr>
          <w:lang w:eastAsia="en-AU"/>
        </w:rPr>
        <w:t>line</w:t>
      </w:r>
      <w:r>
        <w:rPr>
          <w:lang w:eastAsia="en-AU"/>
        </w:rPr>
        <w:t>.</w:t>
      </w:r>
    </w:p>
    <w:p w14:paraId="5F0F2C52" w14:textId="73ED75F2" w:rsidR="000D62A2" w:rsidRDefault="000D62A2" w:rsidP="00B12576">
      <w:pPr>
        <w:pStyle w:val="Heading3"/>
        <w:rPr>
          <w:lang w:eastAsia="en-AU"/>
        </w:rPr>
      </w:pPr>
      <w:bookmarkStart w:id="90" w:name="_Toc50465904"/>
      <w:bookmarkStart w:id="91" w:name="_Toc178249212"/>
      <w:bookmarkStart w:id="92" w:name="_Toc222824289"/>
      <w:r>
        <w:rPr>
          <w:lang w:eastAsia="en-AU"/>
        </w:rPr>
        <w:t>If direct negotiation</w:t>
      </w:r>
      <w:bookmarkEnd w:id="90"/>
      <w:bookmarkEnd w:id="91"/>
      <w:r w:rsidR="00307C72">
        <w:rPr>
          <w:lang w:eastAsia="en-AU"/>
        </w:rPr>
        <w:t xml:space="preserve"> </w:t>
      </w:r>
      <w:r w:rsidR="007370D3">
        <w:rPr>
          <w:lang w:eastAsia="en-AU"/>
        </w:rPr>
        <w:t>is</w:t>
      </w:r>
      <w:r w:rsidR="00307C72">
        <w:rPr>
          <w:lang w:eastAsia="en-AU"/>
        </w:rPr>
        <w:t xml:space="preserve"> unsuccessful</w:t>
      </w:r>
      <w:bookmarkEnd w:id="92"/>
      <w:r>
        <w:rPr>
          <w:lang w:eastAsia="en-AU"/>
        </w:rPr>
        <w:t xml:space="preserve"> </w:t>
      </w:r>
    </w:p>
    <w:p w14:paraId="6424397A" w14:textId="7D6D0CA2" w:rsidR="000D62A2" w:rsidRDefault="000D62A2" w:rsidP="000D62A2">
      <w:pPr>
        <w:rPr>
          <w:bCs/>
          <w:iCs/>
          <w:lang w:eastAsia="en-AU"/>
        </w:rPr>
      </w:pPr>
      <w:r>
        <w:rPr>
          <w:lang w:eastAsia="en-AU"/>
        </w:rPr>
        <w:t xml:space="preserve">If Parties </w:t>
      </w:r>
      <w:r w:rsidR="001834D9">
        <w:rPr>
          <w:bCs/>
          <w:iCs/>
          <w:lang w:eastAsia="en-AU"/>
        </w:rPr>
        <w:t>do not agree</w:t>
      </w:r>
      <w:r>
        <w:rPr>
          <w:bCs/>
          <w:iCs/>
          <w:lang w:eastAsia="en-AU"/>
        </w:rPr>
        <w:t xml:space="preserve"> on land </w:t>
      </w:r>
      <w:r w:rsidRPr="00E70E67">
        <w:rPr>
          <w:bCs/>
          <w:iCs/>
          <w:lang w:eastAsia="en-AU"/>
        </w:rPr>
        <w:t xml:space="preserve">access arrangements via direct negotiations within </w:t>
      </w:r>
      <w:r w:rsidRPr="00E70E67">
        <w:rPr>
          <w:b/>
          <w:iCs/>
          <w:lang w:eastAsia="en-AU"/>
        </w:rPr>
        <w:t>60 days</w:t>
      </w:r>
      <w:r w:rsidRPr="00E70E67">
        <w:rPr>
          <w:bCs/>
          <w:iCs/>
          <w:lang w:eastAsia="en-AU"/>
        </w:rPr>
        <w:t xml:space="preserve"> after the Designated Person has received the </w:t>
      </w:r>
      <w:hyperlink r:id="rId131" w:history="1">
        <w:r w:rsidR="006F74C4" w:rsidRPr="00E70E67">
          <w:rPr>
            <w:rStyle w:val="Hyperlink"/>
            <w:lang w:eastAsia="en-AU"/>
          </w:rPr>
          <w:t>Negotiation Notice PR r15</w:t>
        </w:r>
      </w:hyperlink>
      <w:r w:rsidRPr="00E70E67">
        <w:rPr>
          <w:bCs/>
          <w:iCs/>
          <w:lang w:eastAsia="en-AU"/>
        </w:rPr>
        <w:t xml:space="preserve">, an Interest Holder may choose to </w:t>
      </w:r>
      <w:r w:rsidR="00110B75" w:rsidRPr="00E70E67">
        <w:rPr>
          <w:bCs/>
          <w:iCs/>
          <w:lang w:eastAsia="en-AU"/>
        </w:rPr>
        <w:t>commence the</w:t>
      </w:r>
      <w:r w:rsidRPr="00E70E67">
        <w:rPr>
          <w:bCs/>
          <w:iCs/>
          <w:lang w:eastAsia="en-AU"/>
        </w:rPr>
        <w:t xml:space="preserve"> </w:t>
      </w:r>
      <w:r w:rsidR="00165456" w:rsidRPr="00E70E67">
        <w:rPr>
          <w:bCs/>
          <w:iCs/>
          <w:lang w:eastAsia="en-AU"/>
        </w:rPr>
        <w:t>ADR</w:t>
      </w:r>
      <w:r w:rsidR="00110B75" w:rsidRPr="00E70E67">
        <w:rPr>
          <w:bCs/>
          <w:iCs/>
          <w:lang w:eastAsia="en-AU"/>
        </w:rPr>
        <w:t xml:space="preserve"> process under the Regulations</w:t>
      </w:r>
      <w:r w:rsidRPr="00E70E67">
        <w:rPr>
          <w:bCs/>
          <w:iCs/>
          <w:lang w:eastAsia="en-AU"/>
        </w:rPr>
        <w:t>. This process is outlined</w:t>
      </w:r>
      <w:r>
        <w:rPr>
          <w:bCs/>
          <w:iCs/>
          <w:lang w:eastAsia="en-AU"/>
        </w:rPr>
        <w:t xml:space="preserve"> in more detail at</w:t>
      </w:r>
      <w:r w:rsidR="009C6CD9">
        <w:t xml:space="preserve"> </w:t>
      </w:r>
      <w:hyperlink w:anchor="_Alternative_Dispute_Resolution" w:history="1">
        <w:r w:rsidR="009C6CD9" w:rsidRPr="009C6CD9">
          <w:rPr>
            <w:rStyle w:val="Hyperlink"/>
          </w:rPr>
          <w:t>section 9.3</w:t>
        </w:r>
      </w:hyperlink>
      <w:r>
        <w:rPr>
          <w:bCs/>
          <w:iCs/>
          <w:lang w:eastAsia="en-AU"/>
        </w:rPr>
        <w:t xml:space="preserve"> of this guide</w:t>
      </w:r>
      <w:r w:rsidR="009C6CD9">
        <w:rPr>
          <w:bCs/>
          <w:iCs/>
          <w:lang w:eastAsia="en-AU"/>
        </w:rPr>
        <w:t>line</w:t>
      </w:r>
      <w:r>
        <w:rPr>
          <w:bCs/>
          <w:iCs/>
          <w:lang w:eastAsia="en-AU"/>
        </w:rPr>
        <w:t xml:space="preserve">. </w:t>
      </w:r>
    </w:p>
    <w:p w14:paraId="5CBDE88B" w14:textId="109C6E03" w:rsidR="000D62A2" w:rsidRDefault="000D62A2" w:rsidP="00236001">
      <w:pPr>
        <w:pStyle w:val="Heading2"/>
      </w:pPr>
      <w:bookmarkStart w:id="93" w:name="_Stage_2:_Reaching"/>
      <w:bookmarkStart w:id="94" w:name="_Alternative_Dispute_Resolution"/>
      <w:bookmarkStart w:id="95" w:name="_Toc178249213"/>
      <w:bookmarkStart w:id="96" w:name="_Toc222824290"/>
      <w:bookmarkEnd w:id="93"/>
      <w:bookmarkEnd w:id="94"/>
      <w:r>
        <w:t>A</w:t>
      </w:r>
      <w:r w:rsidR="00403A29">
        <w:t xml:space="preserve">lternative </w:t>
      </w:r>
      <w:r>
        <w:t>D</w:t>
      </w:r>
      <w:r w:rsidR="00403A29">
        <w:t xml:space="preserve">ispute </w:t>
      </w:r>
      <w:r>
        <w:t>R</w:t>
      </w:r>
      <w:bookmarkEnd w:id="95"/>
      <w:r w:rsidR="00403A29">
        <w:t>esolution</w:t>
      </w:r>
      <w:bookmarkEnd w:id="96"/>
    </w:p>
    <w:p w14:paraId="17880515" w14:textId="7C432FEC" w:rsidR="00F16D30" w:rsidRDefault="000D62A2" w:rsidP="000D62A2">
      <w:bookmarkStart w:id="97" w:name="_Toc50465906"/>
      <w:r>
        <w:t xml:space="preserve">Part 4 </w:t>
      </w:r>
      <w:hyperlink r:id="rId132" w:anchor="page=24&amp;zoom=auto,88,586" w:history="1">
        <w:r w:rsidRPr="00165456">
          <w:rPr>
            <w:rStyle w:val="Hyperlink"/>
          </w:rPr>
          <w:t>Division 4</w:t>
        </w:r>
      </w:hyperlink>
      <w:r>
        <w:t xml:space="preserve"> of the </w:t>
      </w:r>
      <w:r w:rsidR="00165456" w:rsidRPr="00260325">
        <w:t>Regulations</w:t>
      </w:r>
      <w:r>
        <w:t xml:space="preserve"> provides a clear framework for Parties to follow in relation to using ADR processes to reach a Land Access Agreement.  ADR offers strategies for resolving conflicts and disputes between the Parties, which may avoid costly and </w:t>
      </w:r>
      <w:r w:rsidR="00165456">
        <w:t>time consuming</w:t>
      </w:r>
      <w:r>
        <w:t xml:space="preserve"> litigation.  </w:t>
      </w:r>
    </w:p>
    <w:p w14:paraId="5923E72E" w14:textId="50C3F4DC" w:rsidR="00E865A3" w:rsidRDefault="00E865A3" w:rsidP="000D62A2">
      <w:pPr>
        <w:rPr>
          <w:bCs/>
          <w:iCs/>
          <w:lang w:eastAsia="en-AU"/>
        </w:rPr>
      </w:pPr>
      <w:bookmarkStart w:id="98" w:name="_ADR_notice_to"/>
      <w:bookmarkEnd w:id="97"/>
      <w:bookmarkEnd w:id="98"/>
      <w:r>
        <w:rPr>
          <w:bCs/>
          <w:iCs/>
          <w:lang w:eastAsia="en-AU"/>
        </w:rPr>
        <w:t xml:space="preserve">An Interest Holder may begin an ADR process by issuing a notice to the Designated Person under regulation 18 of the Regulations, refer to </w:t>
      </w:r>
      <w:hyperlink w:anchor="_Reaching_a_Land_1" w:history="1">
        <w:r w:rsidRPr="009C6CD9">
          <w:rPr>
            <w:rStyle w:val="Hyperlink"/>
            <w:bCs/>
            <w:iCs/>
            <w:lang w:eastAsia="en-AU"/>
          </w:rPr>
          <w:t xml:space="preserve">section </w:t>
        </w:r>
        <w:r w:rsidR="009C6CD9" w:rsidRPr="009C6CD9">
          <w:rPr>
            <w:rStyle w:val="Hyperlink"/>
            <w:bCs/>
            <w:iCs/>
            <w:lang w:eastAsia="en-AU"/>
          </w:rPr>
          <w:t>6.3</w:t>
        </w:r>
      </w:hyperlink>
      <w:r>
        <w:rPr>
          <w:bCs/>
          <w:iCs/>
          <w:lang w:eastAsia="en-AU"/>
        </w:rPr>
        <w:t xml:space="preserve"> of this guideline for further details. </w:t>
      </w:r>
    </w:p>
    <w:p w14:paraId="1EF5FC26" w14:textId="0B992D56" w:rsidR="00387FE0" w:rsidRDefault="00387FE0" w:rsidP="00387FE0">
      <w:pPr>
        <w:rPr>
          <w:lang w:eastAsia="en-AU"/>
        </w:rPr>
      </w:pPr>
      <w:r>
        <w:t xml:space="preserve">Under the </w:t>
      </w:r>
      <w:r w:rsidRPr="00260325">
        <w:t>Regulations</w:t>
      </w:r>
      <w:r>
        <w:t xml:space="preserve">, </w:t>
      </w:r>
      <w:r>
        <w:rPr>
          <w:lang w:eastAsia="en-AU"/>
        </w:rPr>
        <w:t xml:space="preserve">Parties are required to participate in ADR for a period of at least </w:t>
      </w:r>
      <w:r w:rsidRPr="008379B5">
        <w:rPr>
          <w:b/>
          <w:bCs/>
          <w:lang w:eastAsia="en-AU"/>
        </w:rPr>
        <w:t>30 days</w:t>
      </w:r>
      <w:r>
        <w:rPr>
          <w:lang w:eastAsia="en-AU"/>
        </w:rPr>
        <w:t xml:space="preserve">, unless the Parties request that the ADR process be brought to an end or a Land Access Agreement is reached. </w:t>
      </w:r>
    </w:p>
    <w:p w14:paraId="5DD6EEBB" w14:textId="53F11400" w:rsidR="00387FE0" w:rsidRPr="009E49BF" w:rsidRDefault="00387FE0" w:rsidP="00387FE0">
      <w:pPr>
        <w:spacing w:after="100" w:afterAutospacing="1"/>
        <w:rPr>
          <w:lang w:eastAsia="en-AU"/>
        </w:rPr>
      </w:pPr>
      <w:r>
        <w:rPr>
          <w:lang w:eastAsia="en-AU"/>
        </w:rPr>
        <w:t>The Interest Holder must pay the reasonable costs necessarily incurred by the Designated Person in participating in an ADR Process.  Read more about costs associated with an ADR Process at</w:t>
      </w:r>
      <w:r w:rsidR="009C6CD9">
        <w:rPr>
          <w:lang w:eastAsia="en-AU"/>
        </w:rPr>
        <w:t xml:space="preserve"> </w:t>
      </w:r>
      <w:hyperlink w:anchor="_Toc208582385" w:history="1">
        <w:r w:rsidR="009C6CD9" w:rsidRPr="009C6CD9">
          <w:rPr>
            <w:rStyle w:val="Hyperlink"/>
            <w:lang w:eastAsia="en-AU"/>
          </w:rPr>
          <w:t>section 10.1.4</w:t>
        </w:r>
      </w:hyperlink>
      <w:r>
        <w:rPr>
          <w:lang w:eastAsia="en-AU"/>
        </w:rPr>
        <w:t xml:space="preserve"> of this guide</w:t>
      </w:r>
      <w:r w:rsidR="009C6CD9">
        <w:rPr>
          <w:lang w:eastAsia="en-AU"/>
        </w:rPr>
        <w:t>line</w:t>
      </w:r>
      <w:r>
        <w:rPr>
          <w:lang w:eastAsia="en-AU"/>
        </w:rPr>
        <w:t>.</w:t>
      </w:r>
    </w:p>
    <w:p w14:paraId="063D0F2E" w14:textId="4765013C" w:rsidR="000D62A2" w:rsidRDefault="000D62A2" w:rsidP="000D62A2">
      <w:pPr>
        <w:spacing w:before="100" w:beforeAutospacing="1" w:after="150"/>
        <w:rPr>
          <w:lang w:eastAsia="en-AU"/>
        </w:rPr>
      </w:pPr>
      <w:r w:rsidRPr="00DE04C5">
        <w:rPr>
          <w:lang w:eastAsia="en-AU"/>
        </w:rPr>
        <w:t>I</w:t>
      </w:r>
      <w:r>
        <w:rPr>
          <w:lang w:eastAsia="en-AU"/>
        </w:rPr>
        <w:t>f the Designated Person agrees to the ADR Process and ADR Convenor within the nominated period, Parties may participate in an ADR Process</w:t>
      </w:r>
      <w:r w:rsidRPr="00DE04C5">
        <w:rPr>
          <w:lang w:eastAsia="en-AU"/>
        </w:rPr>
        <w:t xml:space="preserve"> </w:t>
      </w:r>
      <w:r>
        <w:rPr>
          <w:lang w:eastAsia="en-AU"/>
        </w:rPr>
        <w:t>to negotiate a Land Access Agreement</w:t>
      </w:r>
      <w:r w:rsidRPr="00DE04C5">
        <w:rPr>
          <w:lang w:eastAsia="en-AU"/>
        </w:rPr>
        <w:t xml:space="preserve">. </w:t>
      </w:r>
      <w:r>
        <w:rPr>
          <w:lang w:eastAsia="en-AU"/>
        </w:rPr>
        <w:t xml:space="preserve"> Read more about participating in ADR Process at</w:t>
      </w:r>
      <w:r w:rsidR="009C6CD9">
        <w:rPr>
          <w:lang w:eastAsia="en-AU"/>
        </w:rPr>
        <w:t xml:space="preserve"> </w:t>
      </w:r>
      <w:hyperlink w:anchor="_Participating_in_ADR" w:history="1">
        <w:r w:rsidR="009C6CD9" w:rsidRPr="009C6CD9">
          <w:rPr>
            <w:rStyle w:val="Hyperlink"/>
            <w:lang w:eastAsia="en-AU"/>
          </w:rPr>
          <w:t>section 9.3.2</w:t>
        </w:r>
      </w:hyperlink>
      <w:r>
        <w:rPr>
          <w:lang w:eastAsia="en-AU"/>
        </w:rPr>
        <w:t xml:space="preserve"> of this guide. </w:t>
      </w:r>
    </w:p>
    <w:p w14:paraId="0783628F" w14:textId="4EAD60C2" w:rsidR="000D62A2" w:rsidRPr="000F4B92" w:rsidRDefault="000D62A2" w:rsidP="000D62A2">
      <w:pPr>
        <w:spacing w:after="100" w:afterAutospacing="1"/>
        <w:rPr>
          <w:lang w:eastAsia="en-AU"/>
        </w:rPr>
      </w:pPr>
      <w:r w:rsidRPr="000F4B92">
        <w:rPr>
          <w:lang w:eastAsia="en-AU"/>
        </w:rPr>
        <w:t xml:space="preserve">In some circumstances, the </w:t>
      </w:r>
      <w:r>
        <w:rPr>
          <w:lang w:eastAsia="en-AU"/>
        </w:rPr>
        <w:t>Designated Person</w:t>
      </w:r>
      <w:r w:rsidRPr="000F4B92">
        <w:rPr>
          <w:lang w:eastAsia="en-AU"/>
        </w:rPr>
        <w:t xml:space="preserve"> may not respond to the </w:t>
      </w:r>
      <w:r>
        <w:rPr>
          <w:lang w:eastAsia="en-AU"/>
        </w:rPr>
        <w:t>Interest Holder</w:t>
      </w:r>
      <w:r w:rsidRPr="000F4B92">
        <w:rPr>
          <w:lang w:eastAsia="en-AU"/>
        </w:rPr>
        <w:t xml:space="preserve">’s </w:t>
      </w:r>
      <w:r w:rsidR="004760D4">
        <w:rPr>
          <w:lang w:eastAsia="en-AU"/>
        </w:rPr>
        <w:t>notice</w:t>
      </w:r>
      <w:r>
        <w:rPr>
          <w:color w:val="FF0000"/>
          <w:lang w:eastAsia="en-AU"/>
        </w:rPr>
        <w:t xml:space="preserve"> </w:t>
      </w:r>
      <w:r w:rsidRPr="000F4B92">
        <w:rPr>
          <w:lang w:eastAsia="en-AU"/>
        </w:rPr>
        <w:t>within the</w:t>
      </w:r>
      <w:r>
        <w:rPr>
          <w:lang w:eastAsia="en-AU"/>
        </w:rPr>
        <w:t xml:space="preserve"> nominated period</w:t>
      </w:r>
      <w:r w:rsidRPr="000F4B92">
        <w:rPr>
          <w:lang w:eastAsia="en-AU"/>
        </w:rPr>
        <w:t>, or may not agree to the</w:t>
      </w:r>
      <w:r>
        <w:rPr>
          <w:lang w:eastAsia="en-AU"/>
        </w:rPr>
        <w:t xml:space="preserve"> Interest Holder’</w:t>
      </w:r>
      <w:r w:rsidRPr="000F4B92">
        <w:rPr>
          <w:lang w:eastAsia="en-AU"/>
        </w:rPr>
        <w:t xml:space="preserve">s suggested </w:t>
      </w:r>
      <w:r>
        <w:rPr>
          <w:lang w:eastAsia="en-AU"/>
        </w:rPr>
        <w:t>ADR Process</w:t>
      </w:r>
      <w:r w:rsidRPr="000F4B92">
        <w:rPr>
          <w:lang w:eastAsia="en-AU"/>
        </w:rPr>
        <w:t xml:space="preserve"> or </w:t>
      </w:r>
      <w:r>
        <w:rPr>
          <w:lang w:eastAsia="en-AU"/>
        </w:rPr>
        <w:t>ADR Convenor</w:t>
      </w:r>
      <w:r w:rsidRPr="000F4B92">
        <w:rPr>
          <w:lang w:eastAsia="en-AU"/>
        </w:rPr>
        <w:t>.</w:t>
      </w:r>
    </w:p>
    <w:p w14:paraId="5668B308" w14:textId="7A48986E" w:rsidR="006F74C4" w:rsidRDefault="000D62A2" w:rsidP="000D62A2">
      <w:pPr>
        <w:spacing w:after="100" w:afterAutospacing="1"/>
        <w:rPr>
          <w:lang w:eastAsia="en-AU"/>
        </w:rPr>
      </w:pPr>
      <w:r>
        <w:rPr>
          <w:lang w:eastAsia="en-AU"/>
        </w:rPr>
        <w:t xml:space="preserve">Under </w:t>
      </w:r>
      <w:hyperlink r:id="rId133" w:anchor="page=23&amp;zoom=auto,88,242" w:history="1">
        <w:r w:rsidRPr="0021174A">
          <w:rPr>
            <w:rStyle w:val="Hyperlink"/>
            <w:lang w:eastAsia="en-AU"/>
          </w:rPr>
          <w:t>regulation 19</w:t>
        </w:r>
      </w:hyperlink>
      <w:r>
        <w:rPr>
          <w:lang w:eastAsia="en-AU"/>
        </w:rPr>
        <w:t xml:space="preserve"> of the </w:t>
      </w:r>
      <w:r w:rsidR="0021174A" w:rsidRPr="00260325">
        <w:t>Regulations</w:t>
      </w:r>
      <w:r>
        <w:rPr>
          <w:lang w:eastAsia="en-AU"/>
        </w:rPr>
        <w:t>, i</w:t>
      </w:r>
      <w:r w:rsidRPr="000F4B92">
        <w:rPr>
          <w:lang w:eastAsia="en-AU"/>
        </w:rPr>
        <w:t xml:space="preserve">f </w:t>
      </w:r>
      <w:r>
        <w:rPr>
          <w:lang w:eastAsia="en-AU"/>
        </w:rPr>
        <w:t>Parties</w:t>
      </w:r>
      <w:r w:rsidRPr="000F4B92">
        <w:rPr>
          <w:lang w:eastAsia="en-AU"/>
        </w:rPr>
        <w:t xml:space="preserve"> are unable to agree on ADR, either party may apply to the CEO and request that a mediation</w:t>
      </w:r>
      <w:r>
        <w:rPr>
          <w:lang w:eastAsia="en-AU"/>
        </w:rPr>
        <w:t xml:space="preserve"> process</w:t>
      </w:r>
      <w:r w:rsidRPr="000F4B92">
        <w:rPr>
          <w:lang w:eastAsia="en-AU"/>
        </w:rPr>
        <w:t xml:space="preserve"> is conducted by a member of the Mediators Panel.  </w:t>
      </w:r>
      <w:r>
        <w:rPr>
          <w:lang w:eastAsia="en-AU"/>
        </w:rPr>
        <w:t>Read more about the Mediators Panel at</w:t>
      </w:r>
      <w:r w:rsidR="009C6CD9">
        <w:rPr>
          <w:lang w:eastAsia="en-AU"/>
        </w:rPr>
        <w:t xml:space="preserve"> </w:t>
      </w:r>
      <w:hyperlink w:anchor="_Mediation_conducted_by" w:history="1">
        <w:r w:rsidR="009C6CD9" w:rsidRPr="009C6CD9">
          <w:rPr>
            <w:rStyle w:val="Hyperlink"/>
            <w:lang w:eastAsia="en-AU"/>
          </w:rPr>
          <w:t>section 9.3.1</w:t>
        </w:r>
      </w:hyperlink>
      <w:r>
        <w:rPr>
          <w:lang w:eastAsia="en-AU"/>
        </w:rPr>
        <w:t xml:space="preserve"> of this guide. </w:t>
      </w:r>
    </w:p>
    <w:p w14:paraId="4E0CC04D" w14:textId="77777777" w:rsidR="006F74C4" w:rsidRDefault="006F74C4">
      <w:pPr>
        <w:rPr>
          <w:lang w:eastAsia="en-AU"/>
        </w:rPr>
      </w:pPr>
      <w:r>
        <w:rPr>
          <w:lang w:eastAsia="en-AU"/>
        </w:rPr>
        <w:br w:type="page"/>
      </w:r>
    </w:p>
    <w:p w14:paraId="09A924C2" w14:textId="3D3799A4" w:rsidR="000D62A2" w:rsidRPr="00DE04C5" w:rsidRDefault="000D62A2" w:rsidP="00B12576">
      <w:pPr>
        <w:pStyle w:val="Heading3"/>
      </w:pPr>
      <w:bookmarkStart w:id="99" w:name="_Stage_2A:_Mediation"/>
      <w:bookmarkStart w:id="100" w:name="_Mediation_conducted_by"/>
      <w:bookmarkStart w:id="101" w:name="_Toc178249219"/>
      <w:bookmarkStart w:id="102" w:name="_Toc222824291"/>
      <w:bookmarkEnd w:id="99"/>
      <w:bookmarkEnd w:id="100"/>
      <w:r>
        <w:lastRenderedPageBreak/>
        <w:t>Mediation conducted by a member of the Mediators Panel</w:t>
      </w:r>
      <w:bookmarkEnd w:id="101"/>
      <w:bookmarkEnd w:id="102"/>
    </w:p>
    <w:p w14:paraId="38F3DAB4" w14:textId="1A9B44CD" w:rsidR="000D62A2" w:rsidRDefault="000D62A2" w:rsidP="000D62A2">
      <w:pPr>
        <w:spacing w:after="100" w:afterAutospacing="1"/>
        <w:rPr>
          <w:lang w:eastAsia="en-AU"/>
        </w:rPr>
      </w:pPr>
      <w:r w:rsidRPr="008C28F8">
        <w:rPr>
          <w:lang w:eastAsia="en-AU"/>
        </w:rPr>
        <w:t xml:space="preserve">The Mediators Panel was established by the Minister </w:t>
      </w:r>
      <w:r>
        <w:rPr>
          <w:lang w:eastAsia="en-AU"/>
        </w:rPr>
        <w:t xml:space="preserve">under the </w:t>
      </w:r>
      <w:r w:rsidR="0021174A" w:rsidRPr="00260325">
        <w:t>Regulations</w:t>
      </w:r>
      <w:r>
        <w:rPr>
          <w:lang w:eastAsia="en-AU"/>
        </w:rPr>
        <w:t xml:space="preserve"> </w:t>
      </w:r>
      <w:r w:rsidRPr="008C28F8">
        <w:rPr>
          <w:lang w:eastAsia="en-AU"/>
        </w:rPr>
        <w:t xml:space="preserve">and is made up of qualified mediators. </w:t>
      </w:r>
      <w:r>
        <w:rPr>
          <w:lang w:eastAsia="en-AU"/>
        </w:rPr>
        <w:t xml:space="preserve"> </w:t>
      </w:r>
      <w:r w:rsidRPr="008C28F8">
        <w:rPr>
          <w:lang w:eastAsia="en-AU"/>
        </w:rPr>
        <w:t xml:space="preserve">Details of these mediators, including their qualifications and experience, can be found on the </w:t>
      </w:r>
      <w:hyperlink r:id="rId134" w:anchor=":~:text=If%20you%20are%20a%20petroleum,a%20petroleum%20company%20and%20landholder." w:history="1">
        <w:r w:rsidRPr="009C6CD9">
          <w:rPr>
            <w:rStyle w:val="Hyperlink"/>
            <w:lang w:eastAsia="en-AU"/>
          </w:rPr>
          <w:t>Panel Mediators Register</w:t>
        </w:r>
      </w:hyperlink>
      <w:r w:rsidR="009C6CD9">
        <w:rPr>
          <w:rStyle w:val="Hyperlink"/>
          <w:u w:val="none"/>
          <w:lang w:eastAsia="en-AU"/>
        </w:rPr>
        <w:t xml:space="preserve"> </w:t>
      </w:r>
      <w:r>
        <w:rPr>
          <w:lang w:eastAsia="en-AU"/>
        </w:rPr>
        <w:t>published on the Department’s website</w:t>
      </w:r>
      <w:r w:rsidRPr="008C28F8">
        <w:rPr>
          <w:lang w:eastAsia="en-AU"/>
        </w:rPr>
        <w:t xml:space="preserve">. </w:t>
      </w:r>
    </w:p>
    <w:p w14:paraId="7E19F604" w14:textId="0270EDF1" w:rsidR="000D62A2" w:rsidRDefault="000D62A2" w:rsidP="000263AA">
      <w:pPr>
        <w:spacing w:after="100" w:afterAutospacing="1"/>
        <w:rPr>
          <w:lang w:eastAsia="en-AU"/>
        </w:rPr>
      </w:pPr>
      <w:r>
        <w:rPr>
          <w:lang w:eastAsia="en-AU"/>
        </w:rPr>
        <w:t xml:space="preserve">Under </w:t>
      </w:r>
      <w:hyperlink r:id="rId135" w:anchor="page=23&amp;zoom=auto,88,242" w:history="1">
        <w:r w:rsidRPr="0021174A">
          <w:rPr>
            <w:rStyle w:val="Hyperlink"/>
            <w:lang w:eastAsia="en-AU"/>
          </w:rPr>
          <w:t>regulation 19</w:t>
        </w:r>
      </w:hyperlink>
      <w:r>
        <w:rPr>
          <w:lang w:eastAsia="en-AU"/>
        </w:rPr>
        <w:t xml:space="preserve"> of the </w:t>
      </w:r>
      <w:r w:rsidR="0021174A" w:rsidRPr="00260325">
        <w:t>Regulations</w:t>
      </w:r>
      <w:r>
        <w:rPr>
          <w:lang w:eastAsia="en-AU"/>
        </w:rPr>
        <w:t>, a party may</w:t>
      </w:r>
      <w:r w:rsidRPr="008C28F8">
        <w:rPr>
          <w:lang w:eastAsia="en-AU"/>
        </w:rPr>
        <w:t xml:space="preserve"> apply to the </w:t>
      </w:r>
      <w:r>
        <w:rPr>
          <w:lang w:eastAsia="en-AU"/>
        </w:rPr>
        <w:t>CEO</w:t>
      </w:r>
      <w:r w:rsidRPr="008C28F8">
        <w:rPr>
          <w:lang w:eastAsia="en-AU"/>
        </w:rPr>
        <w:t xml:space="preserve"> </w:t>
      </w:r>
      <w:r>
        <w:rPr>
          <w:lang w:eastAsia="en-AU"/>
        </w:rPr>
        <w:t xml:space="preserve">to </w:t>
      </w:r>
      <w:r w:rsidRPr="008C28F8">
        <w:rPr>
          <w:lang w:eastAsia="en-AU"/>
        </w:rPr>
        <w:t>request that a mediation</w:t>
      </w:r>
      <w:r>
        <w:rPr>
          <w:lang w:eastAsia="en-AU"/>
        </w:rPr>
        <w:t xml:space="preserve"> process</w:t>
      </w:r>
      <w:r w:rsidRPr="008C28F8">
        <w:rPr>
          <w:lang w:eastAsia="en-AU"/>
        </w:rPr>
        <w:t xml:space="preserve"> is conducted by </w:t>
      </w:r>
      <w:r w:rsidRPr="00F418D7">
        <w:rPr>
          <w:lang w:eastAsia="en-AU"/>
        </w:rPr>
        <w:t xml:space="preserve">a member of the Mediators Panel using the </w:t>
      </w:r>
      <w:hyperlink r:id="rId136" w:history="1">
        <w:r w:rsidR="006F74C4" w:rsidRPr="00F418D7">
          <w:rPr>
            <w:rStyle w:val="Hyperlink"/>
            <w:lang w:eastAsia="en-AU"/>
          </w:rPr>
          <w:t>Appoint a Member of the Mediators Panel Application PR r19</w:t>
        </w:r>
      </w:hyperlink>
      <w:r w:rsidR="000263AA">
        <w:t>.</w:t>
      </w:r>
    </w:p>
    <w:p w14:paraId="44FFF45C" w14:textId="0F6C5278" w:rsidR="000D62A2" w:rsidRDefault="000D62A2" w:rsidP="000D62A2">
      <w:pPr>
        <w:spacing w:after="100" w:afterAutospacing="1"/>
        <w:rPr>
          <w:lang w:eastAsia="en-AU"/>
        </w:rPr>
      </w:pPr>
      <w:r>
        <w:rPr>
          <w:lang w:eastAsia="en-AU"/>
        </w:rPr>
        <w:t xml:space="preserve">An Interest Holder must undertake the processes outlined at </w:t>
      </w:r>
      <w:hyperlink w:anchor="_Stage_2:_Reaching" w:history="1">
        <w:r w:rsidR="009C6CD9" w:rsidRPr="009C6CD9">
          <w:rPr>
            <w:rStyle w:val="Hyperlink"/>
            <w:lang w:eastAsia="en-AU"/>
          </w:rPr>
          <w:t>section 9.3</w:t>
        </w:r>
      </w:hyperlink>
      <w:r w:rsidR="009C6CD9">
        <w:rPr>
          <w:lang w:eastAsia="en-AU"/>
        </w:rPr>
        <w:t xml:space="preserve"> </w:t>
      </w:r>
      <w:r>
        <w:rPr>
          <w:lang w:eastAsia="en-AU"/>
        </w:rPr>
        <w:t>of this guide</w:t>
      </w:r>
      <w:r w:rsidR="009C6CD9">
        <w:rPr>
          <w:lang w:eastAsia="en-AU"/>
        </w:rPr>
        <w:t>line</w:t>
      </w:r>
      <w:r>
        <w:rPr>
          <w:lang w:eastAsia="en-AU"/>
        </w:rPr>
        <w:t xml:space="preserve"> before an application to appoint a Panel Mediator to conduct a mediation can be made.  </w:t>
      </w:r>
    </w:p>
    <w:p w14:paraId="2A4E3F78" w14:textId="271B0191" w:rsidR="000D62A2" w:rsidRPr="008C28F8" w:rsidRDefault="000D62A2" w:rsidP="000D62A2">
      <w:pPr>
        <w:spacing w:after="100" w:afterAutospacing="1"/>
        <w:rPr>
          <w:lang w:eastAsia="en-AU"/>
        </w:rPr>
      </w:pPr>
      <w:r w:rsidRPr="008C28F8">
        <w:rPr>
          <w:lang w:eastAsia="en-AU"/>
        </w:rPr>
        <w:t xml:space="preserve">The </w:t>
      </w:r>
      <w:r>
        <w:rPr>
          <w:lang w:eastAsia="en-AU"/>
        </w:rPr>
        <w:t>CEO</w:t>
      </w:r>
      <w:r w:rsidRPr="008C28F8">
        <w:rPr>
          <w:lang w:eastAsia="en-AU"/>
        </w:rPr>
        <w:t xml:space="preserve"> will </w:t>
      </w:r>
      <w:r>
        <w:rPr>
          <w:lang w:eastAsia="en-AU"/>
        </w:rPr>
        <w:t>appoint</w:t>
      </w:r>
      <w:r w:rsidRPr="008C28F8">
        <w:rPr>
          <w:lang w:eastAsia="en-AU"/>
        </w:rPr>
        <w:t xml:space="preserve"> a member of the Mediators Panel to conduct a mediation. </w:t>
      </w:r>
      <w:r>
        <w:rPr>
          <w:lang w:eastAsia="en-AU"/>
        </w:rPr>
        <w:t xml:space="preserve"> Appointment</w:t>
      </w:r>
      <w:r w:rsidRPr="008C28F8">
        <w:rPr>
          <w:lang w:eastAsia="en-AU"/>
        </w:rPr>
        <w:t xml:space="preserve"> is carried out on a rotational basis after actual or potential conflicts of interest, and such other matters, are considered. </w:t>
      </w:r>
      <w:r>
        <w:rPr>
          <w:lang w:eastAsia="en-AU"/>
        </w:rPr>
        <w:t xml:space="preserve"> </w:t>
      </w:r>
      <w:r w:rsidR="0021174A">
        <w:rPr>
          <w:lang w:eastAsia="en-AU"/>
        </w:rPr>
        <w:t>T</w:t>
      </w:r>
      <w:r>
        <w:rPr>
          <w:lang w:eastAsia="en-AU"/>
        </w:rPr>
        <w:t xml:space="preserve">he </w:t>
      </w:r>
      <w:r w:rsidR="0021174A">
        <w:rPr>
          <w:lang w:eastAsia="en-AU"/>
        </w:rPr>
        <w:t xml:space="preserve">mediation </w:t>
      </w:r>
      <w:r>
        <w:rPr>
          <w:lang w:eastAsia="en-AU"/>
        </w:rPr>
        <w:t>process</w:t>
      </w:r>
      <w:r w:rsidR="0021174A">
        <w:rPr>
          <w:lang w:eastAsia="en-AU"/>
        </w:rPr>
        <w:t xml:space="preserve"> is</w:t>
      </w:r>
      <w:r>
        <w:rPr>
          <w:lang w:eastAsia="en-AU"/>
        </w:rPr>
        <w:t xml:space="preserve"> outlined at</w:t>
      </w:r>
      <w:r w:rsidR="009C6CD9">
        <w:rPr>
          <w:lang w:eastAsia="en-AU"/>
        </w:rPr>
        <w:t xml:space="preserve"> </w:t>
      </w:r>
      <w:hyperlink w:anchor="_Participating_in_ADR" w:history="1">
        <w:r w:rsidR="009C6CD9" w:rsidRPr="009C6CD9">
          <w:rPr>
            <w:rStyle w:val="Hyperlink"/>
            <w:lang w:eastAsia="en-AU"/>
          </w:rPr>
          <w:t>section 9.3.2</w:t>
        </w:r>
      </w:hyperlink>
      <w:r>
        <w:rPr>
          <w:lang w:eastAsia="en-AU"/>
        </w:rPr>
        <w:t xml:space="preserve"> of this guide</w:t>
      </w:r>
      <w:r w:rsidR="000F1BA4">
        <w:rPr>
          <w:lang w:eastAsia="en-AU"/>
        </w:rPr>
        <w:t>line</w:t>
      </w:r>
      <w:r>
        <w:rPr>
          <w:lang w:eastAsia="en-AU"/>
        </w:rPr>
        <w:t xml:space="preserve">. </w:t>
      </w:r>
    </w:p>
    <w:p w14:paraId="16E5B477" w14:textId="6964F7BB" w:rsidR="000D62A2" w:rsidRDefault="000D62A2" w:rsidP="00B12576">
      <w:pPr>
        <w:pStyle w:val="Heading3"/>
      </w:pPr>
      <w:bookmarkStart w:id="103" w:name="_Participating_in_ADR"/>
      <w:bookmarkStart w:id="104" w:name="_Toc50465911"/>
      <w:bookmarkStart w:id="105" w:name="_Toc178249220"/>
      <w:bookmarkStart w:id="106" w:name="_Toc222824292"/>
      <w:bookmarkEnd w:id="103"/>
      <w:r>
        <w:t>Participating in ADR</w:t>
      </w:r>
      <w:bookmarkEnd w:id="104"/>
      <w:bookmarkEnd w:id="105"/>
      <w:bookmarkEnd w:id="106"/>
    </w:p>
    <w:p w14:paraId="0548F2DB" w14:textId="14DB4787" w:rsidR="000D62A2" w:rsidRDefault="000D62A2" w:rsidP="000D62A2">
      <w:pPr>
        <w:spacing w:after="100" w:afterAutospacing="1"/>
        <w:rPr>
          <w:lang w:eastAsia="en-AU"/>
        </w:rPr>
      </w:pPr>
      <w:r w:rsidRPr="00076EF7">
        <w:rPr>
          <w:lang w:eastAsia="en-AU"/>
        </w:rPr>
        <w:t xml:space="preserve">The </w:t>
      </w:r>
      <w:r>
        <w:rPr>
          <w:lang w:eastAsia="en-AU"/>
        </w:rPr>
        <w:t xml:space="preserve">ADR </w:t>
      </w:r>
      <w:r w:rsidR="008A658E">
        <w:rPr>
          <w:lang w:eastAsia="en-AU"/>
        </w:rPr>
        <w:t>P</w:t>
      </w:r>
      <w:r>
        <w:rPr>
          <w:lang w:eastAsia="en-AU"/>
        </w:rPr>
        <w:t>rocess</w:t>
      </w:r>
      <w:r w:rsidRPr="00076EF7">
        <w:rPr>
          <w:lang w:eastAsia="en-AU"/>
        </w:rPr>
        <w:t xml:space="preserve"> may be suggested by the </w:t>
      </w:r>
      <w:r>
        <w:rPr>
          <w:lang w:eastAsia="en-AU"/>
        </w:rPr>
        <w:t>Interest Holder</w:t>
      </w:r>
      <w:r w:rsidRPr="00076EF7">
        <w:rPr>
          <w:lang w:eastAsia="en-AU"/>
        </w:rPr>
        <w:t xml:space="preserve"> in the</w:t>
      </w:r>
      <w:r w:rsidR="00A04C26">
        <w:rPr>
          <w:lang w:eastAsia="en-AU"/>
        </w:rPr>
        <w:t xml:space="preserve"> notice under regulation 18 of the Regulations</w:t>
      </w:r>
      <w:r w:rsidRPr="009001D8">
        <w:rPr>
          <w:lang w:eastAsia="en-AU"/>
        </w:rPr>
        <w:t xml:space="preserve"> </w:t>
      </w:r>
      <w:r w:rsidRPr="00076EF7">
        <w:rPr>
          <w:lang w:eastAsia="en-AU"/>
        </w:rPr>
        <w:t xml:space="preserve">or may be a mediation conducted by a member of the Mediators Panel. </w:t>
      </w:r>
    </w:p>
    <w:p w14:paraId="5A9962D2" w14:textId="1233B365" w:rsidR="000D62A2" w:rsidRPr="00076EF7" w:rsidRDefault="000D62A2" w:rsidP="000D62A2">
      <w:pPr>
        <w:spacing w:after="100" w:afterAutospacing="1"/>
        <w:rPr>
          <w:lang w:eastAsia="en-AU"/>
        </w:rPr>
      </w:pPr>
      <w:r>
        <w:rPr>
          <w:lang w:eastAsia="en-AU"/>
        </w:rPr>
        <w:t xml:space="preserve">The ADR Convenor may be suggested by the Interest Holder or may be a Panel Mediator. </w:t>
      </w:r>
    </w:p>
    <w:p w14:paraId="4970F305" w14:textId="5AFA6EF7" w:rsidR="000D62A2" w:rsidRPr="00076EF7" w:rsidRDefault="000D62A2" w:rsidP="000D62A2">
      <w:pPr>
        <w:spacing w:after="100" w:afterAutospacing="1"/>
        <w:rPr>
          <w:lang w:eastAsia="en-AU"/>
        </w:rPr>
      </w:pPr>
      <w:r>
        <w:rPr>
          <w:lang w:eastAsia="en-AU"/>
        </w:rPr>
        <w:t xml:space="preserve">Under </w:t>
      </w:r>
      <w:hyperlink r:id="rId137" w:anchor="page=25&amp;zoom=auto,88,308" w:history="1">
        <w:r w:rsidRPr="0021174A">
          <w:rPr>
            <w:rStyle w:val="Hyperlink"/>
            <w:lang w:eastAsia="en-AU"/>
          </w:rPr>
          <w:t>regulation 25</w:t>
        </w:r>
      </w:hyperlink>
      <w:r>
        <w:rPr>
          <w:lang w:eastAsia="en-AU"/>
        </w:rPr>
        <w:t xml:space="preserve"> of the </w:t>
      </w:r>
      <w:r w:rsidR="0021174A" w:rsidRPr="00260325">
        <w:t>Regulations</w:t>
      </w:r>
      <w:r>
        <w:rPr>
          <w:lang w:eastAsia="en-AU"/>
        </w:rPr>
        <w:t>, the ADR Convenor</w:t>
      </w:r>
      <w:r w:rsidRPr="00076EF7">
        <w:rPr>
          <w:lang w:eastAsia="en-AU"/>
        </w:rPr>
        <w:t xml:space="preserve"> will </w:t>
      </w:r>
      <w:r w:rsidR="0021174A">
        <w:rPr>
          <w:lang w:eastAsia="en-AU"/>
        </w:rPr>
        <w:t>set</w:t>
      </w:r>
      <w:r w:rsidR="0021174A" w:rsidRPr="00076EF7">
        <w:rPr>
          <w:lang w:eastAsia="en-AU"/>
        </w:rPr>
        <w:t xml:space="preserve"> </w:t>
      </w:r>
      <w:r w:rsidRPr="00076EF7">
        <w:rPr>
          <w:lang w:eastAsia="en-AU"/>
        </w:rPr>
        <w:t xml:space="preserve">the date, time and manner of the process and notify </w:t>
      </w:r>
      <w:r>
        <w:rPr>
          <w:lang w:eastAsia="en-AU"/>
        </w:rPr>
        <w:t>the Parties</w:t>
      </w:r>
      <w:r w:rsidRPr="00076EF7">
        <w:rPr>
          <w:lang w:eastAsia="en-AU"/>
        </w:rPr>
        <w:t xml:space="preserve"> at the earliest opportunity. </w:t>
      </w:r>
    </w:p>
    <w:p w14:paraId="7AFFE2DC" w14:textId="4ABCD4EB" w:rsidR="003975DD" w:rsidRDefault="000D62A2" w:rsidP="003975DD">
      <w:pPr>
        <w:spacing w:after="100" w:afterAutospacing="1"/>
        <w:rPr>
          <w:lang w:eastAsia="en-AU"/>
        </w:rPr>
      </w:pPr>
      <w:r w:rsidRPr="00076EF7">
        <w:rPr>
          <w:lang w:eastAsia="en-AU"/>
        </w:rPr>
        <w:t>Meetings may be</w:t>
      </w:r>
      <w:r w:rsidR="003975DD">
        <w:rPr>
          <w:lang w:eastAsia="en-AU"/>
        </w:rPr>
        <w:t xml:space="preserve"> </w:t>
      </w:r>
      <w:r w:rsidRPr="00076EF7">
        <w:rPr>
          <w:lang w:eastAsia="en-AU"/>
        </w:rPr>
        <w:t>in person</w:t>
      </w:r>
      <w:r w:rsidR="003975DD">
        <w:rPr>
          <w:lang w:eastAsia="en-AU"/>
        </w:rPr>
        <w:t xml:space="preserve">, </w:t>
      </w:r>
      <w:r w:rsidRPr="00076EF7">
        <w:rPr>
          <w:lang w:eastAsia="en-AU"/>
        </w:rPr>
        <w:t>via telephone or video</w:t>
      </w:r>
      <w:r w:rsidR="003975DD">
        <w:rPr>
          <w:lang w:eastAsia="en-AU"/>
        </w:rPr>
        <w:t xml:space="preserve">, </w:t>
      </w:r>
      <w:r w:rsidRPr="00076EF7">
        <w:rPr>
          <w:lang w:eastAsia="en-AU"/>
        </w:rPr>
        <w:t>via other electronic means.</w:t>
      </w:r>
      <w:r w:rsidR="003975DD">
        <w:rPr>
          <w:lang w:eastAsia="en-AU"/>
        </w:rPr>
        <w:t xml:space="preserve"> </w:t>
      </w:r>
      <w:r>
        <w:rPr>
          <w:lang w:eastAsia="en-AU"/>
        </w:rPr>
        <w:t>Either party</w:t>
      </w:r>
      <w:r w:rsidRPr="00076EF7">
        <w:rPr>
          <w:lang w:eastAsia="en-AU"/>
        </w:rPr>
        <w:t xml:space="preserve"> may request to be represented by a lawyer or assisted by another person. </w:t>
      </w:r>
    </w:p>
    <w:p w14:paraId="4C4EF5AE" w14:textId="0FF909AF" w:rsidR="000D62A2" w:rsidRDefault="000D62A2" w:rsidP="000D62A2">
      <w:pPr>
        <w:spacing w:after="100" w:afterAutospacing="1"/>
        <w:rPr>
          <w:lang w:eastAsia="en-AU"/>
        </w:rPr>
      </w:pPr>
      <w:r>
        <w:rPr>
          <w:lang w:eastAsia="en-AU"/>
        </w:rPr>
        <w:t xml:space="preserve">The Interest Holder </w:t>
      </w:r>
      <w:r w:rsidRPr="00076EF7">
        <w:rPr>
          <w:lang w:eastAsia="en-AU"/>
        </w:rPr>
        <w:t xml:space="preserve">must provide a draft </w:t>
      </w:r>
      <w:r>
        <w:rPr>
          <w:lang w:eastAsia="en-AU"/>
        </w:rPr>
        <w:t>Land Access Agreement</w:t>
      </w:r>
      <w:r w:rsidRPr="00076EF7">
        <w:rPr>
          <w:lang w:eastAsia="en-AU"/>
        </w:rPr>
        <w:t xml:space="preserve"> when participating in an </w:t>
      </w:r>
      <w:r>
        <w:rPr>
          <w:lang w:eastAsia="en-AU"/>
        </w:rPr>
        <w:t>ADR Process</w:t>
      </w:r>
      <w:r w:rsidRPr="00076EF7">
        <w:rPr>
          <w:lang w:eastAsia="en-AU"/>
        </w:rPr>
        <w:t xml:space="preserve"> to negoti</w:t>
      </w:r>
      <w:r>
        <w:rPr>
          <w:lang w:eastAsia="en-AU"/>
        </w:rPr>
        <w:t>ate a Land Access Agreement with the Designated Person.  The</w:t>
      </w:r>
      <w:r w:rsidRPr="00076EF7">
        <w:rPr>
          <w:lang w:eastAsia="en-AU"/>
        </w:rPr>
        <w:t xml:space="preserve"> </w:t>
      </w:r>
      <w:r>
        <w:rPr>
          <w:lang w:eastAsia="en-AU"/>
        </w:rPr>
        <w:t>Designated Person</w:t>
      </w:r>
      <w:r w:rsidRPr="00076EF7">
        <w:rPr>
          <w:lang w:eastAsia="en-AU"/>
        </w:rPr>
        <w:t xml:space="preserve"> may also choose to provide a draft </w:t>
      </w:r>
      <w:r>
        <w:rPr>
          <w:lang w:eastAsia="en-AU"/>
        </w:rPr>
        <w:t xml:space="preserve">Land Access Agreement for the process; however, is not </w:t>
      </w:r>
      <w:r w:rsidR="00A04C26">
        <w:rPr>
          <w:lang w:eastAsia="en-AU"/>
        </w:rPr>
        <w:t xml:space="preserve">a requirement </w:t>
      </w:r>
      <w:r>
        <w:rPr>
          <w:lang w:eastAsia="en-AU"/>
        </w:rPr>
        <w:t xml:space="preserve">under the </w:t>
      </w:r>
      <w:r w:rsidR="0021174A" w:rsidRPr="00260325">
        <w:t>Regulations</w:t>
      </w:r>
      <w:r>
        <w:rPr>
          <w:lang w:eastAsia="en-AU"/>
        </w:rPr>
        <w:t xml:space="preserve">. </w:t>
      </w:r>
    </w:p>
    <w:p w14:paraId="0C33E00B" w14:textId="6DF972CD" w:rsidR="000D62A2" w:rsidRDefault="000D62A2" w:rsidP="000D62A2">
      <w:pPr>
        <w:spacing w:after="100" w:afterAutospacing="1"/>
        <w:rPr>
          <w:lang w:eastAsia="en-AU"/>
        </w:rPr>
      </w:pPr>
      <w:r>
        <w:rPr>
          <w:lang w:eastAsia="en-AU"/>
        </w:rPr>
        <w:t xml:space="preserve">The ADR Convenor will use their best endeavours to bring Parties to a negotiated outcome in reaching a Land Access Agreement.  </w:t>
      </w:r>
      <w:r>
        <w:t xml:space="preserve">Under the </w:t>
      </w:r>
      <w:r w:rsidR="0021174A" w:rsidRPr="00260325">
        <w:t>Regulations</w:t>
      </w:r>
      <w:r>
        <w:t xml:space="preserve">, </w:t>
      </w:r>
      <w:r>
        <w:rPr>
          <w:lang w:eastAsia="en-AU"/>
        </w:rPr>
        <w:t xml:space="preserve">Parties are required to participate in ADR for a period of at least </w:t>
      </w:r>
      <w:r w:rsidRPr="008379B5">
        <w:rPr>
          <w:b/>
          <w:bCs/>
          <w:lang w:eastAsia="en-AU"/>
        </w:rPr>
        <w:t>30 days</w:t>
      </w:r>
      <w:r>
        <w:rPr>
          <w:lang w:eastAsia="en-AU"/>
        </w:rPr>
        <w:t>, unless the Parties request that the ADR process be brought to an end or a Land Access Agreement is reached.</w:t>
      </w:r>
    </w:p>
    <w:p w14:paraId="109DB488" w14:textId="34D7DDF3" w:rsidR="000D62A2" w:rsidRPr="00076EF7" w:rsidRDefault="000D62A2" w:rsidP="000D62A2">
      <w:pPr>
        <w:spacing w:after="100" w:afterAutospacing="1"/>
        <w:rPr>
          <w:lang w:eastAsia="en-AU"/>
        </w:rPr>
      </w:pPr>
      <w:r>
        <w:rPr>
          <w:lang w:eastAsia="en-AU"/>
        </w:rPr>
        <w:t>If the Parties reach a Land Access Agreement</w:t>
      </w:r>
      <w:r w:rsidRPr="00076EF7">
        <w:rPr>
          <w:lang w:eastAsia="en-AU"/>
        </w:rPr>
        <w:t xml:space="preserve"> in writing</w:t>
      </w:r>
      <w:r>
        <w:rPr>
          <w:lang w:eastAsia="en-AU"/>
        </w:rPr>
        <w:t xml:space="preserve"> during the ADR Process</w:t>
      </w:r>
      <w:r w:rsidRPr="00076EF7">
        <w:rPr>
          <w:lang w:eastAsia="en-AU"/>
        </w:rPr>
        <w:t xml:space="preserve">, the </w:t>
      </w:r>
      <w:r>
        <w:rPr>
          <w:lang w:eastAsia="en-AU"/>
        </w:rPr>
        <w:t>ADR Process will end.  The Interest Holder is required to submit the Land Access Agreement to</w:t>
      </w:r>
      <w:r w:rsidRPr="00076EF7">
        <w:rPr>
          <w:lang w:eastAsia="en-AU"/>
        </w:rPr>
        <w:t xml:space="preserve"> the </w:t>
      </w:r>
      <w:r>
        <w:rPr>
          <w:lang w:eastAsia="en-AU"/>
        </w:rPr>
        <w:t xml:space="preserve">Department’s Land Access Team for approval by the Minister.  </w:t>
      </w:r>
      <w:r w:rsidRPr="00076EF7">
        <w:rPr>
          <w:lang w:eastAsia="en-AU"/>
        </w:rPr>
        <w:t>Read more a</w:t>
      </w:r>
      <w:r>
        <w:rPr>
          <w:lang w:eastAsia="en-AU"/>
        </w:rPr>
        <w:t xml:space="preserve">bout Land Access Agreement approval at </w:t>
      </w:r>
      <w:hyperlink w:anchor="_Approval_of_a" w:history="1">
        <w:r w:rsidR="009C6CD9" w:rsidRPr="009C6CD9">
          <w:rPr>
            <w:rStyle w:val="Hyperlink"/>
            <w:lang w:eastAsia="en-AU"/>
          </w:rPr>
          <w:t>section 10.1.1</w:t>
        </w:r>
      </w:hyperlink>
      <w:r>
        <w:rPr>
          <w:lang w:eastAsia="en-AU"/>
        </w:rPr>
        <w:t xml:space="preserve"> of this guide</w:t>
      </w:r>
      <w:r w:rsidR="009C6CD9">
        <w:rPr>
          <w:lang w:eastAsia="en-AU"/>
        </w:rPr>
        <w:t>line</w:t>
      </w:r>
      <w:r>
        <w:rPr>
          <w:lang w:eastAsia="en-AU"/>
        </w:rPr>
        <w:t xml:space="preserve">. </w:t>
      </w:r>
    </w:p>
    <w:p w14:paraId="0D2373F1" w14:textId="5F18E566" w:rsidR="000D62A2" w:rsidRDefault="000D62A2" w:rsidP="00B12576">
      <w:pPr>
        <w:pStyle w:val="Heading4"/>
        <w:rPr>
          <w:lang w:eastAsia="en-AU"/>
        </w:rPr>
      </w:pPr>
      <w:bookmarkStart w:id="107" w:name="_Toc178249222"/>
      <w:bookmarkStart w:id="108" w:name="_Toc222824293"/>
      <w:r>
        <w:rPr>
          <w:lang w:eastAsia="en-AU"/>
        </w:rPr>
        <w:t>If ADR</w:t>
      </w:r>
      <w:bookmarkEnd w:id="107"/>
      <w:r w:rsidR="007370D3">
        <w:rPr>
          <w:lang w:eastAsia="en-AU"/>
        </w:rPr>
        <w:t xml:space="preserve"> is unsuccessful</w:t>
      </w:r>
      <w:bookmarkEnd w:id="108"/>
      <w:r>
        <w:rPr>
          <w:lang w:eastAsia="en-AU"/>
        </w:rPr>
        <w:t xml:space="preserve"> </w:t>
      </w:r>
    </w:p>
    <w:p w14:paraId="24239050" w14:textId="557015F4" w:rsidR="00EA7BB8" w:rsidRDefault="000D62A2" w:rsidP="000D62A2">
      <w:pPr>
        <w:spacing w:after="100" w:afterAutospacing="1"/>
        <w:rPr>
          <w:lang w:eastAsia="en-AU"/>
        </w:rPr>
      </w:pPr>
      <w:r>
        <w:rPr>
          <w:lang w:eastAsia="en-AU"/>
        </w:rPr>
        <w:t xml:space="preserve">If the Parties </w:t>
      </w:r>
      <w:r w:rsidR="008A658E">
        <w:rPr>
          <w:lang w:eastAsia="en-AU"/>
        </w:rPr>
        <w:t>do not</w:t>
      </w:r>
      <w:r>
        <w:rPr>
          <w:lang w:eastAsia="en-AU"/>
        </w:rPr>
        <w:t xml:space="preserve"> reach a Land Access Agreement</w:t>
      </w:r>
      <w:r w:rsidRPr="00076EF7">
        <w:rPr>
          <w:lang w:eastAsia="en-AU"/>
        </w:rPr>
        <w:t xml:space="preserve"> in writing, after participating in an </w:t>
      </w:r>
      <w:r>
        <w:rPr>
          <w:lang w:eastAsia="en-AU"/>
        </w:rPr>
        <w:t>ADR Process</w:t>
      </w:r>
      <w:r w:rsidRPr="00076EF7">
        <w:rPr>
          <w:lang w:eastAsia="en-AU"/>
        </w:rPr>
        <w:t xml:space="preserve"> for </w:t>
      </w:r>
      <w:r>
        <w:rPr>
          <w:lang w:eastAsia="en-AU"/>
        </w:rPr>
        <w:t>at least</w:t>
      </w:r>
      <w:r w:rsidRPr="00076EF7">
        <w:rPr>
          <w:lang w:eastAsia="en-AU"/>
        </w:rPr>
        <w:t xml:space="preserve"> </w:t>
      </w:r>
      <w:r w:rsidRPr="008379B5">
        <w:rPr>
          <w:b/>
          <w:bCs/>
          <w:lang w:eastAsia="en-AU"/>
        </w:rPr>
        <w:t>30 days</w:t>
      </w:r>
      <w:r w:rsidRPr="00076EF7">
        <w:rPr>
          <w:lang w:eastAsia="en-AU"/>
        </w:rPr>
        <w:t>,</w:t>
      </w:r>
      <w:r>
        <w:rPr>
          <w:lang w:eastAsia="en-AU"/>
        </w:rPr>
        <w:t xml:space="preserve"> the process may be terminated by the Interest Holder or the ADR Convenor. The Parties may request for the ADR Process to be brought to an end at an earlier date. </w:t>
      </w:r>
    </w:p>
    <w:p w14:paraId="0364038A" w14:textId="1C0C0FA6" w:rsidR="000D62A2" w:rsidRDefault="000D62A2" w:rsidP="00B12576">
      <w:pPr>
        <w:pStyle w:val="Heading3"/>
      </w:pPr>
      <w:bookmarkStart w:id="109" w:name="_Toc222824294"/>
      <w:bookmarkStart w:id="110" w:name="_Toc50465912"/>
      <w:bookmarkStart w:id="111" w:name="_Toc178249223"/>
      <w:r>
        <w:lastRenderedPageBreak/>
        <w:t xml:space="preserve">Terminating an ADR </w:t>
      </w:r>
      <w:r w:rsidR="00A04C26">
        <w:t>p</w:t>
      </w:r>
      <w:r>
        <w:t>rocess</w:t>
      </w:r>
      <w:bookmarkEnd w:id="109"/>
      <w:r>
        <w:t xml:space="preserve"> </w:t>
      </w:r>
      <w:bookmarkEnd w:id="110"/>
      <w:bookmarkEnd w:id="111"/>
    </w:p>
    <w:p w14:paraId="2EE87AA2" w14:textId="5D263785" w:rsidR="000D62A2" w:rsidRDefault="000D62A2" w:rsidP="000D62A2">
      <w:pPr>
        <w:spacing w:before="100" w:beforeAutospacing="1" w:after="150"/>
        <w:rPr>
          <w:lang w:eastAsia="en-AU"/>
        </w:rPr>
      </w:pPr>
      <w:r w:rsidRPr="003C4DE8">
        <w:rPr>
          <w:lang w:eastAsia="en-AU"/>
        </w:rPr>
        <w:t xml:space="preserve">The </w:t>
      </w:r>
      <w:r>
        <w:rPr>
          <w:lang w:eastAsia="en-AU"/>
        </w:rPr>
        <w:t>ADR Process</w:t>
      </w:r>
      <w:r w:rsidRPr="003C4DE8">
        <w:rPr>
          <w:lang w:eastAsia="en-AU"/>
        </w:rPr>
        <w:t xml:space="preserve"> may be terminated if</w:t>
      </w:r>
      <w:r>
        <w:rPr>
          <w:lang w:eastAsia="en-AU"/>
        </w:rPr>
        <w:t>:</w:t>
      </w:r>
    </w:p>
    <w:p w14:paraId="27B566DB" w14:textId="1A92C49C" w:rsidR="000D62A2" w:rsidRDefault="000D62A2" w:rsidP="00227906">
      <w:pPr>
        <w:pStyle w:val="ListParagraph"/>
        <w:numPr>
          <w:ilvl w:val="0"/>
          <w:numId w:val="14"/>
        </w:numPr>
        <w:spacing w:before="100" w:beforeAutospacing="1" w:after="150"/>
        <w:rPr>
          <w:lang w:eastAsia="en-AU"/>
        </w:rPr>
      </w:pPr>
      <w:r>
        <w:rPr>
          <w:lang w:eastAsia="en-AU"/>
        </w:rPr>
        <w:t>the Parties</w:t>
      </w:r>
      <w:r w:rsidRPr="003C4DE8">
        <w:rPr>
          <w:lang w:eastAsia="en-AU"/>
        </w:rPr>
        <w:t xml:space="preserve"> have participated in an </w:t>
      </w:r>
      <w:r>
        <w:rPr>
          <w:lang w:eastAsia="en-AU"/>
        </w:rPr>
        <w:t>ADR Process</w:t>
      </w:r>
      <w:r w:rsidRPr="003C4DE8">
        <w:rPr>
          <w:lang w:eastAsia="en-AU"/>
        </w:rPr>
        <w:t xml:space="preserve"> for </w:t>
      </w:r>
      <w:r>
        <w:rPr>
          <w:lang w:eastAsia="en-AU"/>
        </w:rPr>
        <w:t>at least</w:t>
      </w:r>
      <w:r w:rsidRPr="003C4DE8">
        <w:rPr>
          <w:lang w:eastAsia="en-AU"/>
        </w:rPr>
        <w:t xml:space="preserve"> </w:t>
      </w:r>
      <w:r w:rsidRPr="008379B5">
        <w:rPr>
          <w:b/>
          <w:bCs/>
          <w:lang w:eastAsia="en-AU"/>
        </w:rPr>
        <w:t>30 days</w:t>
      </w:r>
      <w:r>
        <w:rPr>
          <w:lang w:eastAsia="en-AU"/>
        </w:rPr>
        <w:t xml:space="preserve"> and either:</w:t>
      </w:r>
    </w:p>
    <w:p w14:paraId="75379667" w14:textId="3E88EF20" w:rsidR="000D62A2" w:rsidRDefault="000D62A2" w:rsidP="00227906">
      <w:pPr>
        <w:pStyle w:val="ListParagraph"/>
        <w:numPr>
          <w:ilvl w:val="1"/>
          <w:numId w:val="14"/>
        </w:numPr>
        <w:spacing w:before="100" w:beforeAutospacing="1" w:after="150"/>
        <w:rPr>
          <w:lang w:eastAsia="en-AU"/>
        </w:rPr>
      </w:pPr>
      <w:r>
        <w:rPr>
          <w:lang w:eastAsia="en-AU"/>
        </w:rPr>
        <w:t>the Interest Holder</w:t>
      </w:r>
      <w:r w:rsidRPr="003C4DE8">
        <w:rPr>
          <w:lang w:eastAsia="en-AU"/>
        </w:rPr>
        <w:t xml:space="preserve"> request</w:t>
      </w:r>
      <w:r>
        <w:rPr>
          <w:lang w:eastAsia="en-AU"/>
        </w:rPr>
        <w:t>s</w:t>
      </w:r>
      <w:r w:rsidRPr="003C4DE8">
        <w:rPr>
          <w:lang w:eastAsia="en-AU"/>
        </w:rPr>
        <w:t xml:space="preserve"> for the </w:t>
      </w:r>
      <w:r>
        <w:rPr>
          <w:lang w:eastAsia="en-AU"/>
        </w:rPr>
        <w:t>ADR Process</w:t>
      </w:r>
      <w:r w:rsidRPr="003C4DE8">
        <w:rPr>
          <w:lang w:eastAsia="en-AU"/>
        </w:rPr>
        <w:t xml:space="preserve"> to be brought to an end</w:t>
      </w:r>
      <w:r>
        <w:rPr>
          <w:lang w:eastAsia="en-AU"/>
        </w:rPr>
        <w:t>, or</w:t>
      </w:r>
    </w:p>
    <w:p w14:paraId="7091EC1E" w14:textId="77777777" w:rsidR="000D62A2" w:rsidRPr="003C4DE8" w:rsidRDefault="000D62A2" w:rsidP="00227906">
      <w:pPr>
        <w:pStyle w:val="ListParagraph"/>
        <w:numPr>
          <w:ilvl w:val="1"/>
          <w:numId w:val="14"/>
        </w:numPr>
        <w:spacing w:before="100" w:beforeAutospacing="1" w:after="150"/>
        <w:rPr>
          <w:lang w:eastAsia="en-AU"/>
        </w:rPr>
      </w:pPr>
      <w:r>
        <w:rPr>
          <w:lang w:eastAsia="en-AU"/>
        </w:rPr>
        <w:t xml:space="preserve">the ADR Convenor decides to bring the process to an end. </w:t>
      </w:r>
    </w:p>
    <w:p w14:paraId="291C4119" w14:textId="38AED09A" w:rsidR="000D62A2" w:rsidRPr="003C4DE8" w:rsidRDefault="000D62A2" w:rsidP="00227906">
      <w:pPr>
        <w:numPr>
          <w:ilvl w:val="0"/>
          <w:numId w:val="14"/>
        </w:numPr>
        <w:spacing w:before="100" w:beforeAutospacing="1" w:after="150"/>
        <w:rPr>
          <w:lang w:eastAsia="en-AU"/>
        </w:rPr>
      </w:pPr>
      <w:r>
        <w:rPr>
          <w:lang w:eastAsia="en-AU"/>
        </w:rPr>
        <w:t xml:space="preserve">the Parties </w:t>
      </w:r>
      <w:r w:rsidRPr="003C4DE8">
        <w:rPr>
          <w:lang w:eastAsia="en-AU"/>
        </w:rPr>
        <w:t xml:space="preserve">request for the </w:t>
      </w:r>
      <w:r>
        <w:rPr>
          <w:lang w:eastAsia="en-AU"/>
        </w:rPr>
        <w:t>ADR Process</w:t>
      </w:r>
      <w:r w:rsidRPr="003C4DE8">
        <w:rPr>
          <w:lang w:eastAsia="en-AU"/>
        </w:rPr>
        <w:t xml:space="preserve"> to be brought to an end</w:t>
      </w:r>
      <w:r>
        <w:rPr>
          <w:lang w:eastAsia="en-AU"/>
        </w:rPr>
        <w:t>.</w:t>
      </w:r>
    </w:p>
    <w:p w14:paraId="3BFA1BD9" w14:textId="5C86A531" w:rsidR="000D62A2" w:rsidRDefault="00A04C26" w:rsidP="000D62A2">
      <w:pPr>
        <w:spacing w:before="100" w:beforeAutospacing="1" w:after="150"/>
        <w:rPr>
          <w:lang w:eastAsia="en-AU"/>
        </w:rPr>
      </w:pPr>
      <w:r>
        <w:rPr>
          <w:lang w:eastAsia="en-AU"/>
        </w:rPr>
        <w:t xml:space="preserve">If the ADR process is terminated and </w:t>
      </w:r>
      <w:r w:rsidR="000D62A2">
        <w:rPr>
          <w:lang w:eastAsia="en-AU"/>
        </w:rPr>
        <w:t>the Interest Holder is still seeking a Land Access Agreement with the Designated Person, it may</w:t>
      </w:r>
      <w:r w:rsidR="000D62A2" w:rsidRPr="003C4DE8">
        <w:rPr>
          <w:lang w:eastAsia="en-AU"/>
        </w:rPr>
        <w:t xml:space="preserve"> apply to the</w:t>
      </w:r>
      <w:r>
        <w:rPr>
          <w:lang w:eastAsia="en-AU"/>
        </w:rPr>
        <w:t xml:space="preserve"> Tribunal</w:t>
      </w:r>
      <w:r w:rsidR="00FE6019">
        <w:rPr>
          <w:lang w:eastAsia="en-AU"/>
        </w:rPr>
        <w:t xml:space="preserve"> </w:t>
      </w:r>
      <w:r w:rsidR="000D62A2" w:rsidRPr="003C4DE8">
        <w:rPr>
          <w:lang w:eastAsia="en-AU"/>
        </w:rPr>
        <w:t>for a</w:t>
      </w:r>
      <w:r w:rsidR="000D62A2">
        <w:rPr>
          <w:lang w:eastAsia="en-AU"/>
        </w:rPr>
        <w:t>n agreement to be determined</w:t>
      </w:r>
      <w:r w:rsidR="000D62A2" w:rsidRPr="003C4DE8">
        <w:rPr>
          <w:lang w:eastAsia="en-AU"/>
        </w:rPr>
        <w:t xml:space="preserve">. </w:t>
      </w:r>
      <w:r w:rsidR="000D62A2">
        <w:rPr>
          <w:lang w:eastAsia="en-AU"/>
        </w:rPr>
        <w:t xml:space="preserve"> Read more about reaching a Land Access Agreement via a Tribunal determination at</w:t>
      </w:r>
      <w:r w:rsidR="002D6CD9">
        <w:rPr>
          <w:lang w:eastAsia="en-AU"/>
        </w:rPr>
        <w:t xml:space="preserve"> </w:t>
      </w:r>
      <w:hyperlink w:anchor="_Toc207028293" w:history="1">
        <w:r w:rsidR="002D6CD9" w:rsidRPr="002D6CD9">
          <w:rPr>
            <w:rStyle w:val="Hyperlink"/>
            <w:lang w:eastAsia="en-AU"/>
          </w:rPr>
          <w:t>section 9.4</w:t>
        </w:r>
      </w:hyperlink>
      <w:r w:rsidR="000D62A2">
        <w:rPr>
          <w:lang w:eastAsia="en-AU"/>
        </w:rPr>
        <w:t xml:space="preserve"> of this guide</w:t>
      </w:r>
      <w:r w:rsidR="002D6CD9">
        <w:rPr>
          <w:lang w:eastAsia="en-AU"/>
        </w:rPr>
        <w:t>line</w:t>
      </w:r>
      <w:r w:rsidR="000D62A2">
        <w:rPr>
          <w:lang w:eastAsia="en-AU"/>
        </w:rPr>
        <w:t xml:space="preserve">. </w:t>
      </w:r>
    </w:p>
    <w:p w14:paraId="16742D39" w14:textId="4DB09E59" w:rsidR="000D62A2" w:rsidRPr="00707C56" w:rsidRDefault="000D62A2" w:rsidP="00236001">
      <w:pPr>
        <w:pStyle w:val="Heading2"/>
      </w:pPr>
      <w:bookmarkStart w:id="112" w:name="_Toc207028293"/>
      <w:bookmarkStart w:id="113" w:name="_Stage_3:_Reaching"/>
      <w:bookmarkStart w:id="114" w:name="_Toc178249224"/>
      <w:bookmarkStart w:id="115" w:name="_Toc222824295"/>
      <w:bookmarkEnd w:id="112"/>
      <w:bookmarkEnd w:id="113"/>
      <w:r w:rsidRPr="00707C56">
        <w:rPr>
          <w:rStyle w:val="Heading1Char"/>
          <w:bCs/>
          <w:color w:val="008387" w:themeColor="accent3"/>
          <w:kern w:val="0"/>
          <w:sz w:val="32"/>
        </w:rPr>
        <w:t>Tribunal determination</w:t>
      </w:r>
      <w:bookmarkEnd w:id="114"/>
      <w:bookmarkEnd w:id="115"/>
      <w:r w:rsidRPr="00707C56">
        <w:rPr>
          <w:rStyle w:val="Heading1Char"/>
          <w:bCs/>
          <w:color w:val="008387" w:themeColor="accent3"/>
          <w:kern w:val="0"/>
          <w:sz w:val="32"/>
        </w:rPr>
        <w:t xml:space="preserve"> </w:t>
      </w:r>
    </w:p>
    <w:p w14:paraId="142783F6" w14:textId="17D1D65C" w:rsidR="000D62A2" w:rsidRDefault="000D62A2" w:rsidP="000D62A2">
      <w:pPr>
        <w:rPr>
          <w:lang w:eastAsia="en-AU"/>
        </w:rPr>
      </w:pPr>
      <w:bookmarkStart w:id="116" w:name="_Toc50465914"/>
      <w:r>
        <w:t xml:space="preserve">Part 4 </w:t>
      </w:r>
      <w:hyperlink r:id="rId138" w:anchor="page=28&amp;zoom=auto,88,600" w:history="1">
        <w:r w:rsidRPr="00FE6019">
          <w:rPr>
            <w:rStyle w:val="Hyperlink"/>
          </w:rPr>
          <w:t>Division 5</w:t>
        </w:r>
      </w:hyperlink>
      <w:r>
        <w:t xml:space="preserve"> of the </w:t>
      </w:r>
      <w:r w:rsidR="00FE6019" w:rsidRPr="00260325">
        <w:t>Regulations</w:t>
      </w:r>
      <w:r>
        <w:t xml:space="preserve"> provides a clear framework for how a Land Access Agreement can be reached via a </w:t>
      </w:r>
      <w:hyperlink r:id="rId139" w:history="1">
        <w:r w:rsidRPr="00FE6019">
          <w:rPr>
            <w:rStyle w:val="Hyperlink"/>
          </w:rPr>
          <w:t>Tribunal</w:t>
        </w:r>
      </w:hyperlink>
      <w:r>
        <w:t xml:space="preserve"> determination.  </w:t>
      </w:r>
      <w:r w:rsidRPr="007D7809">
        <w:rPr>
          <w:lang w:eastAsia="en-AU"/>
        </w:rPr>
        <w:t xml:space="preserve">If </w:t>
      </w:r>
      <w:r>
        <w:rPr>
          <w:lang w:eastAsia="en-AU"/>
        </w:rPr>
        <w:t>Parties have been unable to reach a Land Access Agreement</w:t>
      </w:r>
      <w:r w:rsidRPr="007D7809">
        <w:rPr>
          <w:lang w:eastAsia="en-AU"/>
        </w:rPr>
        <w:t xml:space="preserve"> </w:t>
      </w:r>
      <w:r>
        <w:rPr>
          <w:lang w:eastAsia="en-AU"/>
        </w:rPr>
        <w:t xml:space="preserve">via </w:t>
      </w:r>
      <w:r w:rsidRPr="007D7809">
        <w:rPr>
          <w:lang w:eastAsia="en-AU"/>
        </w:rPr>
        <w:t xml:space="preserve">direct negotiations or </w:t>
      </w:r>
      <w:r>
        <w:rPr>
          <w:lang w:eastAsia="en-AU"/>
        </w:rPr>
        <w:t xml:space="preserve">an ADR Process, an Interest Holder </w:t>
      </w:r>
      <w:r w:rsidRPr="007D7809">
        <w:rPr>
          <w:lang w:eastAsia="en-AU"/>
        </w:rPr>
        <w:t xml:space="preserve">may make an application to the </w:t>
      </w:r>
      <w:r>
        <w:t xml:space="preserve">Tribunal seeking for a Land Access Agreement to be determined. </w:t>
      </w:r>
    </w:p>
    <w:p w14:paraId="5AB580C4" w14:textId="4CB036F9" w:rsidR="00FE6019" w:rsidRDefault="000D62A2" w:rsidP="000D62A2">
      <w:r>
        <w:t xml:space="preserve">The </w:t>
      </w:r>
      <w:r w:rsidR="00FE6019" w:rsidRPr="00260325">
        <w:t>Tribunal</w:t>
      </w:r>
      <w:r w:rsidR="00FE6019">
        <w:t>:</w:t>
      </w:r>
      <w:r>
        <w:t xml:space="preserve"> </w:t>
      </w:r>
    </w:p>
    <w:p w14:paraId="299B4240" w14:textId="37155DA3" w:rsidR="00FE6019" w:rsidRDefault="000D62A2" w:rsidP="0004251E">
      <w:pPr>
        <w:pStyle w:val="ListParagraph"/>
        <w:numPr>
          <w:ilvl w:val="0"/>
          <w:numId w:val="21"/>
        </w:numPr>
      </w:pPr>
      <w:r>
        <w:t xml:space="preserve">provides a forum for reviewing a wide range of administrative decisions and for resolving certain civil disputes.  </w:t>
      </w:r>
    </w:p>
    <w:p w14:paraId="735D73FD" w14:textId="186E241A" w:rsidR="00FE6019" w:rsidRDefault="000D62A2" w:rsidP="0004251E">
      <w:pPr>
        <w:pStyle w:val="ListParagraph"/>
        <w:numPr>
          <w:ilvl w:val="0"/>
          <w:numId w:val="21"/>
        </w:numPr>
      </w:pPr>
      <w:r>
        <w:t xml:space="preserve">is less formal than a court and its procedures are less complicated.  </w:t>
      </w:r>
    </w:p>
    <w:p w14:paraId="4AFE3D0D" w14:textId="146DFBEB" w:rsidR="000D62A2" w:rsidRDefault="000D62A2" w:rsidP="0004251E">
      <w:pPr>
        <w:pStyle w:val="ListParagraph"/>
        <w:numPr>
          <w:ilvl w:val="0"/>
          <w:numId w:val="21"/>
        </w:numPr>
      </w:pPr>
      <w:r>
        <w:t xml:space="preserve">aims to achieve outcomes that are prompt, fair and inexpensive for Parties. </w:t>
      </w:r>
    </w:p>
    <w:p w14:paraId="45D51755" w14:textId="72A5FBD6" w:rsidR="00FE6019" w:rsidRDefault="000D62A2" w:rsidP="0004251E">
      <w:pPr>
        <w:pStyle w:val="ListParagraph"/>
        <w:numPr>
          <w:ilvl w:val="0"/>
          <w:numId w:val="21"/>
        </w:numPr>
      </w:pPr>
      <w:r>
        <w:t xml:space="preserve">may attempt to assist Parties to reach a negotiated agreement via a compulsory conference.  </w:t>
      </w:r>
    </w:p>
    <w:p w14:paraId="1678ED8C" w14:textId="35B2B8E2" w:rsidR="000D62A2" w:rsidRDefault="000D62A2" w:rsidP="0004251E">
      <w:pPr>
        <w:pStyle w:val="ListParagraph"/>
        <w:numPr>
          <w:ilvl w:val="0"/>
          <w:numId w:val="21"/>
        </w:numPr>
      </w:pPr>
      <w:r>
        <w:t>will set down a hearing to determine the provisions of a Land Access Agreement between the Parties</w:t>
      </w:r>
      <w:r w:rsidR="00FE6019">
        <w:t xml:space="preserve"> if the matter remains unresolved</w:t>
      </w:r>
      <w:r>
        <w:t xml:space="preserve">.  </w:t>
      </w:r>
    </w:p>
    <w:p w14:paraId="2F392DBD" w14:textId="26F66E8D" w:rsidR="000E38AE" w:rsidRPr="007D7809" w:rsidRDefault="000D62A2" w:rsidP="000E38AE">
      <w:pPr>
        <w:rPr>
          <w:lang w:eastAsia="en-AU"/>
        </w:rPr>
      </w:pPr>
      <w:r>
        <w:t>An Interest Holder is required to pay reasonable costs the Designated Person may incur by participating in a Tribunal proceeding.  Read more about costs associated with a Tribunal proceeding at</w:t>
      </w:r>
      <w:r w:rsidR="002D6CD9">
        <w:t xml:space="preserve"> </w:t>
      </w:r>
      <w:hyperlink w:anchor="_Toc208582385" w:history="1">
        <w:r w:rsidR="002D6CD9" w:rsidRPr="002D6CD9">
          <w:rPr>
            <w:rStyle w:val="Hyperlink"/>
          </w:rPr>
          <w:t>section 10.1.4</w:t>
        </w:r>
      </w:hyperlink>
      <w:r>
        <w:t xml:space="preserve"> of this guide</w:t>
      </w:r>
      <w:r w:rsidR="002D6CD9">
        <w:t>line</w:t>
      </w:r>
      <w:r>
        <w:t xml:space="preserve">. </w:t>
      </w:r>
      <w:r w:rsidR="000E38AE">
        <w:rPr>
          <w:lang w:eastAsia="en-AU"/>
        </w:rPr>
        <w:t xml:space="preserve">Visit the Tribunal’s </w:t>
      </w:r>
      <w:hyperlink r:id="rId140" w:history="1">
        <w:r w:rsidR="000E38AE" w:rsidRPr="00C94FF4">
          <w:rPr>
            <w:rStyle w:val="Hyperlink"/>
            <w:lang w:eastAsia="en-AU"/>
          </w:rPr>
          <w:t>website</w:t>
        </w:r>
      </w:hyperlink>
      <w:r w:rsidR="000E38AE">
        <w:rPr>
          <w:rStyle w:val="Hyperlink"/>
          <w:lang w:eastAsia="en-AU"/>
        </w:rPr>
        <w:t xml:space="preserve"> </w:t>
      </w:r>
      <w:r w:rsidR="000E38AE" w:rsidRPr="00180292">
        <w:t>for more information</w:t>
      </w:r>
      <w:r w:rsidR="000E38AE">
        <w:rPr>
          <w:lang w:eastAsia="en-AU"/>
        </w:rPr>
        <w:t xml:space="preserve">. </w:t>
      </w:r>
    </w:p>
    <w:p w14:paraId="58A7B4C7" w14:textId="7388290B" w:rsidR="000D62A2" w:rsidRDefault="000D62A2" w:rsidP="000D62A2">
      <w:pPr>
        <w:rPr>
          <w:lang w:eastAsia="en-AU"/>
        </w:rPr>
      </w:pPr>
      <w:bookmarkStart w:id="117" w:name="_Toc206758396"/>
      <w:bookmarkEnd w:id="116"/>
      <w:bookmarkEnd w:id="117"/>
      <w:r w:rsidRPr="007D7809">
        <w:rPr>
          <w:lang w:eastAsia="en-AU"/>
        </w:rPr>
        <w:t xml:space="preserve">Applications are made under the </w:t>
      </w:r>
      <w:hyperlink r:id="rId141" w:history="1">
        <w:r w:rsidRPr="00442041">
          <w:rPr>
            <w:rStyle w:val="Hyperlink"/>
            <w:i/>
            <w:lang w:eastAsia="en-AU"/>
          </w:rPr>
          <w:t>Northern Territory Civil and Administrative Tribunal Act 2014</w:t>
        </w:r>
      </w:hyperlink>
      <w:r w:rsidRPr="007D7809">
        <w:rPr>
          <w:lang w:eastAsia="en-AU"/>
        </w:rPr>
        <w:t xml:space="preserve"> in line with the </w:t>
      </w:r>
      <w:hyperlink r:id="rId142" w:history="1">
        <w:r w:rsidR="00565251">
          <w:rPr>
            <w:rStyle w:val="Hyperlink"/>
            <w:lang w:eastAsia="en-AU"/>
          </w:rPr>
          <w:t>Northern Territory Civil and Administrative Tribunal Rules 2016</w:t>
        </w:r>
      </w:hyperlink>
      <w:r w:rsidRPr="007D7809">
        <w:rPr>
          <w:lang w:eastAsia="en-AU"/>
        </w:rPr>
        <w:t xml:space="preserve">. </w:t>
      </w:r>
      <w:r>
        <w:rPr>
          <w:lang w:eastAsia="en-AU"/>
        </w:rPr>
        <w:t xml:space="preserve">An Interest Holder </w:t>
      </w:r>
      <w:r w:rsidRPr="007D7809">
        <w:rPr>
          <w:lang w:eastAsia="en-AU"/>
        </w:rPr>
        <w:t xml:space="preserve">may make an application to the Tribunal to commence a proceeding using the Tribunal’s </w:t>
      </w:r>
      <w:hyperlink r:id="rId143" w:history="1">
        <w:r w:rsidRPr="00217782">
          <w:rPr>
            <w:rStyle w:val="Hyperlink"/>
            <w:lang w:eastAsia="en-AU"/>
          </w:rPr>
          <w:t>Initiating Application</w:t>
        </w:r>
      </w:hyperlink>
      <w:r w:rsidRPr="007D7809">
        <w:rPr>
          <w:lang w:eastAsia="en-AU"/>
        </w:rPr>
        <w:t xml:space="preserve"> and paying the associated fee. </w:t>
      </w:r>
    </w:p>
    <w:p w14:paraId="638EC441" w14:textId="771D8988" w:rsidR="00B60B7D" w:rsidRDefault="00B60B7D" w:rsidP="000D62A2">
      <w:pPr>
        <w:rPr>
          <w:lang w:eastAsia="en-AU"/>
        </w:rPr>
      </w:pPr>
      <w:r>
        <w:rPr>
          <w:lang w:eastAsia="en-AU"/>
        </w:rPr>
        <w:t xml:space="preserve">The Interest Holder must also provide a copy of the </w:t>
      </w:r>
      <w:r w:rsidR="00571DBC">
        <w:rPr>
          <w:lang w:eastAsia="en-AU"/>
        </w:rPr>
        <w:t>application</w:t>
      </w:r>
      <w:r>
        <w:rPr>
          <w:lang w:eastAsia="en-AU"/>
        </w:rPr>
        <w:t xml:space="preserve"> to the CEO, refer to </w:t>
      </w:r>
      <w:hyperlink w:anchor="_Notice_to_CEO" w:history="1">
        <w:r w:rsidRPr="002D6CD9">
          <w:rPr>
            <w:rStyle w:val="Hyperlink"/>
            <w:lang w:eastAsia="en-AU"/>
          </w:rPr>
          <w:t xml:space="preserve">section </w:t>
        </w:r>
        <w:r w:rsidR="002D6CD9" w:rsidRPr="002D6CD9">
          <w:rPr>
            <w:rStyle w:val="Hyperlink"/>
            <w:lang w:eastAsia="en-AU"/>
          </w:rPr>
          <w:t>6.8</w:t>
        </w:r>
      </w:hyperlink>
      <w:r>
        <w:rPr>
          <w:lang w:eastAsia="en-AU"/>
        </w:rPr>
        <w:t xml:space="preserve"> of this guideline for further details.</w:t>
      </w:r>
    </w:p>
    <w:p w14:paraId="7E167B71" w14:textId="53E60BAF" w:rsidR="000D62A2" w:rsidRDefault="000D62A2" w:rsidP="000D62A2">
      <w:pPr>
        <w:spacing w:before="100" w:beforeAutospacing="1" w:after="150"/>
        <w:rPr>
          <w:lang w:eastAsia="en-AU"/>
        </w:rPr>
      </w:pPr>
      <w:bookmarkStart w:id="118" w:name="_Tribunal_determination"/>
      <w:bookmarkEnd w:id="118"/>
      <w:r>
        <w:rPr>
          <w:lang w:eastAsia="en-AU"/>
        </w:rPr>
        <w:t xml:space="preserve">Following a hearing, the Tribunal will determine the provisions of a Land Access Agreement between Parties </w:t>
      </w:r>
      <w:r w:rsidRPr="007D7809">
        <w:rPr>
          <w:lang w:eastAsia="en-AU"/>
        </w:rPr>
        <w:t>taking into account the requirements unde</w:t>
      </w:r>
      <w:r>
        <w:rPr>
          <w:lang w:eastAsia="en-AU"/>
        </w:rPr>
        <w:t xml:space="preserve">r the </w:t>
      </w:r>
      <w:r w:rsidR="000E38AE" w:rsidRPr="00260325">
        <w:t>Regulations</w:t>
      </w:r>
      <w:r w:rsidRPr="007D7809">
        <w:rPr>
          <w:lang w:eastAsia="en-AU"/>
        </w:rPr>
        <w:t xml:space="preserve">. </w:t>
      </w:r>
      <w:r>
        <w:rPr>
          <w:lang w:eastAsia="en-AU"/>
        </w:rPr>
        <w:t xml:space="preserve"> At the least, the Land Access Agreement will include the minimum protections outlined in </w:t>
      </w:r>
      <w:hyperlink r:id="rId144" w:anchor="page=82&amp;zoom=auto,88,747" w:history="1">
        <w:r w:rsidRPr="000E38AE">
          <w:rPr>
            <w:rStyle w:val="Hyperlink"/>
            <w:lang w:eastAsia="en-AU"/>
          </w:rPr>
          <w:t>Schedule 2</w:t>
        </w:r>
      </w:hyperlink>
      <w:r>
        <w:rPr>
          <w:lang w:eastAsia="en-AU"/>
        </w:rPr>
        <w:t xml:space="preserve"> of the </w:t>
      </w:r>
      <w:r w:rsidR="000E38AE" w:rsidRPr="00260325">
        <w:t>Regulations</w:t>
      </w:r>
      <w:r>
        <w:rPr>
          <w:lang w:eastAsia="en-AU"/>
        </w:rPr>
        <w:t xml:space="preserve">. </w:t>
      </w:r>
    </w:p>
    <w:p w14:paraId="3F8AA79F" w14:textId="0D7327E2" w:rsidR="000D62A2" w:rsidRDefault="000D62A2" w:rsidP="000D62A2">
      <w:pPr>
        <w:spacing w:before="100" w:beforeAutospacing="1" w:after="150"/>
        <w:rPr>
          <w:lang w:eastAsia="en-AU"/>
        </w:rPr>
      </w:pPr>
      <w:r>
        <w:rPr>
          <w:lang w:eastAsia="en-AU"/>
        </w:rPr>
        <w:t>A Tribunal determination is legally binding. Parties must comply with the provisions of a Land Access Agreement for the term of the agreement. It may be possible to challenge a decision made by the Tribunal</w:t>
      </w:r>
      <w:r w:rsidR="000E38AE">
        <w:rPr>
          <w:lang w:eastAsia="en-AU"/>
        </w:rPr>
        <w:t>.</w:t>
      </w:r>
    </w:p>
    <w:p w14:paraId="40617F3E" w14:textId="7ED949D4" w:rsidR="000D62A2" w:rsidRDefault="000D62A2" w:rsidP="000D62A2">
      <w:pPr>
        <w:rPr>
          <w:rFonts w:asciiTheme="majorHAnsi" w:eastAsiaTheme="majorEastAsia" w:hAnsiTheme="majorHAnsi" w:cstheme="majorBidi"/>
          <w:bCs/>
          <w:color w:val="343741" w:themeColor="text1"/>
          <w:kern w:val="32"/>
          <w:sz w:val="36"/>
          <w:szCs w:val="32"/>
          <w:lang w:eastAsia="en-AU"/>
        </w:rPr>
      </w:pPr>
      <w:r>
        <w:rPr>
          <w:lang w:eastAsia="en-AU"/>
        </w:rPr>
        <w:lastRenderedPageBreak/>
        <w:t>An Interest Holder</w:t>
      </w:r>
      <w:r w:rsidRPr="0045440D">
        <w:rPr>
          <w:lang w:eastAsia="en-AU"/>
        </w:rPr>
        <w:t xml:space="preserve"> must apply to register the </w:t>
      </w:r>
      <w:r>
        <w:rPr>
          <w:lang w:eastAsia="en-AU"/>
        </w:rPr>
        <w:t xml:space="preserve">Land Access Agreement with the Minister and pay the associated fee.  An </w:t>
      </w:r>
      <w:r w:rsidRPr="00F418D7">
        <w:rPr>
          <w:lang w:eastAsia="en-AU"/>
        </w:rPr>
        <w:t xml:space="preserve">application must be made within </w:t>
      </w:r>
      <w:r w:rsidRPr="00F418D7">
        <w:rPr>
          <w:b/>
          <w:bCs/>
          <w:lang w:eastAsia="en-AU"/>
        </w:rPr>
        <w:t>28 days</w:t>
      </w:r>
      <w:r w:rsidRPr="00F418D7">
        <w:rPr>
          <w:lang w:eastAsia="en-AU"/>
        </w:rPr>
        <w:t xml:space="preserve"> after the determination is made using the </w:t>
      </w:r>
      <w:hyperlink r:id="rId145" w:history="1">
        <w:r w:rsidR="00F418D7" w:rsidRPr="00F418D7">
          <w:rPr>
            <w:rStyle w:val="Hyperlink"/>
            <w:lang w:eastAsia="en-AU"/>
          </w:rPr>
          <w:t>Determined Land Access Agreement Registration Application PR r33</w:t>
        </w:r>
      </w:hyperlink>
      <w:r w:rsidRPr="00F418D7">
        <w:rPr>
          <w:lang w:eastAsia="en-AU"/>
        </w:rPr>
        <w:t>.</w:t>
      </w:r>
      <w:r w:rsidRPr="00874149">
        <w:rPr>
          <w:lang w:eastAsia="en-AU"/>
        </w:rPr>
        <w:t xml:space="preserve"> </w:t>
      </w:r>
      <w:bookmarkStart w:id="119" w:name="_Once_a_statutory"/>
      <w:bookmarkStart w:id="120" w:name="_Toc50465917"/>
      <w:bookmarkEnd w:id="119"/>
    </w:p>
    <w:p w14:paraId="775B4436" w14:textId="3243B03A" w:rsidR="000D62A2" w:rsidRPr="00BC4A3A" w:rsidRDefault="000D62A2" w:rsidP="00F048E3">
      <w:pPr>
        <w:pStyle w:val="Heading1"/>
      </w:pPr>
      <w:bookmarkStart w:id="121" w:name="_Toc178249228"/>
      <w:bookmarkStart w:id="122" w:name="_Toc222824296"/>
      <w:r>
        <w:t>Land Access Agreement</w:t>
      </w:r>
      <w:r w:rsidRPr="00BC4A3A">
        <w:t xml:space="preserve"> </w:t>
      </w:r>
      <w:r w:rsidR="00256290">
        <w:t>R</w:t>
      </w:r>
      <w:r w:rsidRPr="00BC4A3A">
        <w:t>eached</w:t>
      </w:r>
      <w:bookmarkEnd w:id="120"/>
      <w:bookmarkEnd w:id="121"/>
      <w:bookmarkEnd w:id="122"/>
      <w:r w:rsidRPr="00BC4A3A">
        <w:t xml:space="preserve"> </w:t>
      </w:r>
    </w:p>
    <w:p w14:paraId="0354D1E5" w14:textId="6481B622" w:rsidR="000D62A2" w:rsidRPr="00DA334C" w:rsidRDefault="000D62A2" w:rsidP="00B12576">
      <w:pPr>
        <w:pStyle w:val="Heading3"/>
        <w:rPr>
          <w:shd w:val="clear" w:color="auto" w:fill="FFFFFF"/>
        </w:rPr>
      </w:pPr>
      <w:bookmarkStart w:id="123" w:name="_Approval_of_a"/>
      <w:bookmarkStart w:id="124" w:name="_Toc178249229"/>
      <w:bookmarkStart w:id="125" w:name="_Toc222824297"/>
      <w:bookmarkEnd w:id="123"/>
      <w:r>
        <w:rPr>
          <w:shd w:val="clear" w:color="auto" w:fill="FFFFFF"/>
        </w:rPr>
        <w:t>Approval of a Land Access Agreement</w:t>
      </w:r>
      <w:bookmarkEnd w:id="124"/>
      <w:bookmarkEnd w:id="125"/>
    </w:p>
    <w:p w14:paraId="6804DE7C" w14:textId="6462A155" w:rsidR="000D62A2" w:rsidRDefault="000D62A2" w:rsidP="000D62A2">
      <w:pPr>
        <w:rPr>
          <w:lang w:eastAsia="en-AU"/>
        </w:rPr>
      </w:pPr>
      <w:r w:rsidRPr="00260325">
        <w:rPr>
          <w:b/>
          <w:bCs/>
          <w:lang w:eastAsia="en-AU"/>
        </w:rPr>
        <w:t>Note:</w:t>
      </w:r>
      <w:r>
        <w:rPr>
          <w:lang w:eastAsia="en-AU"/>
        </w:rPr>
        <w:t xml:space="preserve"> This process does not apply to</w:t>
      </w:r>
      <w:r w:rsidR="00054299">
        <w:rPr>
          <w:lang w:eastAsia="en-AU"/>
        </w:rPr>
        <w:t xml:space="preserve"> a</w:t>
      </w:r>
      <w:r>
        <w:rPr>
          <w:lang w:eastAsia="en-AU"/>
        </w:rPr>
        <w:t xml:space="preserve"> Land Access Agreement</w:t>
      </w:r>
      <w:r w:rsidR="009408AF">
        <w:rPr>
          <w:lang w:eastAsia="en-AU"/>
        </w:rPr>
        <w:t xml:space="preserve"> determined by the Tribunal</w:t>
      </w:r>
      <w:r w:rsidR="00054299">
        <w:rPr>
          <w:lang w:eastAsia="en-AU"/>
        </w:rPr>
        <w:t xml:space="preserve">, as it is taken to be an approved agreement. However, the agreement </w:t>
      </w:r>
      <w:r w:rsidR="00054299" w:rsidRPr="00054299">
        <w:rPr>
          <w:lang w:eastAsia="en-AU"/>
        </w:rPr>
        <w:t xml:space="preserve">must be registered on the </w:t>
      </w:r>
      <w:r w:rsidR="00054299">
        <w:rPr>
          <w:lang w:eastAsia="en-AU"/>
        </w:rPr>
        <w:t xml:space="preserve">Access Agreement </w:t>
      </w:r>
      <w:r w:rsidR="00054299" w:rsidRPr="00054299">
        <w:rPr>
          <w:lang w:eastAsia="en-AU"/>
        </w:rPr>
        <w:t>Register</w:t>
      </w:r>
      <w:r w:rsidR="00054299">
        <w:rPr>
          <w:lang w:eastAsia="en-AU"/>
        </w:rPr>
        <w:t xml:space="preserve">, refer to </w:t>
      </w:r>
      <w:hyperlink w:anchor="_Registration_of_approved" w:history="1">
        <w:r w:rsidR="00054299" w:rsidRPr="002D6CD9">
          <w:rPr>
            <w:rStyle w:val="Hyperlink"/>
            <w:lang w:eastAsia="en-AU"/>
          </w:rPr>
          <w:t xml:space="preserve">section </w:t>
        </w:r>
        <w:r w:rsidR="002D6CD9" w:rsidRPr="002D6CD9">
          <w:rPr>
            <w:rStyle w:val="Hyperlink"/>
            <w:lang w:eastAsia="en-AU"/>
          </w:rPr>
          <w:t>10.1.2</w:t>
        </w:r>
      </w:hyperlink>
      <w:r w:rsidR="00054299">
        <w:rPr>
          <w:lang w:eastAsia="en-AU"/>
        </w:rPr>
        <w:t xml:space="preserve"> of this guideline for details about how to register the agreement. </w:t>
      </w:r>
    </w:p>
    <w:p w14:paraId="074CBE22" w14:textId="46434C2C" w:rsidR="000D62A2" w:rsidRDefault="000D62A2" w:rsidP="000D62A2">
      <w:pPr>
        <w:rPr>
          <w:lang w:eastAsia="en-AU"/>
        </w:rPr>
      </w:pPr>
      <w:r w:rsidRPr="00506368">
        <w:rPr>
          <w:lang w:eastAsia="en-AU"/>
        </w:rPr>
        <w:t xml:space="preserve">If </w:t>
      </w:r>
      <w:r>
        <w:rPr>
          <w:lang w:eastAsia="en-AU"/>
        </w:rPr>
        <w:t>Parties reach a Land Access Agreement</w:t>
      </w:r>
      <w:r w:rsidRPr="00506368">
        <w:rPr>
          <w:lang w:eastAsia="en-AU"/>
        </w:rPr>
        <w:t xml:space="preserve"> in writing </w:t>
      </w:r>
      <w:r>
        <w:rPr>
          <w:lang w:eastAsia="en-AU"/>
        </w:rPr>
        <w:t>via</w:t>
      </w:r>
      <w:r w:rsidRPr="00506368">
        <w:rPr>
          <w:lang w:eastAsia="en-AU"/>
        </w:rPr>
        <w:t xml:space="preserve"> direct negotiations or an </w:t>
      </w:r>
      <w:r>
        <w:rPr>
          <w:lang w:eastAsia="en-AU"/>
        </w:rPr>
        <w:t xml:space="preserve">ADR </w:t>
      </w:r>
      <w:r w:rsidR="009408AF">
        <w:rPr>
          <w:lang w:eastAsia="en-AU"/>
        </w:rPr>
        <w:t>p</w:t>
      </w:r>
      <w:r>
        <w:rPr>
          <w:lang w:eastAsia="en-AU"/>
        </w:rPr>
        <w:t>rocess, the Interest Holder</w:t>
      </w:r>
      <w:r w:rsidRPr="00506368">
        <w:rPr>
          <w:lang w:eastAsia="en-AU"/>
        </w:rPr>
        <w:t xml:space="preserve"> must apply to get the</w:t>
      </w:r>
      <w:r>
        <w:rPr>
          <w:lang w:eastAsia="en-AU"/>
        </w:rPr>
        <w:t xml:space="preserve"> </w:t>
      </w:r>
      <w:r w:rsidRPr="00506368">
        <w:rPr>
          <w:lang w:eastAsia="en-AU"/>
        </w:rPr>
        <w:t>agr</w:t>
      </w:r>
      <w:r>
        <w:rPr>
          <w:lang w:eastAsia="en-AU"/>
        </w:rPr>
        <w:t xml:space="preserve">eement approved by the Minister.  An application must be made using the </w:t>
      </w:r>
      <w:hyperlink r:id="rId146" w:history="1">
        <w:r w:rsidR="006F74C4" w:rsidRPr="00F418D7">
          <w:rPr>
            <w:rStyle w:val="Hyperlink"/>
            <w:lang w:eastAsia="en-AU"/>
          </w:rPr>
          <w:t>Land Access Agreement Approval Application PR r31</w:t>
        </w:r>
      </w:hyperlink>
      <w:r w:rsidRPr="00F418D7">
        <w:rPr>
          <w:i/>
          <w:lang w:eastAsia="en-AU"/>
        </w:rPr>
        <w:t xml:space="preserve"> </w:t>
      </w:r>
      <w:r w:rsidRPr="00F418D7">
        <w:rPr>
          <w:lang w:eastAsia="en-AU"/>
        </w:rPr>
        <w:t>and</w:t>
      </w:r>
      <w:r>
        <w:rPr>
          <w:lang w:eastAsia="en-AU"/>
        </w:rPr>
        <w:t xml:space="preserve"> the associated fee must be paid. </w:t>
      </w:r>
    </w:p>
    <w:p w14:paraId="2626D055" w14:textId="51E20720" w:rsidR="000D62A2" w:rsidRPr="000D65FA" w:rsidRDefault="000D62A2" w:rsidP="000D62A2">
      <w:pPr>
        <w:rPr>
          <w:lang w:eastAsia="en-AU"/>
        </w:rPr>
      </w:pPr>
      <w:r w:rsidRPr="000D65FA">
        <w:rPr>
          <w:lang w:eastAsia="en-AU"/>
        </w:rPr>
        <w:t xml:space="preserve">The </w:t>
      </w:r>
      <w:r>
        <w:rPr>
          <w:lang w:eastAsia="en-AU"/>
        </w:rPr>
        <w:t>NTG is not a party to the Land Access Agreement</w:t>
      </w:r>
      <w:r w:rsidRPr="000D65FA">
        <w:rPr>
          <w:lang w:eastAsia="en-AU"/>
        </w:rPr>
        <w:t xml:space="preserve"> but is responsible for ensuring that the agreement meets the minimum requirements under the </w:t>
      </w:r>
      <w:r w:rsidR="003B6A25" w:rsidRPr="00260325">
        <w:t>Regulations</w:t>
      </w:r>
      <w:r>
        <w:rPr>
          <w:lang w:eastAsia="en-AU"/>
        </w:rPr>
        <w:t xml:space="preserve">. </w:t>
      </w:r>
    </w:p>
    <w:p w14:paraId="3A130646" w14:textId="4319BEA3" w:rsidR="000D62A2" w:rsidRPr="004B25AF" w:rsidRDefault="000D62A2" w:rsidP="000D62A2">
      <w:pPr>
        <w:rPr>
          <w:lang w:eastAsia="en-AU"/>
        </w:rPr>
      </w:pPr>
      <w:r w:rsidRPr="004B25AF">
        <w:rPr>
          <w:lang w:eastAsia="en-AU"/>
        </w:rPr>
        <w:t>It is an offence</w:t>
      </w:r>
      <w:r>
        <w:rPr>
          <w:lang w:eastAsia="en-AU"/>
        </w:rPr>
        <w:t xml:space="preserve"> for an Interest Holder</w:t>
      </w:r>
      <w:r w:rsidRPr="004B25AF">
        <w:rPr>
          <w:lang w:eastAsia="en-AU"/>
        </w:rPr>
        <w:t xml:space="preserve"> to commence </w:t>
      </w:r>
      <w:r>
        <w:rPr>
          <w:lang w:eastAsia="en-AU"/>
        </w:rPr>
        <w:t xml:space="preserve">Regulated Operations </w:t>
      </w:r>
      <w:r w:rsidRPr="004B25AF">
        <w:rPr>
          <w:lang w:eastAsia="en-AU"/>
        </w:rPr>
        <w:t>before the</w:t>
      </w:r>
      <w:r>
        <w:rPr>
          <w:lang w:eastAsia="en-AU"/>
        </w:rPr>
        <w:t xml:space="preserve"> Land Access Agreement</w:t>
      </w:r>
      <w:r w:rsidRPr="004B25AF">
        <w:rPr>
          <w:lang w:eastAsia="en-AU"/>
        </w:rPr>
        <w:t xml:space="preserve"> is approved.</w:t>
      </w:r>
    </w:p>
    <w:p w14:paraId="06E48A84" w14:textId="3E1D5F3A" w:rsidR="000D62A2" w:rsidRDefault="000D62A2" w:rsidP="000D62A2">
      <w:pPr>
        <w:spacing w:after="100" w:afterAutospacing="1"/>
        <w:rPr>
          <w:lang w:eastAsia="en-AU"/>
        </w:rPr>
      </w:pPr>
      <w:r w:rsidRPr="004B25AF">
        <w:rPr>
          <w:lang w:eastAsia="en-AU"/>
        </w:rPr>
        <w:t xml:space="preserve">Once the Minister has approved the </w:t>
      </w:r>
      <w:r>
        <w:rPr>
          <w:lang w:eastAsia="en-AU"/>
        </w:rPr>
        <w:t xml:space="preserve">Land Access Agreement, the Interest Holder </w:t>
      </w:r>
      <w:r w:rsidRPr="004B25AF">
        <w:rPr>
          <w:lang w:eastAsia="en-AU"/>
        </w:rPr>
        <w:t xml:space="preserve">will be able to begin </w:t>
      </w:r>
      <w:r>
        <w:rPr>
          <w:lang w:eastAsia="en-AU"/>
        </w:rPr>
        <w:t>Regulated Operations under its Petroleum Interest</w:t>
      </w:r>
      <w:r w:rsidR="009408AF">
        <w:rPr>
          <w:lang w:eastAsia="en-AU"/>
        </w:rPr>
        <w:t>.</w:t>
      </w:r>
    </w:p>
    <w:p w14:paraId="0303F292" w14:textId="5E17AFF5" w:rsidR="00D35615" w:rsidRDefault="009408AF" w:rsidP="007D38B9">
      <w:pPr>
        <w:spacing w:after="100" w:afterAutospacing="1"/>
        <w:rPr>
          <w:rFonts w:asciiTheme="majorHAnsi" w:hAnsiTheme="majorHAnsi" w:cs="Arial"/>
          <w:bCs/>
          <w:color w:val="343741" w:themeColor="text1"/>
          <w:sz w:val="28"/>
          <w:szCs w:val="28"/>
          <w:shd w:val="clear" w:color="auto" w:fill="FFFFFF"/>
        </w:rPr>
      </w:pPr>
      <w:r>
        <w:rPr>
          <w:lang w:eastAsia="en-AU"/>
        </w:rPr>
        <w:t>If approved, t</w:t>
      </w:r>
      <w:r w:rsidR="000D62A2">
        <w:rPr>
          <w:lang w:eastAsia="en-AU"/>
        </w:rPr>
        <w:t>he Land Access Agreement will be recorded on the Access Agreement Register.  Read more about the Access Agreement Register at</w:t>
      </w:r>
      <w:r w:rsidR="00705947">
        <w:rPr>
          <w:lang w:eastAsia="en-AU"/>
        </w:rPr>
        <w:t xml:space="preserve"> </w:t>
      </w:r>
      <w:hyperlink w:anchor="_Registration_of_approved" w:history="1">
        <w:r w:rsidR="00705947" w:rsidRPr="00705947">
          <w:rPr>
            <w:rStyle w:val="Hyperlink"/>
            <w:lang w:eastAsia="en-AU"/>
          </w:rPr>
          <w:t>section 10.1.2</w:t>
        </w:r>
      </w:hyperlink>
      <w:r w:rsidR="000D62A2">
        <w:rPr>
          <w:lang w:eastAsia="en-AU"/>
        </w:rPr>
        <w:t xml:space="preserve"> of the guide.  </w:t>
      </w:r>
      <w:bookmarkStart w:id="126" w:name="_Toc50465919"/>
      <w:bookmarkStart w:id="127" w:name="_Toc178249230"/>
    </w:p>
    <w:bookmarkEnd w:id="126"/>
    <w:bookmarkEnd w:id="127"/>
    <w:p w14:paraId="7B7EAC23" w14:textId="1C5AD13A" w:rsidR="000D62A2" w:rsidRPr="00F729F8" w:rsidRDefault="000D62A2" w:rsidP="000D62A2">
      <w:pPr>
        <w:spacing w:before="100" w:beforeAutospacing="1" w:after="150"/>
        <w:rPr>
          <w:lang w:eastAsia="en-AU"/>
        </w:rPr>
      </w:pPr>
      <w:r w:rsidRPr="00DA5CE0">
        <w:rPr>
          <w:lang w:eastAsia="en-AU"/>
        </w:rPr>
        <w:t xml:space="preserve">If the </w:t>
      </w:r>
      <w:r>
        <w:rPr>
          <w:lang w:eastAsia="en-AU"/>
        </w:rPr>
        <w:t>Designated Person</w:t>
      </w:r>
      <w:r w:rsidRPr="00DA5CE0">
        <w:rPr>
          <w:lang w:eastAsia="en-AU"/>
        </w:rPr>
        <w:t xml:space="preserve"> is the </w:t>
      </w:r>
      <w:r>
        <w:rPr>
          <w:lang w:eastAsia="en-AU"/>
        </w:rPr>
        <w:t xml:space="preserve">Occupier, the Interest Holder </w:t>
      </w:r>
      <w:r w:rsidRPr="00DA5CE0">
        <w:rPr>
          <w:lang w:eastAsia="en-AU"/>
        </w:rPr>
        <w:t>m</w:t>
      </w:r>
      <w:r>
        <w:rPr>
          <w:lang w:eastAsia="en-AU"/>
        </w:rPr>
        <w:t xml:space="preserve">ust notify the </w:t>
      </w:r>
      <w:r w:rsidR="001F442E">
        <w:rPr>
          <w:lang w:eastAsia="en-AU"/>
        </w:rPr>
        <w:t xml:space="preserve">Land </w:t>
      </w:r>
      <w:r>
        <w:rPr>
          <w:lang w:eastAsia="en-AU"/>
        </w:rPr>
        <w:t>Owner that a Land Access Agreement</w:t>
      </w:r>
      <w:r w:rsidRPr="00DA5CE0">
        <w:rPr>
          <w:lang w:eastAsia="en-AU"/>
        </w:rPr>
        <w:t xml:space="preserve"> has been approved </w:t>
      </w:r>
      <w:r>
        <w:rPr>
          <w:lang w:eastAsia="en-AU"/>
        </w:rPr>
        <w:t>by the Minister</w:t>
      </w:r>
      <w:r w:rsidR="009408AF">
        <w:rPr>
          <w:lang w:eastAsia="en-AU"/>
        </w:rPr>
        <w:t xml:space="preserve">, refer to </w:t>
      </w:r>
      <w:hyperlink w:anchor="_Land_Access_Agreement" w:history="1">
        <w:r w:rsidR="009408AF" w:rsidRPr="00705947">
          <w:rPr>
            <w:rStyle w:val="Hyperlink"/>
            <w:lang w:eastAsia="en-AU"/>
          </w:rPr>
          <w:t xml:space="preserve">section </w:t>
        </w:r>
        <w:r w:rsidR="00705947" w:rsidRPr="00705947">
          <w:rPr>
            <w:rStyle w:val="Hyperlink"/>
            <w:lang w:eastAsia="en-AU"/>
          </w:rPr>
          <w:t>6.4</w:t>
        </w:r>
      </w:hyperlink>
      <w:r w:rsidR="00705947">
        <w:rPr>
          <w:lang w:eastAsia="en-AU"/>
        </w:rPr>
        <w:t xml:space="preserve"> </w:t>
      </w:r>
      <w:r w:rsidR="009408AF">
        <w:rPr>
          <w:lang w:eastAsia="en-AU"/>
        </w:rPr>
        <w:t xml:space="preserve">of this guideline for further details. </w:t>
      </w:r>
      <w:r w:rsidRPr="00C1084A">
        <w:rPr>
          <w:lang w:eastAsia="en-AU"/>
        </w:rPr>
        <w:t xml:space="preserve"> </w:t>
      </w:r>
    </w:p>
    <w:p w14:paraId="459EC2DC" w14:textId="5953BB86" w:rsidR="000D62A2" w:rsidRPr="00DA5CE0" w:rsidRDefault="000D62A2" w:rsidP="00B12576">
      <w:pPr>
        <w:pStyle w:val="Heading3"/>
        <w:rPr>
          <w:shd w:val="clear" w:color="auto" w:fill="FFFFFF"/>
        </w:rPr>
      </w:pPr>
      <w:bookmarkStart w:id="128" w:name="_Registration_of_approved"/>
      <w:bookmarkStart w:id="129" w:name="_Registration_of_a"/>
      <w:bookmarkStart w:id="130" w:name="_Toc178249231"/>
      <w:bookmarkStart w:id="131" w:name="_Toc222824298"/>
      <w:bookmarkEnd w:id="128"/>
      <w:bookmarkEnd w:id="129"/>
      <w:r>
        <w:rPr>
          <w:shd w:val="clear" w:color="auto" w:fill="FFFFFF"/>
        </w:rPr>
        <w:t>Registration of a Land Access Agreement</w:t>
      </w:r>
      <w:bookmarkEnd w:id="130"/>
      <w:bookmarkEnd w:id="131"/>
    </w:p>
    <w:p w14:paraId="76A64D68" w14:textId="78B4C7B4" w:rsidR="000D62A2" w:rsidRPr="00F734A4" w:rsidRDefault="000D62A2" w:rsidP="000D62A2">
      <w:pPr>
        <w:spacing w:after="100" w:afterAutospacing="1"/>
        <w:rPr>
          <w:lang w:eastAsia="en-AU"/>
        </w:rPr>
      </w:pPr>
      <w:r>
        <w:rPr>
          <w:lang w:eastAsia="en-AU"/>
        </w:rPr>
        <w:t xml:space="preserve">An </w:t>
      </w:r>
      <w:r w:rsidRPr="00F734A4">
        <w:rPr>
          <w:lang w:eastAsia="en-AU"/>
        </w:rPr>
        <w:t xml:space="preserve">Access Agreement Register was established by the Minister under the </w:t>
      </w:r>
      <w:r w:rsidR="00C177BB" w:rsidRPr="00260325">
        <w:t>Regulations</w:t>
      </w:r>
      <w:r>
        <w:rPr>
          <w:lang w:eastAsia="en-AU"/>
        </w:rPr>
        <w:t>.</w:t>
      </w:r>
      <w:r w:rsidRPr="00F734A4">
        <w:rPr>
          <w:lang w:eastAsia="en-AU"/>
        </w:rPr>
        <w:t xml:space="preserve"> </w:t>
      </w:r>
      <w:r>
        <w:rPr>
          <w:lang w:eastAsia="en-AU"/>
        </w:rPr>
        <w:t xml:space="preserve"> </w:t>
      </w:r>
      <w:r w:rsidRPr="00F734A4">
        <w:rPr>
          <w:lang w:eastAsia="en-AU"/>
        </w:rPr>
        <w:t xml:space="preserve">All </w:t>
      </w:r>
      <w:r>
        <w:rPr>
          <w:lang w:eastAsia="en-AU"/>
        </w:rPr>
        <w:t>Land Access Agreement</w:t>
      </w:r>
      <w:r w:rsidRPr="00F734A4">
        <w:rPr>
          <w:lang w:eastAsia="en-AU"/>
        </w:rPr>
        <w:t xml:space="preserve">s approved by the Minister or determined by the Tribunal are recorded on the register. </w:t>
      </w:r>
    </w:p>
    <w:p w14:paraId="64F486AA" w14:textId="6A13127B" w:rsidR="000D62A2" w:rsidRDefault="000D62A2" w:rsidP="000D62A2">
      <w:pPr>
        <w:rPr>
          <w:lang w:eastAsia="en-AU"/>
        </w:rPr>
      </w:pPr>
      <w:r>
        <w:rPr>
          <w:lang w:eastAsia="en-AU"/>
        </w:rPr>
        <w:t>If the Parties have reached a Land Access Agreement</w:t>
      </w:r>
      <w:r w:rsidRPr="00DA5CE0">
        <w:rPr>
          <w:lang w:eastAsia="en-AU"/>
        </w:rPr>
        <w:t xml:space="preserve"> through direct negotiations or an </w:t>
      </w:r>
      <w:r>
        <w:rPr>
          <w:lang w:eastAsia="en-AU"/>
        </w:rPr>
        <w:t>ADR Process</w:t>
      </w:r>
      <w:r w:rsidRPr="00DA5CE0">
        <w:rPr>
          <w:lang w:eastAsia="en-AU"/>
        </w:rPr>
        <w:t xml:space="preserve">, the Minister will add the agreement to the Access Agreement Register after the agreement is approved. </w:t>
      </w:r>
    </w:p>
    <w:p w14:paraId="13DF1994" w14:textId="07F5A2CB" w:rsidR="000D62A2" w:rsidRDefault="000D62A2" w:rsidP="000D62A2">
      <w:pPr>
        <w:rPr>
          <w:lang w:eastAsia="en-AU"/>
        </w:rPr>
      </w:pPr>
      <w:r>
        <w:rPr>
          <w:lang w:eastAsia="en-AU"/>
        </w:rPr>
        <w:t xml:space="preserve">If the Parties have reached a Land Access Agreement through a Tribunal determination, </w:t>
      </w:r>
      <w:r w:rsidR="00F47FC3">
        <w:rPr>
          <w:lang w:eastAsia="en-AU"/>
        </w:rPr>
        <w:t>the Interest Holder must apply for registration of the agreement. An application must be made, within 28 days of the agreement being determined, usi</w:t>
      </w:r>
      <w:r w:rsidR="00F47FC3" w:rsidRPr="00F418D7">
        <w:rPr>
          <w:lang w:eastAsia="en-AU"/>
        </w:rPr>
        <w:t xml:space="preserve">ng the </w:t>
      </w:r>
      <w:hyperlink r:id="rId147" w:history="1">
        <w:r w:rsidR="00F418D7" w:rsidRPr="00F418D7">
          <w:rPr>
            <w:rStyle w:val="Hyperlink"/>
            <w:lang w:eastAsia="en-AU"/>
          </w:rPr>
          <w:t xml:space="preserve">Determined Land Access Agreement Registration Application PR r33 </w:t>
        </w:r>
      </w:hyperlink>
      <w:r w:rsidR="00F47FC3" w:rsidRPr="00F418D7">
        <w:rPr>
          <w:lang w:eastAsia="en-AU"/>
        </w:rPr>
        <w:t xml:space="preserve"> and the associated fee must</w:t>
      </w:r>
      <w:r w:rsidR="00F47FC3" w:rsidRPr="006F74C4">
        <w:rPr>
          <w:lang w:eastAsia="en-AU"/>
        </w:rPr>
        <w:t xml:space="preserve"> be paid.</w:t>
      </w:r>
      <w:r w:rsidR="00F47FC3">
        <w:rPr>
          <w:lang w:eastAsia="en-AU"/>
        </w:rPr>
        <w:t xml:space="preserve">  </w:t>
      </w:r>
    </w:p>
    <w:p w14:paraId="2021060D" w14:textId="77777777" w:rsidR="00B12576" w:rsidRDefault="00B12576" w:rsidP="0090020E">
      <w:pPr>
        <w:pStyle w:val="Heading3"/>
        <w:rPr>
          <w:lang w:eastAsia="en-AU"/>
        </w:rPr>
      </w:pPr>
      <w:bookmarkStart w:id="132" w:name="_Toc222824299"/>
      <w:r>
        <w:rPr>
          <w:lang w:eastAsia="en-AU"/>
        </w:rPr>
        <w:t>Integrated Land Information System notation</w:t>
      </w:r>
      <w:bookmarkEnd w:id="132"/>
      <w:r>
        <w:rPr>
          <w:lang w:eastAsia="en-AU"/>
        </w:rPr>
        <w:tab/>
      </w:r>
    </w:p>
    <w:p w14:paraId="315AFAB8" w14:textId="1BB8956F" w:rsidR="00B12576" w:rsidRDefault="00B12576" w:rsidP="00B12576">
      <w:pPr>
        <w:rPr>
          <w:lang w:eastAsia="en-AU"/>
        </w:rPr>
      </w:pPr>
      <w:r>
        <w:rPr>
          <w:lang w:eastAsia="en-AU"/>
        </w:rPr>
        <w:t xml:space="preserve">Once an Land Access Agreement has been recorded on the Access Agreement Register, a notation will also be added to the Land Titles Office </w:t>
      </w:r>
      <w:hyperlink r:id="rId148" w:history="1">
        <w:r w:rsidRPr="0067535B">
          <w:rPr>
            <w:rStyle w:val="Hyperlink"/>
            <w:lang w:eastAsia="en-AU"/>
          </w:rPr>
          <w:t>Integrated Land Information System</w:t>
        </w:r>
      </w:hyperlink>
      <w:r>
        <w:rPr>
          <w:lang w:eastAsia="en-AU"/>
        </w:rPr>
        <w:t xml:space="preserve"> under the Record of Administrative Interests and Information.</w:t>
      </w:r>
      <w:r w:rsidR="00B11F2B">
        <w:rPr>
          <w:lang w:eastAsia="en-AU"/>
        </w:rPr>
        <w:t xml:space="preserve"> </w:t>
      </w:r>
      <w:r w:rsidRPr="00260325">
        <w:rPr>
          <w:b/>
          <w:bCs/>
          <w:lang w:eastAsia="en-AU"/>
        </w:rPr>
        <w:t>Note</w:t>
      </w:r>
      <w:r>
        <w:rPr>
          <w:lang w:eastAsia="en-AU"/>
        </w:rPr>
        <w:t xml:space="preserve">, the Land Access Agreement is not a publicly available document or lodged with the Land Titles Office or recorded on the land title. </w:t>
      </w:r>
    </w:p>
    <w:p w14:paraId="38281BAF" w14:textId="5981D933" w:rsidR="000D62A2" w:rsidRDefault="000D62A2" w:rsidP="0090020E">
      <w:pPr>
        <w:pStyle w:val="Heading3"/>
      </w:pPr>
      <w:bookmarkStart w:id="133" w:name="_Toc208582385"/>
      <w:bookmarkStart w:id="134" w:name="_Toc208585004"/>
      <w:bookmarkStart w:id="135" w:name="_Toc208585374"/>
      <w:bookmarkStart w:id="136" w:name="_Toc208585464"/>
      <w:bookmarkStart w:id="137" w:name="_Toc209000980"/>
      <w:bookmarkStart w:id="138" w:name="_Toc209001106"/>
      <w:bookmarkStart w:id="139" w:name="_Toc209102909"/>
      <w:bookmarkStart w:id="140" w:name="_Toc208582386"/>
      <w:bookmarkStart w:id="141" w:name="_Toc208585005"/>
      <w:bookmarkStart w:id="142" w:name="_Toc208585375"/>
      <w:bookmarkStart w:id="143" w:name="_Toc208585465"/>
      <w:bookmarkStart w:id="144" w:name="_Toc209000981"/>
      <w:bookmarkStart w:id="145" w:name="_Toc209001107"/>
      <w:bookmarkStart w:id="146" w:name="_Toc209102910"/>
      <w:bookmarkStart w:id="147" w:name="_Toc208582387"/>
      <w:bookmarkStart w:id="148" w:name="_Toc208585006"/>
      <w:bookmarkStart w:id="149" w:name="_Toc208585376"/>
      <w:bookmarkStart w:id="150" w:name="_Toc208585466"/>
      <w:bookmarkStart w:id="151" w:name="_Toc209000982"/>
      <w:bookmarkStart w:id="152" w:name="_Toc209001108"/>
      <w:bookmarkStart w:id="153" w:name="_Toc209102911"/>
      <w:bookmarkStart w:id="154" w:name="_Toc208582388"/>
      <w:bookmarkStart w:id="155" w:name="_Toc208585007"/>
      <w:bookmarkStart w:id="156" w:name="_Toc208585377"/>
      <w:bookmarkStart w:id="157" w:name="_Toc208585467"/>
      <w:bookmarkStart w:id="158" w:name="_Toc209000983"/>
      <w:bookmarkStart w:id="159" w:name="_Toc209001109"/>
      <w:bookmarkStart w:id="160" w:name="_Toc209102912"/>
      <w:bookmarkStart w:id="161" w:name="_Toc208582389"/>
      <w:bookmarkStart w:id="162" w:name="_Toc208585008"/>
      <w:bookmarkStart w:id="163" w:name="_Toc208585378"/>
      <w:bookmarkStart w:id="164" w:name="_Toc208585468"/>
      <w:bookmarkStart w:id="165" w:name="_Toc209000984"/>
      <w:bookmarkStart w:id="166" w:name="_Toc209001110"/>
      <w:bookmarkStart w:id="167" w:name="_Toc209102913"/>
      <w:bookmarkStart w:id="168" w:name="_Toc208582390"/>
      <w:bookmarkStart w:id="169" w:name="_Toc208585009"/>
      <w:bookmarkStart w:id="170" w:name="_Toc208585379"/>
      <w:bookmarkStart w:id="171" w:name="_Toc208585469"/>
      <w:bookmarkStart w:id="172" w:name="_Toc209000985"/>
      <w:bookmarkStart w:id="173" w:name="_Toc209001111"/>
      <w:bookmarkStart w:id="174" w:name="_Toc209102914"/>
      <w:bookmarkStart w:id="175" w:name="_Toc208582391"/>
      <w:bookmarkStart w:id="176" w:name="_Toc208585010"/>
      <w:bookmarkStart w:id="177" w:name="_Toc208585380"/>
      <w:bookmarkStart w:id="178" w:name="_Toc208585470"/>
      <w:bookmarkStart w:id="179" w:name="_Toc209000986"/>
      <w:bookmarkStart w:id="180" w:name="_Toc209001112"/>
      <w:bookmarkStart w:id="181" w:name="_Toc209102915"/>
      <w:bookmarkStart w:id="182" w:name="_Toc208582392"/>
      <w:bookmarkStart w:id="183" w:name="_Toc208585011"/>
      <w:bookmarkStart w:id="184" w:name="_Toc208585381"/>
      <w:bookmarkStart w:id="185" w:name="_Toc208585471"/>
      <w:bookmarkStart w:id="186" w:name="_Toc209000987"/>
      <w:bookmarkStart w:id="187" w:name="_Toc209001113"/>
      <w:bookmarkStart w:id="188" w:name="_Toc209102916"/>
      <w:bookmarkStart w:id="189" w:name="_Toc208582393"/>
      <w:bookmarkStart w:id="190" w:name="_Toc208585012"/>
      <w:bookmarkStart w:id="191" w:name="_Toc208585382"/>
      <w:bookmarkStart w:id="192" w:name="_Toc208585472"/>
      <w:bookmarkStart w:id="193" w:name="_Toc209000988"/>
      <w:bookmarkStart w:id="194" w:name="_Toc209001114"/>
      <w:bookmarkStart w:id="195" w:name="_Toc209102917"/>
      <w:bookmarkStart w:id="196" w:name="_Toc208582394"/>
      <w:bookmarkStart w:id="197" w:name="_Toc208585013"/>
      <w:bookmarkStart w:id="198" w:name="_Toc208585383"/>
      <w:bookmarkStart w:id="199" w:name="_Toc208585473"/>
      <w:bookmarkStart w:id="200" w:name="_Toc209000989"/>
      <w:bookmarkStart w:id="201" w:name="_Toc209001115"/>
      <w:bookmarkStart w:id="202" w:name="_Toc209102918"/>
      <w:bookmarkStart w:id="203" w:name="_Toc208582395"/>
      <w:bookmarkStart w:id="204" w:name="_Toc208585014"/>
      <w:bookmarkStart w:id="205" w:name="_Toc208585384"/>
      <w:bookmarkStart w:id="206" w:name="_Toc208585474"/>
      <w:bookmarkStart w:id="207" w:name="_Toc209000990"/>
      <w:bookmarkStart w:id="208" w:name="_Toc209001116"/>
      <w:bookmarkStart w:id="209" w:name="_Toc209102919"/>
      <w:bookmarkStart w:id="210" w:name="_Toc208582396"/>
      <w:bookmarkStart w:id="211" w:name="_Toc208585015"/>
      <w:bookmarkStart w:id="212" w:name="_Toc208585385"/>
      <w:bookmarkStart w:id="213" w:name="_Toc208585475"/>
      <w:bookmarkStart w:id="214" w:name="_Toc209000991"/>
      <w:bookmarkStart w:id="215" w:name="_Toc209001117"/>
      <w:bookmarkStart w:id="216" w:name="_Toc209102920"/>
      <w:bookmarkStart w:id="217" w:name="_Toc208582397"/>
      <w:bookmarkStart w:id="218" w:name="_Toc208585016"/>
      <w:bookmarkStart w:id="219" w:name="_Toc208585386"/>
      <w:bookmarkStart w:id="220" w:name="_Toc208585476"/>
      <w:bookmarkStart w:id="221" w:name="_Toc209000992"/>
      <w:bookmarkStart w:id="222" w:name="_Toc209001118"/>
      <w:bookmarkStart w:id="223" w:name="_Toc209102921"/>
      <w:bookmarkStart w:id="224" w:name="_Toc208582398"/>
      <w:bookmarkStart w:id="225" w:name="_Toc208585017"/>
      <w:bookmarkStart w:id="226" w:name="_Toc208585387"/>
      <w:bookmarkStart w:id="227" w:name="_Toc208585477"/>
      <w:bookmarkStart w:id="228" w:name="_Toc209000993"/>
      <w:bookmarkStart w:id="229" w:name="_Toc209001119"/>
      <w:bookmarkStart w:id="230" w:name="_Toc209102922"/>
      <w:bookmarkStart w:id="231" w:name="_Costs_related_to"/>
      <w:bookmarkStart w:id="232" w:name="_Toc50465922"/>
      <w:bookmarkStart w:id="233" w:name="_Toc178249234"/>
      <w:bookmarkStart w:id="234" w:name="_Toc222824300"/>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lastRenderedPageBreak/>
        <w:t>Costs related to reaching a Land Access Agreement</w:t>
      </w:r>
      <w:bookmarkEnd w:id="232"/>
      <w:bookmarkEnd w:id="233"/>
      <w:bookmarkEnd w:id="234"/>
      <w:r>
        <w:t xml:space="preserve"> </w:t>
      </w:r>
    </w:p>
    <w:p w14:paraId="4E651227" w14:textId="02F7F191" w:rsidR="007A2C1F" w:rsidRDefault="007A2C1F" w:rsidP="007A2C1F">
      <w:r>
        <w:t xml:space="preserve">The following Table includes details about who is responsible for costs associated with reaching a Land Access Agreement. </w:t>
      </w:r>
    </w:p>
    <w:p w14:paraId="40A7B9B1" w14:textId="2CDA879B" w:rsidR="007A2C1F" w:rsidRPr="007A2C1F" w:rsidRDefault="007A2C1F" w:rsidP="007A2C1F">
      <w:r>
        <w:t>Table 12. Costs related to reaching a Land Access Agreement</w:t>
      </w:r>
    </w:p>
    <w:tbl>
      <w:tblPr>
        <w:tblStyle w:val="NTGtable1"/>
        <w:tblW w:w="0" w:type="auto"/>
        <w:tblLook w:val="04A0" w:firstRow="1" w:lastRow="0" w:firstColumn="1" w:lastColumn="0" w:noHBand="0" w:noVBand="1"/>
      </w:tblPr>
      <w:tblGrid>
        <w:gridCol w:w="3436"/>
        <w:gridCol w:w="3436"/>
        <w:gridCol w:w="3436"/>
      </w:tblGrid>
      <w:tr w:rsidR="00FE4EBA" w14:paraId="0CE7146E" w14:textId="77777777" w:rsidTr="00FE4E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36" w:type="dxa"/>
            <w:vAlign w:val="top"/>
          </w:tcPr>
          <w:p w14:paraId="02FE41D3" w14:textId="583B6007" w:rsidR="00FE4EBA" w:rsidDel="00B11F2B" w:rsidRDefault="00FE4EBA" w:rsidP="00B11F2B">
            <w:pPr>
              <w:pStyle w:val="NormalWeb"/>
              <w:rPr>
                <w:rFonts w:ascii="Lato" w:hAnsi="Lato"/>
                <w:sz w:val="22"/>
                <w:szCs w:val="22"/>
                <w:lang w:eastAsia="en-AU"/>
              </w:rPr>
            </w:pPr>
            <w:bookmarkStart w:id="235" w:name="_Costs_associated_with"/>
            <w:bookmarkStart w:id="236" w:name="_Toc178249235"/>
            <w:bookmarkEnd w:id="235"/>
            <w:r>
              <w:rPr>
                <w:rFonts w:ascii="Lato" w:hAnsi="Lato"/>
                <w:sz w:val="22"/>
                <w:szCs w:val="22"/>
                <w:lang w:eastAsia="en-AU"/>
              </w:rPr>
              <w:t>Direct negotiation costs</w:t>
            </w:r>
          </w:p>
        </w:tc>
        <w:tc>
          <w:tcPr>
            <w:tcW w:w="3436" w:type="dxa"/>
            <w:vAlign w:val="top"/>
          </w:tcPr>
          <w:p w14:paraId="6F2FE935" w14:textId="6C5C4144" w:rsidR="00FE4EBA" w:rsidDel="00B11F2B" w:rsidRDefault="00FE4EBA" w:rsidP="00B11F2B">
            <w:pPr>
              <w:pStyle w:val="NormalWeb"/>
              <w:cnfStyle w:val="100000000000" w:firstRow="1" w:lastRow="0" w:firstColumn="0" w:lastColumn="0" w:oddVBand="0" w:evenVBand="0" w:oddHBand="0" w:evenHBand="0" w:firstRowFirstColumn="0" w:firstRowLastColumn="0" w:lastRowFirstColumn="0" w:lastRowLastColumn="0"/>
              <w:rPr>
                <w:rFonts w:ascii="Lato" w:hAnsi="Lato"/>
                <w:sz w:val="22"/>
                <w:szCs w:val="22"/>
                <w:lang w:eastAsia="en-AU"/>
              </w:rPr>
            </w:pPr>
            <w:r>
              <w:rPr>
                <w:rFonts w:ascii="Lato" w:hAnsi="Lato"/>
                <w:sz w:val="22"/>
                <w:szCs w:val="22"/>
                <w:lang w:eastAsia="en-AU"/>
              </w:rPr>
              <w:t>ADR costs</w:t>
            </w:r>
          </w:p>
        </w:tc>
        <w:tc>
          <w:tcPr>
            <w:tcW w:w="3436" w:type="dxa"/>
            <w:vAlign w:val="top"/>
          </w:tcPr>
          <w:p w14:paraId="1C1280E2" w14:textId="13467836" w:rsidR="00FE4EBA" w:rsidDel="00B11F2B" w:rsidRDefault="00FE4EBA" w:rsidP="00B11F2B">
            <w:pPr>
              <w:pStyle w:val="NormalWeb"/>
              <w:cnfStyle w:val="100000000000" w:firstRow="1" w:lastRow="0" w:firstColumn="0" w:lastColumn="0" w:oddVBand="0" w:evenVBand="0" w:oddHBand="0" w:evenHBand="0" w:firstRowFirstColumn="0" w:firstRowLastColumn="0" w:lastRowFirstColumn="0" w:lastRowLastColumn="0"/>
              <w:rPr>
                <w:rFonts w:ascii="Lato" w:hAnsi="Lato"/>
                <w:sz w:val="22"/>
                <w:szCs w:val="22"/>
                <w:lang w:eastAsia="en-AU"/>
              </w:rPr>
            </w:pPr>
            <w:r>
              <w:rPr>
                <w:rFonts w:ascii="Lato" w:hAnsi="Lato"/>
                <w:sz w:val="22"/>
                <w:szCs w:val="22"/>
                <w:lang w:eastAsia="en-AU"/>
              </w:rPr>
              <w:t>Tribunal costs</w:t>
            </w:r>
          </w:p>
        </w:tc>
      </w:tr>
      <w:tr w:rsidR="00B11F2B" w14:paraId="2FF1E3AC" w14:textId="77777777" w:rsidTr="00900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top"/>
          </w:tcPr>
          <w:p w14:paraId="6CF7498C" w14:textId="7842A837" w:rsidR="00B11F2B" w:rsidRDefault="007A2C1F" w:rsidP="00B11F2B">
            <w:pPr>
              <w:pStyle w:val="NormalWeb"/>
              <w:rPr>
                <w:rFonts w:ascii="Lato" w:hAnsi="Lato"/>
                <w:sz w:val="22"/>
                <w:szCs w:val="22"/>
                <w:lang w:eastAsia="en-AU"/>
              </w:rPr>
            </w:pPr>
            <w:hyperlink r:id="rId149" w:anchor="page=22&amp;zoom=auto,88,483" w:history="1">
              <w:r>
                <w:rPr>
                  <w:rStyle w:val="Hyperlink"/>
                  <w:rFonts w:ascii="Lato" w:hAnsi="Lato"/>
                  <w:sz w:val="22"/>
                  <w:szCs w:val="22"/>
                  <w:lang w:eastAsia="en-AU"/>
                </w:rPr>
                <w:t>Regulation 17</w:t>
              </w:r>
            </w:hyperlink>
            <w:r w:rsidR="00B11F2B">
              <w:rPr>
                <w:rFonts w:ascii="Lato" w:hAnsi="Lato"/>
                <w:sz w:val="22"/>
                <w:szCs w:val="22"/>
                <w:lang w:eastAsia="en-AU"/>
              </w:rPr>
              <w:t xml:space="preserve"> </w:t>
            </w:r>
          </w:p>
          <w:p w14:paraId="3FDD4D60" w14:textId="007A4DB8" w:rsidR="00B11F2B" w:rsidRPr="00E3738B" w:rsidRDefault="00B11F2B" w:rsidP="00B11F2B">
            <w:pPr>
              <w:pStyle w:val="NormalWeb"/>
              <w:rPr>
                <w:rFonts w:ascii="Lato" w:hAnsi="Lato"/>
                <w:sz w:val="22"/>
                <w:szCs w:val="22"/>
                <w:lang w:eastAsia="en-AU"/>
              </w:rPr>
            </w:pPr>
            <w:r>
              <w:rPr>
                <w:rFonts w:ascii="Lato" w:hAnsi="Lato"/>
                <w:sz w:val="22"/>
                <w:szCs w:val="22"/>
                <w:lang w:eastAsia="en-AU"/>
              </w:rPr>
              <w:t>An Interest Holder is</w:t>
            </w:r>
            <w:r w:rsidRPr="00E3738B">
              <w:rPr>
                <w:rFonts w:ascii="Lato" w:hAnsi="Lato"/>
                <w:sz w:val="22"/>
                <w:szCs w:val="22"/>
                <w:lang w:eastAsia="en-AU"/>
              </w:rPr>
              <w:t xml:space="preserve"> responsible for paying reasonable </w:t>
            </w:r>
            <w:r>
              <w:rPr>
                <w:rFonts w:ascii="Lato" w:hAnsi="Lato"/>
                <w:sz w:val="22"/>
                <w:szCs w:val="22"/>
                <w:lang w:eastAsia="en-AU"/>
              </w:rPr>
              <w:t xml:space="preserve">professional services </w:t>
            </w:r>
            <w:r w:rsidRPr="00E3738B">
              <w:rPr>
                <w:rFonts w:ascii="Lato" w:hAnsi="Lato"/>
                <w:sz w:val="22"/>
                <w:szCs w:val="22"/>
                <w:lang w:eastAsia="en-AU"/>
              </w:rPr>
              <w:t>costs necessarily incurred by</w:t>
            </w:r>
            <w:r>
              <w:rPr>
                <w:rFonts w:ascii="Lato" w:hAnsi="Lato"/>
                <w:sz w:val="22"/>
                <w:szCs w:val="22"/>
                <w:lang w:eastAsia="en-AU"/>
              </w:rPr>
              <w:t xml:space="preserve"> a</w:t>
            </w:r>
            <w:r w:rsidRPr="00E3738B">
              <w:rPr>
                <w:rFonts w:ascii="Lato" w:hAnsi="Lato"/>
                <w:sz w:val="22"/>
                <w:szCs w:val="22"/>
                <w:lang w:eastAsia="en-AU"/>
              </w:rPr>
              <w:t xml:space="preserve"> </w:t>
            </w:r>
            <w:r>
              <w:rPr>
                <w:rFonts w:ascii="Lato" w:hAnsi="Lato"/>
                <w:sz w:val="22"/>
                <w:szCs w:val="22"/>
                <w:lang w:eastAsia="en-AU"/>
              </w:rPr>
              <w:t>Designated Person</w:t>
            </w:r>
            <w:r w:rsidRPr="00E3738B">
              <w:rPr>
                <w:rFonts w:ascii="Lato" w:hAnsi="Lato"/>
                <w:sz w:val="22"/>
                <w:szCs w:val="22"/>
                <w:lang w:eastAsia="en-AU"/>
              </w:rPr>
              <w:t xml:space="preserve"> </w:t>
            </w:r>
            <w:r>
              <w:rPr>
                <w:rFonts w:ascii="Lato" w:hAnsi="Lato"/>
                <w:sz w:val="22"/>
                <w:szCs w:val="22"/>
                <w:lang w:eastAsia="en-AU"/>
              </w:rPr>
              <w:t>in taking part in direct negotiations to reach a Land Access Agreement</w:t>
            </w:r>
            <w:r w:rsidRPr="00E3738B">
              <w:rPr>
                <w:rFonts w:ascii="Lato" w:hAnsi="Lato"/>
                <w:sz w:val="22"/>
                <w:szCs w:val="22"/>
                <w:lang w:eastAsia="en-AU"/>
              </w:rPr>
              <w:t>.</w:t>
            </w:r>
          </w:p>
          <w:p w14:paraId="327DC588" w14:textId="77777777" w:rsidR="00B11F2B" w:rsidRDefault="00B11F2B" w:rsidP="00B11F2B">
            <w:pPr>
              <w:pStyle w:val="NormalWeb"/>
              <w:rPr>
                <w:rFonts w:ascii="Lato" w:hAnsi="Lato"/>
                <w:sz w:val="22"/>
                <w:szCs w:val="22"/>
                <w:lang w:eastAsia="en-AU"/>
              </w:rPr>
            </w:pPr>
          </w:p>
          <w:p w14:paraId="27EE3BEF" w14:textId="02347BCB" w:rsidR="00B11F2B" w:rsidRPr="00E3738B" w:rsidRDefault="00B11F2B" w:rsidP="00B11F2B">
            <w:pPr>
              <w:pStyle w:val="NormalWeb"/>
              <w:rPr>
                <w:rFonts w:ascii="Lato" w:hAnsi="Lato"/>
                <w:sz w:val="22"/>
                <w:szCs w:val="22"/>
                <w:lang w:eastAsia="en-AU"/>
              </w:rPr>
            </w:pPr>
            <w:r>
              <w:rPr>
                <w:rFonts w:ascii="Lato" w:hAnsi="Lato"/>
                <w:sz w:val="22"/>
                <w:szCs w:val="22"/>
                <w:lang w:eastAsia="en-AU"/>
              </w:rPr>
              <w:t>A</w:t>
            </w:r>
            <w:r w:rsidRPr="00E3738B">
              <w:rPr>
                <w:rFonts w:ascii="Lato" w:hAnsi="Lato"/>
                <w:sz w:val="22"/>
                <w:szCs w:val="22"/>
                <w:lang w:eastAsia="en-AU"/>
              </w:rPr>
              <w:t xml:space="preserve"> </w:t>
            </w:r>
            <w:r>
              <w:rPr>
                <w:rFonts w:ascii="Lato" w:hAnsi="Lato"/>
                <w:sz w:val="22"/>
                <w:szCs w:val="22"/>
                <w:lang w:eastAsia="en-AU"/>
              </w:rPr>
              <w:t>Designated Person</w:t>
            </w:r>
            <w:r w:rsidRPr="00E3738B">
              <w:rPr>
                <w:rFonts w:ascii="Lato" w:hAnsi="Lato"/>
                <w:sz w:val="22"/>
                <w:szCs w:val="22"/>
                <w:lang w:eastAsia="en-AU"/>
              </w:rPr>
              <w:t xml:space="preserve"> must request payment of their costs in writing and provide details and evidence of </w:t>
            </w:r>
            <w:r>
              <w:rPr>
                <w:rFonts w:ascii="Lato" w:hAnsi="Lato"/>
                <w:sz w:val="22"/>
                <w:szCs w:val="22"/>
                <w:lang w:eastAsia="en-AU"/>
              </w:rPr>
              <w:t>the costs they are claiming.  An Interest Holder is</w:t>
            </w:r>
            <w:r w:rsidRPr="00E3738B">
              <w:rPr>
                <w:rFonts w:ascii="Lato" w:hAnsi="Lato"/>
                <w:sz w:val="22"/>
                <w:szCs w:val="22"/>
                <w:lang w:eastAsia="en-AU"/>
              </w:rPr>
              <w:t xml:space="preserve"> required to pay these costs within </w:t>
            </w:r>
            <w:r w:rsidRPr="008379B5">
              <w:rPr>
                <w:rFonts w:ascii="Lato" w:hAnsi="Lato"/>
                <w:b/>
                <w:bCs/>
                <w:sz w:val="22"/>
                <w:szCs w:val="22"/>
                <w:lang w:eastAsia="en-AU"/>
              </w:rPr>
              <w:t>30 days</w:t>
            </w:r>
            <w:r w:rsidRPr="00E3738B">
              <w:rPr>
                <w:rFonts w:ascii="Lato" w:hAnsi="Lato"/>
                <w:sz w:val="22"/>
                <w:szCs w:val="22"/>
                <w:lang w:eastAsia="en-AU"/>
              </w:rPr>
              <w:t xml:space="preserve"> after a request for payment is made, unless agreed otherwise with the </w:t>
            </w:r>
            <w:r>
              <w:rPr>
                <w:rFonts w:ascii="Lato" w:hAnsi="Lato"/>
                <w:sz w:val="22"/>
                <w:szCs w:val="22"/>
                <w:lang w:eastAsia="en-AU"/>
              </w:rPr>
              <w:t xml:space="preserve">Designated Person or it </w:t>
            </w:r>
            <w:r w:rsidRPr="00E3738B">
              <w:rPr>
                <w:rFonts w:ascii="Lato" w:hAnsi="Lato"/>
                <w:sz w:val="22"/>
                <w:szCs w:val="22"/>
                <w:lang w:eastAsia="en-AU"/>
              </w:rPr>
              <w:t>dispute</w:t>
            </w:r>
            <w:r>
              <w:rPr>
                <w:rFonts w:ascii="Lato" w:hAnsi="Lato"/>
                <w:sz w:val="22"/>
                <w:szCs w:val="22"/>
                <w:lang w:eastAsia="en-AU"/>
              </w:rPr>
              <w:t>s</w:t>
            </w:r>
            <w:r w:rsidRPr="00E3738B">
              <w:rPr>
                <w:rFonts w:ascii="Lato" w:hAnsi="Lato"/>
                <w:sz w:val="22"/>
                <w:szCs w:val="22"/>
                <w:lang w:eastAsia="en-AU"/>
              </w:rPr>
              <w:t xml:space="preserve"> the costs. </w:t>
            </w:r>
          </w:p>
          <w:p w14:paraId="4B5ED0E6" w14:textId="77777777" w:rsidR="00B11F2B" w:rsidRDefault="00B11F2B" w:rsidP="00B11F2B">
            <w:pPr>
              <w:pStyle w:val="NormalWeb"/>
              <w:rPr>
                <w:rFonts w:ascii="Lato" w:hAnsi="Lato"/>
                <w:sz w:val="22"/>
                <w:szCs w:val="22"/>
                <w:lang w:eastAsia="en-AU"/>
              </w:rPr>
            </w:pPr>
          </w:p>
          <w:p w14:paraId="797E146A" w14:textId="642A71DB" w:rsidR="00B11F2B" w:rsidRPr="00E3738B" w:rsidRDefault="00B11F2B" w:rsidP="00B11F2B">
            <w:pPr>
              <w:pStyle w:val="NormalWeb"/>
              <w:rPr>
                <w:rFonts w:ascii="Lato" w:hAnsi="Lato"/>
                <w:sz w:val="22"/>
                <w:szCs w:val="22"/>
                <w:lang w:eastAsia="en-AU"/>
              </w:rPr>
            </w:pPr>
            <w:r>
              <w:rPr>
                <w:rFonts w:ascii="Lato" w:hAnsi="Lato"/>
                <w:sz w:val="22"/>
                <w:szCs w:val="22"/>
                <w:lang w:eastAsia="en-AU"/>
              </w:rPr>
              <w:t xml:space="preserve">If the Interest Holder </w:t>
            </w:r>
            <w:r w:rsidRPr="00E3738B">
              <w:rPr>
                <w:rFonts w:ascii="Lato" w:hAnsi="Lato"/>
                <w:sz w:val="22"/>
                <w:szCs w:val="22"/>
                <w:lang w:eastAsia="en-AU"/>
              </w:rPr>
              <w:t>dispute</w:t>
            </w:r>
            <w:r>
              <w:rPr>
                <w:rFonts w:ascii="Lato" w:hAnsi="Lato"/>
                <w:sz w:val="22"/>
                <w:szCs w:val="22"/>
                <w:lang w:eastAsia="en-AU"/>
              </w:rPr>
              <w:t>s the costs, it</w:t>
            </w:r>
            <w:r w:rsidRPr="00E3738B">
              <w:rPr>
                <w:rFonts w:ascii="Lato" w:hAnsi="Lato"/>
                <w:sz w:val="22"/>
                <w:szCs w:val="22"/>
                <w:lang w:eastAsia="en-AU"/>
              </w:rPr>
              <w:t xml:space="preserve"> may make an application to </w:t>
            </w:r>
            <w:r>
              <w:rPr>
                <w:rFonts w:ascii="Lato" w:hAnsi="Lato"/>
                <w:sz w:val="22"/>
                <w:szCs w:val="22"/>
                <w:lang w:eastAsia="en-AU"/>
              </w:rPr>
              <w:t xml:space="preserve">the Tribunal to obtain a determination regarding the costs that should be paid to the Designated Person.  </w:t>
            </w:r>
            <w:r w:rsidRPr="00E3738B">
              <w:rPr>
                <w:rFonts w:ascii="Lato" w:hAnsi="Lato"/>
                <w:sz w:val="22"/>
                <w:szCs w:val="22"/>
                <w:lang w:eastAsia="en-AU"/>
              </w:rPr>
              <w:t xml:space="preserve">  </w:t>
            </w:r>
          </w:p>
          <w:p w14:paraId="42FC816E" w14:textId="77777777" w:rsidR="00B11F2B" w:rsidRDefault="00B11F2B" w:rsidP="00B11F2B">
            <w:pPr>
              <w:pStyle w:val="Heading4"/>
              <w:numPr>
                <w:ilvl w:val="0"/>
                <w:numId w:val="0"/>
              </w:numPr>
              <w:rPr>
                <w:shd w:val="clear" w:color="auto" w:fill="FFFFFF"/>
              </w:rPr>
            </w:pPr>
          </w:p>
        </w:tc>
        <w:tc>
          <w:tcPr>
            <w:tcW w:w="0" w:type="dxa"/>
            <w:vAlign w:val="top"/>
          </w:tcPr>
          <w:p w14:paraId="3D0CA6BC" w14:textId="6AFB19D8" w:rsidR="00B11F2B" w:rsidRDefault="007A2C1F" w:rsidP="00B11F2B">
            <w:pPr>
              <w:pStyle w:val="NormalWeb"/>
              <w:cnfStyle w:val="000000100000" w:firstRow="0" w:lastRow="0" w:firstColumn="0" w:lastColumn="0" w:oddVBand="0" w:evenVBand="0" w:oddHBand="1" w:evenHBand="0" w:firstRowFirstColumn="0" w:firstRowLastColumn="0" w:lastRowFirstColumn="0" w:lastRowLastColumn="0"/>
              <w:rPr>
                <w:rFonts w:ascii="Lato" w:hAnsi="Lato"/>
                <w:sz w:val="22"/>
                <w:szCs w:val="22"/>
                <w:lang w:eastAsia="en-AU"/>
              </w:rPr>
            </w:pPr>
            <w:hyperlink r:id="rId150" w:anchor="page=27&amp;zoom=auto,88,495" w:history="1">
              <w:r>
                <w:rPr>
                  <w:rStyle w:val="Hyperlink"/>
                  <w:rFonts w:ascii="Lato" w:hAnsi="Lato"/>
                  <w:sz w:val="22"/>
                  <w:szCs w:val="22"/>
                  <w:lang w:eastAsia="en-AU"/>
                </w:rPr>
                <w:t>Regulation 28</w:t>
              </w:r>
            </w:hyperlink>
            <w:r w:rsidR="00B11F2B">
              <w:rPr>
                <w:rFonts w:ascii="Lato" w:hAnsi="Lato"/>
                <w:sz w:val="22"/>
                <w:szCs w:val="22"/>
                <w:lang w:eastAsia="en-AU"/>
              </w:rPr>
              <w:t xml:space="preserve"> </w:t>
            </w:r>
          </w:p>
          <w:p w14:paraId="504CDEC6" w14:textId="7ABB01C0" w:rsidR="00B11F2B" w:rsidRPr="00DA6048" w:rsidRDefault="00B11F2B" w:rsidP="00B11F2B">
            <w:pPr>
              <w:pStyle w:val="NormalWeb"/>
              <w:cnfStyle w:val="000000100000" w:firstRow="0" w:lastRow="0" w:firstColumn="0" w:lastColumn="0" w:oddVBand="0" w:evenVBand="0" w:oddHBand="1" w:evenHBand="0" w:firstRowFirstColumn="0" w:firstRowLastColumn="0" w:lastRowFirstColumn="0" w:lastRowLastColumn="0"/>
              <w:rPr>
                <w:rFonts w:ascii="Lato" w:hAnsi="Lato"/>
                <w:sz w:val="22"/>
                <w:szCs w:val="22"/>
                <w:lang w:eastAsia="en-AU"/>
              </w:rPr>
            </w:pPr>
            <w:r>
              <w:rPr>
                <w:rFonts w:ascii="Lato" w:hAnsi="Lato"/>
                <w:sz w:val="22"/>
                <w:szCs w:val="22"/>
                <w:lang w:eastAsia="en-AU"/>
              </w:rPr>
              <w:t>An Interest Holder is</w:t>
            </w:r>
            <w:r w:rsidRPr="00DA6048">
              <w:rPr>
                <w:rFonts w:ascii="Lato" w:hAnsi="Lato"/>
                <w:sz w:val="22"/>
                <w:szCs w:val="22"/>
                <w:lang w:eastAsia="en-AU"/>
              </w:rPr>
              <w:t xml:space="preserve"> responsible for paying: </w:t>
            </w:r>
          </w:p>
          <w:p w14:paraId="300B2FF7" w14:textId="77777777" w:rsidR="00B11F2B" w:rsidRPr="00DA6048" w:rsidRDefault="00B11F2B" w:rsidP="00227906">
            <w:pPr>
              <w:numPr>
                <w:ilvl w:val="0"/>
                <w:numId w:val="14"/>
              </w:numPr>
              <w:tabs>
                <w:tab w:val="clear" w:pos="720"/>
              </w:tabs>
              <w:spacing w:before="100" w:beforeAutospacing="1" w:after="150"/>
              <w:ind w:left="415"/>
              <w:cnfStyle w:val="000000100000" w:firstRow="0" w:lastRow="0" w:firstColumn="0" w:lastColumn="0" w:oddVBand="0" w:evenVBand="0" w:oddHBand="1" w:evenHBand="0" w:firstRowFirstColumn="0" w:firstRowLastColumn="0" w:lastRowFirstColumn="0" w:lastRowLastColumn="0"/>
              <w:rPr>
                <w:lang w:eastAsia="en-AU"/>
              </w:rPr>
            </w:pPr>
            <w:r w:rsidRPr="00DA6048">
              <w:rPr>
                <w:lang w:eastAsia="en-AU"/>
              </w:rPr>
              <w:t xml:space="preserve">the reasonable </w:t>
            </w:r>
            <w:r>
              <w:rPr>
                <w:lang w:eastAsia="en-AU"/>
              </w:rPr>
              <w:t xml:space="preserve">professional services </w:t>
            </w:r>
            <w:r w:rsidRPr="00DA6048">
              <w:rPr>
                <w:lang w:eastAsia="en-AU"/>
              </w:rPr>
              <w:t xml:space="preserve">costs necessarily incurred by the </w:t>
            </w:r>
            <w:r>
              <w:rPr>
                <w:lang w:eastAsia="en-AU"/>
              </w:rPr>
              <w:t>Designated Person</w:t>
            </w:r>
            <w:r w:rsidRPr="00DA6048">
              <w:rPr>
                <w:lang w:eastAsia="en-AU"/>
              </w:rPr>
              <w:t xml:space="preserve"> in taking part in an </w:t>
            </w:r>
            <w:r>
              <w:rPr>
                <w:lang w:eastAsia="en-AU"/>
              </w:rPr>
              <w:t>ADR Process to negotiate a Land Access Agreement</w:t>
            </w:r>
            <w:r w:rsidRPr="00DA6048">
              <w:rPr>
                <w:lang w:eastAsia="en-AU"/>
              </w:rPr>
              <w:t xml:space="preserve"> </w:t>
            </w:r>
          </w:p>
          <w:p w14:paraId="383BEEFF" w14:textId="77777777" w:rsidR="00B11F2B" w:rsidRPr="00DA6048" w:rsidRDefault="00B11F2B" w:rsidP="00227906">
            <w:pPr>
              <w:numPr>
                <w:ilvl w:val="0"/>
                <w:numId w:val="14"/>
              </w:numPr>
              <w:tabs>
                <w:tab w:val="clear" w:pos="720"/>
              </w:tabs>
              <w:spacing w:before="100" w:beforeAutospacing="1" w:after="150"/>
              <w:ind w:left="415"/>
              <w:cnfStyle w:val="000000100000" w:firstRow="0" w:lastRow="0" w:firstColumn="0" w:lastColumn="0" w:oddVBand="0" w:evenVBand="0" w:oddHBand="1" w:evenHBand="0" w:firstRowFirstColumn="0" w:firstRowLastColumn="0" w:lastRowFirstColumn="0" w:lastRowLastColumn="0"/>
              <w:rPr>
                <w:lang w:eastAsia="en-AU"/>
              </w:rPr>
            </w:pPr>
            <w:r w:rsidRPr="00DA6048">
              <w:rPr>
                <w:lang w:eastAsia="en-AU"/>
              </w:rPr>
              <w:t xml:space="preserve">the reasonable </w:t>
            </w:r>
            <w:r>
              <w:rPr>
                <w:lang w:eastAsia="en-AU"/>
              </w:rPr>
              <w:t xml:space="preserve">professional services </w:t>
            </w:r>
            <w:r w:rsidRPr="00DA6048">
              <w:rPr>
                <w:lang w:eastAsia="en-AU"/>
              </w:rPr>
              <w:t xml:space="preserve">costs necessarily incurred </w:t>
            </w:r>
            <w:r>
              <w:rPr>
                <w:lang w:eastAsia="en-AU"/>
              </w:rPr>
              <w:t xml:space="preserve">by the Designated Person </w:t>
            </w:r>
            <w:r w:rsidRPr="00DA6048">
              <w:rPr>
                <w:lang w:eastAsia="en-AU"/>
              </w:rPr>
              <w:t xml:space="preserve">for advice and reports which may be relevant to the </w:t>
            </w:r>
            <w:r>
              <w:rPr>
                <w:lang w:eastAsia="en-AU"/>
              </w:rPr>
              <w:t>ADR Process</w:t>
            </w:r>
          </w:p>
          <w:p w14:paraId="6E4C856D" w14:textId="77777777" w:rsidR="00B11F2B" w:rsidRPr="00DA6048" w:rsidRDefault="00B11F2B" w:rsidP="00227906">
            <w:pPr>
              <w:numPr>
                <w:ilvl w:val="0"/>
                <w:numId w:val="14"/>
              </w:numPr>
              <w:tabs>
                <w:tab w:val="clear" w:pos="720"/>
              </w:tabs>
              <w:spacing w:before="100" w:beforeAutospacing="1" w:after="150"/>
              <w:ind w:left="415"/>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the </w:t>
            </w:r>
            <w:r w:rsidRPr="00DA6048">
              <w:rPr>
                <w:lang w:eastAsia="en-AU"/>
              </w:rPr>
              <w:t>costs of the</w:t>
            </w:r>
            <w:r>
              <w:rPr>
                <w:lang w:eastAsia="en-AU"/>
              </w:rPr>
              <w:t xml:space="preserve"> ADR Convenor</w:t>
            </w:r>
            <w:r w:rsidRPr="00DA6048">
              <w:rPr>
                <w:lang w:eastAsia="en-AU"/>
              </w:rPr>
              <w:t xml:space="preserve">. </w:t>
            </w:r>
          </w:p>
          <w:p w14:paraId="08A789CE" w14:textId="77777777" w:rsidR="00B11F2B" w:rsidRPr="00DA6048" w:rsidRDefault="00B11F2B" w:rsidP="00B11F2B">
            <w:pPr>
              <w:pStyle w:val="NormalWeb"/>
              <w:cnfStyle w:val="000000100000" w:firstRow="0" w:lastRow="0" w:firstColumn="0" w:lastColumn="0" w:oddVBand="0" w:evenVBand="0" w:oddHBand="1" w:evenHBand="0" w:firstRowFirstColumn="0" w:firstRowLastColumn="0" w:lastRowFirstColumn="0" w:lastRowLastColumn="0"/>
              <w:rPr>
                <w:rFonts w:ascii="Lato" w:hAnsi="Lato"/>
                <w:sz w:val="22"/>
                <w:szCs w:val="22"/>
                <w:lang w:eastAsia="en-AU"/>
              </w:rPr>
            </w:pPr>
            <w:r>
              <w:rPr>
                <w:rFonts w:ascii="Lato" w:hAnsi="Lato"/>
                <w:sz w:val="22"/>
                <w:szCs w:val="22"/>
                <w:lang w:eastAsia="en-AU"/>
              </w:rPr>
              <w:t xml:space="preserve">A Designated Person, </w:t>
            </w:r>
            <w:r w:rsidRPr="00DA6048">
              <w:rPr>
                <w:rFonts w:ascii="Lato" w:hAnsi="Lato"/>
                <w:sz w:val="22"/>
                <w:szCs w:val="22"/>
                <w:lang w:eastAsia="en-AU"/>
              </w:rPr>
              <w:t>or other person</w:t>
            </w:r>
            <w:r>
              <w:rPr>
                <w:rFonts w:ascii="Lato" w:hAnsi="Lato"/>
                <w:sz w:val="22"/>
                <w:szCs w:val="22"/>
                <w:lang w:eastAsia="en-AU"/>
              </w:rPr>
              <w:t xml:space="preserve"> seeking payment of their costs, </w:t>
            </w:r>
            <w:r w:rsidRPr="00DA6048">
              <w:rPr>
                <w:rFonts w:ascii="Lato" w:hAnsi="Lato"/>
                <w:sz w:val="22"/>
                <w:szCs w:val="22"/>
                <w:lang w:eastAsia="en-AU"/>
              </w:rPr>
              <w:t>must request payment of cost</w:t>
            </w:r>
            <w:r>
              <w:rPr>
                <w:rFonts w:ascii="Lato" w:hAnsi="Lato"/>
                <w:sz w:val="22"/>
                <w:szCs w:val="22"/>
                <w:lang w:eastAsia="en-AU"/>
              </w:rPr>
              <w:t>s</w:t>
            </w:r>
            <w:r w:rsidRPr="00DA6048">
              <w:rPr>
                <w:rFonts w:ascii="Lato" w:hAnsi="Lato"/>
                <w:sz w:val="22"/>
                <w:szCs w:val="22"/>
                <w:lang w:eastAsia="en-AU"/>
              </w:rPr>
              <w:t xml:space="preserve"> in writing and provide details and evidence of the costs </w:t>
            </w:r>
            <w:r>
              <w:rPr>
                <w:rFonts w:ascii="Lato" w:hAnsi="Lato"/>
                <w:sz w:val="22"/>
                <w:szCs w:val="22"/>
                <w:lang w:eastAsia="en-AU"/>
              </w:rPr>
              <w:t>they are claiming.  An Interest Holder is</w:t>
            </w:r>
            <w:r w:rsidRPr="00DA6048">
              <w:rPr>
                <w:rFonts w:ascii="Lato" w:hAnsi="Lato"/>
                <w:sz w:val="22"/>
                <w:szCs w:val="22"/>
                <w:lang w:eastAsia="en-AU"/>
              </w:rPr>
              <w:t xml:space="preserve"> required to pay these costs within </w:t>
            </w:r>
            <w:r w:rsidRPr="00C835BF">
              <w:rPr>
                <w:rFonts w:ascii="Lato" w:hAnsi="Lato"/>
                <w:b/>
                <w:bCs/>
                <w:sz w:val="22"/>
                <w:szCs w:val="22"/>
                <w:lang w:eastAsia="en-AU"/>
              </w:rPr>
              <w:t>30 days</w:t>
            </w:r>
            <w:r w:rsidRPr="00DA6048">
              <w:rPr>
                <w:rFonts w:ascii="Lato" w:hAnsi="Lato"/>
                <w:sz w:val="22"/>
                <w:szCs w:val="22"/>
                <w:lang w:eastAsia="en-AU"/>
              </w:rPr>
              <w:t xml:space="preserve"> after a request for payment is made, unless otherwise agreed between </w:t>
            </w:r>
            <w:r>
              <w:rPr>
                <w:rFonts w:ascii="Lato" w:hAnsi="Lato"/>
                <w:sz w:val="22"/>
                <w:szCs w:val="22"/>
                <w:lang w:eastAsia="en-AU"/>
              </w:rPr>
              <w:t>Parties or it</w:t>
            </w:r>
            <w:r w:rsidRPr="00DA6048">
              <w:rPr>
                <w:rFonts w:ascii="Lato" w:hAnsi="Lato"/>
                <w:sz w:val="22"/>
                <w:szCs w:val="22"/>
                <w:lang w:eastAsia="en-AU"/>
              </w:rPr>
              <w:t xml:space="preserve"> dispute</w:t>
            </w:r>
            <w:r>
              <w:rPr>
                <w:rFonts w:ascii="Lato" w:hAnsi="Lato"/>
                <w:sz w:val="22"/>
                <w:szCs w:val="22"/>
                <w:lang w:eastAsia="en-AU"/>
              </w:rPr>
              <w:t>s</w:t>
            </w:r>
            <w:r w:rsidRPr="00DA6048">
              <w:rPr>
                <w:rFonts w:ascii="Lato" w:hAnsi="Lato"/>
                <w:sz w:val="22"/>
                <w:szCs w:val="22"/>
                <w:lang w:eastAsia="en-AU"/>
              </w:rPr>
              <w:t xml:space="preserve"> the costs. </w:t>
            </w:r>
          </w:p>
          <w:p w14:paraId="44A64BD9" w14:textId="77777777" w:rsidR="00B11F2B" w:rsidRDefault="00B11F2B" w:rsidP="00B11F2B">
            <w:pPr>
              <w:pStyle w:val="NormalWeb"/>
              <w:cnfStyle w:val="000000100000" w:firstRow="0" w:lastRow="0" w:firstColumn="0" w:lastColumn="0" w:oddVBand="0" w:evenVBand="0" w:oddHBand="1" w:evenHBand="0" w:firstRowFirstColumn="0" w:firstRowLastColumn="0" w:lastRowFirstColumn="0" w:lastRowLastColumn="0"/>
              <w:rPr>
                <w:rFonts w:ascii="Lato" w:hAnsi="Lato"/>
                <w:sz w:val="22"/>
                <w:szCs w:val="22"/>
                <w:lang w:eastAsia="en-AU"/>
              </w:rPr>
            </w:pPr>
          </w:p>
          <w:p w14:paraId="6BFE3246" w14:textId="733F256C" w:rsidR="00B11F2B" w:rsidRDefault="00B11F2B" w:rsidP="0090020E">
            <w:pPr>
              <w:pStyle w:val="NormalWeb"/>
              <w:cnfStyle w:val="000000100000" w:firstRow="0" w:lastRow="0" w:firstColumn="0" w:lastColumn="0" w:oddVBand="0" w:evenVBand="0" w:oddHBand="1" w:evenHBand="0" w:firstRowFirstColumn="0" w:firstRowLastColumn="0" w:lastRowFirstColumn="0" w:lastRowLastColumn="0"/>
              <w:rPr>
                <w:shd w:val="clear" w:color="auto" w:fill="FFFFFF"/>
              </w:rPr>
            </w:pPr>
            <w:r>
              <w:rPr>
                <w:rFonts w:ascii="Lato" w:hAnsi="Lato"/>
                <w:sz w:val="22"/>
                <w:szCs w:val="22"/>
                <w:lang w:eastAsia="en-AU"/>
              </w:rPr>
              <w:t xml:space="preserve">If the Interest Holder </w:t>
            </w:r>
            <w:r w:rsidRPr="00E3738B">
              <w:rPr>
                <w:rFonts w:ascii="Lato" w:hAnsi="Lato"/>
                <w:sz w:val="22"/>
                <w:szCs w:val="22"/>
                <w:lang w:eastAsia="en-AU"/>
              </w:rPr>
              <w:t>dispute</w:t>
            </w:r>
            <w:r>
              <w:rPr>
                <w:rFonts w:ascii="Lato" w:hAnsi="Lato"/>
                <w:sz w:val="22"/>
                <w:szCs w:val="22"/>
                <w:lang w:eastAsia="en-AU"/>
              </w:rPr>
              <w:t>s the costs, it</w:t>
            </w:r>
            <w:r w:rsidRPr="00E3738B">
              <w:rPr>
                <w:rFonts w:ascii="Lato" w:hAnsi="Lato"/>
                <w:sz w:val="22"/>
                <w:szCs w:val="22"/>
                <w:lang w:eastAsia="en-AU"/>
              </w:rPr>
              <w:t xml:space="preserve"> may make an application to </w:t>
            </w:r>
            <w:r>
              <w:rPr>
                <w:rFonts w:ascii="Lato" w:hAnsi="Lato"/>
                <w:sz w:val="22"/>
                <w:szCs w:val="22"/>
                <w:lang w:eastAsia="en-AU"/>
              </w:rPr>
              <w:t xml:space="preserve">the Tribunal to obtain a determination regarding the costs that should be paid to the Designated Person or ADR Convenor. </w:t>
            </w:r>
            <w:r w:rsidRPr="00E3738B">
              <w:rPr>
                <w:rFonts w:ascii="Lato" w:hAnsi="Lato"/>
                <w:sz w:val="22"/>
                <w:szCs w:val="22"/>
                <w:lang w:eastAsia="en-AU"/>
              </w:rPr>
              <w:t xml:space="preserve"> </w:t>
            </w:r>
          </w:p>
        </w:tc>
        <w:tc>
          <w:tcPr>
            <w:tcW w:w="0" w:type="dxa"/>
            <w:vAlign w:val="top"/>
          </w:tcPr>
          <w:p w14:paraId="03CA0700" w14:textId="7BDBE4EA" w:rsidR="00B11F2B" w:rsidRDefault="007A2C1F" w:rsidP="00B11F2B">
            <w:pPr>
              <w:pStyle w:val="NormalWeb"/>
              <w:cnfStyle w:val="000000100000" w:firstRow="0" w:lastRow="0" w:firstColumn="0" w:lastColumn="0" w:oddVBand="0" w:evenVBand="0" w:oddHBand="1" w:evenHBand="0" w:firstRowFirstColumn="0" w:firstRowLastColumn="0" w:lastRowFirstColumn="0" w:lastRowLastColumn="0"/>
              <w:rPr>
                <w:rFonts w:ascii="Lato" w:hAnsi="Lato"/>
                <w:sz w:val="22"/>
                <w:szCs w:val="22"/>
                <w:lang w:eastAsia="en-AU"/>
              </w:rPr>
            </w:pPr>
            <w:hyperlink r:id="rId151" w:anchor="page=44&amp;zoom=auto,88,411" w:history="1">
              <w:r>
                <w:rPr>
                  <w:rStyle w:val="Hyperlink"/>
                  <w:rFonts w:ascii="Lato" w:hAnsi="Lato"/>
                  <w:sz w:val="22"/>
                  <w:szCs w:val="22"/>
                  <w:lang w:eastAsia="en-AU"/>
                </w:rPr>
                <w:t>Regulation 56</w:t>
              </w:r>
            </w:hyperlink>
            <w:r w:rsidR="00B11F2B">
              <w:rPr>
                <w:rFonts w:ascii="Lato" w:hAnsi="Lato"/>
                <w:sz w:val="22"/>
                <w:szCs w:val="22"/>
                <w:lang w:eastAsia="en-AU"/>
              </w:rPr>
              <w:t xml:space="preserve"> </w:t>
            </w:r>
          </w:p>
          <w:p w14:paraId="6B66FE77" w14:textId="1D871B80" w:rsidR="00B11F2B" w:rsidRPr="00DA6048" w:rsidRDefault="00B11F2B" w:rsidP="00B11F2B">
            <w:pPr>
              <w:pStyle w:val="NormalWeb"/>
              <w:cnfStyle w:val="000000100000" w:firstRow="0" w:lastRow="0" w:firstColumn="0" w:lastColumn="0" w:oddVBand="0" w:evenVBand="0" w:oddHBand="1" w:evenHBand="0" w:firstRowFirstColumn="0" w:firstRowLastColumn="0" w:lastRowFirstColumn="0" w:lastRowLastColumn="0"/>
              <w:rPr>
                <w:rFonts w:ascii="Lato" w:hAnsi="Lato"/>
                <w:sz w:val="22"/>
                <w:szCs w:val="22"/>
                <w:lang w:eastAsia="en-AU"/>
              </w:rPr>
            </w:pPr>
            <w:r>
              <w:rPr>
                <w:rFonts w:ascii="Lato" w:hAnsi="Lato"/>
                <w:sz w:val="22"/>
                <w:szCs w:val="22"/>
                <w:lang w:eastAsia="en-AU"/>
              </w:rPr>
              <w:t>If an Interest Holder</w:t>
            </w:r>
            <w:r w:rsidRPr="00DA6048">
              <w:rPr>
                <w:rFonts w:ascii="Lato" w:hAnsi="Lato"/>
                <w:sz w:val="22"/>
                <w:szCs w:val="22"/>
                <w:lang w:eastAsia="en-AU"/>
              </w:rPr>
              <w:t xml:space="preserve"> make</w:t>
            </w:r>
            <w:r>
              <w:rPr>
                <w:rFonts w:ascii="Lato" w:hAnsi="Lato"/>
                <w:sz w:val="22"/>
                <w:szCs w:val="22"/>
                <w:lang w:eastAsia="en-AU"/>
              </w:rPr>
              <w:t xml:space="preserve">s an application to the Tribunal seeking the determination of Land Access Agreement, it </w:t>
            </w:r>
            <w:r w:rsidRPr="00DA6048">
              <w:rPr>
                <w:rFonts w:ascii="Lato" w:hAnsi="Lato"/>
                <w:sz w:val="22"/>
                <w:szCs w:val="22"/>
                <w:lang w:eastAsia="en-AU"/>
              </w:rPr>
              <w:t xml:space="preserve">will be responsible for the reasonable </w:t>
            </w:r>
            <w:r>
              <w:rPr>
                <w:rFonts w:ascii="Lato" w:hAnsi="Lato"/>
                <w:sz w:val="22"/>
                <w:szCs w:val="22"/>
                <w:lang w:eastAsia="en-AU"/>
              </w:rPr>
              <w:t xml:space="preserve">professional services </w:t>
            </w:r>
            <w:r w:rsidRPr="00DA6048">
              <w:rPr>
                <w:rFonts w:ascii="Lato" w:hAnsi="Lato"/>
                <w:sz w:val="22"/>
                <w:szCs w:val="22"/>
                <w:lang w:eastAsia="en-AU"/>
              </w:rPr>
              <w:t xml:space="preserve">costs of the </w:t>
            </w:r>
            <w:r>
              <w:rPr>
                <w:rFonts w:ascii="Lato" w:hAnsi="Lato"/>
                <w:sz w:val="22"/>
                <w:szCs w:val="22"/>
                <w:lang w:eastAsia="en-AU"/>
              </w:rPr>
              <w:t>Designated Person</w:t>
            </w:r>
            <w:r w:rsidRPr="00DA6048">
              <w:rPr>
                <w:rFonts w:ascii="Lato" w:hAnsi="Lato"/>
                <w:sz w:val="22"/>
                <w:szCs w:val="22"/>
                <w:lang w:eastAsia="en-AU"/>
              </w:rPr>
              <w:t xml:space="preserve"> to take part in the proceedings. </w:t>
            </w:r>
          </w:p>
          <w:p w14:paraId="5DD70539" w14:textId="77777777" w:rsidR="00B11F2B" w:rsidRDefault="00B11F2B" w:rsidP="00B11F2B">
            <w:pPr>
              <w:pStyle w:val="NormalWeb"/>
              <w:cnfStyle w:val="000000100000" w:firstRow="0" w:lastRow="0" w:firstColumn="0" w:lastColumn="0" w:oddVBand="0" w:evenVBand="0" w:oddHBand="1" w:evenHBand="0" w:firstRowFirstColumn="0" w:firstRowLastColumn="0" w:lastRowFirstColumn="0" w:lastRowLastColumn="0"/>
              <w:rPr>
                <w:rFonts w:ascii="Lato" w:hAnsi="Lato"/>
                <w:sz w:val="22"/>
                <w:szCs w:val="22"/>
                <w:lang w:eastAsia="en-AU"/>
              </w:rPr>
            </w:pPr>
          </w:p>
          <w:p w14:paraId="693D0181" w14:textId="3D681AC0" w:rsidR="00B11F2B" w:rsidRDefault="00B11F2B" w:rsidP="00B11F2B">
            <w:pPr>
              <w:pStyle w:val="NormalWeb"/>
              <w:cnfStyle w:val="000000100000" w:firstRow="0" w:lastRow="0" w:firstColumn="0" w:lastColumn="0" w:oddVBand="0" w:evenVBand="0" w:oddHBand="1" w:evenHBand="0" w:firstRowFirstColumn="0" w:firstRowLastColumn="0" w:lastRowFirstColumn="0" w:lastRowLastColumn="0"/>
              <w:rPr>
                <w:rFonts w:ascii="Lato" w:hAnsi="Lato"/>
                <w:sz w:val="22"/>
                <w:szCs w:val="22"/>
                <w:lang w:eastAsia="en-AU"/>
              </w:rPr>
            </w:pPr>
            <w:r>
              <w:rPr>
                <w:rFonts w:ascii="Lato" w:hAnsi="Lato"/>
                <w:sz w:val="22"/>
                <w:szCs w:val="22"/>
                <w:lang w:eastAsia="en-AU"/>
              </w:rPr>
              <w:t>An Interest Holder</w:t>
            </w:r>
            <w:r w:rsidRPr="00DA6048">
              <w:rPr>
                <w:rFonts w:ascii="Lato" w:hAnsi="Lato"/>
                <w:sz w:val="22"/>
                <w:szCs w:val="22"/>
                <w:lang w:eastAsia="en-AU"/>
              </w:rPr>
              <w:t xml:space="preserve"> will not be responsible for costs if the Tribunal </w:t>
            </w:r>
            <w:r>
              <w:rPr>
                <w:rFonts w:ascii="Lato" w:hAnsi="Lato"/>
                <w:sz w:val="22"/>
                <w:szCs w:val="22"/>
                <w:lang w:eastAsia="en-AU"/>
              </w:rPr>
              <w:t xml:space="preserve">determines </w:t>
            </w:r>
            <w:r w:rsidRPr="00DA6048">
              <w:rPr>
                <w:rFonts w:ascii="Lato" w:hAnsi="Lato"/>
                <w:sz w:val="22"/>
                <w:szCs w:val="22"/>
                <w:lang w:eastAsia="en-AU"/>
              </w:rPr>
              <w:t xml:space="preserve">the </w:t>
            </w:r>
            <w:r>
              <w:rPr>
                <w:rFonts w:ascii="Lato" w:hAnsi="Lato"/>
                <w:sz w:val="22"/>
                <w:szCs w:val="22"/>
                <w:lang w:eastAsia="en-AU"/>
              </w:rPr>
              <w:t>Designated Person</w:t>
            </w:r>
            <w:r w:rsidRPr="00DA6048">
              <w:rPr>
                <w:rFonts w:ascii="Lato" w:hAnsi="Lato"/>
                <w:sz w:val="22"/>
                <w:szCs w:val="22"/>
                <w:lang w:eastAsia="en-AU"/>
              </w:rPr>
              <w:t xml:space="preserve"> has acted unreasonably or the Tribunal considers it inappropriate or unfair.  </w:t>
            </w:r>
          </w:p>
          <w:p w14:paraId="11DB950E" w14:textId="77777777" w:rsidR="00B11F2B" w:rsidRDefault="00B11F2B" w:rsidP="00B11F2B">
            <w:pPr>
              <w:pStyle w:val="Heading4"/>
              <w:numPr>
                <w:ilvl w:val="0"/>
                <w:numId w:val="0"/>
              </w:numPr>
              <w:cnfStyle w:val="000000100000" w:firstRow="0" w:lastRow="0" w:firstColumn="0" w:lastColumn="0" w:oddVBand="0" w:evenVBand="0" w:oddHBand="1" w:evenHBand="0" w:firstRowFirstColumn="0" w:firstRowLastColumn="0" w:lastRowFirstColumn="0" w:lastRowLastColumn="0"/>
              <w:rPr>
                <w:shd w:val="clear" w:color="auto" w:fill="FFFFFF"/>
              </w:rPr>
            </w:pPr>
          </w:p>
        </w:tc>
      </w:tr>
    </w:tbl>
    <w:p w14:paraId="78AA9D67" w14:textId="77777777" w:rsidR="007A2C1F" w:rsidRDefault="007A2C1F" w:rsidP="007A2C1F">
      <w:pPr>
        <w:pStyle w:val="Heading1"/>
        <w:numPr>
          <w:ilvl w:val="0"/>
          <w:numId w:val="0"/>
        </w:numPr>
        <w:ind w:left="432" w:hanging="432"/>
      </w:pPr>
      <w:bookmarkStart w:id="237" w:name="_Toc208585389"/>
      <w:bookmarkStart w:id="238" w:name="_Toc208585479"/>
      <w:bookmarkStart w:id="239" w:name="_Toc209000995"/>
      <w:bookmarkStart w:id="240" w:name="_Toc209001121"/>
      <w:bookmarkStart w:id="241" w:name="_Toc209102924"/>
      <w:bookmarkStart w:id="242" w:name="_Costs_associated_with_1"/>
      <w:bookmarkStart w:id="243" w:name="_Toc208585025"/>
      <w:bookmarkStart w:id="244" w:name="_Toc208585393"/>
      <w:bookmarkStart w:id="245" w:name="_Toc208585483"/>
      <w:bookmarkStart w:id="246" w:name="_Toc209000999"/>
      <w:bookmarkStart w:id="247" w:name="_Toc209001125"/>
      <w:bookmarkStart w:id="248" w:name="_Toc209102928"/>
      <w:bookmarkStart w:id="249" w:name="_Costs_associated_with_2"/>
      <w:bookmarkStart w:id="250" w:name="_Toc208585032"/>
      <w:bookmarkStart w:id="251" w:name="_Toc208585400"/>
      <w:bookmarkStart w:id="252" w:name="_Toc208585490"/>
      <w:bookmarkStart w:id="253" w:name="_Toc209001006"/>
      <w:bookmarkStart w:id="254" w:name="_Toc209001132"/>
      <w:bookmarkStart w:id="255" w:name="_Toc209102935"/>
      <w:bookmarkStart w:id="256" w:name="_Toc178249242"/>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6F6567D2" w14:textId="4CE7EE37" w:rsidR="00B12576" w:rsidRDefault="00B12576" w:rsidP="007A2C1F">
      <w:pPr>
        <w:pStyle w:val="Heading1"/>
      </w:pPr>
      <w:bookmarkStart w:id="257" w:name="_Toc222824301"/>
      <w:r>
        <w:lastRenderedPageBreak/>
        <w:t>After Reaching a Land Access Agreement</w:t>
      </w:r>
      <w:bookmarkEnd w:id="257"/>
    </w:p>
    <w:p w14:paraId="5B0D3FE8" w14:textId="466C1600" w:rsidR="000D62A2" w:rsidRDefault="000D62A2" w:rsidP="00236001">
      <w:pPr>
        <w:pStyle w:val="Heading2"/>
      </w:pPr>
      <w:bookmarkStart w:id="258" w:name="_Toc222824302"/>
      <w:r>
        <w:t xml:space="preserve">Operating under </w:t>
      </w:r>
      <w:r w:rsidR="005A43F7">
        <w:t>a</w:t>
      </w:r>
      <w:r>
        <w:t xml:space="preserve"> Land Access Agreement</w:t>
      </w:r>
      <w:bookmarkEnd w:id="256"/>
      <w:bookmarkEnd w:id="258"/>
      <w:r>
        <w:t xml:space="preserve"> </w:t>
      </w:r>
    </w:p>
    <w:p w14:paraId="56224CBF" w14:textId="73934275" w:rsidR="000D62A2" w:rsidRDefault="005A43F7" w:rsidP="000D62A2">
      <w:pPr>
        <w:rPr>
          <w:lang w:eastAsia="en-AU"/>
        </w:rPr>
      </w:pPr>
      <w:r>
        <w:rPr>
          <w:lang w:eastAsia="en-AU"/>
        </w:rPr>
        <w:t xml:space="preserve">Parties </w:t>
      </w:r>
      <w:r w:rsidR="000D62A2">
        <w:rPr>
          <w:lang w:eastAsia="en-AU"/>
        </w:rPr>
        <w:t xml:space="preserve">are required to abide by their contractual obligations under the Land Access Agreement for the term of the agreement. </w:t>
      </w:r>
    </w:p>
    <w:p w14:paraId="7CE72615" w14:textId="0AB4A7F6" w:rsidR="000D62A2" w:rsidRDefault="000D62A2" w:rsidP="000D62A2">
      <w:pPr>
        <w:rPr>
          <w:lang w:eastAsia="en-AU"/>
        </w:rPr>
      </w:pPr>
      <w:r>
        <w:rPr>
          <w:lang w:eastAsia="en-AU"/>
        </w:rPr>
        <w:t xml:space="preserve">Under </w:t>
      </w:r>
      <w:hyperlink r:id="rId152" w:anchor="page=39&amp;zoom=auto,88,307" w:history="1">
        <w:r w:rsidRPr="00696A3E">
          <w:rPr>
            <w:rStyle w:val="Hyperlink"/>
            <w:lang w:eastAsia="en-AU"/>
          </w:rPr>
          <w:t>regulation 47</w:t>
        </w:r>
      </w:hyperlink>
      <w:r>
        <w:rPr>
          <w:lang w:eastAsia="en-AU"/>
        </w:rPr>
        <w:t xml:space="preserve"> of the </w:t>
      </w:r>
      <w:r w:rsidR="00696A3E" w:rsidRPr="00260325">
        <w:t>Regulation</w:t>
      </w:r>
      <w:r w:rsidR="00696A3E" w:rsidRPr="00696A3E">
        <w:rPr>
          <w:lang w:eastAsia="en-AU"/>
        </w:rPr>
        <w:t>s</w:t>
      </w:r>
      <w:r>
        <w:rPr>
          <w:lang w:eastAsia="en-AU"/>
        </w:rPr>
        <w:t xml:space="preserve"> it is an offence for an Interest Holder to carry out Regulated Operations under a Petroleum Interest that are not within the scope of </w:t>
      </w:r>
      <w:r w:rsidR="005A43F7">
        <w:rPr>
          <w:lang w:eastAsia="en-AU"/>
        </w:rPr>
        <w:t>a</w:t>
      </w:r>
      <w:r>
        <w:rPr>
          <w:lang w:eastAsia="en-AU"/>
        </w:rPr>
        <w:t xml:space="preserve"> Land Access Agreement. </w:t>
      </w:r>
    </w:p>
    <w:p w14:paraId="4AACE6A5" w14:textId="63E95AB6" w:rsidR="000D62A2" w:rsidRDefault="000D62A2" w:rsidP="000D62A2">
      <w:pPr>
        <w:rPr>
          <w:lang w:eastAsia="en-AU"/>
        </w:rPr>
      </w:pPr>
      <w:r>
        <w:rPr>
          <w:lang w:eastAsia="en-AU"/>
        </w:rPr>
        <w:t xml:space="preserve">Under subsection </w:t>
      </w:r>
      <w:hyperlink r:id="rId153" w:anchor="page=72&amp;zoom=auto,88,469" w:history="1">
        <w:r w:rsidRPr="00696A3E">
          <w:rPr>
            <w:rStyle w:val="Hyperlink"/>
            <w:lang w:eastAsia="en-AU"/>
          </w:rPr>
          <w:t>58(j)</w:t>
        </w:r>
      </w:hyperlink>
      <w:r>
        <w:rPr>
          <w:lang w:eastAsia="en-AU"/>
        </w:rPr>
        <w:t xml:space="preserve"> of the </w:t>
      </w:r>
      <w:r w:rsidR="00696A3E" w:rsidRPr="00260325">
        <w:t>Act</w:t>
      </w:r>
      <w:r>
        <w:rPr>
          <w:lang w:eastAsia="en-AU"/>
        </w:rPr>
        <w:t xml:space="preserve">, an Interest Holder must not interfere with the lawful rights or activities of any other person while conducting his operations and activities. </w:t>
      </w:r>
    </w:p>
    <w:p w14:paraId="66191AE3" w14:textId="448755D9" w:rsidR="000D62A2" w:rsidRDefault="000D62A2" w:rsidP="000D62A2">
      <w:pPr>
        <w:rPr>
          <w:lang w:eastAsia="en-AU"/>
        </w:rPr>
      </w:pPr>
      <w:r>
        <w:rPr>
          <w:lang w:eastAsia="en-AU"/>
        </w:rPr>
        <w:t xml:space="preserve">Under </w:t>
      </w:r>
      <w:hyperlink r:id="rId154" w:anchor="page=138&amp;zoom=auto,88,327" w:history="1">
        <w:r w:rsidRPr="00696A3E">
          <w:rPr>
            <w:rStyle w:val="Hyperlink"/>
            <w:lang w:eastAsia="en-AU"/>
          </w:rPr>
          <w:t>section 106</w:t>
        </w:r>
      </w:hyperlink>
      <w:r>
        <w:rPr>
          <w:lang w:eastAsia="en-AU"/>
        </w:rPr>
        <w:t xml:space="preserve"> of the </w:t>
      </w:r>
      <w:r w:rsidR="00696A3E" w:rsidRPr="00260325">
        <w:t>Act</w:t>
      </w:r>
      <w:r>
        <w:rPr>
          <w:lang w:eastAsia="en-AU"/>
        </w:rPr>
        <w:t xml:space="preserve">, it is an offence for a person to interfere with Regulated Operations an Interest Holder is conducting under a Petroleum Interest. </w:t>
      </w:r>
    </w:p>
    <w:p w14:paraId="6C295339" w14:textId="2B55B905" w:rsidR="000D62A2" w:rsidRPr="00970CC3" w:rsidRDefault="000D62A2" w:rsidP="00236001">
      <w:pPr>
        <w:pStyle w:val="Heading2"/>
      </w:pPr>
      <w:bookmarkStart w:id="259" w:name="_Toc178249244"/>
      <w:bookmarkStart w:id="260" w:name="_Toc222824303"/>
      <w:r>
        <w:t>Disputes</w:t>
      </w:r>
      <w:bookmarkEnd w:id="259"/>
      <w:bookmarkEnd w:id="260"/>
      <w:r>
        <w:t xml:space="preserve"> </w:t>
      </w:r>
    </w:p>
    <w:p w14:paraId="086AACF8" w14:textId="54F604A0" w:rsidR="000D62A2" w:rsidRPr="00157552" w:rsidRDefault="000D62A2" w:rsidP="000D62A2">
      <w:pPr>
        <w:spacing w:before="100" w:beforeAutospacing="1" w:after="150"/>
        <w:rPr>
          <w:lang w:eastAsia="en-AU"/>
        </w:rPr>
      </w:pPr>
      <w:r w:rsidRPr="00157552">
        <w:rPr>
          <w:lang w:eastAsia="en-AU"/>
        </w:rPr>
        <w:t xml:space="preserve">If </w:t>
      </w:r>
      <w:r>
        <w:rPr>
          <w:lang w:eastAsia="en-AU"/>
        </w:rPr>
        <w:t>Parties have</w:t>
      </w:r>
      <w:r w:rsidRPr="00157552">
        <w:rPr>
          <w:lang w:eastAsia="en-AU"/>
        </w:rPr>
        <w:t xml:space="preserve"> a dispute relating to </w:t>
      </w:r>
      <w:r w:rsidR="00571DBC">
        <w:rPr>
          <w:lang w:eastAsia="en-AU"/>
        </w:rPr>
        <w:t>a</w:t>
      </w:r>
      <w:r>
        <w:rPr>
          <w:lang w:eastAsia="en-AU"/>
        </w:rPr>
        <w:t xml:space="preserve"> Land Access Agreement they may</w:t>
      </w:r>
      <w:r w:rsidRPr="00157552">
        <w:rPr>
          <w:lang w:eastAsia="en-AU"/>
        </w:rPr>
        <w:t>:</w:t>
      </w:r>
    </w:p>
    <w:p w14:paraId="7F7A51EC" w14:textId="72B64907" w:rsidR="000D62A2" w:rsidRPr="00157552" w:rsidRDefault="000D62A2" w:rsidP="00227906">
      <w:pPr>
        <w:numPr>
          <w:ilvl w:val="0"/>
          <w:numId w:val="14"/>
        </w:numPr>
        <w:spacing w:before="100" w:beforeAutospacing="1" w:after="150"/>
        <w:rPr>
          <w:lang w:eastAsia="en-AU"/>
        </w:rPr>
      </w:pPr>
      <w:r w:rsidRPr="00157552">
        <w:rPr>
          <w:lang w:eastAsia="en-AU"/>
        </w:rPr>
        <w:t xml:space="preserve">contact the </w:t>
      </w:r>
      <w:r>
        <w:rPr>
          <w:lang w:eastAsia="en-AU"/>
        </w:rPr>
        <w:t>Department’</w:t>
      </w:r>
      <w:r w:rsidR="0092473B">
        <w:rPr>
          <w:lang w:eastAsia="en-AU"/>
        </w:rPr>
        <w:t xml:space="preserve">s Land Access Team on 08 8999 5240 or email </w:t>
      </w:r>
      <w:hyperlink r:id="rId155" w:history="1">
        <w:r w:rsidR="0092473B" w:rsidRPr="00573662">
          <w:rPr>
            <w:rStyle w:val="Hyperlink"/>
            <w:lang w:eastAsia="en-AU"/>
          </w:rPr>
          <w:t>LandAccess.DME@nt.gov.au</w:t>
        </w:r>
      </w:hyperlink>
      <w:r w:rsidR="0092473B">
        <w:rPr>
          <w:lang w:eastAsia="en-AU"/>
        </w:rPr>
        <w:t xml:space="preserve">. </w:t>
      </w:r>
    </w:p>
    <w:p w14:paraId="12A5D4E8" w14:textId="3757A1A2" w:rsidR="000D62A2" w:rsidRDefault="000D62A2" w:rsidP="00227906">
      <w:pPr>
        <w:numPr>
          <w:ilvl w:val="0"/>
          <w:numId w:val="14"/>
        </w:numPr>
        <w:spacing w:before="100" w:beforeAutospacing="1" w:after="150"/>
        <w:rPr>
          <w:lang w:eastAsia="en-AU"/>
        </w:rPr>
      </w:pPr>
      <w:r>
        <w:rPr>
          <w:lang w:eastAsia="en-AU"/>
        </w:rPr>
        <w:t>request for an Authorised O</w:t>
      </w:r>
      <w:r w:rsidRPr="00157552">
        <w:rPr>
          <w:lang w:eastAsia="en-AU"/>
        </w:rPr>
        <w:t>fficer of the Department to conduct an inspection or conference</w:t>
      </w:r>
    </w:p>
    <w:p w14:paraId="2CF078F6" w14:textId="6A4AF0CE" w:rsidR="00571DBC" w:rsidRPr="00157552" w:rsidRDefault="00571DBC" w:rsidP="00227906">
      <w:pPr>
        <w:numPr>
          <w:ilvl w:val="0"/>
          <w:numId w:val="14"/>
        </w:numPr>
        <w:spacing w:before="100" w:beforeAutospacing="1" w:after="150"/>
        <w:rPr>
          <w:lang w:eastAsia="en-AU"/>
        </w:rPr>
      </w:pPr>
      <w:r>
        <w:rPr>
          <w:lang w:eastAsia="en-AU"/>
        </w:rPr>
        <w:t>refer to the dispute resolution provisions under the Land Access Agreement</w:t>
      </w:r>
    </w:p>
    <w:p w14:paraId="6785397D" w14:textId="0975F38E" w:rsidR="00D35615" w:rsidRPr="00EA7BB8" w:rsidRDefault="000D62A2" w:rsidP="00227906">
      <w:pPr>
        <w:numPr>
          <w:ilvl w:val="0"/>
          <w:numId w:val="14"/>
        </w:numPr>
        <w:spacing w:before="100" w:beforeAutospacing="1" w:after="150"/>
        <w:rPr>
          <w:rFonts w:asciiTheme="majorHAnsi" w:hAnsiTheme="majorHAnsi" w:cs="Arial"/>
          <w:bCs/>
          <w:color w:val="343741" w:themeColor="text1"/>
          <w:sz w:val="28"/>
          <w:szCs w:val="28"/>
          <w:lang w:eastAsia="en-AU"/>
        </w:rPr>
      </w:pPr>
      <w:r w:rsidRPr="00157552">
        <w:rPr>
          <w:lang w:eastAsia="en-AU"/>
        </w:rPr>
        <w:t xml:space="preserve">make an application to the </w:t>
      </w:r>
      <w:hyperlink r:id="rId156" w:history="1">
        <w:r w:rsidRPr="00B85A90">
          <w:rPr>
            <w:rStyle w:val="Hyperlink"/>
            <w:lang w:eastAsia="en-AU"/>
          </w:rPr>
          <w:t>Tribunal</w:t>
        </w:r>
      </w:hyperlink>
      <w:r>
        <w:rPr>
          <w:lang w:eastAsia="en-AU"/>
        </w:rPr>
        <w:t xml:space="preserve">. </w:t>
      </w:r>
      <w:r w:rsidRPr="00157552">
        <w:rPr>
          <w:lang w:eastAsia="en-AU"/>
        </w:rPr>
        <w:t xml:space="preserve"> </w:t>
      </w:r>
      <w:bookmarkStart w:id="261" w:name="_Toc50465926"/>
      <w:bookmarkStart w:id="262" w:name="_Toc178249245"/>
    </w:p>
    <w:p w14:paraId="447916C5" w14:textId="179924B3" w:rsidR="000D62A2" w:rsidRPr="00ED1B7A" w:rsidRDefault="000D62A2" w:rsidP="0090020E">
      <w:pPr>
        <w:pStyle w:val="Heading3"/>
      </w:pPr>
      <w:bookmarkStart w:id="263" w:name="_Toc222824304"/>
      <w:r w:rsidRPr="00ED1B7A">
        <w:t>Authorised Officer</w:t>
      </w:r>
      <w:bookmarkEnd w:id="261"/>
      <w:bookmarkEnd w:id="262"/>
      <w:bookmarkEnd w:id="263"/>
    </w:p>
    <w:p w14:paraId="746B5D67" w14:textId="5CF74D11" w:rsidR="000D62A2" w:rsidRPr="0043142C" w:rsidRDefault="000D62A2" w:rsidP="000D62A2">
      <w:pPr>
        <w:spacing w:before="100" w:beforeAutospacing="1" w:after="150"/>
        <w:rPr>
          <w:lang w:eastAsia="en-AU"/>
        </w:rPr>
      </w:pPr>
      <w:r>
        <w:rPr>
          <w:lang w:eastAsia="en-AU"/>
        </w:rPr>
        <w:t>Authorised O</w:t>
      </w:r>
      <w:r w:rsidRPr="0043142C">
        <w:rPr>
          <w:lang w:eastAsia="en-AU"/>
        </w:rPr>
        <w:t xml:space="preserve">fficers are </w:t>
      </w:r>
      <w:r>
        <w:rPr>
          <w:lang w:eastAsia="en-AU"/>
        </w:rPr>
        <w:t xml:space="preserve">Department staff </w:t>
      </w:r>
      <w:r w:rsidRPr="0043142C">
        <w:rPr>
          <w:lang w:eastAsia="en-AU"/>
        </w:rPr>
        <w:t xml:space="preserve">appointed by the </w:t>
      </w:r>
      <w:r>
        <w:rPr>
          <w:lang w:eastAsia="en-AU"/>
        </w:rPr>
        <w:t>Minister</w:t>
      </w:r>
      <w:r w:rsidRPr="0043142C">
        <w:rPr>
          <w:lang w:eastAsia="en-AU"/>
        </w:rPr>
        <w:t xml:space="preserve"> under the </w:t>
      </w:r>
      <w:r w:rsidR="00696A3E" w:rsidRPr="00260325">
        <w:t>Regulations</w:t>
      </w:r>
      <w:r w:rsidR="001F442E">
        <w:t xml:space="preserve"> to undertake authorised activities </w:t>
      </w:r>
      <w:r w:rsidR="00D006CC">
        <w:t xml:space="preserve">within their powers or </w:t>
      </w:r>
      <w:r w:rsidR="0065180B">
        <w:t>functions,</w:t>
      </w:r>
      <w:r w:rsidR="00D006CC">
        <w:t xml:space="preserve"> </w:t>
      </w:r>
      <w:r w:rsidR="001F442E">
        <w:t>as necessary</w:t>
      </w:r>
      <w:r>
        <w:rPr>
          <w:lang w:eastAsia="en-AU"/>
        </w:rPr>
        <w:t xml:space="preserve">.  </w:t>
      </w:r>
      <w:r w:rsidRPr="0043142C">
        <w:rPr>
          <w:lang w:eastAsia="en-AU"/>
        </w:rPr>
        <w:t xml:space="preserve"> </w:t>
      </w:r>
    </w:p>
    <w:p w14:paraId="74B8240D" w14:textId="029B4A7D" w:rsidR="001F442E" w:rsidRDefault="000D62A2" w:rsidP="001F442E">
      <w:pPr>
        <w:spacing w:before="100" w:beforeAutospacing="1" w:after="150"/>
        <w:rPr>
          <w:lang w:eastAsia="en-AU"/>
        </w:rPr>
      </w:pPr>
      <w:r>
        <w:rPr>
          <w:lang w:eastAsia="en-AU"/>
        </w:rPr>
        <w:t xml:space="preserve">If Parties to a Land Access Agreement </w:t>
      </w:r>
      <w:r w:rsidRPr="0043142C">
        <w:rPr>
          <w:lang w:eastAsia="en-AU"/>
        </w:rPr>
        <w:t>have a dispute under the agreement</w:t>
      </w:r>
      <w:r>
        <w:rPr>
          <w:lang w:eastAsia="en-AU"/>
        </w:rPr>
        <w:t>,</w:t>
      </w:r>
      <w:r w:rsidRPr="0043142C">
        <w:rPr>
          <w:lang w:eastAsia="en-AU"/>
        </w:rPr>
        <w:t xml:space="preserve"> either party may</w:t>
      </w:r>
      <w:r w:rsidR="001F442E">
        <w:rPr>
          <w:lang w:eastAsia="en-AU"/>
        </w:rPr>
        <w:t xml:space="preserve"> </w:t>
      </w:r>
      <w:r>
        <w:rPr>
          <w:lang w:eastAsia="en-AU"/>
        </w:rPr>
        <w:t>request for an Authorised O</w:t>
      </w:r>
      <w:r w:rsidRPr="0043142C">
        <w:rPr>
          <w:lang w:eastAsia="en-AU"/>
        </w:rPr>
        <w:t>fficer to conduct</w:t>
      </w:r>
      <w:r w:rsidR="001F442E">
        <w:rPr>
          <w:lang w:eastAsia="en-AU"/>
        </w:rPr>
        <w:t>:</w:t>
      </w:r>
      <w:r w:rsidRPr="0043142C">
        <w:rPr>
          <w:lang w:eastAsia="en-AU"/>
        </w:rPr>
        <w:t xml:space="preserve"> </w:t>
      </w:r>
    </w:p>
    <w:p w14:paraId="3AAEABAE" w14:textId="25717E6D" w:rsidR="000D62A2" w:rsidRPr="0043142C" w:rsidRDefault="000D62A2" w:rsidP="0004251E">
      <w:pPr>
        <w:pStyle w:val="ListParagraph"/>
        <w:numPr>
          <w:ilvl w:val="0"/>
          <w:numId w:val="23"/>
        </w:numPr>
        <w:spacing w:before="100" w:beforeAutospacing="1" w:after="150"/>
        <w:rPr>
          <w:lang w:eastAsia="en-AU"/>
        </w:rPr>
      </w:pPr>
      <w:r w:rsidRPr="0043142C">
        <w:rPr>
          <w:lang w:eastAsia="en-AU"/>
        </w:rPr>
        <w:t>an inspection to investigate an alleged breach</w:t>
      </w:r>
    </w:p>
    <w:p w14:paraId="59FD0E5F" w14:textId="79D7AF84" w:rsidR="00EA7BB8" w:rsidRDefault="000D62A2" w:rsidP="00227906">
      <w:pPr>
        <w:numPr>
          <w:ilvl w:val="0"/>
          <w:numId w:val="14"/>
        </w:numPr>
        <w:spacing w:before="100" w:beforeAutospacing="1" w:after="150"/>
        <w:rPr>
          <w:lang w:eastAsia="en-AU"/>
        </w:rPr>
      </w:pPr>
      <w:r w:rsidRPr="0043142C">
        <w:rPr>
          <w:lang w:eastAsia="en-AU"/>
        </w:rPr>
        <w:t xml:space="preserve">a conference to try and resolve a dispute. </w:t>
      </w:r>
    </w:p>
    <w:p w14:paraId="2782B5AD" w14:textId="2897C8F9" w:rsidR="00571DBC" w:rsidRDefault="00571DBC" w:rsidP="0090020E">
      <w:pPr>
        <w:pStyle w:val="Heading4"/>
        <w:rPr>
          <w:lang w:eastAsia="en-AU"/>
        </w:rPr>
      </w:pPr>
      <w:bookmarkStart w:id="264" w:name="_Toc222824305"/>
      <w:r>
        <w:rPr>
          <w:lang w:eastAsia="en-AU"/>
        </w:rPr>
        <w:t>Inspection conducted by Authorised Officer</w:t>
      </w:r>
      <w:bookmarkEnd w:id="264"/>
    </w:p>
    <w:p w14:paraId="68A26EB0" w14:textId="7572E9EF" w:rsidR="000D62A2" w:rsidRPr="006F74C4" w:rsidRDefault="000D62A2" w:rsidP="000D62A2">
      <w:pPr>
        <w:spacing w:before="100" w:beforeAutospacing="1" w:after="150"/>
        <w:rPr>
          <w:lang w:eastAsia="en-AU"/>
        </w:rPr>
      </w:pPr>
      <w:r>
        <w:rPr>
          <w:lang w:eastAsia="en-AU"/>
        </w:rPr>
        <w:t xml:space="preserve">Under </w:t>
      </w:r>
      <w:hyperlink r:id="rId157" w:anchor="page=37&amp;zoom=auto,88,430" w:history="1">
        <w:r w:rsidRPr="00696A3E">
          <w:rPr>
            <w:rStyle w:val="Hyperlink"/>
            <w:lang w:eastAsia="en-AU"/>
          </w:rPr>
          <w:t>regulation 44</w:t>
        </w:r>
      </w:hyperlink>
      <w:r>
        <w:rPr>
          <w:lang w:eastAsia="en-AU"/>
        </w:rPr>
        <w:t xml:space="preserve"> of the </w:t>
      </w:r>
      <w:r w:rsidR="00696A3E" w:rsidRPr="006F74C4">
        <w:t>Regulations</w:t>
      </w:r>
      <w:r w:rsidRPr="006F74C4">
        <w:rPr>
          <w:lang w:eastAsia="en-AU"/>
        </w:rPr>
        <w:t xml:space="preserve">, Parties can apply to the CEO to request an Authorised Officer to conduct an inspection using </w:t>
      </w:r>
      <w:r w:rsidRPr="00F418D7">
        <w:rPr>
          <w:lang w:eastAsia="en-AU"/>
        </w:rPr>
        <w:t xml:space="preserve">the </w:t>
      </w:r>
      <w:hyperlink r:id="rId158" w:history="1">
        <w:r w:rsidR="00F418D7" w:rsidRPr="00F418D7">
          <w:rPr>
            <w:rStyle w:val="Hyperlink"/>
            <w:lang w:eastAsia="en-AU"/>
          </w:rPr>
          <w:t>Authorised Officer Inspection Request PR r44</w:t>
        </w:r>
      </w:hyperlink>
      <w:r w:rsidRPr="00F418D7">
        <w:rPr>
          <w:lang w:eastAsia="en-AU"/>
        </w:rPr>
        <w:t>.</w:t>
      </w:r>
      <w:r w:rsidRPr="006F74C4">
        <w:rPr>
          <w:lang w:eastAsia="en-AU"/>
        </w:rPr>
        <w:t xml:space="preserve"> </w:t>
      </w:r>
    </w:p>
    <w:p w14:paraId="3A7D5624" w14:textId="33B788F3" w:rsidR="000D62A2" w:rsidRPr="00B262AC" w:rsidRDefault="000D62A2" w:rsidP="000D62A2">
      <w:pPr>
        <w:spacing w:before="100" w:beforeAutospacing="1" w:after="150"/>
        <w:rPr>
          <w:lang w:eastAsia="en-AU"/>
        </w:rPr>
      </w:pPr>
      <w:r w:rsidRPr="006F74C4">
        <w:rPr>
          <w:lang w:eastAsia="en-AU"/>
        </w:rPr>
        <w:t>An Authorised Officer will enter and inspect the land to assess the extent to which the Parties</w:t>
      </w:r>
      <w:r>
        <w:rPr>
          <w:lang w:eastAsia="en-AU"/>
        </w:rPr>
        <w:t xml:space="preserve"> have complied with the provisions of </w:t>
      </w:r>
      <w:r w:rsidR="00571DBC">
        <w:rPr>
          <w:lang w:eastAsia="en-AU"/>
        </w:rPr>
        <w:t>the Land</w:t>
      </w:r>
      <w:r>
        <w:rPr>
          <w:lang w:eastAsia="en-AU"/>
        </w:rPr>
        <w:t xml:space="preserve"> Access Agreement. </w:t>
      </w:r>
    </w:p>
    <w:p w14:paraId="6175E587" w14:textId="77777777" w:rsidR="007A2C1F" w:rsidRDefault="007A2C1F">
      <w:pPr>
        <w:rPr>
          <w:lang w:eastAsia="en-AU"/>
        </w:rPr>
      </w:pPr>
      <w:r>
        <w:rPr>
          <w:lang w:eastAsia="en-AU"/>
        </w:rPr>
        <w:br w:type="page"/>
      </w:r>
    </w:p>
    <w:p w14:paraId="755E74BF" w14:textId="43F67867" w:rsidR="000D62A2" w:rsidRDefault="000D62A2" w:rsidP="000D62A2">
      <w:pPr>
        <w:spacing w:before="100" w:beforeAutospacing="1" w:after="150"/>
        <w:rPr>
          <w:lang w:eastAsia="en-AU"/>
        </w:rPr>
      </w:pPr>
      <w:r>
        <w:rPr>
          <w:lang w:eastAsia="en-AU"/>
        </w:rPr>
        <w:lastRenderedPageBreak/>
        <w:t>Following an inspection, an Authorised O</w:t>
      </w:r>
      <w:r w:rsidRPr="00B262AC">
        <w:rPr>
          <w:lang w:eastAsia="en-AU"/>
        </w:rPr>
        <w:t>fficer will prepare a report on the outcome of the inspection</w:t>
      </w:r>
      <w:r>
        <w:rPr>
          <w:lang w:eastAsia="en-AU"/>
        </w:rPr>
        <w:t>,</w:t>
      </w:r>
      <w:r w:rsidRPr="00B262AC">
        <w:rPr>
          <w:lang w:eastAsia="en-AU"/>
        </w:rPr>
        <w:t xml:space="preserve"> which may include recommendations about</w:t>
      </w:r>
      <w:r>
        <w:rPr>
          <w:lang w:eastAsia="en-AU"/>
        </w:rPr>
        <w:t>:</w:t>
      </w:r>
    </w:p>
    <w:p w14:paraId="43B1C324" w14:textId="77777777" w:rsidR="000D62A2" w:rsidRDefault="000D62A2" w:rsidP="0004251E">
      <w:pPr>
        <w:pStyle w:val="ListParagraph"/>
        <w:numPr>
          <w:ilvl w:val="0"/>
          <w:numId w:val="16"/>
        </w:numPr>
        <w:spacing w:before="100" w:beforeAutospacing="1" w:after="150"/>
        <w:rPr>
          <w:lang w:eastAsia="en-AU"/>
        </w:rPr>
      </w:pPr>
      <w:r w:rsidRPr="00B262AC">
        <w:rPr>
          <w:lang w:eastAsia="en-AU"/>
        </w:rPr>
        <w:t xml:space="preserve">securing or ensuring compliance </w:t>
      </w:r>
    </w:p>
    <w:p w14:paraId="15980A62" w14:textId="77777777" w:rsidR="000D62A2" w:rsidRPr="00B262AC" w:rsidRDefault="000D62A2" w:rsidP="0004251E">
      <w:pPr>
        <w:pStyle w:val="ListParagraph"/>
        <w:numPr>
          <w:ilvl w:val="0"/>
          <w:numId w:val="16"/>
        </w:numPr>
        <w:spacing w:before="100" w:beforeAutospacing="1" w:after="150"/>
        <w:rPr>
          <w:lang w:eastAsia="en-AU"/>
        </w:rPr>
      </w:pPr>
      <w:r>
        <w:rPr>
          <w:lang w:eastAsia="en-AU"/>
        </w:rPr>
        <w:t xml:space="preserve">issuing a party an infringement notice if certain offences have been committed.  </w:t>
      </w:r>
    </w:p>
    <w:p w14:paraId="04D2FDF7" w14:textId="2132FFBE" w:rsidR="000D62A2" w:rsidRPr="00B262AC" w:rsidRDefault="000D62A2" w:rsidP="000D62A2">
      <w:pPr>
        <w:spacing w:before="100" w:beforeAutospacing="1" w:after="150"/>
        <w:rPr>
          <w:lang w:eastAsia="en-AU"/>
        </w:rPr>
      </w:pPr>
      <w:r w:rsidRPr="00B262AC">
        <w:rPr>
          <w:lang w:eastAsia="en-AU"/>
        </w:rPr>
        <w:t>A copy of th</w:t>
      </w:r>
      <w:r>
        <w:rPr>
          <w:lang w:eastAsia="en-AU"/>
        </w:rPr>
        <w:t>e report will be provided to the Interest Holder</w:t>
      </w:r>
      <w:r w:rsidRPr="00B262AC">
        <w:rPr>
          <w:lang w:eastAsia="en-AU"/>
        </w:rPr>
        <w:t xml:space="preserve">, the </w:t>
      </w:r>
      <w:r>
        <w:rPr>
          <w:lang w:eastAsia="en-AU"/>
        </w:rPr>
        <w:t>Designated Person</w:t>
      </w:r>
      <w:r w:rsidRPr="00B262AC">
        <w:rPr>
          <w:lang w:eastAsia="en-AU"/>
        </w:rPr>
        <w:t xml:space="preserve"> and the </w:t>
      </w:r>
      <w:r>
        <w:rPr>
          <w:lang w:eastAsia="en-AU"/>
        </w:rPr>
        <w:t xml:space="preserve">CEO.  </w:t>
      </w:r>
    </w:p>
    <w:p w14:paraId="2D658E3A" w14:textId="7FCCAF44" w:rsidR="000D62A2" w:rsidRPr="00791B2A" w:rsidRDefault="000D62A2" w:rsidP="0090020E">
      <w:pPr>
        <w:pStyle w:val="Heading4"/>
      </w:pPr>
      <w:bookmarkStart w:id="265" w:name="_Toc178249247"/>
      <w:bookmarkStart w:id="266" w:name="_Toc222824306"/>
      <w:r w:rsidRPr="00CE2C8C">
        <w:t xml:space="preserve">Conference </w:t>
      </w:r>
      <w:r>
        <w:t>conducted by Authorised O</w:t>
      </w:r>
      <w:r w:rsidRPr="00CE2C8C">
        <w:t>fficer</w:t>
      </w:r>
      <w:bookmarkEnd w:id="265"/>
      <w:bookmarkEnd w:id="266"/>
      <w:r w:rsidRPr="00CE2C8C">
        <w:t xml:space="preserve"> </w:t>
      </w:r>
    </w:p>
    <w:p w14:paraId="2C0E01F7" w14:textId="561C830F" w:rsidR="000D62A2" w:rsidRDefault="000D62A2" w:rsidP="000D62A2">
      <w:pPr>
        <w:spacing w:before="100" w:beforeAutospacing="1" w:after="150"/>
        <w:rPr>
          <w:lang w:eastAsia="en-AU"/>
        </w:rPr>
      </w:pPr>
      <w:r>
        <w:rPr>
          <w:lang w:eastAsia="en-AU"/>
        </w:rPr>
        <w:t xml:space="preserve">Under </w:t>
      </w:r>
      <w:hyperlink r:id="rId159" w:anchor="page=38&amp;zoom=auto,88,550" w:history="1">
        <w:r w:rsidRPr="00696A3E">
          <w:rPr>
            <w:rStyle w:val="Hyperlink"/>
            <w:lang w:eastAsia="en-AU"/>
          </w:rPr>
          <w:t>regulation 45</w:t>
        </w:r>
      </w:hyperlink>
      <w:r>
        <w:rPr>
          <w:lang w:eastAsia="en-AU"/>
        </w:rPr>
        <w:t xml:space="preserve"> of the </w:t>
      </w:r>
      <w:r w:rsidR="00696A3E" w:rsidRPr="00260325">
        <w:t>Regulations</w:t>
      </w:r>
      <w:r>
        <w:rPr>
          <w:lang w:eastAsia="en-AU"/>
        </w:rPr>
        <w:t xml:space="preserve">, Parties can </w:t>
      </w:r>
      <w:r w:rsidRPr="00CE2C8C">
        <w:rPr>
          <w:lang w:eastAsia="en-AU"/>
        </w:rPr>
        <w:t xml:space="preserve">apply to the </w:t>
      </w:r>
      <w:r>
        <w:rPr>
          <w:lang w:eastAsia="en-AU"/>
        </w:rPr>
        <w:t>CEO to request an Authorised O</w:t>
      </w:r>
      <w:r w:rsidRPr="00CE2C8C">
        <w:rPr>
          <w:lang w:eastAsia="en-AU"/>
        </w:rPr>
        <w:t xml:space="preserve">fficer to conduct a </w:t>
      </w:r>
      <w:r w:rsidRPr="00965B97">
        <w:rPr>
          <w:lang w:eastAsia="en-AU"/>
        </w:rPr>
        <w:t xml:space="preserve">conference using </w:t>
      </w:r>
      <w:r w:rsidRPr="00F418D7">
        <w:rPr>
          <w:lang w:eastAsia="en-AU"/>
        </w:rPr>
        <w:t xml:space="preserve">the </w:t>
      </w:r>
      <w:hyperlink r:id="rId160" w:history="1">
        <w:r w:rsidR="00F418D7" w:rsidRPr="00F418D7">
          <w:rPr>
            <w:rStyle w:val="Hyperlink"/>
            <w:lang w:eastAsia="en-AU"/>
          </w:rPr>
          <w:t>Authorised Officer Conference Request PR r45</w:t>
        </w:r>
      </w:hyperlink>
      <w:r w:rsidRPr="00F418D7">
        <w:rPr>
          <w:lang w:eastAsia="en-AU"/>
        </w:rPr>
        <w:t>.</w:t>
      </w:r>
      <w:r w:rsidRPr="00965B97">
        <w:rPr>
          <w:lang w:eastAsia="en-AU"/>
        </w:rPr>
        <w:t xml:space="preserve"> </w:t>
      </w:r>
    </w:p>
    <w:p w14:paraId="306E31BB" w14:textId="11389009" w:rsidR="000D62A2" w:rsidRPr="00CE2C8C" w:rsidRDefault="000D62A2" w:rsidP="000D62A2">
      <w:pPr>
        <w:spacing w:before="100" w:beforeAutospacing="1" w:after="150"/>
        <w:rPr>
          <w:lang w:eastAsia="en-AU"/>
        </w:rPr>
      </w:pPr>
      <w:r>
        <w:rPr>
          <w:lang w:eastAsia="en-AU"/>
        </w:rPr>
        <w:t xml:space="preserve">An Authorised Officer will conduct a conference between the Parties as quickly as possible to assist in the resolution of a dispute under a Land Access Agreement. </w:t>
      </w:r>
    </w:p>
    <w:p w14:paraId="76178468" w14:textId="0047AE4E" w:rsidR="000D62A2" w:rsidRDefault="000D62A2" w:rsidP="000D62A2">
      <w:pPr>
        <w:spacing w:before="100" w:beforeAutospacing="1" w:after="150"/>
        <w:rPr>
          <w:lang w:eastAsia="en-AU"/>
        </w:rPr>
      </w:pPr>
      <w:r>
        <w:rPr>
          <w:lang w:eastAsia="en-AU"/>
        </w:rPr>
        <w:t>An Authorised O</w:t>
      </w:r>
      <w:r w:rsidRPr="00CE2C8C">
        <w:rPr>
          <w:lang w:eastAsia="en-AU"/>
        </w:rPr>
        <w:t xml:space="preserve">fficer may prepare a report at the end of a conference. </w:t>
      </w:r>
      <w:r>
        <w:rPr>
          <w:lang w:eastAsia="en-AU"/>
        </w:rPr>
        <w:t xml:space="preserve"> </w:t>
      </w:r>
      <w:r w:rsidRPr="00CE2C8C">
        <w:rPr>
          <w:lang w:eastAsia="en-AU"/>
        </w:rPr>
        <w:t xml:space="preserve">A copy of the report will be provided to each party to the conference and the </w:t>
      </w:r>
      <w:r>
        <w:rPr>
          <w:lang w:eastAsia="en-AU"/>
        </w:rPr>
        <w:t>CEO</w:t>
      </w:r>
      <w:r w:rsidRPr="00CE2C8C">
        <w:rPr>
          <w:lang w:eastAsia="en-AU"/>
        </w:rPr>
        <w:t>.</w:t>
      </w:r>
      <w:r w:rsidR="00EA7BB8">
        <w:rPr>
          <w:lang w:eastAsia="en-AU"/>
        </w:rPr>
        <w:t xml:space="preserve"> </w:t>
      </w:r>
      <w:r w:rsidRPr="00CE2C8C">
        <w:rPr>
          <w:lang w:eastAsia="en-AU"/>
        </w:rPr>
        <w:t xml:space="preserve">Reports </w:t>
      </w:r>
      <w:r>
        <w:rPr>
          <w:lang w:eastAsia="en-AU"/>
        </w:rPr>
        <w:t xml:space="preserve">and recommendations </w:t>
      </w:r>
      <w:r w:rsidRPr="00CE2C8C">
        <w:rPr>
          <w:lang w:eastAsia="en-AU"/>
        </w:rPr>
        <w:t>prepared</w:t>
      </w:r>
      <w:r>
        <w:rPr>
          <w:lang w:eastAsia="en-AU"/>
        </w:rPr>
        <w:t xml:space="preserve"> by Authorised O</w:t>
      </w:r>
      <w:r w:rsidRPr="00CE2C8C">
        <w:rPr>
          <w:lang w:eastAsia="en-AU"/>
        </w:rPr>
        <w:t xml:space="preserve">fficers are not </w:t>
      </w:r>
      <w:r>
        <w:rPr>
          <w:lang w:eastAsia="en-AU"/>
        </w:rPr>
        <w:t xml:space="preserve">legally </w:t>
      </w:r>
      <w:r w:rsidRPr="00CE2C8C">
        <w:rPr>
          <w:lang w:eastAsia="en-AU"/>
        </w:rPr>
        <w:t>binding.</w:t>
      </w:r>
    </w:p>
    <w:p w14:paraId="7F3F7886" w14:textId="77777777" w:rsidR="000D62A2" w:rsidRPr="009E088B" w:rsidRDefault="000D62A2" w:rsidP="00B12576">
      <w:pPr>
        <w:pStyle w:val="Heading3"/>
      </w:pPr>
      <w:bookmarkStart w:id="267" w:name="_Toc178249248"/>
      <w:bookmarkStart w:id="268" w:name="_Toc222824307"/>
      <w:r w:rsidRPr="009E088B">
        <w:t>Tribunal</w:t>
      </w:r>
      <w:bookmarkEnd w:id="267"/>
      <w:bookmarkEnd w:id="268"/>
      <w:r w:rsidRPr="009E088B">
        <w:t xml:space="preserve"> </w:t>
      </w:r>
    </w:p>
    <w:p w14:paraId="40FF9880" w14:textId="77777777" w:rsidR="000D62A2" w:rsidRPr="00912698" w:rsidRDefault="000D62A2" w:rsidP="000D62A2">
      <w:pPr>
        <w:spacing w:before="100" w:beforeAutospacing="1" w:after="150"/>
        <w:rPr>
          <w:lang w:eastAsia="en-AU"/>
        </w:rPr>
      </w:pPr>
      <w:r>
        <w:rPr>
          <w:lang w:eastAsia="en-AU"/>
        </w:rPr>
        <w:t>Parties</w:t>
      </w:r>
      <w:r w:rsidRPr="00912698">
        <w:rPr>
          <w:lang w:eastAsia="en-AU"/>
        </w:rPr>
        <w:t xml:space="preserve"> may </w:t>
      </w:r>
      <w:r>
        <w:rPr>
          <w:lang w:eastAsia="en-AU"/>
        </w:rPr>
        <w:t xml:space="preserve">also make an application to the </w:t>
      </w:r>
      <w:hyperlink r:id="rId161" w:history="1">
        <w:r w:rsidRPr="00C43284">
          <w:rPr>
            <w:rStyle w:val="Hyperlink"/>
            <w:lang w:eastAsia="en-AU"/>
          </w:rPr>
          <w:t>Tribunal</w:t>
        </w:r>
      </w:hyperlink>
      <w:r>
        <w:rPr>
          <w:lang w:eastAsia="en-AU"/>
        </w:rPr>
        <w:t xml:space="preserve"> to </w:t>
      </w:r>
      <w:r w:rsidRPr="00912698">
        <w:rPr>
          <w:lang w:eastAsia="en-AU"/>
        </w:rPr>
        <w:t xml:space="preserve">obtain an order or determination to resolve a dispute. </w:t>
      </w:r>
      <w:r>
        <w:rPr>
          <w:lang w:eastAsia="en-AU"/>
        </w:rPr>
        <w:t xml:space="preserve"> </w:t>
      </w:r>
      <w:r w:rsidRPr="00912698">
        <w:rPr>
          <w:lang w:eastAsia="en-AU"/>
        </w:rPr>
        <w:t>This could relate to:</w:t>
      </w:r>
    </w:p>
    <w:p w14:paraId="288A4F07" w14:textId="68CFB2B9" w:rsidR="000D62A2" w:rsidRPr="00912698" w:rsidRDefault="000D62A2" w:rsidP="00227906">
      <w:pPr>
        <w:numPr>
          <w:ilvl w:val="0"/>
          <w:numId w:val="14"/>
        </w:numPr>
        <w:spacing w:before="100" w:beforeAutospacing="1" w:after="150"/>
        <w:rPr>
          <w:lang w:eastAsia="en-AU"/>
        </w:rPr>
      </w:pPr>
      <w:r w:rsidRPr="00912698">
        <w:rPr>
          <w:lang w:eastAsia="en-AU"/>
        </w:rPr>
        <w:t xml:space="preserve">disputes about the operation or effect of </w:t>
      </w:r>
      <w:r w:rsidR="00571DBC">
        <w:rPr>
          <w:lang w:eastAsia="en-AU"/>
        </w:rPr>
        <w:t xml:space="preserve">a </w:t>
      </w:r>
      <w:r>
        <w:rPr>
          <w:lang w:eastAsia="en-AU"/>
        </w:rPr>
        <w:t>Land Access Agreement</w:t>
      </w:r>
    </w:p>
    <w:p w14:paraId="5D0681EE" w14:textId="6EF53D33" w:rsidR="000D62A2" w:rsidRPr="00912698" w:rsidRDefault="000D62A2" w:rsidP="00227906">
      <w:pPr>
        <w:numPr>
          <w:ilvl w:val="0"/>
          <w:numId w:val="14"/>
        </w:numPr>
        <w:spacing w:before="100" w:beforeAutospacing="1" w:after="150"/>
        <w:rPr>
          <w:lang w:eastAsia="en-AU"/>
        </w:rPr>
      </w:pPr>
      <w:r w:rsidRPr="00912698">
        <w:rPr>
          <w:lang w:eastAsia="en-AU"/>
        </w:rPr>
        <w:t xml:space="preserve">alleged breaches of </w:t>
      </w:r>
      <w:r w:rsidR="00571DBC">
        <w:rPr>
          <w:lang w:eastAsia="en-AU"/>
        </w:rPr>
        <w:t>a</w:t>
      </w:r>
      <w:r>
        <w:rPr>
          <w:lang w:eastAsia="en-AU"/>
        </w:rPr>
        <w:t xml:space="preserve"> Land Access Agreement</w:t>
      </w:r>
    </w:p>
    <w:p w14:paraId="5DB35EC0" w14:textId="12D817EE" w:rsidR="000D62A2" w:rsidRPr="00912698" w:rsidRDefault="000D62A2" w:rsidP="00227906">
      <w:pPr>
        <w:numPr>
          <w:ilvl w:val="0"/>
          <w:numId w:val="14"/>
        </w:numPr>
        <w:spacing w:before="100" w:beforeAutospacing="1" w:after="150"/>
        <w:rPr>
          <w:lang w:eastAsia="en-AU"/>
        </w:rPr>
      </w:pPr>
      <w:r w:rsidRPr="00912698">
        <w:rPr>
          <w:lang w:eastAsia="en-AU"/>
        </w:rPr>
        <w:t>disputes about costs and payment of costs</w:t>
      </w:r>
    </w:p>
    <w:p w14:paraId="4546DD0B" w14:textId="3837EFAB" w:rsidR="000D62A2" w:rsidRPr="00912698" w:rsidRDefault="000D62A2" w:rsidP="00227906">
      <w:pPr>
        <w:numPr>
          <w:ilvl w:val="0"/>
          <w:numId w:val="14"/>
        </w:numPr>
        <w:spacing w:before="100" w:beforeAutospacing="1" w:after="150"/>
        <w:rPr>
          <w:lang w:eastAsia="en-AU"/>
        </w:rPr>
      </w:pPr>
      <w:r w:rsidRPr="00912698">
        <w:rPr>
          <w:lang w:eastAsia="en-AU"/>
        </w:rPr>
        <w:t xml:space="preserve">disputes about compensation and land value decrease. </w:t>
      </w:r>
    </w:p>
    <w:p w14:paraId="72B01F03" w14:textId="32410CB0" w:rsidR="000D62A2" w:rsidRDefault="000D62A2" w:rsidP="000D62A2">
      <w:pPr>
        <w:rPr>
          <w:lang w:eastAsia="en-AU"/>
        </w:rPr>
      </w:pPr>
      <w:r w:rsidRPr="00912698">
        <w:rPr>
          <w:lang w:eastAsia="en-AU"/>
        </w:rPr>
        <w:t xml:space="preserve">Applications are made under the </w:t>
      </w:r>
      <w:hyperlink r:id="rId162" w:history="1">
        <w:r w:rsidRPr="00180292">
          <w:rPr>
            <w:rStyle w:val="Hyperlink"/>
            <w:i/>
            <w:lang w:eastAsia="en-AU"/>
          </w:rPr>
          <w:t>Northern Territory Civil and Administrative Tribunal Act</w:t>
        </w:r>
      </w:hyperlink>
      <w:r>
        <w:rPr>
          <w:rStyle w:val="Hyperlink"/>
          <w:i/>
          <w:lang w:eastAsia="en-AU"/>
        </w:rPr>
        <w:t xml:space="preserve"> 2014</w:t>
      </w:r>
      <w:r w:rsidRPr="00C051A2">
        <w:rPr>
          <w:i/>
          <w:lang w:eastAsia="en-AU"/>
        </w:rPr>
        <w:t>.</w:t>
      </w:r>
      <w:r w:rsidRPr="00912698">
        <w:rPr>
          <w:lang w:eastAsia="en-AU"/>
        </w:rPr>
        <w:t xml:space="preserve"> In line with the </w:t>
      </w:r>
      <w:hyperlink r:id="rId163" w:history="1">
        <w:r w:rsidR="00C24CCC">
          <w:rPr>
            <w:rStyle w:val="Hyperlink"/>
            <w:lang w:eastAsia="en-AU"/>
          </w:rPr>
          <w:t>Northern Territory Civil and Administrative Tribunal Rules 2016</w:t>
        </w:r>
      </w:hyperlink>
      <w:r>
        <w:rPr>
          <w:lang w:eastAsia="en-AU"/>
        </w:rPr>
        <w:t>, Parties may</w:t>
      </w:r>
      <w:r w:rsidRPr="00912698">
        <w:rPr>
          <w:lang w:eastAsia="en-AU"/>
        </w:rPr>
        <w:t xml:space="preserve"> make an application to the Tribunal to commence a proceeding using the Tribunal’s </w:t>
      </w:r>
      <w:hyperlink r:id="rId164" w:history="1">
        <w:r w:rsidRPr="00180292">
          <w:rPr>
            <w:rStyle w:val="Hyperlink"/>
            <w:lang w:eastAsia="en-AU"/>
          </w:rPr>
          <w:t>Initiating Application</w:t>
        </w:r>
      </w:hyperlink>
      <w:r w:rsidRPr="00912698">
        <w:rPr>
          <w:lang w:eastAsia="en-AU"/>
        </w:rPr>
        <w:t xml:space="preserve"> and paying the associated fee. </w:t>
      </w:r>
      <w:r>
        <w:rPr>
          <w:lang w:eastAsia="en-AU"/>
        </w:rPr>
        <w:t xml:space="preserve">Visit the Tribunal’s </w:t>
      </w:r>
      <w:hyperlink r:id="rId165" w:history="1">
        <w:r w:rsidRPr="00C94FF4">
          <w:rPr>
            <w:rStyle w:val="Hyperlink"/>
            <w:lang w:eastAsia="en-AU"/>
          </w:rPr>
          <w:t>website</w:t>
        </w:r>
      </w:hyperlink>
      <w:r>
        <w:rPr>
          <w:rStyle w:val="Hyperlink"/>
          <w:lang w:eastAsia="en-AU"/>
        </w:rPr>
        <w:t xml:space="preserve"> </w:t>
      </w:r>
      <w:r w:rsidRPr="00180292">
        <w:t>for more information</w:t>
      </w:r>
      <w:r>
        <w:rPr>
          <w:lang w:eastAsia="en-AU"/>
        </w:rPr>
        <w:t xml:space="preserve">. </w:t>
      </w:r>
      <w:bookmarkStart w:id="269" w:name="_Toc50465924"/>
    </w:p>
    <w:p w14:paraId="5460BFA5" w14:textId="7DCFC1A4" w:rsidR="00571DBC" w:rsidRDefault="00571DBC" w:rsidP="00571DBC">
      <w:pPr>
        <w:rPr>
          <w:lang w:eastAsia="en-AU"/>
        </w:rPr>
      </w:pPr>
      <w:r>
        <w:rPr>
          <w:lang w:eastAsia="en-AU"/>
        </w:rPr>
        <w:t xml:space="preserve">The Party must also provide a copy of the application to the CEO, refer to </w:t>
      </w:r>
      <w:hyperlink w:anchor="_Notice_to_CEO" w:history="1">
        <w:r w:rsidRPr="00A17285">
          <w:rPr>
            <w:rStyle w:val="Hyperlink"/>
            <w:lang w:eastAsia="en-AU"/>
          </w:rPr>
          <w:t xml:space="preserve">section </w:t>
        </w:r>
        <w:r w:rsidR="00A17285" w:rsidRPr="00A17285">
          <w:rPr>
            <w:rStyle w:val="Hyperlink"/>
            <w:lang w:eastAsia="en-AU"/>
          </w:rPr>
          <w:t>6.8</w:t>
        </w:r>
      </w:hyperlink>
      <w:r>
        <w:rPr>
          <w:lang w:eastAsia="en-AU"/>
        </w:rPr>
        <w:t xml:space="preserve"> of this guideline for further details.</w:t>
      </w:r>
    </w:p>
    <w:p w14:paraId="67D2F585" w14:textId="03C1D948" w:rsidR="00B12576" w:rsidRDefault="00B12576" w:rsidP="0090020E">
      <w:pPr>
        <w:pStyle w:val="Heading2"/>
      </w:pPr>
      <w:bookmarkStart w:id="270" w:name="_Varying_an_Approved"/>
      <w:bookmarkStart w:id="271" w:name="_Inspections_of_the"/>
      <w:bookmarkStart w:id="272" w:name="_Toc222824308"/>
      <w:bookmarkStart w:id="273" w:name="_Toc178249249"/>
      <w:bookmarkEnd w:id="270"/>
      <w:bookmarkEnd w:id="271"/>
      <w:r>
        <w:t>Inspections of the Access Agreement Register</w:t>
      </w:r>
      <w:bookmarkEnd w:id="272"/>
    </w:p>
    <w:p w14:paraId="2321E781" w14:textId="7BBE9BA8" w:rsidR="00B12576" w:rsidRPr="00F418D7" w:rsidRDefault="00B12576" w:rsidP="00B12576">
      <w:pPr>
        <w:rPr>
          <w:lang w:eastAsia="en-AU"/>
        </w:rPr>
      </w:pPr>
      <w:r>
        <w:rPr>
          <w:lang w:eastAsia="en-AU"/>
        </w:rPr>
        <w:t xml:space="preserve">Under regulations </w:t>
      </w:r>
      <w:hyperlink r:id="rId166" w:anchor="page=31&amp;zoom=auto,88,432" w:history="1">
        <w:r w:rsidRPr="00C177BB">
          <w:rPr>
            <w:rStyle w:val="Hyperlink"/>
            <w:lang w:eastAsia="en-AU"/>
          </w:rPr>
          <w:t>35</w:t>
        </w:r>
      </w:hyperlink>
      <w:r>
        <w:rPr>
          <w:lang w:eastAsia="en-AU"/>
        </w:rPr>
        <w:t xml:space="preserve"> and </w:t>
      </w:r>
      <w:hyperlink r:id="rId167" w:anchor="page=31&amp;zoom=auto,88,198" w:history="1">
        <w:r w:rsidRPr="00C177BB">
          <w:rPr>
            <w:rStyle w:val="Hyperlink"/>
            <w:lang w:eastAsia="en-AU"/>
          </w:rPr>
          <w:t>36</w:t>
        </w:r>
      </w:hyperlink>
      <w:r>
        <w:rPr>
          <w:lang w:eastAsia="en-AU"/>
        </w:rPr>
        <w:t xml:space="preserve"> of the </w:t>
      </w:r>
      <w:r w:rsidRPr="00260325">
        <w:t>Regulations</w:t>
      </w:r>
      <w:r>
        <w:rPr>
          <w:lang w:eastAsia="en-AU"/>
        </w:rPr>
        <w:t xml:space="preserve">, a </w:t>
      </w:r>
      <w:r w:rsidRPr="00F734A4">
        <w:rPr>
          <w:lang w:eastAsia="en-AU"/>
        </w:rPr>
        <w:t xml:space="preserve">person is entitled to inspect, obtain a certified copy </w:t>
      </w:r>
      <w:r>
        <w:rPr>
          <w:lang w:eastAsia="en-AU"/>
        </w:rPr>
        <w:t xml:space="preserve">or certificate </w:t>
      </w:r>
      <w:r w:rsidRPr="00F418D7">
        <w:rPr>
          <w:lang w:eastAsia="en-AU"/>
        </w:rPr>
        <w:t xml:space="preserve">from the Access Agreement Register.  Applications are made using the: </w:t>
      </w:r>
    </w:p>
    <w:p w14:paraId="66BB00D3" w14:textId="6995E178" w:rsidR="00B12576" w:rsidRPr="00F418D7" w:rsidRDefault="006F74C4" w:rsidP="00227906">
      <w:pPr>
        <w:pStyle w:val="ListParagraph"/>
        <w:numPr>
          <w:ilvl w:val="0"/>
          <w:numId w:val="15"/>
        </w:numPr>
        <w:rPr>
          <w:rFonts w:eastAsia="Calibri"/>
          <w:lang w:eastAsia="en-AU"/>
        </w:rPr>
      </w:pPr>
      <w:hyperlink r:id="rId168" w:history="1">
        <w:r w:rsidRPr="00F418D7">
          <w:rPr>
            <w:rStyle w:val="Hyperlink"/>
            <w:rFonts w:eastAsia="Calibri"/>
            <w:lang w:eastAsia="en-AU"/>
          </w:rPr>
          <w:t>Inspect Access Agreement Register Application PR r35</w:t>
        </w:r>
      </w:hyperlink>
    </w:p>
    <w:p w14:paraId="2F1B8B00" w14:textId="237DF256" w:rsidR="00B12576" w:rsidRPr="00237F26" w:rsidRDefault="00237F26" w:rsidP="00227906">
      <w:pPr>
        <w:pStyle w:val="ListParagraph"/>
        <w:numPr>
          <w:ilvl w:val="0"/>
          <w:numId w:val="15"/>
        </w:numPr>
        <w:rPr>
          <w:rStyle w:val="Hyperlink"/>
          <w:lang w:eastAsia="en-AU"/>
        </w:rPr>
      </w:pPr>
      <w:r>
        <w:rPr>
          <w:rFonts w:eastAsia="Calibri"/>
          <w:lang w:eastAsia="en-AU"/>
        </w:rPr>
        <w:fldChar w:fldCharType="begin"/>
      </w:r>
      <w:r>
        <w:rPr>
          <w:rFonts w:eastAsia="Calibri"/>
          <w:lang w:eastAsia="en-AU"/>
        </w:rPr>
        <w:instrText>HYPERLINK "https://nt.gov.au/__data/assets/pdf_file/0008/1583027/certificate-from-access-agreement-register-application-PR-r36.pdf"</w:instrText>
      </w:r>
      <w:r>
        <w:rPr>
          <w:rFonts w:eastAsia="Calibri"/>
          <w:lang w:eastAsia="en-AU"/>
        </w:rPr>
      </w:r>
      <w:r>
        <w:rPr>
          <w:rFonts w:eastAsia="Calibri"/>
          <w:lang w:eastAsia="en-AU"/>
        </w:rPr>
        <w:fldChar w:fldCharType="separate"/>
      </w:r>
      <w:r w:rsidR="00F418D7" w:rsidRPr="00237F26">
        <w:rPr>
          <w:rStyle w:val="Hyperlink"/>
          <w:rFonts w:eastAsia="Calibri"/>
          <w:lang w:eastAsia="en-AU"/>
        </w:rPr>
        <w:t>Certified Information from Access Agreement Register Application PR r36</w:t>
      </w:r>
      <w:r w:rsidR="00B12576" w:rsidRPr="00237F26">
        <w:rPr>
          <w:rStyle w:val="Hyperlink"/>
          <w:rFonts w:eastAsia="Calibri"/>
          <w:lang w:eastAsia="en-AU"/>
        </w:rPr>
        <w:t xml:space="preserve"> </w:t>
      </w:r>
    </w:p>
    <w:p w14:paraId="4EB04B80" w14:textId="6E35FAA5" w:rsidR="00B12576" w:rsidRDefault="00237F26" w:rsidP="00B12576">
      <w:pPr>
        <w:rPr>
          <w:lang w:eastAsia="en-AU"/>
        </w:rPr>
      </w:pPr>
      <w:r>
        <w:rPr>
          <w:iCs/>
          <w:lang w:eastAsia="en-AU"/>
        </w:rPr>
        <w:fldChar w:fldCharType="end"/>
      </w:r>
      <w:r w:rsidR="00B12576">
        <w:rPr>
          <w:lang w:eastAsia="en-AU"/>
        </w:rPr>
        <w:t>The information available is limited to:</w:t>
      </w:r>
    </w:p>
    <w:p w14:paraId="5C4D58CC" w14:textId="5A99E4F4" w:rsidR="00B12576" w:rsidRDefault="00B12576" w:rsidP="0004251E">
      <w:pPr>
        <w:pStyle w:val="ListParagraph"/>
        <w:numPr>
          <w:ilvl w:val="0"/>
          <w:numId w:val="19"/>
        </w:numPr>
        <w:rPr>
          <w:lang w:eastAsia="en-AU"/>
        </w:rPr>
      </w:pPr>
      <w:r>
        <w:rPr>
          <w:lang w:eastAsia="en-AU"/>
        </w:rPr>
        <w:t>details of the parties to a Land Access Agreement</w:t>
      </w:r>
    </w:p>
    <w:p w14:paraId="1E546826" w14:textId="7335E07D" w:rsidR="00B12576" w:rsidRDefault="00B12576" w:rsidP="0004251E">
      <w:pPr>
        <w:pStyle w:val="ListParagraph"/>
        <w:numPr>
          <w:ilvl w:val="0"/>
          <w:numId w:val="19"/>
        </w:numPr>
        <w:rPr>
          <w:lang w:eastAsia="en-AU"/>
        </w:rPr>
      </w:pPr>
      <w:r>
        <w:rPr>
          <w:lang w:eastAsia="en-AU"/>
        </w:rPr>
        <w:t>information about the Petroleum Interest held by the Interest Holder</w:t>
      </w:r>
    </w:p>
    <w:p w14:paraId="272C2BB5" w14:textId="1BEFB90E" w:rsidR="00B12576" w:rsidRDefault="00B12576" w:rsidP="0004251E">
      <w:pPr>
        <w:pStyle w:val="ListParagraph"/>
        <w:numPr>
          <w:ilvl w:val="0"/>
          <w:numId w:val="19"/>
        </w:numPr>
        <w:rPr>
          <w:lang w:eastAsia="en-AU"/>
        </w:rPr>
      </w:pPr>
      <w:r>
        <w:rPr>
          <w:lang w:eastAsia="en-AU"/>
        </w:rPr>
        <w:lastRenderedPageBreak/>
        <w:t>a description of the land to which the Land Access Agreement applies</w:t>
      </w:r>
    </w:p>
    <w:p w14:paraId="6495978B" w14:textId="181E819A" w:rsidR="00B12576" w:rsidRDefault="00B12576" w:rsidP="0004251E">
      <w:pPr>
        <w:pStyle w:val="ListParagraph"/>
        <w:numPr>
          <w:ilvl w:val="0"/>
          <w:numId w:val="19"/>
        </w:numPr>
        <w:rPr>
          <w:lang w:eastAsia="en-AU"/>
        </w:rPr>
      </w:pPr>
      <w:r>
        <w:rPr>
          <w:lang w:eastAsia="en-AU"/>
        </w:rPr>
        <w:t>information about the term of the Land Access Agreement</w:t>
      </w:r>
    </w:p>
    <w:p w14:paraId="59E392B3" w14:textId="12BE52B7" w:rsidR="00B12576" w:rsidRPr="00DB0EE2" w:rsidRDefault="00B12576" w:rsidP="0004251E">
      <w:pPr>
        <w:pStyle w:val="ListParagraph"/>
        <w:numPr>
          <w:ilvl w:val="0"/>
          <w:numId w:val="19"/>
        </w:numPr>
        <w:rPr>
          <w:lang w:eastAsia="en-AU"/>
        </w:rPr>
      </w:pPr>
      <w:r>
        <w:rPr>
          <w:lang w:eastAsia="en-AU"/>
        </w:rPr>
        <w:t xml:space="preserve">the date the Land Access Agreement was approved by the Minister or determined by the Tribunal. </w:t>
      </w:r>
    </w:p>
    <w:p w14:paraId="69A2B278" w14:textId="4B342E6D" w:rsidR="000D62A2" w:rsidRPr="000263AA" w:rsidRDefault="000D62A2" w:rsidP="0022321E">
      <w:pPr>
        <w:pStyle w:val="Heading1"/>
      </w:pPr>
      <w:bookmarkStart w:id="274" w:name="_Varying_a_Land"/>
      <w:bookmarkStart w:id="275" w:name="_Toc222824309"/>
      <w:bookmarkEnd w:id="274"/>
      <w:r w:rsidRPr="000263AA">
        <w:t>Var</w:t>
      </w:r>
      <w:bookmarkEnd w:id="269"/>
      <w:r w:rsidRPr="000263AA">
        <w:t xml:space="preserve">ying </w:t>
      </w:r>
      <w:r w:rsidR="00571DBC" w:rsidRPr="000263AA">
        <w:t>a</w:t>
      </w:r>
      <w:r w:rsidRPr="000263AA">
        <w:t xml:space="preserve"> Land Access Agreement</w:t>
      </w:r>
      <w:bookmarkEnd w:id="273"/>
      <w:bookmarkEnd w:id="275"/>
      <w:r w:rsidRPr="000263AA">
        <w:t xml:space="preserve"> </w:t>
      </w:r>
    </w:p>
    <w:p w14:paraId="21A59384" w14:textId="2B2835E7" w:rsidR="000D62A2" w:rsidRPr="00EE4C14" w:rsidRDefault="00571DBC" w:rsidP="000D62A2">
      <w:pPr>
        <w:rPr>
          <w:lang w:eastAsia="en-AU"/>
        </w:rPr>
      </w:pPr>
      <w:r>
        <w:rPr>
          <w:lang w:eastAsia="en-AU"/>
        </w:rPr>
        <w:t>A</w:t>
      </w:r>
      <w:r w:rsidR="000D62A2">
        <w:rPr>
          <w:lang w:eastAsia="en-AU"/>
        </w:rPr>
        <w:t xml:space="preserve"> Land Access Agreement</w:t>
      </w:r>
      <w:r w:rsidR="000D62A2" w:rsidRPr="00EE4C14">
        <w:rPr>
          <w:lang w:eastAsia="en-AU"/>
        </w:rPr>
        <w:t xml:space="preserve"> may be varied:</w:t>
      </w:r>
    </w:p>
    <w:p w14:paraId="6818F456" w14:textId="77777777" w:rsidR="000D62A2" w:rsidRPr="00EE4C14" w:rsidRDefault="000D62A2" w:rsidP="00227906">
      <w:pPr>
        <w:numPr>
          <w:ilvl w:val="0"/>
          <w:numId w:val="14"/>
        </w:numPr>
        <w:spacing w:before="100" w:beforeAutospacing="1" w:after="150"/>
        <w:rPr>
          <w:lang w:eastAsia="en-AU"/>
        </w:rPr>
      </w:pPr>
      <w:r w:rsidRPr="00EE4C14">
        <w:rPr>
          <w:lang w:eastAsia="en-AU"/>
        </w:rPr>
        <w:t>in li</w:t>
      </w:r>
      <w:r>
        <w:rPr>
          <w:lang w:eastAsia="en-AU"/>
        </w:rPr>
        <w:t xml:space="preserve">ne with the terms of the Land Access Agreement </w:t>
      </w:r>
    </w:p>
    <w:p w14:paraId="206268BA" w14:textId="67C7CBFE" w:rsidR="000D62A2" w:rsidRPr="00EE4C14" w:rsidRDefault="000D62A2" w:rsidP="00227906">
      <w:pPr>
        <w:numPr>
          <w:ilvl w:val="0"/>
          <w:numId w:val="14"/>
        </w:numPr>
        <w:spacing w:before="100" w:beforeAutospacing="1" w:after="150"/>
        <w:rPr>
          <w:lang w:eastAsia="en-AU"/>
        </w:rPr>
      </w:pPr>
      <w:r w:rsidRPr="00EE4C14">
        <w:rPr>
          <w:lang w:eastAsia="en-AU"/>
        </w:rPr>
        <w:t xml:space="preserve">by agreement between the </w:t>
      </w:r>
      <w:r>
        <w:rPr>
          <w:lang w:eastAsia="en-AU"/>
        </w:rPr>
        <w:t>Parties</w:t>
      </w:r>
      <w:r w:rsidRPr="00EE4C14">
        <w:rPr>
          <w:lang w:eastAsia="en-AU"/>
        </w:rPr>
        <w:t xml:space="preserve"> to the </w:t>
      </w:r>
      <w:r>
        <w:rPr>
          <w:lang w:eastAsia="en-AU"/>
        </w:rPr>
        <w:t>Land Access Agreement</w:t>
      </w:r>
    </w:p>
    <w:p w14:paraId="7A58671B" w14:textId="6717FD00" w:rsidR="000D62A2" w:rsidRDefault="000D62A2" w:rsidP="00227906">
      <w:pPr>
        <w:numPr>
          <w:ilvl w:val="0"/>
          <w:numId w:val="14"/>
        </w:numPr>
        <w:spacing w:before="100" w:beforeAutospacing="1" w:after="150"/>
        <w:rPr>
          <w:lang w:eastAsia="en-AU"/>
        </w:rPr>
      </w:pPr>
      <w:r w:rsidRPr="00EE4C14">
        <w:rPr>
          <w:lang w:eastAsia="en-AU"/>
        </w:rPr>
        <w:t xml:space="preserve">by further processes and proceedings under the </w:t>
      </w:r>
      <w:r w:rsidR="00696A3E" w:rsidRPr="00260325">
        <w:t>Regulations</w:t>
      </w:r>
      <w:r>
        <w:rPr>
          <w:lang w:eastAsia="en-AU"/>
        </w:rPr>
        <w:t>.</w:t>
      </w:r>
    </w:p>
    <w:p w14:paraId="05BB3ADD" w14:textId="77777777" w:rsidR="003E5798" w:rsidRDefault="000D62A2" w:rsidP="000D62A2">
      <w:pPr>
        <w:spacing w:before="100" w:beforeAutospacing="1" w:after="150"/>
        <w:rPr>
          <w:lang w:eastAsia="en-AU"/>
        </w:rPr>
      </w:pPr>
      <w:r>
        <w:rPr>
          <w:lang w:eastAsia="en-AU"/>
        </w:rPr>
        <w:t xml:space="preserve">Part 4, </w:t>
      </w:r>
      <w:hyperlink r:id="rId169" w:anchor="page=32&amp;zoom=auto,88,578" w:history="1">
        <w:r w:rsidRPr="00696A3E">
          <w:rPr>
            <w:rStyle w:val="Hyperlink"/>
            <w:lang w:eastAsia="en-AU"/>
          </w:rPr>
          <w:t>Division 7</w:t>
        </w:r>
      </w:hyperlink>
      <w:r>
        <w:rPr>
          <w:lang w:eastAsia="en-AU"/>
        </w:rPr>
        <w:t xml:space="preserve"> of the </w:t>
      </w:r>
      <w:r w:rsidR="00696A3E" w:rsidRPr="00260325">
        <w:t>Regulations</w:t>
      </w:r>
      <w:r>
        <w:rPr>
          <w:lang w:eastAsia="en-AU"/>
        </w:rPr>
        <w:t xml:space="preserve"> outlines the processes Parties must undertake in order to vary a Land Access </w:t>
      </w:r>
      <w:r w:rsidRPr="005C5982">
        <w:rPr>
          <w:lang w:eastAsia="en-AU"/>
        </w:rPr>
        <w:t xml:space="preserve">Agreement.  </w:t>
      </w:r>
    </w:p>
    <w:p w14:paraId="3C629CD8" w14:textId="7B1B5C48" w:rsidR="003E5798" w:rsidRPr="00983DE1" w:rsidRDefault="003E5798" w:rsidP="0022321E">
      <w:pPr>
        <w:pStyle w:val="Heading2"/>
      </w:pPr>
      <w:bookmarkStart w:id="276" w:name="_Alternative_Dispute_Resolution_1"/>
      <w:bookmarkStart w:id="277" w:name="_Toc222824310"/>
      <w:bookmarkEnd w:id="276"/>
      <w:r w:rsidRPr="00983DE1">
        <w:t>Alternative Dispute Resolution</w:t>
      </w:r>
      <w:bookmarkEnd w:id="277"/>
    </w:p>
    <w:p w14:paraId="11EC3A14" w14:textId="3D9FF40E" w:rsidR="003E5798" w:rsidRDefault="003E5798" w:rsidP="003E5798">
      <w:pPr>
        <w:rPr>
          <w:lang w:eastAsia="en-AU"/>
        </w:rPr>
      </w:pPr>
      <w:r>
        <w:rPr>
          <w:lang w:eastAsia="en-AU"/>
        </w:rPr>
        <w:t xml:space="preserve">If Parties cannot agree on the variation, the party that proposed the variation may choose to commence an ADR process under the Regulations by issuing a notice to the other party under regulation 37 of the Regulations, refer to </w:t>
      </w:r>
      <w:hyperlink w:anchor="_Variation_of_a" w:history="1">
        <w:r w:rsidRPr="003E5798">
          <w:rPr>
            <w:rStyle w:val="Hyperlink"/>
            <w:lang w:eastAsia="en-AU"/>
          </w:rPr>
          <w:t>section 6.5</w:t>
        </w:r>
      </w:hyperlink>
      <w:r>
        <w:rPr>
          <w:lang w:eastAsia="en-AU"/>
        </w:rPr>
        <w:t xml:space="preserve"> of this guideline for further details. </w:t>
      </w:r>
    </w:p>
    <w:p w14:paraId="2A774403" w14:textId="0AFA456E" w:rsidR="000263AA" w:rsidRDefault="003E5798" w:rsidP="003E5798">
      <w:r>
        <w:t xml:space="preserve">Part 4 </w:t>
      </w:r>
      <w:hyperlink r:id="rId170" w:anchor="page=24&amp;zoom=auto,88,586" w:history="1">
        <w:r w:rsidRPr="00165456">
          <w:rPr>
            <w:rStyle w:val="Hyperlink"/>
          </w:rPr>
          <w:t>Division 4</w:t>
        </w:r>
      </w:hyperlink>
      <w:r>
        <w:t xml:space="preserve"> of the </w:t>
      </w:r>
      <w:r w:rsidRPr="00260325">
        <w:t>Regulations</w:t>
      </w:r>
      <w:r>
        <w:t xml:space="preserve"> provides a clear framework for Parties to follow in relation to using ADR processes to reach a variation.  ADR offers strategies for resolving conflicts and disputes between the Parties, which may avoid costly and time consuming litigation.  </w:t>
      </w:r>
    </w:p>
    <w:p w14:paraId="59F70257" w14:textId="4111BC4B" w:rsidR="003E5798" w:rsidRDefault="003E5798" w:rsidP="003E5798">
      <w:pPr>
        <w:rPr>
          <w:lang w:eastAsia="en-AU"/>
        </w:rPr>
      </w:pPr>
      <w:r>
        <w:t xml:space="preserve">Under the </w:t>
      </w:r>
      <w:r w:rsidRPr="00260325">
        <w:t>Regulations</w:t>
      </w:r>
      <w:r>
        <w:t xml:space="preserve">, </w:t>
      </w:r>
      <w:r>
        <w:rPr>
          <w:lang w:eastAsia="en-AU"/>
        </w:rPr>
        <w:t xml:space="preserve">Parties are required to participate in ADR for a period of at least </w:t>
      </w:r>
      <w:r w:rsidRPr="008379B5">
        <w:rPr>
          <w:b/>
          <w:bCs/>
          <w:lang w:eastAsia="en-AU"/>
        </w:rPr>
        <w:t>30 days</w:t>
      </w:r>
      <w:r>
        <w:rPr>
          <w:lang w:eastAsia="en-AU"/>
        </w:rPr>
        <w:t xml:space="preserve">, unless the Parties request that the ADR process be brought to an end or a </w:t>
      </w:r>
      <w:r w:rsidR="000263AA">
        <w:rPr>
          <w:lang w:eastAsia="en-AU"/>
        </w:rPr>
        <w:t>variation</w:t>
      </w:r>
      <w:r>
        <w:rPr>
          <w:lang w:eastAsia="en-AU"/>
        </w:rPr>
        <w:t xml:space="preserve"> is reached. </w:t>
      </w:r>
    </w:p>
    <w:p w14:paraId="742199C5" w14:textId="5D6C476B" w:rsidR="003E5798" w:rsidRDefault="003E5798" w:rsidP="003E5798">
      <w:pPr>
        <w:spacing w:after="100" w:afterAutospacing="1"/>
        <w:rPr>
          <w:lang w:eastAsia="en-AU"/>
        </w:rPr>
      </w:pPr>
      <w:r>
        <w:rPr>
          <w:lang w:eastAsia="en-AU"/>
        </w:rPr>
        <w:t xml:space="preserve">The </w:t>
      </w:r>
      <w:r w:rsidR="000263AA">
        <w:rPr>
          <w:lang w:eastAsia="en-AU"/>
        </w:rPr>
        <w:t>party that initiated the ADR process</w:t>
      </w:r>
      <w:r>
        <w:rPr>
          <w:lang w:eastAsia="en-AU"/>
        </w:rPr>
        <w:t xml:space="preserve"> </w:t>
      </w:r>
      <w:r w:rsidR="000263AA">
        <w:rPr>
          <w:lang w:eastAsia="en-AU"/>
        </w:rPr>
        <w:t>will be responsible for:</w:t>
      </w:r>
    </w:p>
    <w:p w14:paraId="03B4B8DE" w14:textId="6C8DADAE" w:rsidR="000263AA" w:rsidRDefault="000263AA" w:rsidP="0004251E">
      <w:pPr>
        <w:pStyle w:val="ListParagraph"/>
        <w:numPr>
          <w:ilvl w:val="0"/>
          <w:numId w:val="41"/>
        </w:numPr>
        <w:spacing w:after="100" w:afterAutospacing="1"/>
        <w:rPr>
          <w:lang w:eastAsia="en-AU"/>
        </w:rPr>
      </w:pPr>
      <w:r>
        <w:rPr>
          <w:lang w:eastAsia="en-AU"/>
        </w:rPr>
        <w:t>the reasonable costs of the other party in participating in an ADR process, including reasonable legal or accounting costs necessarily incurred by the other party in connection with participating in the ADR process</w:t>
      </w:r>
    </w:p>
    <w:p w14:paraId="2B757780" w14:textId="39520CBA" w:rsidR="000263AA" w:rsidRDefault="000263AA" w:rsidP="0004251E">
      <w:pPr>
        <w:pStyle w:val="ListParagraph"/>
        <w:numPr>
          <w:ilvl w:val="0"/>
          <w:numId w:val="41"/>
        </w:numPr>
        <w:spacing w:after="100" w:afterAutospacing="1"/>
        <w:rPr>
          <w:lang w:eastAsia="en-AU"/>
        </w:rPr>
      </w:pPr>
      <w:r>
        <w:rPr>
          <w:lang w:eastAsia="en-AU"/>
        </w:rPr>
        <w:t>any reasonable costs necessarily incurred in connection with the other party using a suitably qualified person to provide advice or reports on any relevant matter for the purposes of the ADR process</w:t>
      </w:r>
    </w:p>
    <w:p w14:paraId="0B074171" w14:textId="64317C49" w:rsidR="000263AA" w:rsidRPr="009E49BF" w:rsidRDefault="000263AA" w:rsidP="0004251E">
      <w:pPr>
        <w:pStyle w:val="ListParagraph"/>
        <w:numPr>
          <w:ilvl w:val="0"/>
          <w:numId w:val="41"/>
        </w:numPr>
        <w:spacing w:after="100" w:afterAutospacing="1"/>
        <w:rPr>
          <w:lang w:eastAsia="en-AU"/>
        </w:rPr>
      </w:pPr>
      <w:r>
        <w:rPr>
          <w:lang w:eastAsia="en-AU"/>
        </w:rPr>
        <w:t xml:space="preserve">the costs of the ADR Convenor in conducting the ADR process. </w:t>
      </w:r>
    </w:p>
    <w:p w14:paraId="4815166C" w14:textId="60886835" w:rsidR="003E5798" w:rsidRDefault="003E5798" w:rsidP="003E5798">
      <w:pPr>
        <w:spacing w:before="100" w:beforeAutospacing="1" w:after="150"/>
        <w:rPr>
          <w:lang w:eastAsia="en-AU"/>
        </w:rPr>
      </w:pPr>
      <w:r w:rsidRPr="00DE04C5">
        <w:rPr>
          <w:lang w:eastAsia="en-AU"/>
        </w:rPr>
        <w:t>I</w:t>
      </w:r>
      <w:r>
        <w:rPr>
          <w:lang w:eastAsia="en-AU"/>
        </w:rPr>
        <w:t xml:space="preserve">f the </w:t>
      </w:r>
      <w:r w:rsidR="000263AA">
        <w:rPr>
          <w:lang w:eastAsia="en-AU"/>
        </w:rPr>
        <w:t>other party</w:t>
      </w:r>
      <w:r>
        <w:rPr>
          <w:lang w:eastAsia="en-AU"/>
        </w:rPr>
        <w:t xml:space="preserve"> agrees to the ADR Process and ADR Convenor within the nominated period, Parties may participate in an ADR Process</w:t>
      </w:r>
      <w:r w:rsidRPr="00DE04C5">
        <w:rPr>
          <w:lang w:eastAsia="en-AU"/>
        </w:rPr>
        <w:t xml:space="preserve"> </w:t>
      </w:r>
      <w:r>
        <w:rPr>
          <w:lang w:eastAsia="en-AU"/>
        </w:rPr>
        <w:t xml:space="preserve">to negotiate a </w:t>
      </w:r>
      <w:r w:rsidR="000263AA">
        <w:rPr>
          <w:lang w:eastAsia="en-AU"/>
        </w:rPr>
        <w:t>variation</w:t>
      </w:r>
      <w:r w:rsidRPr="00DE04C5">
        <w:rPr>
          <w:lang w:eastAsia="en-AU"/>
        </w:rPr>
        <w:t xml:space="preserve">. </w:t>
      </w:r>
      <w:r>
        <w:rPr>
          <w:lang w:eastAsia="en-AU"/>
        </w:rPr>
        <w:t xml:space="preserve"> Read more about participating in ADR Process at </w:t>
      </w:r>
      <w:hyperlink w:anchor="_Participating_in_ADR_1" w:history="1">
        <w:r w:rsidR="00C24CCC">
          <w:rPr>
            <w:rStyle w:val="Hyperlink"/>
          </w:rPr>
          <w:t>section 12.3</w:t>
        </w:r>
      </w:hyperlink>
      <w:r w:rsidR="000263AA">
        <w:t xml:space="preserve"> </w:t>
      </w:r>
      <w:r>
        <w:rPr>
          <w:lang w:eastAsia="en-AU"/>
        </w:rPr>
        <w:t xml:space="preserve">of this guide. </w:t>
      </w:r>
    </w:p>
    <w:p w14:paraId="6C0A10D0" w14:textId="2DADC63E" w:rsidR="003E5798" w:rsidRPr="000F4B92" w:rsidRDefault="003E5798" w:rsidP="003E5798">
      <w:pPr>
        <w:spacing w:after="100" w:afterAutospacing="1"/>
        <w:rPr>
          <w:lang w:eastAsia="en-AU"/>
        </w:rPr>
      </w:pPr>
      <w:r w:rsidRPr="000F4B92">
        <w:rPr>
          <w:lang w:eastAsia="en-AU"/>
        </w:rPr>
        <w:t>In some circ</w:t>
      </w:r>
      <w:r w:rsidRPr="000263AA">
        <w:rPr>
          <w:lang w:eastAsia="en-AU"/>
        </w:rPr>
        <w:t xml:space="preserve">umstances, the </w:t>
      </w:r>
      <w:r w:rsidR="000263AA" w:rsidRPr="000263AA">
        <w:rPr>
          <w:lang w:eastAsia="en-AU"/>
        </w:rPr>
        <w:t>other party</w:t>
      </w:r>
      <w:r w:rsidRPr="000263AA">
        <w:rPr>
          <w:lang w:eastAsia="en-AU"/>
        </w:rPr>
        <w:t xml:space="preserve"> may not respond to the notice</w:t>
      </w:r>
      <w:r w:rsidR="000263AA" w:rsidRPr="000263AA">
        <w:rPr>
          <w:lang w:eastAsia="en-AU"/>
        </w:rPr>
        <w:t xml:space="preserve"> </w:t>
      </w:r>
      <w:r w:rsidRPr="000F4B92">
        <w:rPr>
          <w:lang w:eastAsia="en-AU"/>
        </w:rPr>
        <w:t>within the</w:t>
      </w:r>
      <w:r>
        <w:rPr>
          <w:lang w:eastAsia="en-AU"/>
        </w:rPr>
        <w:t xml:space="preserve"> nominated period</w:t>
      </w:r>
      <w:r w:rsidRPr="000F4B92">
        <w:rPr>
          <w:lang w:eastAsia="en-AU"/>
        </w:rPr>
        <w:t>, or may not agree to the</w:t>
      </w:r>
      <w:r>
        <w:rPr>
          <w:lang w:eastAsia="en-AU"/>
        </w:rPr>
        <w:t xml:space="preserve"> </w:t>
      </w:r>
      <w:r w:rsidRPr="000F4B92">
        <w:rPr>
          <w:lang w:eastAsia="en-AU"/>
        </w:rPr>
        <w:t xml:space="preserve">suggested </w:t>
      </w:r>
      <w:r>
        <w:rPr>
          <w:lang w:eastAsia="en-AU"/>
        </w:rPr>
        <w:t>ADR Process</w:t>
      </w:r>
      <w:r w:rsidRPr="000F4B92">
        <w:rPr>
          <w:lang w:eastAsia="en-AU"/>
        </w:rPr>
        <w:t xml:space="preserve"> or </w:t>
      </w:r>
      <w:r>
        <w:rPr>
          <w:lang w:eastAsia="en-AU"/>
        </w:rPr>
        <w:t>ADR Convenor</w:t>
      </w:r>
      <w:r w:rsidRPr="000F4B92">
        <w:rPr>
          <w:lang w:eastAsia="en-AU"/>
        </w:rPr>
        <w:t>.</w:t>
      </w:r>
    </w:p>
    <w:p w14:paraId="5933E4C3" w14:textId="502970AD" w:rsidR="003E5798" w:rsidRDefault="003E5798" w:rsidP="003E5798">
      <w:pPr>
        <w:spacing w:after="100" w:afterAutospacing="1"/>
        <w:rPr>
          <w:lang w:eastAsia="en-AU"/>
        </w:rPr>
      </w:pPr>
      <w:r>
        <w:rPr>
          <w:lang w:eastAsia="en-AU"/>
        </w:rPr>
        <w:t xml:space="preserve">Under </w:t>
      </w:r>
      <w:hyperlink r:id="rId171" w:anchor="page=33&amp;zoom=auto,88,747" w:history="1">
        <w:r w:rsidR="000263AA" w:rsidRPr="000263AA">
          <w:rPr>
            <w:rStyle w:val="Hyperlink"/>
          </w:rPr>
          <w:t>regulation 38</w:t>
        </w:r>
      </w:hyperlink>
      <w:r w:rsidR="000263AA">
        <w:t xml:space="preserve"> </w:t>
      </w:r>
      <w:r>
        <w:rPr>
          <w:lang w:eastAsia="en-AU"/>
        </w:rPr>
        <w:t xml:space="preserve">of the </w:t>
      </w:r>
      <w:r w:rsidRPr="00260325">
        <w:t>Regulations</w:t>
      </w:r>
      <w:r>
        <w:rPr>
          <w:lang w:eastAsia="en-AU"/>
        </w:rPr>
        <w:t>, i</w:t>
      </w:r>
      <w:r w:rsidRPr="000F4B92">
        <w:rPr>
          <w:lang w:eastAsia="en-AU"/>
        </w:rPr>
        <w:t xml:space="preserve">f </w:t>
      </w:r>
      <w:r>
        <w:rPr>
          <w:lang w:eastAsia="en-AU"/>
        </w:rPr>
        <w:t>Parties</w:t>
      </w:r>
      <w:r w:rsidRPr="000F4B92">
        <w:rPr>
          <w:lang w:eastAsia="en-AU"/>
        </w:rPr>
        <w:t xml:space="preserve"> are unable to agree on ADR, </w:t>
      </w:r>
      <w:r w:rsidR="000263AA">
        <w:rPr>
          <w:lang w:eastAsia="en-AU"/>
        </w:rPr>
        <w:t xml:space="preserve">the party that gave the notice </w:t>
      </w:r>
      <w:r w:rsidRPr="000F4B92">
        <w:rPr>
          <w:lang w:eastAsia="en-AU"/>
        </w:rPr>
        <w:t>may apply to the CEO and request that a mediation</w:t>
      </w:r>
      <w:r>
        <w:rPr>
          <w:lang w:eastAsia="en-AU"/>
        </w:rPr>
        <w:t xml:space="preserve"> process</w:t>
      </w:r>
      <w:r w:rsidRPr="000F4B92">
        <w:rPr>
          <w:lang w:eastAsia="en-AU"/>
        </w:rPr>
        <w:t xml:space="preserve"> is conducted by a member of the Mediators Panel.  </w:t>
      </w:r>
      <w:r>
        <w:rPr>
          <w:lang w:eastAsia="en-AU"/>
        </w:rPr>
        <w:t>Read more about the Mediators Panel at</w:t>
      </w:r>
      <w:r w:rsidR="00983DE1">
        <w:rPr>
          <w:lang w:eastAsia="en-AU"/>
        </w:rPr>
        <w:t xml:space="preserve"> </w:t>
      </w:r>
      <w:hyperlink w:anchor="_Mediation_conducted_by_2" w:history="1">
        <w:r w:rsidR="00983DE1" w:rsidRPr="0022321E">
          <w:rPr>
            <w:rStyle w:val="Hyperlink"/>
            <w:lang w:eastAsia="en-AU"/>
          </w:rPr>
          <w:t xml:space="preserve">section </w:t>
        </w:r>
        <w:r w:rsidR="0022321E" w:rsidRPr="0022321E">
          <w:rPr>
            <w:rStyle w:val="Hyperlink"/>
            <w:lang w:eastAsia="en-AU"/>
          </w:rPr>
          <w:t>12.2</w:t>
        </w:r>
      </w:hyperlink>
      <w:r w:rsidR="0022321E">
        <w:rPr>
          <w:lang w:eastAsia="en-AU"/>
        </w:rPr>
        <w:t xml:space="preserve"> </w:t>
      </w:r>
      <w:r>
        <w:rPr>
          <w:lang w:eastAsia="en-AU"/>
        </w:rPr>
        <w:t xml:space="preserve">of this guide. </w:t>
      </w:r>
    </w:p>
    <w:p w14:paraId="55D5D5D4" w14:textId="77777777" w:rsidR="00983DE1" w:rsidRDefault="00983DE1">
      <w:pPr>
        <w:rPr>
          <w:rFonts w:asciiTheme="majorHAnsi" w:hAnsiTheme="majorHAnsi" w:cs="Arial"/>
          <w:bCs/>
          <w:color w:val="343741" w:themeColor="text1"/>
          <w:sz w:val="28"/>
          <w:szCs w:val="28"/>
          <w:highlight w:val="cyan"/>
        </w:rPr>
      </w:pPr>
      <w:bookmarkStart w:id="278" w:name="_Mediation_conducted_by_1"/>
      <w:bookmarkEnd w:id="278"/>
      <w:r>
        <w:rPr>
          <w:highlight w:val="cyan"/>
        </w:rPr>
        <w:br w:type="page"/>
      </w:r>
    </w:p>
    <w:p w14:paraId="789E8E61" w14:textId="0483F836" w:rsidR="000263AA" w:rsidRPr="00983DE1" w:rsidRDefault="000263AA" w:rsidP="0022321E">
      <w:pPr>
        <w:pStyle w:val="Heading2"/>
      </w:pPr>
      <w:bookmarkStart w:id="279" w:name="_Mediation_conducted_by_2"/>
      <w:bookmarkStart w:id="280" w:name="_Toc222824311"/>
      <w:bookmarkEnd w:id="279"/>
      <w:r w:rsidRPr="00983DE1">
        <w:lastRenderedPageBreak/>
        <w:t>Mediation conducted by a member of the Mediators Panel</w:t>
      </w:r>
      <w:bookmarkEnd w:id="280"/>
    </w:p>
    <w:p w14:paraId="75C91300" w14:textId="77777777" w:rsidR="000263AA" w:rsidRDefault="000263AA" w:rsidP="000263AA">
      <w:pPr>
        <w:spacing w:after="100" w:afterAutospacing="1"/>
        <w:rPr>
          <w:lang w:eastAsia="en-AU"/>
        </w:rPr>
      </w:pPr>
      <w:r w:rsidRPr="008C28F8">
        <w:rPr>
          <w:lang w:eastAsia="en-AU"/>
        </w:rPr>
        <w:t xml:space="preserve">The Mediators Panel was established by the Minister </w:t>
      </w:r>
      <w:r>
        <w:rPr>
          <w:lang w:eastAsia="en-AU"/>
        </w:rPr>
        <w:t xml:space="preserve">under the </w:t>
      </w:r>
      <w:r w:rsidRPr="00260325">
        <w:t>Regulations</w:t>
      </w:r>
      <w:r>
        <w:rPr>
          <w:lang w:eastAsia="en-AU"/>
        </w:rPr>
        <w:t xml:space="preserve"> </w:t>
      </w:r>
      <w:r w:rsidRPr="008C28F8">
        <w:rPr>
          <w:lang w:eastAsia="en-AU"/>
        </w:rPr>
        <w:t xml:space="preserve">and is made up of qualified mediators. </w:t>
      </w:r>
      <w:r>
        <w:rPr>
          <w:lang w:eastAsia="en-AU"/>
        </w:rPr>
        <w:t xml:space="preserve"> </w:t>
      </w:r>
      <w:r w:rsidRPr="008C28F8">
        <w:rPr>
          <w:lang w:eastAsia="en-AU"/>
        </w:rPr>
        <w:t xml:space="preserve">Details of these mediators, including their qualifications and experience, can be found on the </w:t>
      </w:r>
      <w:hyperlink r:id="rId172" w:anchor=":~:text=If%20you%20are%20a%20petroleum,a%20petroleum%20company%20and%20landholder." w:history="1">
        <w:r w:rsidRPr="009C6CD9">
          <w:rPr>
            <w:rStyle w:val="Hyperlink"/>
            <w:lang w:eastAsia="en-AU"/>
          </w:rPr>
          <w:t>Panel Mediators Register</w:t>
        </w:r>
      </w:hyperlink>
      <w:r>
        <w:rPr>
          <w:rStyle w:val="Hyperlink"/>
          <w:u w:val="none"/>
          <w:lang w:eastAsia="en-AU"/>
        </w:rPr>
        <w:t xml:space="preserve"> </w:t>
      </w:r>
      <w:r>
        <w:rPr>
          <w:lang w:eastAsia="en-AU"/>
        </w:rPr>
        <w:t>published on the Department’s website</w:t>
      </w:r>
      <w:r w:rsidRPr="008C28F8">
        <w:rPr>
          <w:lang w:eastAsia="en-AU"/>
        </w:rPr>
        <w:t xml:space="preserve">. </w:t>
      </w:r>
    </w:p>
    <w:p w14:paraId="3DEAD944" w14:textId="6D3020AB" w:rsidR="000263AA" w:rsidRDefault="000263AA" w:rsidP="000263AA">
      <w:pPr>
        <w:spacing w:after="100" w:afterAutospacing="1"/>
        <w:rPr>
          <w:lang w:eastAsia="en-AU"/>
        </w:rPr>
      </w:pPr>
      <w:r>
        <w:rPr>
          <w:lang w:eastAsia="en-AU"/>
        </w:rPr>
        <w:t xml:space="preserve">Under </w:t>
      </w:r>
      <w:hyperlink r:id="rId173" w:anchor="page=33&amp;zoom=auto,88,747" w:history="1">
        <w:r w:rsidR="00983DE1" w:rsidRPr="00983DE1">
          <w:rPr>
            <w:rStyle w:val="Hyperlink"/>
            <w:lang w:eastAsia="en-AU"/>
          </w:rPr>
          <w:t>regulation 38</w:t>
        </w:r>
      </w:hyperlink>
      <w:r>
        <w:rPr>
          <w:lang w:eastAsia="en-AU"/>
        </w:rPr>
        <w:t xml:space="preserve"> of the </w:t>
      </w:r>
      <w:r w:rsidRPr="00260325">
        <w:t>Regulations</w:t>
      </w:r>
      <w:r>
        <w:rPr>
          <w:lang w:eastAsia="en-AU"/>
        </w:rPr>
        <w:t>, a party may</w:t>
      </w:r>
      <w:r w:rsidRPr="008C28F8">
        <w:rPr>
          <w:lang w:eastAsia="en-AU"/>
        </w:rPr>
        <w:t xml:space="preserve"> apply to the </w:t>
      </w:r>
      <w:r>
        <w:rPr>
          <w:lang w:eastAsia="en-AU"/>
        </w:rPr>
        <w:t>CEO</w:t>
      </w:r>
      <w:r w:rsidRPr="008C28F8">
        <w:rPr>
          <w:lang w:eastAsia="en-AU"/>
        </w:rPr>
        <w:t xml:space="preserve"> </w:t>
      </w:r>
      <w:r>
        <w:rPr>
          <w:lang w:eastAsia="en-AU"/>
        </w:rPr>
        <w:t xml:space="preserve">to </w:t>
      </w:r>
      <w:r w:rsidRPr="008C28F8">
        <w:rPr>
          <w:lang w:eastAsia="en-AU"/>
        </w:rPr>
        <w:t>request that a mediation</w:t>
      </w:r>
      <w:r>
        <w:rPr>
          <w:lang w:eastAsia="en-AU"/>
        </w:rPr>
        <w:t xml:space="preserve"> process</w:t>
      </w:r>
      <w:r w:rsidRPr="008C28F8">
        <w:rPr>
          <w:lang w:eastAsia="en-AU"/>
        </w:rPr>
        <w:t xml:space="preserve"> is conducted by </w:t>
      </w:r>
      <w:r w:rsidRPr="00F418D7">
        <w:rPr>
          <w:lang w:eastAsia="en-AU"/>
        </w:rPr>
        <w:t>a member of the Mediators Panel using the</w:t>
      </w:r>
      <w:r w:rsidR="00983DE1">
        <w:t xml:space="preserve"> </w:t>
      </w:r>
      <w:hyperlink r:id="rId174" w:history="1">
        <w:r w:rsidR="00983DE1" w:rsidRPr="00983DE1">
          <w:rPr>
            <w:rStyle w:val="Hyperlink"/>
          </w:rPr>
          <w:t>Appoint a Member of the Mediators Panel for Variation Application PR r38</w:t>
        </w:r>
        <w:r w:rsidRPr="00983DE1">
          <w:rPr>
            <w:rStyle w:val="Hyperlink"/>
            <w:lang w:eastAsia="en-AU"/>
          </w:rPr>
          <w:t xml:space="preserve">. </w:t>
        </w:r>
      </w:hyperlink>
      <w:r>
        <w:rPr>
          <w:lang w:eastAsia="en-AU"/>
        </w:rPr>
        <w:t xml:space="preserve"> </w:t>
      </w:r>
    </w:p>
    <w:p w14:paraId="759DDFB0" w14:textId="1CA44B6C" w:rsidR="000263AA" w:rsidRDefault="00983DE1" w:rsidP="000263AA">
      <w:pPr>
        <w:spacing w:after="100" w:afterAutospacing="1"/>
        <w:rPr>
          <w:lang w:eastAsia="en-AU"/>
        </w:rPr>
      </w:pPr>
      <w:r>
        <w:rPr>
          <w:lang w:eastAsia="en-AU"/>
        </w:rPr>
        <w:t>The initiating party</w:t>
      </w:r>
      <w:r w:rsidR="000263AA">
        <w:rPr>
          <w:lang w:eastAsia="en-AU"/>
        </w:rPr>
        <w:t xml:space="preserve"> must undertake the processes outlined at</w:t>
      </w:r>
      <w:r w:rsidR="0022321E">
        <w:rPr>
          <w:lang w:eastAsia="en-AU"/>
        </w:rPr>
        <w:t xml:space="preserve"> </w:t>
      </w:r>
      <w:hyperlink w:anchor="_Alternative_Dispute_Resolution_1" w:history="1">
        <w:r w:rsidR="0022321E" w:rsidRPr="0022321E">
          <w:rPr>
            <w:rStyle w:val="Hyperlink"/>
            <w:lang w:eastAsia="en-AU"/>
          </w:rPr>
          <w:t>section 12.1</w:t>
        </w:r>
      </w:hyperlink>
      <w:r w:rsidR="0022321E">
        <w:rPr>
          <w:lang w:eastAsia="en-AU"/>
        </w:rPr>
        <w:t xml:space="preserve"> </w:t>
      </w:r>
      <w:r w:rsidR="000263AA">
        <w:rPr>
          <w:lang w:eastAsia="en-AU"/>
        </w:rPr>
        <w:t xml:space="preserve">of this guideline before an application to appoint a Panel Mediator to conduct a mediation can be made.  </w:t>
      </w:r>
    </w:p>
    <w:p w14:paraId="3E263333" w14:textId="7C0A08E6" w:rsidR="003508CB" w:rsidRPr="008C28F8" w:rsidRDefault="000263AA" w:rsidP="000263AA">
      <w:pPr>
        <w:spacing w:after="100" w:afterAutospacing="1"/>
        <w:rPr>
          <w:lang w:eastAsia="en-AU"/>
        </w:rPr>
      </w:pPr>
      <w:r w:rsidRPr="008C28F8">
        <w:rPr>
          <w:lang w:eastAsia="en-AU"/>
        </w:rPr>
        <w:t xml:space="preserve">The </w:t>
      </w:r>
      <w:r>
        <w:rPr>
          <w:lang w:eastAsia="en-AU"/>
        </w:rPr>
        <w:t>CEO</w:t>
      </w:r>
      <w:r w:rsidRPr="008C28F8">
        <w:rPr>
          <w:lang w:eastAsia="en-AU"/>
        </w:rPr>
        <w:t xml:space="preserve"> will </w:t>
      </w:r>
      <w:r>
        <w:rPr>
          <w:lang w:eastAsia="en-AU"/>
        </w:rPr>
        <w:t>appoint</w:t>
      </w:r>
      <w:r w:rsidRPr="008C28F8">
        <w:rPr>
          <w:lang w:eastAsia="en-AU"/>
        </w:rPr>
        <w:t xml:space="preserve"> a member of the Mediators Panel to conduct a mediation. </w:t>
      </w:r>
      <w:r>
        <w:rPr>
          <w:lang w:eastAsia="en-AU"/>
        </w:rPr>
        <w:t xml:space="preserve"> Appointment</w:t>
      </w:r>
      <w:r w:rsidRPr="008C28F8">
        <w:rPr>
          <w:lang w:eastAsia="en-AU"/>
        </w:rPr>
        <w:t xml:space="preserve"> is carried out on a rotational basis after actual or potential conflicts of interest, and such other matters, are considered. </w:t>
      </w:r>
      <w:r>
        <w:rPr>
          <w:lang w:eastAsia="en-AU"/>
        </w:rPr>
        <w:t xml:space="preserve"> The mediation process is outlined at</w:t>
      </w:r>
      <w:r w:rsidR="0022321E">
        <w:rPr>
          <w:lang w:eastAsia="en-AU"/>
        </w:rPr>
        <w:t xml:space="preserve"> </w:t>
      </w:r>
      <w:hyperlink w:anchor="_Participating_in_ADR_1" w:history="1">
        <w:r w:rsidR="0022321E" w:rsidRPr="0022321E">
          <w:rPr>
            <w:rStyle w:val="Hyperlink"/>
            <w:lang w:eastAsia="en-AU"/>
          </w:rPr>
          <w:t>section 12.3</w:t>
        </w:r>
      </w:hyperlink>
      <w:r w:rsidR="0022321E">
        <w:rPr>
          <w:lang w:eastAsia="en-AU"/>
        </w:rPr>
        <w:t xml:space="preserve"> </w:t>
      </w:r>
      <w:r>
        <w:rPr>
          <w:lang w:eastAsia="en-AU"/>
        </w:rPr>
        <w:t xml:space="preserve">of this guide. </w:t>
      </w:r>
    </w:p>
    <w:p w14:paraId="191483CB" w14:textId="77777777" w:rsidR="000263AA" w:rsidRDefault="000263AA" w:rsidP="0022321E">
      <w:pPr>
        <w:pStyle w:val="Heading2"/>
      </w:pPr>
      <w:bookmarkStart w:id="281" w:name="_Participating_in_ADR_1"/>
      <w:bookmarkStart w:id="282" w:name="_Toc222824312"/>
      <w:bookmarkEnd w:id="281"/>
      <w:r>
        <w:t>Participating in ADR</w:t>
      </w:r>
      <w:bookmarkEnd w:id="282"/>
    </w:p>
    <w:p w14:paraId="4310D1B8" w14:textId="7317DABB" w:rsidR="000263AA" w:rsidRDefault="000263AA" w:rsidP="000263AA">
      <w:pPr>
        <w:spacing w:after="100" w:afterAutospacing="1"/>
        <w:rPr>
          <w:lang w:eastAsia="en-AU"/>
        </w:rPr>
      </w:pPr>
      <w:r w:rsidRPr="00076EF7">
        <w:rPr>
          <w:lang w:eastAsia="en-AU"/>
        </w:rPr>
        <w:t xml:space="preserve">The </w:t>
      </w:r>
      <w:r>
        <w:rPr>
          <w:lang w:eastAsia="en-AU"/>
        </w:rPr>
        <w:t>ADR Process</w:t>
      </w:r>
      <w:r w:rsidRPr="00076EF7">
        <w:rPr>
          <w:lang w:eastAsia="en-AU"/>
        </w:rPr>
        <w:t xml:space="preserve"> may be suggested in the</w:t>
      </w:r>
      <w:r>
        <w:rPr>
          <w:lang w:eastAsia="en-AU"/>
        </w:rPr>
        <w:t xml:space="preserve"> notice under </w:t>
      </w:r>
      <w:hyperlink r:id="rId175" w:anchor="page=32&amp;zoom=auto,88,546" w:history="1">
        <w:r w:rsidRPr="00983DE1">
          <w:rPr>
            <w:rStyle w:val="Hyperlink"/>
            <w:lang w:eastAsia="en-AU"/>
          </w:rPr>
          <w:t xml:space="preserve">regulation </w:t>
        </w:r>
        <w:r w:rsidR="00983DE1" w:rsidRPr="00983DE1">
          <w:rPr>
            <w:rStyle w:val="Hyperlink"/>
            <w:lang w:eastAsia="en-AU"/>
          </w:rPr>
          <w:t>37</w:t>
        </w:r>
      </w:hyperlink>
      <w:r>
        <w:rPr>
          <w:lang w:eastAsia="en-AU"/>
        </w:rPr>
        <w:t xml:space="preserve"> of the Regulations</w:t>
      </w:r>
      <w:r>
        <w:rPr>
          <w:color w:val="FF0000"/>
          <w:lang w:eastAsia="en-AU"/>
        </w:rPr>
        <w:t xml:space="preserve"> </w:t>
      </w:r>
      <w:r w:rsidRPr="00076EF7">
        <w:rPr>
          <w:lang w:eastAsia="en-AU"/>
        </w:rPr>
        <w:t xml:space="preserve">or may be a mediation conducted by a member of the Mediators Panel. </w:t>
      </w:r>
    </w:p>
    <w:p w14:paraId="774A6AEA" w14:textId="415C2B30" w:rsidR="000263AA" w:rsidRPr="00076EF7" w:rsidRDefault="000263AA" w:rsidP="000263AA">
      <w:pPr>
        <w:spacing w:after="100" w:afterAutospacing="1"/>
        <w:rPr>
          <w:lang w:eastAsia="en-AU"/>
        </w:rPr>
      </w:pPr>
      <w:r>
        <w:rPr>
          <w:lang w:eastAsia="en-AU"/>
        </w:rPr>
        <w:t xml:space="preserve">The ADR Convenor may be suggested by the </w:t>
      </w:r>
      <w:r w:rsidR="00983DE1">
        <w:rPr>
          <w:lang w:eastAsia="en-AU"/>
        </w:rPr>
        <w:t xml:space="preserve">initiating party on the notice issued under </w:t>
      </w:r>
      <w:hyperlink r:id="rId176" w:anchor="page=33&amp;zoom=auto,88,747" w:history="1">
        <w:r w:rsidR="00983DE1" w:rsidRPr="00983DE1">
          <w:rPr>
            <w:rStyle w:val="Hyperlink"/>
            <w:lang w:eastAsia="en-AU"/>
          </w:rPr>
          <w:t>regulation 38</w:t>
        </w:r>
      </w:hyperlink>
      <w:r w:rsidR="00983DE1">
        <w:rPr>
          <w:lang w:eastAsia="en-AU"/>
        </w:rPr>
        <w:t xml:space="preserve"> of the Regulations</w:t>
      </w:r>
      <w:r>
        <w:rPr>
          <w:lang w:eastAsia="en-AU"/>
        </w:rPr>
        <w:t xml:space="preserve"> or may be a Panel Mediator. </w:t>
      </w:r>
    </w:p>
    <w:p w14:paraId="7CF4827F" w14:textId="77777777" w:rsidR="000263AA" w:rsidRPr="00076EF7" w:rsidRDefault="000263AA" w:rsidP="000263AA">
      <w:pPr>
        <w:spacing w:after="100" w:afterAutospacing="1"/>
        <w:rPr>
          <w:lang w:eastAsia="en-AU"/>
        </w:rPr>
      </w:pPr>
      <w:r>
        <w:rPr>
          <w:lang w:eastAsia="en-AU"/>
        </w:rPr>
        <w:t xml:space="preserve">Under </w:t>
      </w:r>
      <w:hyperlink r:id="rId177" w:anchor="page=25&amp;zoom=auto,88,308" w:history="1">
        <w:r w:rsidRPr="0021174A">
          <w:rPr>
            <w:rStyle w:val="Hyperlink"/>
            <w:lang w:eastAsia="en-AU"/>
          </w:rPr>
          <w:t>regulation 25</w:t>
        </w:r>
      </w:hyperlink>
      <w:r>
        <w:rPr>
          <w:lang w:eastAsia="en-AU"/>
        </w:rPr>
        <w:t xml:space="preserve"> of the </w:t>
      </w:r>
      <w:r w:rsidRPr="00260325">
        <w:t>Regulations</w:t>
      </w:r>
      <w:r>
        <w:rPr>
          <w:lang w:eastAsia="en-AU"/>
        </w:rPr>
        <w:t>, the ADR Convenor</w:t>
      </w:r>
      <w:r w:rsidRPr="00076EF7">
        <w:rPr>
          <w:lang w:eastAsia="en-AU"/>
        </w:rPr>
        <w:t xml:space="preserve"> will </w:t>
      </w:r>
      <w:r>
        <w:rPr>
          <w:lang w:eastAsia="en-AU"/>
        </w:rPr>
        <w:t>set</w:t>
      </w:r>
      <w:r w:rsidRPr="00076EF7">
        <w:rPr>
          <w:lang w:eastAsia="en-AU"/>
        </w:rPr>
        <w:t xml:space="preserve"> the date, time and manner of the process and notify </w:t>
      </w:r>
      <w:r>
        <w:rPr>
          <w:lang w:eastAsia="en-AU"/>
        </w:rPr>
        <w:t>the Parties</w:t>
      </w:r>
      <w:r w:rsidRPr="00076EF7">
        <w:rPr>
          <w:lang w:eastAsia="en-AU"/>
        </w:rPr>
        <w:t xml:space="preserve"> at the earliest opportunity. </w:t>
      </w:r>
    </w:p>
    <w:p w14:paraId="4B3F4D21" w14:textId="77777777" w:rsidR="000263AA" w:rsidRDefault="000263AA" w:rsidP="000263AA">
      <w:pPr>
        <w:spacing w:after="100" w:afterAutospacing="1"/>
        <w:rPr>
          <w:lang w:eastAsia="en-AU"/>
        </w:rPr>
      </w:pPr>
      <w:r w:rsidRPr="00076EF7">
        <w:rPr>
          <w:lang w:eastAsia="en-AU"/>
        </w:rPr>
        <w:t>Meetings may be</w:t>
      </w:r>
      <w:r>
        <w:rPr>
          <w:lang w:eastAsia="en-AU"/>
        </w:rPr>
        <w:t xml:space="preserve"> </w:t>
      </w:r>
      <w:r w:rsidRPr="00076EF7">
        <w:rPr>
          <w:lang w:eastAsia="en-AU"/>
        </w:rPr>
        <w:t>in person</w:t>
      </w:r>
      <w:r>
        <w:rPr>
          <w:lang w:eastAsia="en-AU"/>
        </w:rPr>
        <w:t xml:space="preserve">, </w:t>
      </w:r>
      <w:r w:rsidRPr="00076EF7">
        <w:rPr>
          <w:lang w:eastAsia="en-AU"/>
        </w:rPr>
        <w:t>via telephone or video</w:t>
      </w:r>
      <w:r>
        <w:rPr>
          <w:lang w:eastAsia="en-AU"/>
        </w:rPr>
        <w:t xml:space="preserve">, </w:t>
      </w:r>
      <w:r w:rsidRPr="00076EF7">
        <w:rPr>
          <w:lang w:eastAsia="en-AU"/>
        </w:rPr>
        <w:t>via other electronic means.</w:t>
      </w:r>
      <w:r>
        <w:rPr>
          <w:lang w:eastAsia="en-AU"/>
        </w:rPr>
        <w:t xml:space="preserve"> Either party</w:t>
      </w:r>
      <w:r w:rsidRPr="00076EF7">
        <w:rPr>
          <w:lang w:eastAsia="en-AU"/>
        </w:rPr>
        <w:t xml:space="preserve"> may request to be represented by a lawyer or assisted by another person. </w:t>
      </w:r>
    </w:p>
    <w:p w14:paraId="567EC2BA" w14:textId="1071083C" w:rsidR="000263AA" w:rsidRDefault="000263AA" w:rsidP="000263AA">
      <w:pPr>
        <w:spacing w:after="100" w:afterAutospacing="1"/>
        <w:rPr>
          <w:lang w:eastAsia="en-AU"/>
        </w:rPr>
      </w:pPr>
      <w:r>
        <w:rPr>
          <w:lang w:eastAsia="en-AU"/>
        </w:rPr>
        <w:t xml:space="preserve">The </w:t>
      </w:r>
      <w:r w:rsidR="00983DE1">
        <w:rPr>
          <w:lang w:eastAsia="en-AU"/>
        </w:rPr>
        <w:t>party seeking the variation</w:t>
      </w:r>
      <w:r>
        <w:rPr>
          <w:lang w:eastAsia="en-AU"/>
        </w:rPr>
        <w:t xml:space="preserve"> </w:t>
      </w:r>
      <w:r w:rsidRPr="00076EF7">
        <w:rPr>
          <w:lang w:eastAsia="en-AU"/>
        </w:rPr>
        <w:t xml:space="preserve">must provide a draft </w:t>
      </w:r>
      <w:r w:rsidR="00983DE1">
        <w:rPr>
          <w:lang w:eastAsia="en-AU"/>
        </w:rPr>
        <w:t>of the variation, or of the Land Access Agreement as varied,</w:t>
      </w:r>
      <w:r w:rsidRPr="00076EF7">
        <w:rPr>
          <w:lang w:eastAsia="en-AU"/>
        </w:rPr>
        <w:t xml:space="preserve"> when participating in an </w:t>
      </w:r>
      <w:r>
        <w:rPr>
          <w:lang w:eastAsia="en-AU"/>
        </w:rPr>
        <w:t>ADR Process.  The</w:t>
      </w:r>
      <w:r w:rsidRPr="00076EF7">
        <w:rPr>
          <w:lang w:eastAsia="en-AU"/>
        </w:rPr>
        <w:t xml:space="preserve"> </w:t>
      </w:r>
      <w:r w:rsidR="00983DE1">
        <w:rPr>
          <w:lang w:eastAsia="en-AU"/>
        </w:rPr>
        <w:t>other party</w:t>
      </w:r>
      <w:r w:rsidRPr="00076EF7">
        <w:rPr>
          <w:lang w:eastAsia="en-AU"/>
        </w:rPr>
        <w:t xml:space="preserve"> may also choose to provide a draft </w:t>
      </w:r>
      <w:r w:rsidR="00983DE1">
        <w:rPr>
          <w:lang w:eastAsia="en-AU"/>
        </w:rPr>
        <w:t>variation</w:t>
      </w:r>
      <w:r>
        <w:rPr>
          <w:lang w:eastAsia="en-AU"/>
        </w:rPr>
        <w:t xml:space="preserve"> for the process; however, is not a requirement under the </w:t>
      </w:r>
      <w:r w:rsidRPr="00260325">
        <w:t>Regulations</w:t>
      </w:r>
      <w:r>
        <w:rPr>
          <w:lang w:eastAsia="en-AU"/>
        </w:rPr>
        <w:t xml:space="preserve">. </w:t>
      </w:r>
    </w:p>
    <w:p w14:paraId="58014E4F" w14:textId="32CC9FCE" w:rsidR="000263AA" w:rsidRDefault="000263AA" w:rsidP="000263AA">
      <w:pPr>
        <w:spacing w:after="100" w:afterAutospacing="1"/>
        <w:rPr>
          <w:lang w:eastAsia="en-AU"/>
        </w:rPr>
      </w:pPr>
      <w:r>
        <w:rPr>
          <w:lang w:eastAsia="en-AU"/>
        </w:rPr>
        <w:t xml:space="preserve">The ADR Convenor will use their best endeavours to bring Parties to a negotiated outcome in reaching a </w:t>
      </w:r>
      <w:r w:rsidR="00983DE1">
        <w:rPr>
          <w:lang w:eastAsia="en-AU"/>
        </w:rPr>
        <w:t>variation</w:t>
      </w:r>
      <w:r>
        <w:rPr>
          <w:lang w:eastAsia="en-AU"/>
        </w:rPr>
        <w:t xml:space="preserve">.  </w:t>
      </w:r>
      <w:r>
        <w:t xml:space="preserve">Under the </w:t>
      </w:r>
      <w:r w:rsidRPr="00260325">
        <w:t>Regulations</w:t>
      </w:r>
      <w:r>
        <w:t xml:space="preserve">, </w:t>
      </w:r>
      <w:r>
        <w:rPr>
          <w:lang w:eastAsia="en-AU"/>
        </w:rPr>
        <w:t xml:space="preserve">Parties are required to participate in ADR for a period of at least </w:t>
      </w:r>
      <w:r w:rsidRPr="008379B5">
        <w:rPr>
          <w:b/>
          <w:bCs/>
          <w:lang w:eastAsia="en-AU"/>
        </w:rPr>
        <w:t>30 days</w:t>
      </w:r>
      <w:r>
        <w:rPr>
          <w:lang w:eastAsia="en-AU"/>
        </w:rPr>
        <w:t xml:space="preserve">, unless the Parties request that the ADR process be brought to an end or a </w:t>
      </w:r>
      <w:r w:rsidR="00983DE1">
        <w:rPr>
          <w:lang w:eastAsia="en-AU"/>
        </w:rPr>
        <w:t>variation</w:t>
      </w:r>
      <w:r>
        <w:rPr>
          <w:lang w:eastAsia="en-AU"/>
        </w:rPr>
        <w:t xml:space="preserve"> is reached.</w:t>
      </w:r>
    </w:p>
    <w:p w14:paraId="45260663" w14:textId="7BB58005" w:rsidR="000263AA" w:rsidRPr="00076EF7" w:rsidRDefault="000263AA" w:rsidP="000263AA">
      <w:pPr>
        <w:spacing w:after="100" w:afterAutospacing="1"/>
        <w:rPr>
          <w:lang w:eastAsia="en-AU"/>
        </w:rPr>
      </w:pPr>
      <w:r>
        <w:rPr>
          <w:lang w:eastAsia="en-AU"/>
        </w:rPr>
        <w:t xml:space="preserve">If the Parties reach a </w:t>
      </w:r>
      <w:r w:rsidR="00983DE1">
        <w:rPr>
          <w:lang w:eastAsia="en-AU"/>
        </w:rPr>
        <w:t>variation</w:t>
      </w:r>
      <w:r w:rsidRPr="00076EF7">
        <w:rPr>
          <w:lang w:eastAsia="en-AU"/>
        </w:rPr>
        <w:t xml:space="preserve"> in writing</w:t>
      </w:r>
      <w:r>
        <w:rPr>
          <w:lang w:eastAsia="en-AU"/>
        </w:rPr>
        <w:t xml:space="preserve"> during the ADR Process</w:t>
      </w:r>
      <w:r w:rsidRPr="00076EF7">
        <w:rPr>
          <w:lang w:eastAsia="en-AU"/>
        </w:rPr>
        <w:t xml:space="preserve">, the </w:t>
      </w:r>
      <w:r>
        <w:rPr>
          <w:lang w:eastAsia="en-AU"/>
        </w:rPr>
        <w:t xml:space="preserve">ADR Process will end.  The </w:t>
      </w:r>
      <w:r w:rsidR="00983DE1">
        <w:rPr>
          <w:lang w:eastAsia="en-AU"/>
        </w:rPr>
        <w:t xml:space="preserve">party that proposed the variation </w:t>
      </w:r>
      <w:r>
        <w:rPr>
          <w:lang w:eastAsia="en-AU"/>
        </w:rPr>
        <w:t xml:space="preserve">is required to submit the </w:t>
      </w:r>
      <w:r w:rsidR="00983DE1">
        <w:rPr>
          <w:lang w:eastAsia="en-AU"/>
        </w:rPr>
        <w:t>variation</w:t>
      </w:r>
      <w:r>
        <w:rPr>
          <w:lang w:eastAsia="en-AU"/>
        </w:rPr>
        <w:t xml:space="preserve"> to</w:t>
      </w:r>
      <w:r w:rsidRPr="00076EF7">
        <w:rPr>
          <w:lang w:eastAsia="en-AU"/>
        </w:rPr>
        <w:t xml:space="preserve"> the </w:t>
      </w:r>
      <w:r>
        <w:rPr>
          <w:lang w:eastAsia="en-AU"/>
        </w:rPr>
        <w:t xml:space="preserve">Department’s Land Access Team for approval by the Minister.  </w:t>
      </w:r>
      <w:r w:rsidRPr="00076EF7">
        <w:rPr>
          <w:lang w:eastAsia="en-AU"/>
        </w:rPr>
        <w:t>Read more a</w:t>
      </w:r>
      <w:r>
        <w:rPr>
          <w:lang w:eastAsia="en-AU"/>
        </w:rPr>
        <w:t xml:space="preserve">bout </w:t>
      </w:r>
      <w:r w:rsidR="00983DE1">
        <w:rPr>
          <w:lang w:eastAsia="en-AU"/>
        </w:rPr>
        <w:t>the variation</w:t>
      </w:r>
      <w:r>
        <w:rPr>
          <w:lang w:eastAsia="en-AU"/>
        </w:rPr>
        <w:t xml:space="preserve"> approval at</w:t>
      </w:r>
      <w:r w:rsidR="0022321E">
        <w:rPr>
          <w:lang w:eastAsia="en-AU"/>
        </w:rPr>
        <w:t xml:space="preserve"> </w:t>
      </w:r>
      <w:hyperlink w:anchor="_Approval_of_a_1" w:history="1">
        <w:r w:rsidR="0022321E" w:rsidRPr="0022321E">
          <w:rPr>
            <w:rStyle w:val="Hyperlink"/>
            <w:lang w:eastAsia="en-AU"/>
          </w:rPr>
          <w:t>section 12.6</w:t>
        </w:r>
      </w:hyperlink>
      <w:r w:rsidR="0004251E">
        <w:t xml:space="preserve"> </w:t>
      </w:r>
      <w:r>
        <w:rPr>
          <w:lang w:eastAsia="en-AU"/>
        </w:rPr>
        <w:t xml:space="preserve">of this guideline. </w:t>
      </w:r>
    </w:p>
    <w:p w14:paraId="5ECFEE10" w14:textId="77777777" w:rsidR="000263AA" w:rsidRDefault="000263AA" w:rsidP="0022321E">
      <w:pPr>
        <w:pStyle w:val="Heading3"/>
        <w:rPr>
          <w:lang w:eastAsia="en-AU"/>
        </w:rPr>
      </w:pPr>
      <w:bookmarkStart w:id="283" w:name="_Toc222824313"/>
      <w:r>
        <w:rPr>
          <w:lang w:eastAsia="en-AU"/>
        </w:rPr>
        <w:t>If ADR is unsuccessful</w:t>
      </w:r>
      <w:bookmarkEnd w:id="283"/>
      <w:r>
        <w:rPr>
          <w:lang w:eastAsia="en-AU"/>
        </w:rPr>
        <w:t xml:space="preserve"> </w:t>
      </w:r>
    </w:p>
    <w:p w14:paraId="69ECBD71" w14:textId="5DE810BE" w:rsidR="000263AA" w:rsidRDefault="000263AA" w:rsidP="000263AA">
      <w:pPr>
        <w:spacing w:after="100" w:afterAutospacing="1"/>
        <w:rPr>
          <w:lang w:eastAsia="en-AU"/>
        </w:rPr>
      </w:pPr>
      <w:r>
        <w:rPr>
          <w:lang w:eastAsia="en-AU"/>
        </w:rPr>
        <w:t xml:space="preserve">If the Parties do not reach a </w:t>
      </w:r>
      <w:r w:rsidR="00983DE1">
        <w:rPr>
          <w:lang w:eastAsia="en-AU"/>
        </w:rPr>
        <w:t>variation</w:t>
      </w:r>
      <w:r w:rsidRPr="00076EF7">
        <w:rPr>
          <w:lang w:eastAsia="en-AU"/>
        </w:rPr>
        <w:t xml:space="preserve"> in writing, after participating in an </w:t>
      </w:r>
      <w:r>
        <w:rPr>
          <w:lang w:eastAsia="en-AU"/>
        </w:rPr>
        <w:t>ADR Process</w:t>
      </w:r>
      <w:r w:rsidRPr="00076EF7">
        <w:rPr>
          <w:lang w:eastAsia="en-AU"/>
        </w:rPr>
        <w:t xml:space="preserve"> for </w:t>
      </w:r>
      <w:r>
        <w:rPr>
          <w:lang w:eastAsia="en-AU"/>
        </w:rPr>
        <w:t>at least</w:t>
      </w:r>
      <w:r w:rsidRPr="00076EF7">
        <w:rPr>
          <w:lang w:eastAsia="en-AU"/>
        </w:rPr>
        <w:t xml:space="preserve"> </w:t>
      </w:r>
      <w:r w:rsidRPr="008379B5">
        <w:rPr>
          <w:b/>
          <w:bCs/>
          <w:lang w:eastAsia="en-AU"/>
        </w:rPr>
        <w:t>30 days</w:t>
      </w:r>
      <w:r w:rsidRPr="00076EF7">
        <w:rPr>
          <w:lang w:eastAsia="en-AU"/>
        </w:rPr>
        <w:t>,</w:t>
      </w:r>
      <w:r>
        <w:rPr>
          <w:lang w:eastAsia="en-AU"/>
        </w:rPr>
        <w:t xml:space="preserve"> the process may be terminated by the </w:t>
      </w:r>
      <w:r w:rsidR="00983DE1">
        <w:rPr>
          <w:lang w:eastAsia="en-AU"/>
        </w:rPr>
        <w:t xml:space="preserve">party seeking the variation </w:t>
      </w:r>
      <w:r>
        <w:rPr>
          <w:lang w:eastAsia="en-AU"/>
        </w:rPr>
        <w:t xml:space="preserve">or the ADR Convenor. The Parties may request for the ADR Process to be brought to an end at an earlier date. </w:t>
      </w:r>
    </w:p>
    <w:p w14:paraId="73CD9581" w14:textId="77777777" w:rsidR="00983DE1" w:rsidRDefault="00983DE1">
      <w:pPr>
        <w:rPr>
          <w:rFonts w:asciiTheme="majorHAnsi" w:hAnsiTheme="majorHAnsi" w:cs="Arial"/>
          <w:bCs/>
          <w:color w:val="343741" w:themeColor="text1"/>
          <w:sz w:val="28"/>
          <w:szCs w:val="28"/>
        </w:rPr>
      </w:pPr>
      <w:r>
        <w:br w:type="page"/>
      </w:r>
    </w:p>
    <w:p w14:paraId="3A2C8BE4" w14:textId="3E4D2344" w:rsidR="000263AA" w:rsidRPr="0004251E" w:rsidRDefault="000263AA" w:rsidP="0022321E">
      <w:pPr>
        <w:pStyle w:val="Heading2"/>
      </w:pPr>
      <w:bookmarkStart w:id="284" w:name="_Toc222824314"/>
      <w:r w:rsidRPr="0004251E">
        <w:lastRenderedPageBreak/>
        <w:t>Terminating an ADR process</w:t>
      </w:r>
      <w:bookmarkEnd w:id="284"/>
    </w:p>
    <w:p w14:paraId="59FF7C9F" w14:textId="77777777" w:rsidR="000263AA" w:rsidRDefault="000263AA" w:rsidP="000263AA">
      <w:pPr>
        <w:spacing w:before="100" w:beforeAutospacing="1" w:after="150"/>
        <w:rPr>
          <w:lang w:eastAsia="en-AU"/>
        </w:rPr>
      </w:pPr>
      <w:r w:rsidRPr="003C4DE8">
        <w:rPr>
          <w:lang w:eastAsia="en-AU"/>
        </w:rPr>
        <w:t xml:space="preserve">The </w:t>
      </w:r>
      <w:r>
        <w:rPr>
          <w:lang w:eastAsia="en-AU"/>
        </w:rPr>
        <w:t>ADR Process</w:t>
      </w:r>
      <w:r w:rsidRPr="003C4DE8">
        <w:rPr>
          <w:lang w:eastAsia="en-AU"/>
        </w:rPr>
        <w:t xml:space="preserve"> may be terminated if</w:t>
      </w:r>
      <w:r>
        <w:rPr>
          <w:lang w:eastAsia="en-AU"/>
        </w:rPr>
        <w:t>:</w:t>
      </w:r>
    </w:p>
    <w:p w14:paraId="395CD4F3" w14:textId="77777777" w:rsidR="000263AA" w:rsidRDefault="000263AA" w:rsidP="000263AA">
      <w:pPr>
        <w:pStyle w:val="ListParagraph"/>
        <w:numPr>
          <w:ilvl w:val="0"/>
          <w:numId w:val="14"/>
        </w:numPr>
        <w:spacing w:before="100" w:beforeAutospacing="1" w:after="150"/>
        <w:rPr>
          <w:lang w:eastAsia="en-AU"/>
        </w:rPr>
      </w:pPr>
      <w:r>
        <w:rPr>
          <w:lang w:eastAsia="en-AU"/>
        </w:rPr>
        <w:t>the Parties</w:t>
      </w:r>
      <w:r w:rsidRPr="003C4DE8">
        <w:rPr>
          <w:lang w:eastAsia="en-AU"/>
        </w:rPr>
        <w:t xml:space="preserve"> have participated in an </w:t>
      </w:r>
      <w:r>
        <w:rPr>
          <w:lang w:eastAsia="en-AU"/>
        </w:rPr>
        <w:t>ADR Process</w:t>
      </w:r>
      <w:r w:rsidRPr="003C4DE8">
        <w:rPr>
          <w:lang w:eastAsia="en-AU"/>
        </w:rPr>
        <w:t xml:space="preserve"> for </w:t>
      </w:r>
      <w:r>
        <w:rPr>
          <w:lang w:eastAsia="en-AU"/>
        </w:rPr>
        <w:t>at least</w:t>
      </w:r>
      <w:r w:rsidRPr="003C4DE8">
        <w:rPr>
          <w:lang w:eastAsia="en-AU"/>
        </w:rPr>
        <w:t xml:space="preserve"> </w:t>
      </w:r>
      <w:r w:rsidRPr="008379B5">
        <w:rPr>
          <w:b/>
          <w:bCs/>
          <w:lang w:eastAsia="en-AU"/>
        </w:rPr>
        <w:t>30 days</w:t>
      </w:r>
      <w:r>
        <w:rPr>
          <w:lang w:eastAsia="en-AU"/>
        </w:rPr>
        <w:t xml:space="preserve"> and either:</w:t>
      </w:r>
    </w:p>
    <w:p w14:paraId="39624B6A" w14:textId="5B5DBB50" w:rsidR="000263AA" w:rsidRDefault="000263AA" w:rsidP="000263AA">
      <w:pPr>
        <w:pStyle w:val="ListParagraph"/>
        <w:numPr>
          <w:ilvl w:val="1"/>
          <w:numId w:val="14"/>
        </w:numPr>
        <w:spacing w:before="100" w:beforeAutospacing="1" w:after="150"/>
        <w:rPr>
          <w:lang w:eastAsia="en-AU"/>
        </w:rPr>
      </w:pPr>
      <w:r>
        <w:rPr>
          <w:lang w:eastAsia="en-AU"/>
        </w:rPr>
        <w:t xml:space="preserve">the </w:t>
      </w:r>
      <w:r w:rsidR="00983DE1">
        <w:rPr>
          <w:lang w:eastAsia="en-AU"/>
        </w:rPr>
        <w:t>party seeking the variation</w:t>
      </w:r>
      <w:r w:rsidRPr="003C4DE8">
        <w:rPr>
          <w:lang w:eastAsia="en-AU"/>
        </w:rPr>
        <w:t xml:space="preserve"> request</w:t>
      </w:r>
      <w:r>
        <w:rPr>
          <w:lang w:eastAsia="en-AU"/>
        </w:rPr>
        <w:t>s</w:t>
      </w:r>
      <w:r w:rsidRPr="003C4DE8">
        <w:rPr>
          <w:lang w:eastAsia="en-AU"/>
        </w:rPr>
        <w:t xml:space="preserve"> for the </w:t>
      </w:r>
      <w:r>
        <w:rPr>
          <w:lang w:eastAsia="en-AU"/>
        </w:rPr>
        <w:t>ADR Process</w:t>
      </w:r>
      <w:r w:rsidRPr="003C4DE8">
        <w:rPr>
          <w:lang w:eastAsia="en-AU"/>
        </w:rPr>
        <w:t xml:space="preserve"> to be brought to an end</w:t>
      </w:r>
      <w:r>
        <w:rPr>
          <w:lang w:eastAsia="en-AU"/>
        </w:rPr>
        <w:t>, or</w:t>
      </w:r>
    </w:p>
    <w:p w14:paraId="0AF3F2E2" w14:textId="77777777" w:rsidR="000263AA" w:rsidRPr="003C4DE8" w:rsidRDefault="000263AA" w:rsidP="000263AA">
      <w:pPr>
        <w:pStyle w:val="ListParagraph"/>
        <w:numPr>
          <w:ilvl w:val="1"/>
          <w:numId w:val="14"/>
        </w:numPr>
        <w:spacing w:before="100" w:beforeAutospacing="1" w:after="150"/>
        <w:rPr>
          <w:lang w:eastAsia="en-AU"/>
        </w:rPr>
      </w:pPr>
      <w:r>
        <w:rPr>
          <w:lang w:eastAsia="en-AU"/>
        </w:rPr>
        <w:t xml:space="preserve">the ADR Convenor decides to bring the process to an end. </w:t>
      </w:r>
    </w:p>
    <w:p w14:paraId="4BB9859E" w14:textId="77777777" w:rsidR="000263AA" w:rsidRPr="003C4DE8" w:rsidRDefault="000263AA" w:rsidP="000263AA">
      <w:pPr>
        <w:numPr>
          <w:ilvl w:val="0"/>
          <w:numId w:val="14"/>
        </w:numPr>
        <w:spacing w:before="100" w:beforeAutospacing="1" w:after="150"/>
        <w:rPr>
          <w:lang w:eastAsia="en-AU"/>
        </w:rPr>
      </w:pPr>
      <w:r>
        <w:rPr>
          <w:lang w:eastAsia="en-AU"/>
        </w:rPr>
        <w:t xml:space="preserve">the Parties </w:t>
      </w:r>
      <w:r w:rsidRPr="003C4DE8">
        <w:rPr>
          <w:lang w:eastAsia="en-AU"/>
        </w:rPr>
        <w:t xml:space="preserve">request for the </w:t>
      </w:r>
      <w:r>
        <w:rPr>
          <w:lang w:eastAsia="en-AU"/>
        </w:rPr>
        <w:t>ADR Process</w:t>
      </w:r>
      <w:r w:rsidRPr="003C4DE8">
        <w:rPr>
          <w:lang w:eastAsia="en-AU"/>
        </w:rPr>
        <w:t xml:space="preserve"> to be brought to an end</w:t>
      </w:r>
      <w:r>
        <w:rPr>
          <w:lang w:eastAsia="en-AU"/>
        </w:rPr>
        <w:t>.</w:t>
      </w:r>
    </w:p>
    <w:p w14:paraId="166A14E1" w14:textId="298A6B8F" w:rsidR="0004251E" w:rsidRPr="0004251E" w:rsidRDefault="0004251E" w:rsidP="0022321E">
      <w:pPr>
        <w:pStyle w:val="Heading2"/>
      </w:pPr>
      <w:bookmarkStart w:id="285" w:name="_Toc222824315"/>
      <w:r w:rsidRPr="0004251E">
        <w:t>Tribunal determination</w:t>
      </w:r>
      <w:bookmarkEnd w:id="285"/>
    </w:p>
    <w:p w14:paraId="2747DD1C" w14:textId="77626FDB" w:rsidR="000263AA" w:rsidRDefault="000263AA" w:rsidP="000263AA">
      <w:pPr>
        <w:spacing w:before="100" w:beforeAutospacing="1" w:after="150"/>
        <w:rPr>
          <w:lang w:eastAsia="en-AU"/>
        </w:rPr>
      </w:pPr>
      <w:r>
        <w:rPr>
          <w:lang w:eastAsia="en-AU"/>
        </w:rPr>
        <w:t xml:space="preserve">If the ADR process is terminated, </w:t>
      </w:r>
      <w:r w:rsidR="0004251E">
        <w:rPr>
          <w:lang w:eastAsia="en-AU"/>
        </w:rPr>
        <w:t xml:space="preserve">the party seeking the variation </w:t>
      </w:r>
      <w:r>
        <w:rPr>
          <w:lang w:eastAsia="en-AU"/>
        </w:rPr>
        <w:t>may</w:t>
      </w:r>
      <w:r w:rsidRPr="003C4DE8">
        <w:rPr>
          <w:lang w:eastAsia="en-AU"/>
        </w:rPr>
        <w:t xml:space="preserve"> apply to the</w:t>
      </w:r>
      <w:r>
        <w:rPr>
          <w:lang w:eastAsia="en-AU"/>
        </w:rPr>
        <w:t xml:space="preserve"> Tribunal </w:t>
      </w:r>
      <w:r w:rsidRPr="003C4DE8">
        <w:rPr>
          <w:lang w:eastAsia="en-AU"/>
        </w:rPr>
        <w:t xml:space="preserve">for </w:t>
      </w:r>
      <w:r w:rsidR="00983DE1">
        <w:rPr>
          <w:lang w:eastAsia="en-AU"/>
        </w:rPr>
        <w:t>a variation</w:t>
      </w:r>
      <w:r>
        <w:rPr>
          <w:lang w:eastAsia="en-AU"/>
        </w:rPr>
        <w:t xml:space="preserve"> to be determined</w:t>
      </w:r>
      <w:r w:rsidRPr="003C4DE8">
        <w:rPr>
          <w:lang w:eastAsia="en-AU"/>
        </w:rPr>
        <w:t xml:space="preserve">. </w:t>
      </w:r>
      <w:r>
        <w:rPr>
          <w:lang w:eastAsia="en-AU"/>
        </w:rPr>
        <w:t xml:space="preserve"> </w:t>
      </w:r>
    </w:p>
    <w:p w14:paraId="272EBE71" w14:textId="3DB0CE7C" w:rsidR="0004251E" w:rsidRDefault="0004251E" w:rsidP="0004251E">
      <w:pPr>
        <w:rPr>
          <w:lang w:eastAsia="en-AU"/>
        </w:rPr>
      </w:pPr>
      <w:r w:rsidRPr="007D7809">
        <w:rPr>
          <w:lang w:eastAsia="en-AU"/>
        </w:rPr>
        <w:t xml:space="preserve">Applications are made under the </w:t>
      </w:r>
      <w:hyperlink r:id="rId178" w:history="1">
        <w:r w:rsidRPr="00442041">
          <w:rPr>
            <w:rStyle w:val="Hyperlink"/>
            <w:i/>
            <w:lang w:eastAsia="en-AU"/>
          </w:rPr>
          <w:t>Northern Territory Civil and Administrative Tribunal Act 2014</w:t>
        </w:r>
      </w:hyperlink>
      <w:r w:rsidRPr="007D7809">
        <w:rPr>
          <w:lang w:eastAsia="en-AU"/>
        </w:rPr>
        <w:t xml:space="preserve"> in line with the </w:t>
      </w:r>
      <w:hyperlink r:id="rId179" w:history="1">
        <w:r w:rsidR="00C24CCC">
          <w:rPr>
            <w:rStyle w:val="Hyperlink"/>
            <w:lang w:eastAsia="en-AU"/>
          </w:rPr>
          <w:t>Northern Territory Civil and Administrative Tribunal Rules 2016</w:t>
        </w:r>
      </w:hyperlink>
      <w:r w:rsidRPr="007D7809">
        <w:rPr>
          <w:lang w:eastAsia="en-AU"/>
        </w:rPr>
        <w:t xml:space="preserve">. </w:t>
      </w:r>
      <w:r>
        <w:rPr>
          <w:lang w:eastAsia="en-AU"/>
        </w:rPr>
        <w:t xml:space="preserve">The party </w:t>
      </w:r>
      <w:r w:rsidRPr="007D7809">
        <w:rPr>
          <w:lang w:eastAsia="en-AU"/>
        </w:rPr>
        <w:t xml:space="preserve">may make an application to the Tribunal to commence a proceeding using the Tribunal’s </w:t>
      </w:r>
      <w:hyperlink r:id="rId180" w:history="1">
        <w:r w:rsidRPr="00217782">
          <w:rPr>
            <w:rStyle w:val="Hyperlink"/>
            <w:lang w:eastAsia="en-AU"/>
          </w:rPr>
          <w:t>Initiating Application</w:t>
        </w:r>
      </w:hyperlink>
      <w:r w:rsidRPr="007D7809">
        <w:rPr>
          <w:lang w:eastAsia="en-AU"/>
        </w:rPr>
        <w:t xml:space="preserve"> and paying the associated fee. </w:t>
      </w:r>
    </w:p>
    <w:p w14:paraId="474CB1F8" w14:textId="041E2ABF" w:rsidR="0004251E" w:rsidRDefault="0004251E" w:rsidP="0004251E">
      <w:pPr>
        <w:rPr>
          <w:lang w:eastAsia="en-AU"/>
        </w:rPr>
      </w:pPr>
      <w:r>
        <w:rPr>
          <w:lang w:eastAsia="en-AU"/>
        </w:rPr>
        <w:t xml:space="preserve">The party submitting an initiating application to the Tribunal must also provide a copy of the application to the CEO, refer to </w:t>
      </w:r>
      <w:hyperlink w:anchor="_Notice_to_CEO" w:history="1">
        <w:r w:rsidRPr="002D6CD9">
          <w:rPr>
            <w:rStyle w:val="Hyperlink"/>
            <w:lang w:eastAsia="en-AU"/>
          </w:rPr>
          <w:t>section 6.8</w:t>
        </w:r>
      </w:hyperlink>
      <w:r>
        <w:rPr>
          <w:lang w:eastAsia="en-AU"/>
        </w:rPr>
        <w:t xml:space="preserve"> of this guideline for further details.</w:t>
      </w:r>
    </w:p>
    <w:p w14:paraId="0FD1A819" w14:textId="1A2D4F26" w:rsidR="0004251E" w:rsidRDefault="0004251E" w:rsidP="0004251E">
      <w:pPr>
        <w:spacing w:before="100" w:beforeAutospacing="1" w:after="150"/>
        <w:rPr>
          <w:lang w:eastAsia="en-AU"/>
        </w:rPr>
      </w:pPr>
      <w:r>
        <w:rPr>
          <w:lang w:eastAsia="en-AU"/>
        </w:rPr>
        <w:t>Following a hearing, the Tribunal may make an order for the variation of a Land Access Agreement. A Tribunal determination is legally binding. It may be possible to challenge a decision made by the Tribunal.</w:t>
      </w:r>
    </w:p>
    <w:p w14:paraId="73D73320" w14:textId="7B70AA19" w:rsidR="003508CB" w:rsidRPr="00F729F8" w:rsidRDefault="003508CB" w:rsidP="003508CB">
      <w:pPr>
        <w:spacing w:before="100" w:beforeAutospacing="1" w:after="150"/>
        <w:rPr>
          <w:lang w:eastAsia="en-AU"/>
        </w:rPr>
      </w:pPr>
      <w:r w:rsidRPr="00DA5CE0">
        <w:rPr>
          <w:lang w:eastAsia="en-AU"/>
        </w:rPr>
        <w:t xml:space="preserve">If the </w:t>
      </w:r>
      <w:r>
        <w:rPr>
          <w:lang w:eastAsia="en-AU"/>
        </w:rPr>
        <w:t>Designated Person</w:t>
      </w:r>
      <w:r w:rsidRPr="00DA5CE0">
        <w:rPr>
          <w:lang w:eastAsia="en-AU"/>
        </w:rPr>
        <w:t xml:space="preserve"> is the </w:t>
      </w:r>
      <w:r>
        <w:rPr>
          <w:lang w:eastAsia="en-AU"/>
        </w:rPr>
        <w:t xml:space="preserve">Occupier, the Interest Holder </w:t>
      </w:r>
      <w:r w:rsidRPr="00DA5CE0">
        <w:rPr>
          <w:lang w:eastAsia="en-AU"/>
        </w:rPr>
        <w:t>m</w:t>
      </w:r>
      <w:r>
        <w:rPr>
          <w:lang w:eastAsia="en-AU"/>
        </w:rPr>
        <w:t xml:space="preserve">ust notify the Land Owner that the Tribunal has made an order for a variation, refer to </w:t>
      </w:r>
      <w:hyperlink w:anchor="_Land_Access_Agreement" w:history="1">
        <w:r w:rsidRPr="00705947">
          <w:rPr>
            <w:rStyle w:val="Hyperlink"/>
            <w:lang w:eastAsia="en-AU"/>
          </w:rPr>
          <w:t>section 6.4</w:t>
        </w:r>
      </w:hyperlink>
      <w:r>
        <w:rPr>
          <w:lang w:eastAsia="en-AU"/>
        </w:rPr>
        <w:t xml:space="preserve"> of this guideline for further details. </w:t>
      </w:r>
      <w:r w:rsidRPr="00C1084A">
        <w:rPr>
          <w:lang w:eastAsia="en-AU"/>
        </w:rPr>
        <w:t xml:space="preserve"> </w:t>
      </w:r>
    </w:p>
    <w:p w14:paraId="78FD1524" w14:textId="2F569A2E" w:rsidR="003508CB" w:rsidRPr="003508CB" w:rsidRDefault="0004251E" w:rsidP="0004251E">
      <w:pPr>
        <w:rPr>
          <w:lang w:eastAsia="en-AU"/>
        </w:rPr>
      </w:pPr>
      <w:r>
        <w:rPr>
          <w:lang w:eastAsia="en-AU"/>
        </w:rPr>
        <w:t>The party that sought the variation</w:t>
      </w:r>
      <w:r w:rsidRPr="0045440D">
        <w:rPr>
          <w:lang w:eastAsia="en-AU"/>
        </w:rPr>
        <w:t xml:space="preserve"> must apply to register the </w:t>
      </w:r>
      <w:r>
        <w:rPr>
          <w:lang w:eastAsia="en-AU"/>
        </w:rPr>
        <w:t xml:space="preserve">variation with the Minister and pay the associated fee.  An </w:t>
      </w:r>
      <w:r w:rsidRPr="00F418D7">
        <w:rPr>
          <w:lang w:eastAsia="en-AU"/>
        </w:rPr>
        <w:t xml:space="preserve">application must be made within </w:t>
      </w:r>
      <w:r w:rsidRPr="00F418D7">
        <w:rPr>
          <w:b/>
          <w:bCs/>
          <w:lang w:eastAsia="en-AU"/>
        </w:rPr>
        <w:t>28 days</w:t>
      </w:r>
      <w:r w:rsidRPr="00F418D7">
        <w:rPr>
          <w:lang w:eastAsia="en-AU"/>
        </w:rPr>
        <w:t xml:space="preserve"> after the </w:t>
      </w:r>
      <w:r>
        <w:rPr>
          <w:lang w:eastAsia="en-AU"/>
        </w:rPr>
        <w:t>variation</w:t>
      </w:r>
      <w:r w:rsidRPr="00F418D7">
        <w:rPr>
          <w:lang w:eastAsia="en-AU"/>
        </w:rPr>
        <w:t xml:space="preserve"> is made using the</w:t>
      </w:r>
      <w:r>
        <w:t xml:space="preserve"> </w:t>
      </w:r>
      <w:hyperlink r:id="rId181" w:history="1">
        <w:r w:rsidRPr="0004251E">
          <w:rPr>
            <w:rStyle w:val="Hyperlink"/>
          </w:rPr>
          <w:t>Land Access Agreement Variation Approval/Registration Application PR r39</w:t>
        </w:r>
      </w:hyperlink>
      <w:r w:rsidRPr="00F418D7">
        <w:rPr>
          <w:lang w:eastAsia="en-AU"/>
        </w:rPr>
        <w:t>.</w:t>
      </w:r>
      <w:r w:rsidRPr="00874149">
        <w:rPr>
          <w:lang w:eastAsia="en-AU"/>
        </w:rPr>
        <w:t xml:space="preserve"> </w:t>
      </w:r>
    </w:p>
    <w:p w14:paraId="37BBD3FA" w14:textId="6141B9FB" w:rsidR="00983DE1" w:rsidRPr="003508CB" w:rsidRDefault="00983DE1" w:rsidP="0022321E">
      <w:pPr>
        <w:pStyle w:val="Heading2"/>
      </w:pPr>
      <w:bookmarkStart w:id="286" w:name="_Approval_of_a_1"/>
      <w:bookmarkStart w:id="287" w:name="_Toc222824316"/>
      <w:bookmarkEnd w:id="286"/>
      <w:r w:rsidRPr="003508CB">
        <w:t>Approval of a variation</w:t>
      </w:r>
      <w:bookmarkEnd w:id="287"/>
    </w:p>
    <w:p w14:paraId="3BBFDE69" w14:textId="0E8C08B3" w:rsidR="00983DE1" w:rsidRDefault="00983DE1" w:rsidP="00983DE1">
      <w:pPr>
        <w:rPr>
          <w:lang w:eastAsia="en-AU"/>
        </w:rPr>
      </w:pPr>
      <w:r w:rsidRPr="00260325">
        <w:rPr>
          <w:b/>
          <w:bCs/>
          <w:lang w:eastAsia="en-AU"/>
        </w:rPr>
        <w:t>Note:</w:t>
      </w:r>
      <w:r>
        <w:rPr>
          <w:lang w:eastAsia="en-AU"/>
        </w:rPr>
        <w:t xml:space="preserve"> This process does not apply to a </w:t>
      </w:r>
      <w:r w:rsidR="0004251E">
        <w:rPr>
          <w:lang w:eastAsia="en-AU"/>
        </w:rPr>
        <w:t>variation</w:t>
      </w:r>
      <w:r>
        <w:rPr>
          <w:lang w:eastAsia="en-AU"/>
        </w:rPr>
        <w:t xml:space="preserve"> </w:t>
      </w:r>
      <w:r w:rsidR="0004251E">
        <w:rPr>
          <w:lang w:eastAsia="en-AU"/>
        </w:rPr>
        <w:t xml:space="preserve">that is made by order of the </w:t>
      </w:r>
      <w:r>
        <w:rPr>
          <w:lang w:eastAsia="en-AU"/>
        </w:rPr>
        <w:t>Tribunal</w:t>
      </w:r>
      <w:r w:rsidR="0004251E">
        <w:rPr>
          <w:lang w:eastAsia="en-AU"/>
        </w:rPr>
        <w:t xml:space="preserve">. </w:t>
      </w:r>
      <w:r>
        <w:rPr>
          <w:lang w:eastAsia="en-AU"/>
        </w:rPr>
        <w:t xml:space="preserve">However, the </w:t>
      </w:r>
      <w:r w:rsidR="003508CB">
        <w:rPr>
          <w:lang w:eastAsia="en-AU"/>
        </w:rPr>
        <w:t>variation</w:t>
      </w:r>
      <w:r>
        <w:rPr>
          <w:lang w:eastAsia="en-AU"/>
        </w:rPr>
        <w:t xml:space="preserve"> </w:t>
      </w:r>
      <w:r w:rsidRPr="00054299">
        <w:rPr>
          <w:lang w:eastAsia="en-AU"/>
        </w:rPr>
        <w:t xml:space="preserve">must be registered on the </w:t>
      </w:r>
      <w:r>
        <w:rPr>
          <w:lang w:eastAsia="en-AU"/>
        </w:rPr>
        <w:t xml:space="preserve">Access Agreement </w:t>
      </w:r>
      <w:r w:rsidRPr="00054299">
        <w:rPr>
          <w:lang w:eastAsia="en-AU"/>
        </w:rPr>
        <w:t>Register</w:t>
      </w:r>
      <w:r>
        <w:rPr>
          <w:lang w:eastAsia="en-AU"/>
        </w:rPr>
        <w:t>, refer to</w:t>
      </w:r>
      <w:r w:rsidR="0022321E">
        <w:rPr>
          <w:lang w:eastAsia="en-AU"/>
        </w:rPr>
        <w:t xml:space="preserve"> </w:t>
      </w:r>
      <w:hyperlink w:anchor="_Registration_of_a_1" w:history="1">
        <w:r w:rsidR="0022321E" w:rsidRPr="0022321E">
          <w:rPr>
            <w:rStyle w:val="Hyperlink"/>
            <w:lang w:eastAsia="en-AU"/>
          </w:rPr>
          <w:t>section 12.7</w:t>
        </w:r>
      </w:hyperlink>
      <w:r w:rsidR="0022321E">
        <w:rPr>
          <w:lang w:eastAsia="en-AU"/>
        </w:rPr>
        <w:t xml:space="preserve"> </w:t>
      </w:r>
      <w:r>
        <w:rPr>
          <w:lang w:eastAsia="en-AU"/>
        </w:rPr>
        <w:t xml:space="preserve">of this guideline for details about how to register the </w:t>
      </w:r>
      <w:r w:rsidR="00136CE1">
        <w:rPr>
          <w:lang w:eastAsia="en-AU"/>
        </w:rPr>
        <w:t>variation</w:t>
      </w:r>
      <w:r>
        <w:rPr>
          <w:lang w:eastAsia="en-AU"/>
        </w:rPr>
        <w:t xml:space="preserve">. </w:t>
      </w:r>
    </w:p>
    <w:p w14:paraId="4AC42BA6" w14:textId="036AD7FC" w:rsidR="00983DE1" w:rsidRDefault="00983DE1" w:rsidP="00983DE1">
      <w:pPr>
        <w:rPr>
          <w:lang w:eastAsia="en-AU"/>
        </w:rPr>
      </w:pPr>
      <w:r w:rsidRPr="00506368">
        <w:rPr>
          <w:lang w:eastAsia="en-AU"/>
        </w:rPr>
        <w:t xml:space="preserve">If </w:t>
      </w:r>
      <w:r>
        <w:rPr>
          <w:lang w:eastAsia="en-AU"/>
        </w:rPr>
        <w:t xml:space="preserve">Parties reach a </w:t>
      </w:r>
      <w:r w:rsidR="00136CE1">
        <w:rPr>
          <w:lang w:eastAsia="en-AU"/>
        </w:rPr>
        <w:t>variation</w:t>
      </w:r>
      <w:r w:rsidRPr="00506368">
        <w:rPr>
          <w:lang w:eastAsia="en-AU"/>
        </w:rPr>
        <w:t xml:space="preserve"> in writing </w:t>
      </w:r>
      <w:r>
        <w:rPr>
          <w:lang w:eastAsia="en-AU"/>
        </w:rPr>
        <w:t>via</w:t>
      </w:r>
      <w:r w:rsidRPr="00506368">
        <w:rPr>
          <w:lang w:eastAsia="en-AU"/>
        </w:rPr>
        <w:t xml:space="preserve"> direct negotiations or an </w:t>
      </w:r>
      <w:r>
        <w:rPr>
          <w:lang w:eastAsia="en-AU"/>
        </w:rPr>
        <w:t xml:space="preserve">ADR process, the </w:t>
      </w:r>
      <w:r w:rsidR="003508CB">
        <w:rPr>
          <w:lang w:eastAsia="en-AU"/>
        </w:rPr>
        <w:t>party that sought the variation</w:t>
      </w:r>
      <w:r w:rsidRPr="00506368">
        <w:rPr>
          <w:lang w:eastAsia="en-AU"/>
        </w:rPr>
        <w:t xml:space="preserve"> must apply to get the</w:t>
      </w:r>
      <w:r>
        <w:rPr>
          <w:lang w:eastAsia="en-AU"/>
        </w:rPr>
        <w:t xml:space="preserve"> </w:t>
      </w:r>
      <w:r w:rsidR="003508CB">
        <w:rPr>
          <w:lang w:eastAsia="en-AU"/>
        </w:rPr>
        <w:t>variation</w:t>
      </w:r>
      <w:r>
        <w:rPr>
          <w:lang w:eastAsia="en-AU"/>
        </w:rPr>
        <w:t xml:space="preserve"> approved by the Minister.  An application must be made using the </w:t>
      </w:r>
      <w:hyperlink r:id="rId182" w:history="1">
        <w:r w:rsidR="003508CB" w:rsidRPr="00566257">
          <w:rPr>
            <w:rStyle w:val="Hyperlink"/>
          </w:rPr>
          <w:t>Access Agreement Variation Approval/Registration Application PR r39</w:t>
        </w:r>
      </w:hyperlink>
      <w:r w:rsidRPr="00F418D7">
        <w:rPr>
          <w:i/>
          <w:lang w:eastAsia="en-AU"/>
        </w:rPr>
        <w:t xml:space="preserve"> </w:t>
      </w:r>
      <w:r w:rsidRPr="00F418D7">
        <w:rPr>
          <w:lang w:eastAsia="en-AU"/>
        </w:rPr>
        <w:t>and</w:t>
      </w:r>
      <w:r>
        <w:rPr>
          <w:lang w:eastAsia="en-AU"/>
        </w:rPr>
        <w:t xml:space="preserve"> the associated fee must be paid. </w:t>
      </w:r>
    </w:p>
    <w:p w14:paraId="62CB6069" w14:textId="7995AF66" w:rsidR="00983DE1" w:rsidRPr="000D65FA" w:rsidRDefault="00983DE1" w:rsidP="00983DE1">
      <w:pPr>
        <w:rPr>
          <w:lang w:eastAsia="en-AU"/>
        </w:rPr>
      </w:pPr>
      <w:r w:rsidRPr="000D65FA">
        <w:rPr>
          <w:lang w:eastAsia="en-AU"/>
        </w:rPr>
        <w:t xml:space="preserve">The </w:t>
      </w:r>
      <w:r>
        <w:rPr>
          <w:lang w:eastAsia="en-AU"/>
        </w:rPr>
        <w:t xml:space="preserve">NTG is not a party to the </w:t>
      </w:r>
      <w:r w:rsidR="003508CB">
        <w:rPr>
          <w:lang w:eastAsia="en-AU"/>
        </w:rPr>
        <w:t>variation</w:t>
      </w:r>
      <w:r w:rsidRPr="000D65FA">
        <w:rPr>
          <w:lang w:eastAsia="en-AU"/>
        </w:rPr>
        <w:t xml:space="preserve"> but is responsible for ensuring that the agreement meets the minimum requirements under the </w:t>
      </w:r>
      <w:r w:rsidRPr="00260325">
        <w:t>Regulations</w:t>
      </w:r>
      <w:r>
        <w:rPr>
          <w:lang w:eastAsia="en-AU"/>
        </w:rPr>
        <w:t xml:space="preserve">. </w:t>
      </w:r>
    </w:p>
    <w:p w14:paraId="2AF8D787" w14:textId="77777777" w:rsidR="003508CB" w:rsidRDefault="00983DE1" w:rsidP="00983DE1">
      <w:pPr>
        <w:spacing w:after="100" w:afterAutospacing="1"/>
        <w:rPr>
          <w:lang w:eastAsia="en-AU"/>
        </w:rPr>
      </w:pPr>
      <w:r>
        <w:rPr>
          <w:lang w:eastAsia="en-AU"/>
        </w:rPr>
        <w:t xml:space="preserve">If approved, the </w:t>
      </w:r>
      <w:r w:rsidR="003508CB">
        <w:rPr>
          <w:lang w:eastAsia="en-AU"/>
        </w:rPr>
        <w:t>variation</w:t>
      </w:r>
      <w:r>
        <w:rPr>
          <w:lang w:eastAsia="en-AU"/>
        </w:rPr>
        <w:t xml:space="preserve"> will be recorded on the Access Agreement Register.</w:t>
      </w:r>
    </w:p>
    <w:p w14:paraId="4B4793B2" w14:textId="01BBE34D" w:rsidR="00983DE1" w:rsidRPr="00F729F8" w:rsidRDefault="00983DE1" w:rsidP="00983DE1">
      <w:pPr>
        <w:spacing w:before="100" w:beforeAutospacing="1" w:after="150"/>
        <w:rPr>
          <w:lang w:eastAsia="en-AU"/>
        </w:rPr>
      </w:pPr>
      <w:r w:rsidRPr="00DA5CE0">
        <w:rPr>
          <w:lang w:eastAsia="en-AU"/>
        </w:rPr>
        <w:t xml:space="preserve">If the </w:t>
      </w:r>
      <w:r>
        <w:rPr>
          <w:lang w:eastAsia="en-AU"/>
        </w:rPr>
        <w:t>Designated Person</w:t>
      </w:r>
      <w:r w:rsidRPr="00DA5CE0">
        <w:rPr>
          <w:lang w:eastAsia="en-AU"/>
        </w:rPr>
        <w:t xml:space="preserve"> is the </w:t>
      </w:r>
      <w:r>
        <w:rPr>
          <w:lang w:eastAsia="en-AU"/>
        </w:rPr>
        <w:t xml:space="preserve">Occupier, the Interest Holder </w:t>
      </w:r>
      <w:r w:rsidRPr="00DA5CE0">
        <w:rPr>
          <w:lang w:eastAsia="en-AU"/>
        </w:rPr>
        <w:t>m</w:t>
      </w:r>
      <w:r>
        <w:rPr>
          <w:lang w:eastAsia="en-AU"/>
        </w:rPr>
        <w:t xml:space="preserve">ust notify the Land Owner that a </w:t>
      </w:r>
      <w:r w:rsidR="003508CB">
        <w:rPr>
          <w:lang w:eastAsia="en-AU"/>
        </w:rPr>
        <w:t>variation</w:t>
      </w:r>
      <w:r w:rsidRPr="00DA5CE0">
        <w:rPr>
          <w:lang w:eastAsia="en-AU"/>
        </w:rPr>
        <w:t xml:space="preserve"> been approved </w:t>
      </w:r>
      <w:r>
        <w:rPr>
          <w:lang w:eastAsia="en-AU"/>
        </w:rPr>
        <w:t xml:space="preserve">by the Minister, refer to </w:t>
      </w:r>
      <w:hyperlink w:anchor="_Land_Access_Agreement" w:history="1">
        <w:r w:rsidRPr="00705947">
          <w:rPr>
            <w:rStyle w:val="Hyperlink"/>
            <w:lang w:eastAsia="en-AU"/>
          </w:rPr>
          <w:t>section 6.4</w:t>
        </w:r>
      </w:hyperlink>
      <w:r>
        <w:rPr>
          <w:lang w:eastAsia="en-AU"/>
        </w:rPr>
        <w:t xml:space="preserve"> of this guideline for further details. </w:t>
      </w:r>
      <w:r w:rsidRPr="00C1084A">
        <w:rPr>
          <w:lang w:eastAsia="en-AU"/>
        </w:rPr>
        <w:t xml:space="preserve"> </w:t>
      </w:r>
    </w:p>
    <w:p w14:paraId="13FA0230" w14:textId="1C181C25" w:rsidR="00983DE1" w:rsidRPr="003508CB" w:rsidRDefault="00983DE1" w:rsidP="0022321E">
      <w:pPr>
        <w:pStyle w:val="Heading2"/>
      </w:pPr>
      <w:bookmarkStart w:id="288" w:name="_Registration_of_a_1"/>
      <w:bookmarkStart w:id="289" w:name="_Toc222824317"/>
      <w:bookmarkEnd w:id="288"/>
      <w:r w:rsidRPr="003508CB">
        <w:lastRenderedPageBreak/>
        <w:t>Registration of a variation</w:t>
      </w:r>
      <w:bookmarkEnd w:id="289"/>
    </w:p>
    <w:p w14:paraId="79329BD7" w14:textId="4B306C6C" w:rsidR="00983DE1" w:rsidRPr="00F734A4" w:rsidRDefault="00983DE1" w:rsidP="00983DE1">
      <w:pPr>
        <w:spacing w:after="100" w:afterAutospacing="1"/>
        <w:rPr>
          <w:lang w:eastAsia="en-AU"/>
        </w:rPr>
      </w:pPr>
      <w:r>
        <w:rPr>
          <w:lang w:eastAsia="en-AU"/>
        </w:rPr>
        <w:t xml:space="preserve">An </w:t>
      </w:r>
      <w:r w:rsidRPr="00F734A4">
        <w:rPr>
          <w:lang w:eastAsia="en-AU"/>
        </w:rPr>
        <w:t xml:space="preserve">Access Agreement Register was established by the Minister under the </w:t>
      </w:r>
      <w:r w:rsidRPr="00260325">
        <w:t>Regulations</w:t>
      </w:r>
      <w:r>
        <w:rPr>
          <w:lang w:eastAsia="en-AU"/>
        </w:rPr>
        <w:t>.</w:t>
      </w:r>
      <w:r w:rsidRPr="00F734A4">
        <w:rPr>
          <w:lang w:eastAsia="en-AU"/>
        </w:rPr>
        <w:t xml:space="preserve"> </w:t>
      </w:r>
      <w:r>
        <w:rPr>
          <w:lang w:eastAsia="en-AU"/>
        </w:rPr>
        <w:t xml:space="preserve"> </w:t>
      </w:r>
      <w:r w:rsidRPr="00F734A4">
        <w:rPr>
          <w:lang w:eastAsia="en-AU"/>
        </w:rPr>
        <w:t xml:space="preserve">All </w:t>
      </w:r>
      <w:r w:rsidR="003508CB">
        <w:rPr>
          <w:lang w:eastAsia="en-AU"/>
        </w:rPr>
        <w:t xml:space="preserve">variations </w:t>
      </w:r>
      <w:r w:rsidRPr="00F734A4">
        <w:rPr>
          <w:lang w:eastAsia="en-AU"/>
        </w:rPr>
        <w:t xml:space="preserve">are recorded on the register. </w:t>
      </w:r>
    </w:p>
    <w:p w14:paraId="25916DFC" w14:textId="6AF1F1FE" w:rsidR="00983DE1" w:rsidRDefault="00983DE1" w:rsidP="00983DE1">
      <w:pPr>
        <w:rPr>
          <w:lang w:eastAsia="en-AU"/>
        </w:rPr>
      </w:pPr>
      <w:r>
        <w:rPr>
          <w:lang w:eastAsia="en-AU"/>
        </w:rPr>
        <w:t xml:space="preserve">If the Parties have reached a </w:t>
      </w:r>
      <w:r w:rsidR="003508CB">
        <w:rPr>
          <w:lang w:eastAsia="en-AU"/>
        </w:rPr>
        <w:t>variation</w:t>
      </w:r>
      <w:r w:rsidRPr="00DA5CE0">
        <w:rPr>
          <w:lang w:eastAsia="en-AU"/>
        </w:rPr>
        <w:t xml:space="preserve"> through direct negotiations or an </w:t>
      </w:r>
      <w:r>
        <w:rPr>
          <w:lang w:eastAsia="en-AU"/>
        </w:rPr>
        <w:t>ADR Process</w:t>
      </w:r>
      <w:r w:rsidRPr="00DA5CE0">
        <w:rPr>
          <w:lang w:eastAsia="en-AU"/>
        </w:rPr>
        <w:t xml:space="preserve">, the Minister will add the </w:t>
      </w:r>
      <w:r w:rsidR="003508CB">
        <w:rPr>
          <w:lang w:eastAsia="en-AU"/>
        </w:rPr>
        <w:t>variation</w:t>
      </w:r>
      <w:r w:rsidRPr="00DA5CE0">
        <w:rPr>
          <w:lang w:eastAsia="en-AU"/>
        </w:rPr>
        <w:t xml:space="preserve"> to the Access Agreement Register after </w:t>
      </w:r>
      <w:r w:rsidR="003508CB">
        <w:rPr>
          <w:lang w:eastAsia="en-AU"/>
        </w:rPr>
        <w:t>it</w:t>
      </w:r>
      <w:r w:rsidRPr="00DA5CE0">
        <w:rPr>
          <w:lang w:eastAsia="en-AU"/>
        </w:rPr>
        <w:t xml:space="preserve"> is approved. </w:t>
      </w:r>
    </w:p>
    <w:p w14:paraId="57351F28" w14:textId="5376487E" w:rsidR="00983DE1" w:rsidRDefault="00983DE1" w:rsidP="00983DE1">
      <w:pPr>
        <w:rPr>
          <w:lang w:eastAsia="en-AU"/>
        </w:rPr>
      </w:pPr>
      <w:r>
        <w:rPr>
          <w:lang w:eastAsia="en-AU"/>
        </w:rPr>
        <w:t xml:space="preserve">If the Parties have reached a </w:t>
      </w:r>
      <w:r w:rsidR="003508CB">
        <w:rPr>
          <w:lang w:eastAsia="en-AU"/>
        </w:rPr>
        <w:t>variation</w:t>
      </w:r>
      <w:r>
        <w:rPr>
          <w:lang w:eastAsia="en-AU"/>
        </w:rPr>
        <w:t xml:space="preserve"> </w:t>
      </w:r>
      <w:r w:rsidR="003508CB">
        <w:rPr>
          <w:lang w:eastAsia="en-AU"/>
        </w:rPr>
        <w:t xml:space="preserve">by order of the </w:t>
      </w:r>
      <w:r>
        <w:rPr>
          <w:lang w:eastAsia="en-AU"/>
        </w:rPr>
        <w:t xml:space="preserve">Tribunal, the </w:t>
      </w:r>
      <w:r w:rsidR="003508CB">
        <w:rPr>
          <w:lang w:eastAsia="en-AU"/>
        </w:rPr>
        <w:t>party that sought the variation</w:t>
      </w:r>
      <w:r>
        <w:rPr>
          <w:lang w:eastAsia="en-AU"/>
        </w:rPr>
        <w:t xml:space="preserve"> must apply for registration of the </w:t>
      </w:r>
      <w:r w:rsidR="003508CB">
        <w:rPr>
          <w:lang w:eastAsia="en-AU"/>
        </w:rPr>
        <w:t>variation</w:t>
      </w:r>
      <w:r>
        <w:rPr>
          <w:lang w:eastAsia="en-AU"/>
        </w:rPr>
        <w:t xml:space="preserve">. An application must be made, within 28 days of the </w:t>
      </w:r>
      <w:r w:rsidR="003508CB">
        <w:rPr>
          <w:lang w:eastAsia="en-AU"/>
        </w:rPr>
        <w:t xml:space="preserve">variation </w:t>
      </w:r>
      <w:r>
        <w:rPr>
          <w:lang w:eastAsia="en-AU"/>
        </w:rPr>
        <w:t xml:space="preserve">being </w:t>
      </w:r>
      <w:r w:rsidR="003508CB">
        <w:rPr>
          <w:lang w:eastAsia="en-AU"/>
        </w:rPr>
        <w:t>made</w:t>
      </w:r>
      <w:r>
        <w:rPr>
          <w:lang w:eastAsia="en-AU"/>
        </w:rPr>
        <w:t>, usi</w:t>
      </w:r>
      <w:r w:rsidRPr="00F418D7">
        <w:rPr>
          <w:lang w:eastAsia="en-AU"/>
        </w:rPr>
        <w:t>ng the</w:t>
      </w:r>
      <w:r w:rsidR="003508CB">
        <w:rPr>
          <w:lang w:eastAsia="en-AU"/>
        </w:rPr>
        <w:t xml:space="preserve"> </w:t>
      </w:r>
      <w:hyperlink r:id="rId183" w:history="1">
        <w:r w:rsidR="003508CB" w:rsidRPr="0004251E">
          <w:rPr>
            <w:rStyle w:val="Hyperlink"/>
          </w:rPr>
          <w:t>Land Access Agreement Variation Approval/Registration Application PR r39</w:t>
        </w:r>
      </w:hyperlink>
      <w:r w:rsidRPr="00F418D7">
        <w:rPr>
          <w:lang w:eastAsia="en-AU"/>
        </w:rPr>
        <w:t xml:space="preserve"> and the associated fee must</w:t>
      </w:r>
      <w:r w:rsidRPr="006F74C4">
        <w:rPr>
          <w:lang w:eastAsia="en-AU"/>
        </w:rPr>
        <w:t xml:space="preserve"> be paid.</w:t>
      </w:r>
      <w:r>
        <w:rPr>
          <w:lang w:eastAsia="en-AU"/>
        </w:rPr>
        <w:t xml:space="preserve">  </w:t>
      </w:r>
    </w:p>
    <w:p w14:paraId="6EEDB359" w14:textId="5B8EE3E8" w:rsidR="000D62A2" w:rsidRDefault="000D62A2" w:rsidP="00F048E3">
      <w:pPr>
        <w:pStyle w:val="Heading1"/>
      </w:pPr>
      <w:bookmarkStart w:id="290" w:name="_Exempt_activities"/>
      <w:bookmarkStart w:id="291" w:name="_Toc207013933"/>
      <w:bookmarkStart w:id="292" w:name="_Toc207020551"/>
      <w:bookmarkStart w:id="293" w:name="_Toc207028320"/>
      <w:bookmarkStart w:id="294" w:name="_Toc178249250"/>
      <w:bookmarkStart w:id="295" w:name="_Toc222824318"/>
      <w:bookmarkEnd w:id="290"/>
      <w:bookmarkEnd w:id="291"/>
      <w:bookmarkEnd w:id="292"/>
      <w:bookmarkEnd w:id="293"/>
      <w:r>
        <w:t xml:space="preserve">Regulation and </w:t>
      </w:r>
      <w:r w:rsidR="00FB5C75">
        <w:t>C</w:t>
      </w:r>
      <w:r>
        <w:t xml:space="preserve">ompliance </w:t>
      </w:r>
      <w:r w:rsidR="00FB5C75">
        <w:t>E</w:t>
      </w:r>
      <w:r>
        <w:t>nforcement</w:t>
      </w:r>
      <w:bookmarkEnd w:id="294"/>
      <w:bookmarkEnd w:id="295"/>
    </w:p>
    <w:p w14:paraId="300653CC" w14:textId="77777777" w:rsidR="000D62A2" w:rsidRDefault="000D62A2" w:rsidP="00236001">
      <w:pPr>
        <w:pStyle w:val="Heading2"/>
      </w:pPr>
      <w:bookmarkStart w:id="296" w:name="_Toc178249251"/>
      <w:bookmarkStart w:id="297" w:name="_Toc222824319"/>
      <w:r>
        <w:t>Regulatory role of the Land Access Team</w:t>
      </w:r>
      <w:bookmarkEnd w:id="296"/>
      <w:bookmarkEnd w:id="297"/>
    </w:p>
    <w:p w14:paraId="7DC97353" w14:textId="6033D086" w:rsidR="000D62A2" w:rsidRDefault="000D62A2" w:rsidP="0027597E">
      <w:pPr>
        <w:spacing w:before="100" w:beforeAutospacing="1" w:after="150"/>
      </w:pPr>
      <w:r>
        <w:t>The Regulations provide the overarching governance framework in relation to land access practices in the N</w:t>
      </w:r>
      <w:r w:rsidR="008A658E">
        <w:t xml:space="preserve">orthern </w:t>
      </w:r>
      <w:r>
        <w:t>T</w:t>
      </w:r>
      <w:r w:rsidR="008A658E">
        <w:t>erritory</w:t>
      </w:r>
      <w:r>
        <w:t>.  This includes some punitive measures for the Department to address legislative non-compliance. E.g. infringements</w:t>
      </w:r>
      <w:r w:rsidR="00D006CC">
        <w:t xml:space="preserve"> or</w:t>
      </w:r>
      <w:r>
        <w:t xml:space="preserve"> prosecution.</w:t>
      </w:r>
    </w:p>
    <w:p w14:paraId="345A3C87" w14:textId="0C8C7AE4" w:rsidR="000D62A2" w:rsidRDefault="0065180B" w:rsidP="000D62A2">
      <w:pPr>
        <w:spacing w:before="100" w:beforeAutospacing="1" w:after="150"/>
      </w:pPr>
      <w:r>
        <w:t>The Department’s Land Access Team</w:t>
      </w:r>
      <w:r w:rsidR="000D62A2">
        <w:t xml:space="preserve"> administers the Regulations and is responsible for compliance enforcement action to address legislative contraventions.</w:t>
      </w:r>
    </w:p>
    <w:p w14:paraId="53F210CB" w14:textId="1C2A87F0" w:rsidR="000D62A2" w:rsidRDefault="000D62A2" w:rsidP="00260325">
      <w:pPr>
        <w:spacing w:before="100" w:beforeAutospacing="1" w:after="150"/>
      </w:pPr>
      <w:r>
        <w:t>While the primary responsibility for complying with the Regulations and Land Access Agreements lies with the Interest Holders/Designated Persons, the Land Access Team must regulate performance to</w:t>
      </w:r>
      <w:r w:rsidR="00260325">
        <w:t xml:space="preserve"> </w:t>
      </w:r>
      <w:r>
        <w:t xml:space="preserve">monitor </w:t>
      </w:r>
      <w:r w:rsidR="003975DD">
        <w:t xml:space="preserve">and </w:t>
      </w:r>
      <w:r>
        <w:t>prevent non-compliance</w:t>
      </w:r>
      <w:r w:rsidR="003975DD">
        <w:t xml:space="preserve">, </w:t>
      </w:r>
      <w:r>
        <w:t xml:space="preserve">promptly identify legislative contraventions </w:t>
      </w:r>
      <w:r w:rsidR="003975DD">
        <w:t xml:space="preserve">and </w:t>
      </w:r>
      <w:r>
        <w:t xml:space="preserve">effectively address non-compliance. </w:t>
      </w:r>
    </w:p>
    <w:p w14:paraId="740E5D95" w14:textId="11E297C6" w:rsidR="000D62A2" w:rsidRDefault="000D62A2" w:rsidP="00EA7BB8">
      <w:pPr>
        <w:spacing w:before="100" w:beforeAutospacing="1" w:after="150"/>
      </w:pPr>
      <w:r>
        <w:t xml:space="preserve">The Land Access Team may become aware of non-compliance with the </w:t>
      </w:r>
      <w:r w:rsidR="00471015" w:rsidRPr="00260325">
        <w:t>Regulations</w:t>
      </w:r>
      <w:r>
        <w:t>:</w:t>
      </w:r>
      <w:r w:rsidR="00EA7BB8">
        <w:t xml:space="preserve"> </w:t>
      </w:r>
      <w:r>
        <w:t>during day to day operations</w:t>
      </w:r>
      <w:r w:rsidR="00EA7BB8">
        <w:t xml:space="preserve">, </w:t>
      </w:r>
      <w:r>
        <w:t>by conducting routine or random audits</w:t>
      </w:r>
      <w:r w:rsidR="00EA7BB8">
        <w:t xml:space="preserve">, </w:t>
      </w:r>
      <w:r>
        <w:t>upon receiving complaints from Interest Holders or Designated Persons</w:t>
      </w:r>
      <w:r w:rsidR="00EA7BB8">
        <w:t xml:space="preserve">, or by </w:t>
      </w:r>
      <w:r>
        <w:t xml:space="preserve">following inspections or conferences conducted as Authorised Officers under the </w:t>
      </w:r>
      <w:r w:rsidR="00471015" w:rsidRPr="00260325">
        <w:t>Regulations</w:t>
      </w:r>
      <w:r>
        <w:t xml:space="preserve">. </w:t>
      </w:r>
    </w:p>
    <w:p w14:paraId="66290F64" w14:textId="63BE0991" w:rsidR="000D62A2" w:rsidRDefault="000D62A2" w:rsidP="00236001">
      <w:pPr>
        <w:pStyle w:val="Heading2"/>
      </w:pPr>
      <w:bookmarkStart w:id="298" w:name="_Toc178249252"/>
      <w:bookmarkStart w:id="299" w:name="_Toc222824320"/>
      <w:r>
        <w:t>Land Access Team’s compliance model</w:t>
      </w:r>
      <w:bookmarkEnd w:id="298"/>
      <w:bookmarkEnd w:id="299"/>
    </w:p>
    <w:p w14:paraId="50406FAE" w14:textId="3F10000F" w:rsidR="000D62A2" w:rsidRDefault="000D62A2" w:rsidP="000D62A2">
      <w:pPr>
        <w:rPr>
          <w:lang w:eastAsia="en-AU"/>
        </w:rPr>
      </w:pPr>
      <w:r>
        <w:rPr>
          <w:lang w:eastAsia="en-AU"/>
        </w:rPr>
        <w:t xml:space="preserve">The Land Access Team’s compliance enforcement model </w:t>
      </w:r>
      <w:r w:rsidR="00E33D14">
        <w:rPr>
          <w:lang w:eastAsia="en-AU"/>
        </w:rPr>
        <w:t>(</w:t>
      </w:r>
      <w:r w:rsidR="00E33D14" w:rsidRPr="007A2C1F">
        <w:rPr>
          <w:lang w:eastAsia="en-AU"/>
        </w:rPr>
        <w:t xml:space="preserve">Figure </w:t>
      </w:r>
      <w:r w:rsidR="007A2C1F" w:rsidRPr="007A2C1F">
        <w:rPr>
          <w:lang w:eastAsia="en-AU"/>
        </w:rPr>
        <w:t>3</w:t>
      </w:r>
      <w:r w:rsidR="00E33D14">
        <w:rPr>
          <w:lang w:eastAsia="en-AU"/>
        </w:rPr>
        <w:t xml:space="preserve">) </w:t>
      </w:r>
      <w:r>
        <w:rPr>
          <w:lang w:eastAsia="en-AU"/>
        </w:rPr>
        <w:t>is intended to be commensurate to the:</w:t>
      </w:r>
    </w:p>
    <w:p w14:paraId="530945D2" w14:textId="10519F94" w:rsidR="000D62A2" w:rsidRDefault="000D62A2" w:rsidP="0004251E">
      <w:pPr>
        <w:pStyle w:val="ListParagraph"/>
        <w:numPr>
          <w:ilvl w:val="0"/>
          <w:numId w:val="20"/>
        </w:numPr>
        <w:rPr>
          <w:lang w:eastAsia="en-AU"/>
        </w:rPr>
      </w:pPr>
      <w:r>
        <w:rPr>
          <w:lang w:eastAsia="en-AU"/>
        </w:rPr>
        <w:t>nature/class of non-compliance</w:t>
      </w:r>
    </w:p>
    <w:p w14:paraId="25C85A70" w14:textId="113EDA6F" w:rsidR="000D62A2" w:rsidRDefault="000D62A2" w:rsidP="0004251E">
      <w:pPr>
        <w:pStyle w:val="ListParagraph"/>
        <w:numPr>
          <w:ilvl w:val="0"/>
          <w:numId w:val="20"/>
        </w:numPr>
        <w:rPr>
          <w:lang w:eastAsia="en-AU"/>
        </w:rPr>
      </w:pPr>
      <w:r>
        <w:rPr>
          <w:lang w:eastAsia="en-AU"/>
        </w:rPr>
        <w:t>potential or incurred level of risk, harm or loss caused by the non-compliance</w:t>
      </w:r>
    </w:p>
    <w:p w14:paraId="124249AA" w14:textId="06ECFFFF" w:rsidR="000D62A2" w:rsidRDefault="000D62A2" w:rsidP="0004251E">
      <w:pPr>
        <w:pStyle w:val="ListParagraph"/>
        <w:numPr>
          <w:ilvl w:val="0"/>
          <w:numId w:val="20"/>
        </w:numPr>
        <w:rPr>
          <w:lang w:eastAsia="en-AU"/>
        </w:rPr>
      </w:pPr>
      <w:r>
        <w:rPr>
          <w:lang w:eastAsia="en-AU"/>
        </w:rPr>
        <w:t>culpability of the offender, including their history of non-compliance/reckless behaviour</w:t>
      </w:r>
    </w:p>
    <w:p w14:paraId="1410C378" w14:textId="31E9F65D" w:rsidR="000D62A2" w:rsidRDefault="000D62A2" w:rsidP="0004251E">
      <w:pPr>
        <w:pStyle w:val="ListParagraph"/>
        <w:numPr>
          <w:ilvl w:val="0"/>
          <w:numId w:val="20"/>
        </w:numPr>
        <w:rPr>
          <w:lang w:eastAsia="en-AU"/>
        </w:rPr>
      </w:pPr>
      <w:r>
        <w:rPr>
          <w:lang w:eastAsia="en-AU"/>
        </w:rPr>
        <w:t>potential or incurred threat to industry, the environment, N</w:t>
      </w:r>
      <w:r w:rsidR="008A658E">
        <w:rPr>
          <w:lang w:eastAsia="en-AU"/>
        </w:rPr>
        <w:t xml:space="preserve">orthern Territory Government </w:t>
      </w:r>
      <w:r>
        <w:rPr>
          <w:lang w:eastAsia="en-AU"/>
        </w:rPr>
        <w:t xml:space="preserve">or the public. </w:t>
      </w:r>
      <w:r>
        <w:rPr>
          <w:lang w:eastAsia="en-AU"/>
        </w:rPr>
        <w:br/>
      </w:r>
    </w:p>
    <w:p w14:paraId="13B071BA" w14:textId="1892A639" w:rsidR="00E33D14" w:rsidRDefault="000D62A2">
      <w:pPr>
        <w:rPr>
          <w:b/>
          <w:bCs/>
          <w:lang w:eastAsia="en-AU"/>
        </w:rPr>
      </w:pPr>
      <w:r>
        <w:rPr>
          <w:lang w:eastAsia="en-AU"/>
        </w:rPr>
        <w:t>The model includes preventative, persuasive, compulsive and punitive compliance enforcement measures</w:t>
      </w:r>
      <w:r w:rsidR="00EA7BB8">
        <w:rPr>
          <w:lang w:eastAsia="en-AU"/>
        </w:rPr>
        <w:t xml:space="preserve">. </w:t>
      </w:r>
      <w:r w:rsidR="00E33D14">
        <w:rPr>
          <w:lang w:eastAsia="en-AU"/>
        </w:rPr>
        <w:t xml:space="preserve">While the model allows for a gradual approach to compliance and enforcement, immediate/strong action may be taken if a person deliberately or repeatedly fails to comply with the </w:t>
      </w:r>
      <w:r w:rsidR="00E33D14" w:rsidRPr="006E0656">
        <w:t>Regulations</w:t>
      </w:r>
      <w:r w:rsidR="00E33D14">
        <w:t xml:space="preserve"> or</w:t>
      </w:r>
      <w:r w:rsidR="00E33D14">
        <w:rPr>
          <w:lang w:eastAsia="en-AU"/>
        </w:rPr>
        <w:t xml:space="preserve"> with </w:t>
      </w:r>
      <w:r w:rsidR="00106497">
        <w:rPr>
          <w:lang w:eastAsia="en-AU"/>
        </w:rPr>
        <w:t>a</w:t>
      </w:r>
      <w:r w:rsidR="00E33D14">
        <w:rPr>
          <w:lang w:eastAsia="en-AU"/>
        </w:rPr>
        <w:t xml:space="preserve"> Land Access Agreement, or commits an offence and the level of risk, threat or loss is high. </w:t>
      </w:r>
    </w:p>
    <w:p w14:paraId="664DB264" w14:textId="13BE912D" w:rsidR="00FA4AE0" w:rsidRPr="006E5E64" w:rsidRDefault="00DB24FD" w:rsidP="00E33D14">
      <w:pPr>
        <w:rPr>
          <w:b/>
          <w:bCs/>
          <w:lang w:eastAsia="en-AU"/>
        </w:rPr>
        <w:sectPr w:rsidR="00FA4AE0" w:rsidRPr="006E5E64" w:rsidSect="000D62A2">
          <w:pgSz w:w="11906" w:h="16838" w:code="9"/>
          <w:pgMar w:top="794" w:right="794" w:bottom="794" w:left="794" w:header="794" w:footer="794" w:gutter="0"/>
          <w:cols w:space="708"/>
          <w:docGrid w:linePitch="360"/>
        </w:sectPr>
      </w:pPr>
      <w:r w:rsidRPr="006E5E64">
        <w:rPr>
          <w:b/>
          <w:bCs/>
          <w:noProof/>
          <w:sz w:val="20"/>
          <w:szCs w:val="20"/>
          <w:lang w:eastAsia="en-AU"/>
        </w:rPr>
        <w:lastRenderedPageBreak/>
        <mc:AlternateContent>
          <mc:Choice Requires="wpg">
            <w:drawing>
              <wp:anchor distT="0" distB="0" distL="114300" distR="114300" simplePos="0" relativeHeight="251663360" behindDoc="1" locked="0" layoutInCell="1" allowOverlap="1" wp14:anchorId="1EA0B679" wp14:editId="7C4F95AC">
                <wp:simplePos x="0" y="0"/>
                <wp:positionH relativeFrom="margin">
                  <wp:posOffset>123190</wp:posOffset>
                </wp:positionH>
                <wp:positionV relativeFrom="paragraph">
                  <wp:posOffset>440055</wp:posOffset>
                </wp:positionV>
                <wp:extent cx="5862955" cy="4666615"/>
                <wp:effectExtent l="0" t="247650" r="23495" b="19685"/>
                <wp:wrapTopAndBottom/>
                <wp:docPr id="1676207400" name="Group 3"/>
                <wp:cNvGraphicFramePr/>
                <a:graphic xmlns:a="http://schemas.openxmlformats.org/drawingml/2006/main">
                  <a:graphicData uri="http://schemas.microsoft.com/office/word/2010/wordprocessingGroup">
                    <wpg:wgp>
                      <wpg:cNvGrpSpPr/>
                      <wpg:grpSpPr>
                        <a:xfrm>
                          <a:off x="0" y="0"/>
                          <a:ext cx="5862955" cy="4666615"/>
                          <a:chOff x="-140672" y="0"/>
                          <a:chExt cx="7051834" cy="6233781"/>
                        </a:xfrm>
                      </wpg:grpSpPr>
                      <wps:wsp>
                        <wps:cNvPr id="6" name="Up Arrow 6"/>
                        <wps:cNvSpPr/>
                        <wps:spPr>
                          <a:xfrm>
                            <a:off x="-140672" y="284025"/>
                            <a:ext cx="893148" cy="5942633"/>
                          </a:xfrm>
                          <a:prstGeom prst="upArrow">
                            <a:avLst/>
                          </a:prstGeom>
                          <a:solidFill>
                            <a:schemeClr val="tx2"/>
                          </a:solidFill>
                          <a:ln>
                            <a:noFill/>
                          </a:ln>
                        </wps:spPr>
                        <wps:style>
                          <a:lnRef idx="2">
                            <a:schemeClr val="accent2">
                              <a:shade val="50000"/>
                            </a:schemeClr>
                          </a:lnRef>
                          <a:fillRef idx="1">
                            <a:schemeClr val="accent2"/>
                          </a:fillRef>
                          <a:effectRef idx="0">
                            <a:schemeClr val="accent2"/>
                          </a:effectRef>
                          <a:fontRef idx="minor">
                            <a:schemeClr val="lt1"/>
                          </a:fontRef>
                        </wps:style>
                        <wps:txbx>
                          <w:txbxContent>
                            <w:p w14:paraId="2F494A69" w14:textId="77777777" w:rsidR="00A4532D" w:rsidRPr="00224760" w:rsidRDefault="00A4532D" w:rsidP="007D38B9">
                              <w:pPr>
                                <w:ind w:left="284"/>
                                <w:jc w:val="center"/>
                                <w:rPr>
                                  <w:b/>
                                  <w:sz w:val="20"/>
                                  <w:szCs w:val="20"/>
                                </w:rPr>
                              </w:pPr>
                              <w:r w:rsidRPr="00224760">
                                <w:rPr>
                                  <w:b/>
                                  <w:sz w:val="20"/>
                                  <w:szCs w:val="20"/>
                                </w:rPr>
                                <w:t>PREVENT AND ENCOURAGE &gt; PERSUADE &gt; COMPEL &gt; PUNISH</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753369973" name="Text Box 2"/>
                        <wps:cNvSpPr txBox="1"/>
                        <wps:spPr>
                          <a:xfrm>
                            <a:off x="-1" y="0"/>
                            <a:ext cx="6911163" cy="800100"/>
                          </a:xfrm>
                          <a:prstGeom prst="rect">
                            <a:avLst/>
                          </a:prstGeom>
                          <a:noFill/>
                          <a:ln w="6350">
                            <a:noFill/>
                          </a:ln>
                        </wps:spPr>
                        <wps:txbx>
                          <w:txbxContent>
                            <w:p w14:paraId="4FDD9935" w14:textId="4AFB0E1C" w:rsidR="00A4532D" w:rsidRPr="00D006CC" w:rsidRDefault="00A4532D" w:rsidP="00D006CC">
                              <w:pPr>
                                <w:jc w:val="center"/>
                                <w:rPr>
                                  <w:b/>
                                  <w:bCs/>
                                  <w:color w:val="F4551A" w:themeColor="text2"/>
                                  <w:sz w:val="40"/>
                                  <w:szCs w:val="40"/>
                                </w:rPr>
                              </w:pPr>
                              <w:r w:rsidRPr="00D006CC">
                                <w:rPr>
                                  <w:b/>
                                  <w:bCs/>
                                  <w:color w:val="F4551A" w:themeColor="text2"/>
                                  <w:sz w:val="40"/>
                                  <w:szCs w:val="40"/>
                                </w:rPr>
                                <w:t>Land Access Compliance Model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aphicFrame>
                        <wpg:cNvPr id="533096209" name="Diagram 1"/>
                        <wpg:cNvFrPr/>
                        <wpg:xfrm>
                          <a:off x="210436" y="499731"/>
                          <a:ext cx="6324600" cy="5734050"/>
                        </wpg:xfrm>
                        <a:graphic>
                          <a:graphicData uri="http://schemas.openxmlformats.org/drawingml/2006/diagram">
                            <dgm:relIds xmlns:dgm="http://schemas.openxmlformats.org/drawingml/2006/diagram" xmlns:r="http://schemas.openxmlformats.org/officeDocument/2006/relationships" r:dm="rId184" r:lo="rId185" r:qs="rId186" r:cs="rId187"/>
                          </a:graphicData>
                        </a:graphic>
                      </wpg:graphicFrame>
                    </wpg:wgp>
                  </a:graphicData>
                </a:graphic>
                <wp14:sizeRelH relativeFrom="margin">
                  <wp14:pctWidth>0</wp14:pctWidth>
                </wp14:sizeRelH>
                <wp14:sizeRelV relativeFrom="margin">
                  <wp14:pctHeight>0</wp14:pctHeight>
                </wp14:sizeRelV>
              </wp:anchor>
            </w:drawing>
          </mc:Choice>
          <mc:Fallback>
            <w:pict>
              <v:group w14:anchorId="1EA0B679" id="Group 3" o:spid="_x0000_s1026" style="position:absolute;margin-left:9.7pt;margin-top:34.65pt;width:461.65pt;height:367.45pt;z-index:-251653120;mso-position-horizontal-relative:margin;mso-width-relative:margin;mso-height-relative:margin" coordorigin="-1406" coordsize="70518,62337"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&#1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6" o:spid="_x0000_s1027" type="#_x0000_t68" style="position:absolute;left:-1406;top:2840;width:8930;height:59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" adj="1623" fillcolor="#f4551a [3215]" stroked="f" strokeweight="1pt">
                  <v:textbox style="layout-flow:vertical;mso-layout-flow-alt:bottom-to-top">
                    <w:txbxContent>
                      <w:p w14:paraId="2F494A69" w14:textId="77777777" w:rsidR="00A4532D" w:rsidRPr="00224760" w:rsidRDefault="00A4532D" w:rsidP="007D38B9">
                        <w:pPr>
                          <w:ind w:left="284"/>
                          <w:jc w:val="center"/>
                          <w:rPr>
                            <w:b/>
                            <w:sz w:val="20"/>
                            <w:szCs w:val="20"/>
                          </w:rPr>
                        </w:pPr>
                        <w:r w:rsidRPr="00224760">
                          <w:rPr>
                            <w:b/>
                            <w:sz w:val="20"/>
                            <w:szCs w:val="20"/>
                          </w:rPr>
                          <w:t>PREVENT AND ENCOURAGE &gt; PERSUADE &gt; COMPEL &gt; PUNISH</w:t>
                        </w:r>
                      </w:p>
                    </w:txbxContent>
                  </v:textbox>
                </v:shape>
                <v:shapetype id="_x0000_t202" coordsize="21600,21600" o:spt="202" path="m,l,21600r21600,l21600,xe">
                  <v:stroke joinstyle="miter"/>
                  <v:path gradientshapeok="t" o:connecttype="rect"/>
                </v:shapetype>
                <v:shape id="Text Box 2" o:spid="_x0000_s1028" type="#_x0000_t202" style="position:absolute;width:69111;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" filled="f" stroked="f" strokeweight=".5pt">
                  <v:textbox>
                    <w:txbxContent>
                      <w:p w14:paraId="4FDD9935" w14:textId="4AFB0E1C" w:rsidR="00A4532D" w:rsidRPr="00D006CC" w:rsidRDefault="00A4532D" w:rsidP="00D006CC">
                        <w:pPr>
                          <w:jc w:val="center"/>
                          <w:rPr>
                            <w:b/>
                            <w:bCs/>
                            <w:color w:val="F4551A" w:themeColor="text2"/>
                            <w:sz w:val="40"/>
                            <w:szCs w:val="40"/>
                          </w:rPr>
                        </w:pPr>
                        <w:r w:rsidRPr="00D006CC">
                          <w:rPr>
                            <w:b/>
                            <w:bCs/>
                            <w:color w:val="F4551A" w:themeColor="text2"/>
                            <w:sz w:val="40"/>
                            <w:szCs w:val="40"/>
                          </w:rPr>
                          <w:t>Land Access Compliance Model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 o:spid="_x0000_s1029" type="#_x0000_t75" style="position:absolute;left:1966;top:4804;width:63496;height:576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">
                  <v:imagedata r:id="rId189" o:title=""/>
                  <o:lock v:ext="edit" aspectratio="f"/>
                </v:shape>
                <w10:wrap type="topAndBottom" anchorx="margin"/>
              </v:group>
            </w:pict>
          </mc:Fallback>
        </mc:AlternateContent>
      </w:r>
      <w:r w:rsidR="00E33D14" w:rsidRPr="006E5E64">
        <w:rPr>
          <w:b/>
          <w:bCs/>
          <w:sz w:val="20"/>
          <w:szCs w:val="20"/>
          <w:lang w:eastAsia="en-AU"/>
        </w:rPr>
        <w:t xml:space="preserve">Figure </w:t>
      </w:r>
      <w:r w:rsidR="007A2C1F" w:rsidRPr="006E5E64">
        <w:rPr>
          <w:b/>
          <w:bCs/>
          <w:sz w:val="20"/>
          <w:szCs w:val="20"/>
          <w:lang w:eastAsia="en-AU"/>
        </w:rPr>
        <w:t>3: Land Access compliance model</w:t>
      </w:r>
      <w:r w:rsidR="00A4532D" w:rsidRPr="006E5E64">
        <w:rPr>
          <w:b/>
          <w:bCs/>
          <w:lang w:eastAsia="en-AU"/>
        </w:rPr>
        <w:br w:type="page"/>
      </w:r>
    </w:p>
    <w:p w14:paraId="2B782391" w14:textId="2A4C9F82" w:rsidR="000D62A2" w:rsidRDefault="000D62A2" w:rsidP="00236001">
      <w:pPr>
        <w:pStyle w:val="Heading2"/>
      </w:pPr>
      <w:bookmarkStart w:id="300" w:name="_Toc206744631"/>
      <w:bookmarkStart w:id="301" w:name="_Toc206758424"/>
      <w:bookmarkStart w:id="302" w:name="_Toc178249253"/>
      <w:bookmarkStart w:id="303" w:name="_Toc222824321"/>
      <w:bookmarkEnd w:id="300"/>
      <w:bookmarkEnd w:id="301"/>
      <w:r>
        <w:lastRenderedPageBreak/>
        <w:t>Classes of breaches under the Regulations</w:t>
      </w:r>
      <w:bookmarkEnd w:id="302"/>
      <w:bookmarkEnd w:id="303"/>
      <w:r>
        <w:t xml:space="preserve"> </w:t>
      </w:r>
    </w:p>
    <w:p w14:paraId="2DA5FEBB" w14:textId="681333E3" w:rsidR="000D62A2" w:rsidRDefault="000D62A2" w:rsidP="000D62A2">
      <w:r>
        <w:rPr>
          <w:lang w:eastAsia="en-AU"/>
        </w:rPr>
        <w:t>The below table</w:t>
      </w:r>
      <w:r w:rsidR="003975DD">
        <w:rPr>
          <w:lang w:eastAsia="en-AU"/>
        </w:rPr>
        <w:t>s</w:t>
      </w:r>
      <w:r>
        <w:rPr>
          <w:lang w:eastAsia="en-AU"/>
        </w:rPr>
        <w:t xml:space="preserve"> outline two classes of breaches under the </w:t>
      </w:r>
      <w:r w:rsidR="00471015" w:rsidRPr="006E0656">
        <w:t>Regulations</w:t>
      </w:r>
      <w:r w:rsidR="00471015">
        <w:t xml:space="preserve">. </w:t>
      </w:r>
      <w:r>
        <w:t xml:space="preserve">The ^ symbolises that the non-compliance is an offence under the </w:t>
      </w:r>
      <w:r w:rsidR="00471015" w:rsidRPr="006E0656">
        <w:t>Regulations.</w:t>
      </w:r>
    </w:p>
    <w:p w14:paraId="35339060" w14:textId="2C177060" w:rsidR="007A2C1F" w:rsidRPr="0013325F" w:rsidRDefault="007A2C1F" w:rsidP="000D62A2">
      <w:pPr>
        <w:rPr>
          <w:color w:val="0563C1" w:themeColor="hyperlink"/>
          <w:u w:val="single"/>
        </w:rPr>
      </w:pPr>
      <w:r>
        <w:t>Table 13. Administrative breaches</w:t>
      </w:r>
    </w:p>
    <w:tbl>
      <w:tblPr>
        <w:tblStyle w:val="NTGtable1"/>
        <w:tblW w:w="10250" w:type="dxa"/>
        <w:tblLayout w:type="fixed"/>
        <w:tblLook w:val="04A0" w:firstRow="1" w:lastRow="0" w:firstColumn="1" w:lastColumn="0" w:noHBand="0" w:noVBand="1"/>
      </w:tblPr>
      <w:tblGrid>
        <w:gridCol w:w="9067"/>
        <w:gridCol w:w="1183"/>
      </w:tblGrid>
      <w:tr w:rsidR="000D62A2" w14:paraId="36F68E62" w14:textId="77777777" w:rsidTr="00FB7178">
        <w:trPr>
          <w:cnfStyle w:val="100000000000" w:firstRow="1" w:lastRow="0" w:firstColumn="0" w:lastColumn="0" w:oddVBand="0" w:evenVBand="0" w:oddHBand="0" w:evenHBand="0" w:firstRowFirstColumn="0" w:firstRowLastColumn="0" w:lastRowFirstColumn="0" w:lastRowLastColumn="0"/>
          <w:trHeight w:val="680"/>
        </w:trPr>
        <w:tc>
          <w:tcPr>
            <w:cnfStyle w:val="001000000100" w:firstRow="0" w:lastRow="0" w:firstColumn="1" w:lastColumn="0" w:oddVBand="0" w:evenVBand="0" w:oddHBand="0" w:evenHBand="0" w:firstRowFirstColumn="1" w:firstRowLastColumn="0" w:lastRowFirstColumn="0" w:lastRowLastColumn="0"/>
            <w:tcW w:w="9067" w:type="dxa"/>
          </w:tcPr>
          <w:p w14:paraId="542A27CB" w14:textId="3BF9095E" w:rsidR="000D62A2" w:rsidRPr="00052DFE" w:rsidRDefault="000D62A2" w:rsidP="00FB7178">
            <w:pPr>
              <w:rPr>
                <w:sz w:val="18"/>
                <w:szCs w:val="18"/>
              </w:rPr>
            </w:pPr>
            <w:r>
              <w:rPr>
                <w:sz w:val="18"/>
                <w:szCs w:val="18"/>
              </w:rPr>
              <w:t xml:space="preserve">Class 1: </w:t>
            </w:r>
            <w:r w:rsidRPr="00052DFE">
              <w:rPr>
                <w:sz w:val="18"/>
                <w:szCs w:val="18"/>
              </w:rPr>
              <w:t>Details of non-compliance</w:t>
            </w:r>
            <w:r>
              <w:rPr>
                <w:sz w:val="18"/>
                <w:szCs w:val="18"/>
              </w:rPr>
              <w:t>/</w:t>
            </w:r>
            <w:r w:rsidRPr="003975DD">
              <w:rPr>
                <w:sz w:val="18"/>
                <w:szCs w:val="18"/>
              </w:rPr>
              <w:t>offence</w:t>
            </w:r>
            <w:r w:rsidR="003975DD" w:rsidRPr="003975DD">
              <w:rPr>
                <w:sz w:val="18"/>
                <w:szCs w:val="18"/>
              </w:rPr>
              <w:t xml:space="preserve"> </w:t>
            </w:r>
            <w:r w:rsidR="003975DD" w:rsidRPr="00E4584D">
              <w:rPr>
                <w:bCs/>
                <w:sz w:val="18"/>
                <w:szCs w:val="18"/>
              </w:rPr>
              <w:t>(</w:t>
            </w:r>
            <w:r w:rsidR="003975DD" w:rsidRPr="006E0656">
              <w:rPr>
                <w:bCs/>
                <w:sz w:val="18"/>
                <w:szCs w:val="18"/>
              </w:rPr>
              <w:t>breaches are administrative in nature)</w:t>
            </w:r>
          </w:p>
        </w:tc>
        <w:tc>
          <w:tcPr>
            <w:tcW w:w="1183" w:type="dxa"/>
          </w:tcPr>
          <w:p w14:paraId="70458B1B" w14:textId="77777777" w:rsidR="000D62A2" w:rsidRPr="00052DFE" w:rsidRDefault="000D62A2" w:rsidP="00FB7178">
            <w:pPr>
              <w:cnfStyle w:val="100000000000" w:firstRow="1" w:lastRow="0" w:firstColumn="0" w:lastColumn="0" w:oddVBand="0" w:evenVBand="0" w:oddHBand="0" w:evenHBand="0" w:firstRowFirstColumn="0" w:firstRowLastColumn="0" w:lastRowFirstColumn="0" w:lastRowLastColumn="0"/>
              <w:rPr>
                <w:sz w:val="18"/>
                <w:szCs w:val="18"/>
              </w:rPr>
            </w:pPr>
            <w:r w:rsidRPr="00052DFE">
              <w:rPr>
                <w:sz w:val="18"/>
                <w:szCs w:val="18"/>
              </w:rPr>
              <w:t>Regulation</w:t>
            </w:r>
          </w:p>
        </w:tc>
      </w:tr>
      <w:tr w:rsidR="000D62A2" w14:paraId="517B63C8" w14:textId="77777777" w:rsidTr="00FB7178">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9067" w:type="dxa"/>
          </w:tcPr>
          <w:p w14:paraId="2BC11DF2" w14:textId="619FE4A2" w:rsidR="000D62A2" w:rsidRPr="00052DFE" w:rsidRDefault="000D62A2" w:rsidP="00FB7178">
            <w:pPr>
              <w:rPr>
                <w:sz w:val="18"/>
                <w:szCs w:val="18"/>
              </w:rPr>
            </w:pPr>
            <w:r w:rsidRPr="00880859">
              <w:rPr>
                <w:b/>
                <w:sz w:val="18"/>
                <w:szCs w:val="18"/>
              </w:rPr>
              <w:t>Failure to notify CEO of change to Designated Person (within 14 days)</w:t>
            </w:r>
            <w:r>
              <w:rPr>
                <w:sz w:val="18"/>
                <w:szCs w:val="18"/>
              </w:rPr>
              <w:br/>
            </w:r>
            <w:r w:rsidRPr="00D006CC">
              <w:rPr>
                <w:iCs/>
                <w:sz w:val="18"/>
                <w:szCs w:val="18"/>
              </w:rPr>
              <w:t>(This breach can only be committed by a Designated Person)</w:t>
            </w:r>
          </w:p>
        </w:tc>
        <w:tc>
          <w:tcPr>
            <w:tcW w:w="1183" w:type="dxa"/>
          </w:tcPr>
          <w:p w14:paraId="2AA68650" w14:textId="77777777" w:rsidR="000D62A2" w:rsidRPr="00052DFE" w:rsidRDefault="000D62A2" w:rsidP="00FB7178">
            <w:pPr>
              <w:cnfStyle w:val="000000100000" w:firstRow="0" w:lastRow="0" w:firstColumn="0" w:lastColumn="0" w:oddVBand="0" w:evenVBand="0" w:oddHBand="1" w:evenHBand="0" w:firstRowFirstColumn="0" w:firstRowLastColumn="0" w:lastRowFirstColumn="0" w:lastRowLastColumn="0"/>
              <w:rPr>
                <w:sz w:val="18"/>
                <w:szCs w:val="18"/>
              </w:rPr>
            </w:pPr>
            <w:r w:rsidRPr="00052DFE">
              <w:rPr>
                <w:sz w:val="18"/>
                <w:szCs w:val="18"/>
              </w:rPr>
              <w:t>13(4)</w:t>
            </w:r>
            <w:r>
              <w:rPr>
                <w:sz w:val="18"/>
                <w:szCs w:val="18"/>
              </w:rPr>
              <w:t>(b)</w:t>
            </w:r>
          </w:p>
        </w:tc>
      </w:tr>
      <w:tr w:rsidR="000D62A2" w14:paraId="1F50E732" w14:textId="77777777" w:rsidTr="00FB7178">
        <w:trPr>
          <w:cnfStyle w:val="000000010000" w:firstRow="0" w:lastRow="0" w:firstColumn="0" w:lastColumn="0" w:oddVBand="0" w:evenVBand="0" w:oddHBand="0" w:evenHBand="1"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9067" w:type="dxa"/>
          </w:tcPr>
          <w:p w14:paraId="05AFDCC1" w14:textId="69D54861" w:rsidR="000D62A2" w:rsidRPr="00D35615" w:rsidRDefault="000D62A2" w:rsidP="00FB7178">
            <w:pPr>
              <w:rPr>
                <w:b/>
                <w:sz w:val="18"/>
                <w:szCs w:val="18"/>
              </w:rPr>
            </w:pPr>
            <w:r w:rsidRPr="00D35615">
              <w:rPr>
                <w:b/>
                <w:sz w:val="18"/>
                <w:szCs w:val="18"/>
              </w:rPr>
              <w:t>Failure to comply with an approved access agreement</w:t>
            </w:r>
          </w:p>
          <w:p w14:paraId="46B49D92" w14:textId="77777777" w:rsidR="000D62A2" w:rsidRPr="00D006CC" w:rsidRDefault="000D62A2" w:rsidP="00FB7178">
            <w:pPr>
              <w:rPr>
                <w:sz w:val="18"/>
                <w:szCs w:val="18"/>
              </w:rPr>
            </w:pPr>
            <w:r w:rsidRPr="00D006CC">
              <w:rPr>
                <w:sz w:val="18"/>
                <w:szCs w:val="18"/>
              </w:rPr>
              <w:t>(This breach can be committed by an Interest Holder or a Designated Person)</w:t>
            </w:r>
          </w:p>
        </w:tc>
        <w:tc>
          <w:tcPr>
            <w:tcW w:w="1183" w:type="dxa"/>
          </w:tcPr>
          <w:p w14:paraId="1A0DD27E" w14:textId="77777777" w:rsidR="000D62A2" w:rsidRPr="00052DFE" w:rsidRDefault="000D62A2" w:rsidP="00FB7178">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13(6)</w:t>
            </w:r>
          </w:p>
        </w:tc>
      </w:tr>
      <w:tr w:rsidR="000D62A2" w:rsidRPr="00D35615" w14:paraId="0084CD6C" w14:textId="77777777" w:rsidTr="00FB7178">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9067" w:type="dxa"/>
          </w:tcPr>
          <w:p w14:paraId="7DC21E36" w14:textId="35D18DED" w:rsidR="000D62A2" w:rsidRPr="00D35615" w:rsidRDefault="000D62A2" w:rsidP="00FB7178">
            <w:pPr>
              <w:rPr>
                <w:sz w:val="18"/>
                <w:szCs w:val="18"/>
              </w:rPr>
            </w:pPr>
            <w:r w:rsidRPr="00D35615">
              <w:rPr>
                <w:b/>
                <w:sz w:val="18"/>
                <w:szCs w:val="18"/>
              </w:rPr>
              <w:t xml:space="preserve">Failure to serve copy of negotiation notice on </w:t>
            </w:r>
            <w:r w:rsidR="0006722B">
              <w:rPr>
                <w:b/>
                <w:sz w:val="18"/>
                <w:szCs w:val="18"/>
              </w:rPr>
              <w:t>L</w:t>
            </w:r>
            <w:r w:rsidRPr="00D35615">
              <w:rPr>
                <w:b/>
                <w:sz w:val="18"/>
                <w:szCs w:val="18"/>
              </w:rPr>
              <w:t>and</w:t>
            </w:r>
            <w:r w:rsidR="0006722B">
              <w:rPr>
                <w:b/>
                <w:sz w:val="18"/>
                <w:szCs w:val="18"/>
              </w:rPr>
              <w:t xml:space="preserve"> O</w:t>
            </w:r>
            <w:r w:rsidRPr="00D35615">
              <w:rPr>
                <w:b/>
                <w:sz w:val="18"/>
                <w:szCs w:val="18"/>
              </w:rPr>
              <w:t>wner (within 14 days)</w:t>
            </w:r>
            <w:r w:rsidRPr="00D35615">
              <w:rPr>
                <w:sz w:val="18"/>
                <w:szCs w:val="18"/>
              </w:rPr>
              <w:br/>
            </w:r>
            <w:r w:rsidRPr="00D006CC">
              <w:rPr>
                <w:sz w:val="18"/>
                <w:szCs w:val="18"/>
              </w:rPr>
              <w:t>(This breach can only be committed by an Interest Holder)</w:t>
            </w:r>
          </w:p>
        </w:tc>
        <w:tc>
          <w:tcPr>
            <w:tcW w:w="1183" w:type="dxa"/>
          </w:tcPr>
          <w:p w14:paraId="1B0DEE89" w14:textId="77777777" w:rsidR="000D62A2" w:rsidRPr="00D35615" w:rsidRDefault="000D62A2" w:rsidP="00FB7178">
            <w:pPr>
              <w:cnfStyle w:val="000000100000" w:firstRow="0" w:lastRow="0" w:firstColumn="0" w:lastColumn="0" w:oddVBand="0" w:evenVBand="0" w:oddHBand="1" w:evenHBand="0" w:firstRowFirstColumn="0" w:firstRowLastColumn="0" w:lastRowFirstColumn="0" w:lastRowLastColumn="0"/>
              <w:rPr>
                <w:sz w:val="18"/>
                <w:szCs w:val="18"/>
              </w:rPr>
            </w:pPr>
            <w:r w:rsidRPr="00D35615">
              <w:rPr>
                <w:sz w:val="18"/>
                <w:szCs w:val="18"/>
              </w:rPr>
              <w:t>15(6)</w:t>
            </w:r>
          </w:p>
        </w:tc>
      </w:tr>
      <w:tr w:rsidR="000D62A2" w:rsidRPr="00D35615" w14:paraId="5D4ED405" w14:textId="77777777" w:rsidTr="00FB7178">
        <w:trPr>
          <w:cnfStyle w:val="000000010000" w:firstRow="0" w:lastRow="0" w:firstColumn="0" w:lastColumn="0" w:oddVBand="0" w:evenVBand="0" w:oddHBand="0" w:evenHBand="1"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9067" w:type="dxa"/>
          </w:tcPr>
          <w:p w14:paraId="01C95EF0" w14:textId="069FE21A" w:rsidR="000D62A2" w:rsidRPr="00D35615" w:rsidRDefault="000D62A2" w:rsidP="00FB7178">
            <w:pPr>
              <w:rPr>
                <w:b/>
                <w:sz w:val="18"/>
                <w:szCs w:val="18"/>
              </w:rPr>
            </w:pPr>
            <w:r w:rsidRPr="00D35615">
              <w:rPr>
                <w:b/>
                <w:sz w:val="18"/>
                <w:szCs w:val="18"/>
              </w:rPr>
              <w:t>Failure to register determined L</w:t>
            </w:r>
            <w:r w:rsidR="004B3256">
              <w:rPr>
                <w:b/>
                <w:sz w:val="18"/>
                <w:szCs w:val="18"/>
              </w:rPr>
              <w:t xml:space="preserve">and </w:t>
            </w:r>
            <w:r w:rsidRPr="00D35615">
              <w:rPr>
                <w:b/>
                <w:sz w:val="18"/>
                <w:szCs w:val="18"/>
              </w:rPr>
              <w:t>A</w:t>
            </w:r>
            <w:r w:rsidR="004B3256">
              <w:rPr>
                <w:b/>
                <w:sz w:val="18"/>
                <w:szCs w:val="18"/>
              </w:rPr>
              <w:t xml:space="preserve">ccess </w:t>
            </w:r>
            <w:r w:rsidRPr="00D35615">
              <w:rPr>
                <w:b/>
                <w:sz w:val="18"/>
                <w:szCs w:val="18"/>
              </w:rPr>
              <w:t>A</w:t>
            </w:r>
            <w:r w:rsidR="004B3256">
              <w:rPr>
                <w:b/>
                <w:sz w:val="18"/>
                <w:szCs w:val="18"/>
              </w:rPr>
              <w:t>greement</w:t>
            </w:r>
            <w:r w:rsidRPr="00D35615">
              <w:rPr>
                <w:b/>
                <w:sz w:val="18"/>
                <w:szCs w:val="18"/>
              </w:rPr>
              <w:t xml:space="preserve"> (within 28 days) </w:t>
            </w:r>
          </w:p>
          <w:p w14:paraId="254BC13B" w14:textId="77777777" w:rsidR="000D62A2" w:rsidRPr="00D35615" w:rsidRDefault="000D62A2" w:rsidP="00FB7178">
            <w:pPr>
              <w:rPr>
                <w:sz w:val="18"/>
                <w:szCs w:val="18"/>
              </w:rPr>
            </w:pPr>
            <w:r w:rsidRPr="00D006CC">
              <w:rPr>
                <w:sz w:val="18"/>
                <w:szCs w:val="18"/>
              </w:rPr>
              <w:t>(This breach can only be committed by an Interest Holder)</w:t>
            </w:r>
          </w:p>
        </w:tc>
        <w:tc>
          <w:tcPr>
            <w:tcW w:w="1183" w:type="dxa"/>
          </w:tcPr>
          <w:p w14:paraId="6640C191" w14:textId="77777777" w:rsidR="000D62A2" w:rsidRPr="00D35615" w:rsidRDefault="000D62A2" w:rsidP="00FB7178">
            <w:pPr>
              <w:cnfStyle w:val="000000010000" w:firstRow="0" w:lastRow="0" w:firstColumn="0" w:lastColumn="0" w:oddVBand="0" w:evenVBand="0" w:oddHBand="0" w:evenHBand="1" w:firstRowFirstColumn="0" w:firstRowLastColumn="0" w:lastRowFirstColumn="0" w:lastRowLastColumn="0"/>
              <w:rPr>
                <w:sz w:val="18"/>
                <w:szCs w:val="18"/>
              </w:rPr>
            </w:pPr>
            <w:r w:rsidRPr="00D35615">
              <w:rPr>
                <w:sz w:val="18"/>
                <w:szCs w:val="18"/>
              </w:rPr>
              <w:t>33(2)</w:t>
            </w:r>
          </w:p>
        </w:tc>
      </w:tr>
      <w:tr w:rsidR="000D62A2" w:rsidRPr="00D35615" w14:paraId="742C98C8" w14:textId="77777777" w:rsidTr="00FB7178">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9067" w:type="dxa"/>
          </w:tcPr>
          <w:p w14:paraId="34289B09" w14:textId="3381A008" w:rsidR="000D62A2" w:rsidRPr="00D35615" w:rsidRDefault="000D62A2" w:rsidP="00FB7178">
            <w:pPr>
              <w:rPr>
                <w:b/>
                <w:sz w:val="18"/>
                <w:szCs w:val="18"/>
              </w:rPr>
            </w:pPr>
            <w:r w:rsidRPr="00D35615">
              <w:rPr>
                <w:b/>
                <w:sz w:val="18"/>
                <w:szCs w:val="18"/>
              </w:rPr>
              <w:t>Failure to apply for approval and registration of L</w:t>
            </w:r>
            <w:r w:rsidR="004B3256">
              <w:rPr>
                <w:b/>
                <w:sz w:val="18"/>
                <w:szCs w:val="18"/>
              </w:rPr>
              <w:t xml:space="preserve">and </w:t>
            </w:r>
            <w:r w:rsidRPr="00D35615">
              <w:rPr>
                <w:b/>
                <w:sz w:val="18"/>
                <w:szCs w:val="18"/>
              </w:rPr>
              <w:t>A</w:t>
            </w:r>
            <w:r w:rsidR="004B3256">
              <w:rPr>
                <w:b/>
                <w:sz w:val="18"/>
                <w:szCs w:val="18"/>
              </w:rPr>
              <w:t xml:space="preserve">ccess </w:t>
            </w:r>
            <w:r w:rsidRPr="00D35615">
              <w:rPr>
                <w:b/>
                <w:sz w:val="18"/>
                <w:szCs w:val="18"/>
              </w:rPr>
              <w:t>A</w:t>
            </w:r>
            <w:r w:rsidR="004B3256">
              <w:rPr>
                <w:b/>
                <w:sz w:val="18"/>
                <w:szCs w:val="18"/>
              </w:rPr>
              <w:t>greement</w:t>
            </w:r>
            <w:r w:rsidRPr="00D35615">
              <w:rPr>
                <w:b/>
                <w:sz w:val="18"/>
                <w:szCs w:val="18"/>
              </w:rPr>
              <w:t xml:space="preserve"> variation (within 28 days)</w:t>
            </w:r>
          </w:p>
          <w:p w14:paraId="14D06C3C" w14:textId="77777777" w:rsidR="000D62A2" w:rsidRPr="00D35615" w:rsidRDefault="000D62A2" w:rsidP="00FB7178">
            <w:pPr>
              <w:rPr>
                <w:sz w:val="18"/>
                <w:szCs w:val="18"/>
              </w:rPr>
            </w:pPr>
            <w:r w:rsidRPr="00D006CC">
              <w:rPr>
                <w:sz w:val="18"/>
                <w:szCs w:val="18"/>
              </w:rPr>
              <w:t>(This breach can be committed by an Interest Holder or a Designated Person)</w:t>
            </w:r>
          </w:p>
        </w:tc>
        <w:tc>
          <w:tcPr>
            <w:tcW w:w="1183" w:type="dxa"/>
          </w:tcPr>
          <w:p w14:paraId="1AD4E39C" w14:textId="77777777" w:rsidR="000D62A2" w:rsidRPr="00D35615" w:rsidRDefault="000D62A2" w:rsidP="00FB7178">
            <w:pPr>
              <w:cnfStyle w:val="000000100000" w:firstRow="0" w:lastRow="0" w:firstColumn="0" w:lastColumn="0" w:oddVBand="0" w:evenVBand="0" w:oddHBand="1" w:evenHBand="0" w:firstRowFirstColumn="0" w:firstRowLastColumn="0" w:lastRowFirstColumn="0" w:lastRowLastColumn="0"/>
              <w:rPr>
                <w:sz w:val="18"/>
                <w:szCs w:val="18"/>
              </w:rPr>
            </w:pPr>
            <w:r w:rsidRPr="00D35615">
              <w:rPr>
                <w:sz w:val="18"/>
                <w:szCs w:val="18"/>
              </w:rPr>
              <w:t>39(2)</w:t>
            </w:r>
          </w:p>
        </w:tc>
      </w:tr>
      <w:tr w:rsidR="000D62A2" w:rsidRPr="00D35615" w14:paraId="22CA2FC0" w14:textId="77777777" w:rsidTr="00FB7178">
        <w:trPr>
          <w:cnfStyle w:val="000000010000" w:firstRow="0" w:lastRow="0" w:firstColumn="0" w:lastColumn="0" w:oddVBand="0" w:evenVBand="0" w:oddHBand="0" w:evenHBand="1"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9067" w:type="dxa"/>
          </w:tcPr>
          <w:p w14:paraId="6DEE2AF0" w14:textId="77777777" w:rsidR="000D62A2" w:rsidRPr="00D35615" w:rsidRDefault="000D62A2" w:rsidP="00FB7178">
            <w:pPr>
              <w:rPr>
                <w:b/>
                <w:sz w:val="18"/>
                <w:szCs w:val="18"/>
              </w:rPr>
            </w:pPr>
            <w:r w:rsidRPr="00D35615">
              <w:rPr>
                <w:b/>
                <w:sz w:val="18"/>
                <w:szCs w:val="18"/>
              </w:rPr>
              <w:t>Failure to notify the CEO of certain steps and occurrences (within 7 days)^</w:t>
            </w:r>
          </w:p>
          <w:p w14:paraId="64F223CF" w14:textId="77777777" w:rsidR="000D62A2" w:rsidRPr="00D35615" w:rsidRDefault="000D62A2" w:rsidP="00FB7178">
            <w:pPr>
              <w:rPr>
                <w:sz w:val="18"/>
                <w:szCs w:val="18"/>
              </w:rPr>
            </w:pPr>
            <w:r w:rsidRPr="00D006CC">
              <w:rPr>
                <w:sz w:val="18"/>
                <w:szCs w:val="18"/>
              </w:rPr>
              <w:t>(This offence can be committed by an Interest Holder or a Designated Person)</w:t>
            </w:r>
          </w:p>
        </w:tc>
        <w:tc>
          <w:tcPr>
            <w:tcW w:w="1183" w:type="dxa"/>
          </w:tcPr>
          <w:p w14:paraId="3854A852" w14:textId="77777777" w:rsidR="000D62A2" w:rsidRPr="00D35615" w:rsidRDefault="000D62A2" w:rsidP="00FB7178">
            <w:pPr>
              <w:cnfStyle w:val="000000010000" w:firstRow="0" w:lastRow="0" w:firstColumn="0" w:lastColumn="0" w:oddVBand="0" w:evenVBand="0" w:oddHBand="0" w:evenHBand="1" w:firstRowFirstColumn="0" w:firstRowLastColumn="0" w:lastRowFirstColumn="0" w:lastRowLastColumn="0"/>
              <w:rPr>
                <w:sz w:val="18"/>
                <w:szCs w:val="18"/>
              </w:rPr>
            </w:pPr>
            <w:r w:rsidRPr="00D35615">
              <w:rPr>
                <w:sz w:val="18"/>
                <w:szCs w:val="18"/>
              </w:rPr>
              <w:t>50(3)</w:t>
            </w:r>
          </w:p>
        </w:tc>
      </w:tr>
      <w:tr w:rsidR="000D62A2" w:rsidRPr="00D35615" w14:paraId="281DF970" w14:textId="77777777" w:rsidTr="00FB7178">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9067" w:type="dxa"/>
          </w:tcPr>
          <w:p w14:paraId="4196AA0C" w14:textId="486EE38B" w:rsidR="000D62A2" w:rsidRPr="00D35615" w:rsidRDefault="000D62A2" w:rsidP="00FB7178">
            <w:pPr>
              <w:rPr>
                <w:b/>
                <w:sz w:val="18"/>
                <w:szCs w:val="18"/>
              </w:rPr>
            </w:pPr>
            <w:r w:rsidRPr="00D35615">
              <w:rPr>
                <w:b/>
                <w:sz w:val="18"/>
                <w:szCs w:val="18"/>
              </w:rPr>
              <w:t xml:space="preserve">Failure to notify </w:t>
            </w:r>
            <w:r w:rsidR="0006722B">
              <w:rPr>
                <w:b/>
                <w:sz w:val="18"/>
                <w:szCs w:val="18"/>
              </w:rPr>
              <w:t>L</w:t>
            </w:r>
            <w:r w:rsidRPr="00D35615">
              <w:rPr>
                <w:b/>
                <w:sz w:val="18"/>
                <w:szCs w:val="18"/>
              </w:rPr>
              <w:t>and</w:t>
            </w:r>
            <w:r w:rsidR="0006722B">
              <w:rPr>
                <w:b/>
                <w:sz w:val="18"/>
                <w:szCs w:val="18"/>
              </w:rPr>
              <w:t xml:space="preserve"> O</w:t>
            </w:r>
            <w:r w:rsidRPr="00D35615">
              <w:rPr>
                <w:b/>
                <w:sz w:val="18"/>
                <w:szCs w:val="18"/>
              </w:rPr>
              <w:t>wner of notifiable occurrence (within 7 days)^</w:t>
            </w:r>
          </w:p>
          <w:p w14:paraId="4C066B45" w14:textId="77777777" w:rsidR="000D62A2" w:rsidRPr="00D35615" w:rsidRDefault="000D62A2" w:rsidP="00FB7178">
            <w:pPr>
              <w:rPr>
                <w:sz w:val="18"/>
                <w:szCs w:val="18"/>
              </w:rPr>
            </w:pPr>
            <w:r w:rsidRPr="00D006CC">
              <w:rPr>
                <w:sz w:val="18"/>
                <w:szCs w:val="18"/>
              </w:rPr>
              <w:t>(This offence can only be committed by an Interest Holder)</w:t>
            </w:r>
          </w:p>
        </w:tc>
        <w:tc>
          <w:tcPr>
            <w:tcW w:w="1183" w:type="dxa"/>
          </w:tcPr>
          <w:p w14:paraId="2D4E18E6" w14:textId="77777777" w:rsidR="000D62A2" w:rsidRPr="00D35615" w:rsidRDefault="000D62A2" w:rsidP="00FB7178">
            <w:pPr>
              <w:cnfStyle w:val="000000100000" w:firstRow="0" w:lastRow="0" w:firstColumn="0" w:lastColumn="0" w:oddVBand="0" w:evenVBand="0" w:oddHBand="1" w:evenHBand="0" w:firstRowFirstColumn="0" w:firstRowLastColumn="0" w:lastRowFirstColumn="0" w:lastRowLastColumn="0"/>
              <w:rPr>
                <w:sz w:val="18"/>
                <w:szCs w:val="18"/>
              </w:rPr>
            </w:pPr>
            <w:r w:rsidRPr="00D35615">
              <w:rPr>
                <w:sz w:val="18"/>
                <w:szCs w:val="18"/>
              </w:rPr>
              <w:t>51(4)</w:t>
            </w:r>
          </w:p>
        </w:tc>
      </w:tr>
    </w:tbl>
    <w:p w14:paraId="5AF6AECE" w14:textId="5581BC39" w:rsidR="007A2C1F" w:rsidRPr="0013325F" w:rsidRDefault="007A2C1F" w:rsidP="007A2C1F">
      <w:pPr>
        <w:spacing w:before="200"/>
        <w:rPr>
          <w:color w:val="0563C1" w:themeColor="hyperlink"/>
          <w:u w:val="single"/>
        </w:rPr>
      </w:pPr>
      <w:r>
        <w:t>Table 14. Serious breaches</w:t>
      </w:r>
    </w:p>
    <w:tbl>
      <w:tblPr>
        <w:tblStyle w:val="NTGtable1"/>
        <w:tblW w:w="10250" w:type="dxa"/>
        <w:tblLayout w:type="fixed"/>
        <w:tblLook w:val="04A0" w:firstRow="1" w:lastRow="0" w:firstColumn="1" w:lastColumn="0" w:noHBand="0" w:noVBand="1"/>
      </w:tblPr>
      <w:tblGrid>
        <w:gridCol w:w="9067"/>
        <w:gridCol w:w="1183"/>
      </w:tblGrid>
      <w:tr w:rsidR="000D62A2" w:rsidRPr="00052DFE" w14:paraId="49EE6B8F" w14:textId="77777777" w:rsidTr="00FB7178">
        <w:trPr>
          <w:cnfStyle w:val="100000000000" w:firstRow="1" w:lastRow="0" w:firstColumn="0" w:lastColumn="0" w:oddVBand="0" w:evenVBand="0" w:oddHBand="0" w:evenHBand="0" w:firstRowFirstColumn="0" w:firstRowLastColumn="0" w:lastRowFirstColumn="0" w:lastRowLastColumn="0"/>
          <w:trHeight w:val="680"/>
        </w:trPr>
        <w:tc>
          <w:tcPr>
            <w:cnfStyle w:val="001000000100" w:firstRow="0" w:lastRow="0" w:firstColumn="1" w:lastColumn="0" w:oddVBand="0" w:evenVBand="0" w:oddHBand="0" w:evenHBand="0" w:firstRowFirstColumn="1" w:firstRowLastColumn="0" w:lastRowFirstColumn="0" w:lastRowLastColumn="0"/>
            <w:tcW w:w="9067" w:type="dxa"/>
          </w:tcPr>
          <w:p w14:paraId="3D1E6377" w14:textId="72BC64AD" w:rsidR="000D62A2" w:rsidRPr="00052DFE" w:rsidRDefault="000D62A2" w:rsidP="00FB7178">
            <w:pPr>
              <w:rPr>
                <w:sz w:val="18"/>
                <w:szCs w:val="18"/>
              </w:rPr>
            </w:pPr>
            <w:r>
              <w:rPr>
                <w:sz w:val="18"/>
                <w:szCs w:val="18"/>
              </w:rPr>
              <w:t xml:space="preserve">Class 2: </w:t>
            </w:r>
            <w:r w:rsidRPr="00052DFE">
              <w:rPr>
                <w:sz w:val="18"/>
                <w:szCs w:val="18"/>
              </w:rPr>
              <w:t>Details of non-compliance</w:t>
            </w:r>
            <w:r>
              <w:rPr>
                <w:sz w:val="18"/>
                <w:szCs w:val="18"/>
              </w:rPr>
              <w:t>/offence</w:t>
            </w:r>
            <w:r w:rsidR="003975DD" w:rsidRPr="00E4584D">
              <w:rPr>
                <w:bCs/>
                <w:sz w:val="18"/>
                <w:szCs w:val="18"/>
              </w:rPr>
              <w:t xml:space="preserve"> (</w:t>
            </w:r>
            <w:r w:rsidR="003975DD" w:rsidRPr="006E0656">
              <w:rPr>
                <w:bCs/>
                <w:sz w:val="18"/>
                <w:szCs w:val="18"/>
              </w:rPr>
              <w:t>breaches are more serious in nature)</w:t>
            </w:r>
          </w:p>
        </w:tc>
        <w:tc>
          <w:tcPr>
            <w:tcW w:w="1183" w:type="dxa"/>
          </w:tcPr>
          <w:p w14:paraId="51DA9762" w14:textId="77777777" w:rsidR="000D62A2" w:rsidRPr="00052DFE" w:rsidRDefault="000D62A2" w:rsidP="00FB7178">
            <w:pPr>
              <w:cnfStyle w:val="100000000000" w:firstRow="1" w:lastRow="0" w:firstColumn="0" w:lastColumn="0" w:oddVBand="0" w:evenVBand="0" w:oddHBand="0" w:evenHBand="0" w:firstRowFirstColumn="0" w:firstRowLastColumn="0" w:lastRowFirstColumn="0" w:lastRowLastColumn="0"/>
              <w:rPr>
                <w:sz w:val="18"/>
                <w:szCs w:val="18"/>
              </w:rPr>
            </w:pPr>
            <w:r w:rsidRPr="00052DFE">
              <w:rPr>
                <w:sz w:val="18"/>
                <w:szCs w:val="18"/>
              </w:rPr>
              <w:t>Regulation</w:t>
            </w:r>
          </w:p>
        </w:tc>
      </w:tr>
      <w:tr w:rsidR="000D62A2" w:rsidRPr="00052DFE" w14:paraId="3AADB215" w14:textId="77777777" w:rsidTr="00FB7178">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9067" w:type="dxa"/>
          </w:tcPr>
          <w:p w14:paraId="5AA1286F" w14:textId="65216DA5" w:rsidR="000D62A2" w:rsidRPr="00D35615" w:rsidRDefault="000D62A2" w:rsidP="00FB7178">
            <w:pPr>
              <w:rPr>
                <w:b/>
                <w:sz w:val="18"/>
                <w:szCs w:val="18"/>
              </w:rPr>
            </w:pPr>
            <w:r w:rsidRPr="00D35615">
              <w:rPr>
                <w:b/>
                <w:sz w:val="18"/>
                <w:szCs w:val="18"/>
              </w:rPr>
              <w:t>Commencing regulated operations without an approved L</w:t>
            </w:r>
            <w:r w:rsidR="004B3256">
              <w:rPr>
                <w:b/>
                <w:sz w:val="18"/>
                <w:szCs w:val="18"/>
              </w:rPr>
              <w:t xml:space="preserve">and </w:t>
            </w:r>
            <w:r w:rsidRPr="00D35615">
              <w:rPr>
                <w:b/>
                <w:sz w:val="18"/>
                <w:szCs w:val="18"/>
              </w:rPr>
              <w:t>A</w:t>
            </w:r>
            <w:r w:rsidR="004B3256">
              <w:rPr>
                <w:b/>
                <w:sz w:val="18"/>
                <w:szCs w:val="18"/>
              </w:rPr>
              <w:t xml:space="preserve">ccess </w:t>
            </w:r>
            <w:r w:rsidRPr="00D35615">
              <w:rPr>
                <w:b/>
                <w:sz w:val="18"/>
                <w:szCs w:val="18"/>
              </w:rPr>
              <w:t>A</w:t>
            </w:r>
            <w:r w:rsidR="004B3256">
              <w:rPr>
                <w:b/>
                <w:sz w:val="18"/>
                <w:szCs w:val="18"/>
              </w:rPr>
              <w:t>greement</w:t>
            </w:r>
            <w:r w:rsidRPr="00D35615">
              <w:rPr>
                <w:b/>
                <w:sz w:val="18"/>
                <w:szCs w:val="18"/>
              </w:rPr>
              <w:t>^</w:t>
            </w:r>
          </w:p>
          <w:p w14:paraId="73992235" w14:textId="77777777" w:rsidR="000D62A2" w:rsidRPr="00D35615" w:rsidRDefault="000D62A2" w:rsidP="00FB7178">
            <w:pPr>
              <w:rPr>
                <w:sz w:val="18"/>
                <w:szCs w:val="18"/>
              </w:rPr>
            </w:pPr>
            <w:r w:rsidRPr="00D006CC">
              <w:rPr>
                <w:sz w:val="18"/>
                <w:szCs w:val="18"/>
              </w:rPr>
              <w:t>(This offence can only be committed by an Interest Holder)</w:t>
            </w:r>
          </w:p>
        </w:tc>
        <w:tc>
          <w:tcPr>
            <w:tcW w:w="1183" w:type="dxa"/>
          </w:tcPr>
          <w:p w14:paraId="54C23D12" w14:textId="77777777" w:rsidR="000D62A2" w:rsidRPr="00052DFE" w:rsidRDefault="000D62A2" w:rsidP="00FB7178">
            <w:pPr>
              <w:cnfStyle w:val="000000100000" w:firstRow="0" w:lastRow="0" w:firstColumn="0" w:lastColumn="0" w:oddVBand="0" w:evenVBand="0" w:oddHBand="1" w:evenHBand="0" w:firstRowFirstColumn="0" w:firstRowLastColumn="0" w:lastRowFirstColumn="0" w:lastRowLastColumn="0"/>
              <w:rPr>
                <w:sz w:val="18"/>
                <w:szCs w:val="18"/>
              </w:rPr>
            </w:pPr>
            <w:r w:rsidRPr="00052DFE">
              <w:rPr>
                <w:sz w:val="18"/>
                <w:szCs w:val="18"/>
              </w:rPr>
              <w:t>47</w:t>
            </w:r>
            <w:r>
              <w:rPr>
                <w:sz w:val="18"/>
                <w:szCs w:val="18"/>
              </w:rPr>
              <w:t>(1)</w:t>
            </w:r>
          </w:p>
        </w:tc>
      </w:tr>
      <w:tr w:rsidR="000D62A2" w:rsidRPr="00052DFE" w14:paraId="3D1A65A7" w14:textId="77777777" w:rsidTr="00FB7178">
        <w:trPr>
          <w:cnfStyle w:val="000000010000" w:firstRow="0" w:lastRow="0" w:firstColumn="0" w:lastColumn="0" w:oddVBand="0" w:evenVBand="0" w:oddHBand="0" w:evenHBand="1"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9067" w:type="dxa"/>
          </w:tcPr>
          <w:p w14:paraId="3495A19A" w14:textId="77777777" w:rsidR="000D62A2" w:rsidRPr="00D35615" w:rsidRDefault="000D62A2" w:rsidP="00FB7178">
            <w:pPr>
              <w:rPr>
                <w:b/>
                <w:sz w:val="18"/>
                <w:szCs w:val="18"/>
              </w:rPr>
            </w:pPr>
            <w:r w:rsidRPr="00D35615">
              <w:rPr>
                <w:b/>
                <w:sz w:val="18"/>
                <w:szCs w:val="18"/>
              </w:rPr>
              <w:t>Failure to comply with items 1, 6 or 10 of Schedule 2 of the Regulations^</w:t>
            </w:r>
          </w:p>
          <w:p w14:paraId="6B655FD8" w14:textId="77777777" w:rsidR="000D62A2" w:rsidRPr="00D35615" w:rsidRDefault="000D62A2" w:rsidP="00FB7178">
            <w:pPr>
              <w:rPr>
                <w:sz w:val="18"/>
                <w:szCs w:val="18"/>
              </w:rPr>
            </w:pPr>
            <w:r w:rsidRPr="00D006CC">
              <w:rPr>
                <w:sz w:val="18"/>
                <w:szCs w:val="18"/>
              </w:rPr>
              <w:t>(This offence can only be committed by an Interest Holder)</w:t>
            </w:r>
          </w:p>
        </w:tc>
        <w:tc>
          <w:tcPr>
            <w:tcW w:w="1183" w:type="dxa"/>
          </w:tcPr>
          <w:p w14:paraId="2B1AC593" w14:textId="77777777" w:rsidR="000D62A2" w:rsidRPr="00052DFE" w:rsidRDefault="000D62A2" w:rsidP="00FB7178">
            <w:pPr>
              <w:cnfStyle w:val="000000010000" w:firstRow="0" w:lastRow="0" w:firstColumn="0" w:lastColumn="0" w:oddVBand="0" w:evenVBand="0" w:oddHBand="0" w:evenHBand="1" w:firstRowFirstColumn="0" w:firstRowLastColumn="0" w:lastRowFirstColumn="0" w:lastRowLastColumn="0"/>
              <w:rPr>
                <w:sz w:val="18"/>
                <w:szCs w:val="18"/>
              </w:rPr>
            </w:pPr>
            <w:r w:rsidRPr="00052DFE">
              <w:rPr>
                <w:sz w:val="18"/>
                <w:szCs w:val="18"/>
              </w:rPr>
              <w:t>48</w:t>
            </w:r>
            <w:r>
              <w:rPr>
                <w:sz w:val="18"/>
                <w:szCs w:val="18"/>
              </w:rPr>
              <w:t>(2)</w:t>
            </w:r>
          </w:p>
        </w:tc>
      </w:tr>
      <w:tr w:rsidR="000D62A2" w:rsidRPr="00052DFE" w14:paraId="04152F54" w14:textId="77777777" w:rsidTr="00FB7178">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9067" w:type="dxa"/>
          </w:tcPr>
          <w:p w14:paraId="38BA9BEC" w14:textId="3DB64C91" w:rsidR="000D62A2" w:rsidRPr="00D35615" w:rsidRDefault="000D62A2" w:rsidP="00FB7178">
            <w:pPr>
              <w:rPr>
                <w:b/>
                <w:sz w:val="18"/>
                <w:szCs w:val="18"/>
              </w:rPr>
            </w:pPr>
            <w:r w:rsidRPr="00D35615">
              <w:rPr>
                <w:b/>
                <w:sz w:val="18"/>
                <w:szCs w:val="18"/>
              </w:rPr>
              <w:t>Conducting activities outside the ambit of an approved L</w:t>
            </w:r>
            <w:r w:rsidR="004B3256">
              <w:rPr>
                <w:b/>
                <w:sz w:val="18"/>
                <w:szCs w:val="18"/>
              </w:rPr>
              <w:t xml:space="preserve">and </w:t>
            </w:r>
            <w:r w:rsidRPr="00D35615">
              <w:rPr>
                <w:b/>
                <w:sz w:val="18"/>
                <w:szCs w:val="18"/>
              </w:rPr>
              <w:t>A</w:t>
            </w:r>
            <w:r w:rsidR="004B3256">
              <w:rPr>
                <w:b/>
                <w:sz w:val="18"/>
                <w:szCs w:val="18"/>
              </w:rPr>
              <w:t xml:space="preserve">ccess </w:t>
            </w:r>
            <w:r w:rsidRPr="00D35615">
              <w:rPr>
                <w:b/>
                <w:sz w:val="18"/>
                <w:szCs w:val="18"/>
              </w:rPr>
              <w:t>A</w:t>
            </w:r>
            <w:r w:rsidR="004B3256">
              <w:rPr>
                <w:b/>
                <w:sz w:val="18"/>
                <w:szCs w:val="18"/>
              </w:rPr>
              <w:t>greement</w:t>
            </w:r>
            <w:r w:rsidRPr="00D35615">
              <w:rPr>
                <w:b/>
                <w:sz w:val="18"/>
                <w:szCs w:val="18"/>
              </w:rPr>
              <w:t xml:space="preserve"> or variation^</w:t>
            </w:r>
          </w:p>
          <w:p w14:paraId="69FC87EB" w14:textId="77777777" w:rsidR="000D62A2" w:rsidRPr="00D35615" w:rsidRDefault="000D62A2" w:rsidP="00FB7178">
            <w:pPr>
              <w:rPr>
                <w:sz w:val="18"/>
                <w:szCs w:val="18"/>
              </w:rPr>
            </w:pPr>
            <w:r w:rsidRPr="00D006CC">
              <w:rPr>
                <w:sz w:val="18"/>
                <w:szCs w:val="18"/>
              </w:rPr>
              <w:t>(This offence can only be committed by an Interest Holder)</w:t>
            </w:r>
          </w:p>
        </w:tc>
        <w:tc>
          <w:tcPr>
            <w:tcW w:w="1183" w:type="dxa"/>
          </w:tcPr>
          <w:p w14:paraId="17F744C0" w14:textId="77777777" w:rsidR="000D62A2" w:rsidRPr="00052DFE" w:rsidRDefault="000D62A2" w:rsidP="00FB7178">
            <w:pPr>
              <w:cnfStyle w:val="000000100000" w:firstRow="0" w:lastRow="0" w:firstColumn="0" w:lastColumn="0" w:oddVBand="0" w:evenVBand="0" w:oddHBand="1" w:evenHBand="0" w:firstRowFirstColumn="0" w:firstRowLastColumn="0" w:lastRowFirstColumn="0" w:lastRowLastColumn="0"/>
              <w:rPr>
                <w:sz w:val="18"/>
                <w:szCs w:val="18"/>
              </w:rPr>
            </w:pPr>
            <w:r w:rsidRPr="00052DFE">
              <w:rPr>
                <w:sz w:val="18"/>
                <w:szCs w:val="18"/>
              </w:rPr>
              <w:t>49</w:t>
            </w:r>
            <w:r>
              <w:rPr>
                <w:sz w:val="18"/>
                <w:szCs w:val="18"/>
              </w:rPr>
              <w:t>(2)</w:t>
            </w:r>
          </w:p>
        </w:tc>
      </w:tr>
      <w:tr w:rsidR="000D62A2" w:rsidRPr="00052DFE" w14:paraId="68A81F61" w14:textId="77777777" w:rsidTr="00FB7178">
        <w:trPr>
          <w:cnfStyle w:val="000000010000" w:firstRow="0" w:lastRow="0" w:firstColumn="0" w:lastColumn="0" w:oddVBand="0" w:evenVBand="0" w:oddHBand="0" w:evenHBand="1"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9067" w:type="dxa"/>
          </w:tcPr>
          <w:p w14:paraId="3BC5581F" w14:textId="3468E0C8" w:rsidR="000D62A2" w:rsidRPr="00D35615" w:rsidRDefault="000D62A2" w:rsidP="00FB7178">
            <w:pPr>
              <w:rPr>
                <w:b/>
                <w:sz w:val="18"/>
                <w:szCs w:val="18"/>
              </w:rPr>
            </w:pPr>
            <w:r w:rsidRPr="00D35615">
              <w:rPr>
                <w:b/>
                <w:sz w:val="18"/>
                <w:szCs w:val="18"/>
              </w:rPr>
              <w:t xml:space="preserve">Failure to notify Designated Person of </w:t>
            </w:r>
            <w:r w:rsidR="00F304AC">
              <w:rPr>
                <w:b/>
                <w:sz w:val="18"/>
                <w:szCs w:val="18"/>
              </w:rPr>
              <w:t>Low Impact Activities</w:t>
            </w:r>
            <w:r w:rsidRPr="00D35615">
              <w:rPr>
                <w:b/>
                <w:sz w:val="18"/>
                <w:szCs w:val="18"/>
              </w:rPr>
              <w:t xml:space="preserve"> (at least 14 days before activity commencement)^</w:t>
            </w:r>
          </w:p>
          <w:p w14:paraId="1CD2765B" w14:textId="77777777" w:rsidR="000D62A2" w:rsidRPr="00D35615" w:rsidRDefault="000D62A2" w:rsidP="00FB7178">
            <w:pPr>
              <w:rPr>
                <w:sz w:val="18"/>
                <w:szCs w:val="18"/>
              </w:rPr>
            </w:pPr>
            <w:r w:rsidRPr="00D006CC">
              <w:rPr>
                <w:sz w:val="18"/>
                <w:szCs w:val="18"/>
              </w:rPr>
              <w:t>(This offence can only be committed by an Interest Holder)</w:t>
            </w:r>
          </w:p>
        </w:tc>
        <w:tc>
          <w:tcPr>
            <w:tcW w:w="1183" w:type="dxa"/>
          </w:tcPr>
          <w:p w14:paraId="51133369" w14:textId="77777777" w:rsidR="000D62A2" w:rsidRPr="00052DFE" w:rsidRDefault="000D62A2" w:rsidP="00FB7178">
            <w:pPr>
              <w:cnfStyle w:val="000000010000" w:firstRow="0" w:lastRow="0" w:firstColumn="0" w:lastColumn="0" w:oddVBand="0" w:evenVBand="0" w:oddHBand="0" w:evenHBand="1" w:firstRowFirstColumn="0" w:firstRowLastColumn="0" w:lastRowFirstColumn="0" w:lastRowLastColumn="0"/>
              <w:rPr>
                <w:sz w:val="18"/>
                <w:szCs w:val="18"/>
              </w:rPr>
            </w:pPr>
            <w:r w:rsidRPr="00052DFE">
              <w:rPr>
                <w:sz w:val="18"/>
                <w:szCs w:val="18"/>
              </w:rPr>
              <w:t>52</w:t>
            </w:r>
            <w:r>
              <w:rPr>
                <w:sz w:val="18"/>
                <w:szCs w:val="18"/>
              </w:rPr>
              <w:t>(4)</w:t>
            </w:r>
          </w:p>
        </w:tc>
      </w:tr>
      <w:tr w:rsidR="000D62A2" w:rsidRPr="00052DFE" w14:paraId="46D8483D" w14:textId="77777777" w:rsidTr="00FB7178">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9067" w:type="dxa"/>
          </w:tcPr>
          <w:p w14:paraId="14C8BD15" w14:textId="368419EB" w:rsidR="000D62A2" w:rsidRPr="00D35615" w:rsidRDefault="000D62A2" w:rsidP="00FB7178">
            <w:pPr>
              <w:rPr>
                <w:b/>
                <w:sz w:val="18"/>
                <w:szCs w:val="18"/>
              </w:rPr>
            </w:pPr>
            <w:r w:rsidRPr="00D35615">
              <w:rPr>
                <w:b/>
                <w:sz w:val="18"/>
                <w:szCs w:val="18"/>
              </w:rPr>
              <w:t xml:space="preserve">Failure to comply with responsibilities associated with </w:t>
            </w:r>
            <w:r w:rsidR="00F304AC">
              <w:rPr>
                <w:b/>
                <w:sz w:val="18"/>
                <w:szCs w:val="18"/>
              </w:rPr>
              <w:t>Low Impact Activities</w:t>
            </w:r>
            <w:r w:rsidRPr="00D35615">
              <w:rPr>
                <w:b/>
                <w:sz w:val="18"/>
                <w:szCs w:val="18"/>
              </w:rPr>
              <w:t>^</w:t>
            </w:r>
          </w:p>
          <w:p w14:paraId="740A973B" w14:textId="77777777" w:rsidR="000D62A2" w:rsidRPr="00D35615" w:rsidRDefault="000D62A2" w:rsidP="00FB7178">
            <w:pPr>
              <w:rPr>
                <w:sz w:val="18"/>
                <w:szCs w:val="18"/>
              </w:rPr>
            </w:pPr>
            <w:r w:rsidRPr="00D006CC">
              <w:rPr>
                <w:sz w:val="18"/>
                <w:szCs w:val="18"/>
              </w:rPr>
              <w:t>(This offence can only be committed by an Interest Holder)</w:t>
            </w:r>
          </w:p>
        </w:tc>
        <w:tc>
          <w:tcPr>
            <w:tcW w:w="1183" w:type="dxa"/>
          </w:tcPr>
          <w:p w14:paraId="5558B302" w14:textId="77777777" w:rsidR="000D62A2" w:rsidRPr="00052DFE" w:rsidRDefault="000D62A2" w:rsidP="00FB7178">
            <w:pPr>
              <w:cnfStyle w:val="000000100000" w:firstRow="0" w:lastRow="0" w:firstColumn="0" w:lastColumn="0" w:oddVBand="0" w:evenVBand="0" w:oddHBand="1" w:evenHBand="0" w:firstRowFirstColumn="0" w:firstRowLastColumn="0" w:lastRowFirstColumn="0" w:lastRowLastColumn="0"/>
              <w:rPr>
                <w:sz w:val="18"/>
                <w:szCs w:val="18"/>
              </w:rPr>
            </w:pPr>
            <w:r w:rsidRPr="00052DFE">
              <w:rPr>
                <w:sz w:val="18"/>
                <w:szCs w:val="18"/>
              </w:rPr>
              <w:t>53</w:t>
            </w:r>
            <w:r>
              <w:rPr>
                <w:sz w:val="18"/>
                <w:szCs w:val="18"/>
              </w:rPr>
              <w:t>(2)</w:t>
            </w:r>
          </w:p>
        </w:tc>
      </w:tr>
      <w:tr w:rsidR="000D62A2" w:rsidRPr="00052DFE" w14:paraId="3B75384F" w14:textId="77777777" w:rsidTr="00FB7178">
        <w:trPr>
          <w:cnfStyle w:val="000000010000" w:firstRow="0" w:lastRow="0" w:firstColumn="0" w:lastColumn="0" w:oddVBand="0" w:evenVBand="0" w:oddHBand="0" w:evenHBand="1"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9067" w:type="dxa"/>
          </w:tcPr>
          <w:p w14:paraId="7258374E" w14:textId="77777777" w:rsidR="000D62A2" w:rsidRPr="00D35615" w:rsidRDefault="000D62A2" w:rsidP="00FB7178">
            <w:pPr>
              <w:rPr>
                <w:b/>
                <w:sz w:val="18"/>
                <w:szCs w:val="18"/>
              </w:rPr>
            </w:pPr>
            <w:r w:rsidRPr="00D35615">
              <w:rPr>
                <w:b/>
                <w:sz w:val="18"/>
                <w:szCs w:val="18"/>
              </w:rPr>
              <w:t>Failing to conduct airborne survey with minimal disturbance to livestock^</w:t>
            </w:r>
          </w:p>
          <w:p w14:paraId="3D4EA1CC" w14:textId="77777777" w:rsidR="000D62A2" w:rsidRPr="00D35615" w:rsidRDefault="000D62A2" w:rsidP="00FB7178">
            <w:pPr>
              <w:rPr>
                <w:sz w:val="18"/>
                <w:szCs w:val="18"/>
              </w:rPr>
            </w:pPr>
            <w:r w:rsidRPr="00D006CC">
              <w:rPr>
                <w:sz w:val="18"/>
                <w:szCs w:val="18"/>
              </w:rPr>
              <w:t>(This offence can only be committed by an Interest Holder)</w:t>
            </w:r>
          </w:p>
        </w:tc>
        <w:tc>
          <w:tcPr>
            <w:tcW w:w="1183" w:type="dxa"/>
          </w:tcPr>
          <w:p w14:paraId="0CA1EFB2" w14:textId="77777777" w:rsidR="000D62A2" w:rsidRPr="00052DFE" w:rsidRDefault="000D62A2" w:rsidP="00FB7178">
            <w:pPr>
              <w:cnfStyle w:val="000000010000" w:firstRow="0" w:lastRow="0" w:firstColumn="0" w:lastColumn="0" w:oddVBand="0" w:evenVBand="0" w:oddHBand="0" w:evenHBand="1" w:firstRowFirstColumn="0" w:firstRowLastColumn="0" w:lastRowFirstColumn="0" w:lastRowLastColumn="0"/>
              <w:rPr>
                <w:sz w:val="18"/>
                <w:szCs w:val="18"/>
              </w:rPr>
            </w:pPr>
            <w:r w:rsidRPr="00052DFE">
              <w:rPr>
                <w:sz w:val="18"/>
                <w:szCs w:val="18"/>
              </w:rPr>
              <w:t>55</w:t>
            </w:r>
            <w:r>
              <w:rPr>
                <w:sz w:val="18"/>
                <w:szCs w:val="18"/>
              </w:rPr>
              <w:t>(2)</w:t>
            </w:r>
          </w:p>
        </w:tc>
      </w:tr>
      <w:tr w:rsidR="000D62A2" w:rsidRPr="00052DFE" w14:paraId="7270978C" w14:textId="77777777" w:rsidTr="00FB7178">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9067" w:type="dxa"/>
          </w:tcPr>
          <w:p w14:paraId="1AFE14D4" w14:textId="041507EF" w:rsidR="000D62A2" w:rsidRPr="00D35615" w:rsidRDefault="000D62A2" w:rsidP="00FB7178">
            <w:pPr>
              <w:rPr>
                <w:b/>
                <w:sz w:val="18"/>
                <w:szCs w:val="18"/>
              </w:rPr>
            </w:pPr>
            <w:r w:rsidRPr="00D35615">
              <w:rPr>
                <w:b/>
                <w:sz w:val="18"/>
                <w:szCs w:val="18"/>
              </w:rPr>
              <w:t>Continuing regulated operations after 1 January 2022 without an approved L</w:t>
            </w:r>
            <w:r w:rsidR="004B3256">
              <w:rPr>
                <w:b/>
                <w:sz w:val="18"/>
                <w:szCs w:val="18"/>
              </w:rPr>
              <w:t xml:space="preserve">and </w:t>
            </w:r>
            <w:r w:rsidRPr="00D35615">
              <w:rPr>
                <w:b/>
                <w:sz w:val="18"/>
                <w:szCs w:val="18"/>
              </w:rPr>
              <w:t>A</w:t>
            </w:r>
            <w:r w:rsidR="004B3256">
              <w:rPr>
                <w:b/>
                <w:sz w:val="18"/>
                <w:szCs w:val="18"/>
              </w:rPr>
              <w:t xml:space="preserve">ccess </w:t>
            </w:r>
            <w:r w:rsidRPr="00D35615">
              <w:rPr>
                <w:b/>
                <w:sz w:val="18"/>
                <w:szCs w:val="18"/>
              </w:rPr>
              <w:t>A</w:t>
            </w:r>
            <w:r w:rsidR="004B3256">
              <w:rPr>
                <w:b/>
                <w:sz w:val="18"/>
                <w:szCs w:val="18"/>
              </w:rPr>
              <w:t>greement</w:t>
            </w:r>
            <w:r w:rsidRPr="00D35615">
              <w:rPr>
                <w:b/>
                <w:sz w:val="18"/>
                <w:szCs w:val="18"/>
              </w:rPr>
              <w:t>^</w:t>
            </w:r>
          </w:p>
          <w:p w14:paraId="2071D299" w14:textId="77777777" w:rsidR="000D62A2" w:rsidRPr="00D006CC" w:rsidRDefault="000D62A2" w:rsidP="00FB7178">
            <w:pPr>
              <w:rPr>
                <w:sz w:val="18"/>
                <w:szCs w:val="18"/>
              </w:rPr>
            </w:pPr>
            <w:r w:rsidRPr="00D006CC">
              <w:rPr>
                <w:sz w:val="18"/>
                <w:szCs w:val="18"/>
              </w:rPr>
              <w:t xml:space="preserve">(This offence can only be committed by an Interest Holder) </w:t>
            </w:r>
          </w:p>
        </w:tc>
        <w:tc>
          <w:tcPr>
            <w:tcW w:w="1183" w:type="dxa"/>
          </w:tcPr>
          <w:p w14:paraId="49A8F94B" w14:textId="77777777" w:rsidR="000D62A2" w:rsidRPr="00052DFE" w:rsidRDefault="000D62A2" w:rsidP="00FB7178">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69(7)</w:t>
            </w:r>
          </w:p>
        </w:tc>
      </w:tr>
    </w:tbl>
    <w:p w14:paraId="41EACBDE" w14:textId="10A46985" w:rsidR="00686827" w:rsidRDefault="00604DAA" w:rsidP="00604DAA">
      <w:pPr>
        <w:pStyle w:val="Heading1"/>
      </w:pPr>
      <w:bookmarkStart w:id="304" w:name="_Appendix_A_–"/>
      <w:bookmarkStart w:id="305" w:name="_Toc222824322"/>
      <w:bookmarkEnd w:id="304"/>
      <w:r>
        <w:lastRenderedPageBreak/>
        <w:t xml:space="preserve">Appendix A – </w:t>
      </w:r>
      <w:r w:rsidR="00686827">
        <w:t>Change to Designated Person Notice PR r13</w:t>
      </w:r>
      <w:bookmarkEnd w:id="305"/>
    </w:p>
    <w:p w14:paraId="010EFDE7" w14:textId="06B8561F" w:rsidR="00686827" w:rsidRDefault="00686827" w:rsidP="00686827">
      <w:pPr>
        <w:spacing w:before="100" w:beforeAutospacing="1" w:after="150"/>
        <w:rPr>
          <w:lang w:eastAsia="en-AU"/>
        </w:rPr>
      </w:pPr>
      <w:r>
        <w:rPr>
          <w:lang w:eastAsia="en-AU"/>
        </w:rPr>
        <w:t>The following Table includes information about h</w:t>
      </w:r>
      <w:r w:rsidRPr="00F418D7">
        <w:rPr>
          <w:lang w:eastAsia="en-AU"/>
        </w:rPr>
        <w:t xml:space="preserve">ow to complete the </w:t>
      </w:r>
      <w:hyperlink r:id="rId190" w:history="1">
        <w:r w:rsidRPr="00F418D7">
          <w:rPr>
            <w:rStyle w:val="Hyperlink"/>
            <w:lang w:eastAsia="en-AU"/>
          </w:rPr>
          <w:t>Change to Designated Person Notice PR r13</w:t>
        </w:r>
      </w:hyperlink>
      <w:r w:rsidRPr="00F418D7">
        <w:rPr>
          <w:lang w:eastAsia="en-AU"/>
        </w:rPr>
        <w:t>.</w:t>
      </w:r>
      <w:r>
        <w:rPr>
          <w:lang w:eastAsia="en-AU"/>
        </w:rPr>
        <w:t xml:space="preserve"> </w:t>
      </w:r>
    </w:p>
    <w:p w14:paraId="372F3334" w14:textId="77777777" w:rsidR="00686827" w:rsidRDefault="00686827" w:rsidP="00686827">
      <w:pPr>
        <w:spacing w:before="200"/>
      </w:pPr>
      <w:r>
        <w:t>Table 15. Information to be included in notice</w:t>
      </w:r>
    </w:p>
    <w:tbl>
      <w:tblPr>
        <w:tblStyle w:val="NTGtable1"/>
        <w:tblW w:w="0" w:type="auto"/>
        <w:tblLook w:val="04A0" w:firstRow="1" w:lastRow="0" w:firstColumn="1" w:lastColumn="0" w:noHBand="0" w:noVBand="1"/>
      </w:tblPr>
      <w:tblGrid>
        <w:gridCol w:w="5154"/>
        <w:gridCol w:w="5154"/>
      </w:tblGrid>
      <w:tr w:rsidR="00686827" w14:paraId="3B27BECC" w14:textId="77777777" w:rsidTr="00536AC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154" w:type="dxa"/>
          </w:tcPr>
          <w:p w14:paraId="4908472B" w14:textId="77777777" w:rsidR="00686827" w:rsidRDefault="00686827" w:rsidP="00536AC2">
            <w:pPr>
              <w:spacing w:before="0" w:after="0"/>
            </w:pPr>
            <w:r>
              <w:t>Information to be included in notice</w:t>
            </w:r>
          </w:p>
        </w:tc>
        <w:tc>
          <w:tcPr>
            <w:tcW w:w="5154" w:type="dxa"/>
          </w:tcPr>
          <w:p w14:paraId="5D9F164F" w14:textId="77777777" w:rsidR="00686827" w:rsidRDefault="00686827" w:rsidP="00536AC2">
            <w:pPr>
              <w:spacing w:before="200"/>
              <w:cnfStyle w:val="100000000000" w:firstRow="1" w:lastRow="0" w:firstColumn="0" w:lastColumn="0" w:oddVBand="0" w:evenVBand="0" w:oddHBand="0" w:evenHBand="0" w:firstRowFirstColumn="0" w:firstRowLastColumn="0" w:lastRowFirstColumn="0" w:lastRowLastColumn="0"/>
            </w:pPr>
          </w:p>
        </w:tc>
      </w:tr>
      <w:tr w:rsidR="00686827" w14:paraId="5F86B832" w14:textId="77777777" w:rsidTr="00536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3323AF42" w14:textId="2A64E50F" w:rsidR="00686827" w:rsidRPr="005B1B91" w:rsidRDefault="00686827" w:rsidP="00686827">
            <w:pPr>
              <w:rPr>
                <w:b/>
                <w:bCs/>
                <w:lang w:eastAsia="en-AU"/>
              </w:rPr>
            </w:pPr>
            <w:r>
              <w:rPr>
                <w:b/>
                <w:bCs/>
                <w:lang w:eastAsia="en-AU"/>
              </w:rPr>
              <w:t>Designated Person</w:t>
            </w:r>
          </w:p>
        </w:tc>
        <w:tc>
          <w:tcPr>
            <w:tcW w:w="5154" w:type="dxa"/>
          </w:tcPr>
          <w:p w14:paraId="7B073B9C" w14:textId="7BB4414B" w:rsidR="00686827" w:rsidRDefault="00686827" w:rsidP="00686827">
            <w:pPr>
              <w:cnfStyle w:val="000000100000" w:firstRow="0" w:lastRow="0" w:firstColumn="0" w:lastColumn="0" w:oddVBand="0" w:evenVBand="0" w:oddHBand="1" w:evenHBand="0" w:firstRowFirstColumn="0" w:firstRowLastColumn="0" w:lastRowFirstColumn="0" w:lastRowLastColumn="0"/>
            </w:pPr>
            <w:r>
              <w:t xml:space="preserve">Refer to </w:t>
            </w:r>
            <w:hyperlink w:anchor="_Parties_under_the" w:history="1">
              <w:r w:rsidRPr="004A361C">
                <w:rPr>
                  <w:rStyle w:val="Hyperlink"/>
                </w:rPr>
                <w:t>section 3</w:t>
              </w:r>
            </w:hyperlink>
            <w:r>
              <w:t xml:space="preserve"> of this guideline</w:t>
            </w:r>
          </w:p>
        </w:tc>
      </w:tr>
      <w:tr w:rsidR="00686827" w14:paraId="37E9B4CB" w14:textId="77777777" w:rsidTr="00536A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4E553EFD" w14:textId="4D39DA13" w:rsidR="00686827" w:rsidRPr="005B1B91" w:rsidRDefault="00686827" w:rsidP="00686827">
            <w:pPr>
              <w:rPr>
                <w:b/>
                <w:bCs/>
                <w:lang w:eastAsia="en-AU"/>
              </w:rPr>
            </w:pPr>
            <w:r w:rsidRPr="004A361C">
              <w:rPr>
                <w:b/>
                <w:bCs/>
              </w:rPr>
              <w:t>Subject land</w:t>
            </w:r>
          </w:p>
        </w:tc>
        <w:tc>
          <w:tcPr>
            <w:tcW w:w="5154" w:type="dxa"/>
          </w:tcPr>
          <w:p w14:paraId="375E4E2C" w14:textId="3F6FE03F" w:rsidR="00686827" w:rsidRDefault="00686827" w:rsidP="00686827">
            <w:pPr>
              <w:cnfStyle w:val="000000010000" w:firstRow="0" w:lastRow="0" w:firstColumn="0" w:lastColumn="0" w:oddVBand="0" w:evenVBand="0" w:oddHBand="0" w:evenHBand="1" w:firstRowFirstColumn="0" w:firstRowLastColumn="0" w:lastRowFirstColumn="0" w:lastRowLastColumn="0"/>
            </w:pPr>
            <w:r>
              <w:t xml:space="preserve">Refer to </w:t>
            </w:r>
            <w:hyperlink w:anchor="_Land" w:history="1">
              <w:r w:rsidRPr="004A361C">
                <w:rPr>
                  <w:rStyle w:val="Hyperlink"/>
                </w:rPr>
                <w:t>section 4</w:t>
              </w:r>
            </w:hyperlink>
            <w:r>
              <w:t xml:space="preserve"> of this guideline</w:t>
            </w:r>
          </w:p>
        </w:tc>
      </w:tr>
      <w:tr w:rsidR="00686827" w14:paraId="27C26530" w14:textId="77777777" w:rsidTr="00536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4F03713F" w14:textId="642A6138" w:rsidR="00686827" w:rsidRPr="005B6883" w:rsidRDefault="00686827" w:rsidP="00686827">
            <w:pPr>
              <w:rPr>
                <w:b/>
                <w:bCs/>
              </w:rPr>
            </w:pPr>
            <w:r w:rsidRPr="005B1B91">
              <w:rPr>
                <w:b/>
                <w:bCs/>
                <w:lang w:eastAsia="en-AU"/>
              </w:rPr>
              <w:t>Interest Holder</w:t>
            </w:r>
          </w:p>
        </w:tc>
        <w:tc>
          <w:tcPr>
            <w:tcW w:w="5154" w:type="dxa"/>
          </w:tcPr>
          <w:p w14:paraId="521C6E5A" w14:textId="24310984" w:rsidR="00686827" w:rsidRDefault="00686827" w:rsidP="00686827">
            <w:pPr>
              <w:cnfStyle w:val="000000100000" w:firstRow="0" w:lastRow="0" w:firstColumn="0" w:lastColumn="0" w:oddVBand="0" w:evenVBand="0" w:oddHBand="1" w:evenHBand="0" w:firstRowFirstColumn="0" w:firstRowLastColumn="0" w:lastRowFirstColumn="0" w:lastRowLastColumn="0"/>
            </w:pPr>
            <w:r>
              <w:t xml:space="preserve">Refer to </w:t>
            </w:r>
            <w:hyperlink w:anchor="_Parties_under_the" w:history="1">
              <w:r w:rsidRPr="004A361C">
                <w:rPr>
                  <w:rStyle w:val="Hyperlink"/>
                </w:rPr>
                <w:t>section 3</w:t>
              </w:r>
            </w:hyperlink>
            <w:r>
              <w:t xml:space="preserve"> of this guideline</w:t>
            </w:r>
          </w:p>
        </w:tc>
      </w:tr>
      <w:tr w:rsidR="00686827" w14:paraId="1DBD7073" w14:textId="77777777" w:rsidTr="00536A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7ECF79BD" w14:textId="77777777" w:rsidR="00686827" w:rsidRPr="005B6883" w:rsidRDefault="00686827" w:rsidP="00686827">
            <w:pPr>
              <w:rPr>
                <w:b/>
                <w:bCs/>
              </w:rPr>
            </w:pPr>
            <w:r w:rsidRPr="005B6883">
              <w:rPr>
                <w:b/>
                <w:bCs/>
              </w:rPr>
              <w:t>Petroleum interest reference number</w:t>
            </w:r>
          </w:p>
        </w:tc>
        <w:tc>
          <w:tcPr>
            <w:tcW w:w="5154" w:type="dxa"/>
          </w:tcPr>
          <w:p w14:paraId="787E3B7F" w14:textId="77777777" w:rsidR="00686827" w:rsidRDefault="00686827" w:rsidP="00686827">
            <w:pPr>
              <w:cnfStyle w:val="000000010000" w:firstRow="0" w:lastRow="0" w:firstColumn="0" w:lastColumn="0" w:oddVBand="0" w:evenVBand="0" w:oddHBand="0" w:evenHBand="1" w:firstRowFirstColumn="0" w:firstRowLastColumn="0" w:lastRowFirstColumn="0" w:lastRowLastColumn="0"/>
            </w:pPr>
            <w:r>
              <w:t>This is the EP, RL or L number</w:t>
            </w:r>
          </w:p>
        </w:tc>
      </w:tr>
      <w:tr w:rsidR="00686827" w14:paraId="1FAB1F8A" w14:textId="77777777" w:rsidTr="00536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078FA241" w14:textId="4C9DD7EB" w:rsidR="00686827" w:rsidRPr="00686827" w:rsidRDefault="00686827" w:rsidP="00686827">
            <w:pPr>
              <w:rPr>
                <w:b/>
                <w:bCs/>
              </w:rPr>
            </w:pPr>
            <w:r>
              <w:rPr>
                <w:b/>
                <w:bCs/>
              </w:rPr>
              <w:t>Date property acquired</w:t>
            </w:r>
          </w:p>
        </w:tc>
        <w:tc>
          <w:tcPr>
            <w:tcW w:w="5154" w:type="dxa"/>
          </w:tcPr>
          <w:p w14:paraId="2C504D1D" w14:textId="63EBC218" w:rsidR="00686827" w:rsidRDefault="00686827" w:rsidP="00686827">
            <w:pPr>
              <w:cnfStyle w:val="000000100000" w:firstRow="0" w:lastRow="0" w:firstColumn="0" w:lastColumn="0" w:oddVBand="0" w:evenVBand="0" w:oddHBand="1" w:evenHBand="0" w:firstRowFirstColumn="0" w:firstRowLastColumn="0" w:lastRowFirstColumn="0" w:lastRowLastColumn="0"/>
            </w:pPr>
            <w:r>
              <w:t>The date that the transfer of land was registered on the Land Register</w:t>
            </w:r>
          </w:p>
        </w:tc>
      </w:tr>
      <w:tr w:rsidR="00686827" w14:paraId="656E9470" w14:textId="77777777" w:rsidTr="00536A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02E5A7FC" w14:textId="4BD252A3" w:rsidR="00686827" w:rsidRPr="00686827" w:rsidRDefault="00686827" w:rsidP="00686827">
            <w:pPr>
              <w:rPr>
                <w:b/>
                <w:bCs/>
              </w:rPr>
            </w:pPr>
            <w:r>
              <w:rPr>
                <w:b/>
                <w:bCs/>
              </w:rPr>
              <w:t>Date received a copy of the land access agreement</w:t>
            </w:r>
          </w:p>
        </w:tc>
        <w:tc>
          <w:tcPr>
            <w:tcW w:w="5154" w:type="dxa"/>
          </w:tcPr>
          <w:p w14:paraId="3F6A2086" w14:textId="093948CE" w:rsidR="00686827" w:rsidRDefault="00686827" w:rsidP="00686827">
            <w:pPr>
              <w:cnfStyle w:val="000000010000" w:firstRow="0" w:lastRow="0" w:firstColumn="0" w:lastColumn="0" w:oddVBand="0" w:evenVBand="0" w:oddHBand="0" w:evenHBand="1" w:firstRowFirstColumn="0" w:firstRowLastColumn="0" w:lastRowFirstColumn="0" w:lastRowLastColumn="0"/>
            </w:pPr>
            <w:r>
              <w:t xml:space="preserve">The date that the Interest Holder provided the new Designated Person with a copy of the </w:t>
            </w:r>
            <w:r w:rsidR="007250AA">
              <w:t>L</w:t>
            </w:r>
            <w:r>
              <w:t xml:space="preserve">and </w:t>
            </w:r>
            <w:r w:rsidR="007250AA">
              <w:t>A</w:t>
            </w:r>
            <w:r>
              <w:t xml:space="preserve">ccess </w:t>
            </w:r>
            <w:r w:rsidR="007250AA">
              <w:t>A</w:t>
            </w:r>
            <w:r>
              <w:t>greement</w:t>
            </w:r>
          </w:p>
        </w:tc>
      </w:tr>
      <w:tr w:rsidR="00686827" w14:paraId="274AA8A7" w14:textId="77777777" w:rsidTr="00536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5E4182C6" w14:textId="5FB7EC7E" w:rsidR="00686827" w:rsidRPr="00686827" w:rsidRDefault="00686827" w:rsidP="00686827">
            <w:pPr>
              <w:rPr>
                <w:b/>
                <w:bCs/>
              </w:rPr>
            </w:pPr>
            <w:r>
              <w:rPr>
                <w:b/>
                <w:bCs/>
              </w:rPr>
              <w:t>Land access agreement execution date</w:t>
            </w:r>
          </w:p>
        </w:tc>
        <w:tc>
          <w:tcPr>
            <w:tcW w:w="5154" w:type="dxa"/>
          </w:tcPr>
          <w:p w14:paraId="1242C9F6" w14:textId="76E4146D" w:rsidR="00686827" w:rsidRDefault="006E071D" w:rsidP="00686827">
            <w:pPr>
              <w:cnfStyle w:val="000000100000" w:firstRow="0" w:lastRow="0" w:firstColumn="0" w:lastColumn="0" w:oddVBand="0" w:evenVBand="0" w:oddHBand="1" w:evenHBand="0" w:firstRowFirstColumn="0" w:firstRowLastColumn="0" w:lastRowFirstColumn="0" w:lastRowLastColumn="0"/>
            </w:pPr>
            <w:r>
              <w:t xml:space="preserve">The date that the </w:t>
            </w:r>
            <w:r w:rsidR="007250AA">
              <w:t>L</w:t>
            </w:r>
            <w:r>
              <w:t xml:space="preserve">and </w:t>
            </w:r>
            <w:r w:rsidR="007250AA">
              <w:t>A</w:t>
            </w:r>
            <w:r>
              <w:t xml:space="preserve">ccess </w:t>
            </w:r>
            <w:r w:rsidR="007250AA">
              <w:t>A</w:t>
            </w:r>
            <w:r>
              <w:t>greement was initially executed between the Interest Holder and previous Designated Person</w:t>
            </w:r>
          </w:p>
        </w:tc>
      </w:tr>
      <w:tr w:rsidR="00686827" w14:paraId="1D35B5A9" w14:textId="77777777" w:rsidTr="00536A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7634D0AD" w14:textId="5FFC1493" w:rsidR="00686827" w:rsidRPr="00686827" w:rsidRDefault="00686827" w:rsidP="00686827">
            <w:pPr>
              <w:rPr>
                <w:b/>
                <w:bCs/>
              </w:rPr>
            </w:pPr>
            <w:r>
              <w:rPr>
                <w:b/>
                <w:bCs/>
              </w:rPr>
              <w:t>Land access agreement reference</w:t>
            </w:r>
          </w:p>
        </w:tc>
        <w:tc>
          <w:tcPr>
            <w:tcW w:w="5154" w:type="dxa"/>
          </w:tcPr>
          <w:p w14:paraId="3C8D8BB7" w14:textId="7C85BE2B" w:rsidR="00686827" w:rsidRDefault="005F1430" w:rsidP="00686827">
            <w:pPr>
              <w:cnfStyle w:val="000000010000" w:firstRow="0" w:lastRow="0" w:firstColumn="0" w:lastColumn="0" w:oddVBand="0" w:evenVBand="0" w:oddHBand="0" w:evenHBand="1" w:firstRowFirstColumn="0" w:firstRowLastColumn="0" w:lastRowFirstColumn="0" w:lastRowLastColumn="0"/>
            </w:pPr>
            <w:r>
              <w:t xml:space="preserve">When a </w:t>
            </w:r>
            <w:r w:rsidR="007250AA">
              <w:t>L</w:t>
            </w:r>
            <w:r>
              <w:t xml:space="preserve">and </w:t>
            </w:r>
            <w:r w:rsidR="007250AA">
              <w:t>A</w:t>
            </w:r>
            <w:r>
              <w:t xml:space="preserve">ccess </w:t>
            </w:r>
            <w:r w:rsidR="007250AA">
              <w:t>A</w:t>
            </w:r>
            <w:r>
              <w:t xml:space="preserve">greement is registered on the Access Agreement Register it is given a reference number. </w:t>
            </w:r>
            <w:r w:rsidR="006E071D">
              <w:t>The Interest Holder</w:t>
            </w:r>
            <w:r>
              <w:t xml:space="preserve"> give the</w:t>
            </w:r>
            <w:r w:rsidR="006E071D">
              <w:t xml:space="preserve"> Designated Person the reference number for the relevant </w:t>
            </w:r>
            <w:r w:rsidR="007250AA">
              <w:t>L</w:t>
            </w:r>
            <w:r w:rsidR="006E071D">
              <w:t xml:space="preserve">and </w:t>
            </w:r>
            <w:r w:rsidR="007250AA">
              <w:t>A</w:t>
            </w:r>
            <w:r w:rsidR="006E071D">
              <w:t xml:space="preserve">ccess </w:t>
            </w:r>
            <w:r w:rsidR="007250AA">
              <w:t>A</w:t>
            </w:r>
            <w:r w:rsidR="006E071D">
              <w:t>greement</w:t>
            </w:r>
            <w:r>
              <w:t>.</w:t>
            </w:r>
          </w:p>
        </w:tc>
      </w:tr>
    </w:tbl>
    <w:p w14:paraId="166A9839" w14:textId="77777777" w:rsidR="00686827" w:rsidRPr="00686827" w:rsidRDefault="00686827" w:rsidP="00686827"/>
    <w:p w14:paraId="640DD93E" w14:textId="77777777" w:rsidR="00686827" w:rsidRDefault="00686827">
      <w:pPr>
        <w:rPr>
          <w:rFonts w:asciiTheme="majorHAnsi" w:eastAsiaTheme="majorEastAsia" w:hAnsiTheme="majorHAnsi" w:cstheme="majorBidi"/>
          <w:bCs/>
          <w:color w:val="F4551A" w:themeColor="text2"/>
          <w:kern w:val="32"/>
          <w:sz w:val="36"/>
          <w:szCs w:val="32"/>
        </w:rPr>
      </w:pPr>
      <w:r>
        <w:br w:type="page"/>
      </w:r>
    </w:p>
    <w:p w14:paraId="3306FC6D" w14:textId="3C085776" w:rsidR="00686827" w:rsidRPr="007949EB" w:rsidRDefault="00686827" w:rsidP="00686827">
      <w:pPr>
        <w:pStyle w:val="Heading1"/>
        <w:rPr>
          <w:lang w:eastAsia="en-AU"/>
        </w:rPr>
      </w:pPr>
      <w:bookmarkStart w:id="306" w:name="_Appendix_B_–Negotiation"/>
      <w:bookmarkStart w:id="307" w:name="_Toc222824323"/>
      <w:bookmarkEnd w:id="306"/>
      <w:r>
        <w:lastRenderedPageBreak/>
        <w:t>Appendix B –</w:t>
      </w:r>
      <w:r>
        <w:rPr>
          <w:lang w:eastAsia="en-AU"/>
        </w:rPr>
        <w:t>Negotiation Notice PR r15</w:t>
      </w:r>
      <w:bookmarkEnd w:id="307"/>
    </w:p>
    <w:p w14:paraId="2E0E9F7D" w14:textId="30E70F9F" w:rsidR="00686827" w:rsidRDefault="00686827" w:rsidP="00686827">
      <w:pPr>
        <w:spacing w:before="100" w:beforeAutospacing="1" w:after="150"/>
        <w:rPr>
          <w:lang w:eastAsia="en-AU"/>
        </w:rPr>
      </w:pPr>
      <w:r>
        <w:rPr>
          <w:lang w:eastAsia="en-AU"/>
        </w:rPr>
        <w:t xml:space="preserve">The following Table includes information about how to </w:t>
      </w:r>
      <w:r w:rsidRPr="00F418D7">
        <w:rPr>
          <w:lang w:eastAsia="en-AU"/>
        </w:rPr>
        <w:t xml:space="preserve">complete the </w:t>
      </w:r>
      <w:hyperlink r:id="rId191" w:history="1">
        <w:r w:rsidRPr="00F418D7">
          <w:rPr>
            <w:rStyle w:val="Hyperlink"/>
            <w:lang w:eastAsia="en-AU"/>
          </w:rPr>
          <w:t>Negotiation Notice PR r15</w:t>
        </w:r>
      </w:hyperlink>
      <w:r w:rsidRPr="00F418D7">
        <w:rPr>
          <w:lang w:eastAsia="en-AU"/>
        </w:rPr>
        <w:t>.</w:t>
      </w:r>
      <w:r>
        <w:rPr>
          <w:lang w:eastAsia="en-AU"/>
        </w:rPr>
        <w:t xml:space="preserve"> </w:t>
      </w:r>
    </w:p>
    <w:p w14:paraId="0209599A" w14:textId="37F94D23" w:rsidR="00686827" w:rsidRDefault="00686827" w:rsidP="00686827">
      <w:pPr>
        <w:spacing w:before="200"/>
      </w:pPr>
      <w:r>
        <w:t>Table 16. Information to be included in notice</w:t>
      </w:r>
    </w:p>
    <w:tbl>
      <w:tblPr>
        <w:tblStyle w:val="NTGtable1"/>
        <w:tblW w:w="0" w:type="auto"/>
        <w:tblLook w:val="04A0" w:firstRow="1" w:lastRow="0" w:firstColumn="1" w:lastColumn="0" w:noHBand="0" w:noVBand="1"/>
      </w:tblPr>
      <w:tblGrid>
        <w:gridCol w:w="5154"/>
        <w:gridCol w:w="5154"/>
      </w:tblGrid>
      <w:tr w:rsidR="00686827" w14:paraId="256BAF81" w14:textId="77777777" w:rsidTr="00536AC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154" w:type="dxa"/>
          </w:tcPr>
          <w:p w14:paraId="3BBF1E98" w14:textId="77777777" w:rsidR="00686827" w:rsidRDefault="00686827" w:rsidP="00536AC2">
            <w:pPr>
              <w:spacing w:before="0" w:after="0"/>
            </w:pPr>
            <w:r>
              <w:t>Information to be included in notice</w:t>
            </w:r>
          </w:p>
        </w:tc>
        <w:tc>
          <w:tcPr>
            <w:tcW w:w="5154" w:type="dxa"/>
          </w:tcPr>
          <w:p w14:paraId="2E058929" w14:textId="77777777" w:rsidR="00686827" w:rsidRDefault="00686827" w:rsidP="00536AC2">
            <w:pPr>
              <w:spacing w:before="200"/>
              <w:cnfStyle w:val="100000000000" w:firstRow="1" w:lastRow="0" w:firstColumn="0" w:lastColumn="0" w:oddVBand="0" w:evenVBand="0" w:oddHBand="0" w:evenHBand="0" w:firstRowFirstColumn="0" w:firstRowLastColumn="0" w:lastRowFirstColumn="0" w:lastRowLastColumn="0"/>
            </w:pPr>
          </w:p>
        </w:tc>
      </w:tr>
      <w:tr w:rsidR="00686827" w14:paraId="6BAA5786" w14:textId="77777777" w:rsidTr="00536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2F38B7E3" w14:textId="77777777" w:rsidR="00686827" w:rsidRPr="005B6883" w:rsidRDefault="00686827" w:rsidP="00536AC2">
            <w:pPr>
              <w:rPr>
                <w:b/>
                <w:bCs/>
              </w:rPr>
            </w:pPr>
            <w:r w:rsidRPr="005B6883">
              <w:rPr>
                <w:b/>
                <w:bCs/>
              </w:rPr>
              <w:t>Petroleum interest reference number</w:t>
            </w:r>
          </w:p>
        </w:tc>
        <w:tc>
          <w:tcPr>
            <w:tcW w:w="5154" w:type="dxa"/>
          </w:tcPr>
          <w:p w14:paraId="2DF35901" w14:textId="77777777" w:rsidR="00686827" w:rsidRDefault="00686827" w:rsidP="00536AC2">
            <w:pPr>
              <w:cnfStyle w:val="000000100000" w:firstRow="0" w:lastRow="0" w:firstColumn="0" w:lastColumn="0" w:oddVBand="0" w:evenVBand="0" w:oddHBand="1" w:evenHBand="0" w:firstRowFirstColumn="0" w:firstRowLastColumn="0" w:lastRowFirstColumn="0" w:lastRowLastColumn="0"/>
            </w:pPr>
            <w:r>
              <w:t>This is the EP, RL or L number</w:t>
            </w:r>
          </w:p>
        </w:tc>
      </w:tr>
      <w:tr w:rsidR="00686827" w14:paraId="132E1BC7" w14:textId="77777777" w:rsidTr="00536A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00EC998F" w14:textId="77777777" w:rsidR="00686827" w:rsidRDefault="00686827" w:rsidP="00536AC2">
            <w:r w:rsidRPr="005B1B91">
              <w:rPr>
                <w:b/>
                <w:bCs/>
                <w:lang w:eastAsia="en-AU"/>
              </w:rPr>
              <w:t>Interest Holder’s contact details</w:t>
            </w:r>
          </w:p>
        </w:tc>
        <w:tc>
          <w:tcPr>
            <w:tcW w:w="5154" w:type="dxa"/>
          </w:tcPr>
          <w:p w14:paraId="0FCBA964" w14:textId="77777777" w:rsidR="00686827" w:rsidRDefault="00686827" w:rsidP="00536AC2">
            <w:pPr>
              <w:cnfStyle w:val="000000010000" w:firstRow="0" w:lastRow="0" w:firstColumn="0" w:lastColumn="0" w:oddVBand="0" w:evenVBand="0" w:oddHBand="0" w:evenHBand="1" w:firstRowFirstColumn="0" w:firstRowLastColumn="0" w:lastRowFirstColumn="0" w:lastRowLastColumn="0"/>
            </w:pPr>
            <w:r>
              <w:rPr>
                <w:lang w:eastAsia="en-AU"/>
              </w:rPr>
              <w:t>The Designated Person must be able to get in contact with the Interest Holder when and where applicable using these contact details</w:t>
            </w:r>
          </w:p>
        </w:tc>
      </w:tr>
      <w:tr w:rsidR="00686827" w14:paraId="561034BC" w14:textId="77777777" w:rsidTr="00536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6AEC53FB" w14:textId="77777777" w:rsidR="00686827" w:rsidRDefault="00686827" w:rsidP="00536AC2">
            <w:r>
              <w:rPr>
                <w:b/>
                <w:bCs/>
                <w:lang w:eastAsia="en-AU"/>
              </w:rPr>
              <w:t>Designated Person</w:t>
            </w:r>
          </w:p>
        </w:tc>
        <w:tc>
          <w:tcPr>
            <w:tcW w:w="5154" w:type="dxa"/>
          </w:tcPr>
          <w:p w14:paraId="075EAC9A" w14:textId="77777777" w:rsidR="00686827" w:rsidRDefault="00686827" w:rsidP="00536AC2">
            <w:pPr>
              <w:cnfStyle w:val="000000100000" w:firstRow="0" w:lastRow="0" w:firstColumn="0" w:lastColumn="0" w:oddVBand="0" w:evenVBand="0" w:oddHBand="1" w:evenHBand="0" w:firstRowFirstColumn="0" w:firstRowLastColumn="0" w:lastRowFirstColumn="0" w:lastRowLastColumn="0"/>
            </w:pPr>
            <w:r>
              <w:t xml:space="preserve">Refer to </w:t>
            </w:r>
            <w:hyperlink w:anchor="_Parties_under_the" w:history="1">
              <w:r w:rsidRPr="004A361C">
                <w:rPr>
                  <w:rStyle w:val="Hyperlink"/>
                </w:rPr>
                <w:t>section 3</w:t>
              </w:r>
            </w:hyperlink>
            <w:r>
              <w:t xml:space="preserve"> of this guideline</w:t>
            </w:r>
          </w:p>
        </w:tc>
      </w:tr>
      <w:tr w:rsidR="00686827" w14:paraId="54C184F7" w14:textId="77777777" w:rsidTr="00536A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46C3F141" w14:textId="77777777" w:rsidR="00686827" w:rsidRPr="004A361C" w:rsidRDefault="00686827" w:rsidP="00536AC2">
            <w:pPr>
              <w:rPr>
                <w:b/>
                <w:bCs/>
              </w:rPr>
            </w:pPr>
            <w:r w:rsidRPr="004A361C">
              <w:rPr>
                <w:b/>
                <w:bCs/>
              </w:rPr>
              <w:t>Subject land</w:t>
            </w:r>
          </w:p>
        </w:tc>
        <w:tc>
          <w:tcPr>
            <w:tcW w:w="5154" w:type="dxa"/>
          </w:tcPr>
          <w:p w14:paraId="660B2619" w14:textId="77777777" w:rsidR="00686827" w:rsidRDefault="00686827" w:rsidP="00536AC2">
            <w:pPr>
              <w:cnfStyle w:val="000000010000" w:firstRow="0" w:lastRow="0" w:firstColumn="0" w:lastColumn="0" w:oddVBand="0" w:evenVBand="0" w:oddHBand="0" w:evenHBand="1" w:firstRowFirstColumn="0" w:firstRowLastColumn="0" w:lastRowFirstColumn="0" w:lastRowLastColumn="0"/>
            </w:pPr>
            <w:r>
              <w:t xml:space="preserve">Refer to </w:t>
            </w:r>
            <w:hyperlink w:anchor="_Land" w:history="1">
              <w:r w:rsidRPr="004A361C">
                <w:rPr>
                  <w:rStyle w:val="Hyperlink"/>
                </w:rPr>
                <w:t>section 4</w:t>
              </w:r>
            </w:hyperlink>
            <w:r>
              <w:t xml:space="preserve"> of this guideline</w:t>
            </w:r>
          </w:p>
        </w:tc>
      </w:tr>
      <w:tr w:rsidR="00686827" w14:paraId="7813A455" w14:textId="77777777" w:rsidTr="00536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1F16E98D" w14:textId="77777777" w:rsidR="00686827" w:rsidRPr="004A361C" w:rsidRDefault="00686827" w:rsidP="00536AC2">
            <w:pPr>
              <w:rPr>
                <w:b/>
                <w:bCs/>
              </w:rPr>
            </w:pPr>
            <w:r w:rsidRPr="004A361C">
              <w:rPr>
                <w:b/>
                <w:bCs/>
              </w:rPr>
              <w:t>Land</w:t>
            </w:r>
            <w:r>
              <w:rPr>
                <w:b/>
                <w:bCs/>
              </w:rPr>
              <w:t xml:space="preserve"> O</w:t>
            </w:r>
            <w:r w:rsidRPr="004A361C">
              <w:rPr>
                <w:b/>
                <w:bCs/>
              </w:rPr>
              <w:t>wner</w:t>
            </w:r>
          </w:p>
        </w:tc>
        <w:tc>
          <w:tcPr>
            <w:tcW w:w="5154" w:type="dxa"/>
          </w:tcPr>
          <w:p w14:paraId="4D0A7653" w14:textId="77777777" w:rsidR="00686827" w:rsidRDefault="00686827" w:rsidP="00536AC2">
            <w:pPr>
              <w:cnfStyle w:val="000000100000" w:firstRow="0" w:lastRow="0" w:firstColumn="0" w:lastColumn="0" w:oddVBand="0" w:evenVBand="0" w:oddHBand="1" w:evenHBand="0" w:firstRowFirstColumn="0" w:firstRowLastColumn="0" w:lastRowFirstColumn="0" w:lastRowLastColumn="0"/>
            </w:pPr>
            <w:r>
              <w:t xml:space="preserve">Refer to </w:t>
            </w:r>
            <w:hyperlink w:anchor="_Toc207610332" w:history="1">
              <w:r w:rsidRPr="004A361C">
                <w:rPr>
                  <w:rStyle w:val="Hyperlink"/>
                </w:rPr>
                <w:t>section 3</w:t>
              </w:r>
            </w:hyperlink>
            <w:r>
              <w:t xml:space="preserve"> of this guideline. </w:t>
            </w:r>
          </w:p>
          <w:p w14:paraId="256A3F85" w14:textId="77777777" w:rsidR="00686827" w:rsidRDefault="00686827" w:rsidP="00536AC2">
            <w:pPr>
              <w:cnfStyle w:val="000000100000" w:firstRow="0" w:lastRow="0" w:firstColumn="0" w:lastColumn="0" w:oddVBand="0" w:evenVBand="0" w:oddHBand="1" w:evenHBand="0" w:firstRowFirstColumn="0" w:firstRowLastColumn="0" w:lastRowFirstColumn="0" w:lastRowLastColumn="0"/>
            </w:pPr>
            <w:r>
              <w:t xml:space="preserve">The Interest Holder must </w:t>
            </w:r>
            <w:r>
              <w:rPr>
                <w:lang w:eastAsia="en-AU"/>
              </w:rPr>
              <w:t>n</w:t>
            </w:r>
            <w:r w:rsidRPr="00632BC6">
              <w:rPr>
                <w:lang w:eastAsia="en-AU"/>
              </w:rPr>
              <w:t xml:space="preserve">otify </w:t>
            </w:r>
            <w:r>
              <w:rPr>
                <w:lang w:eastAsia="en-AU"/>
              </w:rPr>
              <w:t>the L</w:t>
            </w:r>
            <w:r w:rsidRPr="00632BC6">
              <w:rPr>
                <w:lang w:eastAsia="en-AU"/>
              </w:rPr>
              <w:t>and</w:t>
            </w:r>
            <w:r>
              <w:rPr>
                <w:lang w:eastAsia="en-AU"/>
              </w:rPr>
              <w:t xml:space="preserve"> O</w:t>
            </w:r>
            <w:r w:rsidRPr="00632BC6">
              <w:rPr>
                <w:lang w:eastAsia="en-AU"/>
              </w:rPr>
              <w:t xml:space="preserve">wner (if not the Designated Person) within </w:t>
            </w:r>
            <w:r w:rsidRPr="00632BC6">
              <w:rPr>
                <w:b/>
                <w:bCs/>
                <w:lang w:eastAsia="en-AU"/>
              </w:rPr>
              <w:t>14 days</w:t>
            </w:r>
            <w:r w:rsidRPr="00632BC6">
              <w:rPr>
                <w:lang w:eastAsia="en-AU"/>
              </w:rPr>
              <w:t xml:space="preserve"> after </w:t>
            </w:r>
            <w:r>
              <w:rPr>
                <w:lang w:eastAsia="en-AU"/>
              </w:rPr>
              <w:t xml:space="preserve">the </w:t>
            </w:r>
            <w:r w:rsidRPr="00632BC6">
              <w:rPr>
                <w:lang w:eastAsia="en-AU"/>
              </w:rPr>
              <w:t xml:space="preserve">notice </w:t>
            </w:r>
            <w:r>
              <w:rPr>
                <w:lang w:eastAsia="en-AU"/>
              </w:rPr>
              <w:t xml:space="preserve">is </w:t>
            </w:r>
            <w:r w:rsidRPr="00632BC6">
              <w:rPr>
                <w:lang w:eastAsia="en-AU"/>
              </w:rPr>
              <w:t>issued to Designated Person.</w:t>
            </w:r>
          </w:p>
        </w:tc>
      </w:tr>
      <w:tr w:rsidR="00686827" w14:paraId="3D6550C1" w14:textId="77777777" w:rsidTr="00536A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24945AF9" w14:textId="77777777" w:rsidR="00686827" w:rsidRPr="004A361C" w:rsidRDefault="00686827" w:rsidP="00536AC2">
            <w:pPr>
              <w:rPr>
                <w:b/>
                <w:bCs/>
              </w:rPr>
            </w:pPr>
            <w:r>
              <w:rPr>
                <w:b/>
                <w:bCs/>
              </w:rPr>
              <w:t>Proposed Regulated Operations</w:t>
            </w:r>
          </w:p>
        </w:tc>
        <w:tc>
          <w:tcPr>
            <w:tcW w:w="5154" w:type="dxa"/>
          </w:tcPr>
          <w:p w14:paraId="6A72D34D" w14:textId="77777777" w:rsidR="00686827" w:rsidRDefault="00686827" w:rsidP="00536AC2">
            <w:pPr>
              <w:cnfStyle w:val="000000010000" w:firstRow="0" w:lastRow="0" w:firstColumn="0" w:lastColumn="0" w:oddVBand="0" w:evenVBand="0" w:oddHBand="0" w:evenHBand="1" w:firstRowFirstColumn="0" w:firstRowLastColumn="0" w:lastRowFirstColumn="0" w:lastRowLastColumn="0"/>
            </w:pPr>
            <w:r>
              <w:t xml:space="preserve">Refer to </w:t>
            </w:r>
            <w:hyperlink w:anchor="_Regulated_Operations" w:history="1">
              <w:r w:rsidRPr="00B12C0D">
                <w:rPr>
                  <w:rStyle w:val="Hyperlink"/>
                </w:rPr>
                <w:t>section 5.2</w:t>
              </w:r>
            </w:hyperlink>
            <w:r>
              <w:t xml:space="preserve"> of this guideline. </w:t>
            </w:r>
          </w:p>
          <w:p w14:paraId="522130CD" w14:textId="77777777" w:rsidR="00686827" w:rsidRDefault="00686827" w:rsidP="00536AC2">
            <w:pPr>
              <w:cnfStyle w:val="000000010000" w:firstRow="0" w:lastRow="0" w:firstColumn="0" w:lastColumn="0" w:oddVBand="0" w:evenVBand="0" w:oddHBand="0" w:evenHBand="1" w:firstRowFirstColumn="0" w:firstRowLastColumn="0" w:lastRowFirstColumn="0" w:lastRowLastColumn="0"/>
              <w:rPr>
                <w:lang w:eastAsia="en-AU"/>
              </w:rPr>
            </w:pPr>
            <w:r>
              <w:rPr>
                <w:lang w:eastAsia="en-AU"/>
              </w:rPr>
              <w:t>This must be descriptive and use non-technical terms where possible.</w:t>
            </w:r>
          </w:p>
          <w:p w14:paraId="5E59FDAA" w14:textId="77777777" w:rsidR="00686827" w:rsidRDefault="00686827" w:rsidP="00536AC2">
            <w:pPr>
              <w:cnfStyle w:val="000000010000" w:firstRow="0" w:lastRow="0" w:firstColumn="0" w:lastColumn="0" w:oddVBand="0" w:evenVBand="0" w:oddHBand="0" w:evenHBand="1" w:firstRowFirstColumn="0" w:firstRowLastColumn="0" w:lastRowFirstColumn="0" w:lastRowLastColumn="0"/>
            </w:pPr>
            <w:r>
              <w:t xml:space="preserve">Example: undertaking 200km 2D seismic survey, clearing of seismic area, clearing and establishing access tracks, undertaking environmental monitoring and rehabilitation activities. </w:t>
            </w:r>
          </w:p>
        </w:tc>
      </w:tr>
      <w:tr w:rsidR="00686827" w14:paraId="2ED5CD25" w14:textId="77777777" w:rsidTr="00536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72D7C876" w14:textId="77777777" w:rsidR="00686827" w:rsidRPr="00B12C0D" w:rsidRDefault="00686827" w:rsidP="00536AC2">
            <w:pPr>
              <w:rPr>
                <w:b/>
                <w:bCs/>
              </w:rPr>
            </w:pPr>
            <w:r w:rsidRPr="00B12C0D">
              <w:rPr>
                <w:b/>
                <w:bCs/>
              </w:rPr>
              <w:t xml:space="preserve">Term of </w:t>
            </w:r>
            <w:r>
              <w:rPr>
                <w:b/>
                <w:bCs/>
              </w:rPr>
              <w:t>L</w:t>
            </w:r>
            <w:r w:rsidRPr="00B12C0D">
              <w:rPr>
                <w:b/>
                <w:bCs/>
              </w:rPr>
              <w:t xml:space="preserve">and </w:t>
            </w:r>
            <w:r>
              <w:rPr>
                <w:b/>
                <w:bCs/>
              </w:rPr>
              <w:t>A</w:t>
            </w:r>
            <w:r w:rsidRPr="00B12C0D">
              <w:rPr>
                <w:b/>
                <w:bCs/>
              </w:rPr>
              <w:t xml:space="preserve">ccess </w:t>
            </w:r>
            <w:r>
              <w:rPr>
                <w:b/>
                <w:bCs/>
              </w:rPr>
              <w:t>A</w:t>
            </w:r>
            <w:r w:rsidRPr="00B12C0D">
              <w:rPr>
                <w:b/>
                <w:bCs/>
              </w:rPr>
              <w:t>greement</w:t>
            </w:r>
          </w:p>
        </w:tc>
        <w:tc>
          <w:tcPr>
            <w:tcW w:w="5154" w:type="dxa"/>
          </w:tcPr>
          <w:p w14:paraId="5B325A97" w14:textId="77777777" w:rsidR="00686827" w:rsidRDefault="00686827" w:rsidP="00536AC2">
            <w:pPr>
              <w:cnfStyle w:val="000000100000" w:firstRow="0" w:lastRow="0" w:firstColumn="0" w:lastColumn="0" w:oddVBand="0" w:evenVBand="0" w:oddHBand="1" w:evenHBand="0" w:firstRowFirstColumn="0" w:firstRowLastColumn="0" w:lastRowFirstColumn="0" w:lastRowLastColumn="0"/>
            </w:pPr>
            <w:r>
              <w:t xml:space="preserve">The proposed term must not exceed the balance of the term of the petroleum interest i.e. the expiry date. </w:t>
            </w:r>
          </w:p>
          <w:p w14:paraId="35CA3949" w14:textId="77777777" w:rsidR="00686827" w:rsidRDefault="00686827" w:rsidP="00536AC2">
            <w:pPr>
              <w:cnfStyle w:val="000000100000" w:firstRow="0" w:lastRow="0" w:firstColumn="0" w:lastColumn="0" w:oddVBand="0" w:evenVBand="0" w:oddHBand="1" w:evenHBand="0" w:firstRowFirstColumn="0" w:firstRowLastColumn="0" w:lastRowFirstColumn="0" w:lastRowLastColumn="0"/>
            </w:pPr>
            <w:r>
              <w:t>Be as specific as possible when specifying the maximum period sought i.e. ‘3 years from the date that the Minister for Mining and Energy approves the Land Access Agreement’ or ‘until 31 January 2030’.</w:t>
            </w:r>
          </w:p>
          <w:p w14:paraId="2A04649C" w14:textId="77777777" w:rsidR="00686827" w:rsidRDefault="00686827" w:rsidP="00536AC2">
            <w:pPr>
              <w:cnfStyle w:val="000000100000" w:firstRow="0" w:lastRow="0" w:firstColumn="0" w:lastColumn="0" w:oddVBand="0" w:evenVBand="0" w:oddHBand="1" w:evenHBand="0" w:firstRowFirstColumn="0" w:firstRowLastColumn="0" w:lastRowFirstColumn="0" w:lastRowLastColumn="0"/>
            </w:pPr>
            <w:r>
              <w:t xml:space="preserve">If the maximum period of time is sought, then consider including the expiry date of the petroleum interest and indicate that the term of the Land Access Agreement is subject to any further extensions/renewals. </w:t>
            </w:r>
          </w:p>
          <w:p w14:paraId="05948C44" w14:textId="77777777" w:rsidR="00686827" w:rsidRDefault="00686827" w:rsidP="00536AC2">
            <w:pPr>
              <w:cnfStyle w:val="000000100000" w:firstRow="0" w:lastRow="0" w:firstColumn="0" w:lastColumn="0" w:oddVBand="0" w:evenVBand="0" w:oddHBand="1" w:evenHBand="0" w:firstRowFirstColumn="0" w:firstRowLastColumn="0" w:lastRowFirstColumn="0" w:lastRowLastColumn="0"/>
            </w:pPr>
            <w:r>
              <w:t xml:space="preserve">Refer to </w:t>
            </w:r>
            <w:hyperlink w:anchor="_Term_of_a" w:history="1">
              <w:r w:rsidRPr="00FA4200">
                <w:rPr>
                  <w:rStyle w:val="Hyperlink"/>
                </w:rPr>
                <w:t>section 9.1.3</w:t>
              </w:r>
            </w:hyperlink>
            <w:r>
              <w:t xml:space="preserve"> of this guideline. </w:t>
            </w:r>
          </w:p>
        </w:tc>
      </w:tr>
      <w:tr w:rsidR="00686827" w14:paraId="06FA1F95" w14:textId="77777777" w:rsidTr="00536A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5B2BC002" w14:textId="77777777" w:rsidR="00686827" w:rsidRPr="004A361C" w:rsidRDefault="00686827" w:rsidP="00536AC2">
            <w:pPr>
              <w:rPr>
                <w:b/>
                <w:bCs/>
                <w:lang w:eastAsia="en-AU"/>
              </w:rPr>
            </w:pPr>
            <w:r>
              <w:rPr>
                <w:b/>
                <w:bCs/>
                <w:lang w:eastAsia="en-AU"/>
              </w:rPr>
              <w:t>A</w:t>
            </w:r>
            <w:r w:rsidRPr="005B1B91">
              <w:rPr>
                <w:b/>
                <w:bCs/>
                <w:lang w:eastAsia="en-AU"/>
              </w:rPr>
              <w:t xml:space="preserve"> request that the Designated Person enters into negotiations for a Land Access Agreement</w:t>
            </w:r>
          </w:p>
        </w:tc>
        <w:tc>
          <w:tcPr>
            <w:tcW w:w="5154" w:type="dxa"/>
          </w:tcPr>
          <w:p w14:paraId="3871F614" w14:textId="77777777" w:rsidR="00686827" w:rsidRDefault="00686827" w:rsidP="00536AC2">
            <w:pPr>
              <w:cnfStyle w:val="000000010000" w:firstRow="0" w:lastRow="0" w:firstColumn="0" w:lastColumn="0" w:oddVBand="0" w:evenVBand="0" w:oddHBand="0" w:evenHBand="1" w:firstRowFirstColumn="0" w:firstRowLastColumn="0" w:lastRowFirstColumn="0" w:lastRowLastColumn="0"/>
            </w:pPr>
            <w:r>
              <w:t>This information has been pre-filled in the notice. Enter the Interest Holder or Designated Person details where applicable.</w:t>
            </w:r>
          </w:p>
        </w:tc>
      </w:tr>
      <w:tr w:rsidR="00686827" w14:paraId="17C40776" w14:textId="77777777" w:rsidTr="00536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449A4117" w14:textId="77777777" w:rsidR="00686827" w:rsidRPr="004A361C" w:rsidRDefault="00686827" w:rsidP="00536AC2">
            <w:pPr>
              <w:rPr>
                <w:b/>
                <w:bCs/>
              </w:rPr>
            </w:pPr>
            <w:r>
              <w:rPr>
                <w:b/>
                <w:bCs/>
                <w:lang w:eastAsia="en-AU"/>
              </w:rPr>
              <w:t>S</w:t>
            </w:r>
            <w:r w:rsidRPr="005B1B91">
              <w:rPr>
                <w:b/>
                <w:bCs/>
                <w:lang w:eastAsia="en-AU"/>
              </w:rPr>
              <w:t>tatement that the Interest Holder will pay reasonable costs that the Designated Person may necessarily incur during negotiations</w:t>
            </w:r>
          </w:p>
        </w:tc>
        <w:tc>
          <w:tcPr>
            <w:tcW w:w="5154" w:type="dxa"/>
          </w:tcPr>
          <w:p w14:paraId="6CBFDE67" w14:textId="77777777" w:rsidR="00686827" w:rsidRDefault="00686827" w:rsidP="00536AC2">
            <w:pPr>
              <w:cnfStyle w:val="000000100000" w:firstRow="0" w:lastRow="0" w:firstColumn="0" w:lastColumn="0" w:oddVBand="0" w:evenVBand="0" w:oddHBand="1" w:evenHBand="0" w:firstRowFirstColumn="0" w:firstRowLastColumn="0" w:lastRowFirstColumn="0" w:lastRowLastColumn="0"/>
            </w:pPr>
            <w:r>
              <w:t xml:space="preserve">This information has been pre-filled in the notice. Enter the Interest Holder name where applicable. </w:t>
            </w:r>
          </w:p>
        </w:tc>
      </w:tr>
      <w:tr w:rsidR="00686827" w14:paraId="31287D2A" w14:textId="77777777" w:rsidTr="00536A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565EFF06" w14:textId="77777777" w:rsidR="00686827" w:rsidRDefault="00686827" w:rsidP="00536AC2">
            <w:pPr>
              <w:rPr>
                <w:b/>
                <w:bCs/>
                <w:lang w:eastAsia="en-AU"/>
              </w:rPr>
            </w:pPr>
            <w:r>
              <w:rPr>
                <w:b/>
                <w:bCs/>
                <w:lang w:eastAsia="en-AU"/>
              </w:rPr>
              <w:t>Proposed negotiation start date</w:t>
            </w:r>
          </w:p>
        </w:tc>
        <w:tc>
          <w:tcPr>
            <w:tcW w:w="5154" w:type="dxa"/>
          </w:tcPr>
          <w:p w14:paraId="156A7C1F" w14:textId="77777777" w:rsidR="00686827" w:rsidRDefault="00686827" w:rsidP="00536AC2">
            <w:pPr>
              <w:cnfStyle w:val="000000010000" w:firstRow="0" w:lastRow="0" w:firstColumn="0" w:lastColumn="0" w:oddVBand="0" w:evenVBand="0" w:oddHBand="0" w:evenHBand="1" w:firstRowFirstColumn="0" w:firstRowLastColumn="0" w:lastRowFirstColumn="0" w:lastRowLastColumn="0"/>
            </w:pPr>
            <w:r>
              <w:t xml:space="preserve">This is the date that the Interest Holder wishes to commence negotiations with the Designated </w:t>
            </w:r>
            <w:r>
              <w:lastRenderedPageBreak/>
              <w:t xml:space="preserve">Person. It cannot be the date that the Interest Holder issues the notice to the Designated Person. </w:t>
            </w:r>
          </w:p>
        </w:tc>
      </w:tr>
      <w:tr w:rsidR="00686827" w14:paraId="21CBBA2A" w14:textId="77777777" w:rsidTr="00536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79568E2B" w14:textId="77777777" w:rsidR="00686827" w:rsidRDefault="00686827" w:rsidP="00536AC2">
            <w:pPr>
              <w:rPr>
                <w:b/>
                <w:bCs/>
                <w:lang w:eastAsia="en-AU"/>
              </w:rPr>
            </w:pPr>
            <w:r>
              <w:rPr>
                <w:b/>
                <w:bCs/>
                <w:lang w:eastAsia="en-AU"/>
              </w:rPr>
              <w:lastRenderedPageBreak/>
              <w:t>I</w:t>
            </w:r>
            <w:r w:rsidRPr="005B1B91">
              <w:rPr>
                <w:b/>
                <w:bCs/>
                <w:lang w:eastAsia="en-AU"/>
              </w:rPr>
              <w:t>nformation about the Petroleum Interest held by the Interest Holder</w:t>
            </w:r>
          </w:p>
        </w:tc>
        <w:tc>
          <w:tcPr>
            <w:tcW w:w="5154" w:type="dxa"/>
          </w:tcPr>
          <w:p w14:paraId="089906A1" w14:textId="77777777" w:rsidR="00686827" w:rsidRDefault="00686827" w:rsidP="00536AC2">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The purpose of this provision is to provide the Designated Person with information about the entity that it will be negotiating with, and its plans for the Petroleum Interest. </w:t>
            </w:r>
          </w:p>
          <w:p w14:paraId="719FFD77" w14:textId="77777777" w:rsidR="00686827" w:rsidRDefault="00686827" w:rsidP="00536AC2">
            <w:pPr>
              <w:cnfStyle w:val="000000100000" w:firstRow="0" w:lastRow="0" w:firstColumn="0" w:lastColumn="0" w:oddVBand="0" w:evenVBand="0" w:oddHBand="1" w:evenHBand="0" w:firstRowFirstColumn="0" w:firstRowLastColumn="0" w:lastRowFirstColumn="0" w:lastRowLastColumn="0"/>
            </w:pPr>
            <w:r w:rsidRPr="00A03CF9">
              <w:rPr>
                <w:lang w:eastAsia="en-AU"/>
              </w:rPr>
              <w:t>This may be information about any joint venture arrangements, the minimum technical works program and any planned future petroleum activities that will be undertaken on the land.</w:t>
            </w:r>
          </w:p>
        </w:tc>
      </w:tr>
      <w:tr w:rsidR="00686827" w14:paraId="2B721CC5" w14:textId="77777777" w:rsidTr="00536A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1FB1A185" w14:textId="77777777" w:rsidR="00686827" w:rsidRDefault="00686827" w:rsidP="00536AC2">
            <w:pPr>
              <w:rPr>
                <w:b/>
                <w:bCs/>
                <w:lang w:eastAsia="en-AU"/>
              </w:rPr>
            </w:pPr>
            <w:r>
              <w:rPr>
                <w:b/>
                <w:bCs/>
                <w:lang w:eastAsia="en-AU"/>
              </w:rPr>
              <w:t>A</w:t>
            </w:r>
            <w:r w:rsidRPr="005B1B91">
              <w:rPr>
                <w:b/>
                <w:bCs/>
                <w:lang w:eastAsia="en-AU"/>
              </w:rPr>
              <w:t xml:space="preserve"> plan and description of the area of the land</w:t>
            </w:r>
            <w:r>
              <w:rPr>
                <w:b/>
                <w:bCs/>
                <w:lang w:eastAsia="en-AU"/>
              </w:rPr>
              <w:t xml:space="preserve"> </w:t>
            </w:r>
            <w:r w:rsidRPr="005B1B91">
              <w:rPr>
                <w:b/>
                <w:bCs/>
                <w:lang w:eastAsia="en-AU"/>
              </w:rPr>
              <w:t>where access is sought</w:t>
            </w:r>
          </w:p>
        </w:tc>
        <w:tc>
          <w:tcPr>
            <w:tcW w:w="5154" w:type="dxa"/>
          </w:tcPr>
          <w:p w14:paraId="7C8E30FF" w14:textId="77777777" w:rsidR="00686827" w:rsidRDefault="00686827" w:rsidP="00536AC2">
            <w:pPr>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The purpose of the plan and description is to inform the Designated Person of where an Interest Holder proposes to conduct its Regulated Operations. </w:t>
            </w:r>
          </w:p>
          <w:p w14:paraId="75FAA3FD" w14:textId="77777777" w:rsidR="00686827" w:rsidRDefault="00686827" w:rsidP="00536AC2">
            <w:pPr>
              <w:cnfStyle w:val="000000010000" w:firstRow="0" w:lastRow="0" w:firstColumn="0" w:lastColumn="0" w:oddVBand="0" w:evenVBand="0" w:oddHBand="0" w:evenHBand="1" w:firstRowFirstColumn="0" w:firstRowLastColumn="0" w:lastRowFirstColumn="0" w:lastRowLastColumn="0"/>
            </w:pPr>
            <w:r>
              <w:rPr>
                <w:lang w:eastAsia="en-AU"/>
              </w:rPr>
              <w:t xml:space="preserve">The plan must enable the Designated Person to readily identify the subject area. At a minimum, the Interest </w:t>
            </w:r>
            <w:r w:rsidRPr="00A03CF9">
              <w:rPr>
                <w:lang w:eastAsia="en-AU"/>
              </w:rPr>
              <w:t xml:space="preserve">Holder should include the relevant </w:t>
            </w:r>
            <w:r>
              <w:rPr>
                <w:lang w:eastAsia="en-AU"/>
              </w:rPr>
              <w:t>P</w:t>
            </w:r>
            <w:r w:rsidRPr="00A03CF9">
              <w:rPr>
                <w:lang w:eastAsia="en-AU"/>
              </w:rPr>
              <w:t xml:space="preserve">etroleum </w:t>
            </w:r>
            <w:r>
              <w:rPr>
                <w:lang w:eastAsia="en-AU"/>
              </w:rPr>
              <w:t>I</w:t>
            </w:r>
            <w:r w:rsidRPr="00A03CF9">
              <w:rPr>
                <w:lang w:eastAsia="en-AU"/>
              </w:rPr>
              <w:t xml:space="preserve">nterest, land parcel, intended routes, identifying markers such as bores, paddocks or access tracks, and a legend. </w:t>
            </w:r>
          </w:p>
        </w:tc>
      </w:tr>
      <w:tr w:rsidR="00686827" w14:paraId="2F29C74C" w14:textId="77777777" w:rsidTr="00536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53C66EC8" w14:textId="77777777" w:rsidR="00686827" w:rsidRDefault="00686827" w:rsidP="00536AC2">
            <w:pPr>
              <w:rPr>
                <w:b/>
                <w:bCs/>
                <w:lang w:eastAsia="en-AU"/>
              </w:rPr>
            </w:pPr>
            <w:r>
              <w:rPr>
                <w:b/>
                <w:bCs/>
                <w:lang w:eastAsia="en-AU"/>
              </w:rPr>
              <w:t>Draft Land Access Agreement</w:t>
            </w:r>
          </w:p>
        </w:tc>
        <w:tc>
          <w:tcPr>
            <w:tcW w:w="5154" w:type="dxa"/>
          </w:tcPr>
          <w:p w14:paraId="7E94D7DA" w14:textId="77777777" w:rsidR="00686827" w:rsidRDefault="00686827" w:rsidP="00536AC2">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This Interest Holder may attach a draft Land Access Agreement to the notice to facilitate negotiations with the Designated Person. It is not mandatory at this stage. </w:t>
            </w:r>
          </w:p>
        </w:tc>
      </w:tr>
    </w:tbl>
    <w:p w14:paraId="5C4A4756" w14:textId="5A4E4D1C" w:rsidR="00FF454A" w:rsidRPr="007949EB" w:rsidRDefault="00686827" w:rsidP="00FF454A">
      <w:pPr>
        <w:pStyle w:val="Heading1"/>
        <w:rPr>
          <w:lang w:eastAsia="en-AU"/>
        </w:rPr>
      </w:pPr>
      <w:bookmarkStart w:id="308" w:name="_Appendix_C_–Alternative"/>
      <w:bookmarkEnd w:id="308"/>
      <w:r>
        <w:br w:type="page"/>
      </w:r>
      <w:bookmarkStart w:id="309" w:name="_Toc222824324"/>
      <w:r w:rsidR="00FF454A">
        <w:lastRenderedPageBreak/>
        <w:t>Appendix C –</w:t>
      </w:r>
      <w:r w:rsidR="00FF454A">
        <w:rPr>
          <w:lang w:eastAsia="en-AU"/>
        </w:rPr>
        <w:t>Alternative Dispute Resolution Notice PR r18</w:t>
      </w:r>
      <w:bookmarkEnd w:id="309"/>
    </w:p>
    <w:p w14:paraId="289F96FE" w14:textId="7AADB0EF" w:rsidR="00FF454A" w:rsidRDefault="00FF454A" w:rsidP="00FF454A">
      <w:pPr>
        <w:spacing w:before="100" w:beforeAutospacing="1" w:after="150"/>
        <w:rPr>
          <w:lang w:eastAsia="en-AU"/>
        </w:rPr>
      </w:pPr>
      <w:r>
        <w:rPr>
          <w:lang w:eastAsia="en-AU"/>
        </w:rPr>
        <w:t xml:space="preserve">The following Table includes information about </w:t>
      </w:r>
      <w:r w:rsidRPr="00F418D7">
        <w:rPr>
          <w:lang w:eastAsia="en-AU"/>
        </w:rPr>
        <w:t xml:space="preserve">how to complete the </w:t>
      </w:r>
      <w:hyperlink r:id="rId192" w:history="1">
        <w:r w:rsidRPr="00F418D7">
          <w:rPr>
            <w:rStyle w:val="Hyperlink"/>
            <w:lang w:eastAsia="en-AU"/>
          </w:rPr>
          <w:t>Alternative Dispute Resolution Notice PR r18</w:t>
        </w:r>
      </w:hyperlink>
      <w:r w:rsidRPr="00F418D7">
        <w:rPr>
          <w:lang w:eastAsia="en-AU"/>
        </w:rPr>
        <w:t>.</w:t>
      </w:r>
      <w:r>
        <w:rPr>
          <w:lang w:eastAsia="en-AU"/>
        </w:rPr>
        <w:t xml:space="preserve"> </w:t>
      </w:r>
    </w:p>
    <w:p w14:paraId="0D706591" w14:textId="3737D554" w:rsidR="00FF454A" w:rsidRDefault="00FF454A" w:rsidP="00FF454A">
      <w:pPr>
        <w:spacing w:before="200"/>
      </w:pPr>
      <w:r>
        <w:t>Table 17. Information to be included in notice</w:t>
      </w:r>
    </w:p>
    <w:tbl>
      <w:tblPr>
        <w:tblStyle w:val="NTGtable1"/>
        <w:tblW w:w="0" w:type="auto"/>
        <w:tblLook w:val="04A0" w:firstRow="1" w:lastRow="0" w:firstColumn="1" w:lastColumn="0" w:noHBand="0" w:noVBand="1"/>
      </w:tblPr>
      <w:tblGrid>
        <w:gridCol w:w="5154"/>
        <w:gridCol w:w="5154"/>
      </w:tblGrid>
      <w:tr w:rsidR="00D468E1" w14:paraId="39EE033F" w14:textId="77777777" w:rsidTr="00131B6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154" w:type="dxa"/>
          </w:tcPr>
          <w:p w14:paraId="17A31139" w14:textId="77777777" w:rsidR="00D468E1" w:rsidRDefault="00D468E1" w:rsidP="00131B6B">
            <w:pPr>
              <w:spacing w:before="0" w:after="0"/>
            </w:pPr>
            <w:r>
              <w:t>Information to be included in notice</w:t>
            </w:r>
          </w:p>
        </w:tc>
        <w:tc>
          <w:tcPr>
            <w:tcW w:w="5154" w:type="dxa"/>
          </w:tcPr>
          <w:p w14:paraId="65D866D6" w14:textId="77777777" w:rsidR="00D468E1" w:rsidRDefault="00D468E1" w:rsidP="00131B6B">
            <w:pPr>
              <w:spacing w:before="200"/>
              <w:cnfStyle w:val="100000000000" w:firstRow="1" w:lastRow="0" w:firstColumn="0" w:lastColumn="0" w:oddVBand="0" w:evenVBand="0" w:oddHBand="0" w:evenHBand="0" w:firstRowFirstColumn="0" w:firstRowLastColumn="0" w:lastRowFirstColumn="0" w:lastRowLastColumn="0"/>
            </w:pPr>
          </w:p>
        </w:tc>
      </w:tr>
      <w:tr w:rsidR="00D468E1" w14:paraId="3E12EDD1" w14:textId="77777777" w:rsidTr="00131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7AFF6A1D" w14:textId="77777777" w:rsidR="00D468E1" w:rsidRPr="005B6883" w:rsidRDefault="00D468E1" w:rsidP="00131B6B">
            <w:pPr>
              <w:rPr>
                <w:b/>
                <w:bCs/>
              </w:rPr>
            </w:pPr>
            <w:r w:rsidRPr="005B6883">
              <w:rPr>
                <w:b/>
                <w:bCs/>
              </w:rPr>
              <w:t>Petroleum interest reference number</w:t>
            </w:r>
          </w:p>
        </w:tc>
        <w:tc>
          <w:tcPr>
            <w:tcW w:w="5154" w:type="dxa"/>
          </w:tcPr>
          <w:p w14:paraId="3396DFC2" w14:textId="77777777" w:rsidR="00D468E1" w:rsidRDefault="00D468E1" w:rsidP="00131B6B">
            <w:pPr>
              <w:cnfStyle w:val="000000100000" w:firstRow="0" w:lastRow="0" w:firstColumn="0" w:lastColumn="0" w:oddVBand="0" w:evenVBand="0" w:oddHBand="1" w:evenHBand="0" w:firstRowFirstColumn="0" w:firstRowLastColumn="0" w:lastRowFirstColumn="0" w:lastRowLastColumn="0"/>
            </w:pPr>
            <w:r>
              <w:t>This is the EP, RL or L number</w:t>
            </w:r>
          </w:p>
        </w:tc>
      </w:tr>
      <w:tr w:rsidR="00D468E1" w14:paraId="214FEC34" w14:textId="77777777" w:rsidTr="00131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773A4AAE" w14:textId="08E2A8DF" w:rsidR="00D468E1" w:rsidRDefault="00D468E1" w:rsidP="00131B6B">
            <w:r w:rsidRPr="005B1B91">
              <w:rPr>
                <w:b/>
                <w:bCs/>
                <w:lang w:eastAsia="en-AU"/>
              </w:rPr>
              <w:t>Interest Holde</w:t>
            </w:r>
            <w:r>
              <w:rPr>
                <w:b/>
                <w:bCs/>
                <w:lang w:eastAsia="en-AU"/>
              </w:rPr>
              <w:t>r</w:t>
            </w:r>
          </w:p>
        </w:tc>
        <w:tc>
          <w:tcPr>
            <w:tcW w:w="5154" w:type="dxa"/>
          </w:tcPr>
          <w:p w14:paraId="124FFAA9" w14:textId="44B2002C" w:rsidR="00D468E1" w:rsidRDefault="00D468E1" w:rsidP="00131B6B">
            <w:pPr>
              <w:cnfStyle w:val="000000010000" w:firstRow="0" w:lastRow="0" w:firstColumn="0" w:lastColumn="0" w:oddVBand="0" w:evenVBand="0" w:oddHBand="0" w:evenHBand="1" w:firstRowFirstColumn="0" w:firstRowLastColumn="0" w:lastRowFirstColumn="0" w:lastRowLastColumn="0"/>
            </w:pPr>
            <w:r>
              <w:t xml:space="preserve">Refer to </w:t>
            </w:r>
            <w:hyperlink w:anchor="_Parties_under_the" w:history="1">
              <w:r w:rsidRPr="004A361C">
                <w:rPr>
                  <w:rStyle w:val="Hyperlink"/>
                </w:rPr>
                <w:t>section 3</w:t>
              </w:r>
            </w:hyperlink>
            <w:r>
              <w:t xml:space="preserve"> of this guideline</w:t>
            </w:r>
          </w:p>
        </w:tc>
      </w:tr>
      <w:tr w:rsidR="00D468E1" w14:paraId="64E08444" w14:textId="77777777" w:rsidTr="00131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12255352" w14:textId="77777777" w:rsidR="00D468E1" w:rsidRDefault="00D468E1" w:rsidP="00131B6B">
            <w:r>
              <w:rPr>
                <w:b/>
                <w:bCs/>
                <w:lang w:eastAsia="en-AU"/>
              </w:rPr>
              <w:t>Designated Person</w:t>
            </w:r>
          </w:p>
        </w:tc>
        <w:tc>
          <w:tcPr>
            <w:tcW w:w="5154" w:type="dxa"/>
          </w:tcPr>
          <w:p w14:paraId="3CFA2EC1" w14:textId="77777777" w:rsidR="00D468E1" w:rsidRDefault="00D468E1" w:rsidP="00131B6B">
            <w:pPr>
              <w:cnfStyle w:val="000000100000" w:firstRow="0" w:lastRow="0" w:firstColumn="0" w:lastColumn="0" w:oddVBand="0" w:evenVBand="0" w:oddHBand="1" w:evenHBand="0" w:firstRowFirstColumn="0" w:firstRowLastColumn="0" w:lastRowFirstColumn="0" w:lastRowLastColumn="0"/>
            </w:pPr>
            <w:r>
              <w:t xml:space="preserve">Refer to </w:t>
            </w:r>
            <w:hyperlink w:anchor="_Parties_under_the" w:history="1">
              <w:r w:rsidRPr="004A361C">
                <w:rPr>
                  <w:rStyle w:val="Hyperlink"/>
                </w:rPr>
                <w:t>section 3</w:t>
              </w:r>
            </w:hyperlink>
            <w:r>
              <w:t xml:space="preserve"> of this guideline</w:t>
            </w:r>
          </w:p>
        </w:tc>
      </w:tr>
      <w:tr w:rsidR="00D468E1" w14:paraId="37990DE0" w14:textId="77777777" w:rsidTr="00131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143F22F6" w14:textId="77777777" w:rsidR="00D468E1" w:rsidRPr="004A361C" w:rsidRDefault="00D468E1" w:rsidP="00131B6B">
            <w:pPr>
              <w:rPr>
                <w:b/>
                <w:bCs/>
              </w:rPr>
            </w:pPr>
            <w:r w:rsidRPr="004A361C">
              <w:rPr>
                <w:b/>
                <w:bCs/>
              </w:rPr>
              <w:t>Subject land</w:t>
            </w:r>
          </w:p>
        </w:tc>
        <w:tc>
          <w:tcPr>
            <w:tcW w:w="5154" w:type="dxa"/>
          </w:tcPr>
          <w:p w14:paraId="552CED51" w14:textId="77777777" w:rsidR="00D468E1" w:rsidRDefault="00D468E1" w:rsidP="00131B6B">
            <w:pPr>
              <w:cnfStyle w:val="000000010000" w:firstRow="0" w:lastRow="0" w:firstColumn="0" w:lastColumn="0" w:oddVBand="0" w:evenVBand="0" w:oddHBand="0" w:evenHBand="1" w:firstRowFirstColumn="0" w:firstRowLastColumn="0" w:lastRowFirstColumn="0" w:lastRowLastColumn="0"/>
            </w:pPr>
            <w:r>
              <w:t xml:space="preserve">Refer to </w:t>
            </w:r>
            <w:hyperlink w:anchor="_Land" w:history="1">
              <w:r w:rsidRPr="004A361C">
                <w:rPr>
                  <w:rStyle w:val="Hyperlink"/>
                </w:rPr>
                <w:t>section 4</w:t>
              </w:r>
            </w:hyperlink>
            <w:r>
              <w:t xml:space="preserve"> of this guideline</w:t>
            </w:r>
          </w:p>
        </w:tc>
      </w:tr>
      <w:tr w:rsidR="00D468E1" w14:paraId="7BEA3C6F" w14:textId="77777777" w:rsidTr="00131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05B60EDD" w14:textId="7EE6191E" w:rsidR="00D468E1" w:rsidRPr="006D5A6A" w:rsidRDefault="00D468E1" w:rsidP="00131B6B">
            <w:pPr>
              <w:rPr>
                <w:b/>
                <w:bCs/>
              </w:rPr>
            </w:pPr>
            <w:r>
              <w:rPr>
                <w:b/>
                <w:bCs/>
              </w:rPr>
              <w:t xml:space="preserve">Request for </w:t>
            </w:r>
            <w:r w:rsidR="009F3A8C">
              <w:rPr>
                <w:b/>
                <w:bCs/>
              </w:rPr>
              <w:t>D</w:t>
            </w:r>
            <w:r>
              <w:rPr>
                <w:b/>
                <w:bCs/>
              </w:rPr>
              <w:t xml:space="preserve">esignated </w:t>
            </w:r>
            <w:r w:rsidR="009F3A8C">
              <w:rPr>
                <w:b/>
                <w:bCs/>
              </w:rPr>
              <w:t>P</w:t>
            </w:r>
            <w:r>
              <w:rPr>
                <w:b/>
                <w:bCs/>
              </w:rPr>
              <w:t>erson to participate in ADR process</w:t>
            </w:r>
          </w:p>
        </w:tc>
        <w:tc>
          <w:tcPr>
            <w:tcW w:w="5154" w:type="dxa"/>
          </w:tcPr>
          <w:p w14:paraId="00669EE4" w14:textId="5E2CBEE3" w:rsidR="009F3A8C" w:rsidRDefault="007055EC" w:rsidP="007055EC">
            <w:pPr>
              <w:cnfStyle w:val="000000100000" w:firstRow="0" w:lastRow="0" w:firstColumn="0" w:lastColumn="0" w:oddVBand="0" w:evenVBand="0" w:oddHBand="1" w:evenHBand="0" w:firstRowFirstColumn="0" w:firstRowLastColumn="0" w:lastRowFirstColumn="0" w:lastRowLastColumn="0"/>
            </w:pPr>
            <w:r>
              <w:t xml:space="preserve">This part of the form is pre-filled with the information required to be given to the Designated Person. Only insert details into the relevant fields highlighted grey. </w:t>
            </w:r>
          </w:p>
        </w:tc>
      </w:tr>
      <w:tr w:rsidR="00D468E1" w14:paraId="5CDA75EE" w14:textId="77777777" w:rsidTr="00131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3CAB62BD" w14:textId="0F612C14" w:rsidR="00D468E1" w:rsidRDefault="00D468E1" w:rsidP="00131B6B">
            <w:pPr>
              <w:rPr>
                <w:b/>
                <w:bCs/>
              </w:rPr>
            </w:pPr>
            <w:r>
              <w:rPr>
                <w:b/>
                <w:bCs/>
              </w:rPr>
              <w:t>Costs</w:t>
            </w:r>
          </w:p>
        </w:tc>
        <w:tc>
          <w:tcPr>
            <w:tcW w:w="5154" w:type="dxa"/>
          </w:tcPr>
          <w:p w14:paraId="15F7C202" w14:textId="7E96AEAF" w:rsidR="00D468E1" w:rsidRDefault="009F3A8C" w:rsidP="00131B6B">
            <w:pPr>
              <w:cnfStyle w:val="000000010000" w:firstRow="0" w:lastRow="0" w:firstColumn="0" w:lastColumn="0" w:oddVBand="0" w:evenVBand="0" w:oddHBand="0" w:evenHBand="1" w:firstRowFirstColumn="0" w:firstRowLastColumn="0" w:lastRowFirstColumn="0" w:lastRowLastColumn="0"/>
            </w:pPr>
            <w:r>
              <w:t>This part of the form is pre-filled with the statement required to be given by the Interest Holder to the Designated Person in relation to the costs for negotiating a</w:t>
            </w:r>
            <w:r w:rsidR="007250AA">
              <w:t xml:space="preserve"> Land Access Agreement</w:t>
            </w:r>
            <w:r>
              <w:t xml:space="preserve">. Only insert details into the relevant fields highlighted grey. </w:t>
            </w:r>
          </w:p>
        </w:tc>
      </w:tr>
      <w:tr w:rsidR="00D468E1" w14:paraId="42C8630F" w14:textId="77777777" w:rsidTr="00131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43EB15EF" w14:textId="2EBAB295" w:rsidR="00D468E1" w:rsidRDefault="00D468E1" w:rsidP="00131B6B">
            <w:pPr>
              <w:rPr>
                <w:b/>
                <w:bCs/>
              </w:rPr>
            </w:pPr>
            <w:r>
              <w:rPr>
                <w:b/>
                <w:bCs/>
              </w:rPr>
              <w:t>Proposed ADR process</w:t>
            </w:r>
          </w:p>
        </w:tc>
        <w:tc>
          <w:tcPr>
            <w:tcW w:w="5154" w:type="dxa"/>
          </w:tcPr>
          <w:p w14:paraId="12F6923B" w14:textId="77777777" w:rsidR="00D468E1" w:rsidRDefault="009F3A8C" w:rsidP="00131B6B">
            <w:pPr>
              <w:cnfStyle w:val="000000100000" w:firstRow="0" w:lastRow="0" w:firstColumn="0" w:lastColumn="0" w:oddVBand="0" w:evenVBand="0" w:oddHBand="1" w:evenHBand="0" w:firstRowFirstColumn="0" w:firstRowLastColumn="0" w:lastRowFirstColumn="0" w:lastRowLastColumn="0"/>
            </w:pPr>
            <w:r>
              <w:t xml:space="preserve">An ADR process may be a dispute resolution process of any type, but not arbitration. Common ADR processes are conciliation, facilitated negotiation, case appraisal and mediation. </w:t>
            </w:r>
          </w:p>
          <w:p w14:paraId="2CB54FF0" w14:textId="0FE45EA4" w:rsidR="009F3A8C" w:rsidRDefault="009F3A8C" w:rsidP="00131B6B">
            <w:pPr>
              <w:cnfStyle w:val="000000100000" w:firstRow="0" w:lastRow="0" w:firstColumn="0" w:lastColumn="0" w:oddVBand="0" w:evenVBand="0" w:oddHBand="1" w:evenHBand="0" w:firstRowFirstColumn="0" w:firstRowLastColumn="0" w:lastRowFirstColumn="0" w:lastRowLastColumn="0"/>
            </w:pPr>
            <w:r>
              <w:t xml:space="preserve">If a different ADR process is proposed, then tick the box marked as ‘Other’ and provide details about the ADR process. </w:t>
            </w:r>
          </w:p>
        </w:tc>
      </w:tr>
      <w:tr w:rsidR="00D468E1" w14:paraId="45D86E85" w14:textId="77777777" w:rsidTr="00131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1C8D0B1F" w14:textId="2CB6ACA2" w:rsidR="00D468E1" w:rsidRDefault="00D468E1" w:rsidP="00131B6B">
            <w:pPr>
              <w:rPr>
                <w:b/>
                <w:bCs/>
              </w:rPr>
            </w:pPr>
            <w:r>
              <w:rPr>
                <w:b/>
                <w:bCs/>
              </w:rPr>
              <w:t>Proposed independent ADR convenor</w:t>
            </w:r>
          </w:p>
        </w:tc>
        <w:tc>
          <w:tcPr>
            <w:tcW w:w="5154" w:type="dxa"/>
          </w:tcPr>
          <w:p w14:paraId="69F0617A" w14:textId="5A989AE4" w:rsidR="00D468E1" w:rsidRDefault="009F3A8C" w:rsidP="00131B6B">
            <w:pPr>
              <w:cnfStyle w:val="000000010000" w:firstRow="0" w:lastRow="0" w:firstColumn="0" w:lastColumn="0" w:oddVBand="0" w:evenVBand="0" w:oddHBand="0" w:evenHBand="1" w:firstRowFirstColumn="0" w:firstRowLastColumn="0" w:lastRowFirstColumn="0" w:lastRowLastColumn="0"/>
            </w:pPr>
            <w:r>
              <w:t>The Interest Holder must propose an independent ADR convenor to undertake the ADR process</w:t>
            </w:r>
            <w:r w:rsidR="007250AA">
              <w:t xml:space="preserve"> that does not have a conflict of interest with either party.</w:t>
            </w:r>
            <w:r>
              <w:t xml:space="preserve"> </w:t>
            </w:r>
          </w:p>
        </w:tc>
      </w:tr>
    </w:tbl>
    <w:p w14:paraId="251EBC04" w14:textId="5970D472" w:rsidR="00FF454A" w:rsidRDefault="00FF454A"/>
    <w:p w14:paraId="1C172D6C" w14:textId="2F696E32" w:rsidR="00D468E1" w:rsidRDefault="00D468E1">
      <w:r>
        <w:br w:type="page"/>
      </w:r>
    </w:p>
    <w:p w14:paraId="36071924" w14:textId="67D72C9D" w:rsidR="00FF454A" w:rsidRDefault="00FF454A" w:rsidP="00FF454A">
      <w:pPr>
        <w:pStyle w:val="Heading1"/>
      </w:pPr>
      <w:bookmarkStart w:id="310" w:name="_Appendix_D_–"/>
      <w:bookmarkStart w:id="311" w:name="_Toc222824325"/>
      <w:bookmarkEnd w:id="310"/>
      <w:r>
        <w:lastRenderedPageBreak/>
        <w:t xml:space="preserve">Appendix D – </w:t>
      </w:r>
      <w:r w:rsidR="00AD0702">
        <w:t>Alternative Dispute Resolution Agreement Variation Notice PR r37</w:t>
      </w:r>
      <w:bookmarkEnd w:id="311"/>
    </w:p>
    <w:p w14:paraId="48F1A05B" w14:textId="5DFFDCD7" w:rsidR="00AD0702" w:rsidRDefault="00AD0702" w:rsidP="00AD0702">
      <w:pPr>
        <w:spacing w:before="100" w:beforeAutospacing="1" w:after="150"/>
        <w:rPr>
          <w:lang w:eastAsia="en-AU"/>
        </w:rPr>
      </w:pPr>
      <w:r>
        <w:rPr>
          <w:lang w:eastAsia="en-AU"/>
        </w:rPr>
        <w:t xml:space="preserve">The following Table includes information about how to complete the </w:t>
      </w:r>
      <w:hyperlink r:id="rId193" w:history="1">
        <w:r w:rsidRPr="00F418D7">
          <w:rPr>
            <w:rStyle w:val="Hyperlink"/>
            <w:lang w:eastAsia="en-AU"/>
          </w:rPr>
          <w:t>Alternative Dispute Resolution Agreement Variation Notice PR r37</w:t>
        </w:r>
      </w:hyperlink>
      <w:r w:rsidRPr="00F418D7">
        <w:rPr>
          <w:lang w:eastAsia="en-AU"/>
        </w:rPr>
        <w:t>.</w:t>
      </w:r>
      <w:r>
        <w:rPr>
          <w:lang w:eastAsia="en-AU"/>
        </w:rPr>
        <w:t xml:space="preserve"> </w:t>
      </w:r>
    </w:p>
    <w:p w14:paraId="78A1AF67" w14:textId="5118B687" w:rsidR="00AD0702" w:rsidRDefault="00AD0702" w:rsidP="00AD0702">
      <w:pPr>
        <w:spacing w:before="200"/>
      </w:pPr>
      <w:r>
        <w:t>Table 18. Information to be included in notice</w:t>
      </w:r>
    </w:p>
    <w:tbl>
      <w:tblPr>
        <w:tblStyle w:val="NTGtable1"/>
        <w:tblW w:w="0" w:type="auto"/>
        <w:tblLook w:val="04A0" w:firstRow="1" w:lastRow="0" w:firstColumn="1" w:lastColumn="0" w:noHBand="0" w:noVBand="1"/>
      </w:tblPr>
      <w:tblGrid>
        <w:gridCol w:w="5154"/>
        <w:gridCol w:w="5154"/>
      </w:tblGrid>
      <w:tr w:rsidR="00D468E1" w14:paraId="13F1B134" w14:textId="77777777" w:rsidTr="00131B6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154" w:type="dxa"/>
          </w:tcPr>
          <w:p w14:paraId="7869779D" w14:textId="77777777" w:rsidR="00D468E1" w:rsidRDefault="00D468E1" w:rsidP="00131B6B">
            <w:pPr>
              <w:spacing w:before="0" w:after="0"/>
            </w:pPr>
            <w:r>
              <w:t>Information to be included in notice</w:t>
            </w:r>
          </w:p>
        </w:tc>
        <w:tc>
          <w:tcPr>
            <w:tcW w:w="5154" w:type="dxa"/>
          </w:tcPr>
          <w:p w14:paraId="011EC17E" w14:textId="77777777" w:rsidR="00D468E1" w:rsidRDefault="00D468E1" w:rsidP="00131B6B">
            <w:pPr>
              <w:spacing w:before="200"/>
              <w:cnfStyle w:val="100000000000" w:firstRow="1" w:lastRow="0" w:firstColumn="0" w:lastColumn="0" w:oddVBand="0" w:evenVBand="0" w:oddHBand="0" w:evenHBand="0" w:firstRowFirstColumn="0" w:firstRowLastColumn="0" w:lastRowFirstColumn="0" w:lastRowLastColumn="0"/>
            </w:pPr>
          </w:p>
        </w:tc>
      </w:tr>
      <w:tr w:rsidR="00D468E1" w14:paraId="4B749032" w14:textId="77777777" w:rsidTr="00131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3A27D4BC" w14:textId="77777777" w:rsidR="00D468E1" w:rsidRPr="005B6883" w:rsidRDefault="00D468E1" w:rsidP="00131B6B">
            <w:pPr>
              <w:rPr>
                <w:b/>
                <w:bCs/>
              </w:rPr>
            </w:pPr>
            <w:r w:rsidRPr="005B6883">
              <w:rPr>
                <w:b/>
                <w:bCs/>
              </w:rPr>
              <w:t>Petroleum interest reference number</w:t>
            </w:r>
          </w:p>
        </w:tc>
        <w:tc>
          <w:tcPr>
            <w:tcW w:w="5154" w:type="dxa"/>
          </w:tcPr>
          <w:p w14:paraId="25190228" w14:textId="77777777" w:rsidR="00D468E1" w:rsidRDefault="00D468E1" w:rsidP="00131B6B">
            <w:pPr>
              <w:cnfStyle w:val="000000100000" w:firstRow="0" w:lastRow="0" w:firstColumn="0" w:lastColumn="0" w:oddVBand="0" w:evenVBand="0" w:oddHBand="1" w:evenHBand="0" w:firstRowFirstColumn="0" w:firstRowLastColumn="0" w:lastRowFirstColumn="0" w:lastRowLastColumn="0"/>
            </w:pPr>
            <w:r>
              <w:t>This is the EP, RL or L number</w:t>
            </w:r>
          </w:p>
        </w:tc>
      </w:tr>
      <w:tr w:rsidR="00D468E1" w14:paraId="1A763994" w14:textId="77777777" w:rsidTr="00131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51CCBBEF" w14:textId="69A5B813" w:rsidR="00D468E1" w:rsidRPr="00D468E1" w:rsidRDefault="00D468E1" w:rsidP="00131B6B">
            <w:pPr>
              <w:rPr>
                <w:b/>
                <w:bCs/>
              </w:rPr>
            </w:pPr>
            <w:r>
              <w:rPr>
                <w:b/>
                <w:bCs/>
              </w:rPr>
              <w:t>Approved access agreement reference</w:t>
            </w:r>
          </w:p>
        </w:tc>
        <w:tc>
          <w:tcPr>
            <w:tcW w:w="5154" w:type="dxa"/>
          </w:tcPr>
          <w:p w14:paraId="36529DA3" w14:textId="71C522F6" w:rsidR="00D468E1" w:rsidRDefault="005F1430" w:rsidP="00131B6B">
            <w:pPr>
              <w:cnfStyle w:val="000000010000" w:firstRow="0" w:lastRow="0" w:firstColumn="0" w:lastColumn="0" w:oddVBand="0" w:evenVBand="0" w:oddHBand="0" w:evenHBand="1" w:firstRowFirstColumn="0" w:firstRowLastColumn="0" w:lastRowFirstColumn="0" w:lastRowLastColumn="0"/>
            </w:pPr>
            <w:r>
              <w:t xml:space="preserve">When a Land Access Agreement is registered on the Access Agreement Register it is given a reference number. Refer to the Land Access Agreement approval letter for the reference number.  </w:t>
            </w:r>
          </w:p>
        </w:tc>
      </w:tr>
      <w:tr w:rsidR="00D468E1" w14:paraId="0F23BF0C" w14:textId="77777777" w:rsidTr="00131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448BA18E" w14:textId="56F4D216" w:rsidR="00D468E1" w:rsidRPr="00D468E1" w:rsidRDefault="00D468E1" w:rsidP="00131B6B">
            <w:pPr>
              <w:rPr>
                <w:b/>
                <w:bCs/>
              </w:rPr>
            </w:pPr>
            <w:r w:rsidRPr="00D468E1">
              <w:rPr>
                <w:b/>
                <w:bCs/>
              </w:rPr>
              <w:t>Applicant</w:t>
            </w:r>
          </w:p>
        </w:tc>
        <w:tc>
          <w:tcPr>
            <w:tcW w:w="5154" w:type="dxa"/>
          </w:tcPr>
          <w:p w14:paraId="3BC1A6AB" w14:textId="55E2F6A4" w:rsidR="00D468E1" w:rsidRDefault="007250AA" w:rsidP="00131B6B">
            <w:pPr>
              <w:cnfStyle w:val="000000100000" w:firstRow="0" w:lastRow="0" w:firstColumn="0" w:lastColumn="0" w:oddVBand="0" w:evenVBand="0" w:oddHBand="1" w:evenHBand="0" w:firstRowFirstColumn="0" w:firstRowLastColumn="0" w:lastRowFirstColumn="0" w:lastRowLastColumn="0"/>
            </w:pPr>
            <w:r>
              <w:t xml:space="preserve">The party to the Land Access Agreement that is seeking the variation.  </w:t>
            </w:r>
          </w:p>
        </w:tc>
      </w:tr>
      <w:tr w:rsidR="00D468E1" w14:paraId="5D0CB0CC" w14:textId="77777777" w:rsidTr="00131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650F9516" w14:textId="120DDC9E" w:rsidR="00D468E1" w:rsidRPr="00D468E1" w:rsidRDefault="00D468E1" w:rsidP="00131B6B">
            <w:pPr>
              <w:rPr>
                <w:b/>
                <w:bCs/>
              </w:rPr>
            </w:pPr>
            <w:r>
              <w:rPr>
                <w:b/>
                <w:bCs/>
              </w:rPr>
              <w:t>Other party to the land access agreement</w:t>
            </w:r>
          </w:p>
        </w:tc>
        <w:tc>
          <w:tcPr>
            <w:tcW w:w="5154" w:type="dxa"/>
          </w:tcPr>
          <w:p w14:paraId="21D7560B" w14:textId="4C689D37" w:rsidR="00D468E1" w:rsidRDefault="007250AA" w:rsidP="00131B6B">
            <w:pPr>
              <w:cnfStyle w:val="000000010000" w:firstRow="0" w:lastRow="0" w:firstColumn="0" w:lastColumn="0" w:oddVBand="0" w:evenVBand="0" w:oddHBand="0" w:evenHBand="1" w:firstRowFirstColumn="0" w:firstRowLastColumn="0" w:lastRowFirstColumn="0" w:lastRowLastColumn="0"/>
            </w:pPr>
            <w:r>
              <w:t xml:space="preserve">The other parties to the Land Access Agreement. </w:t>
            </w:r>
          </w:p>
        </w:tc>
      </w:tr>
      <w:tr w:rsidR="00D468E1" w14:paraId="65610B46" w14:textId="77777777" w:rsidTr="00131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6964E96D" w14:textId="77777777" w:rsidR="00D468E1" w:rsidRPr="004A361C" w:rsidRDefault="00D468E1" w:rsidP="00131B6B">
            <w:pPr>
              <w:rPr>
                <w:b/>
                <w:bCs/>
              </w:rPr>
            </w:pPr>
            <w:r w:rsidRPr="004A361C">
              <w:rPr>
                <w:b/>
                <w:bCs/>
              </w:rPr>
              <w:t>Subject land</w:t>
            </w:r>
          </w:p>
        </w:tc>
        <w:tc>
          <w:tcPr>
            <w:tcW w:w="5154" w:type="dxa"/>
          </w:tcPr>
          <w:p w14:paraId="5F5BF208" w14:textId="77777777" w:rsidR="00D468E1" w:rsidRDefault="00D468E1" w:rsidP="00131B6B">
            <w:pPr>
              <w:cnfStyle w:val="000000100000" w:firstRow="0" w:lastRow="0" w:firstColumn="0" w:lastColumn="0" w:oddVBand="0" w:evenVBand="0" w:oddHBand="1" w:evenHBand="0" w:firstRowFirstColumn="0" w:firstRowLastColumn="0" w:lastRowFirstColumn="0" w:lastRowLastColumn="0"/>
            </w:pPr>
            <w:r>
              <w:t xml:space="preserve">Refer to </w:t>
            </w:r>
            <w:hyperlink w:anchor="_Land" w:history="1">
              <w:r w:rsidRPr="004A361C">
                <w:rPr>
                  <w:rStyle w:val="Hyperlink"/>
                </w:rPr>
                <w:t>section 4</w:t>
              </w:r>
            </w:hyperlink>
            <w:r>
              <w:t xml:space="preserve"> of this guideline</w:t>
            </w:r>
          </w:p>
        </w:tc>
      </w:tr>
      <w:tr w:rsidR="00D468E1" w14:paraId="6CF21CE3" w14:textId="77777777" w:rsidTr="00131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56FA6B9F" w14:textId="64D2ADA8" w:rsidR="00D468E1" w:rsidRPr="006D5A6A" w:rsidRDefault="00D468E1" w:rsidP="00131B6B">
            <w:pPr>
              <w:rPr>
                <w:b/>
                <w:bCs/>
              </w:rPr>
            </w:pPr>
            <w:r>
              <w:rPr>
                <w:b/>
                <w:bCs/>
              </w:rPr>
              <w:t>Request to enter into an ADR process for variation to land access agreement</w:t>
            </w:r>
          </w:p>
        </w:tc>
        <w:tc>
          <w:tcPr>
            <w:tcW w:w="5154" w:type="dxa"/>
          </w:tcPr>
          <w:p w14:paraId="5FFFA1E1" w14:textId="24B3CA1F" w:rsidR="00D468E1" w:rsidRDefault="007250AA" w:rsidP="00131B6B">
            <w:pPr>
              <w:cnfStyle w:val="000000010000" w:firstRow="0" w:lastRow="0" w:firstColumn="0" w:lastColumn="0" w:oddVBand="0" w:evenVBand="0" w:oddHBand="0" w:evenHBand="1" w:firstRowFirstColumn="0" w:firstRowLastColumn="0" w:lastRowFirstColumn="0" w:lastRowLastColumn="0"/>
            </w:pPr>
            <w:r>
              <w:t>This part of the form is pre-filled with the information required to be given to the other party. Only insert details into the relevant fields highlighted grey.</w:t>
            </w:r>
          </w:p>
        </w:tc>
      </w:tr>
      <w:tr w:rsidR="00D468E1" w14:paraId="7C39DB16" w14:textId="77777777" w:rsidTr="00131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1F4B1CBD" w14:textId="77777777" w:rsidR="00D468E1" w:rsidRDefault="00D468E1" w:rsidP="00131B6B">
            <w:pPr>
              <w:rPr>
                <w:b/>
                <w:bCs/>
              </w:rPr>
            </w:pPr>
            <w:r>
              <w:rPr>
                <w:b/>
                <w:bCs/>
              </w:rPr>
              <w:t>Costs</w:t>
            </w:r>
          </w:p>
        </w:tc>
        <w:tc>
          <w:tcPr>
            <w:tcW w:w="5154" w:type="dxa"/>
          </w:tcPr>
          <w:p w14:paraId="1F9A4445" w14:textId="0D0499DC" w:rsidR="00D468E1" w:rsidRDefault="007250AA" w:rsidP="00131B6B">
            <w:pPr>
              <w:cnfStyle w:val="000000100000" w:firstRow="0" w:lastRow="0" w:firstColumn="0" w:lastColumn="0" w:oddVBand="0" w:evenVBand="0" w:oddHBand="1" w:evenHBand="0" w:firstRowFirstColumn="0" w:firstRowLastColumn="0" w:lastRowFirstColumn="0" w:lastRowLastColumn="0"/>
            </w:pPr>
            <w:r>
              <w:t>This part of the form is pre-filled with the statement required to be given to the other party in relation to the costs for negotiating a variation to a Land Access Agreement. Only insert details into the relevant fields highlighted grey.</w:t>
            </w:r>
          </w:p>
        </w:tc>
      </w:tr>
      <w:tr w:rsidR="00D468E1" w14:paraId="5951C970" w14:textId="77777777" w:rsidTr="00131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5296DAE5" w14:textId="77777777" w:rsidR="00D468E1" w:rsidRDefault="00D468E1" w:rsidP="00131B6B">
            <w:pPr>
              <w:rPr>
                <w:b/>
                <w:bCs/>
              </w:rPr>
            </w:pPr>
            <w:r>
              <w:rPr>
                <w:b/>
                <w:bCs/>
              </w:rPr>
              <w:t>Proposed ADR process</w:t>
            </w:r>
          </w:p>
        </w:tc>
        <w:tc>
          <w:tcPr>
            <w:tcW w:w="5154" w:type="dxa"/>
          </w:tcPr>
          <w:p w14:paraId="2FC764FD" w14:textId="77777777" w:rsidR="007250AA" w:rsidRDefault="007250AA" w:rsidP="007250AA">
            <w:pPr>
              <w:cnfStyle w:val="000000010000" w:firstRow="0" w:lastRow="0" w:firstColumn="0" w:lastColumn="0" w:oddVBand="0" w:evenVBand="0" w:oddHBand="0" w:evenHBand="1" w:firstRowFirstColumn="0" w:firstRowLastColumn="0" w:lastRowFirstColumn="0" w:lastRowLastColumn="0"/>
            </w:pPr>
            <w:r>
              <w:t xml:space="preserve">An ADR process may be a dispute resolution process of any type, but not arbitration. Common ADR processes are conciliation, facilitated negotiation, case appraisal and mediation. </w:t>
            </w:r>
          </w:p>
          <w:p w14:paraId="00585F6F" w14:textId="0F79FE47" w:rsidR="00D468E1" w:rsidRDefault="007250AA" w:rsidP="007250AA">
            <w:pPr>
              <w:cnfStyle w:val="000000010000" w:firstRow="0" w:lastRow="0" w:firstColumn="0" w:lastColumn="0" w:oddVBand="0" w:evenVBand="0" w:oddHBand="0" w:evenHBand="1" w:firstRowFirstColumn="0" w:firstRowLastColumn="0" w:lastRowFirstColumn="0" w:lastRowLastColumn="0"/>
            </w:pPr>
            <w:r>
              <w:t>If a different ADR process is proposed, then tick the box marked as ‘Other’ and provide details about the ADR process.</w:t>
            </w:r>
          </w:p>
        </w:tc>
      </w:tr>
      <w:tr w:rsidR="00D468E1" w14:paraId="31294D35" w14:textId="77777777" w:rsidTr="00131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31A9BCA9" w14:textId="77777777" w:rsidR="00D468E1" w:rsidRDefault="00D468E1" w:rsidP="00131B6B">
            <w:pPr>
              <w:rPr>
                <w:b/>
                <w:bCs/>
              </w:rPr>
            </w:pPr>
            <w:r>
              <w:rPr>
                <w:b/>
                <w:bCs/>
              </w:rPr>
              <w:t>Proposed independent ADR convenor</w:t>
            </w:r>
          </w:p>
        </w:tc>
        <w:tc>
          <w:tcPr>
            <w:tcW w:w="5154" w:type="dxa"/>
          </w:tcPr>
          <w:p w14:paraId="57B761A1" w14:textId="480552CB" w:rsidR="00D468E1" w:rsidRDefault="007250AA" w:rsidP="00131B6B">
            <w:pPr>
              <w:cnfStyle w:val="000000100000" w:firstRow="0" w:lastRow="0" w:firstColumn="0" w:lastColumn="0" w:oddVBand="0" w:evenVBand="0" w:oddHBand="1" w:evenHBand="0" w:firstRowFirstColumn="0" w:firstRowLastColumn="0" w:lastRowFirstColumn="0" w:lastRowLastColumn="0"/>
            </w:pPr>
            <w:r>
              <w:t>The party seeking the variation must propose an independent ADR convenor to undertake the ADR process that does not have a conflict of interest with either party.</w:t>
            </w:r>
          </w:p>
        </w:tc>
      </w:tr>
    </w:tbl>
    <w:p w14:paraId="18A7C5CB" w14:textId="77777777" w:rsidR="00AD0702" w:rsidRDefault="00AD0702" w:rsidP="00AD0702"/>
    <w:p w14:paraId="5F01D674" w14:textId="015CF574" w:rsidR="00D468E1" w:rsidRDefault="00D468E1">
      <w:r>
        <w:br w:type="page"/>
      </w:r>
    </w:p>
    <w:p w14:paraId="11E07D77" w14:textId="52428C30" w:rsidR="00FF454A" w:rsidRDefault="00FF454A" w:rsidP="00FF454A">
      <w:pPr>
        <w:pStyle w:val="Heading1"/>
      </w:pPr>
      <w:bookmarkStart w:id="312" w:name="_Appendix_E_–"/>
      <w:bookmarkStart w:id="313" w:name="_Toc222824326"/>
      <w:bookmarkEnd w:id="312"/>
      <w:r>
        <w:lastRenderedPageBreak/>
        <w:t>Appendix</w:t>
      </w:r>
      <w:r w:rsidR="00AD0702">
        <w:t xml:space="preserve"> E</w:t>
      </w:r>
      <w:r>
        <w:t xml:space="preserve"> – </w:t>
      </w:r>
      <w:r w:rsidR="00AD0702">
        <w:t>Land Access Agreement Decision Notice to Landowner PR r51</w:t>
      </w:r>
      <w:bookmarkEnd w:id="313"/>
    </w:p>
    <w:p w14:paraId="33DCF62E" w14:textId="0F956CFE" w:rsidR="00AD0702" w:rsidRDefault="00AD0702" w:rsidP="00AD0702">
      <w:pPr>
        <w:spacing w:before="100" w:beforeAutospacing="1" w:after="150"/>
        <w:rPr>
          <w:lang w:eastAsia="en-AU"/>
        </w:rPr>
      </w:pPr>
      <w:r>
        <w:rPr>
          <w:lang w:eastAsia="en-AU"/>
        </w:rPr>
        <w:t xml:space="preserve">The following Table includes information about how to </w:t>
      </w:r>
      <w:r w:rsidRPr="00F418D7">
        <w:rPr>
          <w:lang w:eastAsia="en-AU"/>
        </w:rPr>
        <w:t xml:space="preserve">complete the </w:t>
      </w:r>
      <w:hyperlink r:id="rId194" w:history="1">
        <w:r w:rsidRPr="00F418D7">
          <w:rPr>
            <w:rStyle w:val="Hyperlink"/>
            <w:lang w:eastAsia="en-AU"/>
          </w:rPr>
          <w:t>Land Access Agreement Decision Notice to Landowner PR r51</w:t>
        </w:r>
      </w:hyperlink>
      <w:r w:rsidRPr="00F418D7">
        <w:rPr>
          <w:lang w:eastAsia="en-AU"/>
        </w:rPr>
        <w:t>.</w:t>
      </w:r>
      <w:r>
        <w:rPr>
          <w:lang w:eastAsia="en-AU"/>
        </w:rPr>
        <w:t xml:space="preserve"> </w:t>
      </w:r>
    </w:p>
    <w:p w14:paraId="3EDD1701" w14:textId="1D5C74AD" w:rsidR="00AD0702" w:rsidRDefault="00AD0702" w:rsidP="00AD0702">
      <w:pPr>
        <w:spacing w:before="200"/>
      </w:pPr>
      <w:r>
        <w:t>Table 19. Information to be included in notice</w:t>
      </w:r>
    </w:p>
    <w:tbl>
      <w:tblPr>
        <w:tblStyle w:val="NTGtable1"/>
        <w:tblW w:w="0" w:type="auto"/>
        <w:tblLook w:val="04A0" w:firstRow="1" w:lastRow="0" w:firstColumn="1" w:lastColumn="0" w:noHBand="0" w:noVBand="1"/>
      </w:tblPr>
      <w:tblGrid>
        <w:gridCol w:w="5154"/>
        <w:gridCol w:w="5154"/>
      </w:tblGrid>
      <w:tr w:rsidR="00D468E1" w14:paraId="3E021909" w14:textId="77777777" w:rsidTr="00131B6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154" w:type="dxa"/>
          </w:tcPr>
          <w:p w14:paraId="333BAA3A" w14:textId="77777777" w:rsidR="00D468E1" w:rsidRDefault="00D468E1" w:rsidP="00131B6B">
            <w:pPr>
              <w:spacing w:before="0" w:after="0"/>
            </w:pPr>
            <w:r>
              <w:t>Information to be included in notice</w:t>
            </w:r>
          </w:p>
        </w:tc>
        <w:tc>
          <w:tcPr>
            <w:tcW w:w="5154" w:type="dxa"/>
          </w:tcPr>
          <w:p w14:paraId="12FE39F5" w14:textId="77777777" w:rsidR="00D468E1" w:rsidRDefault="00D468E1" w:rsidP="00131B6B">
            <w:pPr>
              <w:spacing w:before="200"/>
              <w:cnfStyle w:val="100000000000" w:firstRow="1" w:lastRow="0" w:firstColumn="0" w:lastColumn="0" w:oddVBand="0" w:evenVBand="0" w:oddHBand="0" w:evenHBand="0" w:firstRowFirstColumn="0" w:firstRowLastColumn="0" w:lastRowFirstColumn="0" w:lastRowLastColumn="0"/>
            </w:pPr>
          </w:p>
        </w:tc>
      </w:tr>
      <w:tr w:rsidR="00D468E1" w14:paraId="4F8DFFA4" w14:textId="77777777" w:rsidTr="00131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71874E7A" w14:textId="77777777" w:rsidR="00D468E1" w:rsidRPr="005B6883" w:rsidRDefault="00D468E1" w:rsidP="00131B6B">
            <w:pPr>
              <w:rPr>
                <w:b/>
                <w:bCs/>
              </w:rPr>
            </w:pPr>
            <w:r w:rsidRPr="005B6883">
              <w:rPr>
                <w:b/>
                <w:bCs/>
              </w:rPr>
              <w:t>Petroleum interest reference number</w:t>
            </w:r>
          </w:p>
        </w:tc>
        <w:tc>
          <w:tcPr>
            <w:tcW w:w="5154" w:type="dxa"/>
          </w:tcPr>
          <w:p w14:paraId="6EDA80D9" w14:textId="77777777" w:rsidR="00D468E1" w:rsidRDefault="00D468E1" w:rsidP="00131B6B">
            <w:pPr>
              <w:cnfStyle w:val="000000100000" w:firstRow="0" w:lastRow="0" w:firstColumn="0" w:lastColumn="0" w:oddVBand="0" w:evenVBand="0" w:oddHBand="1" w:evenHBand="0" w:firstRowFirstColumn="0" w:firstRowLastColumn="0" w:lastRowFirstColumn="0" w:lastRowLastColumn="0"/>
            </w:pPr>
            <w:r>
              <w:t>This is the EP, RL or L number</w:t>
            </w:r>
          </w:p>
        </w:tc>
      </w:tr>
      <w:tr w:rsidR="00D468E1" w14:paraId="6B1D3811" w14:textId="77777777" w:rsidTr="00131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15950555" w14:textId="266B70D0" w:rsidR="00D468E1" w:rsidRDefault="00D468E1" w:rsidP="00131B6B">
            <w:r>
              <w:rPr>
                <w:b/>
                <w:bCs/>
                <w:lang w:eastAsia="en-AU"/>
              </w:rPr>
              <w:t>Approved access agreement reference</w:t>
            </w:r>
          </w:p>
        </w:tc>
        <w:tc>
          <w:tcPr>
            <w:tcW w:w="5154" w:type="dxa"/>
          </w:tcPr>
          <w:p w14:paraId="10FA3DB0" w14:textId="08DE35A1" w:rsidR="00D468E1" w:rsidRDefault="00D54F08" w:rsidP="00131B6B">
            <w:pPr>
              <w:cnfStyle w:val="000000010000" w:firstRow="0" w:lastRow="0" w:firstColumn="0" w:lastColumn="0" w:oddVBand="0" w:evenVBand="0" w:oddHBand="0" w:evenHBand="1" w:firstRowFirstColumn="0" w:firstRowLastColumn="0" w:lastRowFirstColumn="0" w:lastRowLastColumn="0"/>
            </w:pPr>
            <w:r>
              <w:t xml:space="preserve">When a Land Access Agreement is registered on the Access Agreement Register it is given a reference number. Refer to the Land Access Agreement approval letter for the reference number.  </w:t>
            </w:r>
          </w:p>
        </w:tc>
      </w:tr>
      <w:tr w:rsidR="00D468E1" w14:paraId="6A0699E9" w14:textId="77777777" w:rsidTr="00131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0BCDCD6D" w14:textId="42B4713D" w:rsidR="00D468E1" w:rsidRDefault="00D468E1" w:rsidP="00131B6B">
            <w:pPr>
              <w:rPr>
                <w:b/>
                <w:bCs/>
                <w:lang w:eastAsia="en-AU"/>
              </w:rPr>
            </w:pPr>
            <w:r>
              <w:rPr>
                <w:b/>
                <w:bCs/>
                <w:lang w:eastAsia="en-AU"/>
              </w:rPr>
              <w:t>Interest holder</w:t>
            </w:r>
          </w:p>
        </w:tc>
        <w:tc>
          <w:tcPr>
            <w:tcW w:w="5154" w:type="dxa"/>
          </w:tcPr>
          <w:p w14:paraId="714E75B5" w14:textId="1C3F4C05" w:rsidR="00D468E1" w:rsidRDefault="00D468E1" w:rsidP="00131B6B">
            <w:pPr>
              <w:cnfStyle w:val="000000100000" w:firstRow="0" w:lastRow="0" w:firstColumn="0" w:lastColumn="0" w:oddVBand="0" w:evenVBand="0" w:oddHBand="1" w:evenHBand="0" w:firstRowFirstColumn="0" w:firstRowLastColumn="0" w:lastRowFirstColumn="0" w:lastRowLastColumn="0"/>
            </w:pPr>
            <w:r>
              <w:t xml:space="preserve">Refer to </w:t>
            </w:r>
            <w:hyperlink w:anchor="_Parties_under_the" w:history="1">
              <w:r w:rsidRPr="004A361C">
                <w:rPr>
                  <w:rStyle w:val="Hyperlink"/>
                </w:rPr>
                <w:t>section 3</w:t>
              </w:r>
            </w:hyperlink>
            <w:r>
              <w:t xml:space="preserve"> of this guideline</w:t>
            </w:r>
          </w:p>
        </w:tc>
      </w:tr>
      <w:tr w:rsidR="00D468E1" w14:paraId="49060DE9" w14:textId="77777777" w:rsidTr="00131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5AFCC7AE" w14:textId="79F2D9C5" w:rsidR="00D468E1" w:rsidRDefault="00D468E1" w:rsidP="00131B6B">
            <w:r>
              <w:rPr>
                <w:b/>
                <w:bCs/>
                <w:lang w:eastAsia="en-AU"/>
              </w:rPr>
              <w:t>Landowner</w:t>
            </w:r>
          </w:p>
        </w:tc>
        <w:tc>
          <w:tcPr>
            <w:tcW w:w="5154" w:type="dxa"/>
          </w:tcPr>
          <w:p w14:paraId="2E854071" w14:textId="58371657" w:rsidR="00D468E1" w:rsidRDefault="00D54F08" w:rsidP="00131B6B">
            <w:pPr>
              <w:cnfStyle w:val="000000010000" w:firstRow="0" w:lastRow="0" w:firstColumn="0" w:lastColumn="0" w:oddVBand="0" w:evenVBand="0" w:oddHBand="0" w:evenHBand="1" w:firstRowFirstColumn="0" w:firstRowLastColumn="0" w:lastRowFirstColumn="0" w:lastRowLastColumn="0"/>
            </w:pPr>
            <w:r>
              <w:t>An owner of the land, which may be the holder of an NT freehold title, a pastoral or Crown lease. Refer to the Land Register.</w:t>
            </w:r>
          </w:p>
        </w:tc>
      </w:tr>
      <w:tr w:rsidR="00D468E1" w14:paraId="5B2285A3" w14:textId="77777777" w:rsidTr="00131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08507BD7" w14:textId="77777777" w:rsidR="00D468E1" w:rsidRPr="004A361C" w:rsidRDefault="00D468E1" w:rsidP="00131B6B">
            <w:pPr>
              <w:rPr>
                <w:b/>
                <w:bCs/>
              </w:rPr>
            </w:pPr>
            <w:r w:rsidRPr="004A361C">
              <w:rPr>
                <w:b/>
                <w:bCs/>
              </w:rPr>
              <w:t>Subject land</w:t>
            </w:r>
          </w:p>
        </w:tc>
        <w:tc>
          <w:tcPr>
            <w:tcW w:w="5154" w:type="dxa"/>
          </w:tcPr>
          <w:p w14:paraId="12AB9291" w14:textId="77777777" w:rsidR="00D468E1" w:rsidRDefault="00D468E1" w:rsidP="00131B6B">
            <w:pPr>
              <w:cnfStyle w:val="000000100000" w:firstRow="0" w:lastRow="0" w:firstColumn="0" w:lastColumn="0" w:oddVBand="0" w:evenVBand="0" w:oddHBand="1" w:evenHBand="0" w:firstRowFirstColumn="0" w:firstRowLastColumn="0" w:lastRowFirstColumn="0" w:lastRowLastColumn="0"/>
            </w:pPr>
            <w:r>
              <w:t xml:space="preserve">Refer to </w:t>
            </w:r>
            <w:hyperlink w:anchor="_Land" w:history="1">
              <w:r w:rsidRPr="004A361C">
                <w:rPr>
                  <w:rStyle w:val="Hyperlink"/>
                </w:rPr>
                <w:t>section 4</w:t>
              </w:r>
            </w:hyperlink>
            <w:r>
              <w:t xml:space="preserve"> of this guideline</w:t>
            </w:r>
          </w:p>
        </w:tc>
      </w:tr>
      <w:tr w:rsidR="00D468E1" w14:paraId="398570DC" w14:textId="77777777" w:rsidTr="00131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566DAA8F" w14:textId="1EAA8DBF" w:rsidR="00D468E1" w:rsidRPr="006D5A6A" w:rsidRDefault="00D468E1" w:rsidP="00131B6B">
            <w:pPr>
              <w:rPr>
                <w:b/>
                <w:bCs/>
              </w:rPr>
            </w:pPr>
            <w:r>
              <w:rPr>
                <w:b/>
                <w:bCs/>
              </w:rPr>
              <w:t>Notifiable occurrence</w:t>
            </w:r>
          </w:p>
        </w:tc>
        <w:tc>
          <w:tcPr>
            <w:tcW w:w="5154" w:type="dxa"/>
          </w:tcPr>
          <w:p w14:paraId="483522D0" w14:textId="166CF63A" w:rsidR="00D54F08" w:rsidRDefault="00D54F08" w:rsidP="00D54F08">
            <w:pPr>
              <w:cnfStyle w:val="000000010000" w:firstRow="0" w:lastRow="0" w:firstColumn="0" w:lastColumn="0" w:oddVBand="0" w:evenVBand="0" w:oddHBand="0" w:evenHBand="1" w:firstRowFirstColumn="0" w:firstRowLastColumn="0" w:lastRowFirstColumn="0" w:lastRowLastColumn="0"/>
            </w:pPr>
            <w:r>
              <w:t>Tick the relevant box and provide the approval/determination date</w:t>
            </w:r>
          </w:p>
        </w:tc>
      </w:tr>
    </w:tbl>
    <w:p w14:paraId="30FDEEEA" w14:textId="77777777" w:rsidR="00AD0702" w:rsidRDefault="00AD0702" w:rsidP="00AD0702"/>
    <w:p w14:paraId="17E36A7B" w14:textId="3623005F" w:rsidR="001052A5" w:rsidRDefault="001052A5">
      <w:r>
        <w:br w:type="page"/>
      </w:r>
    </w:p>
    <w:p w14:paraId="097ADF7C" w14:textId="6DDC7B77" w:rsidR="00604DAA" w:rsidRDefault="00686827" w:rsidP="00682F37">
      <w:pPr>
        <w:pStyle w:val="Heading1"/>
      </w:pPr>
      <w:bookmarkStart w:id="314" w:name="_Appendix_F_-"/>
      <w:bookmarkStart w:id="315" w:name="_Toc222824327"/>
      <w:bookmarkEnd w:id="314"/>
      <w:r>
        <w:lastRenderedPageBreak/>
        <w:t xml:space="preserve">Appendix </w:t>
      </w:r>
      <w:r w:rsidR="00AD0702">
        <w:t>F</w:t>
      </w:r>
      <w:r>
        <w:t xml:space="preserve"> - </w:t>
      </w:r>
      <w:r w:rsidR="00604DAA">
        <w:t>Low Impact Activities Notice PR r52</w:t>
      </w:r>
      <w:bookmarkEnd w:id="315"/>
    </w:p>
    <w:p w14:paraId="49DC3B56" w14:textId="0E6C99E1" w:rsidR="00604DAA" w:rsidRDefault="00604DAA" w:rsidP="00604DAA">
      <w:pPr>
        <w:spacing w:before="100" w:beforeAutospacing="1" w:after="150"/>
        <w:rPr>
          <w:lang w:eastAsia="en-AU"/>
        </w:rPr>
      </w:pPr>
      <w:r>
        <w:rPr>
          <w:lang w:eastAsia="en-AU"/>
        </w:rPr>
        <w:t xml:space="preserve">The following Table includes information about how to complete the </w:t>
      </w:r>
      <w:hyperlink r:id="rId195" w:history="1">
        <w:r w:rsidRPr="00F418D7">
          <w:rPr>
            <w:rStyle w:val="Hyperlink"/>
            <w:lang w:eastAsia="en-AU"/>
          </w:rPr>
          <w:t>Low Impact Activities Notice PR r52</w:t>
        </w:r>
      </w:hyperlink>
      <w:r w:rsidRPr="00F418D7">
        <w:rPr>
          <w:lang w:eastAsia="en-AU"/>
        </w:rPr>
        <w:t>.</w:t>
      </w:r>
      <w:r>
        <w:rPr>
          <w:lang w:eastAsia="en-AU"/>
        </w:rPr>
        <w:t xml:space="preserve"> </w:t>
      </w:r>
    </w:p>
    <w:p w14:paraId="20DD414A" w14:textId="13E1B675" w:rsidR="00604DAA" w:rsidRDefault="00604DAA" w:rsidP="00604DAA">
      <w:pPr>
        <w:spacing w:before="200"/>
      </w:pPr>
      <w:r>
        <w:t xml:space="preserve">Table </w:t>
      </w:r>
      <w:r w:rsidR="00AD0702">
        <w:t>20.</w:t>
      </w:r>
      <w:r>
        <w:t xml:space="preserve"> Information to be included in notice</w:t>
      </w:r>
    </w:p>
    <w:tbl>
      <w:tblPr>
        <w:tblStyle w:val="NTGtable1"/>
        <w:tblW w:w="0" w:type="auto"/>
        <w:tblLook w:val="04A0" w:firstRow="1" w:lastRow="0" w:firstColumn="1" w:lastColumn="0" w:noHBand="0" w:noVBand="1"/>
      </w:tblPr>
      <w:tblGrid>
        <w:gridCol w:w="5154"/>
        <w:gridCol w:w="5154"/>
      </w:tblGrid>
      <w:tr w:rsidR="00604DAA" w14:paraId="3B9B2965" w14:textId="77777777" w:rsidTr="006E5E6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154" w:type="dxa"/>
          </w:tcPr>
          <w:p w14:paraId="631E6EB3" w14:textId="77777777" w:rsidR="00604DAA" w:rsidRDefault="00604DAA" w:rsidP="006E5E64">
            <w:pPr>
              <w:spacing w:before="0" w:after="0"/>
            </w:pPr>
            <w:r>
              <w:t>Information to be included in notice</w:t>
            </w:r>
          </w:p>
        </w:tc>
        <w:tc>
          <w:tcPr>
            <w:tcW w:w="5154" w:type="dxa"/>
          </w:tcPr>
          <w:p w14:paraId="2189B96C" w14:textId="77777777" w:rsidR="00604DAA" w:rsidRDefault="00604DAA" w:rsidP="006E5E64">
            <w:pPr>
              <w:spacing w:before="200"/>
              <w:cnfStyle w:val="100000000000" w:firstRow="1" w:lastRow="0" w:firstColumn="0" w:lastColumn="0" w:oddVBand="0" w:evenVBand="0" w:oddHBand="0" w:evenHBand="0" w:firstRowFirstColumn="0" w:firstRowLastColumn="0" w:lastRowFirstColumn="0" w:lastRowLastColumn="0"/>
            </w:pPr>
          </w:p>
        </w:tc>
      </w:tr>
      <w:tr w:rsidR="00604DAA" w14:paraId="4816D202" w14:textId="77777777" w:rsidTr="006E5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4A8FD445" w14:textId="77777777" w:rsidR="00604DAA" w:rsidRPr="005B6883" w:rsidRDefault="00604DAA" w:rsidP="006E5E64">
            <w:pPr>
              <w:rPr>
                <w:b/>
                <w:bCs/>
              </w:rPr>
            </w:pPr>
            <w:r w:rsidRPr="005B6883">
              <w:rPr>
                <w:b/>
                <w:bCs/>
              </w:rPr>
              <w:t>Petroleum interest reference number</w:t>
            </w:r>
          </w:p>
        </w:tc>
        <w:tc>
          <w:tcPr>
            <w:tcW w:w="5154" w:type="dxa"/>
          </w:tcPr>
          <w:p w14:paraId="0ACF26F9" w14:textId="77777777" w:rsidR="00604DAA" w:rsidRDefault="00604DAA" w:rsidP="006E5E64">
            <w:pPr>
              <w:cnfStyle w:val="000000100000" w:firstRow="0" w:lastRow="0" w:firstColumn="0" w:lastColumn="0" w:oddVBand="0" w:evenVBand="0" w:oddHBand="1" w:evenHBand="0" w:firstRowFirstColumn="0" w:firstRowLastColumn="0" w:lastRowFirstColumn="0" w:lastRowLastColumn="0"/>
            </w:pPr>
            <w:r>
              <w:t>This is the EP, RL or L number</w:t>
            </w:r>
          </w:p>
        </w:tc>
      </w:tr>
      <w:tr w:rsidR="00604DAA" w14:paraId="51EB5D78" w14:textId="77777777" w:rsidTr="006E5E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2E836F5E" w14:textId="77777777" w:rsidR="00604DAA" w:rsidRDefault="00604DAA" w:rsidP="006E5E64">
            <w:r w:rsidRPr="005B1B91">
              <w:rPr>
                <w:b/>
                <w:bCs/>
                <w:lang w:eastAsia="en-AU"/>
              </w:rPr>
              <w:t>Interest Holder’s contact details</w:t>
            </w:r>
          </w:p>
        </w:tc>
        <w:tc>
          <w:tcPr>
            <w:tcW w:w="5154" w:type="dxa"/>
          </w:tcPr>
          <w:p w14:paraId="03543E6C" w14:textId="77777777" w:rsidR="00604DAA" w:rsidRDefault="00604DAA" w:rsidP="006E5E64">
            <w:pPr>
              <w:cnfStyle w:val="000000010000" w:firstRow="0" w:lastRow="0" w:firstColumn="0" w:lastColumn="0" w:oddVBand="0" w:evenVBand="0" w:oddHBand="0" w:evenHBand="1" w:firstRowFirstColumn="0" w:firstRowLastColumn="0" w:lastRowFirstColumn="0" w:lastRowLastColumn="0"/>
            </w:pPr>
            <w:r>
              <w:rPr>
                <w:lang w:eastAsia="en-AU"/>
              </w:rPr>
              <w:t>The Designated Person must be able to get in contact with the Interest Holder when and where applicable using these contact details</w:t>
            </w:r>
          </w:p>
        </w:tc>
      </w:tr>
      <w:tr w:rsidR="00604DAA" w14:paraId="4451F109" w14:textId="77777777" w:rsidTr="006E5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4D6DB331" w14:textId="77777777" w:rsidR="00604DAA" w:rsidRDefault="00604DAA" w:rsidP="006E5E64">
            <w:r>
              <w:rPr>
                <w:b/>
                <w:bCs/>
                <w:lang w:eastAsia="en-AU"/>
              </w:rPr>
              <w:t>Designated Person</w:t>
            </w:r>
          </w:p>
        </w:tc>
        <w:tc>
          <w:tcPr>
            <w:tcW w:w="5154" w:type="dxa"/>
          </w:tcPr>
          <w:p w14:paraId="04802D2E" w14:textId="77777777" w:rsidR="00604DAA" w:rsidRDefault="00604DAA" w:rsidP="006E5E64">
            <w:pPr>
              <w:cnfStyle w:val="000000100000" w:firstRow="0" w:lastRow="0" w:firstColumn="0" w:lastColumn="0" w:oddVBand="0" w:evenVBand="0" w:oddHBand="1" w:evenHBand="0" w:firstRowFirstColumn="0" w:firstRowLastColumn="0" w:lastRowFirstColumn="0" w:lastRowLastColumn="0"/>
            </w:pPr>
            <w:r>
              <w:t xml:space="preserve">Refer to </w:t>
            </w:r>
            <w:hyperlink w:anchor="_Parties_under_the" w:history="1">
              <w:r w:rsidRPr="004A361C">
                <w:rPr>
                  <w:rStyle w:val="Hyperlink"/>
                </w:rPr>
                <w:t>section 3</w:t>
              </w:r>
            </w:hyperlink>
            <w:r>
              <w:t xml:space="preserve"> of this guideline</w:t>
            </w:r>
          </w:p>
        </w:tc>
      </w:tr>
      <w:tr w:rsidR="00604DAA" w14:paraId="342BD122" w14:textId="77777777" w:rsidTr="006E5E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1698D05F" w14:textId="77777777" w:rsidR="00604DAA" w:rsidRPr="004A361C" w:rsidRDefault="00604DAA" w:rsidP="006E5E64">
            <w:pPr>
              <w:rPr>
                <w:b/>
                <w:bCs/>
              </w:rPr>
            </w:pPr>
            <w:r w:rsidRPr="004A361C">
              <w:rPr>
                <w:b/>
                <w:bCs/>
              </w:rPr>
              <w:t>Subject land</w:t>
            </w:r>
          </w:p>
        </w:tc>
        <w:tc>
          <w:tcPr>
            <w:tcW w:w="5154" w:type="dxa"/>
          </w:tcPr>
          <w:p w14:paraId="7F7E87C7" w14:textId="77777777" w:rsidR="00604DAA" w:rsidRDefault="00604DAA" w:rsidP="006E5E64">
            <w:pPr>
              <w:cnfStyle w:val="000000010000" w:firstRow="0" w:lastRow="0" w:firstColumn="0" w:lastColumn="0" w:oddVBand="0" w:evenVBand="0" w:oddHBand="0" w:evenHBand="1" w:firstRowFirstColumn="0" w:firstRowLastColumn="0" w:lastRowFirstColumn="0" w:lastRowLastColumn="0"/>
            </w:pPr>
            <w:r>
              <w:t xml:space="preserve">Refer to </w:t>
            </w:r>
            <w:hyperlink w:anchor="_Land" w:history="1">
              <w:r w:rsidRPr="004A361C">
                <w:rPr>
                  <w:rStyle w:val="Hyperlink"/>
                </w:rPr>
                <w:t>section 4</w:t>
              </w:r>
            </w:hyperlink>
            <w:r>
              <w:t xml:space="preserve"> of this guideline</w:t>
            </w:r>
          </w:p>
        </w:tc>
      </w:tr>
      <w:tr w:rsidR="00604DAA" w14:paraId="0F4BD6C2" w14:textId="77777777" w:rsidTr="006E5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1002D84D" w14:textId="77777777" w:rsidR="00604DAA" w:rsidRPr="006D5A6A" w:rsidRDefault="00604DAA" w:rsidP="006E5E64">
            <w:pPr>
              <w:rPr>
                <w:b/>
                <w:bCs/>
              </w:rPr>
            </w:pPr>
            <w:r w:rsidRPr="006D5A6A">
              <w:rPr>
                <w:b/>
                <w:bCs/>
              </w:rPr>
              <w:t>Description of Low Impact Activities</w:t>
            </w:r>
          </w:p>
        </w:tc>
        <w:tc>
          <w:tcPr>
            <w:tcW w:w="5154" w:type="dxa"/>
          </w:tcPr>
          <w:p w14:paraId="5830B85F" w14:textId="77777777" w:rsidR="00604DAA" w:rsidRDefault="00604DAA" w:rsidP="006E5E64">
            <w:pPr>
              <w:cnfStyle w:val="000000100000" w:firstRow="0" w:lastRow="0" w:firstColumn="0" w:lastColumn="0" w:oddVBand="0" w:evenVBand="0" w:oddHBand="1" w:evenHBand="0" w:firstRowFirstColumn="0" w:firstRowLastColumn="0" w:lastRowFirstColumn="0" w:lastRowLastColumn="0"/>
            </w:pPr>
            <w:r>
              <w:t xml:space="preserve">Refer to </w:t>
            </w:r>
            <w:hyperlink w:anchor="_Low_Impact_Activities" w:history="1">
              <w:r w:rsidRPr="006D5A6A">
                <w:rPr>
                  <w:rStyle w:val="Hyperlink"/>
                </w:rPr>
                <w:t>section 5.1</w:t>
              </w:r>
            </w:hyperlink>
            <w:r>
              <w:t xml:space="preserve"> of this guideline. </w:t>
            </w:r>
          </w:p>
          <w:p w14:paraId="601DE967" w14:textId="77777777" w:rsidR="00604DAA" w:rsidRDefault="00604DAA" w:rsidP="006E5E64">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This must be descriptive and use non-technical terms where possible.</w:t>
            </w:r>
          </w:p>
          <w:p w14:paraId="76900CE6" w14:textId="77777777" w:rsidR="00604DAA" w:rsidRDefault="00604DAA" w:rsidP="006E5E64">
            <w:pPr>
              <w:cnfStyle w:val="000000100000" w:firstRow="0" w:lastRow="0" w:firstColumn="0" w:lastColumn="0" w:oddVBand="0" w:evenVBand="0" w:oddHBand="1" w:evenHBand="0" w:firstRowFirstColumn="0" w:firstRowLastColumn="0" w:lastRowFirstColumn="0" w:lastRowLastColumn="0"/>
            </w:pPr>
            <w:r>
              <w:t xml:space="preserve">Example: undertaking an ecological and archaeological survey, or taking 20 soil samples at a depth of 1 metre, or scouting location to undertake 2D seismic survey using a helicopter. </w:t>
            </w:r>
          </w:p>
        </w:tc>
      </w:tr>
      <w:tr w:rsidR="00604DAA" w14:paraId="54D15C90" w14:textId="77777777" w:rsidTr="006E5E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6B7A860C" w14:textId="77777777" w:rsidR="00604DAA" w:rsidRDefault="00604DAA" w:rsidP="006E5E64">
            <w:pPr>
              <w:rPr>
                <w:b/>
                <w:bCs/>
              </w:rPr>
            </w:pPr>
            <w:r>
              <w:rPr>
                <w:b/>
                <w:bCs/>
              </w:rPr>
              <w:t>Dates of Low Impact Activities</w:t>
            </w:r>
          </w:p>
        </w:tc>
        <w:tc>
          <w:tcPr>
            <w:tcW w:w="5154" w:type="dxa"/>
          </w:tcPr>
          <w:p w14:paraId="567575B1" w14:textId="77777777" w:rsidR="00604DAA" w:rsidRDefault="00604DAA" w:rsidP="006E5E64">
            <w:pPr>
              <w:cnfStyle w:val="000000010000" w:firstRow="0" w:lastRow="0" w:firstColumn="0" w:lastColumn="0" w:oddVBand="0" w:evenVBand="0" w:oddHBand="0" w:evenHBand="1" w:firstRowFirstColumn="0" w:firstRowLastColumn="0" w:lastRowFirstColumn="0" w:lastRowLastColumn="0"/>
            </w:pPr>
            <w:r>
              <w:t xml:space="preserve">The Interest Holder must provide at least 14 days notice prior to undertaking the Low Impact Activities. </w:t>
            </w:r>
          </w:p>
          <w:p w14:paraId="7330E08A" w14:textId="77777777" w:rsidR="00604DAA" w:rsidRDefault="00604DAA" w:rsidP="006E5E64">
            <w:pPr>
              <w:ind w:right="130"/>
              <w:cnfStyle w:val="000000010000" w:firstRow="0" w:lastRow="0" w:firstColumn="0" w:lastColumn="0" w:oddVBand="0" w:evenVBand="0" w:oddHBand="0" w:evenHBand="1" w:firstRowFirstColumn="0" w:firstRowLastColumn="0" w:lastRowFirstColumn="0" w:lastRowLastColumn="0"/>
              <w:rPr>
                <w:rFonts w:cs="Arial"/>
              </w:rPr>
            </w:pPr>
            <w:r w:rsidRPr="00060AFA">
              <w:rPr>
                <w:rFonts w:cs="Arial"/>
              </w:rPr>
              <w:t>Th</w:t>
            </w:r>
            <w:r>
              <w:rPr>
                <w:rFonts w:cs="Arial"/>
              </w:rPr>
              <w:t>is means the L</w:t>
            </w:r>
            <w:r w:rsidRPr="00060AFA">
              <w:rPr>
                <w:rFonts w:cs="Arial"/>
              </w:rPr>
              <w:t xml:space="preserve">ow </w:t>
            </w:r>
            <w:r>
              <w:rPr>
                <w:rFonts w:cs="Arial"/>
              </w:rPr>
              <w:t>I</w:t>
            </w:r>
            <w:r w:rsidRPr="00060AFA">
              <w:rPr>
                <w:rFonts w:cs="Arial"/>
              </w:rPr>
              <w:t xml:space="preserve">mpact </w:t>
            </w:r>
            <w:r>
              <w:rPr>
                <w:rFonts w:cs="Arial"/>
              </w:rPr>
              <w:t>A</w:t>
            </w:r>
            <w:r w:rsidRPr="00060AFA">
              <w:rPr>
                <w:rFonts w:cs="Arial"/>
              </w:rPr>
              <w:t>ctivities may not commence until the 15</w:t>
            </w:r>
            <w:r w:rsidRPr="00060AFA">
              <w:rPr>
                <w:rFonts w:cs="Arial"/>
                <w:vertAlign w:val="superscript"/>
              </w:rPr>
              <w:t>th</w:t>
            </w:r>
            <w:r w:rsidRPr="00060AFA">
              <w:rPr>
                <w:rFonts w:cs="Arial"/>
              </w:rPr>
              <w:t xml:space="preserve"> day after the notice is given, in order to provide a full 14 days’ notice</w:t>
            </w:r>
            <w:r>
              <w:rPr>
                <w:rFonts w:cs="Arial"/>
              </w:rPr>
              <w:t>.</w:t>
            </w:r>
            <w:r>
              <w:rPr>
                <w:rStyle w:val="FootnoteReference"/>
                <w:rFonts w:cs="Arial"/>
              </w:rPr>
              <w:footnoteReference w:id="2"/>
            </w:r>
          </w:p>
          <w:p w14:paraId="3522F4C9" w14:textId="77777777" w:rsidR="00604DAA" w:rsidRDefault="00604DAA" w:rsidP="006E5E64">
            <w:pPr>
              <w:ind w:right="130"/>
              <w:cnfStyle w:val="000000010000" w:firstRow="0" w:lastRow="0" w:firstColumn="0" w:lastColumn="0" w:oddVBand="0" w:evenVBand="0" w:oddHBand="0" w:evenHBand="1" w:firstRowFirstColumn="0" w:firstRowLastColumn="0" w:lastRowFirstColumn="0" w:lastRowLastColumn="0"/>
              <w:rPr>
                <w:rFonts w:cs="Arial"/>
              </w:rPr>
            </w:pPr>
            <w:r>
              <w:rPr>
                <w:rFonts w:cs="Arial"/>
              </w:rPr>
              <w:t xml:space="preserve">The Interest Holder may propose a reasonable date range on the notice for when the Low Impact Activities will be undertaken, if the Low Impact Activities may be impacted by other factors such as anticipated high rainfall. </w:t>
            </w:r>
          </w:p>
          <w:p w14:paraId="1915972B" w14:textId="77777777" w:rsidR="00604DAA" w:rsidRPr="00EB7832" w:rsidRDefault="00604DAA" w:rsidP="006E5E64">
            <w:pPr>
              <w:cnfStyle w:val="000000010000" w:firstRow="0" w:lastRow="0" w:firstColumn="0" w:lastColumn="0" w:oddVBand="0" w:evenVBand="0" w:oddHBand="0" w:evenHBand="1" w:firstRowFirstColumn="0" w:firstRowLastColumn="0" w:lastRowFirstColumn="0" w:lastRowLastColumn="0"/>
              <w:rPr>
                <w:b/>
                <w:bCs/>
                <w:lang w:eastAsia="en-AU"/>
              </w:rPr>
            </w:pPr>
            <w:r>
              <w:rPr>
                <w:lang w:eastAsia="en-AU"/>
              </w:rPr>
              <w:t>If the Interest Holder provides a date range on the notice, then it should contact the Designated Person prior to accessing the land, to ensure that the Low Impact Activities do not interfere with any livestock or pastoral operations associated with livestock.</w:t>
            </w:r>
          </w:p>
          <w:p w14:paraId="13D7B1EC" w14:textId="77777777" w:rsidR="00604DAA" w:rsidRPr="00EB7832" w:rsidRDefault="00604DAA" w:rsidP="006E5E64">
            <w:pPr>
              <w:ind w:right="130"/>
              <w:cnfStyle w:val="000000010000" w:firstRow="0" w:lastRow="0" w:firstColumn="0" w:lastColumn="0" w:oddVBand="0" w:evenVBand="0" w:oddHBand="0" w:evenHBand="1" w:firstRowFirstColumn="0" w:firstRowLastColumn="0" w:lastRowFirstColumn="0" w:lastRowLastColumn="0"/>
              <w:rPr>
                <w:rFonts w:cs="Arial"/>
              </w:rPr>
            </w:pPr>
            <w:r>
              <w:rPr>
                <w:rFonts w:cs="Arial"/>
              </w:rPr>
              <w:t xml:space="preserve">Example: the Low Impact Activities may be undertaken over 2 days (under </w:t>
            </w:r>
            <w:r w:rsidRPr="004A6107">
              <w:rPr>
                <w:rFonts w:cs="Arial"/>
                <w:i/>
                <w:iCs/>
              </w:rPr>
              <w:t>expected duration of activities</w:t>
            </w:r>
            <w:r>
              <w:rPr>
                <w:rFonts w:cs="Arial"/>
              </w:rPr>
              <w:t xml:space="preserve">), between 1 June to 14 June 2026, subject to appropriate weather conditions (under </w:t>
            </w:r>
            <w:r w:rsidRPr="004A6107">
              <w:rPr>
                <w:rFonts w:cs="Arial"/>
                <w:i/>
                <w:iCs/>
              </w:rPr>
              <w:t>proposed date of activities</w:t>
            </w:r>
            <w:r>
              <w:rPr>
                <w:rFonts w:cs="Arial"/>
              </w:rPr>
              <w:t>)</w:t>
            </w:r>
          </w:p>
        </w:tc>
      </w:tr>
      <w:tr w:rsidR="00604DAA" w14:paraId="75D15E44" w14:textId="77777777" w:rsidTr="006E5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7ED8D221" w14:textId="77777777" w:rsidR="00604DAA" w:rsidRDefault="00604DAA" w:rsidP="006E5E64">
            <w:pPr>
              <w:rPr>
                <w:b/>
                <w:bCs/>
              </w:rPr>
            </w:pPr>
            <w:r>
              <w:rPr>
                <w:b/>
                <w:bCs/>
              </w:rPr>
              <w:t>Number of people involved</w:t>
            </w:r>
          </w:p>
        </w:tc>
        <w:tc>
          <w:tcPr>
            <w:tcW w:w="5154" w:type="dxa"/>
          </w:tcPr>
          <w:p w14:paraId="5F0249AD" w14:textId="77777777" w:rsidR="00604DAA" w:rsidRDefault="00604DAA" w:rsidP="006E5E64">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Include the total amount of people that will be accessing the land to undertake the Low Impact </w:t>
            </w:r>
            <w:r>
              <w:rPr>
                <w:lang w:eastAsia="en-AU"/>
              </w:rPr>
              <w:lastRenderedPageBreak/>
              <w:t xml:space="preserve">Activities, including employees, agents and/or contractors. </w:t>
            </w:r>
          </w:p>
        </w:tc>
      </w:tr>
      <w:tr w:rsidR="00604DAA" w14:paraId="5D44222F" w14:textId="77777777" w:rsidTr="006E5E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7C1A5088" w14:textId="77777777" w:rsidR="00604DAA" w:rsidRDefault="00604DAA" w:rsidP="006E5E64">
            <w:pPr>
              <w:rPr>
                <w:b/>
                <w:bCs/>
              </w:rPr>
            </w:pPr>
            <w:r>
              <w:rPr>
                <w:b/>
                <w:bCs/>
              </w:rPr>
              <w:lastRenderedPageBreak/>
              <w:t>Vehicles to be used</w:t>
            </w:r>
          </w:p>
        </w:tc>
        <w:tc>
          <w:tcPr>
            <w:tcW w:w="5154" w:type="dxa"/>
          </w:tcPr>
          <w:p w14:paraId="18907F19" w14:textId="77777777" w:rsidR="00604DAA" w:rsidRDefault="00604DAA" w:rsidP="006E5E64">
            <w:pPr>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An Interest Holder must not use a Heavy Vehicle to undertake the Low Impact Activities. </w:t>
            </w:r>
          </w:p>
          <w:p w14:paraId="7A68A823" w14:textId="77777777" w:rsidR="00604DAA" w:rsidRDefault="00604DAA" w:rsidP="006E5E64">
            <w:pPr>
              <w:cnfStyle w:val="000000010000" w:firstRow="0" w:lastRow="0" w:firstColumn="0" w:lastColumn="0" w:oddVBand="0" w:evenVBand="0" w:oddHBand="0" w:evenHBand="1" w:firstRowFirstColumn="0" w:firstRowLastColumn="0" w:lastRowFirstColumn="0" w:lastRowLastColumn="0"/>
              <w:rPr>
                <w:lang w:eastAsia="en-AU"/>
              </w:rPr>
            </w:pPr>
            <w:r>
              <w:rPr>
                <w:lang w:eastAsia="en-AU"/>
              </w:rPr>
              <w:t>Include the make, model and registration of the vehicle/s if known. This will assist the Designated Person in identifying the vehicle when it enters the land.</w:t>
            </w:r>
          </w:p>
          <w:p w14:paraId="1C07408D" w14:textId="77777777" w:rsidR="00604DAA" w:rsidRDefault="00604DAA" w:rsidP="006E5E64">
            <w:pPr>
              <w:cnfStyle w:val="000000010000" w:firstRow="0" w:lastRow="0" w:firstColumn="0" w:lastColumn="0" w:oddVBand="0" w:evenVBand="0" w:oddHBand="0" w:evenHBand="1" w:firstRowFirstColumn="0" w:firstRowLastColumn="0" w:lastRowFirstColumn="0" w:lastRowLastColumn="0"/>
            </w:pPr>
            <w:r>
              <w:rPr>
                <w:lang w:eastAsia="en-AU"/>
              </w:rPr>
              <w:t xml:space="preserve">Example: Toyota Land Cruiser with registration number 123 123. </w:t>
            </w:r>
          </w:p>
        </w:tc>
      </w:tr>
      <w:tr w:rsidR="00604DAA" w14:paraId="0A34A842" w14:textId="77777777" w:rsidTr="006E5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19E0516C" w14:textId="77777777" w:rsidR="00604DAA" w:rsidRDefault="00604DAA" w:rsidP="006E5E64">
            <w:pPr>
              <w:rPr>
                <w:b/>
                <w:bCs/>
              </w:rPr>
            </w:pPr>
            <w:r>
              <w:rPr>
                <w:b/>
                <w:bCs/>
              </w:rPr>
              <w:t>Equipment to be used</w:t>
            </w:r>
          </w:p>
        </w:tc>
        <w:tc>
          <w:tcPr>
            <w:tcW w:w="5154" w:type="dxa"/>
          </w:tcPr>
          <w:p w14:paraId="4DA068BC" w14:textId="77777777" w:rsidR="00604DAA" w:rsidRPr="00D72420" w:rsidRDefault="00604DAA" w:rsidP="006E5E64">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An Interest Holder must not use heavy equipment to take rock samples or to carry out activities that have no or low impact on land that comprises or is directly related to testing, monitoring or maintaining infrastructure. </w:t>
            </w:r>
          </w:p>
          <w:p w14:paraId="1DDEDF99" w14:textId="77777777" w:rsidR="00604DAA" w:rsidRDefault="00604DAA" w:rsidP="006E5E64">
            <w:pPr>
              <w:cnfStyle w:val="000000100000" w:firstRow="0" w:lastRow="0" w:firstColumn="0" w:lastColumn="0" w:oddVBand="0" w:evenVBand="0" w:oddHBand="1" w:evenHBand="0" w:firstRowFirstColumn="0" w:firstRowLastColumn="0" w:lastRowFirstColumn="0" w:lastRowLastColumn="0"/>
            </w:pPr>
            <w:r>
              <w:rPr>
                <w:lang w:eastAsia="en-AU"/>
              </w:rPr>
              <w:t xml:space="preserve">Example: a water monitoring device, or any equipment that will be used to test, monitor or maintain a wellhead. </w:t>
            </w:r>
          </w:p>
        </w:tc>
      </w:tr>
      <w:tr w:rsidR="00604DAA" w14:paraId="07DF649D" w14:textId="77777777" w:rsidTr="006E5E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21279DE2" w14:textId="77777777" w:rsidR="00604DAA" w:rsidRPr="004A361C" w:rsidRDefault="00604DAA" w:rsidP="006E5E64">
            <w:pPr>
              <w:rPr>
                <w:b/>
                <w:bCs/>
                <w:lang w:eastAsia="en-AU"/>
              </w:rPr>
            </w:pPr>
            <w:r>
              <w:rPr>
                <w:b/>
                <w:bCs/>
                <w:lang w:eastAsia="en-AU"/>
              </w:rPr>
              <w:t>Details of existing</w:t>
            </w:r>
            <w:r w:rsidRPr="00D72420">
              <w:rPr>
                <w:b/>
                <w:bCs/>
                <w:lang w:eastAsia="en-AU"/>
              </w:rPr>
              <w:t xml:space="preserve"> infrastructure</w:t>
            </w:r>
            <w:r>
              <w:rPr>
                <w:b/>
                <w:bCs/>
                <w:lang w:eastAsia="en-AU"/>
              </w:rPr>
              <w:t xml:space="preserve"> on the land where the Low Impact Activities will be carried out</w:t>
            </w:r>
          </w:p>
        </w:tc>
        <w:tc>
          <w:tcPr>
            <w:tcW w:w="5154" w:type="dxa"/>
          </w:tcPr>
          <w:p w14:paraId="07E09988" w14:textId="77777777" w:rsidR="00604DAA" w:rsidRDefault="00604DAA" w:rsidP="006E5E64">
            <w:pPr>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Provide details about the existing infrastructure that is nearby or will be accessed while undertaking the Low Impact Activities. </w:t>
            </w:r>
          </w:p>
          <w:p w14:paraId="4E6EB33F" w14:textId="77777777" w:rsidR="00604DAA" w:rsidRDefault="00604DAA" w:rsidP="006E5E64">
            <w:pPr>
              <w:cnfStyle w:val="000000010000" w:firstRow="0" w:lastRow="0" w:firstColumn="0" w:lastColumn="0" w:oddVBand="0" w:evenVBand="0" w:oddHBand="0" w:evenHBand="1" w:firstRowFirstColumn="0" w:firstRowLastColumn="0" w:lastRowFirstColumn="0" w:lastRowLastColumn="0"/>
            </w:pPr>
            <w:r>
              <w:rPr>
                <w:lang w:eastAsia="en-AU"/>
              </w:rPr>
              <w:t xml:space="preserve">Example: a list of wells that will be monitored or maintained, or water bores that will be tested. </w:t>
            </w:r>
          </w:p>
        </w:tc>
      </w:tr>
      <w:tr w:rsidR="00604DAA" w14:paraId="39184A7C" w14:textId="77777777" w:rsidTr="006E5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20237DA8" w14:textId="77777777" w:rsidR="00604DAA" w:rsidRPr="004A361C" w:rsidRDefault="00604DAA" w:rsidP="006E5E64">
            <w:pPr>
              <w:rPr>
                <w:b/>
                <w:bCs/>
              </w:rPr>
            </w:pPr>
            <w:r>
              <w:rPr>
                <w:b/>
                <w:bCs/>
              </w:rPr>
              <w:t>Airborne operations</w:t>
            </w:r>
          </w:p>
        </w:tc>
        <w:tc>
          <w:tcPr>
            <w:tcW w:w="5154" w:type="dxa"/>
          </w:tcPr>
          <w:p w14:paraId="0C98465D" w14:textId="77777777" w:rsidR="00604DAA" w:rsidRDefault="00604DAA" w:rsidP="006E5E64">
            <w:pPr>
              <w:cnfStyle w:val="000000100000" w:firstRow="0" w:lastRow="0" w:firstColumn="0" w:lastColumn="0" w:oddVBand="0" w:evenVBand="0" w:oddHBand="1" w:evenHBand="0" w:firstRowFirstColumn="0" w:firstRowLastColumn="0" w:lastRowFirstColumn="0" w:lastRowLastColumn="0"/>
            </w:pPr>
            <w:r>
              <w:t xml:space="preserve">Only complete the section if the Interest Holder will be using an aircraft or drone while undertaking the Low Impact Activities. </w:t>
            </w:r>
          </w:p>
          <w:p w14:paraId="48D01754" w14:textId="77777777" w:rsidR="00604DAA" w:rsidRDefault="00604DAA" w:rsidP="006E5E64">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The purpose of this provision is to allow the Designated Person to readily identify the aircraft/drone and to determine if it will interfere with livestock, any pastoral operations associated with livestock or other aircraft over the area. </w:t>
            </w:r>
          </w:p>
          <w:p w14:paraId="721BDE89" w14:textId="77777777" w:rsidR="00604DAA" w:rsidRDefault="00604DAA" w:rsidP="006E5E64">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The Interest Holder should include the make and model of the aircraft or drone and the altitude/s it will be flying.</w:t>
            </w:r>
          </w:p>
          <w:p w14:paraId="323512A0" w14:textId="77777777" w:rsidR="00604DAA" w:rsidRDefault="00604DAA" w:rsidP="006E5E64">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Example: a Bell 206 Jet Ranger Helicopter flying at 700ft and lower when landing.</w:t>
            </w:r>
          </w:p>
        </w:tc>
      </w:tr>
      <w:tr w:rsidR="00604DAA" w14:paraId="1938CCE4" w14:textId="77777777" w:rsidTr="006E5E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73EE4006" w14:textId="77777777" w:rsidR="00604DAA" w:rsidRDefault="00604DAA" w:rsidP="006E5E64">
            <w:pPr>
              <w:rPr>
                <w:b/>
                <w:bCs/>
                <w:lang w:eastAsia="en-AU"/>
              </w:rPr>
            </w:pPr>
            <w:r>
              <w:rPr>
                <w:b/>
                <w:bCs/>
                <w:lang w:eastAsia="en-AU"/>
              </w:rPr>
              <w:t>Helicopter details</w:t>
            </w:r>
          </w:p>
        </w:tc>
        <w:tc>
          <w:tcPr>
            <w:tcW w:w="5154" w:type="dxa"/>
          </w:tcPr>
          <w:p w14:paraId="161B233D" w14:textId="77777777" w:rsidR="00604DAA" w:rsidRDefault="00604DAA" w:rsidP="006E5E64">
            <w:pPr>
              <w:cnfStyle w:val="000000010000" w:firstRow="0" w:lastRow="0" w:firstColumn="0" w:lastColumn="0" w:oddVBand="0" w:evenVBand="0" w:oddHBand="0" w:evenHBand="1" w:firstRowFirstColumn="0" w:firstRowLastColumn="0" w:lastRowFirstColumn="0" w:lastRowLastColumn="0"/>
            </w:pPr>
            <w:r>
              <w:t xml:space="preserve">Only complete the section if the Interest Holder will be using a helicopter to undertake the Low Impact Activities or to transport workers.  </w:t>
            </w:r>
          </w:p>
          <w:p w14:paraId="2A2394C8" w14:textId="77777777" w:rsidR="00604DAA" w:rsidRDefault="00604DAA" w:rsidP="006E5E64">
            <w:pPr>
              <w:cnfStyle w:val="000000010000" w:firstRow="0" w:lastRow="0" w:firstColumn="0" w:lastColumn="0" w:oddVBand="0" w:evenVBand="0" w:oddHBand="0" w:evenHBand="1" w:firstRowFirstColumn="0" w:firstRowLastColumn="0" w:lastRowFirstColumn="0" w:lastRowLastColumn="0"/>
            </w:pPr>
            <w:r>
              <w:t xml:space="preserve">The Interest Holder must include details about where the helicopter is expected to land. </w:t>
            </w:r>
          </w:p>
          <w:p w14:paraId="320F8A48" w14:textId="77777777" w:rsidR="00604DAA" w:rsidRDefault="00604DAA" w:rsidP="006E5E64">
            <w:pPr>
              <w:cnfStyle w:val="000000010000" w:firstRow="0" w:lastRow="0" w:firstColumn="0" w:lastColumn="0" w:oddVBand="0" w:evenVBand="0" w:oddHBand="0" w:evenHBand="1" w:firstRowFirstColumn="0" w:firstRowLastColumn="0" w:lastRowFirstColumn="0" w:lastRowLastColumn="0"/>
            </w:pPr>
            <w:r>
              <w:rPr>
                <w:lang w:eastAsia="en-AU"/>
              </w:rPr>
              <w:t>Example: this may be a description of a well-known location to the Designated Person on the land or it may be included on an attached diagram.</w:t>
            </w:r>
          </w:p>
        </w:tc>
      </w:tr>
      <w:tr w:rsidR="00604DAA" w14:paraId="1884F2D5" w14:textId="77777777" w:rsidTr="006E5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33190D69" w14:textId="77777777" w:rsidR="00604DAA" w:rsidRDefault="00604DAA" w:rsidP="006E5E64">
            <w:pPr>
              <w:rPr>
                <w:b/>
                <w:bCs/>
                <w:lang w:eastAsia="en-AU"/>
              </w:rPr>
            </w:pPr>
            <w:r>
              <w:rPr>
                <w:b/>
                <w:bCs/>
                <w:lang w:eastAsia="en-AU"/>
              </w:rPr>
              <w:t>I</w:t>
            </w:r>
            <w:r w:rsidRPr="005B1B91">
              <w:rPr>
                <w:b/>
                <w:bCs/>
                <w:lang w:eastAsia="en-AU"/>
              </w:rPr>
              <w:t>nformation about the Petroleum Interest held by the Interest Holder</w:t>
            </w:r>
          </w:p>
        </w:tc>
        <w:tc>
          <w:tcPr>
            <w:tcW w:w="5154" w:type="dxa"/>
          </w:tcPr>
          <w:p w14:paraId="63245307" w14:textId="77777777" w:rsidR="00604DAA" w:rsidRDefault="00604DAA" w:rsidP="006E5E64">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The purpose of this provision is to provide the Designated Person with information about the </w:t>
            </w:r>
            <w:r>
              <w:rPr>
                <w:lang w:eastAsia="en-AU"/>
              </w:rPr>
              <w:lastRenderedPageBreak/>
              <w:t xml:space="preserve">entity that it will be negotiating with, and its plans for the Petroleum Interest. </w:t>
            </w:r>
          </w:p>
          <w:p w14:paraId="0392243D" w14:textId="77777777" w:rsidR="00604DAA" w:rsidRDefault="00604DAA" w:rsidP="006E5E64">
            <w:pPr>
              <w:cnfStyle w:val="000000100000" w:firstRow="0" w:lastRow="0" w:firstColumn="0" w:lastColumn="0" w:oddVBand="0" w:evenVBand="0" w:oddHBand="1" w:evenHBand="0" w:firstRowFirstColumn="0" w:firstRowLastColumn="0" w:lastRowFirstColumn="0" w:lastRowLastColumn="0"/>
            </w:pPr>
            <w:r w:rsidRPr="00A03CF9">
              <w:rPr>
                <w:lang w:eastAsia="en-AU"/>
              </w:rPr>
              <w:t>This may be information about any joint venture arrangements, the minimum technical works program and any planned future petroleum activities that will be undertaken on the land.</w:t>
            </w:r>
          </w:p>
        </w:tc>
      </w:tr>
      <w:tr w:rsidR="00604DAA" w14:paraId="29D80733" w14:textId="77777777" w:rsidTr="006E5E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3F649179" w14:textId="77777777" w:rsidR="00604DAA" w:rsidRDefault="00604DAA" w:rsidP="006E5E64">
            <w:pPr>
              <w:rPr>
                <w:b/>
                <w:bCs/>
                <w:lang w:eastAsia="en-AU"/>
              </w:rPr>
            </w:pPr>
            <w:r>
              <w:rPr>
                <w:b/>
                <w:bCs/>
                <w:lang w:eastAsia="en-AU"/>
              </w:rPr>
              <w:lastRenderedPageBreak/>
              <w:t>A</w:t>
            </w:r>
            <w:r w:rsidRPr="005B1B91">
              <w:rPr>
                <w:b/>
                <w:bCs/>
                <w:lang w:eastAsia="en-AU"/>
              </w:rPr>
              <w:t xml:space="preserve"> plan and description of the area of the land</w:t>
            </w:r>
            <w:r>
              <w:rPr>
                <w:b/>
                <w:bCs/>
                <w:lang w:eastAsia="en-AU"/>
              </w:rPr>
              <w:t xml:space="preserve"> </w:t>
            </w:r>
            <w:r w:rsidRPr="005B1B91">
              <w:rPr>
                <w:b/>
                <w:bCs/>
                <w:lang w:eastAsia="en-AU"/>
              </w:rPr>
              <w:t xml:space="preserve">where </w:t>
            </w:r>
            <w:r>
              <w:rPr>
                <w:b/>
                <w:bCs/>
                <w:lang w:eastAsia="en-AU"/>
              </w:rPr>
              <w:t>the Low Impact Activities will be carried out</w:t>
            </w:r>
          </w:p>
        </w:tc>
        <w:tc>
          <w:tcPr>
            <w:tcW w:w="5154" w:type="dxa"/>
          </w:tcPr>
          <w:p w14:paraId="102D9C5C" w14:textId="77777777" w:rsidR="00604DAA" w:rsidRDefault="00604DAA" w:rsidP="006E5E64">
            <w:pPr>
              <w:cnfStyle w:val="000000010000" w:firstRow="0" w:lastRow="0" w:firstColumn="0" w:lastColumn="0" w:oddVBand="0" w:evenVBand="0" w:oddHBand="0" w:evenHBand="1" w:firstRowFirstColumn="0" w:firstRowLastColumn="0" w:lastRowFirstColumn="0" w:lastRowLastColumn="0"/>
              <w:rPr>
                <w:lang w:eastAsia="en-AU"/>
              </w:rPr>
            </w:pPr>
            <w:r>
              <w:rPr>
                <w:lang w:eastAsia="en-AU"/>
              </w:rPr>
              <w:t>The purpose of the plan and description is to inform the Designated Person of where an Interest Holder proposes to conduct its Low Impact Activities.</w:t>
            </w:r>
          </w:p>
          <w:p w14:paraId="40D44140" w14:textId="77777777" w:rsidR="00604DAA" w:rsidRDefault="00604DAA" w:rsidP="006E5E64">
            <w:pPr>
              <w:cnfStyle w:val="000000010000" w:firstRow="0" w:lastRow="0" w:firstColumn="0" w:lastColumn="0" w:oddVBand="0" w:evenVBand="0" w:oddHBand="0" w:evenHBand="1" w:firstRowFirstColumn="0" w:firstRowLastColumn="0" w:lastRowFirstColumn="0" w:lastRowLastColumn="0"/>
            </w:pPr>
            <w:r>
              <w:rPr>
                <w:lang w:eastAsia="en-AU"/>
              </w:rPr>
              <w:t xml:space="preserve">The plan must enable the Designated Person to readily identify the subject area. At a minimum, the Interest </w:t>
            </w:r>
            <w:r w:rsidRPr="00A03CF9">
              <w:rPr>
                <w:lang w:eastAsia="en-AU"/>
              </w:rPr>
              <w:t xml:space="preserve">Holder should include the relevant </w:t>
            </w:r>
            <w:r>
              <w:rPr>
                <w:lang w:eastAsia="en-AU"/>
              </w:rPr>
              <w:t>P</w:t>
            </w:r>
            <w:r w:rsidRPr="00A03CF9">
              <w:rPr>
                <w:lang w:eastAsia="en-AU"/>
              </w:rPr>
              <w:t xml:space="preserve">etroleum </w:t>
            </w:r>
            <w:r>
              <w:rPr>
                <w:lang w:eastAsia="en-AU"/>
              </w:rPr>
              <w:t>I</w:t>
            </w:r>
            <w:r w:rsidRPr="00A03CF9">
              <w:rPr>
                <w:lang w:eastAsia="en-AU"/>
              </w:rPr>
              <w:t xml:space="preserve">nterest, land parcel, intended routes, identifying markers such as bores, paddocks or access tracks, and a legend. </w:t>
            </w:r>
          </w:p>
        </w:tc>
      </w:tr>
    </w:tbl>
    <w:p w14:paraId="5F98E5EC" w14:textId="77777777" w:rsidR="00604DAA" w:rsidRDefault="00604DAA" w:rsidP="00604DAA">
      <w:pPr>
        <w:rPr>
          <w:lang w:eastAsia="en-AU"/>
        </w:rPr>
      </w:pPr>
    </w:p>
    <w:p w14:paraId="6AAD6141" w14:textId="2426B342" w:rsidR="00604DAA" w:rsidRDefault="00604DAA">
      <w:pPr>
        <w:rPr>
          <w:lang w:eastAsia="en-AU"/>
        </w:rPr>
      </w:pPr>
      <w:r>
        <w:rPr>
          <w:lang w:eastAsia="en-AU"/>
        </w:rPr>
        <w:br w:type="page"/>
      </w:r>
    </w:p>
    <w:p w14:paraId="62E16165" w14:textId="6ECEBC83" w:rsidR="00FF454A" w:rsidRDefault="00FF454A" w:rsidP="00FF454A">
      <w:pPr>
        <w:pStyle w:val="Heading1"/>
      </w:pPr>
      <w:bookmarkStart w:id="316" w:name="_Appendix_H_–"/>
      <w:bookmarkStart w:id="317" w:name="_Appendix_G_–"/>
      <w:bookmarkStart w:id="318" w:name="_Toc222824328"/>
      <w:bookmarkEnd w:id="316"/>
      <w:bookmarkEnd w:id="317"/>
      <w:r>
        <w:lastRenderedPageBreak/>
        <w:t xml:space="preserve">Appendix </w:t>
      </w:r>
      <w:r w:rsidR="00995923">
        <w:t>G</w:t>
      </w:r>
      <w:r>
        <w:t xml:space="preserve"> – </w:t>
      </w:r>
      <w:r w:rsidR="00AD0702">
        <w:t xml:space="preserve">Access to </w:t>
      </w:r>
      <w:r w:rsidR="00F418D7">
        <w:t>C</w:t>
      </w:r>
      <w:r w:rsidR="00AD0702">
        <w:t xml:space="preserve">omply with </w:t>
      </w:r>
      <w:r w:rsidR="00F418D7">
        <w:t>D</w:t>
      </w:r>
      <w:r w:rsidR="00AD0702">
        <w:t xml:space="preserve">irection </w:t>
      </w:r>
      <w:r w:rsidR="00F418D7">
        <w:t>N</w:t>
      </w:r>
      <w:r w:rsidR="00AD0702">
        <w:t>otice PR</w:t>
      </w:r>
      <w:r w:rsidR="003838A8">
        <w:t> </w:t>
      </w:r>
      <w:r w:rsidR="00AD0702">
        <w:t>r66T</w:t>
      </w:r>
      <w:bookmarkEnd w:id="318"/>
    </w:p>
    <w:p w14:paraId="72909A92" w14:textId="30032B33" w:rsidR="00AD0702" w:rsidRDefault="00AD0702" w:rsidP="00AD0702">
      <w:pPr>
        <w:spacing w:before="100" w:beforeAutospacing="1" w:after="150"/>
        <w:rPr>
          <w:lang w:eastAsia="en-AU"/>
        </w:rPr>
      </w:pPr>
      <w:r>
        <w:rPr>
          <w:lang w:eastAsia="en-AU"/>
        </w:rPr>
        <w:t xml:space="preserve">The following Table includes </w:t>
      </w:r>
      <w:r w:rsidRPr="00F418D7">
        <w:rPr>
          <w:lang w:eastAsia="en-AU"/>
        </w:rPr>
        <w:t xml:space="preserve">information about how to complete the </w:t>
      </w:r>
      <w:hyperlink r:id="rId196" w:history="1">
        <w:r w:rsidRPr="00F418D7">
          <w:rPr>
            <w:rStyle w:val="Hyperlink"/>
            <w:lang w:eastAsia="en-AU"/>
          </w:rPr>
          <w:t>Access to comply with direction notice PR r66T</w:t>
        </w:r>
      </w:hyperlink>
      <w:r w:rsidRPr="00F418D7">
        <w:rPr>
          <w:lang w:eastAsia="en-AU"/>
        </w:rPr>
        <w:t>.</w:t>
      </w:r>
      <w:r>
        <w:rPr>
          <w:lang w:eastAsia="en-AU"/>
        </w:rPr>
        <w:t xml:space="preserve"> </w:t>
      </w:r>
    </w:p>
    <w:p w14:paraId="3086B75F" w14:textId="0C982F1A" w:rsidR="00AD0702" w:rsidRDefault="00AD0702" w:rsidP="00AD0702">
      <w:pPr>
        <w:spacing w:before="200"/>
      </w:pPr>
      <w:r>
        <w:t>Table 21. Information to be included in notice</w:t>
      </w:r>
    </w:p>
    <w:tbl>
      <w:tblPr>
        <w:tblStyle w:val="NTGtable1"/>
        <w:tblW w:w="0" w:type="auto"/>
        <w:tblLook w:val="04A0" w:firstRow="1" w:lastRow="0" w:firstColumn="1" w:lastColumn="0" w:noHBand="0" w:noVBand="1"/>
      </w:tblPr>
      <w:tblGrid>
        <w:gridCol w:w="5154"/>
        <w:gridCol w:w="5154"/>
      </w:tblGrid>
      <w:tr w:rsidR="001052A5" w14:paraId="34EB71F1" w14:textId="77777777" w:rsidTr="00131B6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154" w:type="dxa"/>
          </w:tcPr>
          <w:p w14:paraId="36AA6645" w14:textId="77777777" w:rsidR="001052A5" w:rsidRDefault="001052A5" w:rsidP="00131B6B">
            <w:pPr>
              <w:spacing w:before="0" w:after="0"/>
            </w:pPr>
            <w:r>
              <w:t>Information to be included in notice</w:t>
            </w:r>
          </w:p>
        </w:tc>
        <w:tc>
          <w:tcPr>
            <w:tcW w:w="5154" w:type="dxa"/>
          </w:tcPr>
          <w:p w14:paraId="4222322B" w14:textId="77777777" w:rsidR="001052A5" w:rsidRDefault="001052A5" w:rsidP="00131B6B">
            <w:pPr>
              <w:spacing w:before="200"/>
              <w:cnfStyle w:val="100000000000" w:firstRow="1" w:lastRow="0" w:firstColumn="0" w:lastColumn="0" w:oddVBand="0" w:evenVBand="0" w:oddHBand="0" w:evenHBand="0" w:firstRowFirstColumn="0" w:firstRowLastColumn="0" w:lastRowFirstColumn="0" w:lastRowLastColumn="0"/>
            </w:pPr>
          </w:p>
        </w:tc>
      </w:tr>
      <w:tr w:rsidR="001052A5" w14:paraId="0FC9FD61" w14:textId="77777777" w:rsidTr="00131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477EE79E" w14:textId="77777777" w:rsidR="001052A5" w:rsidRPr="005B6883" w:rsidRDefault="001052A5" w:rsidP="00131B6B">
            <w:pPr>
              <w:rPr>
                <w:b/>
                <w:bCs/>
              </w:rPr>
            </w:pPr>
            <w:r w:rsidRPr="005B6883">
              <w:rPr>
                <w:b/>
                <w:bCs/>
              </w:rPr>
              <w:t>Petroleum interest reference number</w:t>
            </w:r>
          </w:p>
        </w:tc>
        <w:tc>
          <w:tcPr>
            <w:tcW w:w="5154" w:type="dxa"/>
          </w:tcPr>
          <w:p w14:paraId="6A8873A9" w14:textId="77777777" w:rsidR="001052A5" w:rsidRDefault="001052A5" w:rsidP="00131B6B">
            <w:pPr>
              <w:cnfStyle w:val="000000100000" w:firstRow="0" w:lastRow="0" w:firstColumn="0" w:lastColumn="0" w:oddVBand="0" w:evenVBand="0" w:oddHBand="1" w:evenHBand="0" w:firstRowFirstColumn="0" w:firstRowLastColumn="0" w:lastRowFirstColumn="0" w:lastRowLastColumn="0"/>
            </w:pPr>
            <w:r>
              <w:t>This is the EP, RL or L number</w:t>
            </w:r>
          </w:p>
        </w:tc>
      </w:tr>
      <w:tr w:rsidR="001052A5" w14:paraId="6334046C" w14:textId="77777777" w:rsidTr="00131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387CB9E3" w14:textId="7D7FCCFA" w:rsidR="001052A5" w:rsidRPr="005B6883" w:rsidRDefault="001052A5" w:rsidP="00131B6B">
            <w:pPr>
              <w:rPr>
                <w:b/>
                <w:bCs/>
              </w:rPr>
            </w:pPr>
            <w:r>
              <w:rPr>
                <w:b/>
                <w:bCs/>
              </w:rPr>
              <w:t>Former petroleum interest details</w:t>
            </w:r>
          </w:p>
        </w:tc>
        <w:tc>
          <w:tcPr>
            <w:tcW w:w="5154" w:type="dxa"/>
          </w:tcPr>
          <w:p w14:paraId="23F4036C" w14:textId="24E61FF3" w:rsidR="001052A5" w:rsidRDefault="00621B6C" w:rsidP="00131B6B">
            <w:pPr>
              <w:cnfStyle w:val="000000010000" w:firstRow="0" w:lastRow="0" w:firstColumn="0" w:lastColumn="0" w:oddVBand="0" w:evenVBand="0" w:oddHBand="0" w:evenHBand="1" w:firstRowFirstColumn="0" w:firstRowLastColumn="0" w:lastRowFirstColumn="0" w:lastRowLastColumn="0"/>
            </w:pPr>
            <w:r>
              <w:t>This is the former AA, EP, RL or L number</w:t>
            </w:r>
          </w:p>
        </w:tc>
      </w:tr>
      <w:tr w:rsidR="001052A5" w14:paraId="1BC01983" w14:textId="77777777" w:rsidTr="00131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530A23B1" w14:textId="5EDF0BAB" w:rsidR="001052A5" w:rsidRDefault="001052A5" w:rsidP="00131B6B">
            <w:r>
              <w:rPr>
                <w:b/>
                <w:bCs/>
                <w:lang w:eastAsia="en-AU"/>
              </w:rPr>
              <w:t>Current/former interest holder</w:t>
            </w:r>
          </w:p>
        </w:tc>
        <w:tc>
          <w:tcPr>
            <w:tcW w:w="5154" w:type="dxa"/>
          </w:tcPr>
          <w:p w14:paraId="470812A5" w14:textId="049EAACA" w:rsidR="001052A5" w:rsidRDefault="00621B6C" w:rsidP="00131B6B">
            <w:pPr>
              <w:cnfStyle w:val="000000100000" w:firstRow="0" w:lastRow="0" w:firstColumn="0" w:lastColumn="0" w:oddVBand="0" w:evenVBand="0" w:oddHBand="1" w:evenHBand="0" w:firstRowFirstColumn="0" w:firstRowLastColumn="0" w:lastRowFirstColumn="0" w:lastRowLastColumn="0"/>
            </w:pPr>
            <w:r>
              <w:t xml:space="preserve">The name and contact details for the party that is accessing the land under its current or former petroleum interest. </w:t>
            </w:r>
            <w:r>
              <w:rPr>
                <w:lang w:eastAsia="en-AU"/>
              </w:rPr>
              <w:t>The Designated Person must be able to get in contact with the current/former Interest Holder when and where applicable using these contact details.</w:t>
            </w:r>
          </w:p>
        </w:tc>
      </w:tr>
      <w:tr w:rsidR="001052A5" w14:paraId="2485BDFD" w14:textId="77777777" w:rsidTr="00131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2C3185AA" w14:textId="474153DB" w:rsidR="001052A5" w:rsidRDefault="001052A5" w:rsidP="00131B6B">
            <w:pPr>
              <w:rPr>
                <w:b/>
                <w:bCs/>
                <w:lang w:eastAsia="en-AU"/>
              </w:rPr>
            </w:pPr>
            <w:r>
              <w:rPr>
                <w:b/>
                <w:bCs/>
                <w:lang w:eastAsia="en-AU"/>
              </w:rPr>
              <w:t>Agent/contractor conducting works or activities</w:t>
            </w:r>
          </w:p>
        </w:tc>
        <w:tc>
          <w:tcPr>
            <w:tcW w:w="5154" w:type="dxa"/>
          </w:tcPr>
          <w:p w14:paraId="02E19E62" w14:textId="1ABC949E" w:rsidR="001052A5" w:rsidRDefault="00621B6C" w:rsidP="00131B6B">
            <w:pPr>
              <w:cnfStyle w:val="000000010000" w:firstRow="0" w:lastRow="0" w:firstColumn="0" w:lastColumn="0" w:oddVBand="0" w:evenVBand="0" w:oddHBand="0" w:evenHBand="1" w:firstRowFirstColumn="0" w:firstRowLastColumn="0" w:lastRowFirstColumn="0" w:lastRowLastColumn="0"/>
            </w:pPr>
            <w:r>
              <w:t xml:space="preserve">The name and contact details for the agent or contractor that is conducting the works or activities. </w:t>
            </w:r>
            <w:r>
              <w:rPr>
                <w:lang w:eastAsia="en-AU"/>
              </w:rPr>
              <w:t>The Designated Person must be able to get in contact with the agent or contractor</w:t>
            </w:r>
            <w:r w:rsidR="005E3545">
              <w:rPr>
                <w:lang w:eastAsia="en-AU"/>
              </w:rPr>
              <w:t xml:space="preserve"> when and</w:t>
            </w:r>
            <w:r>
              <w:rPr>
                <w:lang w:eastAsia="en-AU"/>
              </w:rPr>
              <w:t xml:space="preserve"> where applicable using these contact details.</w:t>
            </w:r>
          </w:p>
        </w:tc>
      </w:tr>
      <w:tr w:rsidR="001052A5" w14:paraId="280C34F3" w14:textId="77777777" w:rsidTr="00131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339F7AB3" w14:textId="77777777" w:rsidR="001052A5" w:rsidRDefault="001052A5" w:rsidP="00131B6B">
            <w:r>
              <w:rPr>
                <w:b/>
                <w:bCs/>
                <w:lang w:eastAsia="en-AU"/>
              </w:rPr>
              <w:t>Designated Person</w:t>
            </w:r>
          </w:p>
        </w:tc>
        <w:tc>
          <w:tcPr>
            <w:tcW w:w="5154" w:type="dxa"/>
          </w:tcPr>
          <w:p w14:paraId="08330324" w14:textId="77777777" w:rsidR="001052A5" w:rsidRDefault="001052A5" w:rsidP="00131B6B">
            <w:pPr>
              <w:cnfStyle w:val="000000100000" w:firstRow="0" w:lastRow="0" w:firstColumn="0" w:lastColumn="0" w:oddVBand="0" w:evenVBand="0" w:oddHBand="1" w:evenHBand="0" w:firstRowFirstColumn="0" w:firstRowLastColumn="0" w:lastRowFirstColumn="0" w:lastRowLastColumn="0"/>
            </w:pPr>
            <w:r>
              <w:t xml:space="preserve">Refer to </w:t>
            </w:r>
            <w:hyperlink w:anchor="_Parties_under_the" w:history="1">
              <w:r w:rsidRPr="004A361C">
                <w:rPr>
                  <w:rStyle w:val="Hyperlink"/>
                </w:rPr>
                <w:t>section 3</w:t>
              </w:r>
            </w:hyperlink>
            <w:r>
              <w:t xml:space="preserve"> of this guideline</w:t>
            </w:r>
          </w:p>
        </w:tc>
      </w:tr>
      <w:tr w:rsidR="001052A5" w14:paraId="6B11A80C" w14:textId="77777777" w:rsidTr="00131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775822F1" w14:textId="77777777" w:rsidR="001052A5" w:rsidRPr="004A361C" w:rsidRDefault="001052A5" w:rsidP="00131B6B">
            <w:pPr>
              <w:rPr>
                <w:b/>
                <w:bCs/>
              </w:rPr>
            </w:pPr>
            <w:r w:rsidRPr="004A361C">
              <w:rPr>
                <w:b/>
                <w:bCs/>
              </w:rPr>
              <w:t>Subject land</w:t>
            </w:r>
          </w:p>
        </w:tc>
        <w:tc>
          <w:tcPr>
            <w:tcW w:w="5154" w:type="dxa"/>
          </w:tcPr>
          <w:p w14:paraId="0B41817F" w14:textId="77777777" w:rsidR="001052A5" w:rsidRDefault="001052A5" w:rsidP="00131B6B">
            <w:pPr>
              <w:cnfStyle w:val="000000010000" w:firstRow="0" w:lastRow="0" w:firstColumn="0" w:lastColumn="0" w:oddVBand="0" w:evenVBand="0" w:oddHBand="0" w:evenHBand="1" w:firstRowFirstColumn="0" w:firstRowLastColumn="0" w:lastRowFirstColumn="0" w:lastRowLastColumn="0"/>
            </w:pPr>
            <w:r>
              <w:t xml:space="preserve">Refer to </w:t>
            </w:r>
            <w:hyperlink w:anchor="_Land" w:history="1">
              <w:r w:rsidRPr="004A361C">
                <w:rPr>
                  <w:rStyle w:val="Hyperlink"/>
                </w:rPr>
                <w:t>section 4</w:t>
              </w:r>
            </w:hyperlink>
            <w:r>
              <w:t xml:space="preserve"> of this guideline</w:t>
            </w:r>
          </w:p>
        </w:tc>
      </w:tr>
      <w:tr w:rsidR="001052A5" w14:paraId="57C54AD6" w14:textId="77777777" w:rsidTr="00131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1F46D643" w14:textId="3E36353C" w:rsidR="001052A5" w:rsidRPr="004A361C" w:rsidRDefault="001052A5" w:rsidP="00131B6B">
            <w:pPr>
              <w:rPr>
                <w:b/>
                <w:bCs/>
              </w:rPr>
            </w:pPr>
            <w:r>
              <w:rPr>
                <w:b/>
                <w:bCs/>
              </w:rPr>
              <w:t>Direction</w:t>
            </w:r>
          </w:p>
        </w:tc>
        <w:tc>
          <w:tcPr>
            <w:tcW w:w="5154" w:type="dxa"/>
          </w:tcPr>
          <w:p w14:paraId="7B96804F" w14:textId="0CF3C1CE" w:rsidR="001052A5" w:rsidRDefault="005E3545" w:rsidP="00131B6B">
            <w:pPr>
              <w:cnfStyle w:val="000000100000" w:firstRow="0" w:lastRow="0" w:firstColumn="0" w:lastColumn="0" w:oddVBand="0" w:evenVBand="0" w:oddHBand="1" w:evenHBand="0" w:firstRowFirstColumn="0" w:firstRowLastColumn="0" w:lastRowFirstColumn="0" w:lastRowLastColumn="0"/>
            </w:pPr>
            <w:r>
              <w:t>Provide details about the direction that was issued by the Minister, Environment Minister, CEO, Environment CEO or Inspector, which requires access to the land to undertake works or activities</w:t>
            </w:r>
          </w:p>
        </w:tc>
      </w:tr>
      <w:tr w:rsidR="001052A5" w14:paraId="42B96127" w14:textId="77777777" w:rsidTr="00131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1F68B611" w14:textId="3CFD33D7" w:rsidR="001052A5" w:rsidRPr="006D5A6A" w:rsidRDefault="001052A5" w:rsidP="00131B6B">
            <w:pPr>
              <w:rPr>
                <w:b/>
                <w:bCs/>
              </w:rPr>
            </w:pPr>
            <w:r>
              <w:rPr>
                <w:b/>
                <w:bCs/>
              </w:rPr>
              <w:t>Description of the work/activities to be carried out</w:t>
            </w:r>
          </w:p>
        </w:tc>
        <w:tc>
          <w:tcPr>
            <w:tcW w:w="5154" w:type="dxa"/>
          </w:tcPr>
          <w:p w14:paraId="798F686F" w14:textId="77777777" w:rsidR="001052A5" w:rsidRDefault="001052A5" w:rsidP="00131B6B">
            <w:pPr>
              <w:cnfStyle w:val="000000010000" w:firstRow="0" w:lastRow="0" w:firstColumn="0" w:lastColumn="0" w:oddVBand="0" w:evenVBand="0" w:oddHBand="0" w:evenHBand="1" w:firstRowFirstColumn="0" w:firstRowLastColumn="0" w:lastRowFirstColumn="0" w:lastRowLastColumn="0"/>
              <w:rPr>
                <w:lang w:eastAsia="en-AU"/>
              </w:rPr>
            </w:pPr>
            <w:r>
              <w:rPr>
                <w:lang w:eastAsia="en-AU"/>
              </w:rPr>
              <w:t>This must be descriptive and use non-technical terms where possible.</w:t>
            </w:r>
          </w:p>
          <w:p w14:paraId="0DA65FE4" w14:textId="24AE4CED" w:rsidR="001052A5" w:rsidRDefault="001052A5" w:rsidP="00131B6B">
            <w:pPr>
              <w:cnfStyle w:val="000000010000" w:firstRow="0" w:lastRow="0" w:firstColumn="0" w:lastColumn="0" w:oddVBand="0" w:evenVBand="0" w:oddHBand="0" w:evenHBand="1" w:firstRowFirstColumn="0" w:firstRowLastColumn="0" w:lastRowFirstColumn="0" w:lastRowLastColumn="0"/>
            </w:pPr>
            <w:r>
              <w:t xml:space="preserve">Example: </w:t>
            </w:r>
            <w:r w:rsidR="00630035">
              <w:t xml:space="preserve">Rehabilitating seismic lines in former petroleum interest area. </w:t>
            </w:r>
          </w:p>
        </w:tc>
      </w:tr>
      <w:tr w:rsidR="001052A5" w14:paraId="641EFAE2" w14:textId="77777777" w:rsidTr="00131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5CD0FF44" w14:textId="1B56FF5F" w:rsidR="001052A5" w:rsidRDefault="001052A5" w:rsidP="00131B6B">
            <w:pPr>
              <w:rPr>
                <w:b/>
                <w:bCs/>
              </w:rPr>
            </w:pPr>
            <w:r>
              <w:rPr>
                <w:b/>
                <w:bCs/>
              </w:rPr>
              <w:t>Proposed date and expected duration</w:t>
            </w:r>
          </w:p>
        </w:tc>
        <w:tc>
          <w:tcPr>
            <w:tcW w:w="5154" w:type="dxa"/>
          </w:tcPr>
          <w:p w14:paraId="58DDB555" w14:textId="7A3942CC" w:rsidR="001052A5" w:rsidRPr="006D60FA" w:rsidRDefault="001052A5" w:rsidP="00131B6B">
            <w:pPr>
              <w:cnfStyle w:val="000000100000" w:firstRow="0" w:lastRow="0" w:firstColumn="0" w:lastColumn="0" w:oddVBand="0" w:evenVBand="0" w:oddHBand="1" w:evenHBand="0" w:firstRowFirstColumn="0" w:firstRowLastColumn="0" w:lastRowFirstColumn="0" w:lastRowLastColumn="0"/>
            </w:pPr>
            <w:r w:rsidRPr="006D60FA">
              <w:t xml:space="preserve">The Interest Holder must provide at least </w:t>
            </w:r>
            <w:r w:rsidR="006D60FA" w:rsidRPr="006D60FA">
              <w:t>7</w:t>
            </w:r>
            <w:r w:rsidRPr="006D60FA">
              <w:t xml:space="preserve"> days notice prior to undertaking the </w:t>
            </w:r>
            <w:r w:rsidR="006D60FA" w:rsidRPr="006D60FA">
              <w:t xml:space="preserve">works or activities, or a shorter period of time as reasonably required. </w:t>
            </w:r>
            <w:r w:rsidRPr="006D60FA">
              <w:t xml:space="preserve"> </w:t>
            </w:r>
          </w:p>
          <w:p w14:paraId="435172A4" w14:textId="7D35F61D" w:rsidR="001052A5" w:rsidRPr="006D60FA" w:rsidRDefault="001052A5" w:rsidP="00131B6B">
            <w:pPr>
              <w:ind w:right="130"/>
              <w:cnfStyle w:val="000000100000" w:firstRow="0" w:lastRow="0" w:firstColumn="0" w:lastColumn="0" w:oddVBand="0" w:evenVBand="0" w:oddHBand="1" w:evenHBand="0" w:firstRowFirstColumn="0" w:firstRowLastColumn="0" w:lastRowFirstColumn="0" w:lastRowLastColumn="0"/>
              <w:rPr>
                <w:rFonts w:cs="Arial"/>
              </w:rPr>
            </w:pPr>
            <w:r w:rsidRPr="006D60FA">
              <w:rPr>
                <w:rFonts w:cs="Arial"/>
              </w:rPr>
              <w:t xml:space="preserve">The Interest Holder may propose a reasonable date range on the notice for when the </w:t>
            </w:r>
            <w:r w:rsidR="006D60FA" w:rsidRPr="006D60FA">
              <w:rPr>
                <w:rFonts w:cs="Arial"/>
              </w:rPr>
              <w:t>works or activities</w:t>
            </w:r>
            <w:r w:rsidRPr="006D60FA">
              <w:rPr>
                <w:rFonts w:cs="Arial"/>
              </w:rPr>
              <w:t xml:space="preserve"> will be undertaken, if the </w:t>
            </w:r>
            <w:r w:rsidR="006D60FA" w:rsidRPr="006D60FA">
              <w:rPr>
                <w:rFonts w:cs="Arial"/>
              </w:rPr>
              <w:t>works or activities</w:t>
            </w:r>
            <w:r w:rsidRPr="006D60FA">
              <w:rPr>
                <w:rFonts w:cs="Arial"/>
              </w:rPr>
              <w:t xml:space="preserve"> may be impacted by other factors such as anticipated high rainfall. </w:t>
            </w:r>
          </w:p>
          <w:p w14:paraId="26A7CC68" w14:textId="01E194EE" w:rsidR="001052A5" w:rsidRPr="006D60FA" w:rsidRDefault="001052A5" w:rsidP="00131B6B">
            <w:pPr>
              <w:cnfStyle w:val="000000100000" w:firstRow="0" w:lastRow="0" w:firstColumn="0" w:lastColumn="0" w:oddVBand="0" w:evenVBand="0" w:oddHBand="1" w:evenHBand="0" w:firstRowFirstColumn="0" w:firstRowLastColumn="0" w:lastRowFirstColumn="0" w:lastRowLastColumn="0"/>
              <w:rPr>
                <w:b/>
                <w:bCs/>
                <w:lang w:eastAsia="en-AU"/>
              </w:rPr>
            </w:pPr>
            <w:r w:rsidRPr="006D60FA">
              <w:rPr>
                <w:lang w:eastAsia="en-AU"/>
              </w:rPr>
              <w:t xml:space="preserve">If the Interest Holder provides a date range on the notice, then it should contact the Designated Person prior to accessing the land, to ensure that the </w:t>
            </w:r>
            <w:r w:rsidR="006D60FA" w:rsidRPr="006D60FA">
              <w:rPr>
                <w:lang w:eastAsia="en-AU"/>
              </w:rPr>
              <w:t>works or activities</w:t>
            </w:r>
            <w:r w:rsidRPr="006D60FA">
              <w:rPr>
                <w:lang w:eastAsia="en-AU"/>
              </w:rPr>
              <w:t xml:space="preserve"> do not interfere with any livestock or pastoral operations associated with livestock.</w:t>
            </w:r>
          </w:p>
          <w:p w14:paraId="0E59688F" w14:textId="77777777" w:rsidR="001052A5" w:rsidRPr="006D60FA" w:rsidRDefault="001052A5" w:rsidP="00131B6B">
            <w:pPr>
              <w:ind w:right="130"/>
              <w:cnfStyle w:val="000000100000" w:firstRow="0" w:lastRow="0" w:firstColumn="0" w:lastColumn="0" w:oddVBand="0" w:evenVBand="0" w:oddHBand="1" w:evenHBand="0" w:firstRowFirstColumn="0" w:firstRowLastColumn="0" w:lastRowFirstColumn="0" w:lastRowLastColumn="0"/>
              <w:rPr>
                <w:rFonts w:cs="Arial"/>
              </w:rPr>
            </w:pPr>
          </w:p>
          <w:p w14:paraId="170CE0F6" w14:textId="7B367E1C" w:rsidR="001052A5" w:rsidRPr="00EB7832" w:rsidRDefault="001052A5" w:rsidP="00131B6B">
            <w:pPr>
              <w:ind w:right="130"/>
              <w:cnfStyle w:val="000000100000" w:firstRow="0" w:lastRow="0" w:firstColumn="0" w:lastColumn="0" w:oddVBand="0" w:evenVBand="0" w:oddHBand="1" w:evenHBand="0" w:firstRowFirstColumn="0" w:firstRowLastColumn="0" w:lastRowFirstColumn="0" w:lastRowLastColumn="0"/>
              <w:rPr>
                <w:rFonts w:cs="Arial"/>
              </w:rPr>
            </w:pPr>
            <w:r w:rsidRPr="006D60FA">
              <w:rPr>
                <w:rFonts w:cs="Arial"/>
              </w:rPr>
              <w:t xml:space="preserve">Example: the </w:t>
            </w:r>
            <w:r w:rsidR="006D60FA" w:rsidRPr="006D60FA">
              <w:rPr>
                <w:rFonts w:cs="Arial"/>
              </w:rPr>
              <w:t>works or activities</w:t>
            </w:r>
            <w:r w:rsidRPr="006D60FA">
              <w:rPr>
                <w:rFonts w:cs="Arial"/>
              </w:rPr>
              <w:t xml:space="preserve"> may be undertaken over 2 days (under </w:t>
            </w:r>
            <w:r w:rsidRPr="006D60FA">
              <w:rPr>
                <w:rFonts w:cs="Arial"/>
                <w:i/>
                <w:iCs/>
              </w:rPr>
              <w:t>expected duration of activities</w:t>
            </w:r>
            <w:r w:rsidRPr="006D60FA">
              <w:rPr>
                <w:rFonts w:cs="Arial"/>
              </w:rPr>
              <w:t xml:space="preserve">), between 1 June to 14 June 2026, subject to appropriate weather conditions (under </w:t>
            </w:r>
            <w:r w:rsidRPr="006D60FA">
              <w:rPr>
                <w:rFonts w:cs="Arial"/>
                <w:i/>
                <w:iCs/>
              </w:rPr>
              <w:t>proposed date of activities</w:t>
            </w:r>
            <w:r w:rsidRPr="006D60FA">
              <w:rPr>
                <w:rFonts w:cs="Arial"/>
              </w:rPr>
              <w:t>)</w:t>
            </w:r>
          </w:p>
        </w:tc>
      </w:tr>
      <w:tr w:rsidR="001052A5" w14:paraId="52EAAAFD" w14:textId="77777777" w:rsidTr="00131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138B8ED0" w14:textId="77777777" w:rsidR="001052A5" w:rsidRDefault="001052A5" w:rsidP="00131B6B">
            <w:pPr>
              <w:rPr>
                <w:b/>
                <w:bCs/>
              </w:rPr>
            </w:pPr>
            <w:r>
              <w:rPr>
                <w:b/>
                <w:bCs/>
              </w:rPr>
              <w:lastRenderedPageBreak/>
              <w:t>Number of people involved</w:t>
            </w:r>
          </w:p>
        </w:tc>
        <w:tc>
          <w:tcPr>
            <w:tcW w:w="5154" w:type="dxa"/>
          </w:tcPr>
          <w:p w14:paraId="6BF28BD0" w14:textId="494BED21" w:rsidR="001052A5" w:rsidRDefault="001052A5" w:rsidP="00131B6B">
            <w:pPr>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Include the total amount of people that will be accessing the land to undertake the work/activities, including employees, agents and/or contractors. </w:t>
            </w:r>
          </w:p>
        </w:tc>
      </w:tr>
      <w:tr w:rsidR="001052A5" w14:paraId="31B073EB" w14:textId="77777777" w:rsidTr="00131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0FAE92A4" w14:textId="77777777" w:rsidR="001052A5" w:rsidRDefault="001052A5" w:rsidP="00131B6B">
            <w:pPr>
              <w:rPr>
                <w:b/>
                <w:bCs/>
              </w:rPr>
            </w:pPr>
            <w:r>
              <w:rPr>
                <w:b/>
                <w:bCs/>
              </w:rPr>
              <w:t>Vehicles to be used</w:t>
            </w:r>
          </w:p>
        </w:tc>
        <w:tc>
          <w:tcPr>
            <w:tcW w:w="5154" w:type="dxa"/>
          </w:tcPr>
          <w:p w14:paraId="202975D2" w14:textId="77777777" w:rsidR="001052A5" w:rsidRPr="006D60FA" w:rsidRDefault="001052A5" w:rsidP="00131B6B">
            <w:pPr>
              <w:cnfStyle w:val="000000100000" w:firstRow="0" w:lastRow="0" w:firstColumn="0" w:lastColumn="0" w:oddVBand="0" w:evenVBand="0" w:oddHBand="1" w:evenHBand="0" w:firstRowFirstColumn="0" w:firstRowLastColumn="0" w:lastRowFirstColumn="0" w:lastRowLastColumn="0"/>
              <w:rPr>
                <w:lang w:eastAsia="en-AU"/>
              </w:rPr>
            </w:pPr>
            <w:r w:rsidRPr="006D60FA">
              <w:rPr>
                <w:lang w:eastAsia="en-AU"/>
              </w:rPr>
              <w:t>Include the make, model and registration of the vehicle/s if known. This will assist the Designated Person in identifying the vehicle when it enters the land.</w:t>
            </w:r>
          </w:p>
          <w:p w14:paraId="7199BB39" w14:textId="3AC13DA8" w:rsidR="001052A5" w:rsidRDefault="001052A5" w:rsidP="00131B6B">
            <w:pPr>
              <w:cnfStyle w:val="000000100000" w:firstRow="0" w:lastRow="0" w:firstColumn="0" w:lastColumn="0" w:oddVBand="0" w:evenVBand="0" w:oddHBand="1" w:evenHBand="0" w:firstRowFirstColumn="0" w:firstRowLastColumn="0" w:lastRowFirstColumn="0" w:lastRowLastColumn="0"/>
            </w:pPr>
            <w:r w:rsidRPr="006D60FA">
              <w:rPr>
                <w:lang w:eastAsia="en-AU"/>
              </w:rPr>
              <w:t>Example: Toyota Land Cruiser with registration number 123 123</w:t>
            </w:r>
            <w:r w:rsidR="006D60FA">
              <w:rPr>
                <w:lang w:eastAsia="en-AU"/>
              </w:rPr>
              <w:t>.</w:t>
            </w:r>
          </w:p>
        </w:tc>
      </w:tr>
      <w:tr w:rsidR="001052A5" w14:paraId="2D1D979B" w14:textId="77777777" w:rsidTr="00131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595BBBBC" w14:textId="77777777" w:rsidR="001052A5" w:rsidRDefault="001052A5" w:rsidP="00131B6B">
            <w:pPr>
              <w:rPr>
                <w:b/>
                <w:bCs/>
              </w:rPr>
            </w:pPr>
            <w:r>
              <w:rPr>
                <w:b/>
                <w:bCs/>
              </w:rPr>
              <w:t>Equipment to be used</w:t>
            </w:r>
          </w:p>
        </w:tc>
        <w:tc>
          <w:tcPr>
            <w:tcW w:w="5154" w:type="dxa"/>
          </w:tcPr>
          <w:p w14:paraId="0A1DBA40" w14:textId="77777777" w:rsidR="006D60FA" w:rsidRDefault="006D60FA" w:rsidP="00131B6B">
            <w:pPr>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Include a list of equipment that will be used to undertake the works or activities. </w:t>
            </w:r>
          </w:p>
          <w:p w14:paraId="7B55FED1" w14:textId="564D7BFC" w:rsidR="001052A5" w:rsidRDefault="006D60FA" w:rsidP="00131B6B">
            <w:pPr>
              <w:cnfStyle w:val="000000010000" w:firstRow="0" w:lastRow="0" w:firstColumn="0" w:lastColumn="0" w:oddVBand="0" w:evenVBand="0" w:oddHBand="0" w:evenHBand="1" w:firstRowFirstColumn="0" w:firstRowLastColumn="0" w:lastRowFirstColumn="0" w:lastRowLastColumn="0"/>
            </w:pPr>
            <w:r>
              <w:rPr>
                <w:lang w:eastAsia="en-AU"/>
              </w:rPr>
              <w:t xml:space="preserve">Example: water monitoring device. </w:t>
            </w:r>
            <w:r w:rsidR="001052A5">
              <w:rPr>
                <w:lang w:eastAsia="en-AU"/>
              </w:rPr>
              <w:t xml:space="preserve"> </w:t>
            </w:r>
          </w:p>
        </w:tc>
      </w:tr>
      <w:tr w:rsidR="001052A5" w14:paraId="4D5E9467" w14:textId="77777777" w:rsidTr="00131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2A1C3336" w14:textId="7DCC9766" w:rsidR="001052A5" w:rsidRPr="004A361C" w:rsidRDefault="001052A5" w:rsidP="00131B6B">
            <w:pPr>
              <w:rPr>
                <w:b/>
                <w:bCs/>
              </w:rPr>
            </w:pPr>
            <w:r>
              <w:rPr>
                <w:b/>
                <w:bCs/>
              </w:rPr>
              <w:t>Type of aircraft or drone</w:t>
            </w:r>
          </w:p>
        </w:tc>
        <w:tc>
          <w:tcPr>
            <w:tcW w:w="5154" w:type="dxa"/>
          </w:tcPr>
          <w:p w14:paraId="16E57264" w14:textId="72835218" w:rsidR="001052A5" w:rsidRPr="001052A5" w:rsidRDefault="001052A5" w:rsidP="00131B6B">
            <w:pPr>
              <w:cnfStyle w:val="000000100000" w:firstRow="0" w:lastRow="0" w:firstColumn="0" w:lastColumn="0" w:oddVBand="0" w:evenVBand="0" w:oddHBand="1" w:evenHBand="0" w:firstRowFirstColumn="0" w:firstRowLastColumn="0" w:lastRowFirstColumn="0" w:lastRowLastColumn="0"/>
            </w:pPr>
            <w:r w:rsidRPr="001052A5">
              <w:t>Only complete the section if the former/current Interest Holder will be using an aircraft or drone while undertaking the work</w:t>
            </w:r>
            <w:r w:rsidR="006D60FA">
              <w:t xml:space="preserve"> or </w:t>
            </w:r>
            <w:r w:rsidRPr="001052A5">
              <w:t xml:space="preserve">activities. </w:t>
            </w:r>
          </w:p>
          <w:p w14:paraId="7B621CA6" w14:textId="77777777" w:rsidR="001052A5" w:rsidRPr="001052A5" w:rsidRDefault="001052A5" w:rsidP="00131B6B">
            <w:pPr>
              <w:cnfStyle w:val="000000100000" w:firstRow="0" w:lastRow="0" w:firstColumn="0" w:lastColumn="0" w:oddVBand="0" w:evenVBand="0" w:oddHBand="1" w:evenHBand="0" w:firstRowFirstColumn="0" w:firstRowLastColumn="0" w:lastRowFirstColumn="0" w:lastRowLastColumn="0"/>
              <w:rPr>
                <w:lang w:eastAsia="en-AU"/>
              </w:rPr>
            </w:pPr>
            <w:r w:rsidRPr="001052A5">
              <w:rPr>
                <w:lang w:eastAsia="en-AU"/>
              </w:rPr>
              <w:t xml:space="preserve">The purpose of this provision is to allow the Designated Person to readily identify the aircraft/drone and to determine if it will interfere with livestock, any pastoral operations associated with livestock or other aircraft over the area. </w:t>
            </w:r>
          </w:p>
          <w:p w14:paraId="7DF20097" w14:textId="77777777" w:rsidR="001052A5" w:rsidRPr="001052A5" w:rsidRDefault="001052A5" w:rsidP="00131B6B">
            <w:pPr>
              <w:cnfStyle w:val="000000100000" w:firstRow="0" w:lastRow="0" w:firstColumn="0" w:lastColumn="0" w:oddVBand="0" w:evenVBand="0" w:oddHBand="1" w:evenHBand="0" w:firstRowFirstColumn="0" w:firstRowLastColumn="0" w:lastRowFirstColumn="0" w:lastRowLastColumn="0"/>
              <w:rPr>
                <w:lang w:eastAsia="en-AU"/>
              </w:rPr>
            </w:pPr>
            <w:r w:rsidRPr="001052A5">
              <w:rPr>
                <w:lang w:eastAsia="en-AU"/>
              </w:rPr>
              <w:t>The Interest Holder should include the make and model of the aircraft or drone and the altitude/s it will be flying.</w:t>
            </w:r>
          </w:p>
          <w:p w14:paraId="480D9D76" w14:textId="4F028A03" w:rsidR="001052A5" w:rsidRDefault="001052A5" w:rsidP="00131B6B">
            <w:pPr>
              <w:cnfStyle w:val="000000100000" w:firstRow="0" w:lastRow="0" w:firstColumn="0" w:lastColumn="0" w:oddVBand="0" w:evenVBand="0" w:oddHBand="1" w:evenHBand="0" w:firstRowFirstColumn="0" w:firstRowLastColumn="0" w:lastRowFirstColumn="0" w:lastRowLastColumn="0"/>
              <w:rPr>
                <w:lang w:eastAsia="en-AU"/>
              </w:rPr>
            </w:pPr>
            <w:r w:rsidRPr="001052A5">
              <w:rPr>
                <w:lang w:eastAsia="en-AU"/>
              </w:rPr>
              <w:t>Example: a Bell 206 Jet Ranger Helicopter</w:t>
            </w:r>
            <w:r w:rsidR="006D60FA">
              <w:rPr>
                <w:lang w:eastAsia="en-AU"/>
              </w:rPr>
              <w:t>.</w:t>
            </w:r>
          </w:p>
        </w:tc>
      </w:tr>
      <w:tr w:rsidR="001052A5" w14:paraId="59044B56" w14:textId="77777777" w:rsidTr="00131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141271AB" w14:textId="6AE1A721" w:rsidR="001052A5" w:rsidRDefault="001052A5" w:rsidP="00131B6B">
            <w:pPr>
              <w:rPr>
                <w:b/>
                <w:bCs/>
              </w:rPr>
            </w:pPr>
            <w:r>
              <w:rPr>
                <w:b/>
                <w:bCs/>
              </w:rPr>
              <w:t>Expected altitude</w:t>
            </w:r>
          </w:p>
        </w:tc>
        <w:tc>
          <w:tcPr>
            <w:tcW w:w="5154" w:type="dxa"/>
          </w:tcPr>
          <w:p w14:paraId="34136B8C" w14:textId="77777777" w:rsidR="006D60FA" w:rsidRDefault="006D60FA" w:rsidP="00131B6B">
            <w:pPr>
              <w:cnfStyle w:val="000000010000" w:firstRow="0" w:lastRow="0" w:firstColumn="0" w:lastColumn="0" w:oddVBand="0" w:evenVBand="0" w:oddHBand="0" w:evenHBand="1" w:firstRowFirstColumn="0" w:firstRowLastColumn="0" w:lastRowFirstColumn="0" w:lastRowLastColumn="0"/>
            </w:pPr>
            <w:r>
              <w:t xml:space="preserve">State the altitude/s that the aircraft or drone will be flying. </w:t>
            </w:r>
          </w:p>
          <w:p w14:paraId="229F6C23" w14:textId="35EDB931" w:rsidR="006D60FA" w:rsidRPr="001052A5" w:rsidRDefault="006D60FA" w:rsidP="00131B6B">
            <w:pPr>
              <w:cnfStyle w:val="000000010000" w:firstRow="0" w:lastRow="0" w:firstColumn="0" w:lastColumn="0" w:oddVBand="0" w:evenVBand="0" w:oddHBand="0" w:evenHBand="1" w:firstRowFirstColumn="0" w:firstRowLastColumn="0" w:lastRowFirstColumn="0" w:lastRowLastColumn="0"/>
            </w:pPr>
            <w:r>
              <w:t xml:space="preserve">Example: 700ft or lower when landing. </w:t>
            </w:r>
          </w:p>
        </w:tc>
      </w:tr>
      <w:tr w:rsidR="001052A5" w14:paraId="1D512E35" w14:textId="77777777" w:rsidTr="00131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407019C5" w14:textId="77777777" w:rsidR="001052A5" w:rsidRDefault="001052A5" w:rsidP="00131B6B">
            <w:pPr>
              <w:rPr>
                <w:b/>
                <w:bCs/>
                <w:lang w:eastAsia="en-AU"/>
              </w:rPr>
            </w:pPr>
            <w:r>
              <w:rPr>
                <w:b/>
                <w:bCs/>
                <w:lang w:eastAsia="en-AU"/>
              </w:rPr>
              <w:t>Helicopter details</w:t>
            </w:r>
          </w:p>
        </w:tc>
        <w:tc>
          <w:tcPr>
            <w:tcW w:w="5154" w:type="dxa"/>
          </w:tcPr>
          <w:p w14:paraId="2799790E" w14:textId="2988D848" w:rsidR="001052A5" w:rsidRDefault="001052A5" w:rsidP="00131B6B">
            <w:pPr>
              <w:cnfStyle w:val="000000100000" w:firstRow="0" w:lastRow="0" w:firstColumn="0" w:lastColumn="0" w:oddVBand="0" w:evenVBand="0" w:oddHBand="1" w:evenHBand="0" w:firstRowFirstColumn="0" w:firstRowLastColumn="0" w:lastRowFirstColumn="0" w:lastRowLastColumn="0"/>
            </w:pPr>
            <w:r>
              <w:t>Only complete the section if the former/current Interest Holder will be using a helicopter to undertake the work</w:t>
            </w:r>
            <w:r w:rsidR="006D60FA">
              <w:t xml:space="preserve"> or </w:t>
            </w:r>
            <w:r>
              <w:t>activities</w:t>
            </w:r>
            <w:r w:rsidR="006D60FA">
              <w:t>,</w:t>
            </w:r>
            <w:r>
              <w:t xml:space="preserve"> or to transport workers.  </w:t>
            </w:r>
          </w:p>
          <w:p w14:paraId="45C5C36F" w14:textId="77777777" w:rsidR="001052A5" w:rsidRDefault="001052A5" w:rsidP="00131B6B">
            <w:pPr>
              <w:cnfStyle w:val="000000100000" w:firstRow="0" w:lastRow="0" w:firstColumn="0" w:lastColumn="0" w:oddVBand="0" w:evenVBand="0" w:oddHBand="1" w:evenHBand="0" w:firstRowFirstColumn="0" w:firstRowLastColumn="0" w:lastRowFirstColumn="0" w:lastRowLastColumn="0"/>
            </w:pPr>
            <w:r>
              <w:t xml:space="preserve">The Interest Holder must include details about where the helicopter is expected to land. </w:t>
            </w:r>
          </w:p>
          <w:p w14:paraId="4EE75FC0" w14:textId="77777777" w:rsidR="001052A5" w:rsidRDefault="001052A5" w:rsidP="00131B6B">
            <w:pPr>
              <w:cnfStyle w:val="000000100000" w:firstRow="0" w:lastRow="0" w:firstColumn="0" w:lastColumn="0" w:oddVBand="0" w:evenVBand="0" w:oddHBand="1" w:evenHBand="0" w:firstRowFirstColumn="0" w:firstRowLastColumn="0" w:lastRowFirstColumn="0" w:lastRowLastColumn="0"/>
            </w:pPr>
            <w:r>
              <w:rPr>
                <w:lang w:eastAsia="en-AU"/>
              </w:rPr>
              <w:t>Example: this may be a description of a well-known location to the Designated Person on the land or it may be included on an attached diagram.</w:t>
            </w:r>
          </w:p>
        </w:tc>
      </w:tr>
      <w:tr w:rsidR="001052A5" w14:paraId="514579F1" w14:textId="77777777" w:rsidTr="00131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466C614C" w14:textId="7709ADB6" w:rsidR="001052A5" w:rsidRDefault="001052A5" w:rsidP="00131B6B">
            <w:pPr>
              <w:rPr>
                <w:b/>
                <w:bCs/>
                <w:lang w:eastAsia="en-AU"/>
              </w:rPr>
            </w:pPr>
            <w:r>
              <w:rPr>
                <w:b/>
                <w:bCs/>
                <w:lang w:eastAsia="en-AU"/>
              </w:rPr>
              <w:t>A</w:t>
            </w:r>
            <w:r w:rsidRPr="005B1B91">
              <w:rPr>
                <w:b/>
                <w:bCs/>
                <w:lang w:eastAsia="en-AU"/>
              </w:rPr>
              <w:t xml:space="preserve"> plan and description of the area of the land</w:t>
            </w:r>
            <w:r>
              <w:rPr>
                <w:b/>
                <w:bCs/>
                <w:lang w:eastAsia="en-AU"/>
              </w:rPr>
              <w:t>, in relation to which access is required</w:t>
            </w:r>
          </w:p>
        </w:tc>
        <w:tc>
          <w:tcPr>
            <w:tcW w:w="5154" w:type="dxa"/>
          </w:tcPr>
          <w:p w14:paraId="46DD7102" w14:textId="7DB63533" w:rsidR="001052A5" w:rsidRDefault="001052A5" w:rsidP="00131B6B">
            <w:pPr>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The purpose of the plan and description is to inform the Designated Person of where a </w:t>
            </w:r>
            <w:r>
              <w:rPr>
                <w:lang w:eastAsia="en-AU"/>
              </w:rPr>
              <w:lastRenderedPageBreak/>
              <w:t xml:space="preserve">former/current Interest Holder proposes to access the land to undertake the works/activities. </w:t>
            </w:r>
          </w:p>
          <w:p w14:paraId="38452FBF" w14:textId="180CA8FE" w:rsidR="001052A5" w:rsidRDefault="001052A5" w:rsidP="00131B6B">
            <w:pPr>
              <w:cnfStyle w:val="000000010000" w:firstRow="0" w:lastRow="0" w:firstColumn="0" w:lastColumn="0" w:oddVBand="0" w:evenVBand="0" w:oddHBand="0" w:evenHBand="1" w:firstRowFirstColumn="0" w:firstRowLastColumn="0" w:lastRowFirstColumn="0" w:lastRowLastColumn="0"/>
            </w:pPr>
            <w:r>
              <w:rPr>
                <w:lang w:eastAsia="en-AU"/>
              </w:rPr>
              <w:t>The plan must enable the Designated Person to readily identify the subject area. At a minimum, the</w:t>
            </w:r>
            <w:r w:rsidR="00490B4F">
              <w:rPr>
                <w:lang w:eastAsia="en-AU"/>
              </w:rPr>
              <w:t xml:space="preserve"> former/current</w:t>
            </w:r>
            <w:r>
              <w:rPr>
                <w:lang w:eastAsia="en-AU"/>
              </w:rPr>
              <w:t xml:space="preserve"> Interest </w:t>
            </w:r>
            <w:r w:rsidRPr="00A03CF9">
              <w:rPr>
                <w:lang w:eastAsia="en-AU"/>
              </w:rPr>
              <w:t xml:space="preserve">Holder should include the relevant </w:t>
            </w:r>
            <w:r>
              <w:rPr>
                <w:lang w:eastAsia="en-AU"/>
              </w:rPr>
              <w:t>P</w:t>
            </w:r>
            <w:r w:rsidRPr="00A03CF9">
              <w:rPr>
                <w:lang w:eastAsia="en-AU"/>
              </w:rPr>
              <w:t xml:space="preserve">etroleum </w:t>
            </w:r>
            <w:r>
              <w:rPr>
                <w:lang w:eastAsia="en-AU"/>
              </w:rPr>
              <w:t>I</w:t>
            </w:r>
            <w:r w:rsidRPr="00A03CF9">
              <w:rPr>
                <w:lang w:eastAsia="en-AU"/>
              </w:rPr>
              <w:t xml:space="preserve">nterest, land parcel, intended routes, identifying markers such as bores, paddocks or access tracks, and a legend. </w:t>
            </w:r>
          </w:p>
        </w:tc>
      </w:tr>
    </w:tbl>
    <w:p w14:paraId="013ED797" w14:textId="77777777" w:rsidR="00FF454A" w:rsidRDefault="00FF454A">
      <w:pPr>
        <w:rPr>
          <w:rFonts w:asciiTheme="majorHAnsi" w:eastAsiaTheme="majorEastAsia" w:hAnsiTheme="majorHAnsi" w:cstheme="majorBidi"/>
          <w:bCs/>
          <w:color w:val="F4551A" w:themeColor="text2"/>
          <w:kern w:val="32"/>
          <w:sz w:val="36"/>
          <w:szCs w:val="32"/>
          <w:lang w:eastAsia="en-AU"/>
        </w:rPr>
      </w:pPr>
    </w:p>
    <w:p w14:paraId="1D126030" w14:textId="77777777" w:rsidR="005B6883" w:rsidRDefault="005B6883" w:rsidP="00EA4AAF">
      <w:pPr>
        <w:spacing w:before="200"/>
      </w:pPr>
      <w:bookmarkStart w:id="319" w:name="_Appendix_B_–"/>
      <w:bookmarkEnd w:id="319"/>
    </w:p>
    <w:sectPr w:rsidR="005B6883" w:rsidSect="00554482">
      <w:footerReference w:type="default" r:id="rId197"/>
      <w:headerReference w:type="first" r:id="rId198"/>
      <w:pgSz w:w="11906" w:h="16838" w:code="9"/>
      <w:pgMar w:top="794" w:right="794" w:bottom="794" w:left="794"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01354" w14:textId="77777777" w:rsidR="00CC4FC0" w:rsidRDefault="00CC4FC0">
      <w:r>
        <w:separator/>
      </w:r>
    </w:p>
  </w:endnote>
  <w:endnote w:type="continuationSeparator" w:id="0">
    <w:p w14:paraId="02EA7952" w14:textId="77777777" w:rsidR="00CC4FC0" w:rsidRDefault="00CC4FC0">
      <w:r>
        <w:continuationSeparator/>
      </w:r>
    </w:p>
  </w:endnote>
  <w:endnote w:type="continuationNotice" w:id="1">
    <w:p w14:paraId="55CAC501" w14:textId="77777777" w:rsidR="00CC4FC0" w:rsidRDefault="00CC4F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25129"/>
      <w:docPartObj>
        <w:docPartGallery w:val="Page Numbers (Bottom of Page)"/>
        <w:docPartUnique/>
      </w:docPartObj>
    </w:sdtPr>
    <w:sdtEndPr/>
    <w:sdtContent>
      <w:sdt>
        <w:sdtPr>
          <w:id w:val="34003993"/>
          <w:docPartObj>
            <w:docPartGallery w:val="Page Numbers (Top of Page)"/>
            <w:docPartUnique/>
          </w:docPartObj>
        </w:sdtPr>
        <w:sdtEndPr/>
        <w:sdtContent>
          <w:p w14:paraId="611A2D9B"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E45536">
              <w:rPr>
                <w:rStyle w:val="PageNumber"/>
                <w:noProof/>
              </w:rPr>
              <w:t>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BC75" w14:textId="77777777" w:rsidR="00964B22" w:rsidRPr="00F538BD" w:rsidRDefault="004E7885" w:rsidP="004E7885">
    <w:pPr>
      <w:spacing w:after="0"/>
      <w:jc w:val="right"/>
      <w:rPr>
        <w:sz w:val="6"/>
        <w:szCs w:val="6"/>
      </w:rPr>
    </w:pPr>
    <w:r w:rsidRPr="001852AF">
      <w:rPr>
        <w:noProof/>
        <w:lang w:eastAsia="en-AU"/>
      </w:rPr>
      <w:drawing>
        <wp:inline distT="0" distB="0" distL="0" distR="0" wp14:anchorId="62F6B973" wp14:editId="2E35606C">
          <wp:extent cx="1572479" cy="561600"/>
          <wp:effectExtent l="0" t="0" r="8890" b="0"/>
          <wp:docPr id="823542388" name="Picture 823542388"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B942" w14:textId="77777777" w:rsidR="004E7885" w:rsidRDefault="004E7885"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63F31" w14:textId="77777777" w:rsidR="004E7885" w:rsidRPr="00F538BD" w:rsidRDefault="004E7885"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DDCE9" w14:textId="77777777" w:rsidR="000D62A2" w:rsidRPr="00A50829" w:rsidRDefault="000D62A2" w:rsidP="00A50829">
    <w:pPr>
      <w:pStyle w:val="Hidden"/>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0D62A2" w:rsidRPr="00132658" w14:paraId="21DDA88B" w14:textId="77777777" w:rsidTr="00B96277">
      <w:trPr>
        <w:cantSplit/>
        <w:trHeight w:hRule="exact" w:val="850"/>
        <w:tblHeader/>
      </w:trPr>
      <w:tc>
        <w:tcPr>
          <w:tcW w:w="10318" w:type="dxa"/>
          <w:vAlign w:val="bottom"/>
        </w:tcPr>
        <w:p w14:paraId="1960B6A1" w14:textId="77777777" w:rsidR="000D62A2" w:rsidRDefault="000D62A2" w:rsidP="00C51E00">
          <w:pPr>
            <w:spacing w:after="0"/>
            <w:rPr>
              <w:rStyle w:val="PageNumber"/>
              <w:b/>
            </w:rPr>
          </w:pPr>
          <w:r>
            <w:rPr>
              <w:rStyle w:val="PageNumber"/>
            </w:rPr>
            <w:t xml:space="preserve">Department of </w:t>
          </w:r>
          <w:r>
            <w:rPr>
              <w:rStyle w:val="PageNumber"/>
              <w:b/>
            </w:rPr>
            <w:t>MINING AND ENERGY</w:t>
          </w:r>
        </w:p>
        <w:p w14:paraId="2E4B0C31" w14:textId="0CAB5683" w:rsidR="000D62A2" w:rsidRPr="00CE6614" w:rsidRDefault="003339E5" w:rsidP="00C51E00">
          <w:pPr>
            <w:spacing w:after="0"/>
            <w:rPr>
              <w:rStyle w:val="PageNumber"/>
            </w:rPr>
          </w:pPr>
          <w:sdt>
            <w:sdtPr>
              <w:rPr>
                <w:rStyle w:val="PageNumber"/>
              </w:rPr>
              <w:alias w:val="Date"/>
              <w:tag w:val=""/>
              <w:id w:val="-1897575818"/>
              <w:placeholder>
                <w:docPart w:val="F24B7ABFA2A4409CB15C6601B3B1345D"/>
              </w:placeholder>
              <w:dataBinding w:prefixMappings="xmlns:ns0='http://schemas.microsoft.com/office/2006/coverPageProps' " w:xpath="/ns0:CoverPageProperties[1]/ns0:PublishDate[1]" w:storeItemID="{55AF091B-3C7A-41E3-B477-F2FDAA23CFDA}"/>
              <w15:color w:val="000000"/>
              <w:date w:fullDate="2026-02-19T00:00:00Z">
                <w:dateFormat w:val="d MMMM yyyy"/>
                <w:lid w:val="en-AU"/>
                <w:storeMappedDataAs w:val="dateTime"/>
                <w:calendar w:val="gregorian"/>
              </w:date>
            </w:sdtPr>
            <w:sdtEndPr>
              <w:rPr>
                <w:rStyle w:val="PageNumber"/>
              </w:rPr>
            </w:sdtEndPr>
            <w:sdtContent>
              <w:r w:rsidR="0022321E" w:rsidRPr="0022321E">
                <w:rPr>
                  <w:rStyle w:val="PageNumber"/>
                </w:rPr>
                <w:t>19 February 2026</w:t>
              </w:r>
            </w:sdtContent>
          </w:sdt>
          <w:r w:rsidR="000D62A2">
            <w:rPr>
              <w:rStyle w:val="PageNumber"/>
            </w:rPr>
            <w:t xml:space="preserve"> | Version </w:t>
          </w:r>
          <w:r w:rsidR="00247CA6">
            <w:rPr>
              <w:rStyle w:val="PageNumber"/>
            </w:rPr>
            <w:t>2.0</w:t>
          </w:r>
        </w:p>
        <w:p w14:paraId="101F7524" w14:textId="77777777" w:rsidR="000D62A2" w:rsidRPr="00AC4488" w:rsidRDefault="000D62A2"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21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39</w:t>
          </w:r>
          <w:r w:rsidRPr="00AC4488">
            <w:rPr>
              <w:rStyle w:val="PageNumber"/>
            </w:rPr>
            <w:fldChar w:fldCharType="end"/>
          </w:r>
        </w:p>
      </w:tc>
    </w:tr>
  </w:tbl>
  <w:p w14:paraId="4F979464" w14:textId="77777777" w:rsidR="000D62A2" w:rsidRDefault="000D62A2" w:rsidP="00AD1B26">
    <w:pPr>
      <w:pStyle w:val="Hidden"/>
      <w:ind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D28CA" w14:textId="77777777" w:rsidR="009B7C35" w:rsidRPr="00A50829" w:rsidRDefault="009B7C35" w:rsidP="002C6C3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4EBA1A59" w14:textId="77777777" w:rsidTr="00AD224A">
      <w:trPr>
        <w:cantSplit/>
        <w:trHeight w:hRule="exact" w:val="850"/>
        <w:tblHeader/>
      </w:trPr>
      <w:tc>
        <w:tcPr>
          <w:tcW w:w="10318" w:type="dxa"/>
          <w:vAlign w:val="bottom"/>
        </w:tcPr>
        <w:p w14:paraId="089E8679" w14:textId="77777777" w:rsidR="007F724A" w:rsidRDefault="007F724A" w:rsidP="007F724A">
          <w:pPr>
            <w:spacing w:after="0"/>
            <w:rPr>
              <w:rStyle w:val="PageNumber"/>
              <w:b/>
            </w:rPr>
          </w:pPr>
          <w:r>
            <w:rPr>
              <w:rStyle w:val="PageNumber"/>
            </w:rPr>
            <w:t xml:space="preserve">Department of </w:t>
          </w:r>
          <w:r>
            <w:rPr>
              <w:rStyle w:val="PageNumber"/>
              <w:b/>
            </w:rPr>
            <w:t>MINING AND ENERGY</w:t>
          </w:r>
        </w:p>
        <w:p w14:paraId="449985AE" w14:textId="47F05A51" w:rsidR="007F724A" w:rsidRPr="00CE6614" w:rsidRDefault="003339E5" w:rsidP="007F724A">
          <w:pPr>
            <w:spacing w:after="0"/>
            <w:rPr>
              <w:rStyle w:val="PageNumber"/>
            </w:rPr>
          </w:pPr>
          <w:sdt>
            <w:sdtPr>
              <w:rPr>
                <w:rStyle w:val="PageNumber"/>
              </w:rPr>
              <w:alias w:val="Date"/>
              <w:tag w:val=""/>
              <w:id w:val="2031746843"/>
              <w:placeholder>
                <w:docPart w:val="5CB68696F98A4A9EAFB20F334AF16803"/>
              </w:placeholder>
              <w:dataBinding w:prefixMappings="xmlns:ns0='http://schemas.microsoft.com/office/2006/coverPageProps' " w:xpath="/ns0:CoverPageProperties[1]/ns0:PublishDate[1]" w:storeItemID="{55AF091B-3C7A-41E3-B477-F2FDAA23CFDA}"/>
              <w15:color w:val="000000"/>
              <w:date w:fullDate="2026-02-19T00:00:00Z">
                <w:dateFormat w:val="d MMMM yyyy"/>
                <w:lid w:val="en-AU"/>
                <w:storeMappedDataAs w:val="dateTime"/>
                <w:calendar w:val="gregorian"/>
              </w:date>
            </w:sdtPr>
            <w:sdtEndPr>
              <w:rPr>
                <w:rStyle w:val="PageNumber"/>
              </w:rPr>
            </w:sdtEndPr>
            <w:sdtContent>
              <w:r w:rsidR="0022321E">
                <w:rPr>
                  <w:rStyle w:val="PageNumber"/>
                </w:rPr>
                <w:t>19 February 2026</w:t>
              </w:r>
            </w:sdtContent>
          </w:sdt>
          <w:r w:rsidR="007F724A" w:rsidRPr="00292887">
            <w:rPr>
              <w:rStyle w:val="PageNumber"/>
            </w:rPr>
            <w:t xml:space="preserve"> | Version </w:t>
          </w:r>
          <w:r w:rsidR="00B37C4E">
            <w:rPr>
              <w:rStyle w:val="PageNumber"/>
            </w:rPr>
            <w:t>2.0</w:t>
          </w:r>
        </w:p>
        <w:p w14:paraId="3E794E35" w14:textId="77777777"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15DB4">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15DB4">
            <w:rPr>
              <w:rStyle w:val="PageNumber"/>
              <w:noProof/>
            </w:rPr>
            <w:t>4</w:t>
          </w:r>
          <w:r w:rsidRPr="00AC4488">
            <w:rPr>
              <w:rStyle w:val="PageNumber"/>
            </w:rPr>
            <w:fldChar w:fldCharType="end"/>
          </w:r>
        </w:p>
      </w:tc>
    </w:tr>
  </w:tbl>
  <w:p w14:paraId="5491B307" w14:textId="77777777" w:rsidR="00417E19" w:rsidRDefault="00417E19"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6C9E0" w14:textId="77777777" w:rsidR="00CC4FC0" w:rsidRDefault="00CC4FC0">
      <w:r>
        <w:separator/>
      </w:r>
    </w:p>
  </w:footnote>
  <w:footnote w:type="continuationSeparator" w:id="0">
    <w:p w14:paraId="7F266892" w14:textId="77777777" w:rsidR="00CC4FC0" w:rsidRDefault="00CC4FC0">
      <w:r>
        <w:continuationSeparator/>
      </w:r>
    </w:p>
  </w:footnote>
  <w:footnote w:type="continuationNotice" w:id="1">
    <w:p w14:paraId="6E64C6AE" w14:textId="77777777" w:rsidR="00CC4FC0" w:rsidRDefault="00CC4FC0">
      <w:pPr>
        <w:spacing w:after="0"/>
      </w:pPr>
    </w:p>
  </w:footnote>
  <w:footnote w:id="2">
    <w:p w14:paraId="4BF5AA87" w14:textId="77777777" w:rsidR="00604DAA" w:rsidRDefault="00604DAA" w:rsidP="00604DAA">
      <w:pPr>
        <w:pStyle w:val="FootnoteText"/>
      </w:pPr>
      <w:r>
        <w:rPr>
          <w:rStyle w:val="FootnoteReference"/>
        </w:rPr>
        <w:footnoteRef/>
      </w:r>
      <w:r>
        <w:t xml:space="preserve"> Refer to </w:t>
      </w:r>
      <w:hyperlink r:id="rId1" w:anchor="page=26&amp;zoom=auto,88,628" w:history="1">
        <w:r w:rsidRPr="0089214C">
          <w:rPr>
            <w:rStyle w:val="Hyperlink"/>
          </w:rPr>
          <w:t xml:space="preserve">Subsection 28(1) of the </w:t>
        </w:r>
        <w:r w:rsidRPr="0089214C">
          <w:rPr>
            <w:rStyle w:val="Hyperlink"/>
            <w:i/>
            <w:iCs/>
          </w:rPr>
          <w:t>Interpretation Act 1978</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A8A9" w14:textId="2B9D4383" w:rsidR="00964B22" w:rsidRPr="008E0345" w:rsidRDefault="003339E5" w:rsidP="005A5A44">
    <w:pPr>
      <w:pStyle w:val="Header"/>
    </w:pPr>
    <w:sdt>
      <w:sdtPr>
        <w:alias w:val="Title"/>
        <w:tag w:val=""/>
        <w:id w:val="-477918894"/>
        <w:placeholder>
          <w:docPart w:val="F24B7ABFA2A4409CB15C6601B3B1345D"/>
        </w:placeholder>
        <w:dataBinding w:prefixMappings="xmlns:ns0='http://purl.org/dc/elements/1.1/' xmlns:ns1='http://schemas.openxmlformats.org/package/2006/metadata/core-properties' " w:xpath="/ns1:coreProperties[1]/ns0:title[1]" w:storeItemID="{6C3C8BC8-F283-45AE-878A-BAB7291924A1}"/>
        <w:text/>
      </w:sdtPr>
      <w:sdtEndPr/>
      <w:sdtContent>
        <w:r w:rsidR="003E75C6">
          <w:t>Land Access Petroleum Regulations 2020</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FE78" w14:textId="77777777" w:rsidR="004B7373" w:rsidRPr="00BD0F38" w:rsidRDefault="00DD64C2" w:rsidP="00A32EFF">
    <w:pPr>
      <w:tabs>
        <w:tab w:val="right" w:pos="10318"/>
      </w:tabs>
    </w:pPr>
    <w:r w:rsidRPr="00BD0F38">
      <w:rPr>
        <w:noProof/>
        <w:lang w:eastAsia="en-AU"/>
      </w:rPr>
      <w:drawing>
        <wp:anchor distT="0" distB="0" distL="0" distR="0" simplePos="0" relativeHeight="251659264" behindDoc="0" locked="0" layoutInCell="1" allowOverlap="1" wp14:anchorId="7F9D0977" wp14:editId="468121B3">
          <wp:simplePos x="0" y="0"/>
          <wp:positionH relativeFrom="page">
            <wp:posOffset>9525</wp:posOffset>
          </wp:positionH>
          <wp:positionV relativeFrom="page">
            <wp:posOffset>3390900</wp:posOffset>
          </wp:positionV>
          <wp:extent cx="7537162" cy="5447030"/>
          <wp:effectExtent l="0" t="0" r="6985" b="1270"/>
          <wp:wrapTopAndBottom/>
          <wp:docPr id="7408483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
                    <a:extLst>
                      <a:ext uri="{28A0092B-C50C-407E-A947-70E740481C1C}">
                        <a14:useLocalDpi xmlns:a14="http://schemas.microsoft.com/office/drawing/2010/main" val="0"/>
                      </a:ext>
                    </a:extLst>
                  </a:blip>
                  <a:stretch>
                    <a:fillRect/>
                  </a:stretch>
                </pic:blipFill>
                <pic:spPr>
                  <a:xfrm>
                    <a:off x="0" y="0"/>
                    <a:ext cx="7537162" cy="5447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D53E" w14:textId="4002A103" w:rsidR="00717C37" w:rsidRPr="004E7885" w:rsidRDefault="003339E5" w:rsidP="004E7885">
    <w:pPr>
      <w:pStyle w:val="Header"/>
    </w:pPr>
    <w:sdt>
      <w:sdtPr>
        <w:alias w:val="Title"/>
        <w:tag w:val="Title"/>
        <w:id w:val="94911156"/>
        <w:lock w:val="sdtLocked"/>
        <w:placeholder>
          <w:docPart w:val="F24B7ABFA2A4409CB15C6601B3B1345D"/>
        </w:placeholder>
        <w:dataBinding w:prefixMappings="xmlns:ns0='http://purl.org/dc/elements/1.1/' xmlns:ns1='http://schemas.openxmlformats.org/package/2006/metadata/core-properties' " w:xpath="/ns1:coreProperties[1]/ns0:title[1]" w:storeItemID="{6C3C8BC8-F283-45AE-878A-BAB7291924A1}"/>
        <w15:color w:val="000000"/>
        <w:text/>
      </w:sdtPr>
      <w:sdtEndPr/>
      <w:sdtContent>
        <w:r w:rsidR="003E75C6">
          <w:t>Land Access Petroleum Regulations 2020</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4DCC" w14:textId="77777777" w:rsidR="00964B22" w:rsidRPr="00274F1C" w:rsidRDefault="00964B22" w:rsidP="004E7885">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D3ED" w14:textId="77777777" w:rsidR="000D62A2" w:rsidRPr="00964B22" w:rsidRDefault="000D62A2" w:rsidP="008E0345">
    <w:pPr>
      <w:pStyle w:val="Header"/>
      <w:rPr>
        <w:b/>
      </w:rPr>
    </w:pPr>
    <w:r>
      <w:t>A guide to land access in the Northern Territory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p w14:paraId="079E6ED3" w14:textId="3FE7B972" w:rsidR="00983000" w:rsidRPr="00964B22" w:rsidRDefault="003E75C6" w:rsidP="008E0345">
        <w:pPr>
          <w:pStyle w:val="Header"/>
          <w:rPr>
            <w:b/>
          </w:rPr>
        </w:pPr>
        <w:r>
          <w:t>Land Access Petroleum Regulations 2020</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6A6"/>
    <w:multiLevelType w:val="hybridMultilevel"/>
    <w:tmpl w:val="911C6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233475"/>
    <w:multiLevelType w:val="hybridMultilevel"/>
    <w:tmpl w:val="560A5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7C14FF"/>
    <w:multiLevelType w:val="hybridMultilevel"/>
    <w:tmpl w:val="83E68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0D203A"/>
    <w:multiLevelType w:val="hybridMultilevel"/>
    <w:tmpl w:val="0BA4E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D551A67"/>
    <w:multiLevelType w:val="hybridMultilevel"/>
    <w:tmpl w:val="206E8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120A3F"/>
    <w:multiLevelType w:val="multilevel"/>
    <w:tmpl w:val="9F9CC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95B3C"/>
    <w:multiLevelType w:val="multilevel"/>
    <w:tmpl w:val="3928FD02"/>
    <w:name w:val="NTG Table Bullet List3322222"/>
    <w:numStyleLink w:val="Bulletlist"/>
  </w:abstractNum>
  <w:abstractNum w:abstractNumId="8" w15:restartNumberingAfterBreak="0">
    <w:nsid w:val="100244A1"/>
    <w:multiLevelType w:val="multilevel"/>
    <w:tmpl w:val="0C78A7AC"/>
    <w:name w:val="NTG Table Bullet List332"/>
    <w:numStyleLink w:val="Tablebulletlist"/>
  </w:abstractNum>
  <w:abstractNum w:abstractNumId="9" w15:restartNumberingAfterBreak="0">
    <w:nsid w:val="1012237B"/>
    <w:multiLevelType w:val="multilevel"/>
    <w:tmpl w:val="0C78A7AC"/>
    <w:name w:val="NTG Table Bullet List32"/>
    <w:numStyleLink w:val="Tablebulletlist"/>
  </w:abstractNum>
  <w:abstractNum w:abstractNumId="10" w15:restartNumberingAfterBreak="0">
    <w:nsid w:val="15E93577"/>
    <w:multiLevelType w:val="multilevel"/>
    <w:tmpl w:val="4E6AC8F6"/>
    <w:name w:val="NTG Table Bullet List33222222"/>
    <w:numStyleLink w:val="Numberlist"/>
  </w:abstractNum>
  <w:abstractNum w:abstractNumId="11" w15:restartNumberingAfterBreak="0">
    <w:nsid w:val="16114E5A"/>
    <w:multiLevelType w:val="hybridMultilevel"/>
    <w:tmpl w:val="3D44E6D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18454F75"/>
    <w:multiLevelType w:val="hybridMultilevel"/>
    <w:tmpl w:val="23802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D26C06"/>
    <w:multiLevelType w:val="multilevel"/>
    <w:tmpl w:val="3E5E177A"/>
    <w:name w:val="NTG Table Bullet List33222222222222222"/>
    <w:numStyleLink w:val="Tablenumberlist"/>
  </w:abstractNum>
  <w:abstractNum w:abstractNumId="14" w15:restartNumberingAfterBreak="0">
    <w:nsid w:val="19533A06"/>
    <w:multiLevelType w:val="multilevel"/>
    <w:tmpl w:val="3928FD02"/>
    <w:name w:val="NTG Table Bullet List3222"/>
    <w:numStyleLink w:val="Bulletlist"/>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6276C"/>
    <w:multiLevelType w:val="multilevel"/>
    <w:tmpl w:val="3928FD02"/>
    <w:name w:val="NTG Table Bullet List32223"/>
    <w:numStyleLink w:val="Bulletlist"/>
  </w:abstractNum>
  <w:abstractNum w:abstractNumId="18" w15:restartNumberingAfterBreak="0">
    <w:nsid w:val="1D0744AE"/>
    <w:multiLevelType w:val="multilevel"/>
    <w:tmpl w:val="3E5E177A"/>
    <w:name w:val="NTG Table Bullet List3222322"/>
    <w:numStyleLink w:val="Tablenumberlist"/>
  </w:abstractNum>
  <w:abstractNum w:abstractNumId="19" w15:restartNumberingAfterBreak="0">
    <w:nsid w:val="1F49695F"/>
    <w:multiLevelType w:val="hybridMultilevel"/>
    <w:tmpl w:val="8CA88C0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1" w15:restartNumberingAfterBreak="0">
    <w:nsid w:val="23F65E92"/>
    <w:multiLevelType w:val="hybridMultilevel"/>
    <w:tmpl w:val="C4045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586EB4"/>
    <w:multiLevelType w:val="hybridMultilevel"/>
    <w:tmpl w:val="687011E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292B16A3"/>
    <w:multiLevelType w:val="hybridMultilevel"/>
    <w:tmpl w:val="57D04598"/>
    <w:lvl w:ilvl="0" w:tplc="7EE47D52">
      <w:start w:val="1"/>
      <w:numFmt w:val="bullet"/>
      <w:lvlText w:val=""/>
      <w:lvlJc w:val="left"/>
      <w:pPr>
        <w:ind w:left="820" w:hanging="360"/>
      </w:pPr>
      <w:rPr>
        <w:rFonts w:ascii="Symbol" w:hAnsi="Symbol" w:hint="default"/>
        <w:color w:val="auto"/>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7" w15:restartNumberingAfterBreak="0">
    <w:nsid w:val="2D35127B"/>
    <w:multiLevelType w:val="hybridMultilevel"/>
    <w:tmpl w:val="6BA2A456"/>
    <w:lvl w:ilvl="0" w:tplc="7EE47D52">
      <w:start w:val="1"/>
      <w:numFmt w:val="bullet"/>
      <w:lvlText w:val=""/>
      <w:lvlJc w:val="left"/>
      <w:pPr>
        <w:ind w:left="77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DF44DA"/>
    <w:multiLevelType w:val="multilevel"/>
    <w:tmpl w:val="3E5E177A"/>
    <w:name w:val="NTG Table Bullet List3222323"/>
    <w:numStyleLink w:val="Tablenumberlist"/>
  </w:abstractNum>
  <w:abstractNum w:abstractNumId="32" w15:restartNumberingAfterBreak="0">
    <w:nsid w:val="346E1A14"/>
    <w:multiLevelType w:val="hybridMultilevel"/>
    <w:tmpl w:val="2C6A4A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906558A"/>
    <w:multiLevelType w:val="hybridMultilevel"/>
    <w:tmpl w:val="9C4A2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BE61945"/>
    <w:multiLevelType w:val="multilevel"/>
    <w:tmpl w:val="3928FD02"/>
    <w:name w:val="NTG Table Bullet List332222222222222222"/>
    <w:numStyleLink w:val="Bulletlist"/>
  </w:abstractNum>
  <w:abstractNum w:abstractNumId="37" w15:restartNumberingAfterBreak="0">
    <w:nsid w:val="3BFD150B"/>
    <w:multiLevelType w:val="hybridMultilevel"/>
    <w:tmpl w:val="0846DEA2"/>
    <w:lvl w:ilvl="0" w:tplc="7EE47D52">
      <w:start w:val="1"/>
      <w:numFmt w:val="bullet"/>
      <w:lvlText w:val=""/>
      <w:lvlJc w:val="left"/>
      <w:pPr>
        <w:ind w:left="77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C0B3A7D"/>
    <w:multiLevelType w:val="hybridMultilevel"/>
    <w:tmpl w:val="3B3612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8B57B54"/>
    <w:multiLevelType w:val="hybridMultilevel"/>
    <w:tmpl w:val="492A4036"/>
    <w:lvl w:ilvl="0" w:tplc="7EE47D52">
      <w:start w:val="1"/>
      <w:numFmt w:val="bullet"/>
      <w:lvlText w:val=""/>
      <w:lvlJc w:val="left"/>
      <w:pPr>
        <w:ind w:left="820" w:hanging="360"/>
      </w:pPr>
      <w:rPr>
        <w:rFonts w:ascii="Symbol" w:hAnsi="Symbol" w:hint="default"/>
        <w:color w:val="auto"/>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0" w15:restartNumberingAfterBreak="0">
    <w:nsid w:val="49FD3A20"/>
    <w:multiLevelType w:val="multilevel"/>
    <w:tmpl w:val="3E5E177A"/>
    <w:name w:val="NTG Table Bullet List3322222222222"/>
    <w:numStyleLink w:val="Tablenumberlist"/>
  </w:abstractNum>
  <w:abstractNum w:abstractNumId="41"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2" w15:restartNumberingAfterBreak="0">
    <w:nsid w:val="4C5520F1"/>
    <w:multiLevelType w:val="hybridMultilevel"/>
    <w:tmpl w:val="172096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4" w15:restartNumberingAfterBreak="0">
    <w:nsid w:val="4E2F24E2"/>
    <w:multiLevelType w:val="hybridMultilevel"/>
    <w:tmpl w:val="35AA3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F6E7446"/>
    <w:multiLevelType w:val="hybridMultilevel"/>
    <w:tmpl w:val="059ED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0AC1EED"/>
    <w:multiLevelType w:val="hybridMultilevel"/>
    <w:tmpl w:val="653C1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842BC6"/>
    <w:multiLevelType w:val="multilevel"/>
    <w:tmpl w:val="0C78A7AC"/>
    <w:numStyleLink w:val="Tablebulletlist"/>
  </w:abstractNum>
  <w:abstractNum w:abstractNumId="4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9" w15:restartNumberingAfterBreak="0">
    <w:nsid w:val="56DA2CAE"/>
    <w:multiLevelType w:val="multilevel"/>
    <w:tmpl w:val="3E5E177A"/>
    <w:name w:val="NTG Table Bullet List332222222222222"/>
    <w:numStyleLink w:val="Tablenumberlist"/>
  </w:abstractNum>
  <w:abstractNum w:abstractNumId="50" w15:restartNumberingAfterBreak="0">
    <w:nsid w:val="583359D9"/>
    <w:multiLevelType w:val="multilevel"/>
    <w:tmpl w:val="3E5E177A"/>
    <w:name w:val="NTG Table Bullet List332222222"/>
    <w:numStyleLink w:val="Tablenumberlist"/>
  </w:abstractNum>
  <w:abstractNum w:abstractNumId="51" w15:restartNumberingAfterBreak="0">
    <w:nsid w:val="59013D09"/>
    <w:multiLevelType w:val="hybridMultilevel"/>
    <w:tmpl w:val="7DD86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B144A2C"/>
    <w:multiLevelType w:val="hybridMultilevel"/>
    <w:tmpl w:val="87AA1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B9A5FFE"/>
    <w:multiLevelType w:val="multilevel"/>
    <w:tmpl w:val="0C78A7AC"/>
    <w:name w:val="NTG Table Bullet List33222222222222"/>
    <w:numStyleLink w:val="Tablebulletlist"/>
  </w:abstractNum>
  <w:abstractNum w:abstractNumId="54" w15:restartNumberingAfterBreak="0">
    <w:nsid w:val="5D444259"/>
    <w:multiLevelType w:val="multilevel"/>
    <w:tmpl w:val="0C78A7AC"/>
    <w:name w:val="NTG Table Bullet List332222"/>
    <w:numStyleLink w:val="Tablebulletlist"/>
  </w:abstractNum>
  <w:abstractNum w:abstractNumId="55" w15:restartNumberingAfterBreak="0">
    <w:nsid w:val="65F236BC"/>
    <w:multiLevelType w:val="hybridMultilevel"/>
    <w:tmpl w:val="3342B4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6D95B05"/>
    <w:multiLevelType w:val="hybridMultilevel"/>
    <w:tmpl w:val="43B6271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7" w15:restartNumberingAfterBreak="0">
    <w:nsid w:val="69262556"/>
    <w:multiLevelType w:val="multilevel"/>
    <w:tmpl w:val="3E5E177A"/>
    <w:name w:val="NTG Table Bullet List3322222222222222"/>
    <w:numStyleLink w:val="Tablenumberlist"/>
  </w:abstractNum>
  <w:abstractNum w:abstractNumId="58" w15:restartNumberingAfterBreak="0">
    <w:nsid w:val="69A06E0A"/>
    <w:multiLevelType w:val="hybridMultilevel"/>
    <w:tmpl w:val="AF76E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B5E4DEF"/>
    <w:multiLevelType w:val="hybridMultilevel"/>
    <w:tmpl w:val="28940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C9840AE"/>
    <w:multiLevelType w:val="hybridMultilevel"/>
    <w:tmpl w:val="3B2EB536"/>
    <w:lvl w:ilvl="0" w:tplc="7EE47D52">
      <w:start w:val="1"/>
      <w:numFmt w:val="bullet"/>
      <w:lvlText w:val=""/>
      <w:lvlJc w:val="left"/>
      <w:pPr>
        <w:ind w:left="77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FB40F8B"/>
    <w:multiLevelType w:val="hybridMultilevel"/>
    <w:tmpl w:val="12EE8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453664D"/>
    <w:multiLevelType w:val="multilevel"/>
    <w:tmpl w:val="0C78A7AC"/>
    <w:name w:val="NTG Table Bullet List3322222222222222222"/>
    <w:numStyleLink w:val="Tablebulletlist"/>
  </w:abstractNum>
  <w:abstractNum w:abstractNumId="63" w15:restartNumberingAfterBreak="0">
    <w:nsid w:val="75674787"/>
    <w:multiLevelType w:val="hybridMultilevel"/>
    <w:tmpl w:val="772422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6141D1E"/>
    <w:multiLevelType w:val="multilevel"/>
    <w:tmpl w:val="0C78A7AC"/>
    <w:name w:val="NTG Table Bullet List332222222222"/>
    <w:numStyleLink w:val="Tablebulletlist"/>
  </w:abstractNum>
  <w:abstractNum w:abstractNumId="65" w15:restartNumberingAfterBreak="0">
    <w:nsid w:val="798C4D58"/>
    <w:multiLevelType w:val="hybridMultilevel"/>
    <w:tmpl w:val="E27418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9CC6470"/>
    <w:multiLevelType w:val="multilevel"/>
    <w:tmpl w:val="954269A6"/>
    <w:lvl w:ilvl="0">
      <w:start w:val="1"/>
      <w:numFmt w:val="decimal"/>
      <w:pStyle w:val="Heading1"/>
      <w:suff w:val="space"/>
      <w:lvlText w:val="%1."/>
      <w:lvlJc w:val="left"/>
      <w:pPr>
        <w:ind w:left="4260"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1004"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6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8" w15:restartNumberingAfterBreak="0">
    <w:nsid w:val="7F85558B"/>
    <w:multiLevelType w:val="hybridMultilevel"/>
    <w:tmpl w:val="0A5A9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94408167">
    <w:abstractNumId w:val="33"/>
  </w:num>
  <w:num w:numId="2" w16cid:durableId="1018698121">
    <w:abstractNumId w:val="20"/>
  </w:num>
  <w:num w:numId="3" w16cid:durableId="974025919">
    <w:abstractNumId w:val="66"/>
  </w:num>
  <w:num w:numId="4" w16cid:durableId="1306158225">
    <w:abstractNumId w:val="41"/>
  </w:num>
  <w:num w:numId="5" w16cid:durableId="899513662">
    <w:abstractNumId w:val="28"/>
  </w:num>
  <w:num w:numId="6" w16cid:durableId="464005404">
    <w:abstractNumId w:val="15"/>
  </w:num>
  <w:num w:numId="7" w16cid:durableId="1367758493">
    <w:abstractNumId w:val="47"/>
  </w:num>
  <w:num w:numId="8" w16cid:durableId="1394742345">
    <w:abstractNumId w:val="24"/>
  </w:num>
  <w:num w:numId="9" w16cid:durableId="981159042">
    <w:abstractNumId w:val="34"/>
  </w:num>
  <w:num w:numId="10" w16cid:durableId="1919053255">
    <w:abstractNumId w:val="42"/>
  </w:num>
  <w:num w:numId="11" w16cid:durableId="2074815366">
    <w:abstractNumId w:val="12"/>
  </w:num>
  <w:num w:numId="12" w16cid:durableId="1756395761">
    <w:abstractNumId w:val="32"/>
  </w:num>
  <w:num w:numId="13" w16cid:durableId="228423071">
    <w:abstractNumId w:val="38"/>
  </w:num>
  <w:num w:numId="14" w16cid:durableId="545609608">
    <w:abstractNumId w:val="6"/>
  </w:num>
  <w:num w:numId="15" w16cid:durableId="1587500263">
    <w:abstractNumId w:val="61"/>
  </w:num>
  <w:num w:numId="16" w16cid:durableId="1326862459">
    <w:abstractNumId w:val="44"/>
  </w:num>
  <w:num w:numId="17" w16cid:durableId="1520196425">
    <w:abstractNumId w:val="68"/>
  </w:num>
  <w:num w:numId="18" w16cid:durableId="1870070544">
    <w:abstractNumId w:val="52"/>
  </w:num>
  <w:num w:numId="19" w16cid:durableId="297146845">
    <w:abstractNumId w:val="65"/>
  </w:num>
  <w:num w:numId="20" w16cid:durableId="883519088">
    <w:abstractNumId w:val="46"/>
  </w:num>
  <w:num w:numId="21" w16cid:durableId="99881662">
    <w:abstractNumId w:val="21"/>
  </w:num>
  <w:num w:numId="22" w16cid:durableId="609094356">
    <w:abstractNumId w:val="25"/>
  </w:num>
  <w:num w:numId="23" w16cid:durableId="738089115">
    <w:abstractNumId w:val="58"/>
  </w:num>
  <w:num w:numId="24" w16cid:durableId="701370300">
    <w:abstractNumId w:val="19"/>
  </w:num>
  <w:num w:numId="25" w16cid:durableId="492916725">
    <w:abstractNumId w:val="35"/>
  </w:num>
  <w:num w:numId="26" w16cid:durableId="880558420">
    <w:abstractNumId w:val="63"/>
  </w:num>
  <w:num w:numId="27" w16cid:durableId="189026818">
    <w:abstractNumId w:val="56"/>
  </w:num>
  <w:num w:numId="28" w16cid:durableId="848444853">
    <w:abstractNumId w:val="1"/>
  </w:num>
  <w:num w:numId="29" w16cid:durableId="1093821295">
    <w:abstractNumId w:val="55"/>
  </w:num>
  <w:num w:numId="30" w16cid:durableId="256444466">
    <w:abstractNumId w:val="11"/>
  </w:num>
  <w:num w:numId="31" w16cid:durableId="2027975618">
    <w:abstractNumId w:val="27"/>
  </w:num>
  <w:num w:numId="32" w16cid:durableId="1838383010">
    <w:abstractNumId w:val="37"/>
  </w:num>
  <w:num w:numId="33" w16cid:durableId="1856919413">
    <w:abstractNumId w:val="60"/>
  </w:num>
  <w:num w:numId="34" w16cid:durableId="1284845178">
    <w:abstractNumId w:val="39"/>
  </w:num>
  <w:num w:numId="35" w16cid:durableId="424498345">
    <w:abstractNumId w:val="26"/>
  </w:num>
  <w:num w:numId="36" w16cid:durableId="823664167">
    <w:abstractNumId w:val="59"/>
  </w:num>
  <w:num w:numId="37" w16cid:durableId="1823766431">
    <w:abstractNumId w:val="51"/>
  </w:num>
  <w:num w:numId="38" w16cid:durableId="154609796">
    <w:abstractNumId w:val="5"/>
  </w:num>
  <w:num w:numId="39" w16cid:durableId="1103645090">
    <w:abstractNumId w:val="0"/>
  </w:num>
  <w:num w:numId="40" w16cid:durableId="1292633177">
    <w:abstractNumId w:val="2"/>
  </w:num>
  <w:num w:numId="41" w16cid:durableId="947272552">
    <w:abstractNumId w:val="45"/>
  </w:num>
  <w:num w:numId="42" w16cid:durableId="303973136">
    <w:abstractNumId w:val="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efaultTableStyle w:val="NTGtable1"/>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04"/>
    <w:rsid w:val="00001BEF"/>
    <w:rsid w:val="00001DDF"/>
    <w:rsid w:val="00002689"/>
    <w:rsid w:val="0000322D"/>
    <w:rsid w:val="00003AE2"/>
    <w:rsid w:val="00003E23"/>
    <w:rsid w:val="00007670"/>
    <w:rsid w:val="00010665"/>
    <w:rsid w:val="00013143"/>
    <w:rsid w:val="00014EBA"/>
    <w:rsid w:val="000238B4"/>
    <w:rsid w:val="0002393A"/>
    <w:rsid w:val="000254BA"/>
    <w:rsid w:val="000263AA"/>
    <w:rsid w:val="00027DB8"/>
    <w:rsid w:val="000307A7"/>
    <w:rsid w:val="00031A96"/>
    <w:rsid w:val="00032289"/>
    <w:rsid w:val="00032BFA"/>
    <w:rsid w:val="00035373"/>
    <w:rsid w:val="00040BF3"/>
    <w:rsid w:val="0004251E"/>
    <w:rsid w:val="0004562E"/>
    <w:rsid w:val="00046C59"/>
    <w:rsid w:val="00050358"/>
    <w:rsid w:val="00050777"/>
    <w:rsid w:val="00050B0C"/>
    <w:rsid w:val="00050D83"/>
    <w:rsid w:val="00051362"/>
    <w:rsid w:val="00051F45"/>
    <w:rsid w:val="00052953"/>
    <w:rsid w:val="0005341A"/>
    <w:rsid w:val="00054299"/>
    <w:rsid w:val="0005643F"/>
    <w:rsid w:val="00056DEF"/>
    <w:rsid w:val="00064A98"/>
    <w:rsid w:val="0006722B"/>
    <w:rsid w:val="00070490"/>
    <w:rsid w:val="000720BE"/>
    <w:rsid w:val="0007259C"/>
    <w:rsid w:val="00072AA9"/>
    <w:rsid w:val="00074F56"/>
    <w:rsid w:val="000768FA"/>
    <w:rsid w:val="00080202"/>
    <w:rsid w:val="00080DCD"/>
    <w:rsid w:val="00080E22"/>
    <w:rsid w:val="00082573"/>
    <w:rsid w:val="000840A3"/>
    <w:rsid w:val="00085062"/>
    <w:rsid w:val="00086A5F"/>
    <w:rsid w:val="00086CEB"/>
    <w:rsid w:val="00087035"/>
    <w:rsid w:val="000911EF"/>
    <w:rsid w:val="000962C5"/>
    <w:rsid w:val="00097B3B"/>
    <w:rsid w:val="000A4317"/>
    <w:rsid w:val="000A559C"/>
    <w:rsid w:val="000A6DFB"/>
    <w:rsid w:val="000B280D"/>
    <w:rsid w:val="000B2CA1"/>
    <w:rsid w:val="000B2CBF"/>
    <w:rsid w:val="000B2CEE"/>
    <w:rsid w:val="000B6E48"/>
    <w:rsid w:val="000C56D8"/>
    <w:rsid w:val="000C5A1D"/>
    <w:rsid w:val="000D1F29"/>
    <w:rsid w:val="000D3E70"/>
    <w:rsid w:val="000D62A2"/>
    <w:rsid w:val="000D633D"/>
    <w:rsid w:val="000E0962"/>
    <w:rsid w:val="000E2AF2"/>
    <w:rsid w:val="000E33EE"/>
    <w:rsid w:val="000E342B"/>
    <w:rsid w:val="000E38AE"/>
    <w:rsid w:val="000E38FB"/>
    <w:rsid w:val="000E3E85"/>
    <w:rsid w:val="000E3F3B"/>
    <w:rsid w:val="000E5DD2"/>
    <w:rsid w:val="000F1BA4"/>
    <w:rsid w:val="000F2958"/>
    <w:rsid w:val="000F4805"/>
    <w:rsid w:val="000F4B45"/>
    <w:rsid w:val="000F504F"/>
    <w:rsid w:val="00101ADC"/>
    <w:rsid w:val="00101ED4"/>
    <w:rsid w:val="00104E7F"/>
    <w:rsid w:val="001052A5"/>
    <w:rsid w:val="001057EA"/>
    <w:rsid w:val="00106497"/>
    <w:rsid w:val="00110B75"/>
    <w:rsid w:val="001137EC"/>
    <w:rsid w:val="00113A1D"/>
    <w:rsid w:val="001152EE"/>
    <w:rsid w:val="001152F5"/>
    <w:rsid w:val="0011614E"/>
    <w:rsid w:val="00117743"/>
    <w:rsid w:val="00117F10"/>
    <w:rsid w:val="00117F5B"/>
    <w:rsid w:val="00121252"/>
    <w:rsid w:val="001263FB"/>
    <w:rsid w:val="0013243B"/>
    <w:rsid w:val="00132658"/>
    <w:rsid w:val="00136CE1"/>
    <w:rsid w:val="00140C6F"/>
    <w:rsid w:val="001433E5"/>
    <w:rsid w:val="00147DED"/>
    <w:rsid w:val="00150DC0"/>
    <w:rsid w:val="00156CD4"/>
    <w:rsid w:val="00161CC6"/>
    <w:rsid w:val="0016205A"/>
    <w:rsid w:val="00163675"/>
    <w:rsid w:val="00164A3E"/>
    <w:rsid w:val="00165456"/>
    <w:rsid w:val="00166FF6"/>
    <w:rsid w:val="00170E24"/>
    <w:rsid w:val="00170FB2"/>
    <w:rsid w:val="00172C77"/>
    <w:rsid w:val="00176123"/>
    <w:rsid w:val="00181620"/>
    <w:rsid w:val="001834C0"/>
    <w:rsid w:val="001834D9"/>
    <w:rsid w:val="00185A5A"/>
    <w:rsid w:val="00192FC8"/>
    <w:rsid w:val="0019364F"/>
    <w:rsid w:val="00193D0F"/>
    <w:rsid w:val="00193FBB"/>
    <w:rsid w:val="001957AD"/>
    <w:rsid w:val="001A2B7F"/>
    <w:rsid w:val="001A3AFD"/>
    <w:rsid w:val="001A496C"/>
    <w:rsid w:val="001A6304"/>
    <w:rsid w:val="001B1BAE"/>
    <w:rsid w:val="001B2B6C"/>
    <w:rsid w:val="001B2FB8"/>
    <w:rsid w:val="001B4C4B"/>
    <w:rsid w:val="001B4DDF"/>
    <w:rsid w:val="001B7EF9"/>
    <w:rsid w:val="001C2ED0"/>
    <w:rsid w:val="001C7DD3"/>
    <w:rsid w:val="001D01C4"/>
    <w:rsid w:val="001D2B27"/>
    <w:rsid w:val="001D40E0"/>
    <w:rsid w:val="001D46ED"/>
    <w:rsid w:val="001D52B0"/>
    <w:rsid w:val="001D5A18"/>
    <w:rsid w:val="001D6EBF"/>
    <w:rsid w:val="001D7CA4"/>
    <w:rsid w:val="001E057F"/>
    <w:rsid w:val="001E14EB"/>
    <w:rsid w:val="001E1D4D"/>
    <w:rsid w:val="001E4204"/>
    <w:rsid w:val="001E53B8"/>
    <w:rsid w:val="001F442E"/>
    <w:rsid w:val="001F59E6"/>
    <w:rsid w:val="001F7EB0"/>
    <w:rsid w:val="00200ABC"/>
    <w:rsid w:val="00202014"/>
    <w:rsid w:val="00205486"/>
    <w:rsid w:val="00206936"/>
    <w:rsid w:val="0020694F"/>
    <w:rsid w:val="00206C6F"/>
    <w:rsid w:val="00206FBD"/>
    <w:rsid w:val="00207746"/>
    <w:rsid w:val="00210C4B"/>
    <w:rsid w:val="0021174A"/>
    <w:rsid w:val="00211DA4"/>
    <w:rsid w:val="0021240B"/>
    <w:rsid w:val="002128A7"/>
    <w:rsid w:val="002170E5"/>
    <w:rsid w:val="00221220"/>
    <w:rsid w:val="0022321E"/>
    <w:rsid w:val="002249FA"/>
    <w:rsid w:val="00225F94"/>
    <w:rsid w:val="00227906"/>
    <w:rsid w:val="00230031"/>
    <w:rsid w:val="00230EAA"/>
    <w:rsid w:val="0023425F"/>
    <w:rsid w:val="00235C01"/>
    <w:rsid w:val="00236001"/>
    <w:rsid w:val="00236878"/>
    <w:rsid w:val="00237F26"/>
    <w:rsid w:val="002419DE"/>
    <w:rsid w:val="0024730B"/>
    <w:rsid w:val="00247343"/>
    <w:rsid w:val="00247538"/>
    <w:rsid w:val="00247CA6"/>
    <w:rsid w:val="002505E1"/>
    <w:rsid w:val="0025090B"/>
    <w:rsid w:val="0025255C"/>
    <w:rsid w:val="002534EC"/>
    <w:rsid w:val="00256290"/>
    <w:rsid w:val="002571EC"/>
    <w:rsid w:val="002574CB"/>
    <w:rsid w:val="00260325"/>
    <w:rsid w:val="00260344"/>
    <w:rsid w:val="00262529"/>
    <w:rsid w:val="00264C90"/>
    <w:rsid w:val="00265C56"/>
    <w:rsid w:val="002716CD"/>
    <w:rsid w:val="00272232"/>
    <w:rsid w:val="00273249"/>
    <w:rsid w:val="00274324"/>
    <w:rsid w:val="00274D4B"/>
    <w:rsid w:val="0027597E"/>
    <w:rsid w:val="002806F5"/>
    <w:rsid w:val="00281577"/>
    <w:rsid w:val="0028365C"/>
    <w:rsid w:val="00283B87"/>
    <w:rsid w:val="002908E1"/>
    <w:rsid w:val="002926BC"/>
    <w:rsid w:val="00292887"/>
    <w:rsid w:val="00293A72"/>
    <w:rsid w:val="002A0160"/>
    <w:rsid w:val="002A1C7E"/>
    <w:rsid w:val="002A30C3"/>
    <w:rsid w:val="002A3C01"/>
    <w:rsid w:val="002A6F6A"/>
    <w:rsid w:val="002A7712"/>
    <w:rsid w:val="002B08EB"/>
    <w:rsid w:val="002B38F7"/>
    <w:rsid w:val="002B4C0D"/>
    <w:rsid w:val="002B5591"/>
    <w:rsid w:val="002B6807"/>
    <w:rsid w:val="002B6AA4"/>
    <w:rsid w:val="002C1FE9"/>
    <w:rsid w:val="002C6C39"/>
    <w:rsid w:val="002D3A57"/>
    <w:rsid w:val="002D6CD9"/>
    <w:rsid w:val="002D7D05"/>
    <w:rsid w:val="002E20C8"/>
    <w:rsid w:val="002E4290"/>
    <w:rsid w:val="002E45A4"/>
    <w:rsid w:val="002E56A1"/>
    <w:rsid w:val="002E5B94"/>
    <w:rsid w:val="002E66A6"/>
    <w:rsid w:val="002F0DB1"/>
    <w:rsid w:val="002F182A"/>
    <w:rsid w:val="002F2885"/>
    <w:rsid w:val="002F3CF1"/>
    <w:rsid w:val="002F45A1"/>
    <w:rsid w:val="002F4E37"/>
    <w:rsid w:val="002F6F13"/>
    <w:rsid w:val="00300883"/>
    <w:rsid w:val="003037F9"/>
    <w:rsid w:val="0030583E"/>
    <w:rsid w:val="00307C72"/>
    <w:rsid w:val="00307FE1"/>
    <w:rsid w:val="00311096"/>
    <w:rsid w:val="003164BA"/>
    <w:rsid w:val="003200E2"/>
    <w:rsid w:val="003216EA"/>
    <w:rsid w:val="003223FE"/>
    <w:rsid w:val="003258E6"/>
    <w:rsid w:val="00332DBA"/>
    <w:rsid w:val="003339E5"/>
    <w:rsid w:val="00340547"/>
    <w:rsid w:val="00341700"/>
    <w:rsid w:val="00342283"/>
    <w:rsid w:val="00343A87"/>
    <w:rsid w:val="00344A36"/>
    <w:rsid w:val="003456F4"/>
    <w:rsid w:val="00346BAF"/>
    <w:rsid w:val="00346F1F"/>
    <w:rsid w:val="00347FB6"/>
    <w:rsid w:val="003504FD"/>
    <w:rsid w:val="00350881"/>
    <w:rsid w:val="003508CB"/>
    <w:rsid w:val="003531F2"/>
    <w:rsid w:val="00354703"/>
    <w:rsid w:val="00354C10"/>
    <w:rsid w:val="00357D55"/>
    <w:rsid w:val="00363513"/>
    <w:rsid w:val="003639B9"/>
    <w:rsid w:val="00364633"/>
    <w:rsid w:val="003657E5"/>
    <w:rsid w:val="0036589C"/>
    <w:rsid w:val="00366721"/>
    <w:rsid w:val="0037034C"/>
    <w:rsid w:val="00371312"/>
    <w:rsid w:val="00371DC7"/>
    <w:rsid w:val="003751CA"/>
    <w:rsid w:val="003765C6"/>
    <w:rsid w:val="00376BF0"/>
    <w:rsid w:val="00377B21"/>
    <w:rsid w:val="003838A8"/>
    <w:rsid w:val="00384B8F"/>
    <w:rsid w:val="003850EF"/>
    <w:rsid w:val="00387FE0"/>
    <w:rsid w:val="00390CE3"/>
    <w:rsid w:val="00391D0E"/>
    <w:rsid w:val="00394876"/>
    <w:rsid w:val="00394AAF"/>
    <w:rsid w:val="00394CE5"/>
    <w:rsid w:val="003975DD"/>
    <w:rsid w:val="003A30AE"/>
    <w:rsid w:val="003A616D"/>
    <w:rsid w:val="003A6341"/>
    <w:rsid w:val="003A7C8D"/>
    <w:rsid w:val="003B173F"/>
    <w:rsid w:val="003B512A"/>
    <w:rsid w:val="003B58E3"/>
    <w:rsid w:val="003B67FD"/>
    <w:rsid w:val="003B6A25"/>
    <w:rsid w:val="003B6A61"/>
    <w:rsid w:val="003B7A4D"/>
    <w:rsid w:val="003C0F85"/>
    <w:rsid w:val="003C7E95"/>
    <w:rsid w:val="003D20E4"/>
    <w:rsid w:val="003D3850"/>
    <w:rsid w:val="003D42C0"/>
    <w:rsid w:val="003D5B29"/>
    <w:rsid w:val="003D7818"/>
    <w:rsid w:val="003E1787"/>
    <w:rsid w:val="003E18A1"/>
    <w:rsid w:val="003E2445"/>
    <w:rsid w:val="003E3BB2"/>
    <w:rsid w:val="003E5798"/>
    <w:rsid w:val="003E6F07"/>
    <w:rsid w:val="003E75C6"/>
    <w:rsid w:val="003F2AC9"/>
    <w:rsid w:val="003F4D80"/>
    <w:rsid w:val="003F5B58"/>
    <w:rsid w:val="0040222A"/>
    <w:rsid w:val="00403A29"/>
    <w:rsid w:val="004047BC"/>
    <w:rsid w:val="004051FD"/>
    <w:rsid w:val="00406333"/>
    <w:rsid w:val="00406497"/>
    <w:rsid w:val="0040657C"/>
    <w:rsid w:val="004100F7"/>
    <w:rsid w:val="0041090D"/>
    <w:rsid w:val="00411861"/>
    <w:rsid w:val="00414CB3"/>
    <w:rsid w:val="0041563D"/>
    <w:rsid w:val="00415E04"/>
    <w:rsid w:val="004173C9"/>
    <w:rsid w:val="00417E19"/>
    <w:rsid w:val="00420CF5"/>
    <w:rsid w:val="0042229A"/>
    <w:rsid w:val="00422874"/>
    <w:rsid w:val="00426E25"/>
    <w:rsid w:val="00427D9C"/>
    <w:rsid w:val="00427E7E"/>
    <w:rsid w:val="00432D82"/>
    <w:rsid w:val="00433E08"/>
    <w:rsid w:val="0043447E"/>
    <w:rsid w:val="004344BD"/>
    <w:rsid w:val="004409FA"/>
    <w:rsid w:val="0044214C"/>
    <w:rsid w:val="004426D1"/>
    <w:rsid w:val="00442A0F"/>
    <w:rsid w:val="004433AE"/>
    <w:rsid w:val="00443B6E"/>
    <w:rsid w:val="00444786"/>
    <w:rsid w:val="00451458"/>
    <w:rsid w:val="004521CB"/>
    <w:rsid w:val="0045420A"/>
    <w:rsid w:val="004554D4"/>
    <w:rsid w:val="00461744"/>
    <w:rsid w:val="00463068"/>
    <w:rsid w:val="00466185"/>
    <w:rsid w:val="004668A7"/>
    <w:rsid w:val="00466D96"/>
    <w:rsid w:val="00467572"/>
    <w:rsid w:val="00467747"/>
    <w:rsid w:val="00471015"/>
    <w:rsid w:val="00471DE7"/>
    <w:rsid w:val="00473C98"/>
    <w:rsid w:val="00474965"/>
    <w:rsid w:val="00475DEB"/>
    <w:rsid w:val="004760D4"/>
    <w:rsid w:val="0048163F"/>
    <w:rsid w:val="00481E08"/>
    <w:rsid w:val="00482DF8"/>
    <w:rsid w:val="0048359E"/>
    <w:rsid w:val="00483E6C"/>
    <w:rsid w:val="00485A4B"/>
    <w:rsid w:val="004864DE"/>
    <w:rsid w:val="00490B4F"/>
    <w:rsid w:val="00494BE5"/>
    <w:rsid w:val="004A0EBA"/>
    <w:rsid w:val="004A2538"/>
    <w:rsid w:val="004A361C"/>
    <w:rsid w:val="004A4B2A"/>
    <w:rsid w:val="004A6107"/>
    <w:rsid w:val="004A7D9F"/>
    <w:rsid w:val="004B0C15"/>
    <w:rsid w:val="004B3256"/>
    <w:rsid w:val="004B35EA"/>
    <w:rsid w:val="004B69E4"/>
    <w:rsid w:val="004B7373"/>
    <w:rsid w:val="004C1AFF"/>
    <w:rsid w:val="004C2BF4"/>
    <w:rsid w:val="004C6C39"/>
    <w:rsid w:val="004C706D"/>
    <w:rsid w:val="004D075F"/>
    <w:rsid w:val="004D1933"/>
    <w:rsid w:val="004D1B76"/>
    <w:rsid w:val="004D231C"/>
    <w:rsid w:val="004D344E"/>
    <w:rsid w:val="004E019E"/>
    <w:rsid w:val="004E06EC"/>
    <w:rsid w:val="004E0FD7"/>
    <w:rsid w:val="004E1601"/>
    <w:rsid w:val="004E1994"/>
    <w:rsid w:val="004E1A93"/>
    <w:rsid w:val="004E22C5"/>
    <w:rsid w:val="004E2CB7"/>
    <w:rsid w:val="004E31D1"/>
    <w:rsid w:val="004E7885"/>
    <w:rsid w:val="004F016A"/>
    <w:rsid w:val="004F2206"/>
    <w:rsid w:val="004F2DC3"/>
    <w:rsid w:val="004F5AD8"/>
    <w:rsid w:val="00500F94"/>
    <w:rsid w:val="00502FB3"/>
    <w:rsid w:val="00503826"/>
    <w:rsid w:val="00503DE9"/>
    <w:rsid w:val="0050530C"/>
    <w:rsid w:val="00505DEA"/>
    <w:rsid w:val="00507782"/>
    <w:rsid w:val="00512A04"/>
    <w:rsid w:val="00514B06"/>
    <w:rsid w:val="00521D95"/>
    <w:rsid w:val="00521DFF"/>
    <w:rsid w:val="005249F5"/>
    <w:rsid w:val="005260F7"/>
    <w:rsid w:val="00527262"/>
    <w:rsid w:val="005336D7"/>
    <w:rsid w:val="00543BD1"/>
    <w:rsid w:val="00543C34"/>
    <w:rsid w:val="00544397"/>
    <w:rsid w:val="00546D7E"/>
    <w:rsid w:val="00554482"/>
    <w:rsid w:val="00556113"/>
    <w:rsid w:val="00557D15"/>
    <w:rsid w:val="00564A36"/>
    <w:rsid w:val="00564C12"/>
    <w:rsid w:val="00565251"/>
    <w:rsid w:val="005654B8"/>
    <w:rsid w:val="00566257"/>
    <w:rsid w:val="0057146A"/>
    <w:rsid w:val="00571DBC"/>
    <w:rsid w:val="00573019"/>
    <w:rsid w:val="0057377F"/>
    <w:rsid w:val="00574615"/>
    <w:rsid w:val="005762CC"/>
    <w:rsid w:val="00582D3D"/>
    <w:rsid w:val="00583889"/>
    <w:rsid w:val="0058650E"/>
    <w:rsid w:val="00594609"/>
    <w:rsid w:val="00595386"/>
    <w:rsid w:val="005953B0"/>
    <w:rsid w:val="005A30DB"/>
    <w:rsid w:val="005A3179"/>
    <w:rsid w:val="005A3621"/>
    <w:rsid w:val="005A43F7"/>
    <w:rsid w:val="005A4AC0"/>
    <w:rsid w:val="005A5A44"/>
    <w:rsid w:val="005A5FDF"/>
    <w:rsid w:val="005B096B"/>
    <w:rsid w:val="005B0FB7"/>
    <w:rsid w:val="005B122A"/>
    <w:rsid w:val="005B1B91"/>
    <w:rsid w:val="005B20C2"/>
    <w:rsid w:val="005B5AC2"/>
    <w:rsid w:val="005B5EF0"/>
    <w:rsid w:val="005B6883"/>
    <w:rsid w:val="005C090C"/>
    <w:rsid w:val="005C2113"/>
    <w:rsid w:val="005C2833"/>
    <w:rsid w:val="005C2844"/>
    <w:rsid w:val="005C5667"/>
    <w:rsid w:val="005C5982"/>
    <w:rsid w:val="005C59A3"/>
    <w:rsid w:val="005D0A83"/>
    <w:rsid w:val="005D2C7C"/>
    <w:rsid w:val="005D4E40"/>
    <w:rsid w:val="005D5FDB"/>
    <w:rsid w:val="005E144D"/>
    <w:rsid w:val="005E1500"/>
    <w:rsid w:val="005E236C"/>
    <w:rsid w:val="005E2DCB"/>
    <w:rsid w:val="005E3545"/>
    <w:rsid w:val="005E3A43"/>
    <w:rsid w:val="005E51A4"/>
    <w:rsid w:val="005E6948"/>
    <w:rsid w:val="005F03DF"/>
    <w:rsid w:val="005F1430"/>
    <w:rsid w:val="005F544D"/>
    <w:rsid w:val="005F70A9"/>
    <w:rsid w:val="005F77C7"/>
    <w:rsid w:val="0060338D"/>
    <w:rsid w:val="00604DAA"/>
    <w:rsid w:val="00605BB2"/>
    <w:rsid w:val="00613402"/>
    <w:rsid w:val="00613AEC"/>
    <w:rsid w:val="00620675"/>
    <w:rsid w:val="0062157B"/>
    <w:rsid w:val="00621B6C"/>
    <w:rsid w:val="00622910"/>
    <w:rsid w:val="00622E24"/>
    <w:rsid w:val="00622E37"/>
    <w:rsid w:val="00623028"/>
    <w:rsid w:val="00630035"/>
    <w:rsid w:val="00636D71"/>
    <w:rsid w:val="006433C3"/>
    <w:rsid w:val="00646194"/>
    <w:rsid w:val="00647A30"/>
    <w:rsid w:val="00650F5B"/>
    <w:rsid w:val="0065180B"/>
    <w:rsid w:val="00652DC0"/>
    <w:rsid w:val="00660584"/>
    <w:rsid w:val="00660FE6"/>
    <w:rsid w:val="006670D7"/>
    <w:rsid w:val="00667797"/>
    <w:rsid w:val="006719EA"/>
    <w:rsid w:val="00671F13"/>
    <w:rsid w:val="006728AA"/>
    <w:rsid w:val="0067400A"/>
    <w:rsid w:val="006747E0"/>
    <w:rsid w:val="006847AD"/>
    <w:rsid w:val="00685817"/>
    <w:rsid w:val="00686827"/>
    <w:rsid w:val="0069114B"/>
    <w:rsid w:val="00696A3E"/>
    <w:rsid w:val="006979BA"/>
    <w:rsid w:val="006A1A37"/>
    <w:rsid w:val="006A5475"/>
    <w:rsid w:val="006A6195"/>
    <w:rsid w:val="006A756A"/>
    <w:rsid w:val="006B241F"/>
    <w:rsid w:val="006B581E"/>
    <w:rsid w:val="006B6DF9"/>
    <w:rsid w:val="006B731C"/>
    <w:rsid w:val="006B78B0"/>
    <w:rsid w:val="006C07A6"/>
    <w:rsid w:val="006C1776"/>
    <w:rsid w:val="006C31E3"/>
    <w:rsid w:val="006C34B4"/>
    <w:rsid w:val="006C396A"/>
    <w:rsid w:val="006C4891"/>
    <w:rsid w:val="006C6B93"/>
    <w:rsid w:val="006C7174"/>
    <w:rsid w:val="006D1ADA"/>
    <w:rsid w:val="006D5A6A"/>
    <w:rsid w:val="006D60FA"/>
    <w:rsid w:val="006D66F7"/>
    <w:rsid w:val="006E0656"/>
    <w:rsid w:val="006E071D"/>
    <w:rsid w:val="006E2EF5"/>
    <w:rsid w:val="006E3026"/>
    <w:rsid w:val="006E3B5D"/>
    <w:rsid w:val="006E48CB"/>
    <w:rsid w:val="006E5E64"/>
    <w:rsid w:val="006F3DBF"/>
    <w:rsid w:val="006F428F"/>
    <w:rsid w:val="006F6763"/>
    <w:rsid w:val="006F74C4"/>
    <w:rsid w:val="00700AA8"/>
    <w:rsid w:val="0070103D"/>
    <w:rsid w:val="00702D61"/>
    <w:rsid w:val="007055EC"/>
    <w:rsid w:val="00705947"/>
    <w:rsid w:val="00705C9D"/>
    <w:rsid w:val="00705F13"/>
    <w:rsid w:val="00707C56"/>
    <w:rsid w:val="00714F1D"/>
    <w:rsid w:val="00715225"/>
    <w:rsid w:val="00716331"/>
    <w:rsid w:val="00717C37"/>
    <w:rsid w:val="00720CC6"/>
    <w:rsid w:val="00722DDB"/>
    <w:rsid w:val="00724728"/>
    <w:rsid w:val="00724F98"/>
    <w:rsid w:val="007250AA"/>
    <w:rsid w:val="007306A4"/>
    <w:rsid w:val="0073077F"/>
    <w:rsid w:val="00730B9B"/>
    <w:rsid w:val="0073182E"/>
    <w:rsid w:val="00732011"/>
    <w:rsid w:val="007332FF"/>
    <w:rsid w:val="00733D5F"/>
    <w:rsid w:val="007370D3"/>
    <w:rsid w:val="007408F5"/>
    <w:rsid w:val="00741EAE"/>
    <w:rsid w:val="007424DB"/>
    <w:rsid w:val="00744916"/>
    <w:rsid w:val="00745677"/>
    <w:rsid w:val="00750F38"/>
    <w:rsid w:val="0075477D"/>
    <w:rsid w:val="007551E1"/>
    <w:rsid w:val="00755248"/>
    <w:rsid w:val="007557E0"/>
    <w:rsid w:val="0076190B"/>
    <w:rsid w:val="0076355D"/>
    <w:rsid w:val="00763A2D"/>
    <w:rsid w:val="00766509"/>
    <w:rsid w:val="007761D8"/>
    <w:rsid w:val="00777795"/>
    <w:rsid w:val="00780071"/>
    <w:rsid w:val="00783A57"/>
    <w:rsid w:val="00784C92"/>
    <w:rsid w:val="00784FEB"/>
    <w:rsid w:val="007859CD"/>
    <w:rsid w:val="007862B0"/>
    <w:rsid w:val="00786BD5"/>
    <w:rsid w:val="00786FA3"/>
    <w:rsid w:val="0078743E"/>
    <w:rsid w:val="007907E4"/>
    <w:rsid w:val="007914F7"/>
    <w:rsid w:val="00793FEB"/>
    <w:rsid w:val="007949EB"/>
    <w:rsid w:val="00796461"/>
    <w:rsid w:val="00797696"/>
    <w:rsid w:val="007A2C1F"/>
    <w:rsid w:val="007A32D4"/>
    <w:rsid w:val="007A6984"/>
    <w:rsid w:val="007A6A4F"/>
    <w:rsid w:val="007A6E18"/>
    <w:rsid w:val="007B03F5"/>
    <w:rsid w:val="007B316B"/>
    <w:rsid w:val="007B4FFA"/>
    <w:rsid w:val="007B59D3"/>
    <w:rsid w:val="007B5C09"/>
    <w:rsid w:val="007B5DA2"/>
    <w:rsid w:val="007C0966"/>
    <w:rsid w:val="007C15BB"/>
    <w:rsid w:val="007C19E7"/>
    <w:rsid w:val="007C5CFD"/>
    <w:rsid w:val="007C6B4D"/>
    <w:rsid w:val="007C6D9F"/>
    <w:rsid w:val="007C6F49"/>
    <w:rsid w:val="007D1836"/>
    <w:rsid w:val="007D38B9"/>
    <w:rsid w:val="007D4893"/>
    <w:rsid w:val="007D7697"/>
    <w:rsid w:val="007E6393"/>
    <w:rsid w:val="007E70CF"/>
    <w:rsid w:val="007E74A4"/>
    <w:rsid w:val="007F1DFC"/>
    <w:rsid w:val="007F263F"/>
    <w:rsid w:val="007F3D43"/>
    <w:rsid w:val="007F46EA"/>
    <w:rsid w:val="007F5579"/>
    <w:rsid w:val="007F724A"/>
    <w:rsid w:val="008002E8"/>
    <w:rsid w:val="00806B96"/>
    <w:rsid w:val="0080766E"/>
    <w:rsid w:val="008105BE"/>
    <w:rsid w:val="00811169"/>
    <w:rsid w:val="008126A1"/>
    <w:rsid w:val="00815297"/>
    <w:rsid w:val="00816BD0"/>
    <w:rsid w:val="00817BA1"/>
    <w:rsid w:val="00821D46"/>
    <w:rsid w:val="00823022"/>
    <w:rsid w:val="00824224"/>
    <w:rsid w:val="0082634E"/>
    <w:rsid w:val="008313C4"/>
    <w:rsid w:val="00831BB6"/>
    <w:rsid w:val="00832453"/>
    <w:rsid w:val="008329E8"/>
    <w:rsid w:val="00832B35"/>
    <w:rsid w:val="00835434"/>
    <w:rsid w:val="008355C4"/>
    <w:rsid w:val="008358C0"/>
    <w:rsid w:val="00836AF2"/>
    <w:rsid w:val="008379B5"/>
    <w:rsid w:val="0084138F"/>
    <w:rsid w:val="00842838"/>
    <w:rsid w:val="00843164"/>
    <w:rsid w:val="00846175"/>
    <w:rsid w:val="008471C5"/>
    <w:rsid w:val="00852724"/>
    <w:rsid w:val="00854BE6"/>
    <w:rsid w:val="00854EC1"/>
    <w:rsid w:val="0085797F"/>
    <w:rsid w:val="00857E3D"/>
    <w:rsid w:val="00860CA4"/>
    <w:rsid w:val="00861DC3"/>
    <w:rsid w:val="00862BC2"/>
    <w:rsid w:val="00866338"/>
    <w:rsid w:val="00867019"/>
    <w:rsid w:val="008679F3"/>
    <w:rsid w:val="008735A9"/>
    <w:rsid w:val="0087643B"/>
    <w:rsid w:val="00877D20"/>
    <w:rsid w:val="00881C48"/>
    <w:rsid w:val="00885590"/>
    <w:rsid w:val="00885B80"/>
    <w:rsid w:val="00885C30"/>
    <w:rsid w:val="00885E9B"/>
    <w:rsid w:val="00886C9D"/>
    <w:rsid w:val="00890586"/>
    <w:rsid w:val="0089214C"/>
    <w:rsid w:val="00893C96"/>
    <w:rsid w:val="00894AC8"/>
    <w:rsid w:val="0089500A"/>
    <w:rsid w:val="00897C94"/>
    <w:rsid w:val="008A0508"/>
    <w:rsid w:val="008A51A3"/>
    <w:rsid w:val="008A537E"/>
    <w:rsid w:val="008A658E"/>
    <w:rsid w:val="008A6E90"/>
    <w:rsid w:val="008A7C12"/>
    <w:rsid w:val="008B02C4"/>
    <w:rsid w:val="008B0398"/>
    <w:rsid w:val="008B03CE"/>
    <w:rsid w:val="008B529E"/>
    <w:rsid w:val="008C17FB"/>
    <w:rsid w:val="008C24D5"/>
    <w:rsid w:val="008C6944"/>
    <w:rsid w:val="008D1B00"/>
    <w:rsid w:val="008D57B8"/>
    <w:rsid w:val="008E0345"/>
    <w:rsid w:val="008E03FC"/>
    <w:rsid w:val="008E0B23"/>
    <w:rsid w:val="008E2096"/>
    <w:rsid w:val="008E2E77"/>
    <w:rsid w:val="008E510B"/>
    <w:rsid w:val="008F49FD"/>
    <w:rsid w:val="009001D8"/>
    <w:rsid w:val="0090020E"/>
    <w:rsid w:val="00902B13"/>
    <w:rsid w:val="0090531F"/>
    <w:rsid w:val="00906068"/>
    <w:rsid w:val="00911758"/>
    <w:rsid w:val="00911941"/>
    <w:rsid w:val="009138A0"/>
    <w:rsid w:val="00913B3A"/>
    <w:rsid w:val="00915E0F"/>
    <w:rsid w:val="00916B3E"/>
    <w:rsid w:val="00917D01"/>
    <w:rsid w:val="00921994"/>
    <w:rsid w:val="00922D8F"/>
    <w:rsid w:val="0092473B"/>
    <w:rsid w:val="00925F0F"/>
    <w:rsid w:val="00930C91"/>
    <w:rsid w:val="00932C52"/>
    <w:rsid w:val="00932F6B"/>
    <w:rsid w:val="00933FAC"/>
    <w:rsid w:val="00935BB2"/>
    <w:rsid w:val="009408AF"/>
    <w:rsid w:val="009411E8"/>
    <w:rsid w:val="009436FF"/>
    <w:rsid w:val="009468BC"/>
    <w:rsid w:val="00954B69"/>
    <w:rsid w:val="0096156B"/>
    <w:rsid w:val="009616DF"/>
    <w:rsid w:val="00964B22"/>
    <w:rsid w:val="0096542F"/>
    <w:rsid w:val="00965E16"/>
    <w:rsid w:val="00966B57"/>
    <w:rsid w:val="00967FA7"/>
    <w:rsid w:val="00970AEA"/>
    <w:rsid w:val="00971645"/>
    <w:rsid w:val="00971AE8"/>
    <w:rsid w:val="00973D58"/>
    <w:rsid w:val="00975627"/>
    <w:rsid w:val="009762C7"/>
    <w:rsid w:val="00976CE0"/>
    <w:rsid w:val="00977919"/>
    <w:rsid w:val="00980452"/>
    <w:rsid w:val="00981432"/>
    <w:rsid w:val="0098278F"/>
    <w:rsid w:val="00983000"/>
    <w:rsid w:val="00983DE1"/>
    <w:rsid w:val="00984D9B"/>
    <w:rsid w:val="009863A2"/>
    <w:rsid w:val="009870FA"/>
    <w:rsid w:val="00990664"/>
    <w:rsid w:val="009921C3"/>
    <w:rsid w:val="009924BC"/>
    <w:rsid w:val="009952D9"/>
    <w:rsid w:val="0099551D"/>
    <w:rsid w:val="00995923"/>
    <w:rsid w:val="009A5897"/>
    <w:rsid w:val="009A5F24"/>
    <w:rsid w:val="009B0B3E"/>
    <w:rsid w:val="009B1913"/>
    <w:rsid w:val="009B2A0F"/>
    <w:rsid w:val="009B328C"/>
    <w:rsid w:val="009B3317"/>
    <w:rsid w:val="009B495C"/>
    <w:rsid w:val="009B6657"/>
    <w:rsid w:val="009B7C35"/>
    <w:rsid w:val="009C21F1"/>
    <w:rsid w:val="009C6CD9"/>
    <w:rsid w:val="009C7636"/>
    <w:rsid w:val="009D0EB5"/>
    <w:rsid w:val="009D14F9"/>
    <w:rsid w:val="009D2B74"/>
    <w:rsid w:val="009D63FF"/>
    <w:rsid w:val="009D665F"/>
    <w:rsid w:val="009D7A9D"/>
    <w:rsid w:val="009E0564"/>
    <w:rsid w:val="009E175D"/>
    <w:rsid w:val="009E2315"/>
    <w:rsid w:val="009E3CC2"/>
    <w:rsid w:val="009E41A7"/>
    <w:rsid w:val="009F06BD"/>
    <w:rsid w:val="009F1E2A"/>
    <w:rsid w:val="009F20B0"/>
    <w:rsid w:val="009F2A4D"/>
    <w:rsid w:val="009F3302"/>
    <w:rsid w:val="009F3A8C"/>
    <w:rsid w:val="009F6311"/>
    <w:rsid w:val="00A00828"/>
    <w:rsid w:val="00A00AF9"/>
    <w:rsid w:val="00A019F1"/>
    <w:rsid w:val="00A02672"/>
    <w:rsid w:val="00A03290"/>
    <w:rsid w:val="00A036D1"/>
    <w:rsid w:val="00A03CF9"/>
    <w:rsid w:val="00A04C26"/>
    <w:rsid w:val="00A07490"/>
    <w:rsid w:val="00A10655"/>
    <w:rsid w:val="00A1197C"/>
    <w:rsid w:val="00A12B64"/>
    <w:rsid w:val="00A1434F"/>
    <w:rsid w:val="00A15DB4"/>
    <w:rsid w:val="00A16B03"/>
    <w:rsid w:val="00A170C2"/>
    <w:rsid w:val="00A17285"/>
    <w:rsid w:val="00A21841"/>
    <w:rsid w:val="00A22C38"/>
    <w:rsid w:val="00A25193"/>
    <w:rsid w:val="00A26464"/>
    <w:rsid w:val="00A26E80"/>
    <w:rsid w:val="00A2753F"/>
    <w:rsid w:val="00A31AE8"/>
    <w:rsid w:val="00A31F5A"/>
    <w:rsid w:val="00A32EFF"/>
    <w:rsid w:val="00A33607"/>
    <w:rsid w:val="00A33D53"/>
    <w:rsid w:val="00A3739D"/>
    <w:rsid w:val="00A37DDA"/>
    <w:rsid w:val="00A37ED8"/>
    <w:rsid w:val="00A4532D"/>
    <w:rsid w:val="00A479FF"/>
    <w:rsid w:val="00A506B4"/>
    <w:rsid w:val="00A50829"/>
    <w:rsid w:val="00A61083"/>
    <w:rsid w:val="00A629C6"/>
    <w:rsid w:val="00A63F16"/>
    <w:rsid w:val="00A769D5"/>
    <w:rsid w:val="00A83E03"/>
    <w:rsid w:val="00A87819"/>
    <w:rsid w:val="00A925EC"/>
    <w:rsid w:val="00A929AA"/>
    <w:rsid w:val="00A92B6B"/>
    <w:rsid w:val="00A955A9"/>
    <w:rsid w:val="00AA3CC9"/>
    <w:rsid w:val="00AA4C49"/>
    <w:rsid w:val="00AA541E"/>
    <w:rsid w:val="00AA62C3"/>
    <w:rsid w:val="00AA79F7"/>
    <w:rsid w:val="00AB217F"/>
    <w:rsid w:val="00AB2A69"/>
    <w:rsid w:val="00AC31B4"/>
    <w:rsid w:val="00AC591E"/>
    <w:rsid w:val="00AD0702"/>
    <w:rsid w:val="00AD0D88"/>
    <w:rsid w:val="00AD0DA4"/>
    <w:rsid w:val="00AD134E"/>
    <w:rsid w:val="00AD1B26"/>
    <w:rsid w:val="00AD23F7"/>
    <w:rsid w:val="00AD4169"/>
    <w:rsid w:val="00AD4809"/>
    <w:rsid w:val="00AD49DA"/>
    <w:rsid w:val="00AD7557"/>
    <w:rsid w:val="00AE25C6"/>
    <w:rsid w:val="00AE306C"/>
    <w:rsid w:val="00AF28C1"/>
    <w:rsid w:val="00AF433E"/>
    <w:rsid w:val="00B00B60"/>
    <w:rsid w:val="00B019B2"/>
    <w:rsid w:val="00B02EF1"/>
    <w:rsid w:val="00B070B3"/>
    <w:rsid w:val="00B0719D"/>
    <w:rsid w:val="00B07C97"/>
    <w:rsid w:val="00B07EA1"/>
    <w:rsid w:val="00B10D94"/>
    <w:rsid w:val="00B11C67"/>
    <w:rsid w:val="00B11F2B"/>
    <w:rsid w:val="00B12576"/>
    <w:rsid w:val="00B12C0D"/>
    <w:rsid w:val="00B13BAE"/>
    <w:rsid w:val="00B15754"/>
    <w:rsid w:val="00B15A27"/>
    <w:rsid w:val="00B17B77"/>
    <w:rsid w:val="00B2046E"/>
    <w:rsid w:val="00B20E8B"/>
    <w:rsid w:val="00B2142F"/>
    <w:rsid w:val="00B21682"/>
    <w:rsid w:val="00B257E1"/>
    <w:rsid w:val="00B2599A"/>
    <w:rsid w:val="00B26E66"/>
    <w:rsid w:val="00B27AC4"/>
    <w:rsid w:val="00B343CC"/>
    <w:rsid w:val="00B37C4E"/>
    <w:rsid w:val="00B43C75"/>
    <w:rsid w:val="00B44DD5"/>
    <w:rsid w:val="00B45551"/>
    <w:rsid w:val="00B5084A"/>
    <w:rsid w:val="00B53039"/>
    <w:rsid w:val="00B57B4D"/>
    <w:rsid w:val="00B606A1"/>
    <w:rsid w:val="00B60B7D"/>
    <w:rsid w:val="00B614F7"/>
    <w:rsid w:val="00B61B26"/>
    <w:rsid w:val="00B675B2"/>
    <w:rsid w:val="00B77A43"/>
    <w:rsid w:val="00B81261"/>
    <w:rsid w:val="00B8223E"/>
    <w:rsid w:val="00B832AE"/>
    <w:rsid w:val="00B84D29"/>
    <w:rsid w:val="00B86678"/>
    <w:rsid w:val="00B91510"/>
    <w:rsid w:val="00B92F9B"/>
    <w:rsid w:val="00B941B3"/>
    <w:rsid w:val="00B96499"/>
    <w:rsid w:val="00B96513"/>
    <w:rsid w:val="00B97327"/>
    <w:rsid w:val="00B97EB8"/>
    <w:rsid w:val="00BA0468"/>
    <w:rsid w:val="00BA1D47"/>
    <w:rsid w:val="00BA2349"/>
    <w:rsid w:val="00BA66F0"/>
    <w:rsid w:val="00BB2239"/>
    <w:rsid w:val="00BB2642"/>
    <w:rsid w:val="00BB2AE7"/>
    <w:rsid w:val="00BB6464"/>
    <w:rsid w:val="00BC1BB8"/>
    <w:rsid w:val="00BC31E1"/>
    <w:rsid w:val="00BD0F38"/>
    <w:rsid w:val="00BD7FE1"/>
    <w:rsid w:val="00BE37CA"/>
    <w:rsid w:val="00BE4B2A"/>
    <w:rsid w:val="00BE6144"/>
    <w:rsid w:val="00BE635A"/>
    <w:rsid w:val="00BE6688"/>
    <w:rsid w:val="00BE7AEC"/>
    <w:rsid w:val="00BF17E9"/>
    <w:rsid w:val="00BF2ABB"/>
    <w:rsid w:val="00BF5099"/>
    <w:rsid w:val="00BF59D3"/>
    <w:rsid w:val="00BF7657"/>
    <w:rsid w:val="00C00E4A"/>
    <w:rsid w:val="00C01688"/>
    <w:rsid w:val="00C023FD"/>
    <w:rsid w:val="00C10F10"/>
    <w:rsid w:val="00C12011"/>
    <w:rsid w:val="00C15D4D"/>
    <w:rsid w:val="00C175DC"/>
    <w:rsid w:val="00C177BB"/>
    <w:rsid w:val="00C24CCC"/>
    <w:rsid w:val="00C30171"/>
    <w:rsid w:val="00C309D8"/>
    <w:rsid w:val="00C33998"/>
    <w:rsid w:val="00C36086"/>
    <w:rsid w:val="00C36A85"/>
    <w:rsid w:val="00C43519"/>
    <w:rsid w:val="00C51537"/>
    <w:rsid w:val="00C52BC3"/>
    <w:rsid w:val="00C5414C"/>
    <w:rsid w:val="00C5584B"/>
    <w:rsid w:val="00C61AFA"/>
    <w:rsid w:val="00C61D64"/>
    <w:rsid w:val="00C62099"/>
    <w:rsid w:val="00C64EA3"/>
    <w:rsid w:val="00C67611"/>
    <w:rsid w:val="00C703D3"/>
    <w:rsid w:val="00C70B58"/>
    <w:rsid w:val="00C72867"/>
    <w:rsid w:val="00C75984"/>
    <w:rsid w:val="00C75E81"/>
    <w:rsid w:val="00C75F52"/>
    <w:rsid w:val="00C776B9"/>
    <w:rsid w:val="00C835BF"/>
    <w:rsid w:val="00C86609"/>
    <w:rsid w:val="00C86ADB"/>
    <w:rsid w:val="00C8792B"/>
    <w:rsid w:val="00C9081D"/>
    <w:rsid w:val="00C91815"/>
    <w:rsid w:val="00C91FCF"/>
    <w:rsid w:val="00C92B4C"/>
    <w:rsid w:val="00C954F6"/>
    <w:rsid w:val="00C95D30"/>
    <w:rsid w:val="00CA3800"/>
    <w:rsid w:val="00CA4E46"/>
    <w:rsid w:val="00CA57EE"/>
    <w:rsid w:val="00CA6BC5"/>
    <w:rsid w:val="00CA76A6"/>
    <w:rsid w:val="00CB3E57"/>
    <w:rsid w:val="00CC1A8B"/>
    <w:rsid w:val="00CC1CCA"/>
    <w:rsid w:val="00CC4FC0"/>
    <w:rsid w:val="00CC61CD"/>
    <w:rsid w:val="00CD45DF"/>
    <w:rsid w:val="00CD5011"/>
    <w:rsid w:val="00CD522D"/>
    <w:rsid w:val="00CD7E89"/>
    <w:rsid w:val="00CE073B"/>
    <w:rsid w:val="00CE1106"/>
    <w:rsid w:val="00CE31FF"/>
    <w:rsid w:val="00CE4CA7"/>
    <w:rsid w:val="00CE640F"/>
    <w:rsid w:val="00CE76BC"/>
    <w:rsid w:val="00CF26C7"/>
    <w:rsid w:val="00CF540E"/>
    <w:rsid w:val="00CF7A39"/>
    <w:rsid w:val="00D006CC"/>
    <w:rsid w:val="00D01B1F"/>
    <w:rsid w:val="00D02099"/>
    <w:rsid w:val="00D02F07"/>
    <w:rsid w:val="00D146DB"/>
    <w:rsid w:val="00D161E3"/>
    <w:rsid w:val="00D16BE7"/>
    <w:rsid w:val="00D216F1"/>
    <w:rsid w:val="00D23346"/>
    <w:rsid w:val="00D249F8"/>
    <w:rsid w:val="00D27EBE"/>
    <w:rsid w:val="00D32152"/>
    <w:rsid w:val="00D35615"/>
    <w:rsid w:val="00D35ADB"/>
    <w:rsid w:val="00D36A49"/>
    <w:rsid w:val="00D36BD2"/>
    <w:rsid w:val="00D4198B"/>
    <w:rsid w:val="00D43AEA"/>
    <w:rsid w:val="00D468E1"/>
    <w:rsid w:val="00D47DE6"/>
    <w:rsid w:val="00D517C6"/>
    <w:rsid w:val="00D538FB"/>
    <w:rsid w:val="00D54F08"/>
    <w:rsid w:val="00D60168"/>
    <w:rsid w:val="00D64806"/>
    <w:rsid w:val="00D71D84"/>
    <w:rsid w:val="00D72420"/>
    <w:rsid w:val="00D72464"/>
    <w:rsid w:val="00D730B0"/>
    <w:rsid w:val="00D768EB"/>
    <w:rsid w:val="00D77B48"/>
    <w:rsid w:val="00D82D1E"/>
    <w:rsid w:val="00D832D9"/>
    <w:rsid w:val="00D90F00"/>
    <w:rsid w:val="00D937FE"/>
    <w:rsid w:val="00D94F6B"/>
    <w:rsid w:val="00D95570"/>
    <w:rsid w:val="00D96F60"/>
    <w:rsid w:val="00D975C0"/>
    <w:rsid w:val="00D97B28"/>
    <w:rsid w:val="00DA5285"/>
    <w:rsid w:val="00DB191D"/>
    <w:rsid w:val="00DB24FD"/>
    <w:rsid w:val="00DB3851"/>
    <w:rsid w:val="00DB4F91"/>
    <w:rsid w:val="00DC1EF7"/>
    <w:rsid w:val="00DC1F0F"/>
    <w:rsid w:val="00DC3117"/>
    <w:rsid w:val="00DC4DD7"/>
    <w:rsid w:val="00DC50F5"/>
    <w:rsid w:val="00DC5DD9"/>
    <w:rsid w:val="00DC6D2D"/>
    <w:rsid w:val="00DD2803"/>
    <w:rsid w:val="00DD3C16"/>
    <w:rsid w:val="00DD4125"/>
    <w:rsid w:val="00DD64C2"/>
    <w:rsid w:val="00DE33B5"/>
    <w:rsid w:val="00DE3DB1"/>
    <w:rsid w:val="00DE5E18"/>
    <w:rsid w:val="00DE6E01"/>
    <w:rsid w:val="00DE76A6"/>
    <w:rsid w:val="00DF0487"/>
    <w:rsid w:val="00DF35E5"/>
    <w:rsid w:val="00DF3D82"/>
    <w:rsid w:val="00DF5EA4"/>
    <w:rsid w:val="00E02130"/>
    <w:rsid w:val="00E02681"/>
    <w:rsid w:val="00E02792"/>
    <w:rsid w:val="00E02E88"/>
    <w:rsid w:val="00E034D8"/>
    <w:rsid w:val="00E04CC0"/>
    <w:rsid w:val="00E05914"/>
    <w:rsid w:val="00E139BF"/>
    <w:rsid w:val="00E154E1"/>
    <w:rsid w:val="00E15816"/>
    <w:rsid w:val="00E160D5"/>
    <w:rsid w:val="00E2264E"/>
    <w:rsid w:val="00E239FF"/>
    <w:rsid w:val="00E27D7B"/>
    <w:rsid w:val="00E30556"/>
    <w:rsid w:val="00E308F2"/>
    <w:rsid w:val="00E30981"/>
    <w:rsid w:val="00E33136"/>
    <w:rsid w:val="00E336E7"/>
    <w:rsid w:val="00E33D14"/>
    <w:rsid w:val="00E34B15"/>
    <w:rsid w:val="00E34BBB"/>
    <w:rsid w:val="00E34D7C"/>
    <w:rsid w:val="00E36C7E"/>
    <w:rsid w:val="00E3723D"/>
    <w:rsid w:val="00E418DC"/>
    <w:rsid w:val="00E42AFC"/>
    <w:rsid w:val="00E438D4"/>
    <w:rsid w:val="00E44C89"/>
    <w:rsid w:val="00E45536"/>
    <w:rsid w:val="00E4584D"/>
    <w:rsid w:val="00E50F34"/>
    <w:rsid w:val="00E5104E"/>
    <w:rsid w:val="00E577D4"/>
    <w:rsid w:val="00E61BA2"/>
    <w:rsid w:val="00E63586"/>
    <w:rsid w:val="00E63864"/>
    <w:rsid w:val="00E6403F"/>
    <w:rsid w:val="00E6426B"/>
    <w:rsid w:val="00E64725"/>
    <w:rsid w:val="00E64D7B"/>
    <w:rsid w:val="00E70E67"/>
    <w:rsid w:val="00E71CCD"/>
    <w:rsid w:val="00E72435"/>
    <w:rsid w:val="00E73320"/>
    <w:rsid w:val="00E770C4"/>
    <w:rsid w:val="00E7748A"/>
    <w:rsid w:val="00E77ACA"/>
    <w:rsid w:val="00E77D0F"/>
    <w:rsid w:val="00E81C59"/>
    <w:rsid w:val="00E82E04"/>
    <w:rsid w:val="00E84C5A"/>
    <w:rsid w:val="00E861DB"/>
    <w:rsid w:val="00E865A3"/>
    <w:rsid w:val="00E90FA2"/>
    <w:rsid w:val="00E91576"/>
    <w:rsid w:val="00E9183A"/>
    <w:rsid w:val="00E91AC2"/>
    <w:rsid w:val="00E931D4"/>
    <w:rsid w:val="00E93406"/>
    <w:rsid w:val="00E956C5"/>
    <w:rsid w:val="00E95C39"/>
    <w:rsid w:val="00E97ABD"/>
    <w:rsid w:val="00EA2C39"/>
    <w:rsid w:val="00EA4AAF"/>
    <w:rsid w:val="00EA77F0"/>
    <w:rsid w:val="00EA7BB8"/>
    <w:rsid w:val="00EB0A3C"/>
    <w:rsid w:val="00EB0A96"/>
    <w:rsid w:val="00EB324E"/>
    <w:rsid w:val="00EB3D43"/>
    <w:rsid w:val="00EB4DFC"/>
    <w:rsid w:val="00EB6F6B"/>
    <w:rsid w:val="00EB77F9"/>
    <w:rsid w:val="00EB7832"/>
    <w:rsid w:val="00EC0130"/>
    <w:rsid w:val="00EC296F"/>
    <w:rsid w:val="00EC4510"/>
    <w:rsid w:val="00EC53A1"/>
    <w:rsid w:val="00EC5769"/>
    <w:rsid w:val="00EC7D00"/>
    <w:rsid w:val="00ED0304"/>
    <w:rsid w:val="00ED087C"/>
    <w:rsid w:val="00ED4414"/>
    <w:rsid w:val="00ED5271"/>
    <w:rsid w:val="00ED68F3"/>
    <w:rsid w:val="00ED6D58"/>
    <w:rsid w:val="00EE01CD"/>
    <w:rsid w:val="00EE38FA"/>
    <w:rsid w:val="00EE3E2C"/>
    <w:rsid w:val="00EE466C"/>
    <w:rsid w:val="00EE5D23"/>
    <w:rsid w:val="00EE750D"/>
    <w:rsid w:val="00EF3CA4"/>
    <w:rsid w:val="00EF5E1F"/>
    <w:rsid w:val="00EF7859"/>
    <w:rsid w:val="00F014DA"/>
    <w:rsid w:val="00F02591"/>
    <w:rsid w:val="00F048E3"/>
    <w:rsid w:val="00F067F7"/>
    <w:rsid w:val="00F07756"/>
    <w:rsid w:val="00F129B3"/>
    <w:rsid w:val="00F13212"/>
    <w:rsid w:val="00F13FFF"/>
    <w:rsid w:val="00F14273"/>
    <w:rsid w:val="00F14BF2"/>
    <w:rsid w:val="00F15D8F"/>
    <w:rsid w:val="00F16D30"/>
    <w:rsid w:val="00F17C25"/>
    <w:rsid w:val="00F17E15"/>
    <w:rsid w:val="00F22381"/>
    <w:rsid w:val="00F22399"/>
    <w:rsid w:val="00F22E33"/>
    <w:rsid w:val="00F22FA6"/>
    <w:rsid w:val="00F265A8"/>
    <w:rsid w:val="00F304AC"/>
    <w:rsid w:val="00F31414"/>
    <w:rsid w:val="00F32BD0"/>
    <w:rsid w:val="00F34E7B"/>
    <w:rsid w:val="00F3511F"/>
    <w:rsid w:val="00F418D7"/>
    <w:rsid w:val="00F426D0"/>
    <w:rsid w:val="00F479D5"/>
    <w:rsid w:val="00F47FC3"/>
    <w:rsid w:val="00F50740"/>
    <w:rsid w:val="00F5445C"/>
    <w:rsid w:val="00F54AC0"/>
    <w:rsid w:val="00F5696E"/>
    <w:rsid w:val="00F60EFF"/>
    <w:rsid w:val="00F66803"/>
    <w:rsid w:val="00F66C18"/>
    <w:rsid w:val="00F67D2D"/>
    <w:rsid w:val="00F70155"/>
    <w:rsid w:val="00F71271"/>
    <w:rsid w:val="00F80FCD"/>
    <w:rsid w:val="00F860CC"/>
    <w:rsid w:val="00F90858"/>
    <w:rsid w:val="00F91132"/>
    <w:rsid w:val="00F94398"/>
    <w:rsid w:val="00F95A8F"/>
    <w:rsid w:val="00F95CC2"/>
    <w:rsid w:val="00F967A4"/>
    <w:rsid w:val="00FA1F4E"/>
    <w:rsid w:val="00FA228B"/>
    <w:rsid w:val="00FA29D0"/>
    <w:rsid w:val="00FA4200"/>
    <w:rsid w:val="00FA4629"/>
    <w:rsid w:val="00FA4AE0"/>
    <w:rsid w:val="00FA64B4"/>
    <w:rsid w:val="00FA6B6D"/>
    <w:rsid w:val="00FB056C"/>
    <w:rsid w:val="00FB0A2D"/>
    <w:rsid w:val="00FB230B"/>
    <w:rsid w:val="00FB2B56"/>
    <w:rsid w:val="00FB2F1C"/>
    <w:rsid w:val="00FB4E3A"/>
    <w:rsid w:val="00FB5108"/>
    <w:rsid w:val="00FB5C75"/>
    <w:rsid w:val="00FC12BF"/>
    <w:rsid w:val="00FC16A5"/>
    <w:rsid w:val="00FC1A7C"/>
    <w:rsid w:val="00FC22E0"/>
    <w:rsid w:val="00FC294C"/>
    <w:rsid w:val="00FC2C60"/>
    <w:rsid w:val="00FC53F6"/>
    <w:rsid w:val="00FC5F85"/>
    <w:rsid w:val="00FC64AB"/>
    <w:rsid w:val="00FC6EB6"/>
    <w:rsid w:val="00FC7E5A"/>
    <w:rsid w:val="00FD2DE6"/>
    <w:rsid w:val="00FD3699"/>
    <w:rsid w:val="00FD3E6F"/>
    <w:rsid w:val="00FD402F"/>
    <w:rsid w:val="00FD51B9"/>
    <w:rsid w:val="00FE2A39"/>
    <w:rsid w:val="00FE2EF6"/>
    <w:rsid w:val="00FE4EBA"/>
    <w:rsid w:val="00FE6019"/>
    <w:rsid w:val="00FF020E"/>
    <w:rsid w:val="00FF39CF"/>
    <w:rsid w:val="00FF454A"/>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279EFE"/>
  <w14:defaultImageDpi w14:val="32767"/>
  <w15:docId w15:val="{3C2F2825-B8A5-4AE8-A54D-E8830383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69"/>
    <w:rPr>
      <w:rFonts w:ascii="Lato" w:hAnsi="Lato"/>
    </w:rPr>
  </w:style>
  <w:style w:type="paragraph" w:styleId="Heading1">
    <w:name w:val="heading 1"/>
    <w:basedOn w:val="Normal"/>
    <w:next w:val="Normal"/>
    <w:link w:val="Heading1Char"/>
    <w:autoRedefine/>
    <w:uiPriority w:val="2"/>
    <w:qFormat/>
    <w:rsid w:val="00F048E3"/>
    <w:pPr>
      <w:numPr>
        <w:numId w:val="3"/>
      </w:numPr>
      <w:shd w:val="clear" w:color="auto" w:fill="FFFFFF" w:themeFill="background1"/>
      <w:spacing w:before="240"/>
      <w:ind w:left="432"/>
      <w:outlineLvl w:val="0"/>
    </w:pPr>
    <w:rPr>
      <w:rFonts w:asciiTheme="majorHAnsi" w:eastAsiaTheme="majorEastAsia" w:hAnsiTheme="majorHAnsi" w:cstheme="majorBidi"/>
      <w:bCs/>
      <w:color w:val="F4551A" w:themeColor="text2"/>
      <w:kern w:val="32"/>
      <w:sz w:val="36"/>
      <w:szCs w:val="32"/>
    </w:rPr>
  </w:style>
  <w:style w:type="paragraph" w:styleId="Heading2">
    <w:name w:val="heading 2"/>
    <w:basedOn w:val="Normal"/>
    <w:next w:val="Normal"/>
    <w:link w:val="Heading2Char"/>
    <w:autoRedefine/>
    <w:uiPriority w:val="2"/>
    <w:qFormat/>
    <w:rsid w:val="00236001"/>
    <w:pPr>
      <w:numPr>
        <w:ilvl w:val="1"/>
        <w:numId w:val="3"/>
      </w:numPr>
      <w:spacing w:before="240"/>
      <w:outlineLvl w:val="1"/>
    </w:pPr>
    <w:rPr>
      <w:rFonts w:asciiTheme="majorHAnsi" w:eastAsiaTheme="majorEastAsia" w:hAnsiTheme="majorHAnsi" w:cstheme="majorBidi"/>
      <w:bCs/>
      <w:iCs/>
      <w:color w:val="008387" w:themeColor="accent3"/>
      <w:sz w:val="32"/>
      <w:szCs w:val="32"/>
      <w:lang w:eastAsia="en-AU"/>
    </w:rPr>
  </w:style>
  <w:style w:type="paragraph" w:styleId="Heading3">
    <w:name w:val="heading 3"/>
    <w:basedOn w:val="Normal"/>
    <w:next w:val="Normal"/>
    <w:link w:val="Heading3Char"/>
    <w:autoRedefine/>
    <w:uiPriority w:val="2"/>
    <w:qFormat/>
    <w:rsid w:val="00B12576"/>
    <w:pPr>
      <w:numPr>
        <w:ilvl w:val="2"/>
        <w:numId w:val="3"/>
      </w:numPr>
      <w:spacing w:before="240"/>
      <w:outlineLvl w:val="2"/>
    </w:pPr>
    <w:rPr>
      <w:rFonts w:asciiTheme="majorHAnsi" w:hAnsiTheme="majorHAnsi" w:cs="Arial"/>
      <w:bCs/>
      <w:color w:val="343741" w:themeColor="text1"/>
      <w:sz w:val="28"/>
      <w:szCs w:val="28"/>
    </w:rPr>
  </w:style>
  <w:style w:type="paragraph" w:styleId="Heading4">
    <w:name w:val="heading 4"/>
    <w:basedOn w:val="Normal"/>
    <w:next w:val="Normal"/>
    <w:link w:val="Heading4Char"/>
    <w:autoRedefine/>
    <w:uiPriority w:val="2"/>
    <w:qFormat/>
    <w:rsid w:val="00B12576"/>
    <w:pPr>
      <w:numPr>
        <w:ilvl w:val="3"/>
        <w:numId w:val="3"/>
      </w:numPr>
      <w:spacing w:before="240"/>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outlineLvl w:val="4"/>
    </w:pPr>
    <w:rPr>
      <w:rFonts w:asciiTheme="majorHAnsi" w:hAnsiTheme="majorHAnsi"/>
      <w:color w:val="343741" w:themeColor="text1"/>
      <w:lang w:eastAsia="en-AU"/>
    </w:rPr>
  </w:style>
  <w:style w:type="paragraph" w:styleId="Heading6">
    <w:name w:val="heading 6"/>
    <w:basedOn w:val="Normal"/>
    <w:next w:val="Normal"/>
    <w:link w:val="Heading6Char"/>
    <w:uiPriority w:val="2"/>
    <w:semiHidden/>
    <w:rsid w:val="00C5584B"/>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outlineLvl w:val="6"/>
    </w:pPr>
    <w:rPr>
      <w:rFonts w:asciiTheme="majorHAnsi" w:hAnsiTheme="majorHAnsi"/>
      <w:color w:val="343741"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outlineLvl w:val="8"/>
    </w:pPr>
    <w:rPr>
      <w:rFonts w:asciiTheme="majorHAnsi" w:hAnsiTheme="majorHAnsi"/>
      <w:color w:val="343741"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F048E3"/>
    <w:rPr>
      <w:rFonts w:asciiTheme="majorHAnsi" w:eastAsiaTheme="majorEastAsia" w:hAnsiTheme="majorHAnsi" w:cstheme="majorBidi"/>
      <w:bCs/>
      <w:color w:val="F4551A" w:themeColor="text2"/>
      <w:kern w:val="32"/>
      <w:sz w:val="36"/>
      <w:szCs w:val="32"/>
      <w:shd w:val="clear" w:color="auto" w:fill="FFFFFF" w:themeFill="background1"/>
    </w:rPr>
  </w:style>
  <w:style w:type="character" w:customStyle="1" w:styleId="Heading2Char">
    <w:name w:val="Heading 2 Char"/>
    <w:basedOn w:val="DefaultParagraphFont"/>
    <w:link w:val="Heading2"/>
    <w:uiPriority w:val="2"/>
    <w:rsid w:val="00236001"/>
    <w:rPr>
      <w:rFonts w:asciiTheme="majorHAnsi" w:eastAsiaTheme="majorEastAsia" w:hAnsiTheme="majorHAnsi" w:cstheme="majorBidi"/>
      <w:bCs/>
      <w:iCs/>
      <w:color w:val="008387" w:themeColor="accent3"/>
      <w:sz w:val="32"/>
      <w:szCs w:val="32"/>
      <w:lang w:eastAsia="en-AU"/>
    </w:rPr>
  </w:style>
  <w:style w:type="paragraph" w:styleId="Title">
    <w:name w:val="Title"/>
    <w:basedOn w:val="Normal"/>
    <w:next w:val="Normal"/>
    <w:link w:val="TitleChar"/>
    <w:autoRedefine/>
    <w:qFormat/>
    <w:rsid w:val="00366721"/>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366721"/>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B12576"/>
    <w:rPr>
      <w:rFonts w:asciiTheme="majorHAnsi" w:hAnsiTheme="majorHAnsi" w:cs="Arial"/>
      <w:bCs/>
      <w:color w:val="343741"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1D46ED"/>
    <w:pPr>
      <w:spacing w:after="160"/>
    </w:pPr>
    <w:rPr>
      <w:rFonts w:ascii="Lato Semibold" w:eastAsia="Times New Roman" w:hAnsi="Lato Semibold"/>
      <w:color w:val="F4551A" w:themeColor="text2"/>
      <w:sz w:val="40"/>
    </w:rPr>
  </w:style>
  <w:style w:type="character" w:customStyle="1" w:styleId="Heading4Char">
    <w:name w:val="Heading 4 Char"/>
    <w:basedOn w:val="DefaultParagraphFont"/>
    <w:link w:val="Heading4"/>
    <w:uiPriority w:val="2"/>
    <w:rsid w:val="00B12576"/>
    <w:rPr>
      <w:rFonts w:asciiTheme="majorHAnsi" w:eastAsiaTheme="majorEastAsia" w:hAnsiTheme="majorHAnsi" w:cstheme="majorBidi"/>
      <w:bCs/>
      <w:iCs/>
      <w:color w:val="454347"/>
      <w:sz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43741"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43741"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43741"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V w:val="single" w:sz="4" w:space="0" w:color="343741" w:themeColor="text1"/>
      </w:tblBorders>
    </w:tblPr>
    <w:tcPr>
      <w:vAlign w:val="center"/>
    </w:tcPr>
    <w:tblStylePr w:type="firstRow">
      <w:rPr>
        <w:b/>
        <w:color w:val="FFFFFF" w:themeColor="background1"/>
        <w:sz w:val="22"/>
      </w:rPr>
      <w:tblPr/>
      <w:tcPr>
        <w:shd w:val="clear" w:color="auto" w:fill="343741" w:themeFill="text1"/>
      </w:tcPr>
    </w:tblStylePr>
    <w:tblStylePr w:type="lastRow">
      <w:rPr>
        <w:b/>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paragraph" w:styleId="IntenseQuote">
    <w:name w:val="Intense Quote"/>
    <w:basedOn w:val="Normal"/>
    <w:next w:val="Normal"/>
    <w:link w:val="IntenseQuoteChar"/>
    <w:uiPriority w:val="30"/>
    <w:qFormat/>
    <w:rsid w:val="00F22FA6"/>
    <w:pPr>
      <w:pBdr>
        <w:top w:val="single" w:sz="4" w:space="10" w:color="C03A09" w:themeColor="accent1" w:themeShade="BF"/>
        <w:bottom w:val="single" w:sz="4" w:space="10" w:color="C03A09" w:themeColor="accent1" w:themeShade="BF"/>
      </w:pBdr>
      <w:spacing w:before="360" w:after="360"/>
      <w:ind w:left="864" w:right="864"/>
      <w:jc w:val="center"/>
    </w:pPr>
    <w:rPr>
      <w:i/>
      <w:iCs/>
      <w:color w:val="C03A09" w:themeColor="accent1" w:themeShade="BF"/>
    </w:rPr>
  </w:style>
  <w:style w:type="character" w:customStyle="1" w:styleId="IntenseQuoteChar">
    <w:name w:val="Intense Quote Char"/>
    <w:basedOn w:val="DefaultParagraphFont"/>
    <w:link w:val="IntenseQuote"/>
    <w:uiPriority w:val="30"/>
    <w:rsid w:val="00F22FA6"/>
    <w:rPr>
      <w:rFonts w:ascii="Lato" w:hAnsi="Lato"/>
      <w:i/>
      <w:iCs/>
      <w:color w:val="C03A09" w:themeColor="accent1" w:themeShade="BF"/>
    </w:rPr>
  </w:style>
  <w:style w:type="character" w:styleId="FollowedHyperlink">
    <w:name w:val="FollowedHyperlink"/>
    <w:basedOn w:val="DefaultParagraphFont"/>
    <w:uiPriority w:val="99"/>
    <w:semiHidden/>
    <w:unhideWhenUsed/>
    <w:rsid w:val="000D62A2"/>
    <w:rPr>
      <w:color w:val="0D5D90" w:themeColor="followedHyperlink"/>
      <w:u w:val="single"/>
    </w:rPr>
  </w:style>
  <w:style w:type="paragraph" w:styleId="BalloonText">
    <w:name w:val="Balloon Text"/>
    <w:basedOn w:val="Normal"/>
    <w:link w:val="BalloonTextChar"/>
    <w:uiPriority w:val="99"/>
    <w:semiHidden/>
    <w:unhideWhenUsed/>
    <w:rsid w:val="000D62A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2A2"/>
    <w:rPr>
      <w:rFonts w:ascii="Segoe UI" w:hAnsi="Segoe UI" w:cs="Segoe UI"/>
      <w:sz w:val="18"/>
      <w:szCs w:val="18"/>
    </w:rPr>
  </w:style>
  <w:style w:type="character" w:styleId="CommentReference">
    <w:name w:val="annotation reference"/>
    <w:basedOn w:val="DefaultParagraphFont"/>
    <w:uiPriority w:val="99"/>
    <w:semiHidden/>
    <w:unhideWhenUsed/>
    <w:rsid w:val="000D62A2"/>
    <w:rPr>
      <w:sz w:val="16"/>
      <w:szCs w:val="16"/>
    </w:rPr>
  </w:style>
  <w:style w:type="paragraph" w:styleId="CommentText">
    <w:name w:val="annotation text"/>
    <w:basedOn w:val="Normal"/>
    <w:link w:val="CommentTextChar"/>
    <w:uiPriority w:val="99"/>
    <w:unhideWhenUsed/>
    <w:rsid w:val="000D62A2"/>
    <w:rPr>
      <w:sz w:val="20"/>
      <w:szCs w:val="20"/>
    </w:rPr>
  </w:style>
  <w:style w:type="character" w:customStyle="1" w:styleId="CommentTextChar">
    <w:name w:val="Comment Text Char"/>
    <w:basedOn w:val="DefaultParagraphFont"/>
    <w:link w:val="CommentText"/>
    <w:uiPriority w:val="99"/>
    <w:rsid w:val="000D62A2"/>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0D62A2"/>
    <w:rPr>
      <w:b/>
      <w:bCs/>
    </w:rPr>
  </w:style>
  <w:style w:type="character" w:customStyle="1" w:styleId="CommentSubjectChar">
    <w:name w:val="Comment Subject Char"/>
    <w:basedOn w:val="CommentTextChar"/>
    <w:link w:val="CommentSubject"/>
    <w:uiPriority w:val="99"/>
    <w:semiHidden/>
    <w:rsid w:val="000D62A2"/>
    <w:rPr>
      <w:rFonts w:ascii="Lato" w:hAnsi="Lato"/>
      <w:b/>
      <w:bCs/>
      <w:sz w:val="20"/>
      <w:szCs w:val="20"/>
    </w:rPr>
  </w:style>
  <w:style w:type="paragraph" w:styleId="TOC5">
    <w:name w:val="toc 5"/>
    <w:basedOn w:val="Normal"/>
    <w:next w:val="Normal"/>
    <w:autoRedefine/>
    <w:uiPriority w:val="39"/>
    <w:unhideWhenUsed/>
    <w:rsid w:val="000D62A2"/>
    <w:pPr>
      <w:spacing w:after="100" w:line="259" w:lineRule="auto"/>
      <w:ind w:left="880"/>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0D62A2"/>
    <w:pPr>
      <w:spacing w:after="100" w:line="259" w:lineRule="auto"/>
      <w:ind w:left="1100"/>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0D62A2"/>
    <w:pPr>
      <w:spacing w:after="100" w:line="259" w:lineRule="auto"/>
      <w:ind w:left="1320"/>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0D62A2"/>
    <w:pPr>
      <w:spacing w:after="100" w:line="259" w:lineRule="auto"/>
      <w:ind w:left="1540"/>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0D62A2"/>
    <w:pPr>
      <w:spacing w:after="100" w:line="259" w:lineRule="auto"/>
      <w:ind w:left="1760"/>
    </w:pPr>
    <w:rPr>
      <w:rFonts w:asciiTheme="minorHAnsi" w:eastAsiaTheme="minorEastAsia" w:hAnsiTheme="minorHAnsi" w:cstheme="minorBidi"/>
      <w:lang w:eastAsia="en-AU"/>
    </w:rPr>
  </w:style>
  <w:style w:type="table" w:customStyle="1" w:styleId="NTGtable11">
    <w:name w:val="NTG table 11"/>
    <w:basedOn w:val="TableNormal"/>
    <w:uiPriority w:val="99"/>
    <w:rsid w:val="000D62A2"/>
    <w:pPr>
      <w:spacing w:before="40" w:after="40"/>
    </w:pPr>
    <w:rPr>
      <w:rFonts w:ascii="Lato" w:hAnsi="Lato"/>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V w:val="single" w:sz="4" w:space="0" w:color="343741" w:themeColor="text1"/>
      </w:tblBorders>
    </w:tblPr>
    <w:tcPr>
      <w:vAlign w:val="center"/>
    </w:tcPr>
    <w:tblStylePr w:type="firstRow">
      <w:rPr>
        <w:b/>
        <w:color w:val="FFFFFF" w:themeColor="background1"/>
        <w:sz w:val="22"/>
      </w:rPr>
      <w:tblPr/>
      <w:tcPr>
        <w:shd w:val="clear" w:color="auto" w:fill="343741" w:themeFill="text1"/>
      </w:tcPr>
    </w:tblStylePr>
    <w:tblStylePr w:type="lastRow">
      <w:rPr>
        <w:b/>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Revision">
    <w:name w:val="Revision"/>
    <w:hidden/>
    <w:uiPriority w:val="99"/>
    <w:semiHidden/>
    <w:rsid w:val="000D62A2"/>
    <w:pPr>
      <w:spacing w:after="0"/>
    </w:pPr>
    <w:rPr>
      <w:rFonts w:ascii="Lato" w:hAnsi="Lato"/>
    </w:rPr>
  </w:style>
  <w:style w:type="character" w:styleId="UnresolvedMention">
    <w:name w:val="Unresolved Mention"/>
    <w:basedOn w:val="DefaultParagraphFont"/>
    <w:uiPriority w:val="99"/>
    <w:semiHidden/>
    <w:unhideWhenUsed/>
    <w:rsid w:val="00841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1352073995">
      <w:bodyDiv w:val="1"/>
      <w:marLeft w:val="0"/>
      <w:marRight w:val="0"/>
      <w:marTop w:val="0"/>
      <w:marBottom w:val="0"/>
      <w:divBdr>
        <w:top w:val="none" w:sz="0" w:space="0" w:color="auto"/>
        <w:left w:val="none" w:sz="0" w:space="0" w:color="auto"/>
        <w:bottom w:val="none" w:sz="0" w:space="0" w:color="auto"/>
        <w:right w:val="none" w:sz="0" w:space="0" w:color="auto"/>
      </w:divBdr>
    </w:div>
    <w:div w:id="1395814267">
      <w:bodyDiv w:val="1"/>
      <w:marLeft w:val="0"/>
      <w:marRight w:val="0"/>
      <w:marTop w:val="0"/>
      <w:marBottom w:val="0"/>
      <w:divBdr>
        <w:top w:val="none" w:sz="0" w:space="0" w:color="auto"/>
        <w:left w:val="none" w:sz="0" w:space="0" w:color="auto"/>
        <w:bottom w:val="none" w:sz="0" w:space="0" w:color="auto"/>
        <w:right w:val="none" w:sz="0" w:space="0" w:color="auto"/>
      </w:divBdr>
    </w:div>
    <w:div w:id="1693649606">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91459642">
      <w:bodyDiv w:val="1"/>
      <w:marLeft w:val="0"/>
      <w:marRight w:val="0"/>
      <w:marTop w:val="0"/>
      <w:marBottom w:val="0"/>
      <w:divBdr>
        <w:top w:val="none" w:sz="0" w:space="0" w:color="auto"/>
        <w:left w:val="none" w:sz="0" w:space="0" w:color="auto"/>
        <w:bottom w:val="none" w:sz="0" w:space="0" w:color="auto"/>
        <w:right w:val="none" w:sz="0" w:space="0" w:color="auto"/>
      </w:divBdr>
    </w:div>
    <w:div w:id="1925794339">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egislation.nt.gov.au/en/Legislation/PETROLEUM-REGULATIONS-2020" TargetMode="External"/><Relationship Id="rId21" Type="http://schemas.openxmlformats.org/officeDocument/2006/relationships/hyperlink" Target="https://legislation.nt.gov.au/en/Legislation/PETROLEUM-REGULATIONS-2020" TargetMode="External"/><Relationship Id="rId42" Type="http://schemas.openxmlformats.org/officeDocument/2006/relationships/hyperlink" Target="https://legislation.nt.gov.au/Legislation/INTERPRETATION-ACT-1978" TargetMode="External"/><Relationship Id="rId63" Type="http://schemas.openxmlformats.org/officeDocument/2006/relationships/footer" Target="footer5.xml"/><Relationship Id="rId84" Type="http://schemas.openxmlformats.org/officeDocument/2006/relationships/hyperlink" Target="https://nt.gov.au/__data/assets/pdf_file/0005/1583033/change-to-designated-person-notice-PR-r13.pdf" TargetMode="External"/><Relationship Id="rId138" Type="http://schemas.openxmlformats.org/officeDocument/2006/relationships/hyperlink" Target="https://legislation.nt.gov.au/en/Legislation/PETROLEUM-REGULATIONS-2020" TargetMode="External"/><Relationship Id="rId159" Type="http://schemas.openxmlformats.org/officeDocument/2006/relationships/hyperlink" Target="https://legislation.nt.gov.au/en/Legislation/PETROLEUM-REGULATIONS-2020" TargetMode="External"/><Relationship Id="rId170" Type="http://schemas.openxmlformats.org/officeDocument/2006/relationships/hyperlink" Target="https://legislation.nt.gov.au/en/Legislation/PETROLEUM-REGULATIONS-2020" TargetMode="External"/><Relationship Id="rId191" Type="http://schemas.openxmlformats.org/officeDocument/2006/relationships/hyperlink" Target="https://nt.gov.au/__data/assets/pdf_file/0009/1584018/negotiation-notice-PR-r15.pdf" TargetMode="External"/><Relationship Id="rId107" Type="http://schemas.openxmlformats.org/officeDocument/2006/relationships/hyperlink" Target="https://legislation.nt.gov.au/Legislation/INTERPRETATION-ACT-1978" TargetMode="External"/><Relationship Id="rId11" Type="http://schemas.openxmlformats.org/officeDocument/2006/relationships/header" Target="header2.xml"/><Relationship Id="rId32" Type="http://schemas.openxmlformats.org/officeDocument/2006/relationships/hyperlink" Target="https://legislation.nt.gov.au/en/Legislation/LAND-TITLE-ACT-2000" TargetMode="External"/><Relationship Id="rId53" Type="http://schemas.openxmlformats.org/officeDocument/2006/relationships/hyperlink" Target="https://nt.gov.au/property/land-titles-office/search-for-a-land-title" TargetMode="External"/><Relationship Id="rId74" Type="http://schemas.openxmlformats.org/officeDocument/2006/relationships/hyperlink" Target="https://nt.gov.au/__data/assets/pdf_file/0006/1582989/appoint-a-member-of-the-mediators-panel-application-PR-r19.pdf" TargetMode="External"/><Relationship Id="rId128" Type="http://schemas.openxmlformats.org/officeDocument/2006/relationships/hyperlink" Target="https://legislation.nt.gov.au/en/Legislation/PETROLEUM-REGULATIONS-2020" TargetMode="External"/><Relationship Id="rId149" Type="http://schemas.openxmlformats.org/officeDocument/2006/relationships/hyperlink" Target="https://legislation.nt.gov.au/en/Legislation/PETROLEUM-REGULATIONS-2020" TargetMode="External"/><Relationship Id="rId5" Type="http://schemas.openxmlformats.org/officeDocument/2006/relationships/settings" Target="settings.xml"/><Relationship Id="rId95" Type="http://schemas.openxmlformats.org/officeDocument/2006/relationships/hyperlink" Target="https://nt.gov.au/__data/assets/pdf_file/0018/1583001/appoint-a-member-of-the-mediators-panel-for-variation-application-PR-r38.pdf" TargetMode="External"/><Relationship Id="rId160" Type="http://schemas.openxmlformats.org/officeDocument/2006/relationships/hyperlink" Target="https://nt.gov.au/__data/assets/pdf_file/0020/1583003/authorised-officer-conference-request-PR-r45.pdf" TargetMode="External"/><Relationship Id="rId181" Type="http://schemas.openxmlformats.org/officeDocument/2006/relationships/hyperlink" Target="https://view.officeapps.live.com/op/view.aspx?src=https%3A%2F%2Fnt.gov.au%2F__data%2Fassets%2Fword_doc%2F0003%2F1583058%2Fland-access-agreement-variation-approval-and-or-registration-application-PR-r39.docx&amp;wdOrigin=BROWSELINK" TargetMode="External"/><Relationship Id="rId22" Type="http://schemas.openxmlformats.org/officeDocument/2006/relationships/hyperlink" Target="https://legislation.nt.gov.au/en/Legislation/PETROLEUM-REGULATIONS-2020" TargetMode="External"/><Relationship Id="rId43" Type="http://schemas.openxmlformats.org/officeDocument/2006/relationships/hyperlink" Target="https://legislation.nt.gov.au/en/Legislation/PETROLEUM-ACT-1984" TargetMode="External"/><Relationship Id="rId64" Type="http://schemas.openxmlformats.org/officeDocument/2006/relationships/header" Target="header5.xml"/><Relationship Id="rId118" Type="http://schemas.openxmlformats.org/officeDocument/2006/relationships/hyperlink" Target="https://legislation.nt.gov.au/en/Legislation/PETROLEUM-REGULATIONS-2020" TargetMode="External"/><Relationship Id="rId139" Type="http://schemas.openxmlformats.org/officeDocument/2006/relationships/hyperlink" Target="https://ntcat.nt.gov.au/" TargetMode="External"/><Relationship Id="rId85" Type="http://schemas.openxmlformats.org/officeDocument/2006/relationships/hyperlink" Target="https://legislation.nt.gov.au/en/Legislation/PETROLEUM-REGULATIONS-2020" TargetMode="External"/><Relationship Id="rId150" Type="http://schemas.openxmlformats.org/officeDocument/2006/relationships/hyperlink" Target="https://legislation.nt.gov.au/en/Legislation/PETROLEUM-REGULATIONS-2020" TargetMode="External"/><Relationship Id="rId171" Type="http://schemas.openxmlformats.org/officeDocument/2006/relationships/hyperlink" Target="https://legislation.nt.gov.au/en/Legislation/PETROLEUM-REGULATIONS-2020" TargetMode="External"/><Relationship Id="rId192" Type="http://schemas.openxmlformats.org/officeDocument/2006/relationships/hyperlink" Target="https://nt.gov.au/__data/assets/pdf_file/0010/1582984/alternative-dispute-resolution-notice-PR-r18.pdf" TargetMode="External"/><Relationship Id="rId12" Type="http://schemas.openxmlformats.org/officeDocument/2006/relationships/footer" Target="footer2.xml"/><Relationship Id="rId33" Type="http://schemas.openxmlformats.org/officeDocument/2006/relationships/hyperlink" Target="https://legislation.nt.gov.au/en/Legislation/PETROLEUM-REGULATIONS-2020" TargetMode="External"/><Relationship Id="rId108" Type="http://schemas.openxmlformats.org/officeDocument/2006/relationships/hyperlink" Target="https://legislation.nt.gov.au/Legislation/PETROLEUM-REGULATIONS-2020" TargetMode="External"/><Relationship Id="rId129" Type="http://schemas.openxmlformats.org/officeDocument/2006/relationships/hyperlink" Target="https://legislation.nt.gov.au/Legislation/PETROLEUM-ROYALTY-ACT-2023" TargetMode="External"/><Relationship Id="rId54" Type="http://schemas.openxmlformats.org/officeDocument/2006/relationships/hyperlink" Target="https://www.legislation.gov.au/C2004A04665/latest/text" TargetMode="External"/><Relationship Id="rId75" Type="http://schemas.openxmlformats.org/officeDocument/2006/relationships/hyperlink" Target="https://legislation.nt.gov.au/en/Legislation/PETROLEUM-REGULATIONS-2020" TargetMode="External"/><Relationship Id="rId96" Type="http://schemas.openxmlformats.org/officeDocument/2006/relationships/hyperlink" Target="https://legislation.nt.gov.au/Legislation/PETROLEUM-REGULATIONS-2020" TargetMode="External"/><Relationship Id="rId140" Type="http://schemas.openxmlformats.org/officeDocument/2006/relationships/hyperlink" Target="https://ntcat.nt.gov.au/" TargetMode="External"/><Relationship Id="rId161" Type="http://schemas.openxmlformats.org/officeDocument/2006/relationships/hyperlink" Target="https://ntcat.nt.gov.au/" TargetMode="External"/><Relationship Id="rId182" Type="http://schemas.openxmlformats.org/officeDocument/2006/relationships/hyperlink" Target="https://view.officeapps.live.com/op/view.aspx?src=https%3A%2F%2Fnt.gov.au%2F__data%2Fassets%2Fword_doc%2F0003%2F1583058%2Fland-access-agreement-variation-approval-and-or-registration-application-PR-r39.docx&amp;wdOrigin=BROWSELINK" TargetMode="External"/><Relationship Id="rId6" Type="http://schemas.openxmlformats.org/officeDocument/2006/relationships/webSettings" Target="webSettings.xml"/><Relationship Id="rId23" Type="http://schemas.openxmlformats.org/officeDocument/2006/relationships/hyperlink" Target="https://legislation.nt.gov.au/en/Legislation/PETROLEUM-REGULATIONS-2020" TargetMode="External"/><Relationship Id="rId119" Type="http://schemas.openxmlformats.org/officeDocument/2006/relationships/hyperlink" Target="https://legislation.nt.gov.au/en/Legislation/PETROLEUM-REGULATIONS-2020" TargetMode="External"/><Relationship Id="rId44" Type="http://schemas.openxmlformats.org/officeDocument/2006/relationships/hyperlink" Target="https://legislation.nt.gov.au/Legislation/PETROLEUM-ENVIRONMENT-REGULATIONS-2016" TargetMode="External"/><Relationship Id="rId65" Type="http://schemas.openxmlformats.org/officeDocument/2006/relationships/hyperlink" Target="https://nt.gov.au/__data/assets/pdf_file/0008/1584017/low-impact-activities-notice-PR-r52.pdf" TargetMode="External"/><Relationship Id="rId86" Type="http://schemas.openxmlformats.org/officeDocument/2006/relationships/hyperlink" Target="https://ntcat.nt.gov.au/publications/form-1-initiating-application" TargetMode="External"/><Relationship Id="rId130" Type="http://schemas.openxmlformats.org/officeDocument/2006/relationships/hyperlink" Target="https://legislation.nt.gov.au/Legislation/PETROLEUM-REGULATIONS-2020" TargetMode="External"/><Relationship Id="rId151" Type="http://schemas.openxmlformats.org/officeDocument/2006/relationships/hyperlink" Target="https://legislation.nt.gov.au/en/Legislation/PETROLEUM-REGULATIONS-2020" TargetMode="External"/><Relationship Id="rId172" Type="http://schemas.openxmlformats.org/officeDocument/2006/relationships/hyperlink" Target="https://nt.gov.au/industry/energy/petroleum-operations/reach-land-access-agreement/if-you-cant-agree-on-land-access-for-petroleum-activities/request-a-mediator-to-negotiate-a-land-access-agreement/mediators-panel" TargetMode="External"/><Relationship Id="rId193" Type="http://schemas.openxmlformats.org/officeDocument/2006/relationships/hyperlink" Target="https://nt.gov.au/__data/assets/pdf_file/0012/1582968/alternative-dispute-resolution-agreement-variation-notice-PR-r37.pdf" TargetMode="External"/><Relationship Id="rId13" Type="http://schemas.openxmlformats.org/officeDocument/2006/relationships/hyperlink" Target="https://legislation.nt.gov.au/en/Legislation/PETROLEUM-ACT-1984" TargetMode="External"/><Relationship Id="rId109" Type="http://schemas.openxmlformats.org/officeDocument/2006/relationships/hyperlink" Target="https://legislation.nt.gov.au/Legislation/PETROLEUM-ACT-1984" TargetMode="External"/><Relationship Id="rId34" Type="http://schemas.openxmlformats.org/officeDocument/2006/relationships/hyperlink" Target="https://legislation.nt.gov.au/en/Legislation/PETROLEUM-REGULATIONS-2020" TargetMode="External"/><Relationship Id="rId55" Type="http://schemas.openxmlformats.org/officeDocument/2006/relationships/hyperlink" Target="https://www.legislation.gov.au/C2004A01620/latest/text" TargetMode="External"/><Relationship Id="rId76" Type="http://schemas.openxmlformats.org/officeDocument/2006/relationships/hyperlink" Target="https://ntcat.nt.gov.au/publications/form-1-initiating-application" TargetMode="External"/><Relationship Id="rId97" Type="http://schemas.openxmlformats.org/officeDocument/2006/relationships/hyperlink" Target="https://nt.gov.au/__data/assets/pdf_file/0011/1583057/land-access-agreement-variation-approval-and-or-registration-application-PR-r39.pdf" TargetMode="External"/><Relationship Id="rId120" Type="http://schemas.openxmlformats.org/officeDocument/2006/relationships/hyperlink" Target="https://legislation.nt.gov.au/Legislation/PETROLEUM-REGULATIONS-2020" TargetMode="External"/><Relationship Id="rId141" Type="http://schemas.openxmlformats.org/officeDocument/2006/relationships/hyperlink" Target="https://legislation.nt.gov.au/Search/~/link.aspx?_id=0433F384E49841D89A23F87829409E49&amp;amp;_z=z" TargetMode="External"/><Relationship Id="rId7" Type="http://schemas.openxmlformats.org/officeDocument/2006/relationships/footnotes" Target="footnotes.xml"/><Relationship Id="rId162" Type="http://schemas.openxmlformats.org/officeDocument/2006/relationships/hyperlink" Target="https://legislation.nt.gov.au/Search/~/link.aspx?_id=0433F384E49841D89A23F87829409E49&amp;amp;_z=z" TargetMode="External"/><Relationship Id="rId183" Type="http://schemas.openxmlformats.org/officeDocument/2006/relationships/hyperlink" Target="https://view.officeapps.live.com/op/view.aspx?src=https%3A%2F%2Fnt.gov.au%2F__data%2Fassets%2Fword_doc%2F0003%2F1583058%2Fland-access-agreement-variation-approval-and-or-registration-application-PR-r39.docx&amp;wdOrigin=BROWSELINK" TargetMode="External"/><Relationship Id="rId2" Type="http://schemas.openxmlformats.org/officeDocument/2006/relationships/customXml" Target="../customXml/item2.xml"/><Relationship Id="rId29" Type="http://schemas.openxmlformats.org/officeDocument/2006/relationships/hyperlink" Target="https://legislation.nt.gov.au/en/Legislation/PETROLEUM-ACT-1984" TargetMode="External"/><Relationship Id="rId24" Type="http://schemas.openxmlformats.org/officeDocument/2006/relationships/hyperlink" Target="https://www.legislation.gov.au/C2004A01620/latest/text" TargetMode="External"/><Relationship Id="rId40" Type="http://schemas.openxmlformats.org/officeDocument/2006/relationships/hyperlink" Target="https://legislation.nt.gov.au/en/Legislation/PETROLEUM-REGULATIONS-2020" TargetMode="External"/><Relationship Id="rId45" Type="http://schemas.openxmlformats.org/officeDocument/2006/relationships/hyperlink" Target="https://legislation.nt.gov.au/en/Legislation/PETROLEUM-REGULATIONS-2020" TargetMode="External"/><Relationship Id="rId66" Type="http://schemas.openxmlformats.org/officeDocument/2006/relationships/hyperlink" Target="https://legislation.nt.gov.au/en/Legislation/PETROLEUM-REGULATIONS-2020" TargetMode="External"/><Relationship Id="rId87" Type="http://schemas.openxmlformats.org/officeDocument/2006/relationships/hyperlink" Target="https://ntcat.nt.gov.au/" TargetMode="External"/><Relationship Id="rId110" Type="http://schemas.openxmlformats.org/officeDocument/2006/relationships/hyperlink" Target="https://legislation.nt.gov.au/en/Legislation/PETROLEUM-REGULATIONS-2020" TargetMode="External"/><Relationship Id="rId115" Type="http://schemas.openxmlformats.org/officeDocument/2006/relationships/hyperlink" Target="https://legislation.nt.gov.au/en/Legislation/PETROLEUM-REGULATIONS-2020" TargetMode="External"/><Relationship Id="rId131" Type="http://schemas.openxmlformats.org/officeDocument/2006/relationships/hyperlink" Target="https://nt.gov.au/__data/assets/pdf_file/0009/1584018/negotiation-notice-PR-r15.pdf" TargetMode="External"/><Relationship Id="rId136" Type="http://schemas.openxmlformats.org/officeDocument/2006/relationships/hyperlink" Target="https://nt.gov.au/__data/assets/pdf_file/0006/1582989/appoint-a-member-of-the-mediators-panel-application-PR-r19.pdf" TargetMode="External"/><Relationship Id="rId157" Type="http://schemas.openxmlformats.org/officeDocument/2006/relationships/hyperlink" Target="https://legislation.nt.gov.au/en/Legislation/PETROLEUM-REGULATIONS-2020" TargetMode="External"/><Relationship Id="rId178" Type="http://schemas.openxmlformats.org/officeDocument/2006/relationships/hyperlink" Target="https://legislation.nt.gov.au/Search/~/link.aspx?_id=0433F384E49841D89A23F87829409E49&amp;amp;_z=z" TargetMode="External"/><Relationship Id="rId61" Type="http://schemas.openxmlformats.org/officeDocument/2006/relationships/hyperlink" Target="https://legislation.nt.gov.au/en/Legislation/PETROLEUM-ACT-1984" TargetMode="External"/><Relationship Id="rId82" Type="http://schemas.openxmlformats.org/officeDocument/2006/relationships/hyperlink" Target="https://nt.gov.au/__data/assets/pdf_file/0007/1583053/land-access-agreement-decision-notice-to-landowner-PR-r51.pdf" TargetMode="External"/><Relationship Id="rId152" Type="http://schemas.openxmlformats.org/officeDocument/2006/relationships/hyperlink" Target="https://legislation.nt.gov.au/en/Legislation/PETROLEUM-REGULATIONS-2020" TargetMode="External"/><Relationship Id="rId173" Type="http://schemas.openxmlformats.org/officeDocument/2006/relationships/hyperlink" Target="https://legislation.nt.gov.au/en/Legislation/PETROLEUM-REGULATIONS-2020" TargetMode="External"/><Relationship Id="rId194" Type="http://schemas.openxmlformats.org/officeDocument/2006/relationships/hyperlink" Target="https://nt.gov.au/__data/assets/pdf_file/0007/1583053/land-access-agreement-decision-notice-to-landowner-PR-r51.pdf" TargetMode="External"/><Relationship Id="rId199" Type="http://schemas.openxmlformats.org/officeDocument/2006/relationships/fontTable" Target="fontTable.xml"/><Relationship Id="rId19" Type="http://schemas.openxmlformats.org/officeDocument/2006/relationships/hyperlink" Target="https://legislation.nt.gov.au/en/Legislation/PETROLEUM-REGULATIONS-2020" TargetMode="External"/><Relationship Id="rId14" Type="http://schemas.openxmlformats.org/officeDocument/2006/relationships/hyperlink" Target="https://legislation.nt.gov.au/en/Legislation/PETROLEUM-REGULATIONS-2020" TargetMode="External"/><Relationship Id="rId30" Type="http://schemas.openxmlformats.org/officeDocument/2006/relationships/hyperlink" Target="https://legislation.nt.gov.au/en/Legislation/PETROLEUM-REGULATIONS-2020" TargetMode="External"/><Relationship Id="rId35" Type="http://schemas.openxmlformats.org/officeDocument/2006/relationships/hyperlink" Target="https://legislation.nt.gov.au/en/Legislation/PETROLEUM-REGULATIONS-2020" TargetMode="External"/><Relationship Id="rId56" Type="http://schemas.openxmlformats.org/officeDocument/2006/relationships/hyperlink" Target="https://legislation.nt.gov.au/en/Legislation/PETROLEUM-REGULATIONS-2020" TargetMode="External"/><Relationship Id="rId77" Type="http://schemas.openxmlformats.org/officeDocument/2006/relationships/hyperlink" Target="https://legislation.nt.gov.au/en/Legislation/PETROLEUM-REGULATIONS-2020" TargetMode="External"/><Relationship Id="rId100" Type="http://schemas.openxmlformats.org/officeDocument/2006/relationships/hyperlink" Target="https://legislation.nt.gov.au/en/Legislation/PETROLEUM-REGULATIONS-2020" TargetMode="External"/><Relationship Id="rId105" Type="http://schemas.openxmlformats.org/officeDocument/2006/relationships/hyperlink" Target="https://legislation.nt.gov.au/Legislation/PETROLEUM-ACT-1984" TargetMode="External"/><Relationship Id="rId126" Type="http://schemas.openxmlformats.org/officeDocument/2006/relationships/hyperlink" Target="https://legislation.nt.gov.au/en/Legislation/PETROLEUM-REGULATIONS-2020" TargetMode="External"/><Relationship Id="rId147" Type="http://schemas.openxmlformats.org/officeDocument/2006/relationships/hyperlink" Target="https://nt.gov.au/__data/assets/pdf_file/0007/1583044/determined-land-access-agreement-registration-application-PR-r33.pdf" TargetMode="External"/><Relationship Id="rId168" Type="http://schemas.openxmlformats.org/officeDocument/2006/relationships/hyperlink" Target="https://nt.gov.au/__data/assets/pdf_file/0010/1583047/inspect-access-agreement-register-application-PR-r35.pdf" TargetMode="External"/><Relationship Id="rId8" Type="http://schemas.openxmlformats.org/officeDocument/2006/relationships/endnotes" Target="endnotes.xml"/><Relationship Id="rId51" Type="http://schemas.openxmlformats.org/officeDocument/2006/relationships/footer" Target="footer4.xml"/><Relationship Id="rId72" Type="http://schemas.openxmlformats.org/officeDocument/2006/relationships/hyperlink" Target="https://nt.gov.au/__data/assets/pdf_file/0010/1582984/alternative-dispute-resolution-notice-PR-r18.pdf" TargetMode="External"/><Relationship Id="rId93" Type="http://schemas.openxmlformats.org/officeDocument/2006/relationships/hyperlink" Target="https://nt.gov.au/__data/assets/pdf_file/0012/1582968/alternative-dispute-resolution-agreement-variation-notice-PR-r37.pdf" TargetMode="External"/><Relationship Id="rId98" Type="http://schemas.openxmlformats.org/officeDocument/2006/relationships/hyperlink" Target="https://legislation.nt.gov.au/en/Legislation/PETROLEUM-REGULATIONS-2020" TargetMode="External"/><Relationship Id="rId121" Type="http://schemas.openxmlformats.org/officeDocument/2006/relationships/hyperlink" Target="https://legislation.nt.gov.au/en/Legislation/PETROLEUM-REGULATIONS-2020" TargetMode="External"/><Relationship Id="rId142" Type="http://schemas.openxmlformats.org/officeDocument/2006/relationships/hyperlink" Target="https://legislation.nt.gov.au/Search/~/link.aspx?_id=3689BA83CDC445C5B4E6BB8EC66024D1&amp;amp;_z=z" TargetMode="External"/><Relationship Id="rId163" Type="http://schemas.openxmlformats.org/officeDocument/2006/relationships/hyperlink" Target="https://legislation.nt.gov.au/Search/~/link.aspx?_id=3689BA83CDC445C5B4E6BB8EC66024D1&amp;amp;_z=z" TargetMode="External"/><Relationship Id="rId184" Type="http://schemas.openxmlformats.org/officeDocument/2006/relationships/diagramData" Target="diagrams/data1.xml"/><Relationship Id="rId189" Type="http://schemas.openxmlformats.org/officeDocument/2006/relationships/image" Target="media/image5.png"/><Relationship Id="rId3" Type="http://schemas.openxmlformats.org/officeDocument/2006/relationships/numbering" Target="numbering.xml"/><Relationship Id="rId25" Type="http://schemas.openxmlformats.org/officeDocument/2006/relationships/hyperlink" Target="https://legislation.nt.gov.au/en/Legislation/PETROLEUM-REGULATIONS-2020" TargetMode="External"/><Relationship Id="rId46" Type="http://schemas.openxmlformats.org/officeDocument/2006/relationships/hyperlink" Target="https://legislation.nt.gov.au/en/Legislation/PETROLEUM-REGULATIONS-2020" TargetMode="External"/><Relationship Id="rId67" Type="http://schemas.openxmlformats.org/officeDocument/2006/relationships/hyperlink" Target="https://nt.gov.au/__data/assets/pdf_file/0012/1582869/access-to-comply-with-direction-notice-PR-r66T.pdf" TargetMode="External"/><Relationship Id="rId116" Type="http://schemas.openxmlformats.org/officeDocument/2006/relationships/hyperlink" Target="https://legislation.nt.gov.au/en/Legislation/PETROLEUM-REGULATIONS-2020" TargetMode="External"/><Relationship Id="rId137" Type="http://schemas.openxmlformats.org/officeDocument/2006/relationships/hyperlink" Target="https://legislation.nt.gov.au/en/Legislation/PETROLEUM-REGULATIONS-2020" TargetMode="External"/><Relationship Id="rId158" Type="http://schemas.openxmlformats.org/officeDocument/2006/relationships/hyperlink" Target="https://nt.gov.au/__data/assets/pdf_file/0004/1583005/authorised-officer-inspection-request-PR-r44.pdf" TargetMode="External"/><Relationship Id="rId20" Type="http://schemas.openxmlformats.org/officeDocument/2006/relationships/hyperlink" Target="https://legislation.nt.gov.au/en/Legislation/PETROLEUM-REGULATIONS-2020" TargetMode="External"/><Relationship Id="rId41" Type="http://schemas.openxmlformats.org/officeDocument/2006/relationships/hyperlink" Target="https://legislation.nt.gov.au/Legislation/INTERPRETATION-ACT-1978" TargetMode="External"/><Relationship Id="rId62" Type="http://schemas.openxmlformats.org/officeDocument/2006/relationships/hyperlink" Target="https://legislation.nt.gov.au/en/Legislation/PETROLEUM-ACT-1984" TargetMode="External"/><Relationship Id="rId83" Type="http://schemas.openxmlformats.org/officeDocument/2006/relationships/hyperlink" Target="https://legislation.nt.gov.au/en/Legislation/PETROLEUM-REGULATIONS-2020" TargetMode="External"/><Relationship Id="rId88" Type="http://schemas.openxmlformats.org/officeDocument/2006/relationships/hyperlink" Target="https://legislation.nt.gov.au/en/Legislation/PETROLEUM-REGULATIONS-2020" TargetMode="External"/><Relationship Id="rId111" Type="http://schemas.openxmlformats.org/officeDocument/2006/relationships/hyperlink" Target="https://legislation.nt.gov.au/en/Legislation/PETROLEUM-REGULATIONS-2020" TargetMode="External"/><Relationship Id="rId132" Type="http://schemas.openxmlformats.org/officeDocument/2006/relationships/hyperlink" Target="https://legislation.nt.gov.au/en/Legislation/PETROLEUM-REGULATIONS-2020" TargetMode="External"/><Relationship Id="rId153" Type="http://schemas.openxmlformats.org/officeDocument/2006/relationships/hyperlink" Target="https://legislation.nt.gov.au/en/Legislation/PETROLEUM-ACT-1984" TargetMode="External"/><Relationship Id="rId174" Type="http://schemas.openxmlformats.org/officeDocument/2006/relationships/hyperlink" Target="https://view.officeapps.live.com/op/view.aspx?src=https%3A%2F%2Fnt.gov.au%2F__data%2Fassets%2Fword_doc%2F0019%2F1583002%2Fappoint-a-member-of-the-mediators-panel-for-variation-application-PR-r38.docx&amp;wdOrigin=BROWSELINK" TargetMode="External"/><Relationship Id="rId179" Type="http://schemas.openxmlformats.org/officeDocument/2006/relationships/hyperlink" Target="https://legislation.nt.gov.au/Search/~/link.aspx?_id=3689BA83CDC445C5B4E6BB8EC66024D1&amp;amp;_z=z" TargetMode="External"/><Relationship Id="rId195" Type="http://schemas.openxmlformats.org/officeDocument/2006/relationships/hyperlink" Target="https://nt.gov.au/__data/assets/pdf_file/0008/1584017/low-impact-activities-notice-PR-r52.pdf" TargetMode="External"/><Relationship Id="rId190" Type="http://schemas.openxmlformats.org/officeDocument/2006/relationships/hyperlink" Target="https://nt.gov.au/__data/assets/pdf_file/0005/1583033/change-to-designated-person-notice-PR-r13.pdf" TargetMode="External"/><Relationship Id="rId15" Type="http://schemas.openxmlformats.org/officeDocument/2006/relationships/hyperlink" Target="https://legislation.nt.gov.au/Legislation/PETROLEUM-ACT-1984" TargetMode="External"/><Relationship Id="rId36" Type="http://schemas.openxmlformats.org/officeDocument/2006/relationships/hyperlink" Target="https://legislation.nt.gov.au/en/Legislation/PETROLEUM-REGULATIONS-2020" TargetMode="External"/><Relationship Id="rId57" Type="http://schemas.openxmlformats.org/officeDocument/2006/relationships/hyperlink" Target="https://legislation.nt.gov.au/en/Legislation/PETROLEUM-REGULATIONS-2020" TargetMode="External"/><Relationship Id="rId106" Type="http://schemas.openxmlformats.org/officeDocument/2006/relationships/hyperlink" Target="https://legislation.nt.gov.au/Legislation/INTERPRETATION-ACT-1978" TargetMode="External"/><Relationship Id="rId127" Type="http://schemas.openxmlformats.org/officeDocument/2006/relationships/hyperlink" Target="https://legislation.nt.gov.au/en/Legislation/PETROLEUM-REGULATIONS-2020" TargetMode="External"/><Relationship Id="rId10" Type="http://schemas.openxmlformats.org/officeDocument/2006/relationships/footer" Target="footer1.xml"/><Relationship Id="rId31" Type="http://schemas.openxmlformats.org/officeDocument/2006/relationships/hyperlink" Target="https://legislation.nt.gov.au/en/Legislation/PETROLEUM-REGULATIONS-2020" TargetMode="External"/><Relationship Id="rId52" Type="http://schemas.openxmlformats.org/officeDocument/2006/relationships/hyperlink" Target="https://legislation.nt.gov.au/en/Legislation/PETROLEUM-REGULATIONS-2020" TargetMode="External"/><Relationship Id="rId73" Type="http://schemas.openxmlformats.org/officeDocument/2006/relationships/hyperlink" Target="https://legislation.nt.gov.au/en/Legislation/PETROLEUM-REGULATIONS-2020" TargetMode="External"/><Relationship Id="rId78" Type="http://schemas.openxmlformats.org/officeDocument/2006/relationships/hyperlink" Target="https://nt.gov.au/__data/assets/pdf_file/0005/1583051/land-access-agreement-approval-application-PR-r31.pdf" TargetMode="External"/><Relationship Id="rId94" Type="http://schemas.openxmlformats.org/officeDocument/2006/relationships/hyperlink" Target="https://legislation.nt.gov.au/en/Legislation/PETROLEUM-REGULATIONS-2020" TargetMode="External"/><Relationship Id="rId99" Type="http://schemas.openxmlformats.org/officeDocument/2006/relationships/hyperlink" Target="https://nt.gov.au/__data/assets/pdf_file/0010/1583047/inspect-access-agreement-register-application-PR-r35.pdf" TargetMode="External"/><Relationship Id="rId101" Type="http://schemas.openxmlformats.org/officeDocument/2006/relationships/hyperlink" Target="https://nt.gov.au/__data/assets/pdf_file/0008/1583027/certificate-from-access-agreement-register-application-PR-r36.pdf" TargetMode="External"/><Relationship Id="rId122" Type="http://schemas.openxmlformats.org/officeDocument/2006/relationships/hyperlink" Target="https://legislation.nt.gov.au/en/Legislation/PETROLEUM-REGULATIONS-2020" TargetMode="External"/><Relationship Id="rId143" Type="http://schemas.openxmlformats.org/officeDocument/2006/relationships/hyperlink" Target="https://ntcat.nt.gov.au/publications/form-1-initiating-application" TargetMode="External"/><Relationship Id="rId148" Type="http://schemas.openxmlformats.org/officeDocument/2006/relationships/hyperlink" Target="https://www.ntlis.nt.gov.au/title-search/" TargetMode="External"/><Relationship Id="rId164" Type="http://schemas.openxmlformats.org/officeDocument/2006/relationships/hyperlink" Target="https://ntcat.nt.gov.au/publications/form-1-initiating-application" TargetMode="External"/><Relationship Id="rId169" Type="http://schemas.openxmlformats.org/officeDocument/2006/relationships/hyperlink" Target="https://legislation.nt.gov.au/en/Legislation/PETROLEUM-REGULATIONS-2020" TargetMode="External"/><Relationship Id="rId185"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header" Target="header1.xml"/><Relationship Id="rId180" Type="http://schemas.openxmlformats.org/officeDocument/2006/relationships/hyperlink" Target="https://ntcat.nt.gov.au/publications/form-1-initiating-application" TargetMode="External"/><Relationship Id="rId26" Type="http://schemas.openxmlformats.org/officeDocument/2006/relationships/hyperlink" Target="https://legislation.nt.gov.au/en/Legislation/PETROLEUM-ENVIRONMENT-REGULATIONS-2016" TargetMode="External"/><Relationship Id="rId47" Type="http://schemas.openxmlformats.org/officeDocument/2006/relationships/hyperlink" Target="https://legislation.nt.gov.au/en/Legislation/PETROLEUM-ACT-1984" TargetMode="External"/><Relationship Id="rId68" Type="http://schemas.openxmlformats.org/officeDocument/2006/relationships/hyperlink" Target="https://legislation.nt.gov.au/en/Legislation/PETROLEUM-REGULATIONS-2020" TargetMode="External"/><Relationship Id="rId89" Type="http://schemas.openxmlformats.org/officeDocument/2006/relationships/hyperlink" Target="https://nt.gov.au/__data/assets/pdf_file/0004/1583005/authorised-officer-inspection-request-PR-r44.pdf" TargetMode="External"/><Relationship Id="rId112" Type="http://schemas.openxmlformats.org/officeDocument/2006/relationships/hyperlink" Target="https://nt.gov.au/__data/assets/pdf_file/0008/1584017/low-impact-activities-notice-PR-r52.pdf" TargetMode="External"/><Relationship Id="rId133" Type="http://schemas.openxmlformats.org/officeDocument/2006/relationships/hyperlink" Target="https://legislation.nt.gov.au/en/Legislation/PETROLEUM-REGULATIONS-2020" TargetMode="External"/><Relationship Id="rId154" Type="http://schemas.openxmlformats.org/officeDocument/2006/relationships/hyperlink" Target="https://legislation.nt.gov.au/en/Legislation/PETROLEUM-ACT-1984" TargetMode="External"/><Relationship Id="rId175" Type="http://schemas.openxmlformats.org/officeDocument/2006/relationships/hyperlink" Target="https://legislation.nt.gov.au/en/Legislation/PETROLEUM-REGULATIONS-2020" TargetMode="External"/><Relationship Id="rId196" Type="http://schemas.openxmlformats.org/officeDocument/2006/relationships/hyperlink" Target="https://nt.gov.au/__data/assets/pdf_file/0012/1582869/access-to-comply-with-direction-notice-PR-r66T.pdf" TargetMode="External"/><Relationship Id="rId200" Type="http://schemas.openxmlformats.org/officeDocument/2006/relationships/glossaryDocument" Target="glossary/document.xml"/><Relationship Id="rId16" Type="http://schemas.openxmlformats.org/officeDocument/2006/relationships/hyperlink" Target="https://legislation.nt.gov.au/en/Legislation/PETROLEUM-REGULATIONS-2020" TargetMode="External"/><Relationship Id="rId37" Type="http://schemas.openxmlformats.org/officeDocument/2006/relationships/hyperlink" Target="https://legislation.nt.gov.au/en/Legislation/PETROLEUM-REGULATIONS-2020" TargetMode="External"/><Relationship Id="rId58" Type="http://schemas.openxmlformats.org/officeDocument/2006/relationships/hyperlink" Target="https://legislation.nt.gov.au/Legislation/PETROLEUM-REGULATIONS-2020" TargetMode="External"/><Relationship Id="rId79" Type="http://schemas.openxmlformats.org/officeDocument/2006/relationships/hyperlink" Target="https://legislation.nt.gov.au/en/Legislation/PETROLEUM-REGULATIONS-2020" TargetMode="External"/><Relationship Id="rId102" Type="http://schemas.openxmlformats.org/officeDocument/2006/relationships/hyperlink" Target="https://legislation.nt.gov.au/en/Legislation/PETROLEUM-REGULATIONS-2020" TargetMode="External"/><Relationship Id="rId123" Type="http://schemas.openxmlformats.org/officeDocument/2006/relationships/hyperlink" Target="https://legislation.nt.gov.au/en/Legislation/PETROLEUM-REGULATIONS-2020" TargetMode="External"/><Relationship Id="rId144" Type="http://schemas.openxmlformats.org/officeDocument/2006/relationships/hyperlink" Target="https://legislation.nt.gov.au/en/Legislation/PETROLEUM-REGULATIONS-2020" TargetMode="External"/><Relationship Id="rId90" Type="http://schemas.openxmlformats.org/officeDocument/2006/relationships/hyperlink" Target="https://legislation.nt.gov.au/en/Legislation/PETROLEUM-REGULATIONS-2020" TargetMode="External"/><Relationship Id="rId165" Type="http://schemas.openxmlformats.org/officeDocument/2006/relationships/hyperlink" Target="https://ntcat.nt.gov.au/" TargetMode="External"/><Relationship Id="rId186" Type="http://schemas.openxmlformats.org/officeDocument/2006/relationships/diagramQuickStyle" Target="diagrams/quickStyle1.xml"/><Relationship Id="rId27" Type="http://schemas.openxmlformats.org/officeDocument/2006/relationships/hyperlink" Target="https://legislation.nt.gov.au/Legislation/PETROLEUM-ACT-1984" TargetMode="External"/><Relationship Id="rId48" Type="http://schemas.openxmlformats.org/officeDocument/2006/relationships/header" Target="header3.xml"/><Relationship Id="rId69" Type="http://schemas.openxmlformats.org/officeDocument/2006/relationships/hyperlink" Target="https://legislation.nt.gov.au/en/Legislation/PETROLEUM-REGULATIONS-2020" TargetMode="External"/><Relationship Id="rId113" Type="http://schemas.openxmlformats.org/officeDocument/2006/relationships/hyperlink" Target="https://nt.gov.au/__data/assets/pdf_file/0009/1584018/negotiation-notice-PR-r15.pdf" TargetMode="External"/><Relationship Id="rId134" Type="http://schemas.openxmlformats.org/officeDocument/2006/relationships/hyperlink" Target="https://nt.gov.au/industry/energy/petroleum-operations/reach-land-access-agreement/if-you-cant-agree-on-land-access-for-petroleum-activities/request-a-mediator-to-negotiate-a-land-access-agreement/mediators-panel" TargetMode="External"/><Relationship Id="rId80" Type="http://schemas.openxmlformats.org/officeDocument/2006/relationships/hyperlink" Target="https://nt.gov.au/__data/assets/pdf_file/0007/1583044/determined-land-access-agreement-registration-application-PR-r33.pdf" TargetMode="External"/><Relationship Id="rId155" Type="http://schemas.openxmlformats.org/officeDocument/2006/relationships/hyperlink" Target="mailto:LandAccess.DME@nt.gov.au" TargetMode="External"/><Relationship Id="rId176" Type="http://schemas.openxmlformats.org/officeDocument/2006/relationships/hyperlink" Target="https://legislation.nt.gov.au/en/Legislation/PETROLEUM-REGULATIONS-2020" TargetMode="External"/><Relationship Id="rId197" Type="http://schemas.openxmlformats.org/officeDocument/2006/relationships/footer" Target="footer6.xml"/><Relationship Id="rId201" Type="http://schemas.openxmlformats.org/officeDocument/2006/relationships/theme" Target="theme/theme1.xml"/><Relationship Id="rId17" Type="http://schemas.openxmlformats.org/officeDocument/2006/relationships/hyperlink" Target="https://legislation.nt.gov.au/en/Legislation/PETROLEUM-REGULATIONS-2020" TargetMode="External"/><Relationship Id="rId38" Type="http://schemas.openxmlformats.org/officeDocument/2006/relationships/hyperlink" Target="https://ntcat.nt.gov.au/" TargetMode="External"/><Relationship Id="rId59" Type="http://schemas.openxmlformats.org/officeDocument/2006/relationships/hyperlink" Target="https://legislation.nt.gov.au/en/Legislation/PETROLEUM-ACT-1984" TargetMode="External"/><Relationship Id="rId103" Type="http://schemas.openxmlformats.org/officeDocument/2006/relationships/image" Target="media/image3.png"/><Relationship Id="rId124" Type="http://schemas.openxmlformats.org/officeDocument/2006/relationships/image" Target="media/image4.png"/><Relationship Id="rId70" Type="http://schemas.openxmlformats.org/officeDocument/2006/relationships/hyperlink" Target="https://nt.gov.au/__data/assets/pdf_file/0009/1584018/negotiation-notice-PR-r15.pdf" TargetMode="External"/><Relationship Id="rId91" Type="http://schemas.openxmlformats.org/officeDocument/2006/relationships/hyperlink" Target="https://nt.gov.au/__data/assets/pdf_file/0020/1583003/authorised-officer-conference-request-PR-r45.pdf" TargetMode="External"/><Relationship Id="rId145" Type="http://schemas.openxmlformats.org/officeDocument/2006/relationships/hyperlink" Target="https://nt.gov.au/__data/assets/pdf_file/0007/1583044/determined-land-access-agreement-registration-application-PR-r33.pdf" TargetMode="External"/><Relationship Id="rId166" Type="http://schemas.openxmlformats.org/officeDocument/2006/relationships/hyperlink" Target="https://legislation.nt.gov.au/en/Legislation/PETROLEUM-REGULATIONS-2020" TargetMode="External"/><Relationship Id="rId187" Type="http://schemas.openxmlformats.org/officeDocument/2006/relationships/diagramColors" Target="diagrams/colors1.xml"/><Relationship Id="rId1" Type="http://schemas.openxmlformats.org/officeDocument/2006/relationships/customXml" Target="../customXml/item1.xml"/><Relationship Id="rId28" Type="http://schemas.openxmlformats.org/officeDocument/2006/relationships/hyperlink" Target="https://legislation.nt.gov.au/Legislation/PETROLEUM-ENVIRONMENT-REGULATIONS-2016" TargetMode="External"/><Relationship Id="rId49" Type="http://schemas.openxmlformats.org/officeDocument/2006/relationships/footer" Target="footer3.xml"/><Relationship Id="rId114" Type="http://schemas.openxmlformats.org/officeDocument/2006/relationships/hyperlink" Target="https://nt.gov.au/__data/assets/pdf_file/0010/1582984/alternative-dispute-resolution-notice-PR-r18.pdf" TargetMode="External"/><Relationship Id="rId60" Type="http://schemas.openxmlformats.org/officeDocument/2006/relationships/hyperlink" Target="https://legislation.nt.gov.au/en/Legislation/PETROLEUM-ACT-1984" TargetMode="External"/><Relationship Id="rId81" Type="http://schemas.openxmlformats.org/officeDocument/2006/relationships/hyperlink" Target="https://legislation.nt.gov.au/en/Legislation/PETROLEUM-REGULATIONS-2020" TargetMode="External"/><Relationship Id="rId135" Type="http://schemas.openxmlformats.org/officeDocument/2006/relationships/hyperlink" Target="https://legislation.nt.gov.au/en/Legislation/PETROLEUM-REGULATIONS-2020" TargetMode="External"/><Relationship Id="rId156" Type="http://schemas.openxmlformats.org/officeDocument/2006/relationships/hyperlink" Target="https://ntcat.nt.gov.au/" TargetMode="External"/><Relationship Id="rId177" Type="http://schemas.openxmlformats.org/officeDocument/2006/relationships/hyperlink" Target="https://legislation.nt.gov.au/en/Legislation/PETROLEUM-REGULATIONS-2020" TargetMode="External"/><Relationship Id="rId198" Type="http://schemas.openxmlformats.org/officeDocument/2006/relationships/header" Target="header6.xml"/><Relationship Id="rId18" Type="http://schemas.openxmlformats.org/officeDocument/2006/relationships/hyperlink" Target="https://legislation.nt.gov.au/en/Legislation/PETROLEUM-REGULATIONS-2020" TargetMode="External"/><Relationship Id="rId39" Type="http://schemas.openxmlformats.org/officeDocument/2006/relationships/hyperlink" Target="https://legislation.nt.gov.au/en/Legislation/PETROLEUM-REGULATIONS-2020" TargetMode="External"/><Relationship Id="rId50" Type="http://schemas.openxmlformats.org/officeDocument/2006/relationships/header" Target="header4.xml"/><Relationship Id="rId104" Type="http://schemas.openxmlformats.org/officeDocument/2006/relationships/hyperlink" Target="https://legislation.nt.gov.au/Legislation/PETROLEUM-REGULATIONS-2020" TargetMode="External"/><Relationship Id="rId125" Type="http://schemas.openxmlformats.org/officeDocument/2006/relationships/hyperlink" Target="https://legislation.nt.gov.au/en/Legislation/PETROLEUM-REGULATIONS-2020" TargetMode="External"/><Relationship Id="rId146" Type="http://schemas.openxmlformats.org/officeDocument/2006/relationships/hyperlink" Target="https://nt.gov.au/__data/assets/pdf_file/0005/1583051/land-access-agreement-approval-application-PR-r31.pdf" TargetMode="External"/><Relationship Id="rId167" Type="http://schemas.openxmlformats.org/officeDocument/2006/relationships/hyperlink" Target="https://legislation.nt.gov.au/en/Legislation/PETROLEUM-REGULATIONS-2020" TargetMode="External"/><Relationship Id="rId188" Type="http://schemas.microsoft.com/office/2007/relationships/diagramDrawing" Target="diagrams/drawing1.xml"/><Relationship Id="rId71" Type="http://schemas.openxmlformats.org/officeDocument/2006/relationships/hyperlink" Target="https://legislation.nt.gov.au/en/Legislation/PETROLEUM-REGULATIONS-2020" TargetMode="External"/><Relationship Id="rId92" Type="http://schemas.openxmlformats.org/officeDocument/2006/relationships/hyperlink" Target="https://legislation.nt.gov.au/en/Legislation/PETROLEUM-REGULATIONS-202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legislation.nt.gov.au/Legislation/INTERPRETATION-ACT-197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0499E35-8C99-45AE-A4E4-09334B6B4656}" type="doc">
      <dgm:prSet loTypeId="urn:microsoft.com/office/officeart/2005/8/layout/pyramid1" loCatId="pyramid" qsTypeId="urn:microsoft.com/office/officeart/2005/8/quickstyle/simple1" qsCatId="simple" csTypeId="urn:microsoft.com/office/officeart/2005/8/colors/accent1_3" csCatId="accent1" phldr="1"/>
      <dgm:spPr/>
      <dgm:t>
        <a:bodyPr/>
        <a:lstStyle/>
        <a:p>
          <a:endParaRPr lang="en-AU"/>
        </a:p>
      </dgm:t>
    </dgm:pt>
    <dgm:pt modelId="{8077034B-DF37-4518-956B-05047966B8AD}">
      <dgm:prSet phldrT="[Text]" custT="1"/>
      <dgm:spPr/>
      <dgm:t>
        <a:bodyPr/>
        <a:lstStyle/>
        <a:p>
          <a:r>
            <a:rPr lang="en-AU" sz="1200" b="1"/>
            <a:t>Directions </a:t>
          </a:r>
          <a:br>
            <a:rPr lang="en-AU" sz="1200" b="1"/>
          </a:br>
          <a:r>
            <a:rPr lang="en-AU" sz="1200"/>
            <a:t>e.g. notice to remedy non-compliance/show cause (compulsive) </a:t>
          </a:r>
        </a:p>
      </dgm:t>
    </dgm:pt>
    <dgm:pt modelId="{4B6477CF-ACA4-435B-8482-63E75767DEFF}" type="parTrans" cxnId="{26098048-373D-483B-8115-2018E16FC814}">
      <dgm:prSet/>
      <dgm:spPr/>
      <dgm:t>
        <a:bodyPr/>
        <a:lstStyle/>
        <a:p>
          <a:endParaRPr lang="en-AU"/>
        </a:p>
      </dgm:t>
    </dgm:pt>
    <dgm:pt modelId="{6478539F-8BAD-4487-AF1D-F3A4FC5873A1}" type="sibTrans" cxnId="{26098048-373D-483B-8115-2018E16FC814}">
      <dgm:prSet/>
      <dgm:spPr/>
      <dgm:t>
        <a:bodyPr/>
        <a:lstStyle/>
        <a:p>
          <a:endParaRPr lang="en-AU"/>
        </a:p>
      </dgm:t>
    </dgm:pt>
    <dgm:pt modelId="{649E960F-D5AD-48CF-9DEF-EB4FAA57C64A}">
      <dgm:prSet phldrT="[Text]" custT="1"/>
      <dgm:spPr/>
      <dgm:t>
        <a:bodyPr/>
        <a:lstStyle/>
        <a:p>
          <a:pPr>
            <a:buNone/>
          </a:pPr>
          <a:r>
            <a:rPr lang="en-AU" sz="1200" b="1"/>
            <a:t>Letter of non-compliance</a:t>
          </a:r>
          <a:br>
            <a:rPr lang="en-AU" sz="1200" b="1"/>
          </a:br>
          <a:r>
            <a:rPr lang="en-AU" sz="1200"/>
            <a:t>(persuasive)</a:t>
          </a:r>
        </a:p>
      </dgm:t>
    </dgm:pt>
    <dgm:pt modelId="{1FF76AE5-9D13-4FB5-B4F5-A1B458F8F375}" type="parTrans" cxnId="{E877284C-CCE5-4D01-A18D-6E3B6021FA09}">
      <dgm:prSet/>
      <dgm:spPr/>
      <dgm:t>
        <a:bodyPr/>
        <a:lstStyle/>
        <a:p>
          <a:endParaRPr lang="en-AU"/>
        </a:p>
      </dgm:t>
    </dgm:pt>
    <dgm:pt modelId="{C444B003-2FA0-4C3B-9E20-2A1B25727D21}" type="sibTrans" cxnId="{E877284C-CCE5-4D01-A18D-6E3B6021FA09}">
      <dgm:prSet/>
      <dgm:spPr/>
      <dgm:t>
        <a:bodyPr/>
        <a:lstStyle/>
        <a:p>
          <a:endParaRPr lang="en-AU"/>
        </a:p>
      </dgm:t>
    </dgm:pt>
    <dgm:pt modelId="{06A6AA76-CE62-4343-97FA-A3A5C84253C1}">
      <dgm:prSet phldrT="[Text]" custT="1"/>
      <dgm:spPr/>
      <dgm:t>
        <a:bodyPr/>
        <a:lstStyle/>
        <a:p>
          <a:pPr>
            <a:buNone/>
          </a:pPr>
          <a:r>
            <a:rPr lang="en-AU" sz="1200" b="1"/>
            <a:t>Stakeholder education, engagement and monitoring</a:t>
          </a:r>
          <a:br>
            <a:rPr lang="en-AU" sz="1200" b="1"/>
          </a:br>
          <a:r>
            <a:rPr lang="en-AU" sz="1200"/>
            <a:t>(preventative)</a:t>
          </a:r>
        </a:p>
      </dgm:t>
    </dgm:pt>
    <dgm:pt modelId="{E19E41F0-3617-4689-B944-B11ABB210A87}" type="parTrans" cxnId="{65FD1DDE-B015-4EA1-9C57-AAD7CE4EE0C9}">
      <dgm:prSet/>
      <dgm:spPr/>
      <dgm:t>
        <a:bodyPr/>
        <a:lstStyle/>
        <a:p>
          <a:endParaRPr lang="en-AU"/>
        </a:p>
      </dgm:t>
    </dgm:pt>
    <dgm:pt modelId="{F3B8FF2A-7F39-43A0-9F36-C1E1C7C55946}" type="sibTrans" cxnId="{65FD1DDE-B015-4EA1-9C57-AAD7CE4EE0C9}">
      <dgm:prSet/>
      <dgm:spPr/>
      <dgm:t>
        <a:bodyPr/>
        <a:lstStyle/>
        <a:p>
          <a:endParaRPr lang="en-AU"/>
        </a:p>
      </dgm:t>
    </dgm:pt>
    <dgm:pt modelId="{B5C5A922-5BB9-4838-AB7F-E38F5B7F3EF4}">
      <dgm:prSet phldrT="[Text]" custT="1"/>
      <dgm:spPr/>
      <dgm:t>
        <a:bodyPr/>
        <a:lstStyle/>
        <a:p>
          <a:r>
            <a:rPr lang="en-AU" sz="1200" b="1"/>
            <a:t>Infringement notice </a:t>
          </a:r>
          <a:br>
            <a:rPr lang="en-AU" sz="1200" b="1"/>
          </a:br>
          <a:r>
            <a:rPr lang="en-AU" sz="1200"/>
            <a:t>(punitive) </a:t>
          </a:r>
        </a:p>
      </dgm:t>
    </dgm:pt>
    <dgm:pt modelId="{B8DA5190-8CF0-4CBD-B921-E7479888EF56}" type="parTrans" cxnId="{15CFEF32-3C08-4F01-958F-A6B224DB3B56}">
      <dgm:prSet/>
      <dgm:spPr/>
      <dgm:t>
        <a:bodyPr/>
        <a:lstStyle/>
        <a:p>
          <a:endParaRPr lang="en-AU"/>
        </a:p>
      </dgm:t>
    </dgm:pt>
    <dgm:pt modelId="{C47CC8D4-F190-425C-896D-76899C0D31DC}" type="sibTrans" cxnId="{15CFEF32-3C08-4F01-958F-A6B224DB3B56}">
      <dgm:prSet/>
      <dgm:spPr/>
      <dgm:t>
        <a:bodyPr/>
        <a:lstStyle/>
        <a:p>
          <a:endParaRPr lang="en-AU"/>
        </a:p>
      </dgm:t>
    </dgm:pt>
    <dgm:pt modelId="{29323E0B-95AC-49B5-99AC-8D5A9A1A4477}">
      <dgm:prSet phldrT="[Text]" custT="1"/>
      <dgm:spPr/>
      <dgm:t>
        <a:bodyPr/>
        <a:lstStyle/>
        <a:p>
          <a:r>
            <a:rPr lang="en-AU" sz="1200" b="1"/>
            <a:t>Prosecution </a:t>
          </a:r>
          <a:br>
            <a:rPr lang="en-AU" sz="1200" b="1"/>
          </a:br>
          <a:r>
            <a:rPr lang="en-AU" sz="1200"/>
            <a:t>(punitive)</a:t>
          </a:r>
        </a:p>
      </dgm:t>
    </dgm:pt>
    <dgm:pt modelId="{3394B266-70E4-4850-9689-AFD5A5CAE085}" type="parTrans" cxnId="{AB8514D8-E157-4CD9-A969-CC2C0878183C}">
      <dgm:prSet/>
      <dgm:spPr/>
      <dgm:t>
        <a:bodyPr/>
        <a:lstStyle/>
        <a:p>
          <a:endParaRPr lang="en-AU"/>
        </a:p>
      </dgm:t>
    </dgm:pt>
    <dgm:pt modelId="{4EA1A168-D321-47EA-935E-4356D4CC1491}" type="sibTrans" cxnId="{AB8514D8-E157-4CD9-A969-CC2C0878183C}">
      <dgm:prSet/>
      <dgm:spPr/>
      <dgm:t>
        <a:bodyPr/>
        <a:lstStyle/>
        <a:p>
          <a:endParaRPr lang="en-AU"/>
        </a:p>
      </dgm:t>
    </dgm:pt>
    <dgm:pt modelId="{1A79912D-76FF-4791-95F3-DB332DD17B5B}">
      <dgm:prSet phldrT="[Text]" custT="1"/>
      <dgm:spPr/>
      <dgm:t>
        <a:bodyPr/>
        <a:lstStyle/>
        <a:p>
          <a:pPr>
            <a:spcAft>
              <a:spcPct val="35000"/>
            </a:spcAft>
            <a:buNone/>
          </a:pPr>
          <a:endParaRPr lang="en-AU" sz="1200" b="1"/>
        </a:p>
        <a:p>
          <a:pPr>
            <a:spcAft>
              <a:spcPts val="0"/>
            </a:spcAft>
            <a:buNone/>
          </a:pPr>
          <a:endParaRPr lang="en-AU" sz="500" b="1"/>
        </a:p>
        <a:p>
          <a:pPr>
            <a:spcAft>
              <a:spcPts val="0"/>
            </a:spcAft>
            <a:buNone/>
          </a:pPr>
          <a:r>
            <a:rPr lang="en-AU" sz="1150" b="1"/>
            <a:t>Cancel</a:t>
          </a:r>
        </a:p>
        <a:p>
          <a:pPr>
            <a:spcAft>
              <a:spcPts val="0"/>
            </a:spcAft>
            <a:buNone/>
          </a:pPr>
          <a:r>
            <a:rPr lang="en-AU" sz="1150" b="1"/>
            <a:t>Title</a:t>
          </a:r>
          <a:r>
            <a:rPr lang="en-AU" sz="1100" b="1"/>
            <a:t> </a:t>
          </a:r>
          <a:br>
            <a:rPr lang="en-AU" sz="1100" b="1"/>
          </a:br>
          <a:r>
            <a:rPr lang="en-AU" sz="1150"/>
            <a:t>(punitive)</a:t>
          </a:r>
        </a:p>
      </dgm:t>
    </dgm:pt>
    <dgm:pt modelId="{E14055C5-F409-4321-BDB1-DBF2F8B00617}" type="parTrans" cxnId="{970A94CF-2AFE-46D2-BA71-4F2C80E3AD68}">
      <dgm:prSet/>
      <dgm:spPr/>
      <dgm:t>
        <a:bodyPr/>
        <a:lstStyle/>
        <a:p>
          <a:endParaRPr lang="en-AU"/>
        </a:p>
      </dgm:t>
    </dgm:pt>
    <dgm:pt modelId="{DD073B57-751E-4CD5-94A9-F6EF9EDB6B7E}" type="sibTrans" cxnId="{970A94CF-2AFE-46D2-BA71-4F2C80E3AD68}">
      <dgm:prSet/>
      <dgm:spPr/>
      <dgm:t>
        <a:bodyPr/>
        <a:lstStyle/>
        <a:p>
          <a:endParaRPr lang="en-AU"/>
        </a:p>
      </dgm:t>
    </dgm:pt>
    <dgm:pt modelId="{035F3686-65C2-4E07-8E96-0AE2E342F1F0}" type="pres">
      <dgm:prSet presAssocID="{B0499E35-8C99-45AE-A4E4-09334B6B4656}" presName="Name0" presStyleCnt="0">
        <dgm:presLayoutVars>
          <dgm:dir/>
          <dgm:animLvl val="lvl"/>
          <dgm:resizeHandles val="exact"/>
        </dgm:presLayoutVars>
      </dgm:prSet>
      <dgm:spPr/>
    </dgm:pt>
    <dgm:pt modelId="{5A2A1BE9-B489-4E3C-9136-AAE52C9C3CB4}" type="pres">
      <dgm:prSet presAssocID="{1A79912D-76FF-4791-95F3-DB332DD17B5B}" presName="Name8" presStyleCnt="0"/>
      <dgm:spPr/>
    </dgm:pt>
    <dgm:pt modelId="{8F80378F-6D58-412B-BFCB-62E9841A9A48}" type="pres">
      <dgm:prSet presAssocID="{1A79912D-76FF-4791-95F3-DB332DD17B5B}" presName="level" presStyleLbl="node1" presStyleIdx="0" presStyleCnt="6" custScaleY="125522" custLinFactNeighborY="-1080">
        <dgm:presLayoutVars>
          <dgm:chMax val="1"/>
          <dgm:bulletEnabled val="1"/>
        </dgm:presLayoutVars>
      </dgm:prSet>
      <dgm:spPr/>
    </dgm:pt>
    <dgm:pt modelId="{9061CD50-8E62-49C4-80C1-7CE58700E8A0}" type="pres">
      <dgm:prSet presAssocID="{1A79912D-76FF-4791-95F3-DB332DD17B5B}" presName="levelTx" presStyleLbl="revTx" presStyleIdx="0" presStyleCnt="0">
        <dgm:presLayoutVars>
          <dgm:chMax val="1"/>
          <dgm:bulletEnabled val="1"/>
        </dgm:presLayoutVars>
      </dgm:prSet>
      <dgm:spPr/>
    </dgm:pt>
    <dgm:pt modelId="{4ED7650E-44A2-4C18-902A-986B7655D190}" type="pres">
      <dgm:prSet presAssocID="{29323E0B-95AC-49B5-99AC-8D5A9A1A4477}" presName="Name8" presStyleCnt="0"/>
      <dgm:spPr/>
    </dgm:pt>
    <dgm:pt modelId="{3AA5EDB2-A918-4F3B-969A-0DD6DD2F341C}" type="pres">
      <dgm:prSet presAssocID="{29323E0B-95AC-49B5-99AC-8D5A9A1A4477}" presName="level" presStyleLbl="node1" presStyleIdx="1" presStyleCnt="6">
        <dgm:presLayoutVars>
          <dgm:chMax val="1"/>
          <dgm:bulletEnabled val="1"/>
        </dgm:presLayoutVars>
      </dgm:prSet>
      <dgm:spPr/>
    </dgm:pt>
    <dgm:pt modelId="{DEC68F71-F002-42B3-851A-71FEA9355919}" type="pres">
      <dgm:prSet presAssocID="{29323E0B-95AC-49B5-99AC-8D5A9A1A4477}" presName="levelTx" presStyleLbl="revTx" presStyleIdx="0" presStyleCnt="0">
        <dgm:presLayoutVars>
          <dgm:chMax val="1"/>
          <dgm:bulletEnabled val="1"/>
        </dgm:presLayoutVars>
      </dgm:prSet>
      <dgm:spPr/>
    </dgm:pt>
    <dgm:pt modelId="{E90E803F-1BB8-4717-9388-0027C454C077}" type="pres">
      <dgm:prSet presAssocID="{B5C5A922-5BB9-4838-AB7F-E38F5B7F3EF4}" presName="Name8" presStyleCnt="0"/>
      <dgm:spPr/>
    </dgm:pt>
    <dgm:pt modelId="{D3636377-D0A7-47F4-8EF9-538584FE740E}" type="pres">
      <dgm:prSet presAssocID="{B5C5A922-5BB9-4838-AB7F-E38F5B7F3EF4}" presName="level" presStyleLbl="node1" presStyleIdx="2" presStyleCnt="6">
        <dgm:presLayoutVars>
          <dgm:chMax val="1"/>
          <dgm:bulletEnabled val="1"/>
        </dgm:presLayoutVars>
      </dgm:prSet>
      <dgm:spPr/>
    </dgm:pt>
    <dgm:pt modelId="{EC455B90-D7E8-4BB2-BE46-5BC6918D79B4}" type="pres">
      <dgm:prSet presAssocID="{B5C5A922-5BB9-4838-AB7F-E38F5B7F3EF4}" presName="levelTx" presStyleLbl="revTx" presStyleIdx="0" presStyleCnt="0">
        <dgm:presLayoutVars>
          <dgm:chMax val="1"/>
          <dgm:bulletEnabled val="1"/>
        </dgm:presLayoutVars>
      </dgm:prSet>
      <dgm:spPr/>
    </dgm:pt>
    <dgm:pt modelId="{18D7DE0F-7AC6-44D6-9D0E-F907E78B3426}" type="pres">
      <dgm:prSet presAssocID="{8077034B-DF37-4518-956B-05047966B8AD}" presName="Name8" presStyleCnt="0"/>
      <dgm:spPr/>
    </dgm:pt>
    <dgm:pt modelId="{8DDB9A9C-0FEC-43C5-85E5-EA7D12B295C1}" type="pres">
      <dgm:prSet presAssocID="{8077034B-DF37-4518-956B-05047966B8AD}" presName="level" presStyleLbl="node1" presStyleIdx="3" presStyleCnt="6">
        <dgm:presLayoutVars>
          <dgm:chMax val="1"/>
          <dgm:bulletEnabled val="1"/>
        </dgm:presLayoutVars>
      </dgm:prSet>
      <dgm:spPr/>
    </dgm:pt>
    <dgm:pt modelId="{0E1FF9EB-EE0C-437D-A9E3-D2F1995C902D}" type="pres">
      <dgm:prSet presAssocID="{8077034B-DF37-4518-956B-05047966B8AD}" presName="levelTx" presStyleLbl="revTx" presStyleIdx="0" presStyleCnt="0">
        <dgm:presLayoutVars>
          <dgm:chMax val="1"/>
          <dgm:bulletEnabled val="1"/>
        </dgm:presLayoutVars>
      </dgm:prSet>
      <dgm:spPr/>
    </dgm:pt>
    <dgm:pt modelId="{046279CC-142A-4324-8DF2-1F74010D9839}" type="pres">
      <dgm:prSet presAssocID="{649E960F-D5AD-48CF-9DEF-EB4FAA57C64A}" presName="Name8" presStyleCnt="0"/>
      <dgm:spPr/>
    </dgm:pt>
    <dgm:pt modelId="{E7B5E162-E369-4793-88A9-03A59E014219}" type="pres">
      <dgm:prSet presAssocID="{649E960F-D5AD-48CF-9DEF-EB4FAA57C64A}" presName="level" presStyleLbl="node1" presStyleIdx="4" presStyleCnt="6">
        <dgm:presLayoutVars>
          <dgm:chMax val="1"/>
          <dgm:bulletEnabled val="1"/>
        </dgm:presLayoutVars>
      </dgm:prSet>
      <dgm:spPr/>
    </dgm:pt>
    <dgm:pt modelId="{B848905E-BDEF-4213-B23C-82F047DDF2E6}" type="pres">
      <dgm:prSet presAssocID="{649E960F-D5AD-48CF-9DEF-EB4FAA57C64A}" presName="levelTx" presStyleLbl="revTx" presStyleIdx="0" presStyleCnt="0">
        <dgm:presLayoutVars>
          <dgm:chMax val="1"/>
          <dgm:bulletEnabled val="1"/>
        </dgm:presLayoutVars>
      </dgm:prSet>
      <dgm:spPr/>
    </dgm:pt>
    <dgm:pt modelId="{4DCE2763-9547-4658-9EC4-452B89C59D25}" type="pres">
      <dgm:prSet presAssocID="{06A6AA76-CE62-4343-97FA-A3A5C84253C1}" presName="Name8" presStyleCnt="0"/>
      <dgm:spPr/>
    </dgm:pt>
    <dgm:pt modelId="{B538B2B9-9E09-4F7D-A5DA-7FC898C1DDEB}" type="pres">
      <dgm:prSet presAssocID="{06A6AA76-CE62-4343-97FA-A3A5C84253C1}" presName="level" presStyleLbl="node1" presStyleIdx="5" presStyleCnt="6">
        <dgm:presLayoutVars>
          <dgm:chMax val="1"/>
          <dgm:bulletEnabled val="1"/>
        </dgm:presLayoutVars>
      </dgm:prSet>
      <dgm:spPr/>
    </dgm:pt>
    <dgm:pt modelId="{7F7D5A70-C3C1-4F23-A339-D7E1FDDA3ED7}" type="pres">
      <dgm:prSet presAssocID="{06A6AA76-CE62-4343-97FA-A3A5C84253C1}" presName="levelTx" presStyleLbl="revTx" presStyleIdx="0" presStyleCnt="0">
        <dgm:presLayoutVars>
          <dgm:chMax val="1"/>
          <dgm:bulletEnabled val="1"/>
        </dgm:presLayoutVars>
      </dgm:prSet>
      <dgm:spPr/>
    </dgm:pt>
  </dgm:ptLst>
  <dgm:cxnLst>
    <dgm:cxn modelId="{E112D724-52D0-4EBE-A94E-8CCE5920953A}" type="presOf" srcId="{29323E0B-95AC-49B5-99AC-8D5A9A1A4477}" destId="{3AA5EDB2-A918-4F3B-969A-0DD6DD2F341C}" srcOrd="0" destOrd="0" presId="urn:microsoft.com/office/officeart/2005/8/layout/pyramid1"/>
    <dgm:cxn modelId="{15CFEF32-3C08-4F01-958F-A6B224DB3B56}" srcId="{B0499E35-8C99-45AE-A4E4-09334B6B4656}" destId="{B5C5A922-5BB9-4838-AB7F-E38F5B7F3EF4}" srcOrd="2" destOrd="0" parTransId="{B8DA5190-8CF0-4CBD-B921-E7479888EF56}" sibTransId="{C47CC8D4-F190-425C-896D-76899C0D31DC}"/>
    <dgm:cxn modelId="{F643FF32-7247-4D68-B3BD-0686BB05F615}" type="presOf" srcId="{8077034B-DF37-4518-956B-05047966B8AD}" destId="{8DDB9A9C-0FEC-43C5-85E5-EA7D12B295C1}" srcOrd="0" destOrd="0" presId="urn:microsoft.com/office/officeart/2005/8/layout/pyramid1"/>
    <dgm:cxn modelId="{80C5FD33-2F21-4FD8-96F8-8ECB4A8085BF}" type="presOf" srcId="{1A79912D-76FF-4791-95F3-DB332DD17B5B}" destId="{9061CD50-8E62-49C4-80C1-7CE58700E8A0}" srcOrd="1" destOrd="0" presId="urn:microsoft.com/office/officeart/2005/8/layout/pyramid1"/>
    <dgm:cxn modelId="{BA292564-1A52-41DB-9D6E-9552FA7DD731}" type="presOf" srcId="{B0499E35-8C99-45AE-A4E4-09334B6B4656}" destId="{035F3686-65C2-4E07-8E96-0AE2E342F1F0}" srcOrd="0" destOrd="0" presId="urn:microsoft.com/office/officeart/2005/8/layout/pyramid1"/>
    <dgm:cxn modelId="{D2363967-4829-45DA-B5B8-70769B3161BC}" type="presOf" srcId="{8077034B-DF37-4518-956B-05047966B8AD}" destId="{0E1FF9EB-EE0C-437D-A9E3-D2F1995C902D}" srcOrd="1" destOrd="0" presId="urn:microsoft.com/office/officeart/2005/8/layout/pyramid1"/>
    <dgm:cxn modelId="{26098048-373D-483B-8115-2018E16FC814}" srcId="{B0499E35-8C99-45AE-A4E4-09334B6B4656}" destId="{8077034B-DF37-4518-956B-05047966B8AD}" srcOrd="3" destOrd="0" parTransId="{4B6477CF-ACA4-435B-8482-63E75767DEFF}" sibTransId="{6478539F-8BAD-4487-AF1D-F3A4FC5873A1}"/>
    <dgm:cxn modelId="{F4A6454B-F62C-42E6-BE9F-487F614C10F4}" type="presOf" srcId="{649E960F-D5AD-48CF-9DEF-EB4FAA57C64A}" destId="{B848905E-BDEF-4213-B23C-82F047DDF2E6}" srcOrd="1" destOrd="0" presId="urn:microsoft.com/office/officeart/2005/8/layout/pyramid1"/>
    <dgm:cxn modelId="{E877284C-CCE5-4D01-A18D-6E3B6021FA09}" srcId="{B0499E35-8C99-45AE-A4E4-09334B6B4656}" destId="{649E960F-D5AD-48CF-9DEF-EB4FAA57C64A}" srcOrd="4" destOrd="0" parTransId="{1FF76AE5-9D13-4FB5-B4F5-A1B458F8F375}" sibTransId="{C444B003-2FA0-4C3B-9E20-2A1B25727D21}"/>
    <dgm:cxn modelId="{E320E456-3356-4DDD-A57A-844AFA33C79F}" type="presOf" srcId="{29323E0B-95AC-49B5-99AC-8D5A9A1A4477}" destId="{DEC68F71-F002-42B3-851A-71FEA9355919}" srcOrd="1" destOrd="0" presId="urn:microsoft.com/office/officeart/2005/8/layout/pyramid1"/>
    <dgm:cxn modelId="{8D4B605A-0E32-43FF-B4FC-1885DE2EAA34}" type="presOf" srcId="{B5C5A922-5BB9-4838-AB7F-E38F5B7F3EF4}" destId="{EC455B90-D7E8-4BB2-BE46-5BC6918D79B4}" srcOrd="1" destOrd="0" presId="urn:microsoft.com/office/officeart/2005/8/layout/pyramid1"/>
    <dgm:cxn modelId="{71F1AB93-804B-46D2-9900-D247021B4C88}" type="presOf" srcId="{06A6AA76-CE62-4343-97FA-A3A5C84253C1}" destId="{B538B2B9-9E09-4F7D-A5DA-7FC898C1DDEB}" srcOrd="0" destOrd="0" presId="urn:microsoft.com/office/officeart/2005/8/layout/pyramid1"/>
    <dgm:cxn modelId="{5553FDA3-0967-4AE6-9CA7-738AF1324B1B}" type="presOf" srcId="{649E960F-D5AD-48CF-9DEF-EB4FAA57C64A}" destId="{E7B5E162-E369-4793-88A9-03A59E014219}" srcOrd="0" destOrd="0" presId="urn:microsoft.com/office/officeart/2005/8/layout/pyramid1"/>
    <dgm:cxn modelId="{F2D7E1AB-7499-4561-ACC1-6F7C63F6C5E1}" type="presOf" srcId="{06A6AA76-CE62-4343-97FA-A3A5C84253C1}" destId="{7F7D5A70-C3C1-4F23-A339-D7E1FDDA3ED7}" srcOrd="1" destOrd="0" presId="urn:microsoft.com/office/officeart/2005/8/layout/pyramid1"/>
    <dgm:cxn modelId="{5E63A2C4-148D-4153-90C4-1E6BF00B1F8A}" type="presOf" srcId="{1A79912D-76FF-4791-95F3-DB332DD17B5B}" destId="{8F80378F-6D58-412B-BFCB-62E9841A9A48}" srcOrd="0" destOrd="0" presId="urn:microsoft.com/office/officeart/2005/8/layout/pyramid1"/>
    <dgm:cxn modelId="{970A94CF-2AFE-46D2-BA71-4F2C80E3AD68}" srcId="{B0499E35-8C99-45AE-A4E4-09334B6B4656}" destId="{1A79912D-76FF-4791-95F3-DB332DD17B5B}" srcOrd="0" destOrd="0" parTransId="{E14055C5-F409-4321-BDB1-DBF2F8B00617}" sibTransId="{DD073B57-751E-4CD5-94A9-F6EF9EDB6B7E}"/>
    <dgm:cxn modelId="{AB8514D8-E157-4CD9-A969-CC2C0878183C}" srcId="{B0499E35-8C99-45AE-A4E4-09334B6B4656}" destId="{29323E0B-95AC-49B5-99AC-8D5A9A1A4477}" srcOrd="1" destOrd="0" parTransId="{3394B266-70E4-4850-9689-AFD5A5CAE085}" sibTransId="{4EA1A168-D321-47EA-935E-4356D4CC1491}"/>
    <dgm:cxn modelId="{65FD1DDE-B015-4EA1-9C57-AAD7CE4EE0C9}" srcId="{B0499E35-8C99-45AE-A4E4-09334B6B4656}" destId="{06A6AA76-CE62-4343-97FA-A3A5C84253C1}" srcOrd="5" destOrd="0" parTransId="{E19E41F0-3617-4689-B944-B11ABB210A87}" sibTransId="{F3B8FF2A-7F39-43A0-9F36-C1E1C7C55946}"/>
    <dgm:cxn modelId="{3C2091EE-1498-419B-BA77-F89568383AAB}" type="presOf" srcId="{B5C5A922-5BB9-4838-AB7F-E38F5B7F3EF4}" destId="{D3636377-D0A7-47F4-8EF9-538584FE740E}" srcOrd="0" destOrd="0" presId="urn:microsoft.com/office/officeart/2005/8/layout/pyramid1"/>
    <dgm:cxn modelId="{92C4512A-E6FC-4959-AD81-956FC100038B}" type="presParOf" srcId="{035F3686-65C2-4E07-8E96-0AE2E342F1F0}" destId="{5A2A1BE9-B489-4E3C-9136-AAE52C9C3CB4}" srcOrd="0" destOrd="0" presId="urn:microsoft.com/office/officeart/2005/8/layout/pyramid1"/>
    <dgm:cxn modelId="{D18DEF1F-31AD-4CD9-852C-A2FC45FC7D6B}" type="presParOf" srcId="{5A2A1BE9-B489-4E3C-9136-AAE52C9C3CB4}" destId="{8F80378F-6D58-412B-BFCB-62E9841A9A48}" srcOrd="0" destOrd="0" presId="urn:microsoft.com/office/officeart/2005/8/layout/pyramid1"/>
    <dgm:cxn modelId="{6A93B88D-2EA7-4D15-BA3C-EEB502C6F3E1}" type="presParOf" srcId="{5A2A1BE9-B489-4E3C-9136-AAE52C9C3CB4}" destId="{9061CD50-8E62-49C4-80C1-7CE58700E8A0}" srcOrd="1" destOrd="0" presId="urn:microsoft.com/office/officeart/2005/8/layout/pyramid1"/>
    <dgm:cxn modelId="{D6573D39-519B-44CC-9E3A-2AA4C3BFB59D}" type="presParOf" srcId="{035F3686-65C2-4E07-8E96-0AE2E342F1F0}" destId="{4ED7650E-44A2-4C18-902A-986B7655D190}" srcOrd="1" destOrd="0" presId="urn:microsoft.com/office/officeart/2005/8/layout/pyramid1"/>
    <dgm:cxn modelId="{04F393F3-AC5A-49E9-A5C5-5A8B4E8F47F4}" type="presParOf" srcId="{4ED7650E-44A2-4C18-902A-986B7655D190}" destId="{3AA5EDB2-A918-4F3B-969A-0DD6DD2F341C}" srcOrd="0" destOrd="0" presId="urn:microsoft.com/office/officeart/2005/8/layout/pyramid1"/>
    <dgm:cxn modelId="{5676BF13-4FD6-49F2-841D-2A62B6F2549F}" type="presParOf" srcId="{4ED7650E-44A2-4C18-902A-986B7655D190}" destId="{DEC68F71-F002-42B3-851A-71FEA9355919}" srcOrd="1" destOrd="0" presId="urn:microsoft.com/office/officeart/2005/8/layout/pyramid1"/>
    <dgm:cxn modelId="{DC933910-F958-4629-AE97-438930414116}" type="presParOf" srcId="{035F3686-65C2-4E07-8E96-0AE2E342F1F0}" destId="{E90E803F-1BB8-4717-9388-0027C454C077}" srcOrd="2" destOrd="0" presId="urn:microsoft.com/office/officeart/2005/8/layout/pyramid1"/>
    <dgm:cxn modelId="{43D29197-8807-44C4-ADF3-DDE011494FFB}" type="presParOf" srcId="{E90E803F-1BB8-4717-9388-0027C454C077}" destId="{D3636377-D0A7-47F4-8EF9-538584FE740E}" srcOrd="0" destOrd="0" presId="urn:microsoft.com/office/officeart/2005/8/layout/pyramid1"/>
    <dgm:cxn modelId="{AD4D3C03-A352-43FB-8389-38D370D731CD}" type="presParOf" srcId="{E90E803F-1BB8-4717-9388-0027C454C077}" destId="{EC455B90-D7E8-4BB2-BE46-5BC6918D79B4}" srcOrd="1" destOrd="0" presId="urn:microsoft.com/office/officeart/2005/8/layout/pyramid1"/>
    <dgm:cxn modelId="{93E15638-486D-4B92-819A-2DEF862AC050}" type="presParOf" srcId="{035F3686-65C2-4E07-8E96-0AE2E342F1F0}" destId="{18D7DE0F-7AC6-44D6-9D0E-F907E78B3426}" srcOrd="3" destOrd="0" presId="urn:microsoft.com/office/officeart/2005/8/layout/pyramid1"/>
    <dgm:cxn modelId="{4FDBEF02-1056-4E93-AD7A-04737C4797C6}" type="presParOf" srcId="{18D7DE0F-7AC6-44D6-9D0E-F907E78B3426}" destId="{8DDB9A9C-0FEC-43C5-85E5-EA7D12B295C1}" srcOrd="0" destOrd="0" presId="urn:microsoft.com/office/officeart/2005/8/layout/pyramid1"/>
    <dgm:cxn modelId="{0F88C526-7558-4A0D-9C09-6F68A2A8B662}" type="presParOf" srcId="{18D7DE0F-7AC6-44D6-9D0E-F907E78B3426}" destId="{0E1FF9EB-EE0C-437D-A9E3-D2F1995C902D}" srcOrd="1" destOrd="0" presId="urn:microsoft.com/office/officeart/2005/8/layout/pyramid1"/>
    <dgm:cxn modelId="{74AA3DA2-9685-4EA9-A98B-01D8902B3760}" type="presParOf" srcId="{035F3686-65C2-4E07-8E96-0AE2E342F1F0}" destId="{046279CC-142A-4324-8DF2-1F74010D9839}" srcOrd="4" destOrd="0" presId="urn:microsoft.com/office/officeart/2005/8/layout/pyramid1"/>
    <dgm:cxn modelId="{945297F1-0082-4CEC-A9B1-7E7454DC36FB}" type="presParOf" srcId="{046279CC-142A-4324-8DF2-1F74010D9839}" destId="{E7B5E162-E369-4793-88A9-03A59E014219}" srcOrd="0" destOrd="0" presId="urn:microsoft.com/office/officeart/2005/8/layout/pyramid1"/>
    <dgm:cxn modelId="{C141052F-8651-46F4-9219-1B437A9000D9}" type="presParOf" srcId="{046279CC-142A-4324-8DF2-1F74010D9839}" destId="{B848905E-BDEF-4213-B23C-82F047DDF2E6}" srcOrd="1" destOrd="0" presId="urn:microsoft.com/office/officeart/2005/8/layout/pyramid1"/>
    <dgm:cxn modelId="{B6A20FCE-5587-4F33-9A06-7C8BADD20A4D}" type="presParOf" srcId="{035F3686-65C2-4E07-8E96-0AE2E342F1F0}" destId="{4DCE2763-9547-4658-9EC4-452B89C59D25}" srcOrd="5" destOrd="0" presId="urn:microsoft.com/office/officeart/2005/8/layout/pyramid1"/>
    <dgm:cxn modelId="{D5739597-0466-45AE-8246-56A14ACC9CBD}" type="presParOf" srcId="{4DCE2763-9547-4658-9EC4-452B89C59D25}" destId="{B538B2B9-9E09-4F7D-A5DA-7FC898C1DDEB}" srcOrd="0" destOrd="0" presId="urn:microsoft.com/office/officeart/2005/8/layout/pyramid1"/>
    <dgm:cxn modelId="{52ABBF64-1C5C-4783-8B48-B751B436A663}" type="presParOf" srcId="{4DCE2763-9547-4658-9EC4-452B89C59D25}" destId="{7F7D5A70-C3C1-4F23-A339-D7E1FDDA3ED7}" srcOrd="1" destOrd="0" presId="urn:microsoft.com/office/officeart/2005/8/layout/pyramid1"/>
  </dgm:cxnLst>
  <dgm:bg/>
  <dgm:whole/>
  <dgm:extLst>
    <a:ext uri="http://schemas.microsoft.com/office/drawing/2008/diagram">
      <dsp:dataModelExt xmlns:dsp="http://schemas.microsoft.com/office/drawing/2008/diagram" relId="rId18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80378F-6D58-412B-BFCB-62E9841A9A48}">
      <dsp:nvSpPr>
        <dsp:cNvPr id="0" name=""/>
        <dsp:cNvSpPr/>
      </dsp:nvSpPr>
      <dsp:spPr>
        <a:xfrm>
          <a:off x="2101575" y="0"/>
          <a:ext cx="1055175" cy="861368"/>
        </a:xfrm>
        <a:prstGeom prst="trapezoid">
          <a:avLst>
            <a:gd name="adj" fmla="val 61250"/>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endParaRPr lang="en-AU" sz="1200" b="1" kern="1200"/>
        </a:p>
        <a:p>
          <a:pPr marL="0" lvl="0" indent="0" algn="ctr" defTabSz="533400">
            <a:lnSpc>
              <a:spcPct val="90000"/>
            </a:lnSpc>
            <a:spcBef>
              <a:spcPct val="0"/>
            </a:spcBef>
            <a:spcAft>
              <a:spcPts val="0"/>
            </a:spcAft>
            <a:buNone/>
          </a:pPr>
          <a:endParaRPr lang="en-AU" sz="500" b="1" kern="1200"/>
        </a:p>
        <a:p>
          <a:pPr marL="0" lvl="0" indent="0" algn="ctr" defTabSz="533400">
            <a:lnSpc>
              <a:spcPct val="90000"/>
            </a:lnSpc>
            <a:spcBef>
              <a:spcPct val="0"/>
            </a:spcBef>
            <a:spcAft>
              <a:spcPts val="0"/>
            </a:spcAft>
            <a:buNone/>
          </a:pPr>
          <a:r>
            <a:rPr lang="en-AU" sz="1150" b="1" kern="1200"/>
            <a:t>Cancel</a:t>
          </a:r>
        </a:p>
        <a:p>
          <a:pPr marL="0" lvl="0" indent="0" algn="ctr" defTabSz="533400">
            <a:lnSpc>
              <a:spcPct val="90000"/>
            </a:lnSpc>
            <a:spcBef>
              <a:spcPct val="0"/>
            </a:spcBef>
            <a:spcAft>
              <a:spcPts val="0"/>
            </a:spcAft>
            <a:buNone/>
          </a:pPr>
          <a:r>
            <a:rPr lang="en-AU" sz="1150" b="1" kern="1200"/>
            <a:t>Title</a:t>
          </a:r>
          <a:r>
            <a:rPr lang="en-AU" sz="1100" b="1" kern="1200"/>
            <a:t> </a:t>
          </a:r>
          <a:br>
            <a:rPr lang="en-AU" sz="1100" b="1" kern="1200"/>
          </a:br>
          <a:r>
            <a:rPr lang="en-AU" sz="1150" kern="1200"/>
            <a:t>(punitive)</a:t>
          </a:r>
        </a:p>
      </dsp:txBody>
      <dsp:txXfrm>
        <a:off x="2101575" y="0"/>
        <a:ext cx="1055175" cy="861368"/>
      </dsp:txXfrm>
    </dsp:sp>
    <dsp:sp modelId="{3AA5EDB2-A918-4F3B-969A-0DD6DD2F341C}">
      <dsp:nvSpPr>
        <dsp:cNvPr id="0" name=""/>
        <dsp:cNvSpPr/>
      </dsp:nvSpPr>
      <dsp:spPr>
        <a:xfrm>
          <a:off x="1681260" y="861368"/>
          <a:ext cx="1895805" cy="686229"/>
        </a:xfrm>
        <a:prstGeom prst="trapezoid">
          <a:avLst>
            <a:gd name="adj" fmla="val 61250"/>
          </a:avLst>
        </a:prstGeom>
        <a:solidFill>
          <a:schemeClr val="accent1">
            <a:shade val="80000"/>
            <a:hueOff val="-105968"/>
            <a:satOff val="963"/>
            <a:lumOff val="60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AU" sz="1200" b="1" kern="1200"/>
            <a:t>Prosecution </a:t>
          </a:r>
          <a:br>
            <a:rPr lang="en-AU" sz="1200" b="1" kern="1200"/>
          </a:br>
          <a:r>
            <a:rPr lang="en-AU" sz="1200" kern="1200"/>
            <a:t>(punitive)</a:t>
          </a:r>
        </a:p>
      </dsp:txBody>
      <dsp:txXfrm>
        <a:off x="2013026" y="861368"/>
        <a:ext cx="1232273" cy="686229"/>
      </dsp:txXfrm>
    </dsp:sp>
    <dsp:sp modelId="{D3636377-D0A7-47F4-8EF9-538584FE740E}">
      <dsp:nvSpPr>
        <dsp:cNvPr id="0" name=""/>
        <dsp:cNvSpPr/>
      </dsp:nvSpPr>
      <dsp:spPr>
        <a:xfrm>
          <a:off x="1260945" y="1547598"/>
          <a:ext cx="2736435" cy="686229"/>
        </a:xfrm>
        <a:prstGeom prst="trapezoid">
          <a:avLst>
            <a:gd name="adj" fmla="val 61250"/>
          </a:avLst>
        </a:prstGeom>
        <a:solidFill>
          <a:schemeClr val="accent1">
            <a:shade val="80000"/>
            <a:hueOff val="-211937"/>
            <a:satOff val="1926"/>
            <a:lumOff val="1210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AU" sz="1200" b="1" kern="1200"/>
            <a:t>Infringement notice </a:t>
          </a:r>
          <a:br>
            <a:rPr lang="en-AU" sz="1200" b="1" kern="1200"/>
          </a:br>
          <a:r>
            <a:rPr lang="en-AU" sz="1200" kern="1200"/>
            <a:t>(punitive) </a:t>
          </a:r>
        </a:p>
      </dsp:txBody>
      <dsp:txXfrm>
        <a:off x="1739821" y="1547598"/>
        <a:ext cx="1778683" cy="686229"/>
      </dsp:txXfrm>
    </dsp:sp>
    <dsp:sp modelId="{8DDB9A9C-0FEC-43C5-85E5-EA7D12B295C1}">
      <dsp:nvSpPr>
        <dsp:cNvPr id="0" name=""/>
        <dsp:cNvSpPr/>
      </dsp:nvSpPr>
      <dsp:spPr>
        <a:xfrm>
          <a:off x="840630" y="2233827"/>
          <a:ext cx="3577065" cy="686229"/>
        </a:xfrm>
        <a:prstGeom prst="trapezoid">
          <a:avLst>
            <a:gd name="adj" fmla="val 61250"/>
          </a:avLst>
        </a:prstGeom>
        <a:solidFill>
          <a:schemeClr val="accent1">
            <a:shade val="80000"/>
            <a:hueOff val="-317905"/>
            <a:satOff val="2889"/>
            <a:lumOff val="1815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AU" sz="1200" b="1" kern="1200"/>
            <a:t>Directions </a:t>
          </a:r>
          <a:br>
            <a:rPr lang="en-AU" sz="1200" b="1" kern="1200"/>
          </a:br>
          <a:r>
            <a:rPr lang="en-AU" sz="1200" kern="1200"/>
            <a:t>e.g. notice to remedy non-compliance/show cause (compulsive) </a:t>
          </a:r>
        </a:p>
      </dsp:txBody>
      <dsp:txXfrm>
        <a:off x="1466616" y="2233827"/>
        <a:ext cx="2325092" cy="686229"/>
      </dsp:txXfrm>
    </dsp:sp>
    <dsp:sp modelId="{E7B5E162-E369-4793-88A9-03A59E014219}">
      <dsp:nvSpPr>
        <dsp:cNvPr id="0" name=""/>
        <dsp:cNvSpPr/>
      </dsp:nvSpPr>
      <dsp:spPr>
        <a:xfrm>
          <a:off x="420315" y="2920057"/>
          <a:ext cx="4417695" cy="686229"/>
        </a:xfrm>
        <a:prstGeom prst="trapezoid">
          <a:avLst>
            <a:gd name="adj" fmla="val 61250"/>
          </a:avLst>
        </a:prstGeom>
        <a:solidFill>
          <a:schemeClr val="accent1">
            <a:shade val="80000"/>
            <a:hueOff val="-423874"/>
            <a:satOff val="3852"/>
            <a:lumOff val="2421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AU" sz="1200" b="1" kern="1200"/>
            <a:t>Letter of non-compliance</a:t>
          </a:r>
          <a:br>
            <a:rPr lang="en-AU" sz="1200" b="1" kern="1200"/>
          </a:br>
          <a:r>
            <a:rPr lang="en-AU" sz="1200" kern="1200"/>
            <a:t>(persuasive)</a:t>
          </a:r>
        </a:p>
      </dsp:txBody>
      <dsp:txXfrm>
        <a:off x="1193411" y="2920057"/>
        <a:ext cx="2871502" cy="686229"/>
      </dsp:txXfrm>
    </dsp:sp>
    <dsp:sp modelId="{B538B2B9-9E09-4F7D-A5DA-7FC898C1DDEB}">
      <dsp:nvSpPr>
        <dsp:cNvPr id="0" name=""/>
        <dsp:cNvSpPr/>
      </dsp:nvSpPr>
      <dsp:spPr>
        <a:xfrm>
          <a:off x="0" y="3606286"/>
          <a:ext cx="5258326" cy="686229"/>
        </a:xfrm>
        <a:prstGeom prst="trapezoid">
          <a:avLst>
            <a:gd name="adj" fmla="val 61250"/>
          </a:avLst>
        </a:prstGeom>
        <a:solidFill>
          <a:schemeClr val="accent1">
            <a:shade val="80000"/>
            <a:hueOff val="-529842"/>
            <a:satOff val="4815"/>
            <a:lumOff val="3026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AU" sz="1200" b="1" kern="1200"/>
            <a:t>Stakeholder education, engagement and monitoring</a:t>
          </a:r>
          <a:br>
            <a:rPr lang="en-AU" sz="1200" b="1" kern="1200"/>
          </a:br>
          <a:r>
            <a:rPr lang="en-AU" sz="1200" kern="1200"/>
            <a:t>(preventative)</a:t>
          </a:r>
        </a:p>
      </dsp:txBody>
      <dsp:txXfrm>
        <a:off x="920207" y="3606286"/>
        <a:ext cx="3417911" cy="686229"/>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8CEB59F05A4707800EB747408070F6"/>
        <w:category>
          <w:name w:val="General"/>
          <w:gallery w:val="placeholder"/>
        </w:category>
        <w:types>
          <w:type w:val="bbPlcHdr"/>
        </w:types>
        <w:behaviors>
          <w:behavior w:val="content"/>
        </w:behaviors>
        <w:guid w:val="{757F07EE-1A9F-4EF7-8080-FF953E55C3E2}"/>
      </w:docPartPr>
      <w:docPartBody>
        <w:p w:rsidR="00CE5940" w:rsidRDefault="00232B2B">
          <w:pPr>
            <w:pStyle w:val="868CEB59F05A4707800EB747408070F6"/>
          </w:pPr>
          <w:r>
            <w:t>&lt;Document title&gt;</w:t>
          </w:r>
        </w:p>
      </w:docPartBody>
    </w:docPart>
    <w:docPart>
      <w:docPartPr>
        <w:name w:val="0ECFF98D53E04718BD8D68574C3048B5"/>
        <w:category>
          <w:name w:val="General"/>
          <w:gallery w:val="placeholder"/>
        </w:category>
        <w:types>
          <w:type w:val="bbPlcHdr"/>
        </w:types>
        <w:behaviors>
          <w:behavior w:val="content"/>
        </w:behaviors>
        <w:guid w:val="{F8CB20D4-944D-4980-87CA-26F390E4E09D}"/>
      </w:docPartPr>
      <w:docPartBody>
        <w:p w:rsidR="00CE5940" w:rsidRDefault="00232B2B">
          <w:pPr>
            <w:pStyle w:val="0ECFF98D53E04718BD8D68574C3048B5"/>
          </w:pPr>
          <w:r w:rsidRPr="004E7885">
            <w:rPr>
              <w:rStyle w:val="PlaceholderText"/>
            </w:rPr>
            <w:t>&lt;Document title&gt;</w:t>
          </w:r>
        </w:p>
      </w:docPartBody>
    </w:docPart>
    <w:docPart>
      <w:docPartPr>
        <w:name w:val="F24B7ABFA2A4409CB15C6601B3B1345D"/>
        <w:category>
          <w:name w:val="General"/>
          <w:gallery w:val="placeholder"/>
        </w:category>
        <w:types>
          <w:type w:val="bbPlcHdr"/>
        </w:types>
        <w:behaviors>
          <w:behavior w:val="content"/>
        </w:behaviors>
        <w:guid w:val="{CD691F94-887A-4B27-AE19-7001FD4E8102}"/>
      </w:docPartPr>
      <w:docPartBody>
        <w:p w:rsidR="00CE5940" w:rsidRDefault="00232B2B">
          <w:pPr>
            <w:pStyle w:val="F24B7ABFA2A4409CB15C6601B3B1345D"/>
          </w:pPr>
          <w:r w:rsidRPr="004E7885">
            <w:rPr>
              <w:rStyle w:val="PlaceholderText"/>
            </w:rPr>
            <w:t>&lt;Document title&gt;</w:t>
          </w:r>
        </w:p>
      </w:docPartBody>
    </w:docPart>
    <w:docPart>
      <w:docPartPr>
        <w:name w:val="5CB68696F98A4A9EAFB20F334AF16803"/>
        <w:category>
          <w:name w:val="General"/>
          <w:gallery w:val="placeholder"/>
        </w:category>
        <w:types>
          <w:type w:val="bbPlcHdr"/>
        </w:types>
        <w:behaviors>
          <w:behavior w:val="content"/>
        </w:behaviors>
        <w:guid w:val="{2F190F1C-C6D8-4118-A7E1-84E44C7A1B3D}"/>
      </w:docPartPr>
      <w:docPartBody>
        <w:p w:rsidR="004A1B50" w:rsidRDefault="009760E7" w:rsidP="009760E7">
          <w:pPr>
            <w:pStyle w:val="5CB68696F98A4A9EAFB20F334AF16803"/>
          </w:pPr>
          <w:r w:rsidRPr="004E7885">
            <w:rPr>
              <w:rStyle w:val="PlaceholderText"/>
            </w:rPr>
            <w:t>&lt;Document title&gt;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6F4"/>
    <w:rsid w:val="00013143"/>
    <w:rsid w:val="00044C49"/>
    <w:rsid w:val="00064A98"/>
    <w:rsid w:val="00074F56"/>
    <w:rsid w:val="000913AF"/>
    <w:rsid w:val="000B2CBF"/>
    <w:rsid w:val="000B414D"/>
    <w:rsid w:val="000D3E70"/>
    <w:rsid w:val="00141603"/>
    <w:rsid w:val="001964A4"/>
    <w:rsid w:val="0019712B"/>
    <w:rsid w:val="001C0FBE"/>
    <w:rsid w:val="00210C4B"/>
    <w:rsid w:val="0021240B"/>
    <w:rsid w:val="00215696"/>
    <w:rsid w:val="0021749F"/>
    <w:rsid w:val="00232B2B"/>
    <w:rsid w:val="002611F3"/>
    <w:rsid w:val="002B1D1B"/>
    <w:rsid w:val="002C217A"/>
    <w:rsid w:val="002D747E"/>
    <w:rsid w:val="002E46CA"/>
    <w:rsid w:val="002E6592"/>
    <w:rsid w:val="003306F4"/>
    <w:rsid w:val="00332DBA"/>
    <w:rsid w:val="00354703"/>
    <w:rsid w:val="00362D31"/>
    <w:rsid w:val="00364633"/>
    <w:rsid w:val="00366108"/>
    <w:rsid w:val="0037034C"/>
    <w:rsid w:val="003774F0"/>
    <w:rsid w:val="00391D0E"/>
    <w:rsid w:val="003A7D2E"/>
    <w:rsid w:val="003B58E3"/>
    <w:rsid w:val="003C0F85"/>
    <w:rsid w:val="003E6EAB"/>
    <w:rsid w:val="003E6F07"/>
    <w:rsid w:val="0042229A"/>
    <w:rsid w:val="004344BD"/>
    <w:rsid w:val="0044214C"/>
    <w:rsid w:val="004426D1"/>
    <w:rsid w:val="0045375B"/>
    <w:rsid w:val="00475DEB"/>
    <w:rsid w:val="00477116"/>
    <w:rsid w:val="004A1B50"/>
    <w:rsid w:val="004B0714"/>
    <w:rsid w:val="004C706D"/>
    <w:rsid w:val="004E1601"/>
    <w:rsid w:val="00502B07"/>
    <w:rsid w:val="00566681"/>
    <w:rsid w:val="0058650E"/>
    <w:rsid w:val="005B20C2"/>
    <w:rsid w:val="005F67B3"/>
    <w:rsid w:val="00623028"/>
    <w:rsid w:val="0065201E"/>
    <w:rsid w:val="00655F20"/>
    <w:rsid w:val="006878CB"/>
    <w:rsid w:val="006C6B93"/>
    <w:rsid w:val="0070103D"/>
    <w:rsid w:val="00701696"/>
    <w:rsid w:val="00716331"/>
    <w:rsid w:val="007306A4"/>
    <w:rsid w:val="007424DB"/>
    <w:rsid w:val="00744916"/>
    <w:rsid w:val="007C5364"/>
    <w:rsid w:val="007F0821"/>
    <w:rsid w:val="00824224"/>
    <w:rsid w:val="008471C5"/>
    <w:rsid w:val="00861D58"/>
    <w:rsid w:val="008877F9"/>
    <w:rsid w:val="008B3AE3"/>
    <w:rsid w:val="008C24D5"/>
    <w:rsid w:val="008F680C"/>
    <w:rsid w:val="00913B3A"/>
    <w:rsid w:val="00917D01"/>
    <w:rsid w:val="00931BB7"/>
    <w:rsid w:val="00965E16"/>
    <w:rsid w:val="009760E7"/>
    <w:rsid w:val="009769E5"/>
    <w:rsid w:val="009964BB"/>
    <w:rsid w:val="009B2A0F"/>
    <w:rsid w:val="009D7A9D"/>
    <w:rsid w:val="009F20B0"/>
    <w:rsid w:val="00A170C2"/>
    <w:rsid w:val="00A33D53"/>
    <w:rsid w:val="00A506B4"/>
    <w:rsid w:val="00A92E26"/>
    <w:rsid w:val="00AD3C7A"/>
    <w:rsid w:val="00B2142F"/>
    <w:rsid w:val="00BC0FAB"/>
    <w:rsid w:val="00C32F76"/>
    <w:rsid w:val="00C443D2"/>
    <w:rsid w:val="00C86ADB"/>
    <w:rsid w:val="00CC6474"/>
    <w:rsid w:val="00CE5940"/>
    <w:rsid w:val="00D01B1F"/>
    <w:rsid w:val="00D249F8"/>
    <w:rsid w:val="00D27500"/>
    <w:rsid w:val="00D47C59"/>
    <w:rsid w:val="00DE76A6"/>
    <w:rsid w:val="00E05914"/>
    <w:rsid w:val="00E07461"/>
    <w:rsid w:val="00E37A02"/>
    <w:rsid w:val="00E418DC"/>
    <w:rsid w:val="00E438D4"/>
    <w:rsid w:val="00E464ED"/>
    <w:rsid w:val="00E6114C"/>
    <w:rsid w:val="00E800AC"/>
    <w:rsid w:val="00F71271"/>
    <w:rsid w:val="00FA1F4E"/>
    <w:rsid w:val="00FC5C9B"/>
    <w:rsid w:val="00FC7E5A"/>
    <w:rsid w:val="00FE23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8CEB59F05A4707800EB747408070F6">
    <w:name w:val="868CEB59F05A4707800EB747408070F6"/>
  </w:style>
  <w:style w:type="character" w:styleId="PlaceholderText">
    <w:name w:val="Placeholder Text"/>
    <w:basedOn w:val="DefaultParagraphFont"/>
    <w:uiPriority w:val="99"/>
    <w:semiHidden/>
    <w:rsid w:val="009760E7"/>
    <w:rPr>
      <w:color w:val="808080"/>
    </w:rPr>
  </w:style>
  <w:style w:type="paragraph" w:customStyle="1" w:styleId="0ECFF98D53E04718BD8D68574C3048B5">
    <w:name w:val="0ECFF98D53E04718BD8D68574C3048B5"/>
  </w:style>
  <w:style w:type="paragraph" w:customStyle="1" w:styleId="F24B7ABFA2A4409CB15C6601B3B1345D">
    <w:name w:val="F24B7ABFA2A4409CB15C6601B3B1345D"/>
  </w:style>
  <w:style w:type="paragraph" w:customStyle="1" w:styleId="5CB68696F98A4A9EAFB20F334AF16803">
    <w:name w:val="5CB68696F98A4A9EAFB20F334AF16803"/>
    <w:rsid w:val="009760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2026-02-19T00:00:00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8A5F84-2FC7-407B-95B3-30533F29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18057</Words>
  <Characters>102925</Characters>
  <Application>Microsoft Office Word</Application>
  <DocSecurity>4</DocSecurity>
  <Lines>857</Lines>
  <Paragraphs>241</Paragraphs>
  <ScaleCrop>false</ScaleCrop>
  <HeadingPairs>
    <vt:vector size="2" baseType="variant">
      <vt:variant>
        <vt:lpstr>Title</vt:lpstr>
      </vt:variant>
      <vt:variant>
        <vt:i4>1</vt:i4>
      </vt:variant>
    </vt:vector>
  </HeadingPairs>
  <TitlesOfParts>
    <vt:vector size="1" baseType="lpstr">
      <vt:lpstr>Land Access 
Petroleum Regulations 2020</vt:lpstr>
    </vt:vector>
  </TitlesOfParts>
  <Company>&lt;NAME&gt;</Company>
  <LinksUpToDate>false</LinksUpToDate>
  <CharactersWithSpaces>120741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Access 
Petroleum Regulations 2020</dc:title>
  <dc:creator>NorthernTerritoryGovernment@ntgov.onmicrosoft.com</dc:creator>
  <cp:lastModifiedBy>Angela Kennedy</cp:lastModifiedBy>
  <cp:revision>2</cp:revision>
  <cp:lastPrinted>2026-05-25T06:18:00Z</cp:lastPrinted>
  <dcterms:created xsi:type="dcterms:W3CDTF">2026-05-27T00:04:00Z</dcterms:created>
  <dcterms:modified xsi:type="dcterms:W3CDTF">2026-05-27T00:04:00Z</dcterms:modified>
</cp:coreProperties>
</file>