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073AF0">
      <w:pPr>
        <w:pStyle w:val="Gazettenoanddate"/>
        <w:tabs>
          <w:tab w:val="left" w:pos="6521"/>
        </w:tabs>
      </w:pPr>
      <w:r>
        <w:t>No.</w:t>
      </w:r>
      <w:r w:rsidR="00282700">
        <w:t xml:space="preserve"> </w:t>
      </w:r>
      <w:r w:rsidR="00D66D67">
        <w:t>G</w:t>
      </w:r>
      <w:r w:rsidR="00C54A9B">
        <w:t>3</w:t>
      </w:r>
      <w:r w:rsidR="004E2B3B">
        <w:tab/>
      </w:r>
      <w:r w:rsidR="00C54A9B">
        <w:t>18</w:t>
      </w:r>
      <w:r w:rsidR="00073AF0">
        <w:t xml:space="preserve"> January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375F89" w:rsidRPr="00D3156A" w:rsidRDefault="00375F89" w:rsidP="00805E54">
      <w:pPr>
        <w:spacing w:line="360" w:lineRule="auto"/>
        <w:jc w:val="center"/>
        <w:rPr>
          <w:rFonts w:cs="Helvetica"/>
          <w:szCs w:val="24"/>
        </w:rPr>
      </w:pPr>
      <w:r w:rsidRPr="00D3156A">
        <w:rPr>
          <w:rFonts w:cs="Helvetica"/>
          <w:szCs w:val="24"/>
        </w:rPr>
        <w:lastRenderedPageBreak/>
        <w:t>Northern Territory</w:t>
      </w:r>
    </w:p>
    <w:p w:rsidR="00375F89" w:rsidRPr="00D3156A" w:rsidRDefault="00375F89" w:rsidP="00805E54">
      <w:pPr>
        <w:spacing w:line="360" w:lineRule="auto"/>
        <w:jc w:val="center"/>
        <w:rPr>
          <w:rFonts w:cs="Helvetica"/>
          <w:i/>
          <w:szCs w:val="24"/>
        </w:rPr>
      </w:pPr>
      <w:r w:rsidRPr="00D3156A">
        <w:rPr>
          <w:rFonts w:cs="Helvetica"/>
          <w:i/>
          <w:szCs w:val="24"/>
        </w:rPr>
        <w:t>Associations Act</w:t>
      </w:r>
    </w:p>
    <w:p w:rsidR="00375F89" w:rsidRPr="00D3156A" w:rsidRDefault="00375F89" w:rsidP="00805E54">
      <w:pPr>
        <w:spacing w:line="360" w:lineRule="auto"/>
        <w:jc w:val="center"/>
        <w:rPr>
          <w:rFonts w:cs="Helvetica"/>
          <w:szCs w:val="24"/>
        </w:rPr>
      </w:pPr>
      <w:r w:rsidRPr="00D3156A">
        <w:rPr>
          <w:rFonts w:cs="Helvetica"/>
          <w:szCs w:val="24"/>
        </w:rPr>
        <w:t xml:space="preserve">Notice </w:t>
      </w:r>
      <w:r w:rsidR="00805E54" w:rsidRPr="00D3156A">
        <w:rPr>
          <w:rFonts w:cs="Helvetica"/>
          <w:szCs w:val="24"/>
        </w:rPr>
        <w:t>o</w:t>
      </w:r>
      <w:r w:rsidRPr="00D3156A">
        <w:rPr>
          <w:rFonts w:cs="Helvetica"/>
          <w:szCs w:val="24"/>
        </w:rPr>
        <w:t xml:space="preserve">f Intention </w:t>
      </w:r>
      <w:r w:rsidR="00805E54" w:rsidRPr="00D3156A">
        <w:rPr>
          <w:rFonts w:cs="Helvetica"/>
          <w:szCs w:val="24"/>
        </w:rPr>
        <w:t>t</w:t>
      </w:r>
      <w:r w:rsidRPr="00D3156A">
        <w:rPr>
          <w:rFonts w:cs="Helvetica"/>
          <w:szCs w:val="24"/>
        </w:rPr>
        <w:t>o Dissolve Associations</w:t>
      </w:r>
    </w:p>
    <w:p w:rsidR="00375F89" w:rsidRPr="00D3156A" w:rsidRDefault="00375F89" w:rsidP="00961D04">
      <w:pPr>
        <w:spacing w:after="240" w:line="360" w:lineRule="auto"/>
        <w:jc w:val="both"/>
        <w:rPr>
          <w:rFonts w:cs="Helvetica"/>
          <w:szCs w:val="24"/>
        </w:rPr>
      </w:pPr>
      <w:r w:rsidRPr="00D3156A">
        <w:rPr>
          <w:rFonts w:cs="Helvetica"/>
          <w:szCs w:val="24"/>
        </w:rPr>
        <w:t xml:space="preserve">I, John McLaren, as a delegate of the Commissioner, pursuant to section 65(4)(c) of the </w:t>
      </w:r>
      <w:r w:rsidRPr="00D3156A">
        <w:rPr>
          <w:rFonts w:cs="Helvetica"/>
          <w:i/>
          <w:szCs w:val="24"/>
        </w:rPr>
        <w:t>Associations Act</w:t>
      </w:r>
      <w:r w:rsidRPr="00D3156A">
        <w:rPr>
          <w:rFonts w:cs="Helvetica"/>
          <w:szCs w:val="24"/>
        </w:rPr>
        <w:t>, give notice that the associations specified in the Schedule will be dissolved after 3 months after the date of this notice unless cause to the contrary is shown.</w:t>
      </w:r>
    </w:p>
    <w:p w:rsidR="00375F89" w:rsidRPr="00D3156A" w:rsidRDefault="00375F89" w:rsidP="00961D04">
      <w:pPr>
        <w:spacing w:before="240" w:line="360" w:lineRule="auto"/>
        <w:jc w:val="both"/>
        <w:rPr>
          <w:rFonts w:cs="Helvetica"/>
          <w:szCs w:val="24"/>
        </w:rPr>
      </w:pPr>
      <w:r w:rsidRPr="00D3156A">
        <w:rPr>
          <w:rFonts w:cs="Helvetica"/>
          <w:szCs w:val="24"/>
        </w:rPr>
        <w:t>Dated: 11 January 2017</w:t>
      </w:r>
    </w:p>
    <w:p w:rsidR="00375F89" w:rsidRPr="00D3156A" w:rsidRDefault="00375F89" w:rsidP="00961D04">
      <w:pPr>
        <w:spacing w:before="240"/>
        <w:jc w:val="right"/>
        <w:rPr>
          <w:rFonts w:cs="Helvetica"/>
          <w:szCs w:val="24"/>
        </w:rPr>
      </w:pPr>
      <w:r w:rsidRPr="00D3156A">
        <w:rPr>
          <w:rFonts w:cs="Helvetica"/>
          <w:szCs w:val="24"/>
        </w:rPr>
        <w:t>J. McLaren</w:t>
      </w:r>
    </w:p>
    <w:p w:rsidR="00375F89" w:rsidRPr="00D3156A" w:rsidRDefault="00375F89" w:rsidP="00961D04">
      <w:pPr>
        <w:spacing w:after="360" w:line="360" w:lineRule="auto"/>
        <w:jc w:val="right"/>
        <w:rPr>
          <w:rFonts w:cs="Helvetica"/>
          <w:szCs w:val="24"/>
        </w:rPr>
      </w:pPr>
      <w:r w:rsidRPr="00D3156A">
        <w:rPr>
          <w:rFonts w:cs="Helvetica"/>
          <w:szCs w:val="24"/>
        </w:rPr>
        <w:t>Delegate of Commissioner</w:t>
      </w:r>
    </w:p>
    <w:p w:rsidR="00375F89" w:rsidRPr="00D3156A" w:rsidRDefault="00375F89" w:rsidP="00375F89">
      <w:pPr>
        <w:spacing w:after="120"/>
        <w:ind w:left="720" w:hanging="720"/>
        <w:rPr>
          <w:rFonts w:cs="Helvetica"/>
          <w:szCs w:val="24"/>
        </w:rPr>
      </w:pPr>
      <w:r w:rsidRPr="00D3156A">
        <w:rPr>
          <w:rFonts w:cs="Helvetica"/>
          <w:szCs w:val="24"/>
        </w:rPr>
        <w:t>Note:</w:t>
      </w:r>
      <w:r w:rsidRPr="00D3156A">
        <w:rPr>
          <w:rFonts w:cs="Helvetica"/>
          <w:szCs w:val="24"/>
        </w:rPr>
        <w:tab/>
        <w:t>Enquiries should be directed to John McLaren at Licensing NT, Department of Attorney-General and Justice, Level 3, NAB House, 71 Smith Street, Darwin.   Phone: (08) 8999 7824.</w:t>
      </w:r>
    </w:p>
    <w:p w:rsidR="00375F89" w:rsidRPr="00D3156A" w:rsidRDefault="00375F89" w:rsidP="00375F89">
      <w:pPr>
        <w:tabs>
          <w:tab w:val="left" w:pos="-720"/>
        </w:tabs>
        <w:spacing w:line="360" w:lineRule="auto"/>
        <w:jc w:val="center"/>
        <w:rPr>
          <w:rFonts w:cs="Helvetica"/>
          <w:spacing w:val="-3"/>
          <w:szCs w:val="24"/>
        </w:rPr>
      </w:pPr>
      <w:r w:rsidRPr="00D3156A">
        <w:rPr>
          <w:rFonts w:cs="Helvetica"/>
          <w:spacing w:val="-3"/>
          <w:szCs w:val="24"/>
        </w:rPr>
        <w:t>____________________________</w:t>
      </w:r>
    </w:p>
    <w:p w:rsidR="00375F89" w:rsidRPr="00D3156A" w:rsidRDefault="00375F89" w:rsidP="006E58EA">
      <w:pPr>
        <w:pStyle w:val="BodyText"/>
        <w:spacing w:before="360" w:line="360" w:lineRule="auto"/>
        <w:ind w:left="488"/>
        <w:jc w:val="center"/>
        <w:rPr>
          <w:rFonts w:ascii="Helvetica" w:hAnsi="Helvetica" w:cs="Helvetica"/>
          <w:sz w:val="24"/>
          <w:szCs w:val="24"/>
        </w:rPr>
      </w:pPr>
      <w:r w:rsidRPr="00D3156A">
        <w:rPr>
          <w:rFonts w:ascii="Helvetica" w:hAnsi="Helvetica" w:cs="Helvetica"/>
          <w:sz w:val="24"/>
          <w:szCs w:val="24"/>
        </w:rPr>
        <w:t>S</w:t>
      </w:r>
      <w:r w:rsidR="006E58EA" w:rsidRPr="00D3156A">
        <w:rPr>
          <w:rFonts w:ascii="Helvetica" w:hAnsi="Helvetica" w:cs="Helvetica"/>
          <w:sz w:val="24"/>
          <w:szCs w:val="24"/>
        </w:rPr>
        <w:t>chedule</w:t>
      </w:r>
    </w:p>
    <w:tbl>
      <w:tblPr>
        <w:tblW w:w="9214" w:type="dxa"/>
        <w:tblInd w:w="108" w:type="dxa"/>
        <w:tblLayout w:type="fixed"/>
        <w:tblLook w:val="04A0" w:firstRow="1" w:lastRow="0" w:firstColumn="1" w:lastColumn="0" w:noHBand="0" w:noVBand="1"/>
        <w:tblCaption w:val="Schedule "/>
        <w:tblDescription w:val="Associations to be dissolved"/>
      </w:tblPr>
      <w:tblGrid>
        <w:gridCol w:w="1701"/>
        <w:gridCol w:w="7513"/>
      </w:tblGrid>
      <w:tr w:rsidR="00D3156A" w:rsidRPr="00D3156A" w:rsidTr="006E58EA">
        <w:tc>
          <w:tcPr>
            <w:tcW w:w="1701" w:type="dxa"/>
            <w:hideMark/>
          </w:tcPr>
          <w:p w:rsidR="00375F89" w:rsidRPr="00D3156A" w:rsidRDefault="00375F89" w:rsidP="00A63D4B">
            <w:pPr>
              <w:spacing w:before="120" w:after="120"/>
              <w:rPr>
                <w:rFonts w:cs="Helvetica"/>
                <w:szCs w:val="24"/>
              </w:rPr>
            </w:pPr>
            <w:r w:rsidRPr="00D3156A">
              <w:rPr>
                <w:rFonts w:cs="Helvetica"/>
                <w:szCs w:val="24"/>
              </w:rPr>
              <w:t>00062C</w:t>
            </w:r>
          </w:p>
        </w:tc>
        <w:tc>
          <w:tcPr>
            <w:tcW w:w="7513" w:type="dxa"/>
            <w:hideMark/>
          </w:tcPr>
          <w:p w:rsidR="00375F89" w:rsidRPr="00D3156A" w:rsidRDefault="00375F89" w:rsidP="00A63D4B">
            <w:pPr>
              <w:spacing w:before="120" w:after="120"/>
              <w:rPr>
                <w:rFonts w:cs="Helvetica"/>
                <w:szCs w:val="24"/>
              </w:rPr>
            </w:pPr>
            <w:r w:rsidRPr="00D3156A">
              <w:rPr>
                <w:rFonts w:cs="Helvetica"/>
                <w:szCs w:val="24"/>
              </w:rPr>
              <w:t>RSPCA (N.</w:t>
            </w:r>
            <w:r w:rsidR="006E58EA" w:rsidRPr="00D3156A">
              <w:rPr>
                <w:rFonts w:cs="Helvetica"/>
                <w:szCs w:val="24"/>
              </w:rPr>
              <w:t xml:space="preserve"> </w:t>
            </w:r>
            <w:r w:rsidRPr="00D3156A">
              <w:rPr>
                <w:rFonts w:cs="Helvetica"/>
                <w:szCs w:val="24"/>
              </w:rPr>
              <w:t>T.) Incorporated</w:t>
            </w:r>
          </w:p>
        </w:tc>
      </w:tr>
      <w:tr w:rsidR="00D3156A" w:rsidRPr="00D3156A" w:rsidTr="006E58EA">
        <w:tc>
          <w:tcPr>
            <w:tcW w:w="1701" w:type="dxa"/>
            <w:hideMark/>
          </w:tcPr>
          <w:p w:rsidR="00375F89" w:rsidRPr="00D3156A" w:rsidRDefault="00375F89" w:rsidP="00A63D4B">
            <w:pPr>
              <w:spacing w:before="120" w:after="120"/>
              <w:rPr>
                <w:rFonts w:cs="Helvetica"/>
                <w:szCs w:val="24"/>
              </w:rPr>
            </w:pPr>
            <w:r w:rsidRPr="00D3156A">
              <w:rPr>
                <w:rFonts w:cs="Helvetica"/>
                <w:szCs w:val="24"/>
              </w:rPr>
              <w:t>01593C</w:t>
            </w:r>
          </w:p>
        </w:tc>
        <w:tc>
          <w:tcPr>
            <w:tcW w:w="7513" w:type="dxa"/>
            <w:hideMark/>
          </w:tcPr>
          <w:p w:rsidR="00375F89" w:rsidRPr="00D3156A" w:rsidRDefault="00375F89" w:rsidP="00A63D4B">
            <w:pPr>
              <w:spacing w:before="120" w:after="120"/>
              <w:rPr>
                <w:rFonts w:cs="Helvetica"/>
                <w:szCs w:val="24"/>
              </w:rPr>
            </w:pPr>
            <w:r w:rsidRPr="00D3156A">
              <w:rPr>
                <w:rFonts w:cs="Helvetica"/>
                <w:szCs w:val="24"/>
              </w:rPr>
              <w:t>Council for Aboriginal Alcohol Program Services Incorporated</w:t>
            </w:r>
          </w:p>
        </w:tc>
      </w:tr>
    </w:tbl>
    <w:p w:rsidR="00375F89" w:rsidRPr="00D3156A" w:rsidRDefault="00375F89" w:rsidP="00375F89">
      <w:pPr>
        <w:tabs>
          <w:tab w:val="center" w:pos="4513"/>
        </w:tabs>
        <w:spacing w:before="120"/>
        <w:jc w:val="center"/>
        <w:rPr>
          <w:rFonts w:cs="Helvetica"/>
          <w:spacing w:val="-3"/>
          <w:szCs w:val="24"/>
        </w:rPr>
      </w:pPr>
      <w:r w:rsidRPr="00D3156A">
        <w:rPr>
          <w:rFonts w:cs="Helvetica"/>
          <w:spacing w:val="-3"/>
          <w:szCs w:val="24"/>
        </w:rPr>
        <w:t>_____________________________</w:t>
      </w:r>
    </w:p>
    <w:p w:rsidR="00375F89" w:rsidRPr="00D3156A" w:rsidRDefault="00375F89" w:rsidP="00375F89">
      <w:pPr>
        <w:rPr>
          <w:rFonts w:cs="Helvetica"/>
          <w:szCs w:val="24"/>
        </w:rPr>
      </w:pPr>
    </w:p>
    <w:p w:rsidR="008C06F1" w:rsidRPr="00D3156A" w:rsidRDefault="008C06F1" w:rsidP="008C06F1">
      <w:pPr>
        <w:rPr>
          <w:rFonts w:cs="Helvetica"/>
          <w:szCs w:val="24"/>
        </w:rPr>
      </w:pPr>
    </w:p>
    <w:p w:rsidR="000C70FE" w:rsidRPr="00D3156A" w:rsidRDefault="00BA7C58" w:rsidP="00BA7C58">
      <w:pPr>
        <w:pageBreakBefore/>
        <w:widowControl w:val="0"/>
        <w:tabs>
          <w:tab w:val="center" w:pos="4513"/>
        </w:tabs>
        <w:suppressAutoHyphens/>
        <w:spacing w:line="360" w:lineRule="auto"/>
        <w:jc w:val="center"/>
        <w:outlineLvl w:val="0"/>
        <w:rPr>
          <w:spacing w:val="-3"/>
          <w:szCs w:val="24"/>
          <w:lang w:val="en-GB"/>
        </w:rPr>
      </w:pPr>
      <w:r w:rsidRPr="00D3156A">
        <w:rPr>
          <w:spacing w:val="-3"/>
          <w:szCs w:val="24"/>
          <w:lang w:val="en-GB"/>
        </w:rPr>
        <w:lastRenderedPageBreak/>
        <w:t>Northern Territory of Australia</w:t>
      </w:r>
    </w:p>
    <w:p w:rsidR="000C70FE" w:rsidRPr="00D3156A" w:rsidRDefault="000C70FE" w:rsidP="00BA7C58">
      <w:pPr>
        <w:tabs>
          <w:tab w:val="center" w:pos="4513"/>
        </w:tabs>
        <w:suppressAutoHyphens/>
        <w:spacing w:line="360" w:lineRule="auto"/>
        <w:jc w:val="center"/>
        <w:rPr>
          <w:spacing w:val="-3"/>
          <w:szCs w:val="24"/>
          <w:lang w:val="en-GB"/>
        </w:rPr>
      </w:pPr>
      <w:r w:rsidRPr="00D3156A">
        <w:rPr>
          <w:i/>
          <w:spacing w:val="-3"/>
          <w:szCs w:val="24"/>
          <w:lang w:val="en-GB"/>
        </w:rPr>
        <w:t>Control of Roads Act</w:t>
      </w:r>
    </w:p>
    <w:p w:rsidR="000C70FE" w:rsidRPr="00D3156A" w:rsidRDefault="00BA7C58" w:rsidP="00BA7C58">
      <w:pPr>
        <w:tabs>
          <w:tab w:val="center" w:pos="4513"/>
        </w:tabs>
        <w:suppressAutoHyphens/>
        <w:spacing w:line="360" w:lineRule="auto"/>
        <w:jc w:val="center"/>
        <w:rPr>
          <w:spacing w:val="-3"/>
          <w:szCs w:val="24"/>
          <w:lang w:val="en-GB"/>
        </w:rPr>
      </w:pPr>
      <w:r w:rsidRPr="00D3156A">
        <w:rPr>
          <w:spacing w:val="-3"/>
          <w:szCs w:val="24"/>
          <w:lang w:val="en-GB"/>
        </w:rPr>
        <w:t>Order to Open Road</w:t>
      </w:r>
    </w:p>
    <w:p w:rsidR="000C70FE" w:rsidRPr="00D3156A" w:rsidRDefault="000C70FE" w:rsidP="00BA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240" w:line="360" w:lineRule="auto"/>
        <w:jc w:val="both"/>
        <w:rPr>
          <w:spacing w:val="-3"/>
          <w:szCs w:val="24"/>
          <w:lang w:val="en-GB"/>
        </w:rPr>
      </w:pPr>
      <w:r w:rsidRPr="00D3156A">
        <w:rPr>
          <w:spacing w:val="-3"/>
          <w:szCs w:val="24"/>
          <w:lang w:val="en-GB"/>
        </w:rPr>
        <w:t xml:space="preserve">I, Mark Gillen Meldrum, Director Crown Land Estate, as delegate of the Minister for Infrastructure, Planning and Logistics under section 21 of the </w:t>
      </w:r>
      <w:r w:rsidRPr="00D3156A">
        <w:rPr>
          <w:i/>
          <w:spacing w:val="-3"/>
          <w:szCs w:val="24"/>
          <w:lang w:val="en-GB"/>
        </w:rPr>
        <w:t>Control of Roads Act</w:t>
      </w:r>
      <w:r w:rsidRPr="00D3156A">
        <w:rPr>
          <w:spacing w:val="-3"/>
          <w:szCs w:val="24"/>
          <w:lang w:val="en-GB"/>
        </w:rPr>
        <w:t xml:space="preserve">, order a new road be opened </w:t>
      </w:r>
      <w:r w:rsidRPr="00D3156A">
        <w:rPr>
          <w:rFonts w:cs="Helvetica"/>
          <w:spacing w:val="-3"/>
          <w:szCs w:val="24"/>
          <w:lang w:val="en-GB"/>
        </w:rPr>
        <w:t>through Sections 1639, 1640, 1641, 1642, 1644, 1645, 1651, 1654, 1655, 1656, 1816, 1817, 1847, 1876, and 1877 Hundred of Ayers in accordance with Survey Plan S2015/198A-G and as shown on the map in the Schedule</w:t>
      </w:r>
      <w:r w:rsidRPr="00D3156A">
        <w:rPr>
          <w:spacing w:val="-3"/>
          <w:szCs w:val="24"/>
          <w:lang w:val="en-GB"/>
        </w:rPr>
        <w:t>.</w:t>
      </w:r>
    </w:p>
    <w:p w:rsidR="000C70FE" w:rsidRPr="00681CF1" w:rsidRDefault="000C70FE" w:rsidP="00BA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240" w:line="360" w:lineRule="auto"/>
        <w:jc w:val="both"/>
        <w:outlineLvl w:val="0"/>
        <w:rPr>
          <w:spacing w:val="-3"/>
          <w:szCs w:val="24"/>
          <w:lang w:val="en-GB"/>
        </w:rPr>
      </w:pPr>
      <w:r w:rsidRPr="00681CF1">
        <w:rPr>
          <w:spacing w:val="-3"/>
          <w:szCs w:val="24"/>
          <w:lang w:val="en-GB"/>
        </w:rPr>
        <w:t>Dated</w:t>
      </w:r>
      <w:r w:rsidR="00681CF1" w:rsidRPr="00681CF1">
        <w:rPr>
          <w:spacing w:val="-3"/>
          <w:szCs w:val="24"/>
          <w:lang w:val="en-GB"/>
        </w:rPr>
        <w:t xml:space="preserve"> 15 December 2016</w:t>
      </w:r>
    </w:p>
    <w:p w:rsidR="000C70FE" w:rsidRPr="00D3156A" w:rsidRDefault="00BA7C58" w:rsidP="00BA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20"/>
        <w:jc w:val="right"/>
        <w:rPr>
          <w:spacing w:val="-3"/>
          <w:szCs w:val="24"/>
          <w:lang w:val="en-GB"/>
        </w:rPr>
      </w:pPr>
      <w:r w:rsidRPr="00D3156A">
        <w:rPr>
          <w:spacing w:val="-3"/>
          <w:szCs w:val="24"/>
          <w:lang w:val="en-GB"/>
        </w:rPr>
        <w:t>M. G. Meldrum</w:t>
      </w:r>
    </w:p>
    <w:p w:rsidR="000C70FE" w:rsidRPr="00D3156A" w:rsidRDefault="000C70FE" w:rsidP="0015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right"/>
        <w:outlineLvl w:val="0"/>
        <w:rPr>
          <w:spacing w:val="-3"/>
          <w:szCs w:val="24"/>
          <w:lang w:val="en-GB"/>
        </w:rPr>
      </w:pPr>
      <w:r w:rsidRPr="00D3156A">
        <w:rPr>
          <w:spacing w:val="-3"/>
          <w:szCs w:val="24"/>
          <w:lang w:val="en-GB"/>
        </w:rPr>
        <w:t>Director Crown Land Estate</w:t>
      </w:r>
    </w:p>
    <w:p w:rsidR="000C70FE" w:rsidRPr="00D3156A" w:rsidRDefault="000C70FE" w:rsidP="000C70FE">
      <w:pPr>
        <w:rPr>
          <w:rFonts w:cs="Helvetica"/>
          <w:i/>
          <w:sz w:val="20"/>
          <w:lang w:val="en-GB"/>
        </w:rPr>
      </w:pPr>
      <w:r w:rsidRPr="00D3156A">
        <w:rPr>
          <w:rFonts w:cs="Helvetica"/>
          <w:i/>
          <w:sz w:val="20"/>
          <w:lang w:val="en-GB"/>
        </w:rPr>
        <w:t>Note: Survey Plan No. S2015/198A-G may be inspected at the office of the Surveyor-General, Arnhemica House, Parap Road, Parap.</w:t>
      </w:r>
    </w:p>
    <w:p w:rsidR="000C70FE" w:rsidRPr="00D3156A" w:rsidRDefault="000C70FE" w:rsidP="000C70FE"/>
    <w:p w:rsidR="00621DF1" w:rsidRPr="00D3156A" w:rsidRDefault="00621DF1" w:rsidP="000C70FE">
      <w:r w:rsidRPr="00D3156A">
        <w:rPr>
          <w:noProof/>
          <w:lang w:val="en-AU" w:eastAsia="en-AU"/>
        </w:rPr>
        <w:lastRenderedPageBreak/>
        <w:drawing>
          <wp:inline distT="0" distB="0" distL="0" distR="0" wp14:anchorId="3E6401AF" wp14:editId="1DA169D2">
            <wp:extent cx="5832475" cy="5832475"/>
            <wp:effectExtent l="0" t="0" r="0" b="0"/>
            <wp:docPr id="2" name="Picture 2" descr="Hundred of Ayers&#10;" title="Road 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2475" cy="5832475"/>
                    </a:xfrm>
                    <a:prstGeom prst="rect">
                      <a:avLst/>
                    </a:prstGeom>
                    <a:noFill/>
                    <a:ln>
                      <a:noFill/>
                    </a:ln>
                  </pic:spPr>
                </pic:pic>
              </a:graphicData>
            </a:graphic>
          </wp:inline>
        </w:drawing>
      </w:r>
    </w:p>
    <w:p w:rsidR="00F665A4" w:rsidRPr="00D3156A" w:rsidRDefault="00F0606C" w:rsidP="00F0606C">
      <w:pPr>
        <w:pageBreakBefore/>
        <w:widowControl w:val="0"/>
        <w:spacing w:line="480" w:lineRule="auto"/>
        <w:jc w:val="center"/>
      </w:pPr>
      <w:r w:rsidRPr="00D3156A">
        <w:lastRenderedPageBreak/>
        <w:t>Northern Territory of Australia</w:t>
      </w:r>
    </w:p>
    <w:p w:rsidR="00F665A4" w:rsidRPr="00D3156A" w:rsidRDefault="00F665A4" w:rsidP="00F665A4">
      <w:pPr>
        <w:spacing w:line="480" w:lineRule="auto"/>
        <w:jc w:val="center"/>
        <w:rPr>
          <w:i/>
        </w:rPr>
      </w:pPr>
      <w:r w:rsidRPr="00D3156A">
        <w:rPr>
          <w:i/>
        </w:rPr>
        <w:t>Law Officers Act</w:t>
      </w:r>
    </w:p>
    <w:p w:rsidR="00F665A4" w:rsidRPr="00D3156A" w:rsidRDefault="00F0606C" w:rsidP="00F665A4">
      <w:pPr>
        <w:spacing w:line="480" w:lineRule="auto"/>
        <w:jc w:val="center"/>
      </w:pPr>
      <w:r w:rsidRPr="00D3156A">
        <w:t>Authorisation</w:t>
      </w:r>
    </w:p>
    <w:p w:rsidR="00F665A4" w:rsidRPr="00D3156A" w:rsidRDefault="00F665A4" w:rsidP="00F665A4">
      <w:pPr>
        <w:spacing w:line="480" w:lineRule="auto"/>
        <w:jc w:val="both"/>
      </w:pPr>
      <w:r w:rsidRPr="00D3156A">
        <w:t xml:space="preserve">I, </w:t>
      </w:r>
      <w:r w:rsidR="00F0606C" w:rsidRPr="00D3156A">
        <w:t>Gregory John Shanahan</w:t>
      </w:r>
      <w:r w:rsidRPr="00D3156A">
        <w:t xml:space="preserve">, the Chief Executive Officer of the </w:t>
      </w:r>
      <w:r w:rsidRPr="00D3156A">
        <w:br/>
        <w:t xml:space="preserve">Department of the Attorney-General and Justice, in pursuance of section 8(4) of the </w:t>
      </w:r>
      <w:r w:rsidRPr="00D3156A">
        <w:rPr>
          <w:i/>
        </w:rPr>
        <w:t>Law Officers Act</w:t>
      </w:r>
      <w:r w:rsidR="00D8154F" w:rsidRPr="00D3156A">
        <w:t>, authorise</w:t>
      </w:r>
      <w:r w:rsidRPr="00D3156A">
        <w:t xml:space="preserve"> Tiarni Kristienne McNamee an officer of the Department, being a legal practitioner, to act in the name of the Solicitor for the </w:t>
      </w:r>
      <w:smartTag w:uri="urn:schemas-microsoft-com:office:smarttags" w:element="place">
        <w:smartTag w:uri="urn:schemas-microsoft-com:office:smarttags" w:element="State">
          <w:r w:rsidRPr="00D3156A">
            <w:t>Northern Territory</w:t>
          </w:r>
        </w:smartTag>
      </w:smartTag>
      <w:r w:rsidRPr="00D3156A">
        <w:t>.</w:t>
      </w:r>
    </w:p>
    <w:p w:rsidR="00F665A4" w:rsidRPr="00D3156A" w:rsidRDefault="00F0606C" w:rsidP="00150835">
      <w:pPr>
        <w:tabs>
          <w:tab w:val="left" w:pos="5245"/>
        </w:tabs>
        <w:spacing w:before="240" w:after="240"/>
      </w:pPr>
      <w:r w:rsidRPr="00D3156A">
        <w:t xml:space="preserve">Dated 11 January </w:t>
      </w:r>
      <w:r w:rsidR="00F665A4" w:rsidRPr="00D3156A">
        <w:t>2017</w:t>
      </w:r>
    </w:p>
    <w:p w:rsidR="00F665A4" w:rsidRPr="00D3156A" w:rsidRDefault="00F0606C" w:rsidP="00150835">
      <w:pPr>
        <w:tabs>
          <w:tab w:val="left" w:pos="5245"/>
        </w:tabs>
        <w:spacing w:before="240"/>
        <w:jc w:val="right"/>
      </w:pPr>
      <w:r w:rsidRPr="00D3156A">
        <w:t>G. J. Shanahan</w:t>
      </w:r>
    </w:p>
    <w:p w:rsidR="00F665A4" w:rsidRPr="00D3156A" w:rsidRDefault="00F665A4" w:rsidP="00F0606C">
      <w:pPr>
        <w:tabs>
          <w:tab w:val="left" w:pos="4950"/>
        </w:tabs>
        <w:jc w:val="right"/>
      </w:pPr>
      <w:r w:rsidRPr="00D3156A">
        <w:t>Chief Executive Officer</w:t>
      </w:r>
    </w:p>
    <w:p w:rsidR="00F665A4" w:rsidRPr="00D3156A" w:rsidRDefault="00F665A4" w:rsidP="00F0606C">
      <w:pPr>
        <w:tabs>
          <w:tab w:val="left" w:pos="5245"/>
        </w:tabs>
        <w:jc w:val="right"/>
      </w:pPr>
    </w:p>
    <w:p w:rsidR="00D3156A" w:rsidRPr="00954086" w:rsidRDefault="00D3156A" w:rsidP="00EB2241">
      <w:pPr>
        <w:pageBreakBefore/>
        <w:widowControl w:val="0"/>
        <w:spacing w:after="120"/>
        <w:ind w:left="720" w:hanging="720"/>
        <w:jc w:val="center"/>
        <w:rPr>
          <w:spacing w:val="-3"/>
        </w:rPr>
      </w:pPr>
      <w:r w:rsidRPr="00954086">
        <w:rPr>
          <w:spacing w:val="-3"/>
        </w:rPr>
        <w:lastRenderedPageBreak/>
        <w:t xml:space="preserve">Northern Territory </w:t>
      </w:r>
      <w:r w:rsidR="00EB2241" w:rsidRPr="00954086">
        <w:rPr>
          <w:spacing w:val="-3"/>
        </w:rPr>
        <w:t>o</w:t>
      </w:r>
      <w:r w:rsidRPr="00954086">
        <w:rPr>
          <w:spacing w:val="-3"/>
        </w:rPr>
        <w:t>f Australia</w:t>
      </w:r>
    </w:p>
    <w:p w:rsidR="00D3156A" w:rsidRPr="00954086" w:rsidRDefault="00D3156A" w:rsidP="00D3156A">
      <w:pPr>
        <w:spacing w:line="360" w:lineRule="auto"/>
        <w:jc w:val="center"/>
        <w:outlineLvl w:val="0"/>
        <w:rPr>
          <w:rFonts w:cs="Helvetica"/>
          <w:i/>
        </w:rPr>
      </w:pPr>
      <w:r w:rsidRPr="00954086">
        <w:rPr>
          <w:rFonts w:cs="Helvetica"/>
          <w:i/>
        </w:rPr>
        <w:t>Livestock Act</w:t>
      </w:r>
    </w:p>
    <w:p w:rsidR="00D3156A" w:rsidRPr="00954086" w:rsidRDefault="00D3156A" w:rsidP="00D3156A">
      <w:pPr>
        <w:spacing w:line="360" w:lineRule="auto"/>
        <w:jc w:val="center"/>
        <w:rPr>
          <w:b/>
          <w:spacing w:val="-3"/>
        </w:rPr>
      </w:pPr>
      <w:r w:rsidRPr="00954086">
        <w:rPr>
          <w:b/>
          <w:spacing w:val="-3"/>
        </w:rPr>
        <w:t>Restrictions in relation to Prescribed Imported Livestock</w:t>
      </w:r>
    </w:p>
    <w:p w:rsidR="00D3156A" w:rsidRPr="00954086" w:rsidRDefault="00D3156A" w:rsidP="00D3156A">
      <w:pPr>
        <w:spacing w:after="120" w:line="360" w:lineRule="auto"/>
        <w:jc w:val="both"/>
      </w:pPr>
      <w:r w:rsidRPr="00954086">
        <w:t>I, Kevin William de Witte, Chief Inspector of Livestock:</w:t>
      </w:r>
    </w:p>
    <w:p w:rsidR="00D3156A" w:rsidRPr="00954086" w:rsidRDefault="00D3156A" w:rsidP="00D3156A">
      <w:pPr>
        <w:spacing w:after="120" w:line="360" w:lineRule="auto"/>
        <w:ind w:left="567" w:hanging="567"/>
        <w:jc w:val="both"/>
      </w:pPr>
      <w:r w:rsidRPr="00954086">
        <w:t>(a)</w:t>
      </w:r>
      <w:r w:rsidRPr="00954086">
        <w:tab/>
        <w:t xml:space="preserve">under section 18(1) of the </w:t>
      </w:r>
      <w:r w:rsidRPr="00954086">
        <w:rPr>
          <w:i/>
        </w:rPr>
        <w:t>Livestock Act</w:t>
      </w:r>
      <w:r w:rsidRPr="00954086">
        <w:t xml:space="preserve"> and with reference to section 43 of the </w:t>
      </w:r>
      <w:r w:rsidRPr="00954086">
        <w:rPr>
          <w:i/>
        </w:rPr>
        <w:t>Interpretation Act</w:t>
      </w:r>
      <w:r w:rsidRPr="00954086">
        <w:t xml:space="preserve">, revoke the restrictions set out in the instrument entitled "Restrictions Prescribed Imported Livestock", dated 16 December 2013 and published in </w:t>
      </w:r>
      <w:r w:rsidRPr="00954086">
        <w:rPr>
          <w:i/>
        </w:rPr>
        <w:t>Gazette</w:t>
      </w:r>
      <w:r w:rsidRPr="00954086">
        <w:t> No. G1 of 8 January 2014; and</w:t>
      </w:r>
    </w:p>
    <w:p w:rsidR="00D3156A" w:rsidRPr="00954086" w:rsidRDefault="00D3156A" w:rsidP="00D3156A">
      <w:pPr>
        <w:spacing w:after="120" w:line="360" w:lineRule="auto"/>
        <w:ind w:left="567" w:hanging="567"/>
        <w:jc w:val="both"/>
      </w:pPr>
      <w:r w:rsidRPr="00954086">
        <w:t>(b)</w:t>
      </w:r>
      <w:r w:rsidRPr="00954086">
        <w:tab/>
        <w:t xml:space="preserve">under section 18(1) of the </w:t>
      </w:r>
      <w:r w:rsidRPr="00954086">
        <w:rPr>
          <w:i/>
        </w:rPr>
        <w:t>Livestock Act</w:t>
      </w:r>
      <w:r w:rsidRPr="00954086">
        <w:t>, impose the following restrictions in relation to prescribed imported livestock specified in this notice:</w:t>
      </w:r>
    </w:p>
    <w:p w:rsidR="00D3156A" w:rsidRPr="00954086" w:rsidRDefault="00D3156A" w:rsidP="00D3156A">
      <w:pPr>
        <w:widowControl w:val="0"/>
        <w:spacing w:after="120" w:line="360" w:lineRule="auto"/>
        <w:ind w:left="1134" w:hanging="567"/>
        <w:jc w:val="both"/>
      </w:pPr>
      <w:r w:rsidRPr="00954086">
        <w:t>(</w:t>
      </w:r>
      <w:proofErr w:type="spellStart"/>
      <w:r w:rsidRPr="00954086">
        <w:t>i</w:t>
      </w:r>
      <w:proofErr w:type="spellEnd"/>
      <w:r w:rsidRPr="00954086">
        <w:t>)</w:t>
      </w:r>
      <w:r w:rsidRPr="00954086">
        <w:tab/>
        <w:t>for alpacas, buffalo, cattle and goats being brought into the Territory:</w:t>
      </w:r>
    </w:p>
    <w:p w:rsidR="00D3156A" w:rsidRPr="00954086" w:rsidRDefault="00D3156A" w:rsidP="00D3156A">
      <w:pPr>
        <w:spacing w:after="120" w:line="360" w:lineRule="auto"/>
        <w:ind w:left="1701" w:hanging="567"/>
        <w:jc w:val="both"/>
      </w:pPr>
      <w:r w:rsidRPr="00954086">
        <w:t>(A)</w:t>
      </w:r>
      <w:r w:rsidRPr="00954086">
        <w:tab/>
        <w:t>from New South Wales, Queensland or Western Australia – the restrictions specified in Schedules 1 and 3; and</w:t>
      </w:r>
    </w:p>
    <w:p w:rsidR="00D3156A" w:rsidRPr="00954086" w:rsidRDefault="00D3156A" w:rsidP="00D3156A">
      <w:pPr>
        <w:spacing w:after="120" w:line="360" w:lineRule="auto"/>
        <w:ind w:left="1701" w:hanging="567"/>
        <w:jc w:val="both"/>
      </w:pPr>
      <w:r w:rsidRPr="00954086">
        <w:t>(B)</w:t>
      </w:r>
      <w:r w:rsidRPr="00954086">
        <w:tab/>
        <w:t>from any other State or Territory – the restrictions specified in Schedule 1;</w:t>
      </w:r>
    </w:p>
    <w:p w:rsidR="00D3156A" w:rsidRPr="00954086" w:rsidRDefault="00D3156A" w:rsidP="00D3156A">
      <w:pPr>
        <w:widowControl w:val="0"/>
        <w:spacing w:after="120" w:line="360" w:lineRule="auto"/>
        <w:ind w:left="1134" w:hanging="567"/>
        <w:jc w:val="both"/>
        <w:rPr>
          <w:spacing w:val="-3"/>
        </w:rPr>
      </w:pPr>
      <w:r w:rsidRPr="00954086">
        <w:rPr>
          <w:spacing w:val="-3"/>
        </w:rPr>
        <w:t>(ii)</w:t>
      </w:r>
      <w:r w:rsidRPr="00954086">
        <w:rPr>
          <w:spacing w:val="-3"/>
        </w:rPr>
        <w:tab/>
        <w:t xml:space="preserve">for sheep being </w:t>
      </w:r>
      <w:r w:rsidRPr="00954086">
        <w:t>brought</w:t>
      </w:r>
      <w:r w:rsidRPr="00954086">
        <w:rPr>
          <w:spacing w:val="-3"/>
        </w:rPr>
        <w:t xml:space="preserve"> into the Territory:</w:t>
      </w:r>
    </w:p>
    <w:p w:rsidR="00D3156A" w:rsidRPr="00954086" w:rsidRDefault="00D3156A" w:rsidP="00D3156A">
      <w:pPr>
        <w:spacing w:after="120" w:line="360" w:lineRule="auto"/>
        <w:ind w:left="1701" w:hanging="567"/>
        <w:jc w:val="both"/>
        <w:rPr>
          <w:rFonts w:cs="Helvetica"/>
        </w:rPr>
      </w:pPr>
      <w:r w:rsidRPr="00954086">
        <w:rPr>
          <w:rFonts w:cs="Helvetica"/>
        </w:rPr>
        <w:t>(A)</w:t>
      </w:r>
      <w:r w:rsidRPr="00954086">
        <w:rPr>
          <w:rFonts w:cs="Helvetica"/>
        </w:rPr>
        <w:tab/>
        <w:t xml:space="preserve">from </w:t>
      </w:r>
      <w:smartTag w:uri="urn:schemas-microsoft-com:office:smarttags" w:element="State">
        <w:r w:rsidRPr="00954086">
          <w:rPr>
            <w:rFonts w:cs="Helvetica"/>
          </w:rPr>
          <w:t>New South Wales</w:t>
        </w:r>
      </w:smartTag>
      <w:r w:rsidRPr="00954086">
        <w:rPr>
          <w:rFonts w:cs="Helvetica"/>
        </w:rPr>
        <w:t xml:space="preserve">, </w:t>
      </w:r>
      <w:smartTag w:uri="urn:schemas-microsoft-com:office:smarttags" w:element="State">
        <w:r w:rsidRPr="00954086">
          <w:rPr>
            <w:rFonts w:cs="Helvetica"/>
          </w:rPr>
          <w:t>Queensland</w:t>
        </w:r>
      </w:smartTag>
      <w:r w:rsidRPr="00954086">
        <w:rPr>
          <w:rFonts w:cs="Helvetica"/>
        </w:rPr>
        <w:t xml:space="preserve"> or </w:t>
      </w:r>
      <w:smartTag w:uri="urn:schemas-microsoft-com:office:smarttags" w:element="place">
        <w:smartTag w:uri="urn:schemas-microsoft-com:office:smarttags" w:element="State">
          <w:r w:rsidRPr="00954086">
            <w:rPr>
              <w:rFonts w:cs="Helvetica"/>
            </w:rPr>
            <w:t>Western Australia</w:t>
          </w:r>
        </w:smartTag>
      </w:smartTag>
      <w:r w:rsidRPr="00954086">
        <w:rPr>
          <w:rFonts w:cs="Helvetica"/>
        </w:rPr>
        <w:t xml:space="preserve"> – the restrictions specified in Schedules 2 and 3; and</w:t>
      </w:r>
    </w:p>
    <w:p w:rsidR="00D3156A" w:rsidRPr="00954086" w:rsidRDefault="00D3156A" w:rsidP="00D3156A">
      <w:pPr>
        <w:spacing w:after="120" w:line="360" w:lineRule="auto"/>
        <w:ind w:left="1701" w:hanging="567"/>
        <w:jc w:val="both"/>
        <w:rPr>
          <w:rFonts w:cs="Helvetica"/>
        </w:rPr>
      </w:pPr>
      <w:r w:rsidRPr="00954086">
        <w:rPr>
          <w:rFonts w:cs="Helvetica"/>
        </w:rPr>
        <w:t>(B)</w:t>
      </w:r>
      <w:r w:rsidRPr="00954086">
        <w:rPr>
          <w:rFonts w:cs="Helvetica"/>
        </w:rPr>
        <w:tab/>
        <w:t>from any other State or Territory – the restrictions specified in Schedule 2;</w:t>
      </w:r>
    </w:p>
    <w:p w:rsidR="00D3156A" w:rsidRPr="00954086" w:rsidRDefault="00D3156A" w:rsidP="00057473">
      <w:pPr>
        <w:spacing w:after="120" w:line="360" w:lineRule="auto"/>
        <w:ind w:left="1134" w:hanging="567"/>
        <w:jc w:val="both"/>
      </w:pPr>
      <w:r w:rsidRPr="00954086">
        <w:t>(iii)</w:t>
      </w:r>
      <w:r w:rsidRPr="00954086">
        <w:tab/>
        <w:t xml:space="preserve">for camels, deer, horses and llamas being brought into the Territory from </w:t>
      </w:r>
      <w:bookmarkStart w:id="0" w:name="_GoBack"/>
      <w:bookmarkEnd w:id="0"/>
      <w:r w:rsidRPr="00954086">
        <w:t>New South Wales, Queensland or Western Australia – the restrictions specified in Schedule 3.</w:t>
      </w:r>
    </w:p>
    <w:p w:rsidR="00D3156A" w:rsidRPr="00954086" w:rsidRDefault="00D3156A" w:rsidP="0024636D">
      <w:pPr>
        <w:spacing w:before="240" w:after="240"/>
      </w:pPr>
      <w:r w:rsidRPr="00954086">
        <w:t>Dated</w:t>
      </w:r>
      <w:r w:rsidR="00150835">
        <w:t xml:space="preserve"> 12 January 2017</w:t>
      </w:r>
    </w:p>
    <w:p w:rsidR="00D3156A" w:rsidRPr="00954086" w:rsidRDefault="0024636D" w:rsidP="0024636D">
      <w:pPr>
        <w:tabs>
          <w:tab w:val="left" w:pos="8640"/>
        </w:tabs>
        <w:jc w:val="right"/>
        <w:rPr>
          <w:spacing w:val="-3"/>
        </w:rPr>
      </w:pPr>
      <w:r>
        <w:rPr>
          <w:spacing w:val="-3"/>
        </w:rPr>
        <w:t>K. W. de Witte</w:t>
      </w:r>
    </w:p>
    <w:p w:rsidR="00D3156A" w:rsidRPr="00954086" w:rsidRDefault="00D3156A" w:rsidP="00D3156A">
      <w:pPr>
        <w:tabs>
          <w:tab w:val="left" w:pos="8640"/>
        </w:tabs>
        <w:spacing w:after="120"/>
        <w:jc w:val="right"/>
        <w:rPr>
          <w:spacing w:val="-3"/>
        </w:rPr>
      </w:pPr>
      <w:r w:rsidRPr="00954086">
        <w:rPr>
          <w:spacing w:val="-3"/>
        </w:rPr>
        <w:t>Chief Inspector of Livestock</w:t>
      </w:r>
    </w:p>
    <w:p w:rsidR="00D3156A" w:rsidRPr="00954086" w:rsidRDefault="00D3156A" w:rsidP="00D3156A">
      <w:pPr>
        <w:tabs>
          <w:tab w:val="center" w:pos="4513"/>
        </w:tabs>
        <w:spacing w:after="120"/>
        <w:outlineLvl w:val="0"/>
        <w:rPr>
          <w:i/>
          <w:spacing w:val="-3"/>
          <w:sz w:val="20"/>
        </w:rPr>
      </w:pPr>
      <w:r w:rsidRPr="00954086">
        <w:rPr>
          <w:i/>
          <w:spacing w:val="-3"/>
          <w:sz w:val="20"/>
        </w:rPr>
        <w:t>Note</w:t>
      </w:r>
    </w:p>
    <w:p w:rsidR="00D3156A" w:rsidRPr="00954086" w:rsidRDefault="00D3156A" w:rsidP="00D3156A">
      <w:pPr>
        <w:tabs>
          <w:tab w:val="left" w:pos="700"/>
        </w:tabs>
        <w:spacing w:after="60"/>
        <w:jc w:val="both"/>
        <w:outlineLvl w:val="0"/>
        <w:rPr>
          <w:i/>
          <w:sz w:val="20"/>
        </w:rPr>
      </w:pPr>
      <w:r w:rsidRPr="00954086">
        <w:rPr>
          <w:i/>
          <w:sz w:val="20"/>
        </w:rPr>
        <w:t>Other requirements for bringing livestock into the Territory include the following:</w:t>
      </w:r>
    </w:p>
    <w:p w:rsidR="00D3156A" w:rsidRPr="00954086" w:rsidRDefault="00D3156A" w:rsidP="00D3156A">
      <w:pPr>
        <w:tabs>
          <w:tab w:val="left" w:pos="567"/>
        </w:tabs>
        <w:spacing w:after="60"/>
        <w:ind w:left="567" w:hanging="567"/>
        <w:jc w:val="both"/>
        <w:rPr>
          <w:i/>
          <w:sz w:val="20"/>
        </w:rPr>
      </w:pPr>
      <w:r w:rsidRPr="00954086">
        <w:rPr>
          <w:i/>
          <w:sz w:val="20"/>
        </w:rPr>
        <w:t>(a)</w:t>
      </w:r>
      <w:r w:rsidRPr="00954086">
        <w:rPr>
          <w:i/>
          <w:sz w:val="20"/>
        </w:rPr>
        <w:tab/>
        <w:t>livestock must have a health certificate (see section 17(2) of the Livestock Act);</w:t>
      </w:r>
    </w:p>
    <w:p w:rsidR="00D3156A" w:rsidRPr="00954086" w:rsidRDefault="00D3156A" w:rsidP="00D3156A">
      <w:pPr>
        <w:tabs>
          <w:tab w:val="left" w:pos="567"/>
        </w:tabs>
        <w:spacing w:after="60"/>
        <w:ind w:left="567" w:hanging="567"/>
        <w:jc w:val="both"/>
        <w:rPr>
          <w:i/>
          <w:sz w:val="20"/>
        </w:rPr>
      </w:pPr>
      <w:r w:rsidRPr="00954086">
        <w:rPr>
          <w:rFonts w:cs="Helvetica"/>
          <w:i/>
          <w:sz w:val="20"/>
        </w:rPr>
        <w:t>(b)</w:t>
      </w:r>
      <w:r w:rsidRPr="00954086">
        <w:rPr>
          <w:rFonts w:cs="Helvetica"/>
          <w:i/>
          <w:sz w:val="20"/>
        </w:rPr>
        <w:tab/>
      </w:r>
      <w:r w:rsidRPr="00954086">
        <w:rPr>
          <w:rFonts w:cs="Helvetica"/>
          <w:i/>
          <w:sz w:val="20"/>
          <w:szCs w:val="20"/>
        </w:rPr>
        <w:t xml:space="preserve">alpacas, deer and llamas are declared prohibited entrants under section 53 of the Territory Parks and Wildlife Conservation Act and must not be brought into the Territory without authorisation from the Parks and Wildlife Commission of the Northern Territory. </w:t>
      </w:r>
    </w:p>
    <w:p w:rsidR="00D3156A" w:rsidRPr="00954086" w:rsidRDefault="00D3156A" w:rsidP="00D3156A">
      <w:pPr>
        <w:tabs>
          <w:tab w:val="left" w:pos="567"/>
        </w:tabs>
        <w:spacing w:after="60"/>
        <w:ind w:left="567" w:hanging="567"/>
        <w:jc w:val="both"/>
        <w:rPr>
          <w:i/>
          <w:sz w:val="20"/>
        </w:rPr>
      </w:pPr>
    </w:p>
    <w:p w:rsidR="00EB2241" w:rsidRPr="00954086" w:rsidRDefault="00EB2241" w:rsidP="003A52B8">
      <w:pPr>
        <w:tabs>
          <w:tab w:val="left" w:pos="700"/>
        </w:tabs>
        <w:jc w:val="center"/>
        <w:outlineLvl w:val="0"/>
        <w:rPr>
          <w:b/>
        </w:rPr>
      </w:pPr>
      <w:r w:rsidRPr="00954086">
        <w:rPr>
          <w:b/>
        </w:rPr>
        <w:lastRenderedPageBreak/>
        <w:t>Schedule 1</w:t>
      </w:r>
    </w:p>
    <w:p w:rsidR="00EB2241" w:rsidRPr="00954086" w:rsidRDefault="00EB2241" w:rsidP="0024636D">
      <w:pPr>
        <w:tabs>
          <w:tab w:val="left" w:pos="700"/>
        </w:tabs>
        <w:spacing w:after="240"/>
        <w:jc w:val="center"/>
        <w:rPr>
          <w:b/>
          <w:spacing w:val="-3"/>
        </w:rPr>
      </w:pPr>
      <w:r w:rsidRPr="00954086">
        <w:rPr>
          <w:b/>
          <w:spacing w:val="-3"/>
        </w:rPr>
        <w:t xml:space="preserve">Restrictions for the Control of </w:t>
      </w:r>
      <w:r w:rsidRPr="00954086">
        <w:rPr>
          <w:b/>
          <w:snapToGrid w:val="0"/>
          <w:color w:val="000000"/>
        </w:rPr>
        <w:t>Johne's Disease</w:t>
      </w:r>
      <w:r w:rsidRPr="00954086">
        <w:rPr>
          <w:b/>
          <w:spacing w:val="-3"/>
        </w:rPr>
        <w:t xml:space="preserve"> </w:t>
      </w:r>
      <w:r w:rsidRPr="00954086">
        <w:rPr>
          <w:b/>
          <w:spacing w:val="-3"/>
        </w:rPr>
        <w:br/>
        <w:t>in Alpacas, Buffalo, Cattle and Goats</w:t>
      </w:r>
    </w:p>
    <w:p w:rsidR="00EB2241" w:rsidRPr="00954086" w:rsidRDefault="00EB2241" w:rsidP="00EB2241">
      <w:pPr>
        <w:tabs>
          <w:tab w:val="left" w:pos="700"/>
        </w:tabs>
        <w:spacing w:after="240"/>
        <w:ind w:left="567" w:hanging="567"/>
        <w:jc w:val="both"/>
        <w:outlineLvl w:val="0"/>
        <w:rPr>
          <w:b/>
        </w:rPr>
      </w:pPr>
      <w:r w:rsidRPr="00954086">
        <w:rPr>
          <w:b/>
        </w:rPr>
        <w:t>1</w:t>
      </w:r>
      <w:r w:rsidRPr="00954086">
        <w:rPr>
          <w:b/>
        </w:rPr>
        <w:tab/>
        <w:t>Definitions</w:t>
      </w:r>
    </w:p>
    <w:p w:rsidR="00EB2241" w:rsidRPr="00954086" w:rsidRDefault="00EB2241" w:rsidP="00EB2241">
      <w:pPr>
        <w:tabs>
          <w:tab w:val="left" w:pos="700"/>
        </w:tabs>
        <w:spacing w:after="240"/>
        <w:ind w:left="1440" w:hanging="873"/>
        <w:jc w:val="both"/>
        <w:rPr>
          <w:b/>
        </w:rPr>
      </w:pPr>
      <w:r w:rsidRPr="00954086">
        <w:t>In this Schedule:</w:t>
      </w:r>
    </w:p>
    <w:p w:rsidR="00EB2241" w:rsidRPr="00954086" w:rsidRDefault="00EB2241" w:rsidP="00EB2241">
      <w:pPr>
        <w:spacing w:after="240"/>
        <w:ind w:left="567"/>
        <w:jc w:val="both"/>
      </w:pPr>
      <w:r w:rsidRPr="00954086">
        <w:rPr>
          <w:b/>
          <w:i/>
        </w:rPr>
        <w:t>Animal Health Australia</w:t>
      </w:r>
      <w:r w:rsidRPr="00954086">
        <w:t xml:space="preserve"> means Australian Animal Health Council Ltd ACN 071 890 956.</w:t>
      </w:r>
    </w:p>
    <w:p w:rsidR="00EB2241" w:rsidRPr="00954086" w:rsidRDefault="00EB2241" w:rsidP="00EB2241">
      <w:pPr>
        <w:spacing w:after="240"/>
        <w:ind w:left="567"/>
        <w:jc w:val="both"/>
      </w:pPr>
      <w:r w:rsidRPr="00954086">
        <w:rPr>
          <w:b/>
          <w:i/>
        </w:rPr>
        <w:t>J-BAS</w:t>
      </w:r>
      <w:r w:rsidRPr="00954086">
        <w:t xml:space="preserve"> means the Johne’s Beef Assurance Score as defined in "Johne’s Disease in Cattle Definitions and Guidelines" published by Animal Health Australia as applied to alpacas, buffalo, cattle and goats.</w:t>
      </w:r>
    </w:p>
    <w:p w:rsidR="00EB2241" w:rsidRPr="00954086" w:rsidRDefault="00EB2241" w:rsidP="00EB2241">
      <w:pPr>
        <w:spacing w:after="240"/>
        <w:ind w:left="567"/>
        <w:jc w:val="both"/>
      </w:pPr>
      <w:r w:rsidRPr="00954086">
        <w:rPr>
          <w:b/>
          <w:i/>
        </w:rPr>
        <w:t xml:space="preserve">Johne's Disease </w:t>
      </w:r>
      <w:r w:rsidRPr="00954086">
        <w:t xml:space="preserve">means the disease in livestock that is caused by the bacteria </w:t>
      </w:r>
      <w:r w:rsidRPr="00954086">
        <w:rPr>
          <w:i/>
        </w:rPr>
        <w:t>Mycobacterium avium subsp. paratuberculosis</w:t>
      </w:r>
      <w:r w:rsidRPr="00954086">
        <w:t xml:space="preserve">. </w:t>
      </w:r>
    </w:p>
    <w:p w:rsidR="00EB2241" w:rsidRPr="00954086" w:rsidRDefault="00EB2241" w:rsidP="00EB2241">
      <w:pPr>
        <w:spacing w:after="240"/>
        <w:ind w:left="567"/>
        <w:jc w:val="both"/>
      </w:pPr>
      <w:r w:rsidRPr="00954086">
        <w:rPr>
          <w:b/>
          <w:i/>
        </w:rPr>
        <w:t xml:space="preserve">National Cattle Health Declaration </w:t>
      </w:r>
      <w:r w:rsidRPr="00954086">
        <w:t>means the National Cattle Health Declaration published by Animal Health Australia as in force from time to time.</w:t>
      </w:r>
    </w:p>
    <w:p w:rsidR="00EB2241" w:rsidRPr="00954086" w:rsidRDefault="00EB2241" w:rsidP="00EB2241">
      <w:pPr>
        <w:spacing w:after="240"/>
        <w:ind w:left="567"/>
        <w:jc w:val="both"/>
      </w:pPr>
      <w:r w:rsidRPr="00954086">
        <w:rPr>
          <w:b/>
          <w:i/>
        </w:rPr>
        <w:t xml:space="preserve">National Goat Health Declaration </w:t>
      </w:r>
      <w:r w:rsidRPr="00954086">
        <w:t>means the National Goat Health Declaration published by Animal Health Australia as in force from time to time.</w:t>
      </w:r>
    </w:p>
    <w:p w:rsidR="00EB2241" w:rsidRPr="00954086" w:rsidRDefault="00EB2241" w:rsidP="00EB2241">
      <w:pPr>
        <w:spacing w:after="240"/>
        <w:ind w:left="567"/>
        <w:jc w:val="both"/>
      </w:pPr>
      <w:r w:rsidRPr="00954086">
        <w:rPr>
          <w:b/>
          <w:i/>
        </w:rPr>
        <w:t xml:space="preserve">National South American Camelid Declaration and Waybill </w:t>
      </w:r>
      <w:r w:rsidRPr="00954086">
        <w:t>means the National South American Camelid Declaration and Waybill published by Animal Health Australia as in force from time to time.</w:t>
      </w:r>
    </w:p>
    <w:p w:rsidR="00EB2241" w:rsidRPr="00954086" w:rsidRDefault="00EB2241" w:rsidP="00EB2241">
      <w:pPr>
        <w:spacing w:after="240"/>
        <w:ind w:left="567" w:hanging="567"/>
        <w:jc w:val="both"/>
        <w:rPr>
          <w:b/>
        </w:rPr>
      </w:pPr>
      <w:r w:rsidRPr="00954086">
        <w:rPr>
          <w:b/>
        </w:rPr>
        <w:t>2</w:t>
      </w:r>
      <w:r w:rsidRPr="00954086">
        <w:rPr>
          <w:b/>
        </w:rPr>
        <w:tab/>
        <w:t>Entry of alpacas, buffalo, cattle and goats</w:t>
      </w:r>
    </w:p>
    <w:p w:rsidR="00EB2241" w:rsidRPr="00954086" w:rsidRDefault="00EB2241" w:rsidP="00EB2241">
      <w:pPr>
        <w:spacing w:after="120"/>
        <w:ind w:left="567" w:hanging="567"/>
        <w:jc w:val="both"/>
      </w:pPr>
      <w:r w:rsidRPr="00954086">
        <w:rPr>
          <w:b/>
        </w:rPr>
        <w:tab/>
      </w:r>
      <w:r w:rsidRPr="00954086">
        <w:t>The owner of alpacas, buffalo, cattle or goats who brings the prescribed imported livestock into the Territory must ensure the livestock:</w:t>
      </w:r>
    </w:p>
    <w:p w:rsidR="00EB2241" w:rsidRPr="00954086" w:rsidRDefault="00EB2241" w:rsidP="00EB2241">
      <w:pPr>
        <w:keepNext/>
        <w:numPr>
          <w:ilvl w:val="0"/>
          <w:numId w:val="30"/>
        </w:numPr>
        <w:spacing w:after="120" w:line="276" w:lineRule="auto"/>
        <w:ind w:left="1134" w:hanging="567"/>
        <w:jc w:val="both"/>
      </w:pPr>
      <w:r w:rsidRPr="00954086">
        <w:t>are declared to be free from Johne's Disease for the preceding 5 years; and</w:t>
      </w:r>
    </w:p>
    <w:p w:rsidR="00EB2241" w:rsidRPr="00954086" w:rsidRDefault="00EB2241" w:rsidP="00EB2241">
      <w:pPr>
        <w:keepNext/>
        <w:numPr>
          <w:ilvl w:val="0"/>
          <w:numId w:val="30"/>
        </w:numPr>
        <w:spacing w:after="120" w:line="276" w:lineRule="auto"/>
        <w:ind w:left="1134" w:hanging="567"/>
        <w:jc w:val="both"/>
      </w:pPr>
      <w:r w:rsidRPr="00954086">
        <w:t>have a herd score of J-BAS 7 or higher; and</w:t>
      </w:r>
    </w:p>
    <w:p w:rsidR="00EB2241" w:rsidRPr="00954086" w:rsidRDefault="00EB2241" w:rsidP="00EB2241">
      <w:pPr>
        <w:keepNext/>
        <w:numPr>
          <w:ilvl w:val="0"/>
          <w:numId w:val="30"/>
        </w:numPr>
        <w:spacing w:after="120" w:line="276" w:lineRule="auto"/>
        <w:ind w:left="1134" w:hanging="567"/>
        <w:jc w:val="both"/>
      </w:pPr>
      <w:r w:rsidRPr="00954086">
        <w:t xml:space="preserve">are accompanied by: </w:t>
      </w:r>
    </w:p>
    <w:p w:rsidR="00EB2241" w:rsidRPr="00954086" w:rsidRDefault="00EB2241" w:rsidP="00EB2241">
      <w:pPr>
        <w:keepNext/>
        <w:numPr>
          <w:ilvl w:val="0"/>
          <w:numId w:val="31"/>
        </w:numPr>
        <w:spacing w:after="120" w:line="276" w:lineRule="auto"/>
        <w:ind w:left="1701" w:hanging="567"/>
        <w:jc w:val="both"/>
      </w:pPr>
      <w:r w:rsidRPr="00954086">
        <w:t>for alpacas – a completed National South American Camelid Declaration and Waybill; or</w:t>
      </w:r>
    </w:p>
    <w:p w:rsidR="00EB2241" w:rsidRPr="00954086" w:rsidRDefault="00EB2241" w:rsidP="00EB2241">
      <w:pPr>
        <w:keepNext/>
        <w:numPr>
          <w:ilvl w:val="0"/>
          <w:numId w:val="31"/>
        </w:numPr>
        <w:spacing w:after="120" w:line="276" w:lineRule="auto"/>
        <w:ind w:left="1701" w:hanging="567"/>
        <w:jc w:val="both"/>
      </w:pPr>
      <w:r w:rsidRPr="00954086">
        <w:t>for buffalo and cattle – a National Cattle Health Declaration; or</w:t>
      </w:r>
    </w:p>
    <w:p w:rsidR="00EB2241" w:rsidRPr="00954086" w:rsidRDefault="00EB2241" w:rsidP="00EB2241">
      <w:pPr>
        <w:keepNext/>
        <w:numPr>
          <w:ilvl w:val="0"/>
          <w:numId w:val="31"/>
        </w:numPr>
        <w:spacing w:after="240" w:line="276" w:lineRule="auto"/>
        <w:ind w:left="1701" w:hanging="567"/>
        <w:jc w:val="both"/>
      </w:pPr>
      <w:r w:rsidRPr="00954086">
        <w:t>for goats – a National Goat Health Declaration.</w:t>
      </w:r>
    </w:p>
    <w:p w:rsidR="00EB2241" w:rsidRPr="00954086" w:rsidRDefault="00EB2241" w:rsidP="003A52B8">
      <w:pPr>
        <w:pageBreakBefore/>
        <w:widowControl w:val="0"/>
        <w:tabs>
          <w:tab w:val="left" w:pos="700"/>
        </w:tabs>
        <w:spacing w:after="120"/>
        <w:ind w:left="1440" w:hanging="1440"/>
        <w:jc w:val="center"/>
        <w:outlineLvl w:val="0"/>
        <w:rPr>
          <w:b/>
        </w:rPr>
      </w:pPr>
      <w:r w:rsidRPr="00954086">
        <w:rPr>
          <w:b/>
        </w:rPr>
        <w:lastRenderedPageBreak/>
        <w:t>Schedule 2</w:t>
      </w:r>
    </w:p>
    <w:p w:rsidR="00EB2241" w:rsidRPr="00954086" w:rsidRDefault="00EB2241" w:rsidP="003A52B8">
      <w:pPr>
        <w:tabs>
          <w:tab w:val="left" w:pos="8640"/>
        </w:tabs>
        <w:spacing w:after="240"/>
        <w:jc w:val="center"/>
        <w:rPr>
          <w:b/>
          <w:spacing w:val="-3"/>
        </w:rPr>
      </w:pPr>
      <w:r w:rsidRPr="00954086">
        <w:rPr>
          <w:b/>
          <w:spacing w:val="-3"/>
        </w:rPr>
        <w:t xml:space="preserve">Restrictions for the Control of </w:t>
      </w:r>
      <w:r w:rsidRPr="00954086">
        <w:rPr>
          <w:b/>
          <w:snapToGrid w:val="0"/>
          <w:color w:val="000000"/>
        </w:rPr>
        <w:t>Johne's Disease</w:t>
      </w:r>
      <w:r w:rsidRPr="00954086">
        <w:rPr>
          <w:b/>
          <w:spacing w:val="-3"/>
        </w:rPr>
        <w:t xml:space="preserve"> and</w:t>
      </w:r>
      <w:r w:rsidRPr="00954086">
        <w:rPr>
          <w:b/>
          <w:spacing w:val="-3"/>
        </w:rPr>
        <w:br/>
        <w:t>Clinical Bluetongue Disease in Sheep</w:t>
      </w:r>
    </w:p>
    <w:p w:rsidR="00EB2241" w:rsidRPr="00954086" w:rsidRDefault="00EB2241" w:rsidP="00EB2241">
      <w:pPr>
        <w:tabs>
          <w:tab w:val="left" w:pos="567"/>
        </w:tabs>
        <w:spacing w:after="240"/>
        <w:ind w:left="567" w:hanging="567"/>
        <w:jc w:val="both"/>
        <w:outlineLvl w:val="0"/>
        <w:rPr>
          <w:b/>
        </w:rPr>
      </w:pPr>
      <w:r w:rsidRPr="00954086">
        <w:rPr>
          <w:b/>
        </w:rPr>
        <w:t>1</w:t>
      </w:r>
      <w:r w:rsidRPr="00954086">
        <w:rPr>
          <w:b/>
        </w:rPr>
        <w:tab/>
        <w:t>Definitions</w:t>
      </w:r>
    </w:p>
    <w:p w:rsidR="00EB2241" w:rsidRPr="00954086" w:rsidRDefault="00EB2241" w:rsidP="00EB2241">
      <w:pPr>
        <w:tabs>
          <w:tab w:val="left" w:pos="700"/>
        </w:tabs>
        <w:spacing w:after="240"/>
        <w:ind w:left="567"/>
        <w:jc w:val="both"/>
      </w:pPr>
      <w:r w:rsidRPr="00954086">
        <w:t>In this Schedule:</w:t>
      </w:r>
    </w:p>
    <w:p w:rsidR="00EB2241" w:rsidRPr="00954086" w:rsidRDefault="00EB2241" w:rsidP="00EB2241">
      <w:pPr>
        <w:tabs>
          <w:tab w:val="left" w:pos="700"/>
        </w:tabs>
        <w:spacing w:after="240"/>
        <w:ind w:left="567"/>
        <w:jc w:val="both"/>
      </w:pPr>
      <w:r w:rsidRPr="00954086">
        <w:rPr>
          <w:b/>
          <w:i/>
        </w:rPr>
        <w:t>Abattoir 500</w:t>
      </w:r>
      <w:r w:rsidRPr="00954086">
        <w:t>, see the Standard Definitions.</w:t>
      </w:r>
    </w:p>
    <w:p w:rsidR="00EB2241" w:rsidRPr="00954086" w:rsidRDefault="00EB2241" w:rsidP="00EB2241">
      <w:pPr>
        <w:spacing w:after="240"/>
        <w:ind w:left="567"/>
        <w:jc w:val="both"/>
      </w:pPr>
      <w:r w:rsidRPr="00954086">
        <w:rPr>
          <w:b/>
          <w:i/>
        </w:rPr>
        <w:t xml:space="preserve">Animal Health Australia </w:t>
      </w:r>
      <w:r w:rsidRPr="00954086">
        <w:t>means Australian Animal Health Council Ltd ACN 071 890 956.</w:t>
      </w:r>
    </w:p>
    <w:p w:rsidR="00EB2241" w:rsidRPr="00954086" w:rsidRDefault="00EB2241" w:rsidP="00EB2241">
      <w:pPr>
        <w:spacing w:after="120"/>
        <w:ind w:left="567"/>
        <w:jc w:val="both"/>
      </w:pPr>
      <w:r w:rsidRPr="00954086">
        <w:rPr>
          <w:b/>
          <w:i/>
        </w:rPr>
        <w:t>authorised person</w:t>
      </w:r>
      <w:r w:rsidRPr="00954086">
        <w:t xml:space="preserve"> means:</w:t>
      </w:r>
    </w:p>
    <w:p w:rsidR="00EB2241" w:rsidRPr="00954086" w:rsidRDefault="00EB2241" w:rsidP="00EB2241">
      <w:pPr>
        <w:numPr>
          <w:ilvl w:val="0"/>
          <w:numId w:val="32"/>
        </w:numPr>
        <w:spacing w:after="120" w:line="276" w:lineRule="auto"/>
        <w:ind w:left="1134" w:hanging="567"/>
        <w:jc w:val="both"/>
      </w:pPr>
      <w:r w:rsidRPr="00954086">
        <w:t>a registered veterinarian; or</w:t>
      </w:r>
    </w:p>
    <w:p w:rsidR="00EB2241" w:rsidRPr="00954086" w:rsidRDefault="00EB2241" w:rsidP="00EB2241">
      <w:pPr>
        <w:numPr>
          <w:ilvl w:val="0"/>
          <w:numId w:val="32"/>
        </w:numPr>
        <w:spacing w:after="120" w:line="276" w:lineRule="auto"/>
        <w:ind w:left="1134" w:hanging="567"/>
        <w:jc w:val="both"/>
      </w:pPr>
      <w:r w:rsidRPr="00954086">
        <w:t>an inspector or animal health officer (however described) who:</w:t>
      </w:r>
    </w:p>
    <w:p w:rsidR="00EB2241" w:rsidRPr="00954086" w:rsidRDefault="00EB2241" w:rsidP="00EB2241">
      <w:pPr>
        <w:spacing w:after="120"/>
        <w:ind w:left="1701" w:hanging="567"/>
        <w:jc w:val="both"/>
      </w:pPr>
      <w:r w:rsidRPr="00954086">
        <w:t>(</w:t>
      </w:r>
      <w:proofErr w:type="spellStart"/>
      <w:r w:rsidRPr="00954086">
        <w:t>i</w:t>
      </w:r>
      <w:proofErr w:type="spellEnd"/>
      <w:r w:rsidRPr="00954086">
        <w:t>)</w:t>
      </w:r>
      <w:r w:rsidRPr="00954086">
        <w:tab/>
        <w:t>is working under the guidance of a registered veterinarian; and</w:t>
      </w:r>
    </w:p>
    <w:p w:rsidR="00EB2241" w:rsidRPr="00954086" w:rsidRDefault="00EB2241" w:rsidP="00EB2241">
      <w:pPr>
        <w:spacing w:after="240"/>
        <w:ind w:left="1701" w:hanging="567"/>
        <w:jc w:val="both"/>
      </w:pPr>
      <w:r w:rsidRPr="00954086">
        <w:t>(ii)</w:t>
      </w:r>
      <w:r w:rsidRPr="00954086">
        <w:tab/>
        <w:t>is appointed by a State or another Territory where the travel of the livestock begins.</w:t>
      </w:r>
    </w:p>
    <w:p w:rsidR="00EB2241" w:rsidRPr="00954086" w:rsidRDefault="00EB2241" w:rsidP="00EB2241">
      <w:pPr>
        <w:spacing w:after="240"/>
        <w:ind w:left="567"/>
        <w:jc w:val="both"/>
      </w:pPr>
      <w:r w:rsidRPr="00954086">
        <w:rPr>
          <w:b/>
          <w:i/>
        </w:rPr>
        <w:t>closed flock</w:t>
      </w:r>
      <w:r w:rsidRPr="00954086">
        <w:t>, see the Standard Definitions.</w:t>
      </w:r>
    </w:p>
    <w:p w:rsidR="00EB2241" w:rsidRPr="00954086" w:rsidRDefault="00EB2241" w:rsidP="00EB2241">
      <w:pPr>
        <w:spacing w:after="240"/>
        <w:ind w:left="567"/>
        <w:jc w:val="both"/>
      </w:pPr>
      <w:r w:rsidRPr="00954086">
        <w:rPr>
          <w:b/>
          <w:i/>
        </w:rPr>
        <w:t>faecal 350 test</w:t>
      </w:r>
      <w:r w:rsidRPr="00954086">
        <w:t>, see the Standard Definitions.</w:t>
      </w:r>
    </w:p>
    <w:p w:rsidR="00EB2241" w:rsidRPr="00954086" w:rsidRDefault="00EB2241" w:rsidP="00EB2241">
      <w:pPr>
        <w:spacing w:after="240"/>
        <w:ind w:left="567"/>
        <w:jc w:val="both"/>
      </w:pPr>
      <w:r w:rsidRPr="00954086">
        <w:rPr>
          <w:b/>
          <w:i/>
        </w:rPr>
        <w:t>infected flock</w:t>
      </w:r>
      <w:r w:rsidRPr="00954086">
        <w:t>, see the Standard Definitions.</w:t>
      </w:r>
    </w:p>
    <w:p w:rsidR="00EB2241" w:rsidRPr="00954086" w:rsidRDefault="00EB2241" w:rsidP="00EB2241">
      <w:pPr>
        <w:spacing w:after="240"/>
        <w:ind w:left="567"/>
        <w:jc w:val="both"/>
      </w:pPr>
      <w:r w:rsidRPr="00954086">
        <w:rPr>
          <w:b/>
          <w:i/>
        </w:rPr>
        <w:t>Interstate Chief Inspector</w:t>
      </w:r>
      <w:r w:rsidRPr="00954086">
        <w:t xml:space="preserve"> means the Chief Inspector of Livestock (however described) of a State or another Territory.</w:t>
      </w:r>
    </w:p>
    <w:p w:rsidR="00EB2241" w:rsidRPr="00954086" w:rsidRDefault="00EB2241" w:rsidP="00EB2241">
      <w:pPr>
        <w:spacing w:after="240"/>
        <w:ind w:left="567"/>
        <w:jc w:val="both"/>
      </w:pPr>
      <w:r w:rsidRPr="00954086">
        <w:rPr>
          <w:b/>
          <w:i/>
        </w:rPr>
        <w:t>Johne's Disease</w:t>
      </w:r>
      <w:r w:rsidRPr="00954086">
        <w:rPr>
          <w:b/>
        </w:rPr>
        <w:t xml:space="preserve"> </w:t>
      </w:r>
      <w:r w:rsidRPr="00954086">
        <w:t>means the disease</w:t>
      </w:r>
      <w:r w:rsidRPr="00954086">
        <w:rPr>
          <w:b/>
        </w:rPr>
        <w:t xml:space="preserve"> </w:t>
      </w:r>
      <w:r w:rsidRPr="00954086">
        <w:t xml:space="preserve">in livestock caused by the bacteria </w:t>
      </w:r>
      <w:r w:rsidRPr="00954086">
        <w:rPr>
          <w:i/>
        </w:rPr>
        <w:t>Mycobacterium avium subsp. paratuberculosis</w:t>
      </w:r>
      <w:r w:rsidRPr="00954086">
        <w:t>.</w:t>
      </w:r>
    </w:p>
    <w:p w:rsidR="00EB2241" w:rsidRPr="00954086" w:rsidRDefault="00EB2241" w:rsidP="00EB2241">
      <w:pPr>
        <w:spacing w:after="240"/>
        <w:ind w:left="567"/>
        <w:jc w:val="both"/>
      </w:pPr>
      <w:r w:rsidRPr="00954086">
        <w:rPr>
          <w:b/>
          <w:i/>
        </w:rPr>
        <w:t xml:space="preserve">Regional Biosecurity Plan </w:t>
      </w:r>
      <w:r w:rsidRPr="00954086">
        <w:t xml:space="preserve">means a plan approved by an Interstate Chief Inspector for the management of Johne's Disease in the area designated in the plan. </w:t>
      </w:r>
    </w:p>
    <w:p w:rsidR="00EB2241" w:rsidRPr="00954086" w:rsidRDefault="00EB2241" w:rsidP="00EB2241">
      <w:pPr>
        <w:spacing w:after="240"/>
        <w:ind w:left="567"/>
        <w:jc w:val="both"/>
      </w:pPr>
      <w:r w:rsidRPr="00954086">
        <w:rPr>
          <w:b/>
          <w:i/>
        </w:rPr>
        <w:t>SheepMAP accredited</w:t>
      </w:r>
      <w:r w:rsidRPr="00954086">
        <w:t>, see the Standard Definitions.</w:t>
      </w:r>
    </w:p>
    <w:p w:rsidR="00EB2241" w:rsidRPr="00954086" w:rsidRDefault="00EB2241" w:rsidP="00EB2241">
      <w:pPr>
        <w:spacing w:after="240"/>
        <w:ind w:left="567"/>
        <w:jc w:val="both"/>
      </w:pPr>
      <w:r w:rsidRPr="00954086">
        <w:rPr>
          <w:b/>
          <w:i/>
        </w:rPr>
        <w:t>Standard Definitions</w:t>
      </w:r>
      <w:r w:rsidRPr="00954086">
        <w:rPr>
          <w:i/>
        </w:rPr>
        <w:t xml:space="preserve"> </w:t>
      </w:r>
      <w:r w:rsidRPr="00954086">
        <w:t>means the document entitled "Standard Definitions Rules and Guidelines for the Management of Ovine Johne's Disease in Sheep and Goats to support the National Ovine Johne's Disease Management Plan 2013-2018" 1st Edition, Interim version, May 2013 as agreed to by the Animal Health Committee, November 2013 (AHC24).</w:t>
      </w:r>
    </w:p>
    <w:p w:rsidR="00EB2241" w:rsidRPr="00954086" w:rsidRDefault="00EB2241" w:rsidP="00EB2241">
      <w:pPr>
        <w:spacing w:after="240"/>
        <w:ind w:left="567"/>
        <w:jc w:val="both"/>
      </w:pPr>
      <w:r w:rsidRPr="00954086">
        <w:rPr>
          <w:b/>
          <w:i/>
        </w:rPr>
        <w:t>suspected of being an infected flock</w:t>
      </w:r>
      <w:r w:rsidRPr="00954086">
        <w:t>, see the Standard Definitions.</w:t>
      </w:r>
    </w:p>
    <w:p w:rsidR="00EB2241" w:rsidRPr="00954086" w:rsidRDefault="00EB2241" w:rsidP="00EB2241">
      <w:pPr>
        <w:keepNext/>
        <w:keepLines/>
        <w:widowControl w:val="0"/>
        <w:spacing w:after="240"/>
        <w:ind w:left="567" w:hanging="567"/>
        <w:jc w:val="both"/>
        <w:outlineLvl w:val="0"/>
      </w:pPr>
      <w:r w:rsidRPr="00954086">
        <w:rPr>
          <w:b/>
        </w:rPr>
        <w:lastRenderedPageBreak/>
        <w:t>2</w:t>
      </w:r>
      <w:r w:rsidRPr="00954086">
        <w:rPr>
          <w:b/>
        </w:rPr>
        <w:tab/>
        <w:t>Entry of sheep</w:t>
      </w:r>
    </w:p>
    <w:p w:rsidR="00EB2241" w:rsidRPr="00954086" w:rsidRDefault="00EB2241" w:rsidP="00EB2241">
      <w:pPr>
        <w:keepNext/>
        <w:keepLines/>
        <w:widowControl w:val="0"/>
        <w:spacing w:after="120"/>
        <w:ind w:left="567"/>
        <w:jc w:val="both"/>
        <w:outlineLvl w:val="0"/>
      </w:pPr>
      <w:r w:rsidRPr="00954086">
        <w:t xml:space="preserve">For the control of </w:t>
      </w:r>
      <w:r w:rsidRPr="00954086">
        <w:rPr>
          <w:snapToGrid w:val="0"/>
          <w:color w:val="000000"/>
        </w:rPr>
        <w:t>Johne's Disease, t</w:t>
      </w:r>
      <w:r w:rsidRPr="00954086">
        <w:t>he owner of sheep who brings the prescribed imported livestock into the Territory must ensure that:</w:t>
      </w:r>
    </w:p>
    <w:p w:rsidR="00EB2241" w:rsidRPr="00954086" w:rsidRDefault="00EB2241" w:rsidP="00EB2241">
      <w:pPr>
        <w:keepNext/>
        <w:keepLines/>
        <w:numPr>
          <w:ilvl w:val="0"/>
          <w:numId w:val="33"/>
        </w:numPr>
        <w:spacing w:before="120" w:after="120" w:line="276" w:lineRule="auto"/>
        <w:ind w:left="1134" w:hanging="567"/>
        <w:jc w:val="both"/>
        <w:outlineLvl w:val="0"/>
      </w:pPr>
      <w:r w:rsidRPr="00954086">
        <w:t>the sheep are declared to be free from Johne's Disease for the preceding 5</w:t>
      </w:r>
      <w:r w:rsidR="003A52B8">
        <w:t> </w:t>
      </w:r>
      <w:r w:rsidRPr="00954086">
        <w:t>years and come from a property of origin that is participating in a Regional Biosecurity Plan; or</w:t>
      </w:r>
    </w:p>
    <w:p w:rsidR="00EB2241" w:rsidRPr="00954086" w:rsidRDefault="00EB2241" w:rsidP="00EB2241">
      <w:pPr>
        <w:numPr>
          <w:ilvl w:val="0"/>
          <w:numId w:val="33"/>
        </w:numPr>
        <w:spacing w:after="120" w:line="276" w:lineRule="auto"/>
        <w:ind w:left="1134" w:hanging="567"/>
        <w:jc w:val="both"/>
      </w:pPr>
      <w:r w:rsidRPr="00954086">
        <w:t xml:space="preserve">the sheep come from a SheepMAP accredited flock; or </w:t>
      </w:r>
    </w:p>
    <w:p w:rsidR="00EB2241" w:rsidRPr="00954086" w:rsidRDefault="00EB2241" w:rsidP="00EB2241">
      <w:pPr>
        <w:numPr>
          <w:ilvl w:val="0"/>
          <w:numId w:val="33"/>
        </w:numPr>
        <w:spacing w:after="120" w:line="276" w:lineRule="auto"/>
        <w:ind w:left="1134" w:hanging="567"/>
        <w:jc w:val="both"/>
      </w:pPr>
      <w:r w:rsidRPr="00954086">
        <w:t>the sheep come from a closed flock that has had a negative faecal 350 test or is eligible for Abattoir 500 status; or</w:t>
      </w:r>
    </w:p>
    <w:p w:rsidR="00EB2241" w:rsidRPr="00954086" w:rsidRDefault="00EB2241" w:rsidP="00EB2241">
      <w:pPr>
        <w:numPr>
          <w:ilvl w:val="0"/>
          <w:numId w:val="33"/>
        </w:numPr>
        <w:spacing w:after="120" w:line="276" w:lineRule="auto"/>
        <w:ind w:left="1134" w:hanging="567"/>
        <w:jc w:val="both"/>
      </w:pPr>
      <w:r w:rsidRPr="00954086">
        <w:t>the sheep come from a flock that has had a negative faecal 350 test or is eligible for Abattoir 500 status and all sheep introduced within the preceding 5 years were from:</w:t>
      </w:r>
    </w:p>
    <w:p w:rsidR="00EB2241" w:rsidRPr="00954086" w:rsidRDefault="00EB2241" w:rsidP="00EB2241">
      <w:pPr>
        <w:numPr>
          <w:ilvl w:val="0"/>
          <w:numId w:val="34"/>
        </w:numPr>
        <w:spacing w:after="120" w:line="276" w:lineRule="auto"/>
        <w:ind w:left="1701" w:hanging="567"/>
        <w:jc w:val="both"/>
      </w:pPr>
      <w:r w:rsidRPr="00954086">
        <w:t>a SheepMAP accredited flock; or</w:t>
      </w:r>
    </w:p>
    <w:p w:rsidR="00EB2241" w:rsidRPr="00954086" w:rsidRDefault="00EB2241" w:rsidP="00EB2241">
      <w:pPr>
        <w:numPr>
          <w:ilvl w:val="0"/>
          <w:numId w:val="34"/>
        </w:numPr>
        <w:spacing w:after="120" w:line="276" w:lineRule="auto"/>
        <w:ind w:left="1701" w:hanging="567"/>
        <w:jc w:val="both"/>
      </w:pPr>
      <w:r w:rsidRPr="00954086">
        <w:t>a flock that has had a negative faecal 350 test or is eligible for Abattoir</w:t>
      </w:r>
      <w:r w:rsidR="003A52B8">
        <w:t> </w:t>
      </w:r>
      <w:r w:rsidRPr="00954086">
        <w:t>500 status; or</w:t>
      </w:r>
    </w:p>
    <w:p w:rsidR="00EB2241" w:rsidRPr="00954086" w:rsidRDefault="00EB2241" w:rsidP="00EB2241">
      <w:pPr>
        <w:numPr>
          <w:ilvl w:val="0"/>
          <w:numId w:val="34"/>
        </w:numPr>
        <w:spacing w:after="120" w:line="276" w:lineRule="auto"/>
        <w:ind w:left="1701" w:hanging="567"/>
        <w:jc w:val="both"/>
      </w:pPr>
      <w:r w:rsidRPr="00954086">
        <w:t>a flock that:</w:t>
      </w:r>
    </w:p>
    <w:p w:rsidR="00EB2241" w:rsidRPr="00954086" w:rsidRDefault="00EB2241" w:rsidP="00EB2241">
      <w:pPr>
        <w:numPr>
          <w:ilvl w:val="0"/>
          <w:numId w:val="35"/>
        </w:numPr>
        <w:spacing w:after="120" w:line="276" w:lineRule="auto"/>
        <w:ind w:left="2268" w:hanging="567"/>
        <w:jc w:val="both"/>
      </w:pPr>
      <w:r w:rsidRPr="00954086">
        <w:t>is participating in a Regional Biosecurity Plan; and</w:t>
      </w:r>
    </w:p>
    <w:p w:rsidR="00EB2241" w:rsidRPr="00954086" w:rsidRDefault="00EB2241" w:rsidP="00EB2241">
      <w:pPr>
        <w:numPr>
          <w:ilvl w:val="0"/>
          <w:numId w:val="35"/>
        </w:numPr>
        <w:spacing w:after="240" w:line="276" w:lineRule="auto"/>
        <w:ind w:left="2268" w:hanging="567"/>
        <w:jc w:val="both"/>
      </w:pPr>
      <w:r w:rsidRPr="00954086">
        <w:t>is not an infected flock or suspected of being an infected flock.</w:t>
      </w:r>
    </w:p>
    <w:p w:rsidR="00EB2241" w:rsidRPr="00954086" w:rsidRDefault="00EB2241" w:rsidP="00EB2241">
      <w:pPr>
        <w:keepNext/>
        <w:spacing w:after="240"/>
        <w:ind w:left="567" w:hanging="567"/>
        <w:jc w:val="both"/>
        <w:outlineLvl w:val="0"/>
        <w:rPr>
          <w:b/>
        </w:rPr>
      </w:pPr>
      <w:r w:rsidRPr="00954086">
        <w:rPr>
          <w:b/>
        </w:rPr>
        <w:t>3</w:t>
      </w:r>
      <w:r w:rsidRPr="00954086">
        <w:rPr>
          <w:b/>
        </w:rPr>
        <w:tab/>
        <w:t>Permission required for entry of sheep</w:t>
      </w:r>
    </w:p>
    <w:p w:rsidR="00EB2241" w:rsidRPr="00954086" w:rsidRDefault="00EB2241" w:rsidP="00EB2241">
      <w:pPr>
        <w:spacing w:after="240"/>
        <w:ind w:left="567"/>
        <w:jc w:val="both"/>
      </w:pPr>
      <w:r w:rsidRPr="00954086">
        <w:t>For the control of Clinical Bluetongue Disease in sheep, the owner of sheep must, before bringing them into the Territory, obtain the written permission of the Interstate Chief Inspector for the entry and comply with any conditions of the permission.</w:t>
      </w:r>
    </w:p>
    <w:p w:rsidR="00EB2241" w:rsidRPr="00954086" w:rsidRDefault="00EB2241" w:rsidP="00870691">
      <w:pPr>
        <w:pageBreakBefore/>
        <w:widowControl w:val="0"/>
        <w:tabs>
          <w:tab w:val="left" w:pos="700"/>
        </w:tabs>
        <w:spacing w:after="120"/>
        <w:jc w:val="center"/>
        <w:outlineLvl w:val="0"/>
        <w:rPr>
          <w:b/>
        </w:rPr>
      </w:pPr>
      <w:r w:rsidRPr="00954086">
        <w:rPr>
          <w:b/>
        </w:rPr>
        <w:lastRenderedPageBreak/>
        <w:t>Schedule 3</w:t>
      </w:r>
    </w:p>
    <w:p w:rsidR="00EB2241" w:rsidRPr="00954086" w:rsidRDefault="00EB2241" w:rsidP="00EB2241">
      <w:pPr>
        <w:tabs>
          <w:tab w:val="left" w:pos="0"/>
          <w:tab w:val="left" w:pos="8640"/>
        </w:tabs>
        <w:ind w:left="720" w:hanging="720"/>
        <w:jc w:val="center"/>
        <w:rPr>
          <w:b/>
          <w:snapToGrid w:val="0"/>
          <w:color w:val="000000"/>
        </w:rPr>
      </w:pPr>
      <w:r w:rsidRPr="00954086">
        <w:rPr>
          <w:b/>
          <w:spacing w:val="-3"/>
        </w:rPr>
        <w:t xml:space="preserve">Restrictions </w:t>
      </w:r>
      <w:r w:rsidRPr="00954086">
        <w:rPr>
          <w:b/>
        </w:rPr>
        <w:t>for the Control of C</w:t>
      </w:r>
      <w:r w:rsidRPr="00954086">
        <w:rPr>
          <w:b/>
          <w:snapToGrid w:val="0"/>
          <w:color w:val="000000"/>
        </w:rPr>
        <w:t xml:space="preserve">attle Ticks in Tick Free Areas </w:t>
      </w:r>
    </w:p>
    <w:p w:rsidR="00EB2241" w:rsidRPr="00954086" w:rsidRDefault="00EB2241" w:rsidP="00870691">
      <w:pPr>
        <w:tabs>
          <w:tab w:val="left" w:pos="0"/>
          <w:tab w:val="left" w:pos="8640"/>
        </w:tabs>
        <w:spacing w:after="240"/>
        <w:ind w:left="720" w:hanging="720"/>
        <w:jc w:val="center"/>
        <w:rPr>
          <w:b/>
          <w:spacing w:val="-3"/>
        </w:rPr>
      </w:pPr>
      <w:r w:rsidRPr="00954086">
        <w:rPr>
          <w:b/>
          <w:snapToGrid w:val="0"/>
          <w:color w:val="000000"/>
        </w:rPr>
        <w:t>for V</w:t>
      </w:r>
      <w:r w:rsidRPr="00954086">
        <w:rPr>
          <w:b/>
          <w:spacing w:val="-3"/>
        </w:rPr>
        <w:t>arious Prescribed Imported Livestock</w:t>
      </w:r>
    </w:p>
    <w:p w:rsidR="00EB2241" w:rsidRPr="00954086" w:rsidRDefault="00EB2241" w:rsidP="00EB2241">
      <w:pPr>
        <w:tabs>
          <w:tab w:val="left" w:pos="567"/>
        </w:tabs>
        <w:spacing w:after="240"/>
        <w:ind w:left="567" w:hanging="567"/>
        <w:jc w:val="both"/>
        <w:outlineLvl w:val="0"/>
        <w:rPr>
          <w:b/>
        </w:rPr>
      </w:pPr>
      <w:r w:rsidRPr="00954086">
        <w:rPr>
          <w:b/>
        </w:rPr>
        <w:t>1</w:t>
      </w:r>
      <w:r w:rsidRPr="00954086">
        <w:rPr>
          <w:b/>
        </w:rPr>
        <w:tab/>
        <w:t>Definitions</w:t>
      </w:r>
    </w:p>
    <w:p w:rsidR="00EB2241" w:rsidRPr="00954086" w:rsidRDefault="00EB2241" w:rsidP="00EB2241">
      <w:pPr>
        <w:tabs>
          <w:tab w:val="left" w:pos="567"/>
        </w:tabs>
        <w:spacing w:after="240"/>
        <w:ind w:left="567"/>
        <w:jc w:val="both"/>
      </w:pPr>
      <w:r w:rsidRPr="00954086">
        <w:t>In this Schedule:</w:t>
      </w:r>
    </w:p>
    <w:p w:rsidR="00EB2241" w:rsidRPr="00954086" w:rsidRDefault="00EB2241" w:rsidP="00EB2241">
      <w:pPr>
        <w:keepNext/>
        <w:spacing w:after="120"/>
        <w:ind w:left="567"/>
        <w:jc w:val="both"/>
      </w:pPr>
      <w:r w:rsidRPr="00954086">
        <w:rPr>
          <w:b/>
          <w:i/>
        </w:rPr>
        <w:t xml:space="preserve">affected place </w:t>
      </w:r>
      <w:r w:rsidRPr="00954086">
        <w:t>means:</w:t>
      </w:r>
    </w:p>
    <w:p w:rsidR="00EB2241" w:rsidRPr="00954086" w:rsidRDefault="00EB2241" w:rsidP="00EB2241">
      <w:pPr>
        <w:keepNext/>
        <w:numPr>
          <w:ilvl w:val="0"/>
          <w:numId w:val="45"/>
        </w:numPr>
        <w:spacing w:after="120" w:line="276" w:lineRule="auto"/>
        <w:ind w:left="1134" w:hanging="567"/>
        <w:jc w:val="both"/>
      </w:pPr>
      <w:r w:rsidRPr="00954086">
        <w:t>the part of Queensland established as a biosecurity zone (the</w:t>
      </w:r>
      <w:r w:rsidR="00870691">
        <w:t> </w:t>
      </w:r>
      <w:r w:rsidRPr="00954086">
        <w:rPr>
          <w:b/>
          <w:i/>
        </w:rPr>
        <w:t>QLD</w:t>
      </w:r>
      <w:r w:rsidR="00870691">
        <w:rPr>
          <w:b/>
          <w:i/>
        </w:rPr>
        <w:t> </w:t>
      </w:r>
      <w:r w:rsidRPr="00954086">
        <w:rPr>
          <w:b/>
          <w:i/>
        </w:rPr>
        <w:t>infested zone</w:t>
      </w:r>
      <w:r w:rsidRPr="00954086">
        <w:t xml:space="preserve">) for cattle ticks under section 128(1)(a) of the </w:t>
      </w:r>
      <w:r w:rsidRPr="00954086">
        <w:rPr>
          <w:i/>
        </w:rPr>
        <w:t xml:space="preserve">Biosecurity Act 2014 </w:t>
      </w:r>
      <w:r w:rsidRPr="00954086">
        <w:t>(Qld); or</w:t>
      </w:r>
    </w:p>
    <w:p w:rsidR="00EB2241" w:rsidRPr="00954086" w:rsidRDefault="00EB2241" w:rsidP="00EB2241">
      <w:pPr>
        <w:keepNext/>
        <w:numPr>
          <w:ilvl w:val="0"/>
          <w:numId w:val="45"/>
        </w:numPr>
        <w:spacing w:after="120" w:line="276" w:lineRule="auto"/>
        <w:ind w:left="1134" w:hanging="567"/>
        <w:jc w:val="both"/>
      </w:pPr>
      <w:r w:rsidRPr="00954086">
        <w:t xml:space="preserve">any part of Western Australia for which cattle tick is not declared to be a declared pest (the </w:t>
      </w:r>
      <w:r w:rsidRPr="00954086">
        <w:rPr>
          <w:b/>
          <w:i/>
        </w:rPr>
        <w:t>cattle tick infested area</w:t>
      </w:r>
      <w:r w:rsidRPr="00954086">
        <w:t xml:space="preserve">) under section 22 of the </w:t>
      </w:r>
      <w:r w:rsidRPr="00954086">
        <w:rPr>
          <w:i/>
        </w:rPr>
        <w:t xml:space="preserve">Biosecurity and Agriculture Management Act 2007 </w:t>
      </w:r>
      <w:r w:rsidRPr="00954086">
        <w:t>(WA); or</w:t>
      </w:r>
    </w:p>
    <w:p w:rsidR="00EB2241" w:rsidRPr="00954086" w:rsidRDefault="00EB2241" w:rsidP="00EB2241">
      <w:pPr>
        <w:keepNext/>
        <w:numPr>
          <w:ilvl w:val="0"/>
          <w:numId w:val="45"/>
        </w:numPr>
        <w:spacing w:after="240" w:line="276" w:lineRule="auto"/>
        <w:ind w:left="1134" w:hanging="567"/>
        <w:jc w:val="both"/>
      </w:pPr>
      <w:r w:rsidRPr="00954086">
        <w:t>a property or holding that is declared under a law of a State or another Territory to be infected or infested with cattle tick.</w:t>
      </w:r>
    </w:p>
    <w:p w:rsidR="00EB2241" w:rsidRPr="00954086" w:rsidRDefault="00EB2241" w:rsidP="00EB2241">
      <w:pPr>
        <w:keepNext/>
        <w:spacing w:after="240"/>
        <w:ind w:left="567"/>
        <w:jc w:val="both"/>
      </w:pPr>
      <w:r w:rsidRPr="00954086">
        <w:rPr>
          <w:b/>
          <w:i/>
        </w:rPr>
        <w:t>at-risk property</w:t>
      </w:r>
      <w:r w:rsidRPr="00954086">
        <w:t xml:space="preserve"> means a property or holding in the free area that neighbours or is geographically connected to an affected place.</w:t>
      </w:r>
    </w:p>
    <w:p w:rsidR="00EB2241" w:rsidRPr="00954086" w:rsidRDefault="00EB2241" w:rsidP="00EB2241">
      <w:pPr>
        <w:spacing w:after="120"/>
        <w:ind w:left="567"/>
        <w:jc w:val="both"/>
      </w:pPr>
      <w:r w:rsidRPr="00954086">
        <w:rPr>
          <w:b/>
          <w:i/>
        </w:rPr>
        <w:t>authorised person</w:t>
      </w:r>
      <w:r w:rsidRPr="00954086">
        <w:t xml:space="preserve"> means:</w:t>
      </w:r>
    </w:p>
    <w:p w:rsidR="00EB2241" w:rsidRPr="00954086" w:rsidRDefault="00EB2241" w:rsidP="00EB2241">
      <w:pPr>
        <w:numPr>
          <w:ilvl w:val="0"/>
          <w:numId w:val="46"/>
        </w:numPr>
        <w:spacing w:after="120" w:line="276" w:lineRule="auto"/>
        <w:ind w:left="1134" w:hanging="567"/>
        <w:jc w:val="both"/>
      </w:pPr>
      <w:r w:rsidRPr="00954086">
        <w:t>an inspector; or</w:t>
      </w:r>
    </w:p>
    <w:p w:rsidR="00EB2241" w:rsidRPr="00954086" w:rsidRDefault="00EB2241" w:rsidP="00EB2241">
      <w:pPr>
        <w:numPr>
          <w:ilvl w:val="0"/>
          <w:numId w:val="46"/>
        </w:numPr>
        <w:spacing w:after="240" w:line="276" w:lineRule="auto"/>
        <w:ind w:left="1134" w:hanging="567"/>
        <w:jc w:val="both"/>
      </w:pPr>
      <w:r w:rsidRPr="00954086">
        <w:t>a person appointed to provide livestock inspection services by New</w:t>
      </w:r>
      <w:r w:rsidR="00870691">
        <w:t> </w:t>
      </w:r>
      <w:r w:rsidRPr="00954086">
        <w:t>South</w:t>
      </w:r>
      <w:r w:rsidR="00870691">
        <w:t> </w:t>
      </w:r>
      <w:r w:rsidRPr="00954086">
        <w:t xml:space="preserve">Wales, </w:t>
      </w:r>
      <w:smartTag w:uri="urn:schemas-microsoft-com:office:smarttags" w:element="State">
        <w:r w:rsidRPr="00954086">
          <w:t>Queensland</w:t>
        </w:r>
      </w:smartTag>
      <w:r w:rsidRPr="00954086">
        <w:t xml:space="preserve"> or Western Australia.</w:t>
      </w:r>
    </w:p>
    <w:p w:rsidR="00EB2241" w:rsidRPr="00954086" w:rsidRDefault="00EB2241" w:rsidP="00EB2241">
      <w:pPr>
        <w:keepNext/>
        <w:spacing w:after="120"/>
        <w:ind w:left="567"/>
        <w:jc w:val="both"/>
        <w:rPr>
          <w:spacing w:val="-3"/>
        </w:rPr>
      </w:pPr>
      <w:r w:rsidRPr="00954086">
        <w:rPr>
          <w:b/>
          <w:i/>
        </w:rPr>
        <w:t>clean inspection</w:t>
      </w:r>
      <w:r w:rsidRPr="00954086">
        <w:t>, of restricted livestock, means:</w:t>
      </w:r>
    </w:p>
    <w:p w:rsidR="00EB2241" w:rsidRPr="00954086" w:rsidRDefault="00EB2241" w:rsidP="00EB2241">
      <w:pPr>
        <w:numPr>
          <w:ilvl w:val="1"/>
          <w:numId w:val="36"/>
        </w:numPr>
        <w:spacing w:after="120" w:line="276" w:lineRule="auto"/>
        <w:ind w:left="1134" w:hanging="567"/>
        <w:jc w:val="both"/>
      </w:pPr>
      <w:r w:rsidRPr="00954086">
        <w:t>an inspection of the livestock by an inspector; and</w:t>
      </w:r>
    </w:p>
    <w:p w:rsidR="00EB2241" w:rsidRPr="00954086" w:rsidRDefault="00EB2241" w:rsidP="00EB2241">
      <w:pPr>
        <w:numPr>
          <w:ilvl w:val="1"/>
          <w:numId w:val="36"/>
        </w:numPr>
        <w:spacing w:after="240" w:line="276" w:lineRule="auto"/>
        <w:ind w:left="1134" w:hanging="567"/>
        <w:jc w:val="both"/>
      </w:pPr>
      <w:r w:rsidRPr="00954086">
        <w:t>an endorsement by an inspector on the health certificate for the livestock that they are free of visible ticks or free of ticks containing bodily fluids.</w:t>
      </w:r>
    </w:p>
    <w:p w:rsidR="00EB2241" w:rsidRPr="00954086" w:rsidRDefault="00EB2241" w:rsidP="00EB2241">
      <w:pPr>
        <w:keepNext/>
        <w:tabs>
          <w:tab w:val="left" w:pos="567"/>
          <w:tab w:val="left" w:pos="1400"/>
        </w:tabs>
        <w:spacing w:after="120"/>
        <w:ind w:left="567"/>
        <w:jc w:val="both"/>
      </w:pPr>
      <w:r w:rsidRPr="00954086">
        <w:rPr>
          <w:b/>
          <w:i/>
        </w:rPr>
        <w:t>entry period</w:t>
      </w:r>
      <w:r w:rsidRPr="00954086">
        <w:t>, in relation to restricted livestock, means:</w:t>
      </w:r>
    </w:p>
    <w:p w:rsidR="00EB2241" w:rsidRPr="00954086" w:rsidRDefault="00EB2241" w:rsidP="00EB2241">
      <w:pPr>
        <w:numPr>
          <w:ilvl w:val="0"/>
          <w:numId w:val="37"/>
        </w:numPr>
        <w:spacing w:after="120" w:line="276" w:lineRule="auto"/>
        <w:ind w:left="1134" w:hanging="567"/>
        <w:jc w:val="both"/>
      </w:pPr>
      <w:r w:rsidRPr="00954086">
        <w:t>the 48 hours immediately after completion of inspection or treatment (or both) of the livestock; or</w:t>
      </w:r>
    </w:p>
    <w:p w:rsidR="00EB2241" w:rsidRPr="00954086" w:rsidRDefault="00EB2241" w:rsidP="00EB2241">
      <w:pPr>
        <w:numPr>
          <w:ilvl w:val="0"/>
          <w:numId w:val="37"/>
        </w:numPr>
        <w:spacing w:after="240" w:line="276" w:lineRule="auto"/>
        <w:ind w:left="1134" w:hanging="567"/>
        <w:jc w:val="both"/>
      </w:pPr>
      <w:r w:rsidRPr="00954086">
        <w:t>a longer period, as approved by an inspector and endorsed on the health certificate for the livestock.</w:t>
      </w:r>
    </w:p>
    <w:p w:rsidR="00EB2241" w:rsidRPr="00954086" w:rsidRDefault="00EB2241" w:rsidP="00EB2241">
      <w:pPr>
        <w:spacing w:after="240"/>
        <w:ind w:left="567"/>
        <w:jc w:val="both"/>
      </w:pPr>
      <w:r w:rsidRPr="00954086">
        <w:rPr>
          <w:b/>
          <w:i/>
        </w:rPr>
        <w:t>free area</w:t>
      </w:r>
      <w:r w:rsidRPr="00954086">
        <w:t xml:space="preserve"> means an area of </w:t>
      </w:r>
      <w:smartTag w:uri="urn:schemas-microsoft-com:office:smarttags" w:element="State">
        <w:r w:rsidRPr="00954086">
          <w:t>New South Wales</w:t>
        </w:r>
      </w:smartTag>
      <w:r w:rsidRPr="00954086">
        <w:t xml:space="preserve">, </w:t>
      </w:r>
      <w:smartTag w:uri="urn:schemas-microsoft-com:office:smarttags" w:element="State">
        <w:r w:rsidRPr="00954086">
          <w:t>Queensland</w:t>
        </w:r>
      </w:smartTag>
      <w:r w:rsidRPr="00954086">
        <w:t xml:space="preserve"> or Western Australia to which no prohibitions or restrictions relating to cattle tick infestation apply. </w:t>
      </w:r>
    </w:p>
    <w:p w:rsidR="00EB2241" w:rsidRPr="00954086" w:rsidRDefault="00EB2241" w:rsidP="00EB2241">
      <w:pPr>
        <w:spacing w:after="240"/>
        <w:ind w:left="567"/>
        <w:jc w:val="both"/>
      </w:pPr>
      <w:r w:rsidRPr="00954086">
        <w:rPr>
          <w:b/>
          <w:i/>
        </w:rPr>
        <w:t>inspector</w:t>
      </w:r>
      <w:r w:rsidRPr="00954086">
        <w:t xml:space="preserve"> means an inspector of livestock (however described) appointed by New South Wales, </w:t>
      </w:r>
      <w:smartTag w:uri="urn:schemas-microsoft-com:office:smarttags" w:element="State">
        <w:r w:rsidRPr="00954086">
          <w:t>Queensland</w:t>
        </w:r>
      </w:smartTag>
      <w:r w:rsidRPr="00954086">
        <w:t xml:space="preserve"> or Western Australia.</w:t>
      </w:r>
    </w:p>
    <w:p w:rsidR="00EB2241" w:rsidRPr="00954086" w:rsidRDefault="00EB2241" w:rsidP="00EB2241">
      <w:pPr>
        <w:keepNext/>
        <w:tabs>
          <w:tab w:val="left" w:pos="700"/>
          <w:tab w:val="left" w:pos="1400"/>
        </w:tabs>
        <w:spacing w:after="120"/>
        <w:ind w:left="567"/>
        <w:jc w:val="both"/>
      </w:pPr>
      <w:r w:rsidRPr="00954086">
        <w:rPr>
          <w:b/>
          <w:i/>
        </w:rPr>
        <w:lastRenderedPageBreak/>
        <w:t>pre</w:t>
      </w:r>
      <w:r w:rsidRPr="00954086">
        <w:rPr>
          <w:b/>
          <w:i/>
        </w:rPr>
        <w:noBreakHyphen/>
        <w:t>movement period</w:t>
      </w:r>
      <w:r w:rsidRPr="00954086">
        <w:t>, in relation to restricted livestock, means:</w:t>
      </w:r>
    </w:p>
    <w:p w:rsidR="00EB2241" w:rsidRPr="00954086" w:rsidRDefault="00EB2241" w:rsidP="00EB2241">
      <w:pPr>
        <w:numPr>
          <w:ilvl w:val="0"/>
          <w:numId w:val="38"/>
        </w:numPr>
        <w:spacing w:after="120" w:line="276" w:lineRule="auto"/>
        <w:ind w:left="1134" w:hanging="567"/>
        <w:jc w:val="both"/>
      </w:pPr>
      <w:r w:rsidRPr="00954086">
        <w:t>the 48 hours immediately before the livestock are moved from the place where treatment or inspection (or both) of the livestock is completed; or</w:t>
      </w:r>
    </w:p>
    <w:p w:rsidR="00EB2241" w:rsidRPr="00954086" w:rsidRDefault="00EB2241" w:rsidP="00EB2241">
      <w:pPr>
        <w:numPr>
          <w:ilvl w:val="0"/>
          <w:numId w:val="38"/>
        </w:numPr>
        <w:spacing w:after="240" w:line="276" w:lineRule="auto"/>
        <w:ind w:left="1134" w:hanging="567"/>
        <w:jc w:val="both"/>
      </w:pPr>
      <w:r w:rsidRPr="00954086">
        <w:t>a longer period, as approved by an inspector and endorsed on the health certificate for the livestock.</w:t>
      </w:r>
    </w:p>
    <w:p w:rsidR="00EB2241" w:rsidRPr="00954086" w:rsidRDefault="00EB2241" w:rsidP="00EB2241">
      <w:pPr>
        <w:tabs>
          <w:tab w:val="left" w:pos="1400"/>
        </w:tabs>
        <w:spacing w:after="240"/>
        <w:ind w:left="567"/>
        <w:jc w:val="both"/>
      </w:pPr>
      <w:r w:rsidRPr="00954086">
        <w:rPr>
          <w:b/>
          <w:i/>
        </w:rPr>
        <w:t>restricted livestock</w:t>
      </w:r>
      <w:r w:rsidRPr="00954086">
        <w:t xml:space="preserve"> means alpacas, buffalo, camels, cattle, deer, goats, horses, llamas or sheep.</w:t>
      </w:r>
    </w:p>
    <w:p w:rsidR="00EB2241" w:rsidRPr="00954086" w:rsidRDefault="00EB2241" w:rsidP="00EB2241">
      <w:pPr>
        <w:spacing w:after="120"/>
        <w:ind w:left="567"/>
        <w:jc w:val="both"/>
      </w:pPr>
      <w:r w:rsidRPr="00954086">
        <w:rPr>
          <w:b/>
          <w:i/>
        </w:rPr>
        <w:t>supervised treatment</w:t>
      </w:r>
      <w:r w:rsidRPr="00954086">
        <w:t>, of restricted livestock, means</w:t>
      </w:r>
      <w:r w:rsidRPr="00954086">
        <w:rPr>
          <w:spacing w:val="-3"/>
        </w:rPr>
        <w:t>:</w:t>
      </w:r>
    </w:p>
    <w:p w:rsidR="00EB2241" w:rsidRPr="00954086" w:rsidRDefault="00EB2241" w:rsidP="00EB2241">
      <w:pPr>
        <w:numPr>
          <w:ilvl w:val="0"/>
          <w:numId w:val="44"/>
        </w:numPr>
        <w:spacing w:after="120" w:line="276" w:lineRule="auto"/>
        <w:ind w:left="1134" w:hanging="567"/>
        <w:jc w:val="both"/>
      </w:pPr>
      <w:r w:rsidRPr="00954086">
        <w:t xml:space="preserve">for restricted livestock, other than horses: </w:t>
      </w:r>
    </w:p>
    <w:p w:rsidR="00EB2241" w:rsidRPr="00954086" w:rsidRDefault="00EB2241" w:rsidP="00EB2241">
      <w:pPr>
        <w:numPr>
          <w:ilvl w:val="0"/>
          <w:numId w:val="42"/>
        </w:numPr>
        <w:spacing w:after="120" w:line="276" w:lineRule="auto"/>
        <w:ind w:left="1701" w:hanging="567"/>
        <w:jc w:val="both"/>
      </w:pPr>
      <w:r w:rsidRPr="00954086">
        <w:t>full immersion of the livestock, under the supervision and with the approval of an inspector, in a solution containing the chemical Amitraz certified by an authorised person no earlier than 60 days before the immersion to be suitable for that purpose; or</w:t>
      </w:r>
    </w:p>
    <w:p w:rsidR="00EB2241" w:rsidRPr="00954086" w:rsidRDefault="00EB2241" w:rsidP="00EB2241">
      <w:pPr>
        <w:numPr>
          <w:ilvl w:val="0"/>
          <w:numId w:val="42"/>
        </w:numPr>
        <w:spacing w:after="120" w:line="276" w:lineRule="auto"/>
        <w:ind w:left="1701" w:hanging="567"/>
        <w:jc w:val="both"/>
      </w:pPr>
      <w:r w:rsidRPr="00954086">
        <w:t>treatment of the livestock in accordance with the directions and under the supervision of an inspector; or</w:t>
      </w:r>
    </w:p>
    <w:p w:rsidR="00EB2241" w:rsidRPr="00954086" w:rsidRDefault="00EB2241" w:rsidP="00EB2241">
      <w:pPr>
        <w:numPr>
          <w:ilvl w:val="0"/>
          <w:numId w:val="44"/>
        </w:numPr>
        <w:spacing w:after="120" w:line="276" w:lineRule="auto"/>
        <w:ind w:left="1134" w:hanging="567"/>
        <w:jc w:val="both"/>
      </w:pPr>
      <w:r w:rsidRPr="00954086">
        <w:t xml:space="preserve">for horses: </w:t>
      </w:r>
    </w:p>
    <w:p w:rsidR="00EB2241" w:rsidRPr="00954086" w:rsidRDefault="00EB2241" w:rsidP="00EB2241">
      <w:pPr>
        <w:numPr>
          <w:ilvl w:val="0"/>
          <w:numId w:val="43"/>
        </w:numPr>
        <w:spacing w:after="120" w:line="276" w:lineRule="auto"/>
        <w:ind w:left="1701" w:hanging="567"/>
        <w:jc w:val="both"/>
      </w:pPr>
      <w:r w:rsidRPr="00954086">
        <w:t>full immersion or spraying of the horses, under the supervision and with the approval of an inspector, in a solution certified by an authorised person no earlier than 60 days before the immersion or spraying to be suitable for that purpose; or</w:t>
      </w:r>
    </w:p>
    <w:p w:rsidR="00EB2241" w:rsidRPr="00954086" w:rsidRDefault="00EB2241" w:rsidP="00EB2241">
      <w:pPr>
        <w:numPr>
          <w:ilvl w:val="0"/>
          <w:numId w:val="43"/>
        </w:numPr>
        <w:spacing w:after="240" w:line="276" w:lineRule="auto"/>
        <w:ind w:left="1701" w:hanging="567"/>
        <w:jc w:val="both"/>
      </w:pPr>
      <w:r w:rsidRPr="00954086">
        <w:t>treatment of the livestock in accordance with the directions and under the supervision of an inspector.</w:t>
      </w:r>
    </w:p>
    <w:p w:rsidR="00EB2241" w:rsidRPr="00954086" w:rsidRDefault="00EB2241" w:rsidP="00EB2241">
      <w:pPr>
        <w:keepNext/>
        <w:spacing w:after="240"/>
        <w:ind w:left="567" w:hanging="567"/>
        <w:jc w:val="both"/>
        <w:outlineLvl w:val="0"/>
        <w:rPr>
          <w:b/>
        </w:rPr>
      </w:pPr>
      <w:r w:rsidRPr="00954086">
        <w:rPr>
          <w:b/>
        </w:rPr>
        <w:t>2</w:t>
      </w:r>
      <w:r w:rsidRPr="00954086">
        <w:rPr>
          <w:b/>
        </w:rPr>
        <w:tab/>
        <w:t>Entry from affected place</w:t>
      </w:r>
    </w:p>
    <w:p w:rsidR="00EB2241" w:rsidRPr="00954086" w:rsidRDefault="00EB2241" w:rsidP="00EB2241">
      <w:pPr>
        <w:keepNext/>
        <w:spacing w:after="120"/>
        <w:ind w:left="567"/>
        <w:jc w:val="both"/>
      </w:pPr>
      <w:r w:rsidRPr="00954086">
        <w:t>The owner of restricted livestock who brings the livestock into the Territory from an affected place must ensure:</w:t>
      </w:r>
    </w:p>
    <w:p w:rsidR="00EB2241" w:rsidRPr="00954086" w:rsidRDefault="00EB2241" w:rsidP="00EB2241">
      <w:pPr>
        <w:numPr>
          <w:ilvl w:val="0"/>
          <w:numId w:val="39"/>
        </w:numPr>
        <w:spacing w:after="120" w:line="276" w:lineRule="auto"/>
        <w:ind w:left="1134" w:hanging="567"/>
        <w:jc w:val="both"/>
      </w:pPr>
      <w:r w:rsidRPr="00954086">
        <w:t>a clean inspection of the livestock has been completed within the pre</w:t>
      </w:r>
      <w:r w:rsidRPr="00954086">
        <w:noBreakHyphen/>
        <w:t>movement period, unless the Chief Inspector has directed otherwise; and</w:t>
      </w:r>
    </w:p>
    <w:p w:rsidR="00EB2241" w:rsidRPr="00954086" w:rsidRDefault="00EB2241" w:rsidP="00EB2241">
      <w:pPr>
        <w:numPr>
          <w:ilvl w:val="0"/>
          <w:numId w:val="39"/>
        </w:numPr>
        <w:spacing w:after="120" w:line="276" w:lineRule="auto"/>
        <w:ind w:left="1134" w:hanging="567"/>
        <w:jc w:val="both"/>
      </w:pPr>
      <w:r w:rsidRPr="00954086">
        <w:t>a supervised treatment of the livestock has been completed within the pre</w:t>
      </w:r>
      <w:r w:rsidRPr="00954086">
        <w:noBreakHyphen/>
        <w:t>movement period, unless the Chief Inspector has directed otherwise; and</w:t>
      </w:r>
    </w:p>
    <w:p w:rsidR="00EB2241" w:rsidRPr="00954086" w:rsidRDefault="00EB2241" w:rsidP="00EB2241">
      <w:pPr>
        <w:numPr>
          <w:ilvl w:val="0"/>
          <w:numId w:val="39"/>
        </w:numPr>
        <w:spacing w:after="240" w:line="276" w:lineRule="auto"/>
        <w:ind w:left="1134" w:hanging="567"/>
        <w:jc w:val="both"/>
      </w:pPr>
      <w:r w:rsidRPr="00954086">
        <w:t>the livestock are moved into the Territory within the entry period.</w:t>
      </w:r>
    </w:p>
    <w:p w:rsidR="00EB2241" w:rsidRPr="00954086" w:rsidRDefault="00EB2241" w:rsidP="00EB2241">
      <w:pPr>
        <w:keepNext/>
        <w:spacing w:after="240"/>
        <w:ind w:left="567" w:hanging="567"/>
        <w:jc w:val="both"/>
        <w:outlineLvl w:val="0"/>
        <w:rPr>
          <w:b/>
        </w:rPr>
      </w:pPr>
      <w:r w:rsidRPr="00954086">
        <w:rPr>
          <w:b/>
        </w:rPr>
        <w:lastRenderedPageBreak/>
        <w:t>3</w:t>
      </w:r>
      <w:r w:rsidRPr="00954086">
        <w:rPr>
          <w:b/>
        </w:rPr>
        <w:tab/>
        <w:t xml:space="preserve">Entry from at-risk property </w:t>
      </w:r>
    </w:p>
    <w:p w:rsidR="00EB2241" w:rsidRPr="00954086" w:rsidRDefault="00EB2241" w:rsidP="00EB2241">
      <w:pPr>
        <w:keepNext/>
        <w:spacing w:after="120"/>
        <w:ind w:left="567"/>
        <w:jc w:val="both"/>
      </w:pPr>
      <w:r w:rsidRPr="00954086">
        <w:t>The owner of restricted livestock who brings the livestock into the Territory from an at-risk property must ensure:</w:t>
      </w:r>
    </w:p>
    <w:p w:rsidR="00EB2241" w:rsidRPr="00954086" w:rsidRDefault="00EB2241" w:rsidP="00EB2241">
      <w:pPr>
        <w:numPr>
          <w:ilvl w:val="0"/>
          <w:numId w:val="40"/>
        </w:numPr>
        <w:spacing w:after="120" w:line="276" w:lineRule="auto"/>
        <w:ind w:left="1134" w:hanging="567"/>
        <w:jc w:val="both"/>
      </w:pPr>
      <w:r w:rsidRPr="00954086">
        <w:t>a clean inspection of the livestock has been completed within the pre</w:t>
      </w:r>
      <w:r w:rsidRPr="00954086">
        <w:noBreakHyphen/>
        <w:t>movement period, unless the Chief Inspector has directed otherwise; and</w:t>
      </w:r>
    </w:p>
    <w:p w:rsidR="00EB2241" w:rsidRPr="00954086" w:rsidRDefault="00EB2241" w:rsidP="00EB2241">
      <w:pPr>
        <w:numPr>
          <w:ilvl w:val="0"/>
          <w:numId w:val="40"/>
        </w:numPr>
        <w:spacing w:after="240" w:line="276" w:lineRule="auto"/>
        <w:ind w:left="1134" w:hanging="567"/>
        <w:jc w:val="both"/>
      </w:pPr>
      <w:r w:rsidRPr="00954086">
        <w:t>the livestock are moved into the Territory within the entry period.</w:t>
      </w:r>
    </w:p>
    <w:p w:rsidR="00EB2241" w:rsidRPr="00954086" w:rsidRDefault="00EB2241" w:rsidP="00EB2241">
      <w:pPr>
        <w:keepNext/>
        <w:keepLines/>
        <w:spacing w:after="240"/>
        <w:ind w:left="567" w:hanging="567"/>
        <w:jc w:val="both"/>
        <w:outlineLvl w:val="0"/>
        <w:rPr>
          <w:b/>
        </w:rPr>
      </w:pPr>
      <w:r w:rsidRPr="00954086">
        <w:rPr>
          <w:b/>
        </w:rPr>
        <w:t>4</w:t>
      </w:r>
      <w:r w:rsidRPr="00954086">
        <w:rPr>
          <w:b/>
        </w:rPr>
        <w:tab/>
        <w:t>Movement from free area through affected place</w:t>
      </w:r>
    </w:p>
    <w:p w:rsidR="00EB2241" w:rsidRPr="00954086" w:rsidRDefault="00EB2241" w:rsidP="00EB2241">
      <w:pPr>
        <w:keepNext/>
        <w:keepLines/>
        <w:spacing w:after="120"/>
        <w:ind w:left="567"/>
        <w:jc w:val="both"/>
      </w:pPr>
      <w:r w:rsidRPr="00954086">
        <w:t>If restricted livestock are moved from a free area through an affected place before being brought into the Territory, the owner of the livestock must ensure the livestock:</w:t>
      </w:r>
    </w:p>
    <w:p w:rsidR="00870691" w:rsidRPr="00870691" w:rsidRDefault="00EB2241" w:rsidP="00EB2241">
      <w:pPr>
        <w:keepNext/>
        <w:keepLines/>
        <w:numPr>
          <w:ilvl w:val="1"/>
          <w:numId w:val="41"/>
        </w:numPr>
        <w:spacing w:after="120" w:line="360" w:lineRule="auto"/>
        <w:ind w:left="1134" w:hanging="567"/>
        <w:jc w:val="both"/>
        <w:rPr>
          <w:rFonts w:cs="Helvetica"/>
          <w:spacing w:val="-3"/>
          <w:szCs w:val="24"/>
        </w:rPr>
      </w:pPr>
      <w:r w:rsidRPr="00954086">
        <w:t>do not travel on the hoof through the affected place; and</w:t>
      </w:r>
    </w:p>
    <w:p w:rsidR="00043EEA" w:rsidRPr="00870691" w:rsidRDefault="00EB2241" w:rsidP="00EB2241">
      <w:pPr>
        <w:keepNext/>
        <w:keepLines/>
        <w:numPr>
          <w:ilvl w:val="1"/>
          <w:numId w:val="41"/>
        </w:numPr>
        <w:spacing w:after="120" w:line="360" w:lineRule="auto"/>
        <w:ind w:left="1134" w:hanging="567"/>
        <w:jc w:val="both"/>
        <w:rPr>
          <w:rFonts w:cs="Helvetica"/>
          <w:spacing w:val="-3"/>
          <w:szCs w:val="24"/>
        </w:rPr>
      </w:pPr>
      <w:r w:rsidRPr="00954086">
        <w:t>are not unloaded in the affected place</w:t>
      </w:r>
    </w:p>
    <w:sectPr w:rsidR="00043EEA" w:rsidRPr="00870691">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75" w:rsidRDefault="00883575" w:rsidP="00262753">
      <w:r>
        <w:separator/>
      </w:r>
    </w:p>
  </w:endnote>
  <w:endnote w:type="continuationSeparator" w:id="0">
    <w:p w:rsidR="00883575" w:rsidRDefault="00883575"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83575" w:rsidRDefault="00883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rsidP="001E056E">
    <w:pPr>
      <w:pStyle w:val="Footer"/>
    </w:pPr>
    <w:r>
      <w:t xml:space="preserve">Page </w:t>
    </w:r>
    <w:r>
      <w:fldChar w:fldCharType="begin"/>
    </w:r>
    <w:r>
      <w:instrText xml:space="preserve"> PAGE   \* MERGEFORMAT </w:instrText>
    </w:r>
    <w:r>
      <w:fldChar w:fldCharType="separate"/>
    </w:r>
    <w:r w:rsidR="00057473">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75" w:rsidRDefault="00883575" w:rsidP="00262753">
      <w:r>
        <w:separator/>
      </w:r>
    </w:p>
  </w:footnote>
  <w:footnote w:type="continuationSeparator" w:id="0">
    <w:p w:rsidR="00883575" w:rsidRDefault="00883575"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Pr="00217476" w:rsidRDefault="00883575" w:rsidP="001E056E">
    <w:pPr>
      <w:pStyle w:val="Header"/>
    </w:pPr>
    <w:r w:rsidRPr="00246A76">
      <w:t xml:space="preserve">Northern Territory Government Gazette No. </w:t>
    </w:r>
    <w:r w:rsidR="00073AF0">
      <w:t>G</w:t>
    </w:r>
    <w:r w:rsidR="004148DA">
      <w:t>3</w:t>
    </w:r>
    <w:r w:rsidRPr="00246A76">
      <w:t xml:space="preserve">, </w:t>
    </w:r>
    <w:r w:rsidR="004148DA">
      <w:t>18</w:t>
    </w:r>
    <w:r w:rsidR="00073AF0">
      <w:t xml:space="preserv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64363E"/>
    <w:multiLevelType w:val="hybridMultilevel"/>
    <w:tmpl w:val="6BC00522"/>
    <w:lvl w:ilvl="0" w:tplc="876227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1E1A7B83"/>
    <w:multiLevelType w:val="hybridMultilevel"/>
    <w:tmpl w:val="F35CAC1E"/>
    <w:lvl w:ilvl="0" w:tplc="70C2593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7">
    <w:nsid w:val="25880A22"/>
    <w:multiLevelType w:val="hybridMultilevel"/>
    <w:tmpl w:val="9BE2BA74"/>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0B1BF5"/>
    <w:multiLevelType w:val="hybridMultilevel"/>
    <w:tmpl w:val="798A1998"/>
    <w:lvl w:ilvl="0" w:tplc="876227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2">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311508"/>
    <w:multiLevelType w:val="hybridMultilevel"/>
    <w:tmpl w:val="21BE02F4"/>
    <w:lvl w:ilvl="0" w:tplc="87622768">
      <w:start w:val="1"/>
      <w:numFmt w:val="lowerLetter"/>
      <w:lvlText w:val="(%1)"/>
      <w:lvlJc w:val="left"/>
      <w:pPr>
        <w:ind w:left="720" w:hanging="360"/>
      </w:pPr>
      <w:rPr>
        <w:rFonts w:hint="default"/>
      </w:rPr>
    </w:lvl>
    <w:lvl w:ilvl="1" w:tplc="876227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5">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nsid w:val="418E2717"/>
    <w:multiLevelType w:val="hybridMultilevel"/>
    <w:tmpl w:val="A98E452A"/>
    <w:lvl w:ilvl="0" w:tplc="876227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2">
    <w:nsid w:val="4A276BB3"/>
    <w:multiLevelType w:val="hybridMultilevel"/>
    <w:tmpl w:val="2640E6C8"/>
    <w:lvl w:ilvl="0" w:tplc="70C25938">
      <w:start w:val="1"/>
      <w:numFmt w:val="lowerRoman"/>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3">
    <w:nsid w:val="4AEF7B98"/>
    <w:multiLevelType w:val="hybridMultilevel"/>
    <w:tmpl w:val="95F2C878"/>
    <w:lvl w:ilvl="0" w:tplc="70C2593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1F91090"/>
    <w:multiLevelType w:val="hybridMultilevel"/>
    <w:tmpl w:val="403825C2"/>
    <w:lvl w:ilvl="0" w:tplc="59D81626">
      <w:start w:val="1"/>
      <w:numFmt w:val="upp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6">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0B5B63"/>
    <w:multiLevelType w:val="hybridMultilevel"/>
    <w:tmpl w:val="5CB05EF8"/>
    <w:lvl w:ilvl="0" w:tplc="87622768">
      <w:start w:val="1"/>
      <w:numFmt w:val="lowerLetter"/>
      <w:lvlText w:val="(%1)"/>
      <w:lvlJc w:val="left"/>
      <w:pPr>
        <w:ind w:left="1440" w:hanging="360"/>
      </w:pPr>
      <w:rPr>
        <w:rFonts w:hint="default"/>
      </w:rPr>
    </w:lvl>
    <w:lvl w:ilvl="1" w:tplc="87622768">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60E92267"/>
    <w:multiLevelType w:val="hybridMultilevel"/>
    <w:tmpl w:val="35903650"/>
    <w:lvl w:ilvl="0" w:tplc="70C25938">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nsid w:val="612630E7"/>
    <w:multiLevelType w:val="hybridMultilevel"/>
    <w:tmpl w:val="A46E7FCE"/>
    <w:lvl w:ilvl="0" w:tplc="8762276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1">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3">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F5435D1"/>
    <w:multiLevelType w:val="hybridMultilevel"/>
    <w:tmpl w:val="A9580FF4"/>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74123730"/>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nsid w:val="76B718F6"/>
    <w:multiLevelType w:val="hybridMultilevel"/>
    <w:tmpl w:val="8E7E0E42"/>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nsid w:val="77BE7F69"/>
    <w:multiLevelType w:val="hybridMultilevel"/>
    <w:tmpl w:val="854C385A"/>
    <w:lvl w:ilvl="0" w:tplc="87622768">
      <w:start w:val="1"/>
      <w:numFmt w:val="lowerLetter"/>
      <w:lvlText w:val="(%1)"/>
      <w:lvlJc w:val="left"/>
      <w:pPr>
        <w:ind w:left="1417" w:hanging="360"/>
      </w:pPr>
      <w:rPr>
        <w:rFonts w:hint="default"/>
      </w:rPr>
    </w:lvl>
    <w:lvl w:ilvl="1" w:tplc="0C090019" w:tentative="1">
      <w:start w:val="1"/>
      <w:numFmt w:val="lowerLetter"/>
      <w:lvlText w:val="%2."/>
      <w:lvlJc w:val="left"/>
      <w:pPr>
        <w:ind w:left="2137" w:hanging="360"/>
      </w:pPr>
    </w:lvl>
    <w:lvl w:ilvl="2" w:tplc="0C09001B" w:tentative="1">
      <w:start w:val="1"/>
      <w:numFmt w:val="lowerRoman"/>
      <w:lvlText w:val="%3."/>
      <w:lvlJc w:val="right"/>
      <w:pPr>
        <w:ind w:left="2857" w:hanging="180"/>
      </w:pPr>
    </w:lvl>
    <w:lvl w:ilvl="3" w:tplc="0C09000F" w:tentative="1">
      <w:start w:val="1"/>
      <w:numFmt w:val="decimal"/>
      <w:lvlText w:val="%4."/>
      <w:lvlJc w:val="left"/>
      <w:pPr>
        <w:ind w:left="3577" w:hanging="360"/>
      </w:pPr>
    </w:lvl>
    <w:lvl w:ilvl="4" w:tplc="0C090019" w:tentative="1">
      <w:start w:val="1"/>
      <w:numFmt w:val="lowerLetter"/>
      <w:lvlText w:val="%5."/>
      <w:lvlJc w:val="left"/>
      <w:pPr>
        <w:ind w:left="4297" w:hanging="360"/>
      </w:pPr>
    </w:lvl>
    <w:lvl w:ilvl="5" w:tplc="0C09001B" w:tentative="1">
      <w:start w:val="1"/>
      <w:numFmt w:val="lowerRoman"/>
      <w:lvlText w:val="%6."/>
      <w:lvlJc w:val="right"/>
      <w:pPr>
        <w:ind w:left="5017" w:hanging="180"/>
      </w:pPr>
    </w:lvl>
    <w:lvl w:ilvl="6" w:tplc="0C09000F" w:tentative="1">
      <w:start w:val="1"/>
      <w:numFmt w:val="decimal"/>
      <w:lvlText w:val="%7."/>
      <w:lvlJc w:val="left"/>
      <w:pPr>
        <w:ind w:left="5737" w:hanging="360"/>
      </w:pPr>
    </w:lvl>
    <w:lvl w:ilvl="7" w:tplc="0C090019" w:tentative="1">
      <w:start w:val="1"/>
      <w:numFmt w:val="lowerLetter"/>
      <w:lvlText w:val="%8."/>
      <w:lvlJc w:val="left"/>
      <w:pPr>
        <w:ind w:left="6457" w:hanging="360"/>
      </w:pPr>
    </w:lvl>
    <w:lvl w:ilvl="8" w:tplc="0C09001B" w:tentative="1">
      <w:start w:val="1"/>
      <w:numFmt w:val="lowerRoman"/>
      <w:lvlText w:val="%9."/>
      <w:lvlJc w:val="right"/>
      <w:pPr>
        <w:ind w:left="7177" w:hanging="180"/>
      </w:pPr>
    </w:lvl>
  </w:abstractNum>
  <w:abstractNum w:abstractNumId="42">
    <w:nsid w:val="78BA4A71"/>
    <w:multiLevelType w:val="hybridMultilevel"/>
    <w:tmpl w:val="141CC2B4"/>
    <w:lvl w:ilvl="0" w:tplc="876227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44">
    <w:nsid w:val="7F9A1C6A"/>
    <w:multiLevelType w:val="multilevel"/>
    <w:tmpl w:val="AD4CD0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33"/>
  </w:num>
  <w:num w:numId="2">
    <w:abstractNumId w:val="17"/>
  </w:num>
  <w:num w:numId="3">
    <w:abstractNumId w:val="32"/>
  </w:num>
  <w:num w:numId="4">
    <w:abstractNumId w:val="15"/>
  </w:num>
  <w:num w:numId="5">
    <w:abstractNumId w:val="6"/>
  </w:num>
  <w:num w:numId="6">
    <w:abstractNumId w:val="12"/>
  </w:num>
  <w:num w:numId="7">
    <w:abstractNumId w:val="14"/>
  </w:num>
  <w:num w:numId="8">
    <w:abstractNumId w:val="18"/>
  </w:num>
  <w:num w:numId="9">
    <w:abstractNumId w:val="9"/>
  </w:num>
  <w:num w:numId="10">
    <w:abstractNumId w:val="27"/>
  </w:num>
  <w:num w:numId="11">
    <w:abstractNumId w:val="31"/>
  </w:num>
  <w:num w:numId="12">
    <w:abstractNumId w:val="0"/>
  </w:num>
  <w:num w:numId="13">
    <w:abstractNumId w:val="20"/>
  </w:num>
  <w:num w:numId="14">
    <w:abstractNumId w:val="8"/>
  </w:num>
  <w:num w:numId="15">
    <w:abstractNumId w:val="1"/>
  </w:num>
  <w:num w:numId="16">
    <w:abstractNumId w:val="19"/>
  </w:num>
  <w:num w:numId="17">
    <w:abstractNumId w:val="24"/>
  </w:num>
  <w:num w:numId="18">
    <w:abstractNumId w:val="36"/>
  </w:num>
  <w:num w:numId="19">
    <w:abstractNumId w:val="26"/>
  </w:num>
  <w:num w:numId="20">
    <w:abstractNumId w:val="21"/>
  </w:num>
  <w:num w:numId="21">
    <w:abstractNumId w:val="43"/>
  </w:num>
  <w:num w:numId="22">
    <w:abstractNumId w:val="34"/>
  </w:num>
  <w:num w:numId="23">
    <w:abstractNumId w:val="4"/>
  </w:num>
  <w:num w:numId="24">
    <w:abstractNumId w:val="2"/>
  </w:num>
  <w:num w:numId="25">
    <w:abstractNumId w:val="11"/>
  </w:num>
  <w:num w:numId="26">
    <w:abstractNumId w:val="39"/>
  </w:num>
  <w:num w:numId="27">
    <w:abstractNumId w:val="44"/>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1"/>
  </w:num>
  <w:num w:numId="31">
    <w:abstractNumId w:val="22"/>
  </w:num>
  <w:num w:numId="32">
    <w:abstractNumId w:val="37"/>
  </w:num>
  <w:num w:numId="33">
    <w:abstractNumId w:val="10"/>
  </w:num>
  <w:num w:numId="34">
    <w:abstractNumId w:val="23"/>
  </w:num>
  <w:num w:numId="35">
    <w:abstractNumId w:val="25"/>
  </w:num>
  <w:num w:numId="36">
    <w:abstractNumId w:val="13"/>
  </w:num>
  <w:num w:numId="37">
    <w:abstractNumId w:val="3"/>
  </w:num>
  <w:num w:numId="38">
    <w:abstractNumId w:val="40"/>
  </w:num>
  <w:num w:numId="39">
    <w:abstractNumId w:val="16"/>
  </w:num>
  <w:num w:numId="40">
    <w:abstractNumId w:val="42"/>
  </w:num>
  <w:num w:numId="41">
    <w:abstractNumId w:val="28"/>
  </w:num>
  <w:num w:numId="42">
    <w:abstractNumId w:val="29"/>
  </w:num>
  <w:num w:numId="43">
    <w:abstractNumId w:val="5"/>
  </w:num>
  <w:num w:numId="44">
    <w:abstractNumId w:val="7"/>
  </w:num>
  <w:num w:numId="45">
    <w:abstractNumId w:val="35"/>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9B5"/>
    <w:rsid w:val="00026AC9"/>
    <w:rsid w:val="00026E9F"/>
    <w:rsid w:val="0002778B"/>
    <w:rsid w:val="00030A7F"/>
    <w:rsid w:val="0003184D"/>
    <w:rsid w:val="000323BF"/>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5657"/>
    <w:rsid w:val="00046708"/>
    <w:rsid w:val="00046825"/>
    <w:rsid w:val="00046B22"/>
    <w:rsid w:val="00046E30"/>
    <w:rsid w:val="00047869"/>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992"/>
    <w:rsid w:val="00061C24"/>
    <w:rsid w:val="000626E3"/>
    <w:rsid w:val="000627F9"/>
    <w:rsid w:val="00062F32"/>
    <w:rsid w:val="000633AD"/>
    <w:rsid w:val="00063E34"/>
    <w:rsid w:val="000656E0"/>
    <w:rsid w:val="00065CF2"/>
    <w:rsid w:val="00066CB2"/>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B19"/>
    <w:rsid w:val="000800CA"/>
    <w:rsid w:val="00080BFE"/>
    <w:rsid w:val="000814FA"/>
    <w:rsid w:val="000816C9"/>
    <w:rsid w:val="00081F22"/>
    <w:rsid w:val="0008277A"/>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588F"/>
    <w:rsid w:val="00096366"/>
    <w:rsid w:val="000967B2"/>
    <w:rsid w:val="000969F3"/>
    <w:rsid w:val="00096DED"/>
    <w:rsid w:val="000A1ADF"/>
    <w:rsid w:val="000A208B"/>
    <w:rsid w:val="000A276F"/>
    <w:rsid w:val="000A2A63"/>
    <w:rsid w:val="000A379D"/>
    <w:rsid w:val="000A3C1A"/>
    <w:rsid w:val="000A3D9D"/>
    <w:rsid w:val="000A4852"/>
    <w:rsid w:val="000A532C"/>
    <w:rsid w:val="000A5954"/>
    <w:rsid w:val="000A5FC4"/>
    <w:rsid w:val="000B0E81"/>
    <w:rsid w:val="000B12FE"/>
    <w:rsid w:val="000B297F"/>
    <w:rsid w:val="000B43B1"/>
    <w:rsid w:val="000B4555"/>
    <w:rsid w:val="000B4836"/>
    <w:rsid w:val="000B4C9C"/>
    <w:rsid w:val="000B576C"/>
    <w:rsid w:val="000B6644"/>
    <w:rsid w:val="000B7259"/>
    <w:rsid w:val="000B7FD5"/>
    <w:rsid w:val="000C0740"/>
    <w:rsid w:val="000C17AC"/>
    <w:rsid w:val="000C46AC"/>
    <w:rsid w:val="000C4EE0"/>
    <w:rsid w:val="000C5035"/>
    <w:rsid w:val="000C55BA"/>
    <w:rsid w:val="000C615C"/>
    <w:rsid w:val="000C70FE"/>
    <w:rsid w:val="000C71E2"/>
    <w:rsid w:val="000C7560"/>
    <w:rsid w:val="000D006B"/>
    <w:rsid w:val="000D02BB"/>
    <w:rsid w:val="000D0763"/>
    <w:rsid w:val="000D0E24"/>
    <w:rsid w:val="000D181F"/>
    <w:rsid w:val="000D3037"/>
    <w:rsid w:val="000D3226"/>
    <w:rsid w:val="000D3D34"/>
    <w:rsid w:val="000D3D60"/>
    <w:rsid w:val="000D4330"/>
    <w:rsid w:val="000D5300"/>
    <w:rsid w:val="000D7A14"/>
    <w:rsid w:val="000E1ABF"/>
    <w:rsid w:val="000E2FA1"/>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63DA"/>
    <w:rsid w:val="00107792"/>
    <w:rsid w:val="001118C3"/>
    <w:rsid w:val="00112B26"/>
    <w:rsid w:val="00112E6E"/>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5514"/>
    <w:rsid w:val="00126EF5"/>
    <w:rsid w:val="001271A2"/>
    <w:rsid w:val="00130D8B"/>
    <w:rsid w:val="00130E4A"/>
    <w:rsid w:val="00131046"/>
    <w:rsid w:val="00131AF4"/>
    <w:rsid w:val="00132445"/>
    <w:rsid w:val="00132EF9"/>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F6D"/>
    <w:rsid w:val="00150835"/>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7E6"/>
    <w:rsid w:val="00176B53"/>
    <w:rsid w:val="00176B75"/>
    <w:rsid w:val="0017713B"/>
    <w:rsid w:val="00180A58"/>
    <w:rsid w:val="00180BCA"/>
    <w:rsid w:val="00181E51"/>
    <w:rsid w:val="00182A13"/>
    <w:rsid w:val="00182EBD"/>
    <w:rsid w:val="001832D3"/>
    <w:rsid w:val="00183924"/>
    <w:rsid w:val="00183AE4"/>
    <w:rsid w:val="001844F6"/>
    <w:rsid w:val="00186538"/>
    <w:rsid w:val="001866A6"/>
    <w:rsid w:val="00186C42"/>
    <w:rsid w:val="00187CA0"/>
    <w:rsid w:val="00187D81"/>
    <w:rsid w:val="00191212"/>
    <w:rsid w:val="00191A18"/>
    <w:rsid w:val="001934FD"/>
    <w:rsid w:val="00193715"/>
    <w:rsid w:val="00193938"/>
    <w:rsid w:val="0019402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5A2F"/>
    <w:rsid w:val="001B6229"/>
    <w:rsid w:val="001B68AF"/>
    <w:rsid w:val="001B7230"/>
    <w:rsid w:val="001C05F0"/>
    <w:rsid w:val="001C0AB6"/>
    <w:rsid w:val="001C2A26"/>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5AB4"/>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6A9"/>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4D5"/>
    <w:rsid w:val="002146BC"/>
    <w:rsid w:val="0021594C"/>
    <w:rsid w:val="00216470"/>
    <w:rsid w:val="002169E9"/>
    <w:rsid w:val="00216D4E"/>
    <w:rsid w:val="00217476"/>
    <w:rsid w:val="0021770D"/>
    <w:rsid w:val="00217B26"/>
    <w:rsid w:val="0022263C"/>
    <w:rsid w:val="00223DE7"/>
    <w:rsid w:val="0022503C"/>
    <w:rsid w:val="00227ABE"/>
    <w:rsid w:val="002312F0"/>
    <w:rsid w:val="002326C7"/>
    <w:rsid w:val="00232E2C"/>
    <w:rsid w:val="002330E7"/>
    <w:rsid w:val="00233999"/>
    <w:rsid w:val="00234805"/>
    <w:rsid w:val="00235D4C"/>
    <w:rsid w:val="002368D0"/>
    <w:rsid w:val="0023721B"/>
    <w:rsid w:val="002372CE"/>
    <w:rsid w:val="00237DB0"/>
    <w:rsid w:val="00237DCE"/>
    <w:rsid w:val="00241B14"/>
    <w:rsid w:val="00242E7F"/>
    <w:rsid w:val="00242EE5"/>
    <w:rsid w:val="00244528"/>
    <w:rsid w:val="00244E12"/>
    <w:rsid w:val="002450AD"/>
    <w:rsid w:val="00245960"/>
    <w:rsid w:val="0024636D"/>
    <w:rsid w:val="00246A31"/>
    <w:rsid w:val="00246A76"/>
    <w:rsid w:val="002503B1"/>
    <w:rsid w:val="0025069E"/>
    <w:rsid w:val="0025078B"/>
    <w:rsid w:val="00250CEE"/>
    <w:rsid w:val="00251362"/>
    <w:rsid w:val="00252114"/>
    <w:rsid w:val="00252637"/>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C06"/>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700"/>
    <w:rsid w:val="00282CFE"/>
    <w:rsid w:val="00282D17"/>
    <w:rsid w:val="00282E60"/>
    <w:rsid w:val="00283E52"/>
    <w:rsid w:val="00284C80"/>
    <w:rsid w:val="00285FE5"/>
    <w:rsid w:val="0028657C"/>
    <w:rsid w:val="0028668A"/>
    <w:rsid w:val="002871F0"/>
    <w:rsid w:val="002874C3"/>
    <w:rsid w:val="00290C04"/>
    <w:rsid w:val="00291001"/>
    <w:rsid w:val="00291472"/>
    <w:rsid w:val="00291473"/>
    <w:rsid w:val="00291E97"/>
    <w:rsid w:val="00291EB9"/>
    <w:rsid w:val="0029274F"/>
    <w:rsid w:val="0029283B"/>
    <w:rsid w:val="002929EB"/>
    <w:rsid w:val="0029310D"/>
    <w:rsid w:val="0029449F"/>
    <w:rsid w:val="00294D8B"/>
    <w:rsid w:val="00295250"/>
    <w:rsid w:val="00295287"/>
    <w:rsid w:val="002955AD"/>
    <w:rsid w:val="00295D10"/>
    <w:rsid w:val="00295F23"/>
    <w:rsid w:val="002965D6"/>
    <w:rsid w:val="00296DD0"/>
    <w:rsid w:val="002975C2"/>
    <w:rsid w:val="00297BB6"/>
    <w:rsid w:val="002A04B6"/>
    <w:rsid w:val="002A052F"/>
    <w:rsid w:val="002A12D8"/>
    <w:rsid w:val="002A15DF"/>
    <w:rsid w:val="002A1662"/>
    <w:rsid w:val="002A21F5"/>
    <w:rsid w:val="002A2230"/>
    <w:rsid w:val="002A2E37"/>
    <w:rsid w:val="002A34AF"/>
    <w:rsid w:val="002A3569"/>
    <w:rsid w:val="002A39A6"/>
    <w:rsid w:val="002A4593"/>
    <w:rsid w:val="002A4B89"/>
    <w:rsid w:val="002A50D9"/>
    <w:rsid w:val="002A5986"/>
    <w:rsid w:val="002A7FF2"/>
    <w:rsid w:val="002B041B"/>
    <w:rsid w:val="002B04D3"/>
    <w:rsid w:val="002B118C"/>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578F"/>
    <w:rsid w:val="002D6A8D"/>
    <w:rsid w:val="002D6D4C"/>
    <w:rsid w:val="002D77D6"/>
    <w:rsid w:val="002E1782"/>
    <w:rsid w:val="002E297B"/>
    <w:rsid w:val="002E2B74"/>
    <w:rsid w:val="002E2F73"/>
    <w:rsid w:val="002E3060"/>
    <w:rsid w:val="002E3B89"/>
    <w:rsid w:val="002E46B3"/>
    <w:rsid w:val="002E4FB1"/>
    <w:rsid w:val="002E5687"/>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7A4"/>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2D91"/>
    <w:rsid w:val="00336A29"/>
    <w:rsid w:val="00336A9E"/>
    <w:rsid w:val="00336CE3"/>
    <w:rsid w:val="003373AC"/>
    <w:rsid w:val="00337B34"/>
    <w:rsid w:val="0034175A"/>
    <w:rsid w:val="00342081"/>
    <w:rsid w:val="0034245A"/>
    <w:rsid w:val="003425B2"/>
    <w:rsid w:val="00342831"/>
    <w:rsid w:val="003433D5"/>
    <w:rsid w:val="003448F6"/>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02F"/>
    <w:rsid w:val="00365301"/>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76F5"/>
    <w:rsid w:val="00380390"/>
    <w:rsid w:val="00380BC5"/>
    <w:rsid w:val="00381574"/>
    <w:rsid w:val="00382212"/>
    <w:rsid w:val="0038244E"/>
    <w:rsid w:val="00382F61"/>
    <w:rsid w:val="00383FA6"/>
    <w:rsid w:val="00385A69"/>
    <w:rsid w:val="00387384"/>
    <w:rsid w:val="003878CE"/>
    <w:rsid w:val="00387C7D"/>
    <w:rsid w:val="00387D0B"/>
    <w:rsid w:val="00387D3A"/>
    <w:rsid w:val="0039052D"/>
    <w:rsid w:val="00390C60"/>
    <w:rsid w:val="00391223"/>
    <w:rsid w:val="00391CEE"/>
    <w:rsid w:val="003929D2"/>
    <w:rsid w:val="00394871"/>
    <w:rsid w:val="00395152"/>
    <w:rsid w:val="0039591C"/>
    <w:rsid w:val="00397746"/>
    <w:rsid w:val="00397875"/>
    <w:rsid w:val="00397F9E"/>
    <w:rsid w:val="003A0385"/>
    <w:rsid w:val="003A2340"/>
    <w:rsid w:val="003A3280"/>
    <w:rsid w:val="003A476C"/>
    <w:rsid w:val="003A48F7"/>
    <w:rsid w:val="003A4EFC"/>
    <w:rsid w:val="003A50EC"/>
    <w:rsid w:val="003A52B8"/>
    <w:rsid w:val="003A6C34"/>
    <w:rsid w:val="003A7365"/>
    <w:rsid w:val="003A7A02"/>
    <w:rsid w:val="003A7C8A"/>
    <w:rsid w:val="003A7F71"/>
    <w:rsid w:val="003B0921"/>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E06AD"/>
    <w:rsid w:val="003E07F8"/>
    <w:rsid w:val="003E1AA7"/>
    <w:rsid w:val="003E1CAD"/>
    <w:rsid w:val="003E277C"/>
    <w:rsid w:val="003E28E9"/>
    <w:rsid w:val="003E3219"/>
    <w:rsid w:val="003E38CC"/>
    <w:rsid w:val="003E3905"/>
    <w:rsid w:val="003E5EBB"/>
    <w:rsid w:val="003E76A4"/>
    <w:rsid w:val="003E77A2"/>
    <w:rsid w:val="003F20CF"/>
    <w:rsid w:val="003F37E0"/>
    <w:rsid w:val="003F403B"/>
    <w:rsid w:val="003F4510"/>
    <w:rsid w:val="003F4D08"/>
    <w:rsid w:val="003F5719"/>
    <w:rsid w:val="003F5C22"/>
    <w:rsid w:val="003F623C"/>
    <w:rsid w:val="003F6E3B"/>
    <w:rsid w:val="003F7D38"/>
    <w:rsid w:val="003F7DE3"/>
    <w:rsid w:val="004005BB"/>
    <w:rsid w:val="004007D0"/>
    <w:rsid w:val="00400A4E"/>
    <w:rsid w:val="00401000"/>
    <w:rsid w:val="0040210E"/>
    <w:rsid w:val="00402B83"/>
    <w:rsid w:val="00403DA4"/>
    <w:rsid w:val="00404DE3"/>
    <w:rsid w:val="00406EAC"/>
    <w:rsid w:val="004072DC"/>
    <w:rsid w:val="0040745A"/>
    <w:rsid w:val="00410733"/>
    <w:rsid w:val="00411493"/>
    <w:rsid w:val="004116D2"/>
    <w:rsid w:val="00411F30"/>
    <w:rsid w:val="00412187"/>
    <w:rsid w:val="0041271A"/>
    <w:rsid w:val="00412EE5"/>
    <w:rsid w:val="004148DA"/>
    <w:rsid w:val="00414FDE"/>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3706C"/>
    <w:rsid w:val="004372EC"/>
    <w:rsid w:val="00440542"/>
    <w:rsid w:val="004406BF"/>
    <w:rsid w:val="00441431"/>
    <w:rsid w:val="004425C0"/>
    <w:rsid w:val="00442E4B"/>
    <w:rsid w:val="00443A52"/>
    <w:rsid w:val="00443FA8"/>
    <w:rsid w:val="004441DA"/>
    <w:rsid w:val="00444573"/>
    <w:rsid w:val="00444AC5"/>
    <w:rsid w:val="00444DB5"/>
    <w:rsid w:val="00446378"/>
    <w:rsid w:val="00446798"/>
    <w:rsid w:val="004478C9"/>
    <w:rsid w:val="00447912"/>
    <w:rsid w:val="00447C64"/>
    <w:rsid w:val="0045149D"/>
    <w:rsid w:val="00451D8B"/>
    <w:rsid w:val="00452300"/>
    <w:rsid w:val="00452513"/>
    <w:rsid w:val="00452A46"/>
    <w:rsid w:val="00452AEC"/>
    <w:rsid w:val="00452DCF"/>
    <w:rsid w:val="0045482B"/>
    <w:rsid w:val="00454CCD"/>
    <w:rsid w:val="00455592"/>
    <w:rsid w:val="004555E8"/>
    <w:rsid w:val="00455B07"/>
    <w:rsid w:val="0045632B"/>
    <w:rsid w:val="00460FDC"/>
    <w:rsid w:val="004619F0"/>
    <w:rsid w:val="00462287"/>
    <w:rsid w:val="00462455"/>
    <w:rsid w:val="00462573"/>
    <w:rsid w:val="00463BDB"/>
    <w:rsid w:val="004647A2"/>
    <w:rsid w:val="004661DD"/>
    <w:rsid w:val="00466D20"/>
    <w:rsid w:val="00466D2D"/>
    <w:rsid w:val="00467403"/>
    <w:rsid w:val="004702EE"/>
    <w:rsid w:val="00471C8A"/>
    <w:rsid w:val="00471FF6"/>
    <w:rsid w:val="0047337A"/>
    <w:rsid w:val="00473B15"/>
    <w:rsid w:val="00473C0B"/>
    <w:rsid w:val="0047468A"/>
    <w:rsid w:val="00474D77"/>
    <w:rsid w:val="00480AC8"/>
    <w:rsid w:val="00480BD0"/>
    <w:rsid w:val="00481EB0"/>
    <w:rsid w:val="004826F5"/>
    <w:rsid w:val="00482A20"/>
    <w:rsid w:val="00482E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54AA"/>
    <w:rsid w:val="004A6C12"/>
    <w:rsid w:val="004A7405"/>
    <w:rsid w:val="004B076B"/>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2F"/>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3CA"/>
    <w:rsid w:val="005124BD"/>
    <w:rsid w:val="0051332A"/>
    <w:rsid w:val="00513330"/>
    <w:rsid w:val="0051348A"/>
    <w:rsid w:val="00514AC6"/>
    <w:rsid w:val="00514EF5"/>
    <w:rsid w:val="005152A9"/>
    <w:rsid w:val="00515334"/>
    <w:rsid w:val="00515E66"/>
    <w:rsid w:val="00515FF6"/>
    <w:rsid w:val="00516246"/>
    <w:rsid w:val="00516A85"/>
    <w:rsid w:val="00516AB6"/>
    <w:rsid w:val="00516F63"/>
    <w:rsid w:val="0051746C"/>
    <w:rsid w:val="005177BD"/>
    <w:rsid w:val="0052062E"/>
    <w:rsid w:val="00521586"/>
    <w:rsid w:val="005219A3"/>
    <w:rsid w:val="00521C30"/>
    <w:rsid w:val="00521F70"/>
    <w:rsid w:val="0052206C"/>
    <w:rsid w:val="0052210B"/>
    <w:rsid w:val="00522160"/>
    <w:rsid w:val="005225F6"/>
    <w:rsid w:val="005238A1"/>
    <w:rsid w:val="00524AD0"/>
    <w:rsid w:val="0052538D"/>
    <w:rsid w:val="00525658"/>
    <w:rsid w:val="0052599D"/>
    <w:rsid w:val="00525EAA"/>
    <w:rsid w:val="00526439"/>
    <w:rsid w:val="00527DC0"/>
    <w:rsid w:val="00527F4C"/>
    <w:rsid w:val="00530663"/>
    <w:rsid w:val="00530795"/>
    <w:rsid w:val="00532A19"/>
    <w:rsid w:val="00532D4F"/>
    <w:rsid w:val="00533551"/>
    <w:rsid w:val="005350EA"/>
    <w:rsid w:val="00535465"/>
    <w:rsid w:val="00535A48"/>
    <w:rsid w:val="0053608E"/>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4AE1"/>
    <w:rsid w:val="00565FD0"/>
    <w:rsid w:val="005670A5"/>
    <w:rsid w:val="0056724F"/>
    <w:rsid w:val="005708E7"/>
    <w:rsid w:val="00570E81"/>
    <w:rsid w:val="00572414"/>
    <w:rsid w:val="0057293B"/>
    <w:rsid w:val="00573ABA"/>
    <w:rsid w:val="005748E7"/>
    <w:rsid w:val="00577104"/>
    <w:rsid w:val="005771A1"/>
    <w:rsid w:val="00577AD2"/>
    <w:rsid w:val="00577E23"/>
    <w:rsid w:val="00580811"/>
    <w:rsid w:val="00580B8D"/>
    <w:rsid w:val="00580C8C"/>
    <w:rsid w:val="00581974"/>
    <w:rsid w:val="005820BB"/>
    <w:rsid w:val="00582C44"/>
    <w:rsid w:val="00583507"/>
    <w:rsid w:val="005840CD"/>
    <w:rsid w:val="00584823"/>
    <w:rsid w:val="005858CC"/>
    <w:rsid w:val="00586648"/>
    <w:rsid w:val="005866DD"/>
    <w:rsid w:val="00586A65"/>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424E"/>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61C7"/>
    <w:rsid w:val="005D733C"/>
    <w:rsid w:val="005D7B82"/>
    <w:rsid w:val="005D7C3D"/>
    <w:rsid w:val="005E022D"/>
    <w:rsid w:val="005E0DB3"/>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40BE"/>
    <w:rsid w:val="005F421F"/>
    <w:rsid w:val="005F6055"/>
    <w:rsid w:val="005F66B2"/>
    <w:rsid w:val="005F72AB"/>
    <w:rsid w:val="005F790B"/>
    <w:rsid w:val="006002F4"/>
    <w:rsid w:val="00600F3B"/>
    <w:rsid w:val="00601141"/>
    <w:rsid w:val="0060167A"/>
    <w:rsid w:val="0060465A"/>
    <w:rsid w:val="0060625D"/>
    <w:rsid w:val="0060657B"/>
    <w:rsid w:val="006076F2"/>
    <w:rsid w:val="00607CB7"/>
    <w:rsid w:val="00607E50"/>
    <w:rsid w:val="00610205"/>
    <w:rsid w:val="006102D1"/>
    <w:rsid w:val="00610D86"/>
    <w:rsid w:val="00612B48"/>
    <w:rsid w:val="00613A7C"/>
    <w:rsid w:val="00613FCD"/>
    <w:rsid w:val="0061420C"/>
    <w:rsid w:val="006146D0"/>
    <w:rsid w:val="00614A6A"/>
    <w:rsid w:val="00614F9D"/>
    <w:rsid w:val="006161FF"/>
    <w:rsid w:val="00620883"/>
    <w:rsid w:val="00620DF0"/>
    <w:rsid w:val="00621DF1"/>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2206"/>
    <w:rsid w:val="0065281B"/>
    <w:rsid w:val="00652BEB"/>
    <w:rsid w:val="00653209"/>
    <w:rsid w:val="00653C0F"/>
    <w:rsid w:val="00653D65"/>
    <w:rsid w:val="00655BC9"/>
    <w:rsid w:val="00655C50"/>
    <w:rsid w:val="00657CF4"/>
    <w:rsid w:val="00660C6F"/>
    <w:rsid w:val="00660D60"/>
    <w:rsid w:val="00660DCA"/>
    <w:rsid w:val="00661474"/>
    <w:rsid w:val="00663047"/>
    <w:rsid w:val="00663234"/>
    <w:rsid w:val="006633E3"/>
    <w:rsid w:val="0066369C"/>
    <w:rsid w:val="00665645"/>
    <w:rsid w:val="00667BF4"/>
    <w:rsid w:val="00670A72"/>
    <w:rsid w:val="00670FAD"/>
    <w:rsid w:val="0067592D"/>
    <w:rsid w:val="00676A92"/>
    <w:rsid w:val="00677C27"/>
    <w:rsid w:val="006802A2"/>
    <w:rsid w:val="00681567"/>
    <w:rsid w:val="0068164A"/>
    <w:rsid w:val="006817AF"/>
    <w:rsid w:val="00681B10"/>
    <w:rsid w:val="00681CF1"/>
    <w:rsid w:val="0068315E"/>
    <w:rsid w:val="00683585"/>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6EB"/>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4FE5"/>
    <w:rsid w:val="006D5B99"/>
    <w:rsid w:val="006D63BE"/>
    <w:rsid w:val="006D748D"/>
    <w:rsid w:val="006D7896"/>
    <w:rsid w:val="006D7F0A"/>
    <w:rsid w:val="006E0886"/>
    <w:rsid w:val="006E0BE9"/>
    <w:rsid w:val="006E0F1C"/>
    <w:rsid w:val="006E0F2B"/>
    <w:rsid w:val="006E1305"/>
    <w:rsid w:val="006E1451"/>
    <w:rsid w:val="006E1728"/>
    <w:rsid w:val="006E1DB8"/>
    <w:rsid w:val="006E2F82"/>
    <w:rsid w:val="006E3CE3"/>
    <w:rsid w:val="006E4292"/>
    <w:rsid w:val="006E58EA"/>
    <w:rsid w:val="006E7EEF"/>
    <w:rsid w:val="006F02F3"/>
    <w:rsid w:val="006F0A77"/>
    <w:rsid w:val="006F0DB8"/>
    <w:rsid w:val="006F1307"/>
    <w:rsid w:val="006F19B7"/>
    <w:rsid w:val="006F2178"/>
    <w:rsid w:val="006F2966"/>
    <w:rsid w:val="006F2C47"/>
    <w:rsid w:val="006F2CC5"/>
    <w:rsid w:val="006F38F8"/>
    <w:rsid w:val="006F5417"/>
    <w:rsid w:val="006F5C5D"/>
    <w:rsid w:val="006F6722"/>
    <w:rsid w:val="006F755C"/>
    <w:rsid w:val="006F7E5D"/>
    <w:rsid w:val="00700765"/>
    <w:rsid w:val="00701285"/>
    <w:rsid w:val="0070199D"/>
    <w:rsid w:val="00701DE4"/>
    <w:rsid w:val="00701F76"/>
    <w:rsid w:val="007021F0"/>
    <w:rsid w:val="007026A3"/>
    <w:rsid w:val="0070355A"/>
    <w:rsid w:val="007036E9"/>
    <w:rsid w:val="007047CF"/>
    <w:rsid w:val="007048E5"/>
    <w:rsid w:val="00704BBC"/>
    <w:rsid w:val="00706643"/>
    <w:rsid w:val="007069EF"/>
    <w:rsid w:val="007075C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6BF1"/>
    <w:rsid w:val="00736C8F"/>
    <w:rsid w:val="007374B0"/>
    <w:rsid w:val="0073791D"/>
    <w:rsid w:val="00737DE8"/>
    <w:rsid w:val="00740516"/>
    <w:rsid w:val="00741BA7"/>
    <w:rsid w:val="00742208"/>
    <w:rsid w:val="00742CEC"/>
    <w:rsid w:val="007433DD"/>
    <w:rsid w:val="0074377A"/>
    <w:rsid w:val="00743D66"/>
    <w:rsid w:val="0074511F"/>
    <w:rsid w:val="00746115"/>
    <w:rsid w:val="007478AE"/>
    <w:rsid w:val="00747981"/>
    <w:rsid w:val="00750953"/>
    <w:rsid w:val="0075146D"/>
    <w:rsid w:val="00751EB4"/>
    <w:rsid w:val="0075259F"/>
    <w:rsid w:val="00752D40"/>
    <w:rsid w:val="0075394C"/>
    <w:rsid w:val="00753A10"/>
    <w:rsid w:val="00754644"/>
    <w:rsid w:val="00754D2C"/>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67582"/>
    <w:rsid w:val="00770B8A"/>
    <w:rsid w:val="00771158"/>
    <w:rsid w:val="00771908"/>
    <w:rsid w:val="007725C9"/>
    <w:rsid w:val="0077326C"/>
    <w:rsid w:val="0077381D"/>
    <w:rsid w:val="007745A0"/>
    <w:rsid w:val="00775247"/>
    <w:rsid w:val="0077662A"/>
    <w:rsid w:val="00776911"/>
    <w:rsid w:val="00776EAE"/>
    <w:rsid w:val="007776B0"/>
    <w:rsid w:val="00777C08"/>
    <w:rsid w:val="00780D63"/>
    <w:rsid w:val="00781733"/>
    <w:rsid w:val="00781872"/>
    <w:rsid w:val="00781FDF"/>
    <w:rsid w:val="0078399E"/>
    <w:rsid w:val="00783E54"/>
    <w:rsid w:val="0078457F"/>
    <w:rsid w:val="0078479D"/>
    <w:rsid w:val="0078680E"/>
    <w:rsid w:val="00786D5C"/>
    <w:rsid w:val="00787099"/>
    <w:rsid w:val="00790FB3"/>
    <w:rsid w:val="007924CE"/>
    <w:rsid w:val="00792876"/>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389"/>
    <w:rsid w:val="007B6854"/>
    <w:rsid w:val="007B7726"/>
    <w:rsid w:val="007B7F14"/>
    <w:rsid w:val="007C07F3"/>
    <w:rsid w:val="007C0913"/>
    <w:rsid w:val="007C0D82"/>
    <w:rsid w:val="007C16C1"/>
    <w:rsid w:val="007C2093"/>
    <w:rsid w:val="007C221B"/>
    <w:rsid w:val="007C31DC"/>
    <w:rsid w:val="007C39E6"/>
    <w:rsid w:val="007C5632"/>
    <w:rsid w:val="007C5B70"/>
    <w:rsid w:val="007C633B"/>
    <w:rsid w:val="007C651E"/>
    <w:rsid w:val="007C7548"/>
    <w:rsid w:val="007C7AB4"/>
    <w:rsid w:val="007D0D9F"/>
    <w:rsid w:val="007D1F19"/>
    <w:rsid w:val="007D1FC2"/>
    <w:rsid w:val="007D2B07"/>
    <w:rsid w:val="007D398D"/>
    <w:rsid w:val="007D454D"/>
    <w:rsid w:val="007D57B8"/>
    <w:rsid w:val="007D59C4"/>
    <w:rsid w:val="007D787D"/>
    <w:rsid w:val="007D7F2B"/>
    <w:rsid w:val="007E03DC"/>
    <w:rsid w:val="007E0642"/>
    <w:rsid w:val="007E18EE"/>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5E54"/>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5C0"/>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DCA"/>
    <w:rsid w:val="00886537"/>
    <w:rsid w:val="00886F70"/>
    <w:rsid w:val="00887540"/>
    <w:rsid w:val="00887AC5"/>
    <w:rsid w:val="008904A9"/>
    <w:rsid w:val="008910A5"/>
    <w:rsid w:val="00891D20"/>
    <w:rsid w:val="00892910"/>
    <w:rsid w:val="0089371B"/>
    <w:rsid w:val="0089378B"/>
    <w:rsid w:val="0089407F"/>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1C6A"/>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2B7"/>
    <w:rsid w:val="008B0A93"/>
    <w:rsid w:val="008B19D8"/>
    <w:rsid w:val="008B1A5F"/>
    <w:rsid w:val="008B251D"/>
    <w:rsid w:val="008B2DE6"/>
    <w:rsid w:val="008B3673"/>
    <w:rsid w:val="008B36BE"/>
    <w:rsid w:val="008B47D3"/>
    <w:rsid w:val="008B4A18"/>
    <w:rsid w:val="008B600D"/>
    <w:rsid w:val="008B654E"/>
    <w:rsid w:val="008B683B"/>
    <w:rsid w:val="008B72D9"/>
    <w:rsid w:val="008B774A"/>
    <w:rsid w:val="008C02B9"/>
    <w:rsid w:val="008C06F1"/>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3F75"/>
    <w:rsid w:val="008D562F"/>
    <w:rsid w:val="008D5BA8"/>
    <w:rsid w:val="008D5C91"/>
    <w:rsid w:val="008D71BB"/>
    <w:rsid w:val="008E02A4"/>
    <w:rsid w:val="008E02FD"/>
    <w:rsid w:val="008E05EA"/>
    <w:rsid w:val="008E1E65"/>
    <w:rsid w:val="008E2310"/>
    <w:rsid w:val="008E3498"/>
    <w:rsid w:val="008E356B"/>
    <w:rsid w:val="008E457B"/>
    <w:rsid w:val="008E4B28"/>
    <w:rsid w:val="008E579F"/>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3286"/>
    <w:rsid w:val="00914B21"/>
    <w:rsid w:val="00915577"/>
    <w:rsid w:val="00916058"/>
    <w:rsid w:val="0091622C"/>
    <w:rsid w:val="00917A66"/>
    <w:rsid w:val="00917BAB"/>
    <w:rsid w:val="00920029"/>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51"/>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66DC"/>
    <w:rsid w:val="00946B84"/>
    <w:rsid w:val="00946E37"/>
    <w:rsid w:val="009472B8"/>
    <w:rsid w:val="00947730"/>
    <w:rsid w:val="00947E26"/>
    <w:rsid w:val="0095017A"/>
    <w:rsid w:val="009502A2"/>
    <w:rsid w:val="00950C50"/>
    <w:rsid w:val="00951E00"/>
    <w:rsid w:val="00952622"/>
    <w:rsid w:val="00952FA2"/>
    <w:rsid w:val="00953564"/>
    <w:rsid w:val="00953C08"/>
    <w:rsid w:val="00953CB4"/>
    <w:rsid w:val="00954582"/>
    <w:rsid w:val="009550CB"/>
    <w:rsid w:val="00955252"/>
    <w:rsid w:val="009558CE"/>
    <w:rsid w:val="00956420"/>
    <w:rsid w:val="00957A29"/>
    <w:rsid w:val="00960666"/>
    <w:rsid w:val="0096198E"/>
    <w:rsid w:val="00961D04"/>
    <w:rsid w:val="009627FE"/>
    <w:rsid w:val="00962E30"/>
    <w:rsid w:val="00965248"/>
    <w:rsid w:val="009656B3"/>
    <w:rsid w:val="00965F45"/>
    <w:rsid w:val="00966095"/>
    <w:rsid w:val="00966481"/>
    <w:rsid w:val="00966646"/>
    <w:rsid w:val="0097123A"/>
    <w:rsid w:val="00972880"/>
    <w:rsid w:val="009735B8"/>
    <w:rsid w:val="00974799"/>
    <w:rsid w:val="009751BB"/>
    <w:rsid w:val="00975DD6"/>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97E3D"/>
    <w:rsid w:val="009A06A2"/>
    <w:rsid w:val="009A076E"/>
    <w:rsid w:val="009A1F29"/>
    <w:rsid w:val="009A2587"/>
    <w:rsid w:val="009A38BA"/>
    <w:rsid w:val="009A41D9"/>
    <w:rsid w:val="009A48A6"/>
    <w:rsid w:val="009A5B4F"/>
    <w:rsid w:val="009A5F23"/>
    <w:rsid w:val="009A707A"/>
    <w:rsid w:val="009A7A6E"/>
    <w:rsid w:val="009B0040"/>
    <w:rsid w:val="009B01E5"/>
    <w:rsid w:val="009B07FF"/>
    <w:rsid w:val="009B1404"/>
    <w:rsid w:val="009B21B5"/>
    <w:rsid w:val="009B251E"/>
    <w:rsid w:val="009B35C5"/>
    <w:rsid w:val="009B35D5"/>
    <w:rsid w:val="009B35D9"/>
    <w:rsid w:val="009B4619"/>
    <w:rsid w:val="009B4B90"/>
    <w:rsid w:val="009B51A6"/>
    <w:rsid w:val="009B525D"/>
    <w:rsid w:val="009B57E3"/>
    <w:rsid w:val="009B5FFF"/>
    <w:rsid w:val="009B628A"/>
    <w:rsid w:val="009B73B8"/>
    <w:rsid w:val="009C1E8E"/>
    <w:rsid w:val="009C274B"/>
    <w:rsid w:val="009C2A8E"/>
    <w:rsid w:val="009C3AE3"/>
    <w:rsid w:val="009C3DEF"/>
    <w:rsid w:val="009C43F7"/>
    <w:rsid w:val="009C5163"/>
    <w:rsid w:val="009C6C04"/>
    <w:rsid w:val="009D2B7D"/>
    <w:rsid w:val="009D3332"/>
    <w:rsid w:val="009D41C5"/>
    <w:rsid w:val="009D4BFD"/>
    <w:rsid w:val="009D4CA4"/>
    <w:rsid w:val="009D51C7"/>
    <w:rsid w:val="009D5A07"/>
    <w:rsid w:val="009D5E3D"/>
    <w:rsid w:val="009D6BBB"/>
    <w:rsid w:val="009D7957"/>
    <w:rsid w:val="009E1352"/>
    <w:rsid w:val="009E2D32"/>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7DD6"/>
    <w:rsid w:val="00A01372"/>
    <w:rsid w:val="00A027DE"/>
    <w:rsid w:val="00A02B4D"/>
    <w:rsid w:val="00A02CD7"/>
    <w:rsid w:val="00A042A9"/>
    <w:rsid w:val="00A04D6C"/>
    <w:rsid w:val="00A06B99"/>
    <w:rsid w:val="00A06E91"/>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1328"/>
    <w:rsid w:val="00A223CC"/>
    <w:rsid w:val="00A22F51"/>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FEE"/>
    <w:rsid w:val="00A36072"/>
    <w:rsid w:val="00A36416"/>
    <w:rsid w:val="00A368AB"/>
    <w:rsid w:val="00A36A1A"/>
    <w:rsid w:val="00A36A51"/>
    <w:rsid w:val="00A36D07"/>
    <w:rsid w:val="00A37248"/>
    <w:rsid w:val="00A4062E"/>
    <w:rsid w:val="00A41E86"/>
    <w:rsid w:val="00A4339A"/>
    <w:rsid w:val="00A433B0"/>
    <w:rsid w:val="00A463AC"/>
    <w:rsid w:val="00A4676E"/>
    <w:rsid w:val="00A46A68"/>
    <w:rsid w:val="00A4796C"/>
    <w:rsid w:val="00A47ECA"/>
    <w:rsid w:val="00A47FB0"/>
    <w:rsid w:val="00A50663"/>
    <w:rsid w:val="00A51FA9"/>
    <w:rsid w:val="00A522D1"/>
    <w:rsid w:val="00A53C2E"/>
    <w:rsid w:val="00A542D6"/>
    <w:rsid w:val="00A5452C"/>
    <w:rsid w:val="00A547EC"/>
    <w:rsid w:val="00A54817"/>
    <w:rsid w:val="00A554D1"/>
    <w:rsid w:val="00A5564B"/>
    <w:rsid w:val="00A607F5"/>
    <w:rsid w:val="00A612B4"/>
    <w:rsid w:val="00A632F4"/>
    <w:rsid w:val="00A64127"/>
    <w:rsid w:val="00A64AF7"/>
    <w:rsid w:val="00A67A57"/>
    <w:rsid w:val="00A7041C"/>
    <w:rsid w:val="00A70A2F"/>
    <w:rsid w:val="00A70BC0"/>
    <w:rsid w:val="00A71039"/>
    <w:rsid w:val="00A710D8"/>
    <w:rsid w:val="00A729CD"/>
    <w:rsid w:val="00A7318D"/>
    <w:rsid w:val="00A742A4"/>
    <w:rsid w:val="00A742BF"/>
    <w:rsid w:val="00A74347"/>
    <w:rsid w:val="00A750A1"/>
    <w:rsid w:val="00A75C99"/>
    <w:rsid w:val="00A76A92"/>
    <w:rsid w:val="00A77397"/>
    <w:rsid w:val="00A777D0"/>
    <w:rsid w:val="00A778B9"/>
    <w:rsid w:val="00A813A3"/>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3F1F"/>
    <w:rsid w:val="00AE403F"/>
    <w:rsid w:val="00AE4C2F"/>
    <w:rsid w:val="00AE7445"/>
    <w:rsid w:val="00AE7D38"/>
    <w:rsid w:val="00AF0ABD"/>
    <w:rsid w:val="00AF155E"/>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19E7"/>
    <w:rsid w:val="00B51ADD"/>
    <w:rsid w:val="00B51C61"/>
    <w:rsid w:val="00B51D7F"/>
    <w:rsid w:val="00B53092"/>
    <w:rsid w:val="00B5311D"/>
    <w:rsid w:val="00B537B9"/>
    <w:rsid w:val="00B537D4"/>
    <w:rsid w:val="00B545FE"/>
    <w:rsid w:val="00B54B9C"/>
    <w:rsid w:val="00B54F39"/>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F97"/>
    <w:rsid w:val="00BA20A8"/>
    <w:rsid w:val="00BA3298"/>
    <w:rsid w:val="00BA360B"/>
    <w:rsid w:val="00BA3970"/>
    <w:rsid w:val="00BA3CCC"/>
    <w:rsid w:val="00BA4F6C"/>
    <w:rsid w:val="00BA729F"/>
    <w:rsid w:val="00BA7C58"/>
    <w:rsid w:val="00BB03B4"/>
    <w:rsid w:val="00BB059B"/>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7086"/>
    <w:rsid w:val="00BF0532"/>
    <w:rsid w:val="00BF0B1B"/>
    <w:rsid w:val="00BF0B5C"/>
    <w:rsid w:val="00BF1E6F"/>
    <w:rsid w:val="00BF2B1F"/>
    <w:rsid w:val="00BF3F53"/>
    <w:rsid w:val="00BF447D"/>
    <w:rsid w:val="00BF4F82"/>
    <w:rsid w:val="00BF5D85"/>
    <w:rsid w:val="00BF5FC8"/>
    <w:rsid w:val="00BF6825"/>
    <w:rsid w:val="00BF746D"/>
    <w:rsid w:val="00BF785F"/>
    <w:rsid w:val="00BF78B5"/>
    <w:rsid w:val="00C02458"/>
    <w:rsid w:val="00C02FE0"/>
    <w:rsid w:val="00C03D0B"/>
    <w:rsid w:val="00C03FDD"/>
    <w:rsid w:val="00C0461A"/>
    <w:rsid w:val="00C04A28"/>
    <w:rsid w:val="00C05142"/>
    <w:rsid w:val="00C05A09"/>
    <w:rsid w:val="00C06C73"/>
    <w:rsid w:val="00C07131"/>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8EE"/>
    <w:rsid w:val="00C53EE2"/>
    <w:rsid w:val="00C54A9B"/>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41E"/>
    <w:rsid w:val="00C735F4"/>
    <w:rsid w:val="00C73DB0"/>
    <w:rsid w:val="00C75FC5"/>
    <w:rsid w:val="00C76778"/>
    <w:rsid w:val="00C770AA"/>
    <w:rsid w:val="00C776D2"/>
    <w:rsid w:val="00C80271"/>
    <w:rsid w:val="00C804EC"/>
    <w:rsid w:val="00C80759"/>
    <w:rsid w:val="00C807D3"/>
    <w:rsid w:val="00C814B8"/>
    <w:rsid w:val="00C827AE"/>
    <w:rsid w:val="00C83767"/>
    <w:rsid w:val="00C84A05"/>
    <w:rsid w:val="00C84C03"/>
    <w:rsid w:val="00C84D6B"/>
    <w:rsid w:val="00C8638B"/>
    <w:rsid w:val="00C86E80"/>
    <w:rsid w:val="00C87A51"/>
    <w:rsid w:val="00C90E11"/>
    <w:rsid w:val="00C912AB"/>
    <w:rsid w:val="00C91DDA"/>
    <w:rsid w:val="00C91E10"/>
    <w:rsid w:val="00C94292"/>
    <w:rsid w:val="00C96CF5"/>
    <w:rsid w:val="00CA1AEC"/>
    <w:rsid w:val="00CA1E72"/>
    <w:rsid w:val="00CA261F"/>
    <w:rsid w:val="00CA407B"/>
    <w:rsid w:val="00CA4613"/>
    <w:rsid w:val="00CA5F84"/>
    <w:rsid w:val="00CA64DE"/>
    <w:rsid w:val="00CA68E0"/>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402"/>
    <w:rsid w:val="00CC3829"/>
    <w:rsid w:val="00CC4A29"/>
    <w:rsid w:val="00CC5C74"/>
    <w:rsid w:val="00CC5C80"/>
    <w:rsid w:val="00CD089A"/>
    <w:rsid w:val="00CD1214"/>
    <w:rsid w:val="00CD13AA"/>
    <w:rsid w:val="00CD15EC"/>
    <w:rsid w:val="00CD1B37"/>
    <w:rsid w:val="00CD1D81"/>
    <w:rsid w:val="00CD2A36"/>
    <w:rsid w:val="00CD3365"/>
    <w:rsid w:val="00CD35FF"/>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3ADF"/>
    <w:rsid w:val="00CF4FD3"/>
    <w:rsid w:val="00CF536E"/>
    <w:rsid w:val="00CF5FD3"/>
    <w:rsid w:val="00CF67F7"/>
    <w:rsid w:val="00CF698F"/>
    <w:rsid w:val="00CF6CB1"/>
    <w:rsid w:val="00CF7513"/>
    <w:rsid w:val="00CF77D5"/>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BEF"/>
    <w:rsid w:val="00D07C8F"/>
    <w:rsid w:val="00D10FB0"/>
    <w:rsid w:val="00D1153A"/>
    <w:rsid w:val="00D1154A"/>
    <w:rsid w:val="00D14565"/>
    <w:rsid w:val="00D1513A"/>
    <w:rsid w:val="00D161E8"/>
    <w:rsid w:val="00D163C3"/>
    <w:rsid w:val="00D16AE6"/>
    <w:rsid w:val="00D17150"/>
    <w:rsid w:val="00D22992"/>
    <w:rsid w:val="00D23156"/>
    <w:rsid w:val="00D23EA3"/>
    <w:rsid w:val="00D242D7"/>
    <w:rsid w:val="00D24594"/>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A9D"/>
    <w:rsid w:val="00D54CD6"/>
    <w:rsid w:val="00D558DE"/>
    <w:rsid w:val="00D55CDE"/>
    <w:rsid w:val="00D56530"/>
    <w:rsid w:val="00D56E8B"/>
    <w:rsid w:val="00D609CC"/>
    <w:rsid w:val="00D60D07"/>
    <w:rsid w:val="00D61A1A"/>
    <w:rsid w:val="00D63729"/>
    <w:rsid w:val="00D638F4"/>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687"/>
    <w:rsid w:val="00DB08A9"/>
    <w:rsid w:val="00DB0FA4"/>
    <w:rsid w:val="00DB235B"/>
    <w:rsid w:val="00DB3AF6"/>
    <w:rsid w:val="00DB42F1"/>
    <w:rsid w:val="00DB47DE"/>
    <w:rsid w:val="00DB4E2F"/>
    <w:rsid w:val="00DB52AC"/>
    <w:rsid w:val="00DB5AAA"/>
    <w:rsid w:val="00DB6044"/>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3206"/>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04D6"/>
    <w:rsid w:val="00DF14F2"/>
    <w:rsid w:val="00DF1FE2"/>
    <w:rsid w:val="00DF386C"/>
    <w:rsid w:val="00DF3FA5"/>
    <w:rsid w:val="00DF4E81"/>
    <w:rsid w:val="00DF698B"/>
    <w:rsid w:val="00DF7271"/>
    <w:rsid w:val="00E00B47"/>
    <w:rsid w:val="00E00CAF"/>
    <w:rsid w:val="00E02EEA"/>
    <w:rsid w:val="00E033D4"/>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021"/>
    <w:rsid w:val="00E23C11"/>
    <w:rsid w:val="00E23F5E"/>
    <w:rsid w:val="00E23FDF"/>
    <w:rsid w:val="00E2467E"/>
    <w:rsid w:val="00E26476"/>
    <w:rsid w:val="00E264C6"/>
    <w:rsid w:val="00E27B91"/>
    <w:rsid w:val="00E30C6F"/>
    <w:rsid w:val="00E3132C"/>
    <w:rsid w:val="00E31F34"/>
    <w:rsid w:val="00E323CC"/>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956"/>
    <w:rsid w:val="00E528D8"/>
    <w:rsid w:val="00E53DB1"/>
    <w:rsid w:val="00E54A96"/>
    <w:rsid w:val="00E55001"/>
    <w:rsid w:val="00E571C3"/>
    <w:rsid w:val="00E5773F"/>
    <w:rsid w:val="00E6047F"/>
    <w:rsid w:val="00E60D8E"/>
    <w:rsid w:val="00E6247A"/>
    <w:rsid w:val="00E62F10"/>
    <w:rsid w:val="00E63A2D"/>
    <w:rsid w:val="00E652D6"/>
    <w:rsid w:val="00E657FC"/>
    <w:rsid w:val="00E662D8"/>
    <w:rsid w:val="00E66D50"/>
    <w:rsid w:val="00E6782C"/>
    <w:rsid w:val="00E67D29"/>
    <w:rsid w:val="00E67EB6"/>
    <w:rsid w:val="00E71177"/>
    <w:rsid w:val="00E715E7"/>
    <w:rsid w:val="00E72FDF"/>
    <w:rsid w:val="00E73770"/>
    <w:rsid w:val="00E741BA"/>
    <w:rsid w:val="00E74C94"/>
    <w:rsid w:val="00E74EFE"/>
    <w:rsid w:val="00E75450"/>
    <w:rsid w:val="00E7750C"/>
    <w:rsid w:val="00E777E6"/>
    <w:rsid w:val="00E77CDC"/>
    <w:rsid w:val="00E80C4A"/>
    <w:rsid w:val="00E81C8F"/>
    <w:rsid w:val="00E824B6"/>
    <w:rsid w:val="00E82719"/>
    <w:rsid w:val="00E82A5D"/>
    <w:rsid w:val="00E82D3F"/>
    <w:rsid w:val="00E837A0"/>
    <w:rsid w:val="00E83BEC"/>
    <w:rsid w:val="00E83F8D"/>
    <w:rsid w:val="00E84403"/>
    <w:rsid w:val="00E84728"/>
    <w:rsid w:val="00E847CD"/>
    <w:rsid w:val="00E84B6C"/>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2D44"/>
    <w:rsid w:val="00EA2DC2"/>
    <w:rsid w:val="00EA34F5"/>
    <w:rsid w:val="00EA3B98"/>
    <w:rsid w:val="00EA5F48"/>
    <w:rsid w:val="00EA64D3"/>
    <w:rsid w:val="00EA6AFF"/>
    <w:rsid w:val="00EA72AE"/>
    <w:rsid w:val="00EA7AC5"/>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4533"/>
    <w:rsid w:val="00ED4E37"/>
    <w:rsid w:val="00ED5E18"/>
    <w:rsid w:val="00ED6228"/>
    <w:rsid w:val="00ED6AFC"/>
    <w:rsid w:val="00ED7BE1"/>
    <w:rsid w:val="00EE182E"/>
    <w:rsid w:val="00EE1B3D"/>
    <w:rsid w:val="00EE3048"/>
    <w:rsid w:val="00EE3621"/>
    <w:rsid w:val="00EE3F58"/>
    <w:rsid w:val="00EE4227"/>
    <w:rsid w:val="00EE4B08"/>
    <w:rsid w:val="00EE5139"/>
    <w:rsid w:val="00EE53A7"/>
    <w:rsid w:val="00EF0A46"/>
    <w:rsid w:val="00EF0BA6"/>
    <w:rsid w:val="00EF14C1"/>
    <w:rsid w:val="00EF1859"/>
    <w:rsid w:val="00EF1AD4"/>
    <w:rsid w:val="00EF323D"/>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3CE3"/>
    <w:rsid w:val="00F841E8"/>
    <w:rsid w:val="00F85220"/>
    <w:rsid w:val="00F8590F"/>
    <w:rsid w:val="00F85AC2"/>
    <w:rsid w:val="00F85CEB"/>
    <w:rsid w:val="00F9089E"/>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B74"/>
    <w:rsid w:val="00FC7FCF"/>
    <w:rsid w:val="00FD0C3D"/>
    <w:rsid w:val="00FD0CE6"/>
    <w:rsid w:val="00FD0D32"/>
    <w:rsid w:val="00FD190D"/>
    <w:rsid w:val="00FD1A90"/>
    <w:rsid w:val="00FD33B1"/>
    <w:rsid w:val="00FD34B3"/>
    <w:rsid w:val="00FD4D44"/>
    <w:rsid w:val="00FD4FB3"/>
    <w:rsid w:val="00FD797C"/>
    <w:rsid w:val="00FE1788"/>
    <w:rsid w:val="00FE28F6"/>
    <w:rsid w:val="00FE3035"/>
    <w:rsid w:val="00FE39FF"/>
    <w:rsid w:val="00FE50F2"/>
    <w:rsid w:val="00FE5642"/>
    <w:rsid w:val="00FE65F9"/>
    <w:rsid w:val="00FE6958"/>
    <w:rsid w:val="00FE74A5"/>
    <w:rsid w:val="00FE74AA"/>
    <w:rsid w:val="00FE789F"/>
    <w:rsid w:val="00FE7C8D"/>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1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7E9D-4D47-48BC-A3FF-41FB286F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12</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Northern Territory Government 2017 G3</vt:lpstr>
    </vt:vector>
  </TitlesOfParts>
  <Company>NTG</Company>
  <LinksUpToDate>false</LinksUpToDate>
  <CharactersWithSpaces>13166</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G3</dc:title>
  <dc:creator>Northern Territory Government</dc:creator>
  <cp:lastModifiedBy>mahec</cp:lastModifiedBy>
  <cp:revision>13</cp:revision>
  <cp:lastPrinted>2017-01-16T00:13:00Z</cp:lastPrinted>
  <dcterms:created xsi:type="dcterms:W3CDTF">2017-01-11T00:22:00Z</dcterms:created>
  <dcterms:modified xsi:type="dcterms:W3CDTF">2017-01-16T00:15:00Z</dcterms:modified>
</cp:coreProperties>
</file>