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51E4C6CAE40F4076A2F03869F81EFEB2"/>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9F6796" w:rsidP="005C72E5">
          <w:pPr>
            <w:pStyle w:val="Title"/>
            <w:spacing w:after="0"/>
          </w:pPr>
          <w:r>
            <w:rPr>
              <w:rStyle w:val="TitleChar"/>
            </w:rPr>
            <w:t>Australian Bat Lyssavirus (ABLV)</w:t>
          </w:r>
          <w:r w:rsidR="005C72E5">
            <w:rPr>
              <w:rStyle w:val="TitleChar"/>
            </w:rPr>
            <w:t xml:space="preserve"> – waiting for test results</w:t>
          </w:r>
        </w:p>
      </w:sdtContent>
    </w:sdt>
    <w:bookmarkStart w:id="0" w:name="_Toc15286861" w:displacedByCustomXml="prev"/>
    <w:bookmarkStart w:id="1" w:name="_Toc15286907" w:displacedByCustomXml="prev"/>
    <w:bookmarkEnd w:id="1"/>
    <w:bookmarkEnd w:id="0"/>
    <w:p w:rsidR="009F6796" w:rsidRDefault="009F6796" w:rsidP="005C72E5">
      <w:pPr>
        <w:spacing w:before="240"/>
        <w:rPr>
          <w:lang w:eastAsia="en-AU"/>
        </w:rPr>
      </w:pPr>
      <w:r>
        <w:rPr>
          <w:lang w:eastAsia="en-AU"/>
        </w:rPr>
        <w:t>Australian Bat Lyssavirus (ABLV), a disease very similar to rabies, is known to be present in the bat population in Northern Australia. On occasion, bats will develop clinical ABLV disease which can result in behavioural changes which may bring infected bats into contact with domestic pets and other animals.</w:t>
      </w:r>
    </w:p>
    <w:p w:rsidR="009F6796" w:rsidRDefault="009F6796" w:rsidP="009F6796">
      <w:pPr>
        <w:rPr>
          <w:lang w:eastAsia="en-AU"/>
        </w:rPr>
      </w:pPr>
      <w:r>
        <w:rPr>
          <w:lang w:eastAsia="en-AU"/>
        </w:rPr>
        <w:t>Domestic pets which approach infected bats on the ground are at high risk of being exposed to infection with ABLV. Although ABLV infection has only been reported in people and horses, there is a risk that an infected pet may potentially transmit ABLV to another animal or person. This risk is believed to be extremely low and to date. Transmission from an affected pet to a human has never been reported.</w:t>
      </w:r>
    </w:p>
    <w:p w:rsidR="009F6796" w:rsidRDefault="009F6796" w:rsidP="009F6796">
      <w:pPr>
        <w:rPr>
          <w:lang w:eastAsia="en-AU"/>
        </w:rPr>
      </w:pPr>
      <w:r>
        <w:rPr>
          <w:lang w:eastAsia="en-AU"/>
        </w:rPr>
        <w:t>Due to the serious nature of the disease, and to ensure that the appropriate action can be taken, it is important to determine if the bat was or was not infected with ABLV. Suspect ABLV is an emergency animal disease notifiable to the Chief Veterinary officer (CVO).</w:t>
      </w:r>
    </w:p>
    <w:p w:rsidR="009F6796" w:rsidRDefault="009F6796" w:rsidP="009F6796">
      <w:pPr>
        <w:rPr>
          <w:lang w:eastAsia="en-AU"/>
        </w:rPr>
      </w:pPr>
      <w:r>
        <w:rPr>
          <w:lang w:eastAsia="en-AU"/>
        </w:rPr>
        <w:t>If your pet has been exposed to a bat your veterinarian can arrange for euthanasia and laboratory testing of the bat to exclude the possibility of ABLV infection. ABLV exclusion testing is performed free of charge by the Department of Industry, Tourism and Trade (DITT).</w:t>
      </w:r>
    </w:p>
    <w:p w:rsidR="009F6796" w:rsidRPr="009F6796" w:rsidRDefault="009F6796" w:rsidP="009F6796">
      <w:pPr>
        <w:rPr>
          <w:lang w:eastAsia="en-AU"/>
        </w:rPr>
      </w:pPr>
      <w:r>
        <w:rPr>
          <w:lang w:eastAsia="en-AU"/>
        </w:rPr>
        <w:t>All human exposure to bats must be reported to the Northern Territory Centre for Disease Control (CDC) on 08 8922 8044.</w:t>
      </w:r>
    </w:p>
    <w:p w:rsidR="00E152A3" w:rsidRPr="00E152A3" w:rsidRDefault="009F6796" w:rsidP="005C72E5">
      <w:pPr>
        <w:pStyle w:val="Heading2"/>
        <w:rPr>
          <w:lang w:eastAsia="en-AU"/>
        </w:rPr>
      </w:pPr>
      <w:r>
        <w:rPr>
          <w:lang w:eastAsia="en-AU"/>
        </w:rPr>
        <w:t xml:space="preserve">Caring for pets which have been </w:t>
      </w:r>
      <w:r w:rsidRPr="005C72E5">
        <w:t>exposed</w:t>
      </w:r>
      <w:r>
        <w:rPr>
          <w:lang w:eastAsia="en-AU"/>
        </w:rPr>
        <w:t xml:space="preserve"> to a bat</w:t>
      </w:r>
    </w:p>
    <w:p w:rsidR="009F6796" w:rsidRDefault="009F6796" w:rsidP="009F6796">
      <w:pPr>
        <w:rPr>
          <w:lang w:eastAsia="en-AU"/>
        </w:rPr>
      </w:pPr>
      <w:r>
        <w:rPr>
          <w:lang w:eastAsia="en-AU"/>
        </w:rPr>
        <w:t>Precautions which should be taken while waiting for test results include:</w:t>
      </w:r>
    </w:p>
    <w:p w:rsidR="009F6796" w:rsidRDefault="009F6796" w:rsidP="009F6796">
      <w:pPr>
        <w:pStyle w:val="ListParagraph"/>
        <w:numPr>
          <w:ilvl w:val="0"/>
          <w:numId w:val="48"/>
        </w:numPr>
        <w:rPr>
          <w:lang w:eastAsia="en-AU"/>
        </w:rPr>
      </w:pPr>
      <w:proofErr w:type="gramStart"/>
      <w:r>
        <w:rPr>
          <w:lang w:eastAsia="en-AU"/>
        </w:rPr>
        <w:t>isolate</w:t>
      </w:r>
      <w:proofErr w:type="gramEnd"/>
      <w:r>
        <w:rPr>
          <w:lang w:eastAsia="en-AU"/>
        </w:rPr>
        <w:t xml:space="preserve"> exposed pets from other pets and people - this includes preventing movement off the property.</w:t>
      </w:r>
    </w:p>
    <w:p w:rsidR="009F6796" w:rsidRDefault="009F6796" w:rsidP="009F6796">
      <w:pPr>
        <w:pStyle w:val="ListParagraph"/>
        <w:numPr>
          <w:ilvl w:val="0"/>
          <w:numId w:val="48"/>
        </w:numPr>
        <w:rPr>
          <w:lang w:eastAsia="en-AU"/>
        </w:rPr>
      </w:pPr>
      <w:proofErr w:type="gramStart"/>
      <w:r>
        <w:rPr>
          <w:lang w:eastAsia="en-AU"/>
        </w:rPr>
        <w:t>avoid</w:t>
      </w:r>
      <w:proofErr w:type="gramEnd"/>
      <w:r>
        <w:rPr>
          <w:lang w:eastAsia="en-AU"/>
        </w:rPr>
        <w:t xml:space="preserve"> being bitten or scratched by exposed pets until ABLV has been ruled out - prevent children having close contact with these pets or their wastes.</w:t>
      </w:r>
    </w:p>
    <w:p w:rsidR="009F6796" w:rsidRDefault="009F6796" w:rsidP="009F6796">
      <w:pPr>
        <w:pStyle w:val="ListParagraph"/>
        <w:numPr>
          <w:ilvl w:val="0"/>
          <w:numId w:val="48"/>
        </w:numPr>
        <w:rPr>
          <w:lang w:eastAsia="en-AU"/>
        </w:rPr>
      </w:pPr>
      <w:proofErr w:type="gramStart"/>
      <w:r>
        <w:rPr>
          <w:lang w:eastAsia="en-AU"/>
        </w:rPr>
        <w:t>observe</w:t>
      </w:r>
      <w:proofErr w:type="gramEnd"/>
      <w:r>
        <w:rPr>
          <w:lang w:eastAsia="en-AU"/>
        </w:rPr>
        <w:t xml:space="preserve"> your pet closely and immediately notify your veterinarian of any changes in its health - signs of ABLV in pets would be expected to be consistent with swelling of the brain, and could include unusual behaviour changes or neurological signs.</w:t>
      </w:r>
    </w:p>
    <w:p w:rsidR="009F6796" w:rsidRDefault="009F6796" w:rsidP="009F6796">
      <w:pPr>
        <w:pStyle w:val="Heading2"/>
        <w:rPr>
          <w:lang w:eastAsia="en-AU"/>
        </w:rPr>
      </w:pPr>
      <w:r>
        <w:rPr>
          <w:lang w:eastAsia="en-AU"/>
        </w:rPr>
        <w:t>After receiving the bat test results</w:t>
      </w:r>
    </w:p>
    <w:p w:rsidR="009F6796" w:rsidRDefault="009F6796" w:rsidP="009F6796">
      <w:r>
        <w:t xml:space="preserve">If the test result is negative, there is no risk to the exposed pet and the case is closed. Situations have occurred where the pet may have been bitten by more than one bat; it is important to note that the risk of </w:t>
      </w:r>
      <w:proofErr w:type="gramStart"/>
      <w:r>
        <w:t>exposure</w:t>
      </w:r>
      <w:proofErr w:type="gramEnd"/>
      <w:r>
        <w:t xml:space="preserve"> may not be resolved by the testing of a single bat.</w:t>
      </w:r>
    </w:p>
    <w:p w:rsidR="009F6796" w:rsidRPr="009F6796" w:rsidRDefault="009F6796" w:rsidP="009F6796">
      <w:pPr>
        <w:rPr>
          <w:lang w:eastAsia="en-AU"/>
        </w:rPr>
      </w:pPr>
      <w:r>
        <w:t xml:space="preserve">If the test result is positive, or the bat was unable to be tested, there is a potential risk that the pet may have been infected with ABLV and could present a risk of transmitting ABLV infection to the owner or other pets. If such a transmission was to occur, the potential outcomes could be extremely serious. If your pet has been injured by an ABLV positive bat, the CVO will issue an order to you under the Livestock Act </w:t>
      </w:r>
      <w:r>
        <w:lastRenderedPageBreak/>
        <w:t>to undertake actions to mitigate the risk of ABLV developing and impacting on other animals and people. There are three options available to owners in these situations:</w:t>
      </w:r>
    </w:p>
    <w:p w:rsidR="00D61FD1" w:rsidRDefault="009F6796" w:rsidP="009F6796">
      <w:pPr>
        <w:pStyle w:val="Heading3"/>
        <w:rPr>
          <w:lang w:eastAsia="en-AU"/>
        </w:rPr>
      </w:pPr>
      <w:r>
        <w:rPr>
          <w:lang w:eastAsia="en-AU"/>
        </w:rPr>
        <w:t>Vaccination</w:t>
      </w:r>
    </w:p>
    <w:p w:rsidR="009F6796" w:rsidRDefault="009F6796" w:rsidP="009F6796">
      <w:pPr>
        <w:rPr>
          <w:lang w:eastAsia="en-AU"/>
        </w:rPr>
      </w:pPr>
      <w:r>
        <w:rPr>
          <w:lang w:eastAsia="en-AU"/>
        </w:rPr>
        <w:t>The DITT strongly recommends that pets exposed to ABLV positive bats undergo vaccination with inactivated rabies vaccine. Vaccination should occur as soon as possible after the contact with the bat in order to reduce the risk of clinical ABLV infection.</w:t>
      </w:r>
    </w:p>
    <w:p w:rsidR="009F6796" w:rsidRDefault="009F6796" w:rsidP="009F6796">
      <w:pPr>
        <w:pStyle w:val="ListParagraph"/>
        <w:numPr>
          <w:ilvl w:val="0"/>
          <w:numId w:val="49"/>
        </w:numPr>
        <w:rPr>
          <w:lang w:eastAsia="en-AU"/>
        </w:rPr>
      </w:pPr>
      <w:r>
        <w:rPr>
          <w:lang w:eastAsia="en-AU"/>
        </w:rPr>
        <w:t xml:space="preserve">The vaccination course can be started while test results for the bat are still pending, especially when the pet has had a highly suspicious exposure (e.g. the pet was seen to be bitten or scratched by an obviously sick bat). </w:t>
      </w:r>
    </w:p>
    <w:p w:rsidR="009F6796" w:rsidRDefault="009F6796" w:rsidP="009F6796">
      <w:pPr>
        <w:rPr>
          <w:lang w:eastAsia="en-AU"/>
        </w:rPr>
      </w:pPr>
      <w:r>
        <w:rPr>
          <w:lang w:eastAsia="en-AU"/>
        </w:rPr>
        <w:t>The rabies vaccine may only be used under a special permit from the Chief Veterinary Officer which requires:</w:t>
      </w:r>
    </w:p>
    <w:p w:rsidR="009F6796" w:rsidRDefault="009F6796" w:rsidP="009F6796">
      <w:pPr>
        <w:pStyle w:val="ListParagraph"/>
        <w:numPr>
          <w:ilvl w:val="0"/>
          <w:numId w:val="49"/>
        </w:numPr>
        <w:rPr>
          <w:lang w:eastAsia="en-AU"/>
        </w:rPr>
      </w:pPr>
      <w:r>
        <w:rPr>
          <w:lang w:eastAsia="en-AU"/>
        </w:rPr>
        <w:t>Two doses of vaccine given 5 to 7 days apart.</w:t>
      </w:r>
    </w:p>
    <w:p w:rsidR="009F6796" w:rsidRDefault="009F6796" w:rsidP="009F6796">
      <w:pPr>
        <w:pStyle w:val="ListParagraph"/>
        <w:numPr>
          <w:ilvl w:val="0"/>
          <w:numId w:val="49"/>
        </w:numPr>
        <w:rPr>
          <w:lang w:eastAsia="en-AU"/>
        </w:rPr>
      </w:pPr>
      <w:r>
        <w:rPr>
          <w:lang w:eastAsia="en-AU"/>
        </w:rPr>
        <w:t>The vaccine is administered by an authorised veterinarian.</w:t>
      </w:r>
    </w:p>
    <w:p w:rsidR="009F6796" w:rsidRDefault="009F6796" w:rsidP="009F6796">
      <w:pPr>
        <w:pStyle w:val="ListParagraph"/>
        <w:numPr>
          <w:ilvl w:val="0"/>
          <w:numId w:val="49"/>
        </w:numPr>
        <w:rPr>
          <w:lang w:eastAsia="en-AU"/>
        </w:rPr>
      </w:pPr>
      <w:r>
        <w:rPr>
          <w:lang w:eastAsia="en-AU"/>
        </w:rPr>
        <w:t>Vaccinated animals must be microchipped.</w:t>
      </w:r>
    </w:p>
    <w:p w:rsidR="009F6796" w:rsidRDefault="009F6796" w:rsidP="009F6796">
      <w:pPr>
        <w:pStyle w:val="ListParagraph"/>
        <w:numPr>
          <w:ilvl w:val="0"/>
          <w:numId w:val="49"/>
        </w:numPr>
        <w:rPr>
          <w:lang w:eastAsia="en-AU"/>
        </w:rPr>
      </w:pPr>
      <w:r>
        <w:rPr>
          <w:lang w:eastAsia="en-AU"/>
        </w:rPr>
        <w:t>The pet is added to a permanent register held by the DITT.</w:t>
      </w:r>
    </w:p>
    <w:p w:rsidR="009F6796" w:rsidRDefault="009F6796" w:rsidP="009F6796">
      <w:pPr>
        <w:rPr>
          <w:lang w:eastAsia="en-AU"/>
        </w:rPr>
      </w:pPr>
      <w:r>
        <w:rPr>
          <w:lang w:eastAsia="en-AU"/>
        </w:rPr>
        <w:t>The owner is responsible for all costs associated with the vaccination. This would generally require a minimum of two consultations with a private veterinarian, plus the cost of two doses of vaccine and micro-chipping. The pet should be closely monitored for 60 days following vaccination.</w:t>
      </w:r>
    </w:p>
    <w:p w:rsidR="00D61FD1" w:rsidRDefault="009F6796" w:rsidP="009F6796">
      <w:pPr>
        <w:pStyle w:val="Heading3"/>
        <w:rPr>
          <w:lang w:eastAsia="en-AU"/>
        </w:rPr>
      </w:pPr>
      <w:r>
        <w:rPr>
          <w:lang w:eastAsia="en-AU"/>
        </w:rPr>
        <w:t>Monitor the animal for up to 2 years</w:t>
      </w:r>
    </w:p>
    <w:p w:rsidR="009F6796" w:rsidRDefault="009F6796" w:rsidP="009F6796">
      <w:pPr>
        <w:rPr>
          <w:lang w:eastAsia="en-AU"/>
        </w:rPr>
      </w:pPr>
      <w:r>
        <w:rPr>
          <w:lang w:eastAsia="en-AU"/>
        </w:rPr>
        <w:t xml:space="preserve">The pet owner is permitted to keep the animal at home however they must continue to observe for signs of ill-health for up to two years. This option does not lower the potential risk of ABLV infection developing and the owner must report to the DITT if they notice any clinical signs suggestive of ABLV disease. The animal will be </w:t>
      </w:r>
      <w:proofErr w:type="spellStart"/>
      <w:r>
        <w:rPr>
          <w:lang w:eastAsia="en-AU"/>
        </w:rPr>
        <w:t>euthanased</w:t>
      </w:r>
      <w:proofErr w:type="spellEnd"/>
      <w:r>
        <w:rPr>
          <w:lang w:eastAsia="en-AU"/>
        </w:rPr>
        <w:t xml:space="preserve"> if ABLV disease develops.</w:t>
      </w:r>
    </w:p>
    <w:p w:rsidR="009F6796" w:rsidRDefault="009F6796" w:rsidP="009F6796">
      <w:pPr>
        <w:pStyle w:val="Heading3"/>
        <w:rPr>
          <w:lang w:eastAsia="en-AU"/>
        </w:rPr>
      </w:pPr>
      <w:r>
        <w:rPr>
          <w:lang w:eastAsia="en-AU"/>
        </w:rPr>
        <w:t>Euthanasia</w:t>
      </w:r>
    </w:p>
    <w:p w:rsidR="009F6796" w:rsidRDefault="009F6796" w:rsidP="009F6796">
      <w:pPr>
        <w:rPr>
          <w:lang w:eastAsia="en-AU"/>
        </w:rPr>
      </w:pPr>
      <w:r>
        <w:rPr>
          <w:lang w:eastAsia="en-AU"/>
        </w:rPr>
        <w:t>To avoid any further potential risk of humans or pets contracting ABLV infection from the exposed pet, the owner may choose to authorise euthanasia of the pet, especially in those cases where it can be established that a suspicious contact occurred.</w:t>
      </w:r>
    </w:p>
    <w:p w:rsidR="009F6796" w:rsidRPr="009F6796" w:rsidRDefault="009F6796" w:rsidP="009F6796">
      <w:pPr>
        <w:rPr>
          <w:lang w:eastAsia="en-AU"/>
        </w:rPr>
      </w:pPr>
      <w:r>
        <w:rPr>
          <w:lang w:eastAsia="en-AU"/>
        </w:rPr>
        <w:t>The responsibility for costs associated with the case rests with the owner.</w:t>
      </w:r>
    </w:p>
    <w:p w:rsidR="00D61FD1" w:rsidRDefault="009F6796" w:rsidP="009F6796">
      <w:pPr>
        <w:pStyle w:val="Heading2"/>
        <w:rPr>
          <w:lang w:eastAsia="en-AU"/>
        </w:rPr>
      </w:pPr>
      <w:r>
        <w:rPr>
          <w:lang w:eastAsia="en-AU"/>
        </w:rPr>
        <w:t>Human health</w:t>
      </w:r>
    </w:p>
    <w:p w:rsidR="006A2F2D" w:rsidRDefault="009F6796" w:rsidP="009F6796">
      <w:pPr>
        <w:rPr>
          <w:lang w:eastAsia="en-AU"/>
        </w:rPr>
      </w:pPr>
      <w:r>
        <w:rPr>
          <w:lang w:eastAsia="en-AU"/>
        </w:rPr>
        <w:t>If you have concerns about a person’s health at any time, seek medical advice from your general practitioner, local hospital emergency department or the Centre for Disease Control.</w:t>
      </w:r>
    </w:p>
    <w:p w:rsidR="009F6796" w:rsidRDefault="009F6796" w:rsidP="009F6796">
      <w:pPr>
        <w:pStyle w:val="Heading2"/>
        <w:rPr>
          <w:lang w:eastAsia="en-AU"/>
        </w:rPr>
      </w:pPr>
      <w:r>
        <w:rPr>
          <w:lang w:eastAsia="en-AU"/>
        </w:rPr>
        <w:t>Further information</w:t>
      </w:r>
    </w:p>
    <w:p w:rsidR="009F6796" w:rsidRPr="00184399" w:rsidRDefault="009F6796" w:rsidP="009F6796">
      <w:pPr>
        <w:rPr>
          <w:b/>
          <w:lang w:eastAsia="en-AU"/>
        </w:rPr>
      </w:pPr>
      <w:r w:rsidRPr="00184399">
        <w:rPr>
          <w:b/>
          <w:lang w:eastAsia="en-AU"/>
        </w:rPr>
        <w:t>NT Centre for Disease Control</w:t>
      </w:r>
    </w:p>
    <w:p w:rsidR="009F6796" w:rsidRDefault="00184399" w:rsidP="009F6796">
      <w:pPr>
        <w:rPr>
          <w:lang w:eastAsia="en-AU"/>
        </w:rPr>
      </w:pPr>
      <w:r>
        <w:rPr>
          <w:lang w:eastAsia="en-AU"/>
        </w:rPr>
        <w:t>T:</w:t>
      </w:r>
      <w:r w:rsidR="009F6796">
        <w:rPr>
          <w:lang w:eastAsia="en-AU"/>
        </w:rPr>
        <w:t xml:space="preserve"> 08 8922 8044 </w:t>
      </w:r>
      <w:r>
        <w:rPr>
          <w:lang w:eastAsia="en-AU"/>
        </w:rPr>
        <w:t xml:space="preserve">(business hours) or </w:t>
      </w:r>
      <w:r w:rsidR="009F6796">
        <w:rPr>
          <w:lang w:eastAsia="en-AU"/>
        </w:rPr>
        <w:t xml:space="preserve">08 8922 8888 </w:t>
      </w:r>
      <w:r>
        <w:rPr>
          <w:lang w:eastAsia="en-AU"/>
        </w:rPr>
        <w:t xml:space="preserve">(after hours) </w:t>
      </w:r>
      <w:r w:rsidR="009F6796">
        <w:rPr>
          <w:lang w:eastAsia="en-AU"/>
        </w:rPr>
        <w:t xml:space="preserve">and ask for the on-call </w:t>
      </w:r>
      <w:proofErr w:type="spellStart"/>
      <w:r w:rsidR="009F6796">
        <w:rPr>
          <w:lang w:eastAsia="en-AU"/>
        </w:rPr>
        <w:t>Cente</w:t>
      </w:r>
      <w:proofErr w:type="spellEnd"/>
      <w:r w:rsidR="009F6796">
        <w:rPr>
          <w:lang w:eastAsia="en-AU"/>
        </w:rPr>
        <w:t xml:space="preserve"> for Disease Control doctor</w:t>
      </w:r>
      <w:r>
        <w:rPr>
          <w:lang w:eastAsia="en-AU"/>
        </w:rPr>
        <w:br/>
        <w:t>W</w:t>
      </w:r>
      <w:r w:rsidR="009F6796">
        <w:rPr>
          <w:lang w:eastAsia="en-AU"/>
        </w:rPr>
        <w:t xml:space="preserve">: </w:t>
      </w:r>
      <w:hyperlink r:id="rId9" w:history="1">
        <w:r w:rsidR="009F6796" w:rsidRPr="00184399">
          <w:rPr>
            <w:rStyle w:val="Hyperlink"/>
            <w:lang w:eastAsia="en-AU"/>
          </w:rPr>
          <w:t>health.nt.gov.au</w:t>
        </w:r>
      </w:hyperlink>
      <w:r>
        <w:rPr>
          <w:lang w:eastAsia="en-AU"/>
        </w:rPr>
        <w:t xml:space="preserve">  </w:t>
      </w:r>
    </w:p>
    <w:p w:rsidR="009F6796" w:rsidRPr="00184399" w:rsidRDefault="009F6796" w:rsidP="009F6796">
      <w:pPr>
        <w:rPr>
          <w:b/>
          <w:lang w:eastAsia="en-AU"/>
        </w:rPr>
      </w:pPr>
      <w:r w:rsidRPr="00184399">
        <w:rPr>
          <w:b/>
          <w:lang w:eastAsia="en-AU"/>
        </w:rPr>
        <w:lastRenderedPageBreak/>
        <w:t>Department of Industry, Tourism and Trade</w:t>
      </w:r>
    </w:p>
    <w:p w:rsidR="009F6796" w:rsidRDefault="00184399" w:rsidP="009F6796">
      <w:pPr>
        <w:rPr>
          <w:lang w:eastAsia="en-AU"/>
        </w:rPr>
      </w:pPr>
      <w:r>
        <w:rPr>
          <w:lang w:eastAsia="en-AU"/>
        </w:rPr>
        <w:t xml:space="preserve">P: </w:t>
      </w:r>
      <w:r w:rsidR="009F6796">
        <w:rPr>
          <w:lang w:eastAsia="en-AU"/>
        </w:rPr>
        <w:t xml:space="preserve">08 8999 2035 </w:t>
      </w:r>
      <w:r>
        <w:rPr>
          <w:lang w:eastAsia="en-AU"/>
        </w:rPr>
        <w:t xml:space="preserve">(business hours) or </w:t>
      </w:r>
      <w:r w:rsidR="009F6796">
        <w:rPr>
          <w:lang w:eastAsia="en-AU"/>
        </w:rPr>
        <w:t>1800 675 888</w:t>
      </w:r>
      <w:r>
        <w:rPr>
          <w:lang w:eastAsia="en-AU"/>
        </w:rPr>
        <w:t xml:space="preserve"> (after hours</w:t>
      </w:r>
      <w:proofErr w:type="gramStart"/>
      <w:r>
        <w:rPr>
          <w:lang w:eastAsia="en-AU"/>
        </w:rPr>
        <w:t>)</w:t>
      </w:r>
      <w:proofErr w:type="gramEnd"/>
      <w:r>
        <w:rPr>
          <w:lang w:eastAsia="en-AU"/>
        </w:rPr>
        <w:br/>
        <w:t>W</w:t>
      </w:r>
      <w:r w:rsidR="009F6796">
        <w:rPr>
          <w:lang w:eastAsia="en-AU"/>
        </w:rPr>
        <w:t xml:space="preserve">: </w:t>
      </w:r>
      <w:hyperlink r:id="rId10" w:history="1">
        <w:r w:rsidR="009F6796" w:rsidRPr="00184399">
          <w:rPr>
            <w:rStyle w:val="Hyperlink"/>
            <w:lang w:eastAsia="en-AU"/>
          </w:rPr>
          <w:t>nt.gov.au/environment/animals/australian-bat-lyssavirus-and-your-pet</w:t>
        </w:r>
      </w:hyperlink>
    </w:p>
    <w:p w:rsidR="009F6796" w:rsidRPr="00184399" w:rsidRDefault="00184399" w:rsidP="009F6796">
      <w:pPr>
        <w:rPr>
          <w:b/>
          <w:lang w:eastAsia="en-AU"/>
        </w:rPr>
      </w:pPr>
      <w:r w:rsidRPr="00184399">
        <w:rPr>
          <w:b/>
          <w:lang w:eastAsia="en-AU"/>
        </w:rPr>
        <w:t>R</w:t>
      </w:r>
      <w:r>
        <w:rPr>
          <w:b/>
          <w:lang w:eastAsia="en-AU"/>
        </w:rPr>
        <w:t>egional Livestock Biosecurity o</w:t>
      </w:r>
      <w:r w:rsidR="009F6796" w:rsidRPr="00184399">
        <w:rPr>
          <w:b/>
          <w:lang w:eastAsia="en-AU"/>
        </w:rPr>
        <w:t>ffice</w:t>
      </w:r>
    </w:p>
    <w:p w:rsidR="00184399" w:rsidRDefault="009F6796" w:rsidP="00184399">
      <w:pPr>
        <w:pStyle w:val="ListParagraph"/>
        <w:numPr>
          <w:ilvl w:val="0"/>
          <w:numId w:val="50"/>
        </w:numPr>
        <w:rPr>
          <w:lang w:eastAsia="en-AU"/>
        </w:rPr>
      </w:pPr>
      <w:r>
        <w:rPr>
          <w:lang w:eastAsia="en-AU"/>
        </w:rPr>
        <w:t xml:space="preserve">Darwin </w:t>
      </w:r>
      <w:r w:rsidR="00184399">
        <w:rPr>
          <w:lang w:eastAsia="en-AU"/>
        </w:rPr>
        <w:t xml:space="preserve">– 08 </w:t>
      </w:r>
      <w:r>
        <w:rPr>
          <w:lang w:eastAsia="en-AU"/>
        </w:rPr>
        <w:t xml:space="preserve">8999 2035 </w:t>
      </w:r>
    </w:p>
    <w:p w:rsidR="00184399" w:rsidRDefault="009F6796" w:rsidP="00184399">
      <w:pPr>
        <w:pStyle w:val="ListParagraph"/>
        <w:numPr>
          <w:ilvl w:val="0"/>
          <w:numId w:val="50"/>
        </w:numPr>
        <w:rPr>
          <w:lang w:eastAsia="en-AU"/>
        </w:rPr>
      </w:pPr>
      <w:r>
        <w:rPr>
          <w:lang w:eastAsia="en-AU"/>
        </w:rPr>
        <w:t xml:space="preserve">Katherine </w:t>
      </w:r>
      <w:r w:rsidR="00184399">
        <w:rPr>
          <w:lang w:eastAsia="en-AU"/>
        </w:rPr>
        <w:t xml:space="preserve">– 08 </w:t>
      </w:r>
      <w:r>
        <w:rPr>
          <w:lang w:eastAsia="en-AU"/>
        </w:rPr>
        <w:t xml:space="preserve">8973 9716 </w:t>
      </w:r>
    </w:p>
    <w:p w:rsidR="00184399" w:rsidRDefault="009F6796" w:rsidP="00184399">
      <w:pPr>
        <w:pStyle w:val="ListParagraph"/>
        <w:numPr>
          <w:ilvl w:val="0"/>
          <w:numId w:val="50"/>
        </w:numPr>
        <w:rPr>
          <w:lang w:eastAsia="en-AU"/>
        </w:rPr>
      </w:pPr>
      <w:r>
        <w:rPr>
          <w:lang w:eastAsia="en-AU"/>
        </w:rPr>
        <w:t xml:space="preserve">Tennant Creek </w:t>
      </w:r>
      <w:r w:rsidR="00184399">
        <w:rPr>
          <w:lang w:eastAsia="en-AU"/>
        </w:rPr>
        <w:t xml:space="preserve">– 08 </w:t>
      </w:r>
      <w:r>
        <w:rPr>
          <w:lang w:eastAsia="en-AU"/>
        </w:rPr>
        <w:t xml:space="preserve">8962 4458 </w:t>
      </w:r>
    </w:p>
    <w:p w:rsidR="009F6796" w:rsidRDefault="009F6796" w:rsidP="00184399">
      <w:pPr>
        <w:pStyle w:val="ListParagraph"/>
        <w:numPr>
          <w:ilvl w:val="0"/>
          <w:numId w:val="50"/>
        </w:numPr>
        <w:rPr>
          <w:lang w:eastAsia="en-AU"/>
        </w:rPr>
      </w:pPr>
      <w:r>
        <w:rPr>
          <w:lang w:eastAsia="en-AU"/>
        </w:rPr>
        <w:t xml:space="preserve">Alice Springs </w:t>
      </w:r>
      <w:r w:rsidR="00184399">
        <w:rPr>
          <w:lang w:eastAsia="en-AU"/>
        </w:rPr>
        <w:t xml:space="preserve">– 08 </w:t>
      </w:r>
      <w:r>
        <w:rPr>
          <w:lang w:eastAsia="en-AU"/>
        </w:rPr>
        <w:t>8951 8181</w:t>
      </w:r>
    </w:p>
    <w:p w:rsidR="00184399" w:rsidRPr="009F6796" w:rsidRDefault="00184399" w:rsidP="00184399">
      <w:pPr>
        <w:rPr>
          <w:lang w:eastAsia="en-AU"/>
        </w:rPr>
      </w:pPr>
      <w:r>
        <w:t>Join the Biosec</w:t>
      </w:r>
      <w:bookmarkStart w:id="2" w:name="_GoBack"/>
      <w:bookmarkEnd w:id="2"/>
      <w:r>
        <w:t>urity Facebook Group @</w:t>
      </w:r>
      <w:proofErr w:type="spellStart"/>
      <w:r>
        <w:t>biosecNT</w:t>
      </w:r>
      <w:proofErr w:type="spellEnd"/>
      <w:r>
        <w:pgNum/>
      </w:r>
      <w:r>
        <w:t xml:space="preserve"> </w:t>
      </w:r>
    </w:p>
    <w:sectPr w:rsidR="00184399" w:rsidRPr="009F6796"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81" w:rsidRDefault="00084A81" w:rsidP="007332FF">
      <w:r>
        <w:separator/>
      </w:r>
    </w:p>
  </w:endnote>
  <w:endnote w:type="continuationSeparator" w:id="0">
    <w:p w:rsidR="00084A81" w:rsidRDefault="00084A8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51E4C6CAE40F4076A2F03869F81EFEB2"/>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5C72E5">
                <w:rPr>
                  <w:rStyle w:val="PageNumber"/>
                  <w:b/>
                </w:rPr>
                <w:t>Industry, Tourism and Trade</w:t>
              </w:r>
            </w:sdtContent>
          </w:sdt>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C72E5">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C72E5">
            <w:rPr>
              <w:rStyle w:val="PageNumber"/>
              <w:noProof/>
            </w:rPr>
            <w:t>3</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5C72E5">
                <w:rPr>
                  <w:b/>
                  <w:sz w:val="19"/>
                  <w:szCs w:val="19"/>
                </w:rPr>
                <w:t>Industry, Tourism and Trade</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5C72E5">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5C72E5">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81" w:rsidRDefault="00084A81" w:rsidP="007332FF">
      <w:r>
        <w:separator/>
      </w:r>
    </w:p>
  </w:footnote>
  <w:footnote w:type="continuationSeparator" w:id="0">
    <w:p w:rsidR="00084A81" w:rsidRDefault="00084A8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84A81"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5C72E5">
          <w:t>Australian Bat Lyssavirus (ABLV) – waiting for test results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2B9"/>
    <w:multiLevelType w:val="hybridMultilevel"/>
    <w:tmpl w:val="AF84C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5BE3244"/>
    <w:multiLevelType w:val="hybridMultilevel"/>
    <w:tmpl w:val="3D6E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C73D3F"/>
    <w:multiLevelType w:val="hybridMultilevel"/>
    <w:tmpl w:val="D682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2"/>
  </w:num>
  <w:num w:numId="3">
    <w:abstractNumId w:val="74"/>
  </w:num>
  <w:num w:numId="4">
    <w:abstractNumId w:val="45"/>
  </w:num>
  <w:num w:numId="5">
    <w:abstractNumId w:val="29"/>
  </w:num>
  <w:num w:numId="6">
    <w:abstractNumId w:val="16"/>
  </w:num>
  <w:num w:numId="7">
    <w:abstractNumId w:val="50"/>
  </w:num>
  <w:num w:numId="8">
    <w:abstractNumId w:val="26"/>
  </w:num>
  <w:num w:numId="9">
    <w:abstractNumId w:val="57"/>
  </w:num>
  <w:num w:numId="10">
    <w:abstractNumId w:val="21"/>
  </w:num>
  <w:num w:numId="11">
    <w:abstractNumId w:val="63"/>
  </w:num>
  <w:num w:numId="12">
    <w:abstractNumId w:val="18"/>
  </w:num>
  <w:num w:numId="13">
    <w:abstractNumId w:val="2"/>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1"/>
  </w:num>
  <w:num w:numId="27">
    <w:abstractNumId w:val="72"/>
  </w:num>
  <w:num w:numId="28">
    <w:abstractNumId w:val="37"/>
  </w:num>
  <w:num w:numId="29">
    <w:abstractNumId w:val="30"/>
  </w:num>
  <w:num w:numId="30">
    <w:abstractNumId w:val="1"/>
  </w:num>
  <w:num w:numId="31">
    <w:abstractNumId w:val="41"/>
  </w:num>
  <w:num w:numId="32">
    <w:abstractNumId w:val="10"/>
  </w:num>
  <w:num w:numId="33">
    <w:abstractNumId w:val="64"/>
  </w:num>
  <w:num w:numId="34">
    <w:abstractNumId w:val="33"/>
  </w:num>
  <w:num w:numId="35">
    <w:abstractNumId w:val="49"/>
  </w:num>
  <w:num w:numId="36">
    <w:abstractNumId w:val="65"/>
  </w:num>
  <w:num w:numId="37">
    <w:abstractNumId w:val="67"/>
  </w:num>
  <w:num w:numId="38">
    <w:abstractNumId w:val="15"/>
  </w:num>
  <w:num w:numId="39">
    <w:abstractNumId w:val="27"/>
  </w:num>
  <w:num w:numId="40">
    <w:abstractNumId w:val="68"/>
  </w:num>
  <w:num w:numId="41">
    <w:abstractNumId w:val="3"/>
  </w:num>
  <w:num w:numId="42">
    <w:abstractNumId w:val="60"/>
  </w:num>
  <w:num w:numId="43">
    <w:abstractNumId w:val="12"/>
  </w:num>
  <w:num w:numId="44">
    <w:abstractNumId w:val="36"/>
  </w:num>
  <w:num w:numId="45">
    <w:abstractNumId w:val="4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0"/>
  </w:num>
  <w:num w:numId="49">
    <w:abstractNumId w:val="73"/>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9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4A81"/>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4399"/>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31B0"/>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C72E5"/>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710"/>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6796"/>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DB6F"/>
  <w15:docId w15:val="{C2FDD638-18BB-4333-B44B-4ADDA650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nt.gov.au/environment/animals/australian-bat-lyssavirus-and-your-pet" TargetMode="External"/><Relationship Id="rId4" Type="http://schemas.openxmlformats.org/officeDocument/2006/relationships/styles" Target="styles.xml"/><Relationship Id="rId9" Type="http://schemas.openxmlformats.org/officeDocument/2006/relationships/hyperlink" Target="health.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ua.PROD\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4C6CAE40F4076A2F03869F81EFEB2"/>
        <w:category>
          <w:name w:val="General"/>
          <w:gallery w:val="placeholder"/>
        </w:category>
        <w:types>
          <w:type w:val="bbPlcHdr"/>
        </w:types>
        <w:behaviors>
          <w:behavior w:val="content"/>
        </w:behaviors>
        <w:guid w:val="{7C5DA017-CB9F-4398-9DF0-61FF1E3D761D}"/>
      </w:docPartPr>
      <w:docPartBody>
        <w:p w:rsidR="00663636" w:rsidRDefault="008E3CB4">
          <w:pPr>
            <w:pStyle w:val="51E4C6CAE40F4076A2F03869F81EFEB2"/>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B4"/>
    <w:rsid w:val="00663636"/>
    <w:rsid w:val="008E3CB4"/>
    <w:rsid w:val="00B82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E4C6CAE40F4076A2F03869F81EFEB2">
    <w:name w:val="51E4C6CAE40F4076A2F03869F81EF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722D6-22CE-4666-BA8B-E33C4273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19</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Australian Bat Lyssavirus (ABLV)</vt:lpstr>
    </vt:vector>
  </TitlesOfParts>
  <Company>Industry, Tourism and Trade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Bat Lyssavirus (ABLV) – waiting for test results</dc:title>
  <dc:creator>Northern Territory Government</dc:creator>
  <cp:lastModifiedBy>Valaree Lola Chuah</cp:lastModifiedBy>
  <cp:revision>3</cp:revision>
  <cp:lastPrinted>2019-08-28T22:41:00Z</cp:lastPrinted>
  <dcterms:created xsi:type="dcterms:W3CDTF">2022-10-18T21:59:00Z</dcterms:created>
  <dcterms:modified xsi:type="dcterms:W3CDTF">2022-10-18T22:29:00Z</dcterms:modified>
</cp:coreProperties>
</file>