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4"/>
        <w:gridCol w:w="1804"/>
      </w:tblGrid>
      <w:tr w:rsidR="00A00B56" w:rsidRPr="00F63969" w:rsidTr="00A00B56">
        <w:trPr>
          <w:tblCellSpacing w:w="15" w:type="dxa"/>
        </w:trPr>
        <w:tc>
          <w:tcPr>
            <w:tcW w:w="0" w:type="auto"/>
            <w:vAlign w:val="center"/>
            <w:hideMark/>
          </w:tcPr>
          <w:p w:rsidR="00956FB4" w:rsidRDefault="00A00B56" w:rsidP="00A00B56">
            <w:pPr>
              <w:spacing w:after="0" w:line="240" w:lineRule="auto"/>
              <w:jc w:val="center"/>
              <w:outlineLvl w:val="0"/>
              <w:rPr>
                <w:rFonts w:ascii="Arial" w:eastAsia="Times New Roman" w:hAnsi="Arial" w:cs="Arial"/>
                <w:b/>
                <w:bCs/>
                <w:kern w:val="36"/>
                <w:sz w:val="28"/>
                <w:szCs w:val="28"/>
                <w:lang w:eastAsia="en-AU"/>
              </w:rPr>
            </w:pPr>
            <w:bookmarkStart w:id="0" w:name="_GoBack"/>
            <w:bookmarkEnd w:id="0"/>
            <w:r>
              <w:rPr>
                <w:rFonts w:ascii="Arial" w:eastAsia="Times New Roman" w:hAnsi="Arial" w:cs="Arial"/>
                <w:b/>
                <w:bCs/>
                <w:kern w:val="36"/>
                <w:sz w:val="28"/>
                <w:szCs w:val="28"/>
                <w:lang w:eastAsia="en-AU"/>
              </w:rPr>
              <w:t>LAND TRANSPORT OF HORSES</w:t>
            </w:r>
            <w:r w:rsidRPr="00F63969">
              <w:rPr>
                <w:rFonts w:ascii="Arial" w:eastAsia="Times New Roman" w:hAnsi="Arial" w:cs="Arial"/>
                <w:b/>
                <w:bCs/>
                <w:kern w:val="36"/>
                <w:sz w:val="28"/>
                <w:szCs w:val="28"/>
                <w:lang w:eastAsia="en-AU"/>
              </w:rPr>
              <w:t xml:space="preserve"> </w:t>
            </w:r>
            <w:r w:rsidR="00D91673">
              <w:rPr>
                <w:rFonts w:ascii="Arial" w:eastAsia="Times New Roman" w:hAnsi="Arial" w:cs="Arial"/>
                <w:b/>
                <w:bCs/>
                <w:kern w:val="36"/>
                <w:sz w:val="28"/>
                <w:szCs w:val="28"/>
                <w:lang w:eastAsia="en-AU"/>
              </w:rPr>
              <w:t xml:space="preserve">IN THE </w:t>
            </w:r>
          </w:p>
          <w:p w:rsidR="00A00B56" w:rsidRPr="00F63969" w:rsidRDefault="00D91673" w:rsidP="00A00B56">
            <w:pPr>
              <w:spacing w:after="0" w:line="240" w:lineRule="auto"/>
              <w:jc w:val="center"/>
              <w:outlineLvl w:val="0"/>
              <w:rPr>
                <w:rFonts w:ascii="Arial" w:eastAsia="Times New Roman" w:hAnsi="Arial" w:cs="Arial"/>
                <w:b/>
                <w:bCs/>
                <w:kern w:val="36"/>
                <w:sz w:val="28"/>
                <w:szCs w:val="28"/>
                <w:lang w:eastAsia="en-AU"/>
              </w:rPr>
            </w:pPr>
            <w:r>
              <w:rPr>
                <w:rFonts w:ascii="Arial" w:eastAsia="Times New Roman" w:hAnsi="Arial" w:cs="Arial"/>
                <w:b/>
                <w:bCs/>
                <w:kern w:val="36"/>
                <w:sz w:val="28"/>
                <w:szCs w:val="28"/>
                <w:lang w:eastAsia="en-AU"/>
              </w:rPr>
              <w:t>NORTHERN TERRITORY</w:t>
            </w:r>
          </w:p>
          <w:p w:rsidR="00A00B56" w:rsidRPr="00F63969" w:rsidRDefault="00A00B56" w:rsidP="00A00B56">
            <w:pPr>
              <w:spacing w:after="0" w:line="240" w:lineRule="auto"/>
              <w:jc w:val="center"/>
              <w:rPr>
                <w:rFonts w:ascii="Arial" w:eastAsia="Times New Roman" w:hAnsi="Arial" w:cs="Arial"/>
                <w:lang w:eastAsia="en-AU"/>
              </w:rPr>
            </w:pPr>
          </w:p>
          <w:p w:rsidR="00A00B56" w:rsidRPr="00DD6942" w:rsidRDefault="00A00B56" w:rsidP="00A00B56">
            <w:pPr>
              <w:autoSpaceDE w:val="0"/>
              <w:autoSpaceDN w:val="0"/>
              <w:adjustRightInd w:val="0"/>
              <w:spacing w:after="0" w:line="240" w:lineRule="auto"/>
              <w:rPr>
                <w:rFonts w:ascii="Arial" w:hAnsi="Arial" w:cs="Arial"/>
                <w:i/>
                <w:iCs/>
                <w:sz w:val="20"/>
                <w:szCs w:val="20"/>
              </w:rPr>
            </w:pPr>
            <w:r w:rsidRPr="00DD6942">
              <w:rPr>
                <w:rFonts w:ascii="Arial" w:hAnsi="Arial" w:cs="Arial"/>
                <w:i/>
                <w:iCs/>
                <w:sz w:val="20"/>
                <w:szCs w:val="20"/>
              </w:rPr>
              <w:t>Derived from The Australian Standards and Guidelines for the Welfare of Animals – Livestock</w:t>
            </w:r>
            <w:r>
              <w:rPr>
                <w:rFonts w:ascii="Arial" w:hAnsi="Arial" w:cs="Arial"/>
                <w:i/>
                <w:iCs/>
                <w:sz w:val="20"/>
                <w:szCs w:val="20"/>
              </w:rPr>
              <w:t xml:space="preserve"> </w:t>
            </w:r>
            <w:r w:rsidRPr="00DD6942">
              <w:rPr>
                <w:rFonts w:ascii="Arial" w:hAnsi="Arial" w:cs="Arial"/>
                <w:i/>
                <w:iCs/>
                <w:sz w:val="20"/>
                <w:szCs w:val="20"/>
              </w:rPr>
              <w:t>Transport Edition One December 2008</w:t>
            </w:r>
          </w:p>
        </w:tc>
        <w:tc>
          <w:tcPr>
            <w:tcW w:w="0" w:type="auto"/>
            <w:vAlign w:val="center"/>
            <w:hideMark/>
          </w:tcPr>
          <w:p w:rsidR="00A00B56" w:rsidRPr="00F63969" w:rsidRDefault="001E5D11" w:rsidP="001E5D11">
            <w:pPr>
              <w:spacing w:after="0" w:line="240" w:lineRule="auto"/>
              <w:ind w:hanging="28"/>
              <w:jc w:val="center"/>
              <w:rPr>
                <w:rFonts w:ascii="Arial" w:eastAsia="Times New Roman" w:hAnsi="Arial" w:cs="Arial"/>
                <w:lang w:eastAsia="en-AU"/>
              </w:rPr>
            </w:pPr>
            <w:r>
              <w:rPr>
                <w:noProof/>
                <w:lang w:eastAsia="en-AU"/>
              </w:rPr>
              <w:drawing>
                <wp:inline distT="0" distB="0" distL="0" distR="0" wp14:anchorId="167199A3" wp14:editId="1F1FD0E4">
                  <wp:extent cx="1076325" cy="1117951"/>
                  <wp:effectExtent l="0" t="0" r="0" b="6350"/>
                  <wp:docPr id="5" name="Picture 5" descr="D:\Documents and Settings\shour\My Documents\My Pictures\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shour\My Documents\My Pictures\HOR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785" cy="1119468"/>
                          </a:xfrm>
                          <a:prstGeom prst="rect">
                            <a:avLst/>
                          </a:prstGeom>
                          <a:noFill/>
                          <a:ln>
                            <a:noFill/>
                          </a:ln>
                        </pic:spPr>
                      </pic:pic>
                    </a:graphicData>
                  </a:graphic>
                </wp:inline>
              </w:drawing>
            </w:r>
            <w:r w:rsidR="00A00B56" w:rsidRPr="00F63969">
              <w:rPr>
                <w:rFonts w:ascii="Arial" w:eastAsia="Times New Roman" w:hAnsi="Arial" w:cs="Arial"/>
                <w:lang w:eastAsia="en-AU"/>
              </w:rPr>
              <w:t> </w:t>
            </w:r>
          </w:p>
        </w:tc>
      </w:tr>
    </w:tbl>
    <w:p w:rsidR="00A00B56" w:rsidRPr="005A42F5" w:rsidRDefault="00A00B56" w:rsidP="00A00B56">
      <w:pPr>
        <w:spacing w:after="0" w:line="240" w:lineRule="auto"/>
        <w:outlineLvl w:val="0"/>
        <w:rPr>
          <w:rFonts w:ascii="Arial" w:eastAsia="Times New Roman" w:hAnsi="Arial" w:cs="Arial"/>
          <w:b/>
          <w:bCs/>
          <w:color w:val="1F497D" w:themeColor="text2"/>
          <w:kern w:val="36"/>
          <w:sz w:val="28"/>
          <w:szCs w:val="28"/>
          <w:lang w:eastAsia="en-AU"/>
        </w:rPr>
      </w:pPr>
      <w:r w:rsidRPr="005A42F5">
        <w:rPr>
          <w:rFonts w:ascii="Arial" w:eastAsia="Times New Roman" w:hAnsi="Arial" w:cs="Arial"/>
          <w:b/>
          <w:bCs/>
          <w:color w:val="1F497D" w:themeColor="text2"/>
          <w:kern w:val="36"/>
          <w:sz w:val="28"/>
          <w:szCs w:val="28"/>
          <w:lang w:eastAsia="en-AU"/>
        </w:rPr>
        <w:t xml:space="preserve">Part </w:t>
      </w:r>
      <w:proofErr w:type="gramStart"/>
      <w:r w:rsidRPr="005A42F5">
        <w:rPr>
          <w:rFonts w:ascii="Arial" w:eastAsia="Times New Roman" w:hAnsi="Arial" w:cs="Arial"/>
          <w:b/>
          <w:bCs/>
          <w:color w:val="1F497D" w:themeColor="text2"/>
          <w:kern w:val="36"/>
          <w:sz w:val="28"/>
          <w:szCs w:val="28"/>
          <w:lang w:eastAsia="en-AU"/>
        </w:rPr>
        <w:t>A</w:t>
      </w:r>
      <w:proofErr w:type="gramEnd"/>
      <w:r w:rsidRPr="005A42F5">
        <w:rPr>
          <w:rFonts w:ascii="Arial" w:eastAsia="Times New Roman" w:hAnsi="Arial" w:cs="Arial"/>
          <w:b/>
          <w:bCs/>
          <w:color w:val="1F497D" w:themeColor="text2"/>
          <w:kern w:val="36"/>
          <w:sz w:val="28"/>
          <w:szCs w:val="28"/>
          <w:lang w:eastAsia="en-AU"/>
        </w:rPr>
        <w:t xml:space="preserve">     General Standards</w:t>
      </w:r>
    </w:p>
    <w:p w:rsidR="00A00B56" w:rsidRPr="005A42F5" w:rsidRDefault="00A00B56" w:rsidP="00A00B56">
      <w:pPr>
        <w:spacing w:after="0" w:line="240" w:lineRule="auto"/>
        <w:outlineLvl w:val="0"/>
        <w:rPr>
          <w:rFonts w:ascii="Arial" w:eastAsia="Times New Roman" w:hAnsi="Arial" w:cs="Arial"/>
          <w:b/>
          <w:bCs/>
          <w:color w:val="1F497D" w:themeColor="text2"/>
          <w:kern w:val="36"/>
          <w:sz w:val="8"/>
          <w:szCs w:val="8"/>
          <w:lang w:eastAsia="en-AU"/>
        </w:rPr>
      </w:pPr>
    </w:p>
    <w:p w:rsidR="00A00B56" w:rsidRPr="006E4C67" w:rsidRDefault="00A00B56" w:rsidP="00A00B56">
      <w:pPr>
        <w:pStyle w:val="ListParagraph"/>
        <w:numPr>
          <w:ilvl w:val="0"/>
          <w:numId w:val="3"/>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Responsibilities and Planning</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A00B56" w:rsidRPr="00F63969" w:rsidTr="00A00B56">
        <w:trPr>
          <w:tblCellSpacing w:w="15" w:type="dxa"/>
        </w:trPr>
        <w:tc>
          <w:tcPr>
            <w:tcW w:w="0" w:type="auto"/>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SA1.1</w:t>
            </w:r>
          </w:p>
        </w:tc>
        <w:tc>
          <w:tcPr>
            <w:tcW w:w="0" w:type="auto"/>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exercise a duty of care to ensure the welfare of livestock under their control and compliance with the livestock transport standards.</w:t>
            </w:r>
            <w:r w:rsidRPr="00F63969">
              <w:rPr>
                <w:rFonts w:ascii="Arial" w:eastAsia="Times New Roman" w:hAnsi="Arial" w:cs="Arial"/>
                <w:lang w:eastAsia="en-AU"/>
              </w:rPr>
              <w:br/>
              <w:t>The responsibility for livestock welfare in the transport process is:</w:t>
            </w:r>
          </w:p>
          <w:p w:rsidR="00A00B56" w:rsidRPr="00F63969" w:rsidRDefault="00A00B56" w:rsidP="00A00B56">
            <w:pPr>
              <w:numPr>
                <w:ilvl w:val="0"/>
                <w:numId w:val="1"/>
              </w:numPr>
              <w:spacing w:after="0" w:line="240" w:lineRule="auto"/>
              <w:rPr>
                <w:rFonts w:ascii="Arial" w:eastAsia="Times New Roman" w:hAnsi="Arial" w:cs="Arial"/>
                <w:lang w:eastAsia="en-AU"/>
              </w:rPr>
            </w:pPr>
            <w:r w:rsidRPr="00F63969">
              <w:rPr>
                <w:rFonts w:ascii="Arial" w:eastAsia="Times New Roman" w:hAnsi="Arial" w:cs="Arial"/>
                <w:lang w:eastAsia="en-AU"/>
              </w:rPr>
              <w:t>the consignor for the:</w:t>
            </w:r>
          </w:p>
          <w:p w:rsidR="00A00B56" w:rsidRPr="00F63969" w:rsidRDefault="00A00B56" w:rsidP="00A00B56">
            <w:pPr>
              <w:numPr>
                <w:ilvl w:val="1"/>
                <w:numId w:val="1"/>
              </w:numPr>
              <w:spacing w:after="0" w:line="240" w:lineRule="auto"/>
              <w:rPr>
                <w:rFonts w:ascii="Arial" w:eastAsia="Times New Roman" w:hAnsi="Arial" w:cs="Arial"/>
                <w:lang w:eastAsia="en-AU"/>
              </w:rPr>
            </w:pPr>
            <w:r>
              <w:rPr>
                <w:rFonts w:ascii="Arial" w:eastAsia="Times New Roman" w:hAnsi="Arial" w:cs="Arial"/>
                <w:lang w:eastAsia="en-AU"/>
              </w:rPr>
              <w:t>mustering and assembling of horses</w:t>
            </w:r>
            <w:r w:rsidRPr="00F63969">
              <w:rPr>
                <w:rFonts w:ascii="Arial" w:eastAsia="Times New Roman" w:hAnsi="Arial" w:cs="Arial"/>
                <w:lang w:eastAsia="en-AU"/>
              </w:rPr>
              <w:t>; and</w:t>
            </w:r>
          </w:p>
          <w:p w:rsidR="00A00B56" w:rsidRPr="00F63969" w:rsidRDefault="00A00B56" w:rsidP="00A00B56">
            <w:pPr>
              <w:numPr>
                <w:ilvl w:val="1"/>
                <w:numId w:val="1"/>
              </w:numPr>
              <w:spacing w:after="0" w:line="240" w:lineRule="auto"/>
              <w:rPr>
                <w:rFonts w:ascii="Arial" w:eastAsia="Times New Roman" w:hAnsi="Arial" w:cs="Arial"/>
                <w:lang w:eastAsia="en-AU"/>
              </w:rPr>
            </w:pPr>
            <w:r w:rsidRPr="00F63969">
              <w:rPr>
                <w:rFonts w:ascii="Arial" w:eastAsia="Times New Roman" w:hAnsi="Arial" w:cs="Arial"/>
                <w:lang w:eastAsia="en-AU"/>
              </w:rPr>
              <w:t>handling; and</w:t>
            </w:r>
          </w:p>
          <w:p w:rsidR="00A00B56" w:rsidRPr="00F63969" w:rsidRDefault="00A00B56" w:rsidP="00A00B56">
            <w:pPr>
              <w:numPr>
                <w:ilvl w:val="1"/>
                <w:numId w:val="1"/>
              </w:numPr>
              <w:spacing w:after="0" w:line="240" w:lineRule="auto"/>
              <w:rPr>
                <w:rFonts w:ascii="Arial" w:eastAsia="Times New Roman" w:hAnsi="Arial" w:cs="Arial"/>
                <w:lang w:eastAsia="en-AU"/>
              </w:rPr>
            </w:pPr>
            <w:r w:rsidRPr="00F63969">
              <w:rPr>
                <w:rFonts w:ascii="Arial" w:eastAsia="Times New Roman" w:hAnsi="Arial" w:cs="Arial"/>
                <w:lang w:eastAsia="en-AU"/>
              </w:rPr>
              <w:t>preparation, including inspection and selection as ‘fit for the intended journey’; and</w:t>
            </w:r>
          </w:p>
          <w:p w:rsidR="00A00B56" w:rsidRPr="00F63969" w:rsidRDefault="00A00B56" w:rsidP="00A00B56">
            <w:pPr>
              <w:numPr>
                <w:ilvl w:val="1"/>
                <w:numId w:val="1"/>
              </w:numPr>
              <w:spacing w:after="0" w:line="240" w:lineRule="auto"/>
              <w:rPr>
                <w:rFonts w:ascii="Arial" w:eastAsia="Times New Roman" w:hAnsi="Arial" w:cs="Arial"/>
                <w:lang w:eastAsia="en-AU"/>
              </w:rPr>
            </w:pPr>
            <w:r w:rsidRPr="00F63969">
              <w:rPr>
                <w:rFonts w:ascii="Arial" w:eastAsia="Times New Roman" w:hAnsi="Arial" w:cs="Arial"/>
                <w:lang w:eastAsia="en-AU"/>
              </w:rPr>
              <w:t>feed and water provision; and</w:t>
            </w:r>
          </w:p>
          <w:p w:rsidR="00A00B56" w:rsidRPr="00F63969" w:rsidRDefault="00A00B56" w:rsidP="00A00B56">
            <w:pPr>
              <w:numPr>
                <w:ilvl w:val="1"/>
                <w:numId w:val="1"/>
              </w:numPr>
              <w:spacing w:after="0" w:line="240" w:lineRule="auto"/>
              <w:rPr>
                <w:rFonts w:ascii="Arial" w:eastAsia="Times New Roman" w:hAnsi="Arial" w:cs="Arial"/>
                <w:lang w:eastAsia="en-AU"/>
              </w:rPr>
            </w:pPr>
            <w:r w:rsidRPr="00F63969">
              <w:rPr>
                <w:rFonts w:ascii="Arial" w:eastAsia="Times New Roman" w:hAnsi="Arial" w:cs="Arial"/>
                <w:lang w:eastAsia="en-AU"/>
              </w:rPr>
              <w:t>holding periods before loading; and</w:t>
            </w:r>
          </w:p>
          <w:p w:rsidR="00A00B56" w:rsidRPr="00F63969" w:rsidRDefault="00A00B56" w:rsidP="00A00B56">
            <w:pPr>
              <w:numPr>
                <w:ilvl w:val="0"/>
                <w:numId w:val="1"/>
              </w:numPr>
              <w:spacing w:after="0" w:line="240" w:lineRule="auto"/>
              <w:rPr>
                <w:rFonts w:ascii="Arial" w:eastAsia="Times New Roman" w:hAnsi="Arial" w:cs="Arial"/>
                <w:lang w:eastAsia="en-AU"/>
              </w:rPr>
            </w:pPr>
            <w:r>
              <w:rPr>
                <w:rFonts w:ascii="Arial" w:eastAsia="Times New Roman" w:hAnsi="Arial" w:cs="Arial"/>
                <w:lang w:eastAsia="en-AU"/>
              </w:rPr>
              <w:t>the transporter is responsible for:</w:t>
            </w:r>
          </w:p>
          <w:p w:rsidR="00A00B56" w:rsidRPr="00F63969" w:rsidRDefault="00A00B56" w:rsidP="00A00B56">
            <w:pPr>
              <w:numPr>
                <w:ilvl w:val="1"/>
                <w:numId w:val="1"/>
              </w:numPr>
              <w:spacing w:after="0" w:line="240" w:lineRule="auto"/>
              <w:rPr>
                <w:rFonts w:ascii="Arial" w:eastAsia="Times New Roman" w:hAnsi="Arial" w:cs="Arial"/>
                <w:lang w:eastAsia="en-AU"/>
              </w:rPr>
            </w:pPr>
            <w:r w:rsidRPr="00F63969">
              <w:rPr>
                <w:rFonts w:ascii="Arial" w:eastAsia="Times New Roman" w:hAnsi="Arial" w:cs="Arial"/>
                <w:lang w:eastAsia="en-AU"/>
              </w:rPr>
              <w:t>the loading including final inspection during loading as ‘fit for the intended journey’; and</w:t>
            </w:r>
          </w:p>
          <w:p w:rsidR="00A00B56" w:rsidRPr="00F63969" w:rsidRDefault="00A00B56" w:rsidP="00A00B56">
            <w:pPr>
              <w:numPr>
                <w:ilvl w:val="1"/>
                <w:numId w:val="1"/>
              </w:numPr>
              <w:spacing w:after="0" w:line="240" w:lineRule="auto"/>
              <w:rPr>
                <w:rFonts w:ascii="Arial" w:eastAsia="Times New Roman" w:hAnsi="Arial" w:cs="Arial"/>
                <w:lang w:eastAsia="en-AU"/>
              </w:rPr>
            </w:pPr>
            <w:r w:rsidRPr="00F63969">
              <w:rPr>
                <w:rFonts w:ascii="Arial" w:eastAsia="Times New Roman" w:hAnsi="Arial" w:cs="Arial"/>
                <w:lang w:eastAsia="en-AU"/>
              </w:rPr>
              <w:t>the loading density; and</w:t>
            </w:r>
          </w:p>
          <w:p w:rsidR="00A00B56" w:rsidRPr="00F63969" w:rsidRDefault="00A00B56" w:rsidP="00A00B56">
            <w:pPr>
              <w:numPr>
                <w:ilvl w:val="1"/>
                <w:numId w:val="1"/>
              </w:numPr>
              <w:spacing w:after="0" w:line="240" w:lineRule="auto"/>
              <w:rPr>
                <w:rFonts w:ascii="Arial" w:eastAsia="Times New Roman" w:hAnsi="Arial" w:cs="Arial"/>
                <w:lang w:eastAsia="en-AU"/>
              </w:rPr>
            </w:pPr>
            <w:r w:rsidRPr="00F63969">
              <w:rPr>
                <w:rFonts w:ascii="Arial" w:eastAsia="Times New Roman" w:hAnsi="Arial" w:cs="Arial"/>
                <w:lang w:eastAsia="en-AU"/>
              </w:rPr>
              <w:t>addi</w:t>
            </w:r>
            <w:r>
              <w:rPr>
                <w:rFonts w:ascii="Arial" w:eastAsia="Times New Roman" w:hAnsi="Arial" w:cs="Arial"/>
                <w:lang w:eastAsia="en-AU"/>
              </w:rPr>
              <w:t>tional inspections of the horses</w:t>
            </w:r>
            <w:r w:rsidRPr="00F63969">
              <w:rPr>
                <w:rFonts w:ascii="Arial" w:eastAsia="Times New Roman" w:hAnsi="Arial" w:cs="Arial"/>
                <w:lang w:eastAsia="en-AU"/>
              </w:rPr>
              <w:t>; and</w:t>
            </w:r>
          </w:p>
          <w:p w:rsidR="00A00B56" w:rsidRPr="00F63969" w:rsidRDefault="00A00B56" w:rsidP="00A00B56">
            <w:pPr>
              <w:numPr>
                <w:ilvl w:val="1"/>
                <w:numId w:val="1"/>
              </w:numPr>
              <w:spacing w:after="0" w:line="240" w:lineRule="auto"/>
              <w:rPr>
                <w:rFonts w:ascii="Arial" w:eastAsia="Times New Roman" w:hAnsi="Arial" w:cs="Arial"/>
                <w:lang w:eastAsia="en-AU"/>
              </w:rPr>
            </w:pPr>
            <w:r w:rsidRPr="00F63969">
              <w:rPr>
                <w:rFonts w:ascii="Arial" w:eastAsia="Times New Roman" w:hAnsi="Arial" w:cs="Arial"/>
                <w:lang w:eastAsia="en-AU"/>
              </w:rPr>
              <w:t>spelling periods during the journey; and</w:t>
            </w:r>
          </w:p>
          <w:p w:rsidR="00A00B56" w:rsidRPr="00F63969" w:rsidRDefault="00A00B56" w:rsidP="00A00B56">
            <w:pPr>
              <w:numPr>
                <w:ilvl w:val="1"/>
                <w:numId w:val="1"/>
              </w:numPr>
              <w:spacing w:after="0" w:line="240" w:lineRule="auto"/>
              <w:rPr>
                <w:rFonts w:ascii="Arial" w:eastAsia="Times New Roman" w:hAnsi="Arial" w:cs="Arial"/>
                <w:lang w:eastAsia="en-AU"/>
              </w:rPr>
            </w:pPr>
            <w:r w:rsidRPr="00F63969">
              <w:rPr>
                <w:rFonts w:ascii="Arial" w:eastAsia="Times New Roman" w:hAnsi="Arial" w:cs="Arial"/>
                <w:lang w:eastAsia="en-AU"/>
              </w:rPr>
              <w:t>unloading</w:t>
            </w:r>
          </w:p>
          <w:p w:rsidR="00A00B56" w:rsidRPr="00F63969" w:rsidRDefault="00A00B56" w:rsidP="00A00B56">
            <w:pPr>
              <w:numPr>
                <w:ilvl w:val="0"/>
                <w:numId w:val="1"/>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the</w:t>
            </w:r>
            <w:proofErr w:type="gramEnd"/>
            <w:r w:rsidRPr="00F63969">
              <w:rPr>
                <w:rFonts w:ascii="Arial" w:eastAsia="Times New Roman" w:hAnsi="Arial" w:cs="Arial"/>
                <w:lang w:eastAsia="en-AU"/>
              </w:rPr>
              <w:t xml:space="preserve"> receiver after unloading.</w:t>
            </w:r>
          </w:p>
        </w:tc>
      </w:tr>
      <w:tr w:rsidR="00A00B56" w:rsidRPr="00F63969" w:rsidTr="00A00B56">
        <w:trPr>
          <w:tblCellSpacing w:w="15" w:type="dxa"/>
        </w:trPr>
        <w:tc>
          <w:tcPr>
            <w:tcW w:w="750"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SA1.2</w:t>
            </w:r>
          </w:p>
        </w:tc>
        <w:tc>
          <w:tcPr>
            <w:tcW w:w="0" w:type="auto"/>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If a person in charge reasonably expects the journey time to exceed 24 hours, the transporter must possess a record which is accessible at the road side and that specifies:</w:t>
            </w:r>
          </w:p>
          <w:p w:rsidR="00A00B56" w:rsidRPr="00F63969" w:rsidRDefault="00A00B56" w:rsidP="00A00B56">
            <w:pPr>
              <w:numPr>
                <w:ilvl w:val="0"/>
                <w:numId w:val="2"/>
              </w:numPr>
              <w:spacing w:after="0" w:line="240" w:lineRule="auto"/>
              <w:rPr>
                <w:rFonts w:ascii="Arial" w:eastAsia="Times New Roman" w:hAnsi="Arial" w:cs="Arial"/>
                <w:lang w:eastAsia="en-AU"/>
              </w:rPr>
            </w:pPr>
            <w:r w:rsidRPr="00F63969">
              <w:rPr>
                <w:rFonts w:ascii="Arial" w:eastAsia="Times New Roman" w:hAnsi="Arial" w:cs="Arial"/>
                <w:lang w:eastAsia="en-AU"/>
              </w:rPr>
              <w:t>t</w:t>
            </w:r>
            <w:r>
              <w:rPr>
                <w:rFonts w:ascii="Arial" w:eastAsia="Times New Roman" w:hAnsi="Arial" w:cs="Arial"/>
                <w:lang w:eastAsia="en-AU"/>
              </w:rPr>
              <w:t>he date and time that the horses</w:t>
            </w:r>
            <w:r w:rsidRPr="00F63969">
              <w:rPr>
                <w:rFonts w:ascii="Arial" w:eastAsia="Times New Roman" w:hAnsi="Arial" w:cs="Arial"/>
                <w:lang w:eastAsia="en-AU"/>
              </w:rPr>
              <w:t xml:space="preserve"> last had access to water; and</w:t>
            </w:r>
          </w:p>
          <w:p w:rsidR="00A00B56" w:rsidRPr="00F63969" w:rsidRDefault="00A00B56" w:rsidP="00A00B56">
            <w:pPr>
              <w:numPr>
                <w:ilvl w:val="0"/>
                <w:numId w:val="2"/>
              </w:numPr>
              <w:spacing w:after="0" w:line="240" w:lineRule="auto"/>
              <w:rPr>
                <w:rFonts w:ascii="Arial" w:eastAsia="Times New Roman" w:hAnsi="Arial" w:cs="Arial"/>
                <w:lang w:eastAsia="en-AU"/>
              </w:rPr>
            </w:pPr>
            <w:r w:rsidRPr="00F63969">
              <w:rPr>
                <w:rFonts w:ascii="Arial" w:eastAsia="Times New Roman" w:hAnsi="Arial" w:cs="Arial"/>
                <w:lang w:eastAsia="en-AU"/>
              </w:rPr>
              <w:t>the date and time of inspections and any welfare concerns and actions taken; and</w:t>
            </w:r>
          </w:p>
          <w:p w:rsidR="00A00B56" w:rsidRPr="00F63969" w:rsidRDefault="00A00B56" w:rsidP="00A00B56">
            <w:pPr>
              <w:numPr>
                <w:ilvl w:val="0"/>
                <w:numId w:val="2"/>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emergency</w:t>
            </w:r>
            <w:proofErr w:type="gramEnd"/>
            <w:r w:rsidRPr="00F63969">
              <w:rPr>
                <w:rFonts w:ascii="Arial" w:eastAsia="Times New Roman" w:hAnsi="Arial" w:cs="Arial"/>
                <w:lang w:eastAsia="en-AU"/>
              </w:rPr>
              <w:t xml:space="preserve"> contacts.</w:t>
            </w:r>
          </w:p>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who is transf</w:t>
            </w:r>
            <w:r>
              <w:rPr>
                <w:rFonts w:ascii="Arial" w:eastAsia="Times New Roman" w:hAnsi="Arial" w:cs="Arial"/>
                <w:lang w:eastAsia="en-AU"/>
              </w:rPr>
              <w:t>erring responsibility for horses</w:t>
            </w:r>
            <w:r w:rsidRPr="00F63969">
              <w:rPr>
                <w:rFonts w:ascii="Arial" w:eastAsia="Times New Roman" w:hAnsi="Arial" w:cs="Arial"/>
                <w:lang w:eastAsia="en-AU"/>
              </w:rPr>
              <w:t xml:space="preserve"> to be further transported for a total journey time of longer than 24 hours must provide a record with this information to the next person in charge.</w:t>
            </w:r>
          </w:p>
        </w:tc>
      </w:tr>
    </w:tbl>
    <w:p w:rsidR="00A00B56" w:rsidRPr="006E4C67" w:rsidRDefault="00A00B56" w:rsidP="00A00B56">
      <w:pPr>
        <w:pStyle w:val="ListParagraph"/>
        <w:numPr>
          <w:ilvl w:val="0"/>
          <w:numId w:val="3"/>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Stock Handling Competency</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A00B56" w:rsidRPr="00F63969" w:rsidTr="00A00B56">
        <w:trPr>
          <w:tblCellSpacing w:w="15" w:type="dxa"/>
        </w:trPr>
        <w:tc>
          <w:tcPr>
            <w:tcW w:w="750" w:type="dxa"/>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SA2.1</w:t>
            </w:r>
          </w:p>
        </w:tc>
        <w:tc>
          <w:tcPr>
            <w:tcW w:w="0" w:type="auto"/>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A person in</w:t>
            </w:r>
            <w:r>
              <w:rPr>
                <w:rFonts w:ascii="Arial" w:eastAsia="Times New Roman" w:hAnsi="Arial" w:cs="Arial"/>
                <w:lang w:eastAsia="en-AU"/>
              </w:rPr>
              <w:t>volved in any part of the horse</w:t>
            </w:r>
            <w:r w:rsidRPr="00F63969">
              <w:rPr>
                <w:rFonts w:ascii="Arial" w:eastAsia="Times New Roman" w:hAnsi="Arial" w:cs="Arial"/>
                <w:lang w:eastAsia="en-AU"/>
              </w:rPr>
              <w:t xml:space="preserve"> transport process must be competent to perform their required task, or must be supervised by a competent person.</w:t>
            </w:r>
          </w:p>
        </w:tc>
      </w:tr>
    </w:tbl>
    <w:p w:rsidR="00A00B56" w:rsidRPr="006E4C67" w:rsidRDefault="00A00B56" w:rsidP="00A00B56">
      <w:pPr>
        <w:pStyle w:val="ListParagraph"/>
        <w:numPr>
          <w:ilvl w:val="0"/>
          <w:numId w:val="3"/>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Transport ve</w:t>
      </w:r>
      <w:r>
        <w:rPr>
          <w:rFonts w:ascii="Arial" w:eastAsia="Times New Roman" w:hAnsi="Arial" w:cs="Arial"/>
          <w:b/>
          <w:bCs/>
          <w:kern w:val="36"/>
          <w:lang w:eastAsia="en-AU"/>
        </w:rPr>
        <w:t>hicles and facilities for horses</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A00B56" w:rsidRPr="00F63969" w:rsidTr="00A00B56">
        <w:trPr>
          <w:tblCellSpacing w:w="15" w:type="dxa"/>
        </w:trPr>
        <w:tc>
          <w:tcPr>
            <w:tcW w:w="750"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SA3.1</w:t>
            </w:r>
          </w:p>
        </w:tc>
        <w:tc>
          <w:tcPr>
            <w:tcW w:w="0" w:type="auto"/>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ensure that the vehicles and livestock handling facilities are constructed, maintained and operated in a way that minimis</w:t>
            </w:r>
            <w:r>
              <w:rPr>
                <w:rFonts w:ascii="Arial" w:eastAsia="Times New Roman" w:hAnsi="Arial" w:cs="Arial"/>
                <w:lang w:eastAsia="en-AU"/>
              </w:rPr>
              <w:t>es risk to the welfare of horses</w:t>
            </w:r>
            <w:r w:rsidRPr="00F63969">
              <w:rPr>
                <w:rFonts w:ascii="Arial" w:eastAsia="Times New Roman" w:hAnsi="Arial" w:cs="Arial"/>
                <w:lang w:eastAsia="en-AU"/>
              </w:rPr>
              <w:t>.</w:t>
            </w:r>
            <w:r w:rsidRPr="00F63969">
              <w:rPr>
                <w:rFonts w:ascii="Arial" w:eastAsia="Times New Roman" w:hAnsi="Arial" w:cs="Arial"/>
                <w:lang w:eastAsia="en-AU"/>
              </w:rPr>
              <w:br/>
              <w:t>Vehicles and facilities must:</w:t>
            </w:r>
          </w:p>
          <w:p w:rsidR="00A00B56" w:rsidRPr="00F63969" w:rsidRDefault="00A00B56" w:rsidP="00A00B56">
            <w:pPr>
              <w:numPr>
                <w:ilvl w:val="0"/>
                <w:numId w:val="4"/>
              </w:numPr>
              <w:spacing w:after="0" w:line="240" w:lineRule="auto"/>
              <w:rPr>
                <w:rFonts w:ascii="Arial" w:eastAsia="Times New Roman" w:hAnsi="Arial" w:cs="Arial"/>
                <w:lang w:eastAsia="en-AU"/>
              </w:rPr>
            </w:pPr>
            <w:r>
              <w:rPr>
                <w:rFonts w:ascii="Arial" w:eastAsia="Times New Roman" w:hAnsi="Arial" w:cs="Arial"/>
                <w:lang w:eastAsia="en-AU"/>
              </w:rPr>
              <w:t>be appropriate to contain horses</w:t>
            </w:r>
            <w:r w:rsidRPr="00F63969">
              <w:rPr>
                <w:rFonts w:ascii="Arial" w:eastAsia="Times New Roman" w:hAnsi="Arial" w:cs="Arial"/>
                <w:lang w:eastAsia="en-AU"/>
              </w:rPr>
              <w:t>; and</w:t>
            </w:r>
          </w:p>
          <w:p w:rsidR="00A00B56" w:rsidRPr="00F63969" w:rsidRDefault="00A00B56" w:rsidP="00A00B56">
            <w:pPr>
              <w:numPr>
                <w:ilvl w:val="0"/>
                <w:numId w:val="4"/>
              </w:numPr>
              <w:spacing w:after="0" w:line="240" w:lineRule="auto"/>
              <w:rPr>
                <w:rFonts w:ascii="Arial" w:eastAsia="Times New Roman" w:hAnsi="Arial" w:cs="Arial"/>
                <w:lang w:eastAsia="en-AU"/>
              </w:rPr>
            </w:pPr>
            <w:r w:rsidRPr="00F63969">
              <w:rPr>
                <w:rFonts w:ascii="Arial" w:eastAsia="Times New Roman" w:hAnsi="Arial" w:cs="Arial"/>
                <w:lang w:eastAsia="en-AU"/>
              </w:rPr>
              <w:t>have effective airflow; and</w:t>
            </w:r>
          </w:p>
          <w:p w:rsidR="00A00B56" w:rsidRPr="00F63969" w:rsidRDefault="00A00B56" w:rsidP="00A00B56">
            <w:pPr>
              <w:numPr>
                <w:ilvl w:val="0"/>
                <w:numId w:val="4"/>
              </w:numPr>
              <w:spacing w:after="0" w:line="240" w:lineRule="auto"/>
              <w:rPr>
                <w:rFonts w:ascii="Arial" w:eastAsia="Times New Roman" w:hAnsi="Arial" w:cs="Arial"/>
                <w:lang w:eastAsia="en-AU"/>
              </w:rPr>
            </w:pPr>
            <w:r w:rsidRPr="00F63969">
              <w:rPr>
                <w:rFonts w:ascii="Arial" w:eastAsia="Times New Roman" w:hAnsi="Arial" w:cs="Arial"/>
                <w:lang w:eastAsia="en-AU"/>
              </w:rPr>
              <w:t>have flooring that minimises the l</w:t>
            </w:r>
            <w:r>
              <w:rPr>
                <w:rFonts w:ascii="Arial" w:eastAsia="Times New Roman" w:hAnsi="Arial" w:cs="Arial"/>
                <w:lang w:eastAsia="en-AU"/>
              </w:rPr>
              <w:t>ikelihood of injury or of horses</w:t>
            </w:r>
            <w:r w:rsidRPr="00F63969">
              <w:rPr>
                <w:rFonts w:ascii="Arial" w:eastAsia="Times New Roman" w:hAnsi="Arial" w:cs="Arial"/>
                <w:lang w:eastAsia="en-AU"/>
              </w:rPr>
              <w:t xml:space="preserve"> slipping or falling; and</w:t>
            </w:r>
          </w:p>
          <w:p w:rsidR="00A00B56" w:rsidRPr="00F63969" w:rsidRDefault="00A00B56" w:rsidP="00A00B56">
            <w:pPr>
              <w:numPr>
                <w:ilvl w:val="0"/>
                <w:numId w:val="4"/>
              </w:numPr>
              <w:spacing w:after="0" w:line="240" w:lineRule="auto"/>
              <w:rPr>
                <w:rFonts w:ascii="Arial" w:eastAsia="Times New Roman" w:hAnsi="Arial" w:cs="Arial"/>
                <w:lang w:eastAsia="en-AU"/>
              </w:rPr>
            </w:pPr>
            <w:r w:rsidRPr="00F63969">
              <w:rPr>
                <w:rFonts w:ascii="Arial" w:eastAsia="Times New Roman" w:hAnsi="Arial" w:cs="Arial"/>
                <w:lang w:eastAsia="en-AU"/>
              </w:rPr>
              <w:t>be free from internal protrusions and other objects that could cause injury; and</w:t>
            </w:r>
          </w:p>
          <w:p w:rsidR="00A00B56" w:rsidRPr="00F63969" w:rsidRDefault="00A00B56" w:rsidP="00A00B56">
            <w:pPr>
              <w:numPr>
                <w:ilvl w:val="0"/>
                <w:numId w:val="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have</w:t>
            </w:r>
            <w:proofErr w:type="gramEnd"/>
            <w:r w:rsidRPr="00F63969">
              <w:rPr>
                <w:rFonts w:ascii="Arial" w:eastAsia="Times New Roman" w:hAnsi="Arial" w:cs="Arial"/>
                <w:lang w:eastAsia="en-AU"/>
              </w:rPr>
              <w:t xml:space="preserve"> sufficie</w:t>
            </w:r>
            <w:r>
              <w:rPr>
                <w:rFonts w:ascii="Arial" w:eastAsia="Times New Roman" w:hAnsi="Arial" w:cs="Arial"/>
                <w:lang w:eastAsia="en-AU"/>
              </w:rPr>
              <w:t>nt vertical clearance for horses</w:t>
            </w:r>
            <w:r w:rsidRPr="00F63969">
              <w:rPr>
                <w:rFonts w:ascii="Arial" w:eastAsia="Times New Roman" w:hAnsi="Arial" w:cs="Arial"/>
                <w:lang w:eastAsia="en-AU"/>
              </w:rPr>
              <w:t xml:space="preserve"> to minimise the risk of injury.</w:t>
            </w:r>
          </w:p>
        </w:tc>
      </w:tr>
    </w:tbl>
    <w:p w:rsidR="00D175EB" w:rsidRDefault="00D175EB" w:rsidP="00D175EB">
      <w:pPr>
        <w:pStyle w:val="ListParagraph"/>
        <w:spacing w:after="0" w:line="240" w:lineRule="auto"/>
        <w:outlineLvl w:val="0"/>
        <w:rPr>
          <w:rFonts w:ascii="Arial" w:eastAsia="Times New Roman" w:hAnsi="Arial" w:cs="Arial"/>
          <w:b/>
          <w:bCs/>
          <w:kern w:val="36"/>
          <w:lang w:eastAsia="en-AU"/>
        </w:rPr>
      </w:pPr>
    </w:p>
    <w:p w:rsidR="00D175EB" w:rsidRDefault="00D175EB">
      <w:pPr>
        <w:rPr>
          <w:rFonts w:ascii="Arial" w:eastAsia="Times New Roman" w:hAnsi="Arial" w:cs="Arial"/>
          <w:b/>
          <w:bCs/>
          <w:kern w:val="36"/>
          <w:lang w:eastAsia="en-AU"/>
        </w:rPr>
      </w:pPr>
      <w:r>
        <w:rPr>
          <w:rFonts w:ascii="Arial" w:eastAsia="Times New Roman" w:hAnsi="Arial" w:cs="Arial"/>
          <w:b/>
          <w:bCs/>
          <w:kern w:val="36"/>
          <w:lang w:eastAsia="en-AU"/>
        </w:rPr>
        <w:br w:type="page"/>
      </w:r>
    </w:p>
    <w:p w:rsidR="00A00B56" w:rsidRPr="00D175EB" w:rsidRDefault="00A00B56" w:rsidP="00D175EB">
      <w:pPr>
        <w:pStyle w:val="ListParagraph"/>
        <w:numPr>
          <w:ilvl w:val="0"/>
          <w:numId w:val="3"/>
        </w:numPr>
        <w:spacing w:after="0" w:line="240" w:lineRule="auto"/>
        <w:ind w:hanging="720"/>
        <w:outlineLvl w:val="0"/>
        <w:rPr>
          <w:rFonts w:ascii="Arial" w:eastAsia="Times New Roman" w:hAnsi="Arial" w:cs="Arial"/>
          <w:b/>
          <w:bCs/>
          <w:kern w:val="36"/>
          <w:lang w:eastAsia="en-AU"/>
        </w:rPr>
      </w:pPr>
      <w:r w:rsidRPr="00D175EB">
        <w:rPr>
          <w:rFonts w:ascii="Arial" w:eastAsia="Times New Roman" w:hAnsi="Arial" w:cs="Arial"/>
          <w:b/>
          <w:bCs/>
          <w:kern w:val="36"/>
          <w:lang w:eastAsia="en-AU"/>
        </w:rPr>
        <w:lastRenderedPageBreak/>
        <w:t>Pre-transport selection of horses</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8788"/>
      </w:tblGrid>
      <w:tr w:rsidR="00A00B56" w:rsidRPr="00F63969" w:rsidTr="00D175EB">
        <w:trPr>
          <w:tblCellSpacing w:w="15" w:type="dxa"/>
        </w:trPr>
        <w:tc>
          <w:tcPr>
            <w:tcW w:w="851" w:type="dxa"/>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SA4.1</w:t>
            </w:r>
          </w:p>
        </w:tc>
        <w:tc>
          <w:tcPr>
            <w:tcW w:w="8743" w:type="dxa"/>
            <w:hideMark/>
          </w:tcPr>
          <w:p w:rsidR="00A00B56" w:rsidRPr="00F63969"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Horses</w:t>
            </w:r>
            <w:r w:rsidRPr="00F63969">
              <w:rPr>
                <w:rFonts w:ascii="Arial" w:eastAsia="Times New Roman" w:hAnsi="Arial" w:cs="Arial"/>
                <w:lang w:eastAsia="en-AU"/>
              </w:rPr>
              <w:t xml:space="preserve"> must be assessed as fit for the intended journey at every loading by a person in charge. An animal is not fit for a journey if it is:</w:t>
            </w:r>
          </w:p>
          <w:p w:rsidR="00A00B56" w:rsidRPr="00F63969" w:rsidRDefault="00A00B56" w:rsidP="00A00B56">
            <w:pPr>
              <w:numPr>
                <w:ilvl w:val="0"/>
                <w:numId w:val="5"/>
              </w:numPr>
              <w:spacing w:after="0" w:line="240" w:lineRule="auto"/>
              <w:rPr>
                <w:rFonts w:ascii="Arial" w:eastAsia="Times New Roman" w:hAnsi="Arial" w:cs="Arial"/>
                <w:lang w:eastAsia="en-AU"/>
              </w:rPr>
            </w:pPr>
            <w:r w:rsidRPr="00F63969">
              <w:rPr>
                <w:rFonts w:ascii="Arial" w:eastAsia="Times New Roman" w:hAnsi="Arial" w:cs="Arial"/>
                <w:lang w:eastAsia="en-AU"/>
              </w:rPr>
              <w:t>unable to walk on its own by bearing weight on all legs; or</w:t>
            </w:r>
          </w:p>
          <w:p w:rsidR="00A00B56" w:rsidRPr="00F63969" w:rsidRDefault="00A00B56" w:rsidP="00A00B56">
            <w:pPr>
              <w:numPr>
                <w:ilvl w:val="0"/>
                <w:numId w:val="5"/>
              </w:numPr>
              <w:spacing w:after="0" w:line="240" w:lineRule="auto"/>
              <w:rPr>
                <w:rFonts w:ascii="Arial" w:eastAsia="Times New Roman" w:hAnsi="Arial" w:cs="Arial"/>
                <w:lang w:eastAsia="en-AU"/>
              </w:rPr>
            </w:pPr>
            <w:r w:rsidRPr="00F63969">
              <w:rPr>
                <w:rFonts w:ascii="Arial" w:eastAsia="Times New Roman" w:hAnsi="Arial" w:cs="Arial"/>
                <w:lang w:eastAsia="en-AU"/>
              </w:rPr>
              <w:t>severely emaciated; or</w:t>
            </w:r>
          </w:p>
          <w:p w:rsidR="00A00B56" w:rsidRPr="00F63969" w:rsidRDefault="00A00B56" w:rsidP="00A00B56">
            <w:pPr>
              <w:numPr>
                <w:ilvl w:val="0"/>
                <w:numId w:val="5"/>
              </w:numPr>
              <w:spacing w:after="0" w:line="240" w:lineRule="auto"/>
              <w:rPr>
                <w:rFonts w:ascii="Arial" w:eastAsia="Times New Roman" w:hAnsi="Arial" w:cs="Arial"/>
                <w:lang w:eastAsia="en-AU"/>
              </w:rPr>
            </w:pPr>
            <w:r w:rsidRPr="00F63969">
              <w:rPr>
                <w:rFonts w:ascii="Arial" w:eastAsia="Times New Roman" w:hAnsi="Arial" w:cs="Arial"/>
                <w:lang w:eastAsia="en-AU"/>
              </w:rPr>
              <w:t>visibly dehydrated; or</w:t>
            </w:r>
          </w:p>
          <w:p w:rsidR="00A00B56" w:rsidRPr="00F63969" w:rsidRDefault="00A00B56" w:rsidP="00A00B56">
            <w:pPr>
              <w:numPr>
                <w:ilvl w:val="0"/>
                <w:numId w:val="5"/>
              </w:numPr>
              <w:spacing w:after="0" w:line="240" w:lineRule="auto"/>
              <w:rPr>
                <w:rFonts w:ascii="Arial" w:eastAsia="Times New Roman" w:hAnsi="Arial" w:cs="Arial"/>
                <w:lang w:eastAsia="en-AU"/>
              </w:rPr>
            </w:pPr>
            <w:r w:rsidRPr="00F63969">
              <w:rPr>
                <w:rFonts w:ascii="Arial" w:eastAsia="Times New Roman" w:hAnsi="Arial" w:cs="Arial"/>
                <w:lang w:eastAsia="en-AU"/>
              </w:rPr>
              <w:t>showing visible signs of severe injury or distress; or</w:t>
            </w:r>
          </w:p>
          <w:p w:rsidR="00A00B56" w:rsidRPr="00F63969" w:rsidRDefault="00A00B56" w:rsidP="00A00B56">
            <w:pPr>
              <w:numPr>
                <w:ilvl w:val="0"/>
                <w:numId w:val="5"/>
              </w:numPr>
              <w:spacing w:after="0" w:line="240" w:lineRule="auto"/>
              <w:rPr>
                <w:rFonts w:ascii="Arial" w:eastAsia="Times New Roman" w:hAnsi="Arial" w:cs="Arial"/>
                <w:lang w:eastAsia="en-AU"/>
              </w:rPr>
            </w:pPr>
            <w:r w:rsidRPr="00F63969">
              <w:rPr>
                <w:rFonts w:ascii="Arial" w:eastAsia="Times New Roman" w:hAnsi="Arial" w:cs="Arial"/>
                <w:lang w:eastAsia="en-AU"/>
              </w:rPr>
              <w:t>suffering from conditions that are likely to cause increased pain or distress during transport; or</w:t>
            </w:r>
          </w:p>
          <w:p w:rsidR="00A00B56" w:rsidRPr="00F63969" w:rsidRDefault="00A00B56" w:rsidP="00A00B56">
            <w:pPr>
              <w:numPr>
                <w:ilvl w:val="0"/>
                <w:numId w:val="5"/>
              </w:numPr>
              <w:spacing w:after="0" w:line="240" w:lineRule="auto"/>
              <w:rPr>
                <w:rFonts w:ascii="Arial" w:eastAsia="Times New Roman" w:hAnsi="Arial" w:cs="Arial"/>
                <w:lang w:eastAsia="en-AU"/>
              </w:rPr>
            </w:pPr>
            <w:r w:rsidRPr="00F63969">
              <w:rPr>
                <w:rFonts w:ascii="Arial" w:eastAsia="Times New Roman" w:hAnsi="Arial" w:cs="Arial"/>
                <w:lang w:eastAsia="en-AU"/>
              </w:rPr>
              <w:t>blind in both eyes</w:t>
            </w:r>
          </w:p>
        </w:tc>
      </w:tr>
      <w:tr w:rsidR="00A00B56" w:rsidRPr="00F63969" w:rsidTr="00D175EB">
        <w:trPr>
          <w:tblCellSpacing w:w="15" w:type="dxa"/>
        </w:trPr>
        <w:tc>
          <w:tcPr>
            <w:tcW w:w="851" w:type="dxa"/>
            <w:hideMark/>
          </w:tcPr>
          <w:p w:rsidR="00A00B56" w:rsidRPr="00F63969"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SA4.2</w:t>
            </w:r>
          </w:p>
        </w:tc>
        <w:tc>
          <w:tcPr>
            <w:tcW w:w="8743" w:type="dxa"/>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Any animal assessed to be not fit for the intended journey must only be transported under veterinary advice.</w:t>
            </w:r>
          </w:p>
        </w:tc>
      </w:tr>
      <w:tr w:rsidR="00A00B56" w:rsidRPr="00F63969" w:rsidTr="00D175EB">
        <w:trPr>
          <w:tblCellSpacing w:w="15" w:type="dxa"/>
        </w:trPr>
        <w:tc>
          <w:tcPr>
            <w:tcW w:w="851" w:type="dxa"/>
            <w:shd w:val="clear" w:color="auto" w:fill="C6D9F1" w:themeFill="text2" w:themeFillTint="33"/>
            <w:hideMark/>
          </w:tcPr>
          <w:p w:rsidR="00A00B56" w:rsidRPr="00DB4F80" w:rsidRDefault="00A00B56" w:rsidP="00A00B56">
            <w:pPr>
              <w:spacing w:after="0" w:line="240" w:lineRule="auto"/>
              <w:rPr>
                <w:rFonts w:ascii="Arial" w:eastAsia="Times New Roman" w:hAnsi="Arial" w:cs="Arial"/>
                <w:lang w:eastAsia="en-AU"/>
              </w:rPr>
            </w:pPr>
            <w:r w:rsidRPr="00DB4F80">
              <w:rPr>
                <w:rFonts w:ascii="Arial" w:eastAsia="Times New Roman" w:hAnsi="Arial" w:cs="Arial"/>
                <w:lang w:eastAsia="en-AU"/>
              </w:rPr>
              <w:t>SA4.3</w:t>
            </w:r>
          </w:p>
        </w:tc>
        <w:tc>
          <w:tcPr>
            <w:tcW w:w="8743" w:type="dxa"/>
            <w:shd w:val="clear" w:color="auto" w:fill="C6D9F1" w:themeFill="text2" w:themeFillTint="33"/>
            <w:hideMark/>
          </w:tcPr>
          <w:p w:rsidR="00A00B56" w:rsidRPr="00DB4F80" w:rsidRDefault="00A00B56" w:rsidP="00A00B56">
            <w:pPr>
              <w:spacing w:after="0" w:line="240" w:lineRule="auto"/>
              <w:rPr>
                <w:rFonts w:ascii="Arial" w:eastAsia="Times New Roman" w:hAnsi="Arial" w:cs="Arial"/>
                <w:lang w:eastAsia="en-AU"/>
              </w:rPr>
            </w:pPr>
            <w:r w:rsidRPr="00DB4F80">
              <w:rPr>
                <w:rFonts w:ascii="Arial" w:eastAsia="Times New Roman" w:hAnsi="Arial" w:cs="Arial"/>
                <w:lang w:eastAsia="en-AU"/>
              </w:rPr>
              <w:t>The c</w:t>
            </w:r>
            <w:r>
              <w:rPr>
                <w:rFonts w:ascii="Arial" w:eastAsia="Times New Roman" w:hAnsi="Arial" w:cs="Arial"/>
                <w:lang w:eastAsia="en-AU"/>
              </w:rPr>
              <w:t>onsignor must only supply horses</w:t>
            </w:r>
            <w:r w:rsidRPr="00DB4F80">
              <w:rPr>
                <w:rFonts w:ascii="Arial" w:eastAsia="Times New Roman" w:hAnsi="Arial" w:cs="Arial"/>
                <w:lang w:eastAsia="en-AU"/>
              </w:rPr>
              <w:t xml:space="preserve"> that are fit for the intended journey.</w:t>
            </w:r>
          </w:p>
        </w:tc>
      </w:tr>
      <w:tr w:rsidR="00A00B56" w:rsidRPr="00F63969" w:rsidTr="00D175EB">
        <w:trPr>
          <w:tblCellSpacing w:w="15" w:type="dxa"/>
        </w:trPr>
        <w:tc>
          <w:tcPr>
            <w:tcW w:w="851"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SA4.4</w:t>
            </w:r>
          </w:p>
        </w:tc>
        <w:tc>
          <w:tcPr>
            <w:tcW w:w="8743"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not load,</w:t>
            </w:r>
            <w:r>
              <w:rPr>
                <w:rFonts w:ascii="Arial" w:eastAsia="Times New Roman" w:hAnsi="Arial" w:cs="Arial"/>
                <w:lang w:eastAsia="en-AU"/>
              </w:rPr>
              <w:t xml:space="preserve"> nor permit to be loaded, horses</w:t>
            </w:r>
            <w:r w:rsidRPr="00F63969">
              <w:rPr>
                <w:rFonts w:ascii="Arial" w:eastAsia="Times New Roman" w:hAnsi="Arial" w:cs="Arial"/>
                <w:lang w:eastAsia="en-AU"/>
              </w:rPr>
              <w:t xml:space="preserve"> that are not fit for the intended journey except under veterinary advice.</w:t>
            </w:r>
            <w:r>
              <w:rPr>
                <w:rFonts w:ascii="Arial" w:eastAsia="Times New Roman" w:hAnsi="Arial" w:cs="Arial"/>
                <w:lang w:eastAsia="en-AU"/>
              </w:rPr>
              <w:t xml:space="preserve"> If horses</w:t>
            </w:r>
            <w:r w:rsidRPr="00F63969">
              <w:rPr>
                <w:rFonts w:ascii="Arial" w:eastAsia="Times New Roman" w:hAnsi="Arial" w:cs="Arial"/>
                <w:lang w:eastAsia="en-AU"/>
              </w:rPr>
              <w:t xml:space="preserve"> are assessed to be not fit for the intended journey before loading, a person in charge must make appropriate arrangements for their care, treatment or humane destruction at the first reasonable opportunity.</w:t>
            </w:r>
          </w:p>
        </w:tc>
      </w:tr>
      <w:tr w:rsidR="00A00B56" w:rsidRPr="00F63969" w:rsidTr="00D175EB">
        <w:trPr>
          <w:tblCellSpacing w:w="15" w:type="dxa"/>
        </w:trPr>
        <w:tc>
          <w:tcPr>
            <w:tcW w:w="851" w:type="dxa"/>
            <w:hideMark/>
          </w:tcPr>
          <w:p w:rsidR="00A00B56" w:rsidRPr="00D175EB" w:rsidRDefault="00A00B56" w:rsidP="00D175EB">
            <w:pPr>
              <w:pStyle w:val="ListParagraph"/>
              <w:numPr>
                <w:ilvl w:val="0"/>
                <w:numId w:val="3"/>
              </w:numPr>
              <w:spacing w:after="0" w:line="240" w:lineRule="auto"/>
              <w:ind w:hanging="720"/>
              <w:outlineLvl w:val="0"/>
              <w:rPr>
                <w:rFonts w:ascii="Arial" w:eastAsia="Times New Roman" w:hAnsi="Arial" w:cs="Arial"/>
                <w:b/>
                <w:lang w:eastAsia="en-AU"/>
              </w:rPr>
            </w:pPr>
          </w:p>
          <w:p w:rsidR="00A00B56" w:rsidRDefault="00A00B56" w:rsidP="00A00B56">
            <w:pPr>
              <w:shd w:val="clear" w:color="auto" w:fill="C6D9F1" w:themeFill="text2" w:themeFillTint="33"/>
              <w:spacing w:after="0" w:line="240" w:lineRule="auto"/>
              <w:rPr>
                <w:rFonts w:ascii="Arial" w:eastAsia="Times New Roman" w:hAnsi="Arial" w:cs="Arial"/>
                <w:lang w:eastAsia="en-AU"/>
              </w:rPr>
            </w:pPr>
            <w:r>
              <w:rPr>
                <w:rFonts w:ascii="Arial" w:eastAsia="Times New Roman" w:hAnsi="Arial" w:cs="Arial"/>
                <w:lang w:eastAsia="en-AU"/>
              </w:rPr>
              <w:t>SA5.1</w:t>
            </w:r>
          </w:p>
          <w:p w:rsidR="00A00B56" w:rsidRDefault="00A00B56" w:rsidP="00A00B56">
            <w:pPr>
              <w:shd w:val="clear" w:color="auto" w:fill="C6D9F1" w:themeFill="text2" w:themeFillTint="33"/>
              <w:spacing w:after="0" w:line="240" w:lineRule="auto"/>
              <w:rPr>
                <w:rFonts w:ascii="Arial" w:eastAsia="Times New Roman" w:hAnsi="Arial" w:cs="Arial"/>
                <w:lang w:eastAsia="en-AU"/>
              </w:rPr>
            </w:pPr>
          </w:p>
          <w:p w:rsidR="00A00B56" w:rsidRDefault="00A00B56" w:rsidP="00A00B56">
            <w:pPr>
              <w:shd w:val="clear" w:color="auto" w:fill="C6D9F1" w:themeFill="text2" w:themeFillTint="33"/>
              <w:spacing w:after="0" w:line="240" w:lineRule="auto"/>
              <w:rPr>
                <w:rFonts w:ascii="Arial" w:eastAsia="Times New Roman" w:hAnsi="Arial" w:cs="Arial"/>
                <w:lang w:eastAsia="en-AU"/>
              </w:rPr>
            </w:pPr>
          </w:p>
          <w:p w:rsidR="00A00B56" w:rsidRDefault="00A00B56" w:rsidP="00A00B56">
            <w:pPr>
              <w:shd w:val="clear" w:color="auto" w:fill="C6D9F1" w:themeFill="text2" w:themeFillTint="33"/>
              <w:spacing w:after="0" w:line="240" w:lineRule="auto"/>
              <w:rPr>
                <w:rFonts w:ascii="Arial" w:eastAsia="Times New Roman" w:hAnsi="Arial" w:cs="Arial"/>
                <w:lang w:eastAsia="en-AU"/>
              </w:rPr>
            </w:pPr>
          </w:p>
          <w:p w:rsidR="00A00B56" w:rsidRPr="00F63969"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SA5.2</w:t>
            </w:r>
          </w:p>
        </w:tc>
        <w:tc>
          <w:tcPr>
            <w:tcW w:w="8743" w:type="dxa"/>
          </w:tcPr>
          <w:p w:rsidR="00A00B56" w:rsidRDefault="00A00B56" w:rsidP="00A00B56">
            <w:pPr>
              <w:spacing w:after="0" w:line="240" w:lineRule="auto"/>
              <w:rPr>
                <w:rFonts w:ascii="Arial" w:eastAsia="Times New Roman" w:hAnsi="Arial" w:cs="Arial"/>
                <w:lang w:eastAsia="en-AU"/>
              </w:rPr>
            </w:pPr>
            <w:r w:rsidRPr="00F63969">
              <w:rPr>
                <w:rFonts w:ascii="Arial" w:eastAsia="Times New Roman" w:hAnsi="Arial" w:cs="Arial"/>
                <w:b/>
                <w:bCs/>
                <w:kern w:val="36"/>
                <w:lang w:eastAsia="en-AU"/>
              </w:rPr>
              <w:t>Loading, tran</w:t>
            </w:r>
            <w:r>
              <w:rPr>
                <w:rFonts w:ascii="Arial" w:eastAsia="Times New Roman" w:hAnsi="Arial" w:cs="Arial"/>
                <w:b/>
                <w:bCs/>
                <w:kern w:val="36"/>
                <w:lang w:eastAsia="en-AU"/>
              </w:rPr>
              <w:t>sporting and unloading of horses</w:t>
            </w:r>
          </w:p>
          <w:p w:rsidR="00A00B56" w:rsidRPr="00F90B7F" w:rsidRDefault="00A00B56" w:rsidP="00A00B56">
            <w:pPr>
              <w:shd w:val="clear" w:color="auto" w:fill="C6D9F1" w:themeFill="text2" w:themeFillTint="33"/>
              <w:spacing w:after="0" w:line="240" w:lineRule="auto"/>
              <w:rPr>
                <w:rFonts w:ascii="Arial" w:eastAsia="Times New Roman" w:hAnsi="Arial" w:cs="Arial"/>
                <w:lang w:eastAsia="en-AU"/>
              </w:rPr>
            </w:pPr>
            <w:r w:rsidRPr="00F90B7F">
              <w:rPr>
                <w:rFonts w:ascii="Arial" w:eastAsia="Times New Roman" w:hAnsi="Arial" w:cs="Arial"/>
                <w:lang w:eastAsia="en-AU"/>
              </w:rPr>
              <w:t xml:space="preserve">If the maximum permitted time off water is reached, the person in charge must provide the </w:t>
            </w:r>
            <w:r w:rsidR="001A08E6">
              <w:rPr>
                <w:rFonts w:ascii="Arial" w:eastAsia="Times New Roman" w:hAnsi="Arial" w:cs="Arial"/>
                <w:lang w:eastAsia="en-AU"/>
              </w:rPr>
              <w:t>horse</w:t>
            </w:r>
            <w:r w:rsidRPr="00F90B7F">
              <w:rPr>
                <w:rFonts w:ascii="Arial" w:eastAsia="Times New Roman" w:hAnsi="Arial" w:cs="Arial"/>
                <w:lang w:eastAsia="en-AU"/>
              </w:rPr>
              <w:t xml:space="preserve"> with a spell (water, food, space to lie down and rest) according to the table below before continuing the current journey or before starting another journey.</w:t>
            </w:r>
          </w:p>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The person in charge must manage time off water to minimise r</w:t>
            </w:r>
            <w:r>
              <w:rPr>
                <w:rFonts w:ascii="Arial" w:eastAsia="Times New Roman" w:hAnsi="Arial" w:cs="Arial"/>
                <w:lang w:eastAsia="en-AU"/>
              </w:rPr>
              <w:t>isk to the welfare of the horses</w:t>
            </w:r>
            <w:r w:rsidRPr="00F63969">
              <w:rPr>
                <w:rFonts w:ascii="Arial" w:eastAsia="Times New Roman" w:hAnsi="Arial" w:cs="Arial"/>
                <w:lang w:eastAsia="en-AU"/>
              </w:rPr>
              <w:t xml:space="preserve"> according to: </w:t>
            </w:r>
          </w:p>
          <w:p w:rsidR="00A00B56" w:rsidRPr="00F63969" w:rsidRDefault="00A00B56" w:rsidP="00A00B56">
            <w:pPr>
              <w:numPr>
                <w:ilvl w:val="0"/>
                <w:numId w:val="6"/>
              </w:numPr>
              <w:spacing w:after="0" w:line="240" w:lineRule="auto"/>
              <w:rPr>
                <w:rFonts w:ascii="Arial" w:eastAsia="Times New Roman" w:hAnsi="Arial" w:cs="Arial"/>
                <w:lang w:eastAsia="en-AU"/>
              </w:rPr>
            </w:pPr>
            <w:r w:rsidRPr="00F63969">
              <w:rPr>
                <w:rFonts w:ascii="Arial" w:eastAsia="Times New Roman" w:hAnsi="Arial" w:cs="Arial"/>
                <w:lang w:eastAsia="en-AU"/>
              </w:rPr>
              <w:t>the increased risk to welfare of longer journeys close to the permitted maximum time off water; and</w:t>
            </w:r>
          </w:p>
          <w:p w:rsidR="00A00B56" w:rsidRPr="00F63969" w:rsidRDefault="00A00B56" w:rsidP="00A00B56">
            <w:pPr>
              <w:numPr>
                <w:ilvl w:val="0"/>
                <w:numId w:val="6"/>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w:t>
            </w:r>
            <w:r>
              <w:rPr>
                <w:rFonts w:ascii="Arial" w:eastAsia="Times New Roman" w:hAnsi="Arial" w:cs="Arial"/>
                <w:lang w:eastAsia="en-AU"/>
              </w:rPr>
              <w:t>assessment of whether the horse/s is/</w:t>
            </w:r>
            <w:r w:rsidRPr="00F63969">
              <w:rPr>
                <w:rFonts w:ascii="Arial" w:eastAsia="Times New Roman" w:hAnsi="Arial" w:cs="Arial"/>
                <w:lang w:eastAsia="en-AU"/>
              </w:rPr>
              <w:t>are fit for the remainder of the intended journey; and</w:t>
            </w:r>
          </w:p>
          <w:p w:rsidR="00A00B56" w:rsidRPr="00F63969" w:rsidRDefault="00A00B56" w:rsidP="00A00B56">
            <w:pPr>
              <w:numPr>
                <w:ilvl w:val="0"/>
                <w:numId w:val="6"/>
              </w:numPr>
              <w:spacing w:after="0" w:line="240" w:lineRule="auto"/>
              <w:rPr>
                <w:rFonts w:ascii="Arial" w:eastAsia="Times New Roman" w:hAnsi="Arial" w:cs="Arial"/>
                <w:lang w:eastAsia="en-AU"/>
              </w:rPr>
            </w:pPr>
            <w:r w:rsidRPr="00F63969">
              <w:rPr>
                <w:rFonts w:ascii="Arial" w:eastAsia="Times New Roman" w:hAnsi="Arial" w:cs="Arial"/>
                <w:lang w:eastAsia="en-AU"/>
              </w:rPr>
              <w:t>the predicted climatic conditions, especially heat or cold; and</w:t>
            </w:r>
          </w:p>
          <w:p w:rsidR="00A00B56" w:rsidRPr="00F63969" w:rsidRDefault="00A00B56" w:rsidP="00A00B56">
            <w:pPr>
              <w:numPr>
                <w:ilvl w:val="0"/>
                <w:numId w:val="6"/>
              </w:numPr>
              <w:spacing w:after="0" w:line="240" w:lineRule="auto"/>
              <w:rPr>
                <w:rFonts w:ascii="Arial" w:eastAsia="Times New Roman" w:hAnsi="Arial" w:cs="Arial"/>
                <w:lang w:eastAsia="en-AU"/>
              </w:rPr>
            </w:pPr>
            <w:r>
              <w:rPr>
                <w:rFonts w:ascii="Arial" w:eastAsia="Times New Roman" w:hAnsi="Arial" w:cs="Arial"/>
                <w:lang w:eastAsia="en-AU"/>
              </w:rPr>
              <w:t>the class of horse</w:t>
            </w:r>
            <w:r w:rsidRPr="00F63969">
              <w:rPr>
                <w:rFonts w:ascii="Arial" w:eastAsia="Times New Roman" w:hAnsi="Arial" w:cs="Arial"/>
                <w:lang w:eastAsia="en-AU"/>
              </w:rPr>
              <w:t>, especially if weak, pregnant, recently having given birth, lactating or immature; and</w:t>
            </w:r>
          </w:p>
          <w:p w:rsidR="00A00B56" w:rsidRPr="006E4C67" w:rsidRDefault="00A00B56" w:rsidP="00A00B56">
            <w:pPr>
              <w:pStyle w:val="ListParagraph"/>
              <w:numPr>
                <w:ilvl w:val="0"/>
                <w:numId w:val="6"/>
              </w:numPr>
              <w:spacing w:after="0" w:line="240" w:lineRule="auto"/>
              <w:rPr>
                <w:rFonts w:ascii="Arial" w:eastAsia="Times New Roman" w:hAnsi="Arial" w:cs="Arial"/>
                <w:lang w:eastAsia="en-AU"/>
              </w:rPr>
            </w:pPr>
            <w:proofErr w:type="gramStart"/>
            <w:r>
              <w:rPr>
                <w:rFonts w:ascii="Arial" w:eastAsia="Times New Roman" w:hAnsi="Arial" w:cs="Arial"/>
                <w:lang w:eastAsia="en-AU"/>
              </w:rPr>
              <w:t>t</w:t>
            </w:r>
            <w:r w:rsidRPr="00BD70A0">
              <w:rPr>
                <w:rFonts w:ascii="Arial" w:eastAsia="Times New Roman" w:hAnsi="Arial" w:cs="Arial"/>
                <w:lang w:eastAsia="en-AU"/>
              </w:rPr>
              <w:t>he</w:t>
            </w:r>
            <w:proofErr w:type="gramEnd"/>
            <w:r w:rsidRPr="00BD70A0">
              <w:rPr>
                <w:rFonts w:ascii="Arial" w:eastAsia="Times New Roman" w:hAnsi="Arial" w:cs="Arial"/>
                <w:lang w:eastAsia="en-AU"/>
              </w:rPr>
              <w:t xml:space="preserve"> nature of the intended journey.</w:t>
            </w:r>
          </w:p>
        </w:tc>
      </w:tr>
      <w:tr w:rsidR="00A00B56" w:rsidRPr="00F63969" w:rsidTr="00D175EB">
        <w:trPr>
          <w:tblCellSpacing w:w="15" w:type="dxa"/>
        </w:trPr>
        <w:tc>
          <w:tcPr>
            <w:tcW w:w="851"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SA5.3</w:t>
            </w:r>
          </w:p>
        </w:tc>
        <w:tc>
          <w:tcPr>
            <w:tcW w:w="8743"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If no records are provided ind</w:t>
            </w:r>
            <w:r>
              <w:rPr>
                <w:rFonts w:ascii="Arial" w:eastAsia="Times New Roman" w:hAnsi="Arial" w:cs="Arial"/>
                <w:lang w:eastAsia="en-AU"/>
              </w:rPr>
              <w:t>icating the last time the horse</w:t>
            </w:r>
            <w:r w:rsidRPr="00F63969">
              <w:rPr>
                <w:rFonts w:ascii="Arial" w:eastAsia="Times New Roman" w:hAnsi="Arial" w:cs="Arial"/>
                <w:lang w:eastAsia="en-AU"/>
              </w:rPr>
              <w:t xml:space="preserve"> had access to water, </w:t>
            </w:r>
            <w:r>
              <w:rPr>
                <w:rFonts w:ascii="Arial" w:eastAsia="Times New Roman" w:hAnsi="Arial" w:cs="Arial"/>
                <w:lang w:eastAsia="en-AU"/>
              </w:rPr>
              <w:t>horses</w:t>
            </w:r>
            <w:r w:rsidRPr="00F63969">
              <w:rPr>
                <w:rFonts w:ascii="Arial" w:eastAsia="Times New Roman" w:hAnsi="Arial" w:cs="Arial"/>
                <w:lang w:eastAsia="en-AU"/>
              </w:rPr>
              <w:t xml:space="preserve"> at a livestock handling facility (saleyard, spelling facility or staging point) must be provided with reasonable access to water by the person in charge within 24 hours at the facility, or within the maximum time off water relevant to the class of </w:t>
            </w:r>
            <w:r w:rsidR="001A08E6">
              <w:rPr>
                <w:rFonts w:ascii="Arial" w:eastAsia="Times New Roman" w:hAnsi="Arial" w:cs="Arial"/>
                <w:lang w:eastAsia="en-AU"/>
              </w:rPr>
              <w:t>horse</w:t>
            </w:r>
            <w:r w:rsidRPr="00F63969">
              <w:rPr>
                <w:rFonts w:ascii="Arial" w:eastAsia="Times New Roman" w:hAnsi="Arial" w:cs="Arial"/>
                <w:lang w:eastAsia="en-AU"/>
              </w:rPr>
              <w:t xml:space="preserve"> if this is less than 24 hours.</w:t>
            </w:r>
          </w:p>
        </w:tc>
      </w:tr>
      <w:tr w:rsidR="00A00B56" w:rsidRPr="00F63969" w:rsidTr="00D175EB">
        <w:trPr>
          <w:tblCellSpacing w:w="15" w:type="dxa"/>
        </w:trPr>
        <w:tc>
          <w:tcPr>
            <w:tcW w:w="851" w:type="dxa"/>
            <w:hideMark/>
          </w:tcPr>
          <w:p w:rsidR="00A00B56" w:rsidRPr="00F63969"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SA5.4</w:t>
            </w:r>
          </w:p>
        </w:tc>
        <w:tc>
          <w:tcPr>
            <w:tcW w:w="8743" w:type="dxa"/>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driver must assess the loading density for each pen or division in the livestock crate or each container. The assessment is based on average live weight of the intended </w:t>
            </w:r>
            <w:r w:rsidR="001A08E6">
              <w:rPr>
                <w:rFonts w:ascii="Arial" w:eastAsia="Times New Roman" w:hAnsi="Arial" w:cs="Arial"/>
                <w:lang w:eastAsia="en-AU"/>
              </w:rPr>
              <w:t>horses</w:t>
            </w:r>
            <w:r w:rsidRPr="00F63969">
              <w:rPr>
                <w:rFonts w:ascii="Arial" w:eastAsia="Times New Roman" w:hAnsi="Arial" w:cs="Arial"/>
                <w:lang w:eastAsia="en-AU"/>
              </w:rPr>
              <w:t xml:space="preserve"> loading, and must be managed to minimise risk to the welfare of the </w:t>
            </w:r>
            <w:r w:rsidR="001A08E6">
              <w:rPr>
                <w:rFonts w:ascii="Arial" w:eastAsia="Times New Roman" w:hAnsi="Arial" w:cs="Arial"/>
                <w:lang w:eastAsia="en-AU"/>
              </w:rPr>
              <w:t>horses</w:t>
            </w:r>
            <w:r w:rsidRPr="00F63969">
              <w:rPr>
                <w:rFonts w:ascii="Arial" w:eastAsia="Times New Roman" w:hAnsi="Arial" w:cs="Arial"/>
                <w:lang w:eastAsia="en-AU"/>
              </w:rPr>
              <w:t>.</w:t>
            </w:r>
            <w:r w:rsidRPr="00F63969">
              <w:rPr>
                <w:rFonts w:ascii="Arial" w:eastAsia="Times New Roman" w:hAnsi="Arial" w:cs="Arial"/>
                <w:lang w:eastAsia="en-AU"/>
              </w:rPr>
              <w:br/>
              <w:t xml:space="preserve">Determination of loading density must consider all of the following factors: </w:t>
            </w:r>
          </w:p>
          <w:p w:rsidR="00A00B56" w:rsidRPr="00F63969" w:rsidRDefault="00A00B56" w:rsidP="00A00B56">
            <w:pPr>
              <w:numPr>
                <w:ilvl w:val="0"/>
                <w:numId w:val="7"/>
              </w:numPr>
              <w:spacing w:after="0" w:line="240" w:lineRule="auto"/>
              <w:rPr>
                <w:rFonts w:ascii="Arial" w:eastAsia="Times New Roman" w:hAnsi="Arial" w:cs="Arial"/>
                <w:lang w:eastAsia="en-AU"/>
              </w:rPr>
            </w:pPr>
            <w:r w:rsidRPr="00F63969">
              <w:rPr>
                <w:rFonts w:ascii="Arial" w:eastAsia="Times New Roman" w:hAnsi="Arial" w:cs="Arial"/>
                <w:lang w:eastAsia="en-AU"/>
              </w:rPr>
              <w:t>class</w:t>
            </w:r>
          </w:p>
          <w:p w:rsidR="00A00B56" w:rsidRPr="00F63969" w:rsidRDefault="00A00B56" w:rsidP="00A00B56">
            <w:pPr>
              <w:numPr>
                <w:ilvl w:val="0"/>
                <w:numId w:val="7"/>
              </w:numPr>
              <w:spacing w:after="0" w:line="240" w:lineRule="auto"/>
              <w:rPr>
                <w:rFonts w:ascii="Arial" w:eastAsia="Times New Roman" w:hAnsi="Arial" w:cs="Arial"/>
                <w:lang w:eastAsia="en-AU"/>
              </w:rPr>
            </w:pPr>
            <w:r w:rsidRPr="00F63969">
              <w:rPr>
                <w:rFonts w:ascii="Arial" w:eastAsia="Times New Roman" w:hAnsi="Arial" w:cs="Arial"/>
                <w:lang w:eastAsia="en-AU"/>
              </w:rPr>
              <w:t>size and body condition</w:t>
            </w:r>
          </w:p>
          <w:p w:rsidR="00A00B56" w:rsidRPr="00F63969" w:rsidRDefault="00A00B56" w:rsidP="00A00B56">
            <w:pPr>
              <w:numPr>
                <w:ilvl w:val="0"/>
                <w:numId w:val="7"/>
              </w:numPr>
              <w:spacing w:after="0" w:line="240" w:lineRule="auto"/>
              <w:rPr>
                <w:rFonts w:ascii="Arial" w:eastAsia="Times New Roman" w:hAnsi="Arial" w:cs="Arial"/>
                <w:lang w:eastAsia="en-AU"/>
              </w:rPr>
            </w:pPr>
            <w:r w:rsidRPr="00F63969">
              <w:rPr>
                <w:rFonts w:ascii="Arial" w:eastAsia="Times New Roman" w:hAnsi="Arial" w:cs="Arial"/>
                <w:lang w:eastAsia="en-AU"/>
              </w:rPr>
              <w:t>horn status</w:t>
            </w:r>
          </w:p>
          <w:p w:rsidR="00A00B56" w:rsidRPr="00F63969" w:rsidRDefault="00A00B56" w:rsidP="00A00B56">
            <w:pPr>
              <w:numPr>
                <w:ilvl w:val="0"/>
                <w:numId w:val="7"/>
              </w:numPr>
              <w:spacing w:after="0" w:line="240" w:lineRule="auto"/>
              <w:rPr>
                <w:rFonts w:ascii="Arial" w:eastAsia="Times New Roman" w:hAnsi="Arial" w:cs="Arial"/>
                <w:lang w:eastAsia="en-AU"/>
              </w:rPr>
            </w:pPr>
            <w:r w:rsidRPr="00F63969">
              <w:rPr>
                <w:rFonts w:ascii="Arial" w:eastAsia="Times New Roman" w:hAnsi="Arial" w:cs="Arial"/>
                <w:lang w:eastAsia="en-AU"/>
              </w:rPr>
              <w:t>predicted climatic conditions</w:t>
            </w:r>
          </w:p>
          <w:p w:rsidR="00A00B56" w:rsidRPr="00F63969" w:rsidRDefault="00A00B56" w:rsidP="00A00B56">
            <w:pPr>
              <w:numPr>
                <w:ilvl w:val="0"/>
                <w:numId w:val="7"/>
              </w:numPr>
              <w:spacing w:after="0" w:line="240" w:lineRule="auto"/>
              <w:rPr>
                <w:rFonts w:ascii="Arial" w:eastAsia="Times New Roman" w:hAnsi="Arial" w:cs="Arial"/>
                <w:lang w:eastAsia="en-AU"/>
              </w:rPr>
            </w:pPr>
            <w:r w:rsidRPr="00F63969">
              <w:rPr>
                <w:rFonts w:ascii="Arial" w:eastAsia="Times New Roman" w:hAnsi="Arial" w:cs="Arial"/>
                <w:lang w:eastAsia="en-AU"/>
              </w:rPr>
              <w:t>nature of the intended journey</w:t>
            </w:r>
          </w:p>
          <w:p w:rsidR="00A00B56" w:rsidRPr="00F63969" w:rsidRDefault="00A00B56" w:rsidP="00A00B56">
            <w:pPr>
              <w:numPr>
                <w:ilvl w:val="0"/>
                <w:numId w:val="7"/>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design</w:t>
            </w:r>
            <w:proofErr w:type="gramEnd"/>
            <w:r w:rsidRPr="00F63969">
              <w:rPr>
                <w:rFonts w:ascii="Arial" w:eastAsia="Times New Roman" w:hAnsi="Arial" w:cs="Arial"/>
                <w:lang w:eastAsia="en-AU"/>
              </w:rPr>
              <w:t xml:space="preserve"> and capacity of the vehicle.</w:t>
            </w:r>
          </w:p>
        </w:tc>
      </w:tr>
      <w:tr w:rsidR="00A00B56" w:rsidRPr="00F63969" w:rsidTr="00D175EB">
        <w:trPr>
          <w:tblCellSpacing w:w="15" w:type="dxa"/>
        </w:trPr>
        <w:tc>
          <w:tcPr>
            <w:tcW w:w="851" w:type="dxa"/>
            <w:hideMark/>
          </w:tcPr>
          <w:p w:rsidR="00A00B56" w:rsidRPr="00F63969"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SA5.5</w:t>
            </w:r>
          </w:p>
        </w:tc>
        <w:tc>
          <w:tcPr>
            <w:tcW w:w="8743" w:type="dxa"/>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The driver must have the final decision on the loading density.</w:t>
            </w:r>
          </w:p>
        </w:tc>
      </w:tr>
      <w:tr w:rsidR="00A00B56" w:rsidRPr="00F63969" w:rsidTr="00D175EB">
        <w:trPr>
          <w:tblCellSpacing w:w="15" w:type="dxa"/>
        </w:trPr>
        <w:tc>
          <w:tcPr>
            <w:tcW w:w="851"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SA5.6</w:t>
            </w:r>
          </w:p>
        </w:tc>
        <w:tc>
          <w:tcPr>
            <w:tcW w:w="8743"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driver must segregate </w:t>
            </w:r>
            <w:r w:rsidR="001A08E6">
              <w:rPr>
                <w:rFonts w:ascii="Arial" w:eastAsia="Times New Roman" w:hAnsi="Arial" w:cs="Arial"/>
                <w:lang w:eastAsia="en-AU"/>
              </w:rPr>
              <w:t>horses</w:t>
            </w:r>
            <w:r w:rsidRPr="00F63969">
              <w:rPr>
                <w:rFonts w:ascii="Arial" w:eastAsia="Times New Roman" w:hAnsi="Arial" w:cs="Arial"/>
                <w:lang w:eastAsia="en-AU"/>
              </w:rPr>
              <w:t xml:space="preserve"> by sufficient internal partitions to minimise ris</w:t>
            </w:r>
            <w:r w:rsidR="001A08E6">
              <w:rPr>
                <w:rFonts w:ascii="Arial" w:eastAsia="Times New Roman" w:hAnsi="Arial" w:cs="Arial"/>
                <w:lang w:eastAsia="en-AU"/>
              </w:rPr>
              <w:t>k to the welfare of other horses</w:t>
            </w:r>
            <w:r w:rsidRPr="00F63969">
              <w:rPr>
                <w:rFonts w:ascii="Arial" w:eastAsia="Times New Roman" w:hAnsi="Arial" w:cs="Arial"/>
                <w:lang w:eastAsia="en-AU"/>
              </w:rPr>
              <w:t xml:space="preserve">. Determination of segregation must consider all the following factors: </w:t>
            </w:r>
          </w:p>
          <w:p w:rsidR="00A00B56" w:rsidRPr="00F63969" w:rsidRDefault="00A00B56" w:rsidP="00A00B56">
            <w:pPr>
              <w:numPr>
                <w:ilvl w:val="0"/>
                <w:numId w:val="8"/>
              </w:numPr>
              <w:spacing w:after="0" w:line="240" w:lineRule="auto"/>
              <w:rPr>
                <w:rFonts w:ascii="Arial" w:eastAsia="Times New Roman" w:hAnsi="Arial" w:cs="Arial"/>
                <w:lang w:eastAsia="en-AU"/>
              </w:rPr>
            </w:pPr>
            <w:r w:rsidRPr="00F63969">
              <w:rPr>
                <w:rFonts w:ascii="Arial" w:eastAsia="Times New Roman" w:hAnsi="Arial" w:cs="Arial"/>
                <w:lang w:eastAsia="en-AU"/>
              </w:rPr>
              <w:t>class and size</w:t>
            </w:r>
          </w:p>
          <w:p w:rsidR="00A00B56" w:rsidRPr="00F63969" w:rsidRDefault="001A08E6" w:rsidP="00A00B56">
            <w:pPr>
              <w:numPr>
                <w:ilvl w:val="0"/>
                <w:numId w:val="8"/>
              </w:numPr>
              <w:spacing w:after="0" w:line="240" w:lineRule="auto"/>
              <w:rPr>
                <w:rFonts w:ascii="Arial" w:eastAsia="Times New Roman" w:hAnsi="Arial" w:cs="Arial"/>
                <w:lang w:eastAsia="en-AU"/>
              </w:rPr>
            </w:pPr>
            <w:r>
              <w:rPr>
                <w:rFonts w:ascii="Arial" w:eastAsia="Times New Roman" w:hAnsi="Arial" w:cs="Arial"/>
                <w:lang w:eastAsia="en-AU"/>
              </w:rPr>
              <w:t>general health of the horse</w:t>
            </w:r>
          </w:p>
          <w:p w:rsidR="00A00B56" w:rsidRPr="00F63969" w:rsidRDefault="00A00B56" w:rsidP="00A00B56">
            <w:pPr>
              <w:numPr>
                <w:ilvl w:val="0"/>
                <w:numId w:val="8"/>
              </w:numPr>
              <w:spacing w:after="0" w:line="240" w:lineRule="auto"/>
              <w:rPr>
                <w:rFonts w:ascii="Arial" w:eastAsia="Times New Roman" w:hAnsi="Arial" w:cs="Arial"/>
                <w:lang w:eastAsia="en-AU"/>
              </w:rPr>
            </w:pPr>
            <w:r w:rsidRPr="00F63969">
              <w:rPr>
                <w:rFonts w:ascii="Arial" w:eastAsia="Times New Roman" w:hAnsi="Arial" w:cs="Arial"/>
                <w:lang w:eastAsia="en-AU"/>
              </w:rPr>
              <w:t>level of aggression</w:t>
            </w:r>
          </w:p>
          <w:p w:rsidR="00A00B56" w:rsidRPr="00F63969" w:rsidRDefault="00A00B56" w:rsidP="00A00B56">
            <w:pPr>
              <w:numPr>
                <w:ilvl w:val="0"/>
                <w:numId w:val="8"/>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nature</w:t>
            </w:r>
            <w:proofErr w:type="gramEnd"/>
            <w:r w:rsidRPr="00F63969">
              <w:rPr>
                <w:rFonts w:ascii="Arial" w:eastAsia="Times New Roman" w:hAnsi="Arial" w:cs="Arial"/>
                <w:lang w:eastAsia="en-AU"/>
              </w:rPr>
              <w:t xml:space="preserve"> of the intended journey.</w:t>
            </w:r>
          </w:p>
        </w:tc>
      </w:tr>
      <w:tr w:rsidR="00A00B56" w:rsidRPr="00F63969" w:rsidTr="00D175EB">
        <w:trPr>
          <w:tblCellSpacing w:w="15" w:type="dxa"/>
        </w:trPr>
        <w:tc>
          <w:tcPr>
            <w:tcW w:w="851"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SA5.7</w:t>
            </w:r>
          </w:p>
        </w:tc>
        <w:tc>
          <w:tcPr>
            <w:tcW w:w="8743"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who handles </w:t>
            </w:r>
            <w:r w:rsidR="001A08E6">
              <w:rPr>
                <w:rFonts w:ascii="Arial" w:eastAsia="Times New Roman" w:hAnsi="Arial" w:cs="Arial"/>
                <w:lang w:eastAsia="en-AU"/>
              </w:rPr>
              <w:t>horse</w:t>
            </w:r>
            <w:r w:rsidRPr="00F63969">
              <w:rPr>
                <w:rFonts w:ascii="Arial" w:eastAsia="Times New Roman" w:hAnsi="Arial" w:cs="Arial"/>
                <w:lang w:eastAsia="en-AU"/>
              </w:rPr>
              <w:t xml:space="preserve"> in the transport process must do so in a manner that is </w:t>
            </w:r>
            <w:r w:rsidRPr="00F63969">
              <w:rPr>
                <w:rFonts w:ascii="Arial" w:eastAsia="Times New Roman" w:hAnsi="Arial" w:cs="Arial"/>
                <w:lang w:eastAsia="en-AU"/>
              </w:rPr>
              <w:lastRenderedPageBreak/>
              <w:t xml:space="preserve">appropriate to the class, and minimises pain or injury. Specifically: </w:t>
            </w:r>
          </w:p>
          <w:p w:rsidR="00A00B56" w:rsidRPr="00F63969" w:rsidRDefault="001A08E6" w:rsidP="00A00B56">
            <w:pPr>
              <w:numPr>
                <w:ilvl w:val="0"/>
                <w:numId w:val="9"/>
              </w:numPr>
              <w:spacing w:after="0" w:line="240" w:lineRule="auto"/>
              <w:rPr>
                <w:rFonts w:ascii="Arial" w:eastAsia="Times New Roman" w:hAnsi="Arial" w:cs="Arial"/>
                <w:lang w:eastAsia="en-AU"/>
              </w:rPr>
            </w:pPr>
            <w:r>
              <w:rPr>
                <w:rFonts w:ascii="Arial" w:eastAsia="Times New Roman" w:hAnsi="Arial" w:cs="Arial"/>
                <w:lang w:eastAsia="en-AU"/>
              </w:rPr>
              <w:t>horse</w:t>
            </w:r>
            <w:r w:rsidR="00A00B56" w:rsidRPr="00F63969">
              <w:rPr>
                <w:rFonts w:ascii="Arial" w:eastAsia="Times New Roman" w:hAnsi="Arial" w:cs="Arial"/>
                <w:lang w:eastAsia="en-AU"/>
              </w:rPr>
              <w:t xml:space="preserve"> must not be lifted by only the head, ears, horns, neck or tail; or</w:t>
            </w:r>
          </w:p>
          <w:p w:rsidR="00A00B56" w:rsidRPr="00F63969" w:rsidRDefault="001A08E6" w:rsidP="00A00B56">
            <w:pPr>
              <w:numPr>
                <w:ilvl w:val="0"/>
                <w:numId w:val="9"/>
              </w:numPr>
              <w:spacing w:after="0" w:line="240" w:lineRule="auto"/>
              <w:rPr>
                <w:rFonts w:ascii="Arial" w:eastAsia="Times New Roman" w:hAnsi="Arial" w:cs="Arial"/>
                <w:lang w:eastAsia="en-AU"/>
              </w:rPr>
            </w:pPr>
            <w:r>
              <w:rPr>
                <w:rFonts w:ascii="Arial" w:eastAsia="Times New Roman" w:hAnsi="Arial" w:cs="Arial"/>
                <w:lang w:eastAsia="en-AU"/>
              </w:rPr>
              <w:t>horse</w:t>
            </w:r>
            <w:r w:rsidR="00A00B56" w:rsidRPr="00F63969">
              <w:rPr>
                <w:rFonts w:ascii="Arial" w:eastAsia="Times New Roman" w:hAnsi="Arial" w:cs="Arial"/>
                <w:lang w:eastAsia="en-AU"/>
              </w:rPr>
              <w:t xml:space="preserve"> must not be lifted off the ground by a single leg; or</w:t>
            </w:r>
          </w:p>
          <w:p w:rsidR="00A00B56" w:rsidRPr="00F63969" w:rsidRDefault="00A00B56" w:rsidP="00A00B56">
            <w:pPr>
              <w:numPr>
                <w:ilvl w:val="0"/>
                <w:numId w:val="9"/>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mechanical lifting of </w:t>
            </w:r>
            <w:r w:rsidR="001A08E6">
              <w:rPr>
                <w:rFonts w:ascii="Arial" w:eastAsia="Times New Roman" w:hAnsi="Arial" w:cs="Arial"/>
                <w:lang w:eastAsia="en-AU"/>
              </w:rPr>
              <w:t>horse</w:t>
            </w:r>
            <w:r w:rsidRPr="00F63969">
              <w:rPr>
                <w:rFonts w:ascii="Arial" w:eastAsia="Times New Roman" w:hAnsi="Arial" w:cs="Arial"/>
                <w:lang w:eastAsia="en-AU"/>
              </w:rPr>
              <w:t xml:space="preserve"> must ensure that they are supported or secured as necessary; or</w:t>
            </w:r>
          </w:p>
          <w:p w:rsidR="00A00B56" w:rsidRPr="00F63969" w:rsidRDefault="001A08E6" w:rsidP="00A00B56">
            <w:pPr>
              <w:numPr>
                <w:ilvl w:val="0"/>
                <w:numId w:val="9"/>
              </w:numPr>
              <w:spacing w:after="0" w:line="240" w:lineRule="auto"/>
              <w:rPr>
                <w:rFonts w:ascii="Arial" w:eastAsia="Times New Roman" w:hAnsi="Arial" w:cs="Arial"/>
                <w:lang w:eastAsia="en-AU"/>
              </w:rPr>
            </w:pPr>
            <w:r>
              <w:rPr>
                <w:rFonts w:ascii="Arial" w:eastAsia="Times New Roman" w:hAnsi="Arial" w:cs="Arial"/>
                <w:lang w:eastAsia="en-AU"/>
              </w:rPr>
              <w:t>horse</w:t>
            </w:r>
            <w:r w:rsidR="00A00B56" w:rsidRPr="00F63969">
              <w:rPr>
                <w:rFonts w:ascii="Arial" w:eastAsia="Times New Roman" w:hAnsi="Arial" w:cs="Arial"/>
                <w:lang w:eastAsia="en-AU"/>
              </w:rPr>
              <w:t xml:space="preserve"> must not be thrown or dropped; or</w:t>
            </w:r>
          </w:p>
          <w:p w:rsidR="00A00B56" w:rsidRPr="00F63969" w:rsidRDefault="001A08E6" w:rsidP="00A00B56">
            <w:pPr>
              <w:numPr>
                <w:ilvl w:val="0"/>
                <w:numId w:val="9"/>
              </w:numPr>
              <w:spacing w:after="0" w:line="240" w:lineRule="auto"/>
              <w:rPr>
                <w:rFonts w:ascii="Arial" w:eastAsia="Times New Roman" w:hAnsi="Arial" w:cs="Arial"/>
                <w:lang w:eastAsia="en-AU"/>
              </w:rPr>
            </w:pPr>
            <w:r>
              <w:rPr>
                <w:rFonts w:ascii="Arial" w:eastAsia="Times New Roman" w:hAnsi="Arial" w:cs="Arial"/>
                <w:lang w:eastAsia="en-AU"/>
              </w:rPr>
              <w:t>horse</w:t>
            </w:r>
            <w:r w:rsidR="00A00B56" w:rsidRPr="00F63969">
              <w:rPr>
                <w:rFonts w:ascii="Arial" w:eastAsia="Times New Roman" w:hAnsi="Arial" w:cs="Arial"/>
                <w:lang w:eastAsia="en-AU"/>
              </w:rPr>
              <w:t xml:space="preserve"> must not be struck in an unreasonable manner, punched or kicked; or</w:t>
            </w:r>
          </w:p>
          <w:p w:rsidR="00A00B56" w:rsidRPr="00F63969" w:rsidRDefault="001A08E6" w:rsidP="00A00B56">
            <w:pPr>
              <w:numPr>
                <w:ilvl w:val="0"/>
                <w:numId w:val="9"/>
              </w:numPr>
              <w:spacing w:after="0" w:line="240" w:lineRule="auto"/>
              <w:rPr>
                <w:rFonts w:ascii="Arial" w:eastAsia="Times New Roman" w:hAnsi="Arial" w:cs="Arial"/>
                <w:lang w:eastAsia="en-AU"/>
              </w:rPr>
            </w:pPr>
            <w:proofErr w:type="gramStart"/>
            <w:r>
              <w:rPr>
                <w:rFonts w:ascii="Arial" w:eastAsia="Times New Roman" w:hAnsi="Arial" w:cs="Arial"/>
                <w:lang w:eastAsia="en-AU"/>
              </w:rPr>
              <w:t>horse</w:t>
            </w:r>
            <w:proofErr w:type="gramEnd"/>
            <w:r w:rsidR="00A00B56" w:rsidRPr="00F63969">
              <w:rPr>
                <w:rFonts w:ascii="Arial" w:eastAsia="Times New Roman" w:hAnsi="Arial" w:cs="Arial"/>
                <w:lang w:eastAsia="en-AU"/>
              </w:rPr>
              <w:t xml:space="preserve"> which are unable to stand must not be dragged, except in an emergency to allow safe handling, lifting, treatment or humane destruction.</w:t>
            </w:r>
          </w:p>
        </w:tc>
      </w:tr>
      <w:tr w:rsidR="00A00B56" w:rsidRPr="00F63969" w:rsidTr="00D175EB">
        <w:trPr>
          <w:tblCellSpacing w:w="15" w:type="dxa"/>
        </w:trPr>
        <w:tc>
          <w:tcPr>
            <w:tcW w:w="851"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lastRenderedPageBreak/>
              <w:t>SA5.8</w:t>
            </w:r>
          </w:p>
        </w:tc>
        <w:tc>
          <w:tcPr>
            <w:tcW w:w="8743"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who handles </w:t>
            </w:r>
            <w:r w:rsidR="001A08E6">
              <w:rPr>
                <w:rFonts w:ascii="Arial" w:eastAsia="Times New Roman" w:hAnsi="Arial" w:cs="Arial"/>
                <w:lang w:eastAsia="en-AU"/>
              </w:rPr>
              <w:t>horse</w:t>
            </w:r>
            <w:r w:rsidRPr="00F63969">
              <w:rPr>
                <w:rFonts w:ascii="Arial" w:eastAsia="Times New Roman" w:hAnsi="Arial" w:cs="Arial"/>
                <w:lang w:eastAsia="en-AU"/>
              </w:rPr>
              <w:t xml:space="preserve"> in the transport process must not use an electric prodder: </w:t>
            </w:r>
          </w:p>
          <w:p w:rsidR="00A00B56" w:rsidRPr="00F63969" w:rsidRDefault="00A00B56" w:rsidP="00A00B56">
            <w:pPr>
              <w:numPr>
                <w:ilvl w:val="0"/>
                <w:numId w:val="10"/>
              </w:numPr>
              <w:spacing w:after="0" w:line="240" w:lineRule="auto"/>
              <w:rPr>
                <w:rFonts w:ascii="Arial" w:eastAsia="Times New Roman" w:hAnsi="Arial" w:cs="Arial"/>
                <w:lang w:eastAsia="en-AU"/>
              </w:rPr>
            </w:pPr>
            <w:r w:rsidRPr="00F63969">
              <w:rPr>
                <w:rFonts w:ascii="Arial" w:eastAsia="Times New Roman" w:hAnsi="Arial" w:cs="Arial"/>
                <w:lang w:eastAsia="en-AU"/>
              </w:rPr>
              <w:t>on genital, anal or facial areas; or</w:t>
            </w:r>
          </w:p>
          <w:p w:rsidR="00A00B56" w:rsidRPr="00F63969" w:rsidRDefault="00A00B56" w:rsidP="00A00B56">
            <w:pPr>
              <w:numPr>
                <w:ilvl w:val="0"/>
                <w:numId w:val="10"/>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on </w:t>
            </w:r>
            <w:r w:rsidR="001A08E6">
              <w:rPr>
                <w:rFonts w:ascii="Arial" w:eastAsia="Times New Roman" w:hAnsi="Arial" w:cs="Arial"/>
                <w:lang w:eastAsia="en-AU"/>
              </w:rPr>
              <w:t>horse</w:t>
            </w:r>
            <w:r w:rsidRPr="00F63969">
              <w:rPr>
                <w:rFonts w:ascii="Arial" w:eastAsia="Times New Roman" w:hAnsi="Arial" w:cs="Arial"/>
                <w:lang w:eastAsia="en-AU"/>
              </w:rPr>
              <w:t xml:space="preserve"> under three months old; or</w:t>
            </w:r>
          </w:p>
          <w:p w:rsidR="00A00B56" w:rsidRPr="00F63969" w:rsidRDefault="00A00B56" w:rsidP="00A00B56">
            <w:pPr>
              <w:numPr>
                <w:ilvl w:val="0"/>
                <w:numId w:val="10"/>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on </w:t>
            </w:r>
            <w:r w:rsidR="001A08E6">
              <w:rPr>
                <w:rFonts w:ascii="Arial" w:eastAsia="Times New Roman" w:hAnsi="Arial" w:cs="Arial"/>
                <w:lang w:eastAsia="en-AU"/>
              </w:rPr>
              <w:t>horse</w:t>
            </w:r>
            <w:r w:rsidRPr="00F63969">
              <w:rPr>
                <w:rFonts w:ascii="Arial" w:eastAsia="Times New Roman" w:hAnsi="Arial" w:cs="Arial"/>
                <w:lang w:eastAsia="en-AU"/>
              </w:rPr>
              <w:t xml:space="preserve"> that are unable to move away; or</w:t>
            </w:r>
          </w:p>
          <w:p w:rsidR="00A00B56" w:rsidRPr="00F63969" w:rsidRDefault="00A00B56" w:rsidP="00A00B56">
            <w:pPr>
              <w:numPr>
                <w:ilvl w:val="0"/>
                <w:numId w:val="10"/>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excessively</w:t>
            </w:r>
            <w:proofErr w:type="gramEnd"/>
            <w:r w:rsidRPr="00F63969">
              <w:rPr>
                <w:rFonts w:ascii="Arial" w:eastAsia="Times New Roman" w:hAnsi="Arial" w:cs="Arial"/>
                <w:lang w:eastAsia="en-AU"/>
              </w:rPr>
              <w:t xml:space="preserve"> on an animal.</w:t>
            </w:r>
          </w:p>
        </w:tc>
      </w:tr>
      <w:tr w:rsidR="00A00B56" w:rsidRPr="00F63969" w:rsidTr="00D175EB">
        <w:trPr>
          <w:tblCellSpacing w:w="15" w:type="dxa"/>
        </w:trPr>
        <w:tc>
          <w:tcPr>
            <w:tcW w:w="851"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SA5.9</w:t>
            </w:r>
          </w:p>
        </w:tc>
        <w:tc>
          <w:tcPr>
            <w:tcW w:w="8743"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that a dog is under control at all times during loading, transporting and unloading </w:t>
            </w:r>
            <w:r w:rsidR="001A08E6">
              <w:rPr>
                <w:rFonts w:ascii="Arial" w:eastAsia="Times New Roman" w:hAnsi="Arial" w:cs="Arial"/>
                <w:lang w:eastAsia="en-AU"/>
              </w:rPr>
              <w:t>horse</w:t>
            </w:r>
            <w:r w:rsidRPr="00F63969">
              <w:rPr>
                <w:rFonts w:ascii="Arial" w:eastAsia="Times New Roman" w:hAnsi="Arial" w:cs="Arial"/>
                <w:lang w:eastAsia="en-AU"/>
              </w:rPr>
              <w:t>.</w:t>
            </w:r>
            <w:r w:rsidRPr="00521839">
              <w:rPr>
                <w:rFonts w:ascii="Arial" w:eastAsia="Times New Roman" w:hAnsi="Arial" w:cs="Arial"/>
                <w:lang w:eastAsia="en-AU"/>
              </w:rPr>
              <w:t xml:space="preserve"> A transporter must ensure that a dog is not tran</w:t>
            </w:r>
            <w:r>
              <w:rPr>
                <w:rFonts w:ascii="Arial" w:eastAsia="Times New Roman" w:hAnsi="Arial" w:cs="Arial"/>
                <w:lang w:eastAsia="en-AU"/>
              </w:rPr>
              <w:t xml:space="preserve">sported in the same pen as </w:t>
            </w:r>
            <w:r w:rsidR="001A08E6">
              <w:rPr>
                <w:rFonts w:ascii="Arial" w:eastAsia="Times New Roman" w:hAnsi="Arial" w:cs="Arial"/>
                <w:lang w:eastAsia="en-AU"/>
              </w:rPr>
              <w:t>horse</w:t>
            </w:r>
            <w:r w:rsidRPr="00521839">
              <w:rPr>
                <w:rFonts w:ascii="Arial" w:eastAsia="Times New Roman" w:hAnsi="Arial" w:cs="Arial"/>
                <w:lang w:eastAsia="en-AU"/>
              </w:rPr>
              <w:t>, with the exception of bonded guardian dogs.</w:t>
            </w:r>
          </w:p>
        </w:tc>
      </w:tr>
      <w:tr w:rsidR="00A00B56" w:rsidRPr="00F63969" w:rsidTr="00D175EB">
        <w:trPr>
          <w:tblCellSpacing w:w="15" w:type="dxa"/>
        </w:trPr>
        <w:tc>
          <w:tcPr>
            <w:tcW w:w="851" w:type="dxa"/>
            <w:hideMark/>
          </w:tcPr>
          <w:p w:rsidR="00A00B56" w:rsidRPr="00F63969"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SA5.10</w:t>
            </w:r>
          </w:p>
        </w:tc>
        <w:tc>
          <w:tcPr>
            <w:tcW w:w="8743" w:type="dxa"/>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transporter must ensure that the ramp and the vehicle are properly aligned, and that any gap between the ramp and the vehicle is sufficiently narrow to minimise the likelihood of injury to </w:t>
            </w:r>
            <w:r w:rsidR="001A08E6">
              <w:rPr>
                <w:rFonts w:ascii="Arial" w:eastAsia="Times New Roman" w:hAnsi="Arial" w:cs="Arial"/>
                <w:lang w:eastAsia="en-AU"/>
              </w:rPr>
              <w:t>horse</w:t>
            </w:r>
            <w:r w:rsidRPr="00F63969">
              <w:rPr>
                <w:rFonts w:ascii="Arial" w:eastAsia="Times New Roman" w:hAnsi="Arial" w:cs="Arial"/>
                <w:lang w:eastAsia="en-AU"/>
              </w:rPr>
              <w:t xml:space="preserve"> during loading and unloading.</w:t>
            </w:r>
          </w:p>
        </w:tc>
      </w:tr>
      <w:tr w:rsidR="00A00B56" w:rsidRPr="00F63969" w:rsidTr="00D175EB">
        <w:trPr>
          <w:tblCellSpacing w:w="15" w:type="dxa"/>
        </w:trPr>
        <w:tc>
          <w:tcPr>
            <w:tcW w:w="851"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SA5.11</w:t>
            </w:r>
          </w:p>
        </w:tc>
        <w:tc>
          <w:tcPr>
            <w:tcW w:w="8743"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The transporter must:</w:t>
            </w:r>
          </w:p>
          <w:p w:rsidR="00A00B56" w:rsidRPr="00F63969" w:rsidRDefault="00A00B56" w:rsidP="00A00B56">
            <w:pPr>
              <w:numPr>
                <w:ilvl w:val="0"/>
                <w:numId w:val="11"/>
              </w:numPr>
              <w:spacing w:after="0" w:line="240" w:lineRule="auto"/>
              <w:rPr>
                <w:rFonts w:ascii="Arial" w:eastAsia="Times New Roman" w:hAnsi="Arial" w:cs="Arial"/>
                <w:lang w:eastAsia="en-AU"/>
              </w:rPr>
            </w:pPr>
            <w:r w:rsidRPr="00F63969">
              <w:rPr>
                <w:rFonts w:ascii="Arial" w:eastAsia="Times New Roman" w:hAnsi="Arial" w:cs="Arial"/>
                <w:lang w:eastAsia="en-AU"/>
              </w:rPr>
              <w:t>inspect the livestock crate immediately before departure, to ensure that doors are closed and secured; and</w:t>
            </w:r>
          </w:p>
          <w:p w:rsidR="00A00B56" w:rsidRPr="00F63969" w:rsidRDefault="00A00B56" w:rsidP="00A00B56">
            <w:pPr>
              <w:numPr>
                <w:ilvl w:val="0"/>
                <w:numId w:val="11"/>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inspect the </w:t>
            </w:r>
            <w:proofErr w:type="spellStart"/>
            <w:r w:rsidRPr="00F63969">
              <w:rPr>
                <w:rFonts w:ascii="Arial" w:eastAsia="Times New Roman" w:hAnsi="Arial" w:cs="Arial"/>
                <w:lang w:eastAsia="en-AU"/>
              </w:rPr>
              <w:t>receival</w:t>
            </w:r>
            <w:proofErr w:type="spellEnd"/>
            <w:r w:rsidRPr="00F63969">
              <w:rPr>
                <w:rFonts w:ascii="Arial" w:eastAsia="Times New Roman" w:hAnsi="Arial" w:cs="Arial"/>
                <w:lang w:eastAsia="en-AU"/>
              </w:rPr>
              <w:t xml:space="preserve"> yard immediately before unloading, to ensure that there is free access and sufficient space for the </w:t>
            </w:r>
            <w:r w:rsidR="001A08E6">
              <w:rPr>
                <w:rFonts w:ascii="Arial" w:eastAsia="Times New Roman" w:hAnsi="Arial" w:cs="Arial"/>
                <w:lang w:eastAsia="en-AU"/>
              </w:rPr>
              <w:t>horse</w:t>
            </w:r>
            <w:r w:rsidRPr="00F63969">
              <w:rPr>
                <w:rFonts w:ascii="Arial" w:eastAsia="Times New Roman" w:hAnsi="Arial" w:cs="Arial"/>
                <w:lang w:eastAsia="en-AU"/>
              </w:rPr>
              <w:t xml:space="preserve"> intended to be unloaded; and</w:t>
            </w:r>
          </w:p>
          <w:p w:rsidR="00A00B56" w:rsidRPr="00F63969" w:rsidRDefault="00A00B56" w:rsidP="00A00B56">
            <w:pPr>
              <w:numPr>
                <w:ilvl w:val="0"/>
                <w:numId w:val="11"/>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take</w:t>
            </w:r>
            <w:proofErr w:type="gramEnd"/>
            <w:r w:rsidRPr="00F63969">
              <w:rPr>
                <w:rFonts w:ascii="Arial" w:eastAsia="Times New Roman" w:hAnsi="Arial" w:cs="Arial"/>
                <w:lang w:eastAsia="en-AU"/>
              </w:rPr>
              <w:t xml:space="preserve"> reasonable steps to notify a receiver of the arrival of the </w:t>
            </w:r>
            <w:r w:rsidR="001A08E6">
              <w:rPr>
                <w:rFonts w:ascii="Arial" w:eastAsia="Times New Roman" w:hAnsi="Arial" w:cs="Arial"/>
                <w:lang w:eastAsia="en-AU"/>
              </w:rPr>
              <w:t>horse</w:t>
            </w:r>
            <w:r w:rsidRPr="00F63969">
              <w:rPr>
                <w:rFonts w:ascii="Arial" w:eastAsia="Times New Roman" w:hAnsi="Arial" w:cs="Arial"/>
                <w:lang w:eastAsia="en-AU"/>
              </w:rPr>
              <w:t xml:space="preserve"> at the destination.</w:t>
            </w:r>
          </w:p>
        </w:tc>
      </w:tr>
      <w:tr w:rsidR="00A00B56" w:rsidRPr="00F63969" w:rsidTr="00D175EB">
        <w:trPr>
          <w:tblCellSpacing w:w="15" w:type="dxa"/>
        </w:trPr>
        <w:tc>
          <w:tcPr>
            <w:tcW w:w="851"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SA5.12</w:t>
            </w:r>
          </w:p>
        </w:tc>
        <w:tc>
          <w:tcPr>
            <w:tcW w:w="8743"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transporter must inspect </w:t>
            </w:r>
            <w:r w:rsidR="001A08E6">
              <w:rPr>
                <w:rFonts w:ascii="Arial" w:eastAsia="Times New Roman" w:hAnsi="Arial" w:cs="Arial"/>
                <w:lang w:eastAsia="en-AU"/>
              </w:rPr>
              <w:t>horse</w:t>
            </w:r>
            <w:r w:rsidRPr="00F63969">
              <w:rPr>
                <w:rFonts w:ascii="Arial" w:eastAsia="Times New Roman" w:hAnsi="Arial" w:cs="Arial"/>
                <w:lang w:eastAsia="en-AU"/>
              </w:rPr>
              <w:t>:</w:t>
            </w:r>
          </w:p>
          <w:p w:rsidR="00A00B56" w:rsidRPr="00F63969" w:rsidRDefault="00A00B56" w:rsidP="00A00B56">
            <w:pPr>
              <w:numPr>
                <w:ilvl w:val="0"/>
                <w:numId w:val="12"/>
              </w:numPr>
              <w:spacing w:after="0" w:line="240" w:lineRule="auto"/>
              <w:rPr>
                <w:rFonts w:ascii="Arial" w:eastAsia="Times New Roman" w:hAnsi="Arial" w:cs="Arial"/>
                <w:lang w:eastAsia="en-AU"/>
              </w:rPr>
            </w:pPr>
            <w:r w:rsidRPr="00F63969">
              <w:rPr>
                <w:rFonts w:ascii="Arial" w:eastAsia="Times New Roman" w:hAnsi="Arial" w:cs="Arial"/>
                <w:lang w:eastAsia="en-AU"/>
              </w:rPr>
              <w:t>on the vehicle before departure; and</w:t>
            </w:r>
          </w:p>
          <w:p w:rsidR="00A00B56" w:rsidRPr="00F63969" w:rsidRDefault="00A00B56" w:rsidP="00A00B56">
            <w:pPr>
              <w:numPr>
                <w:ilvl w:val="0"/>
                <w:numId w:val="12"/>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except when </w:t>
            </w:r>
            <w:r w:rsidR="001A08E6">
              <w:rPr>
                <w:rFonts w:ascii="Arial" w:eastAsia="Times New Roman" w:hAnsi="Arial" w:cs="Arial"/>
                <w:lang w:eastAsia="en-AU"/>
              </w:rPr>
              <w:t>horse</w:t>
            </w:r>
            <w:r w:rsidRPr="00F63969">
              <w:rPr>
                <w:rFonts w:ascii="Arial" w:eastAsia="Times New Roman" w:hAnsi="Arial" w:cs="Arial"/>
                <w:lang w:eastAsia="en-AU"/>
              </w:rPr>
              <w:t xml:space="preserve"> travel on roll-on/roll-off livestock transport vehicles during a sea journey, within the first hour of the journey and then at least every three hours or at each driver rest stop, whichever comes first; and</w:t>
            </w:r>
          </w:p>
          <w:p w:rsidR="00A00B56" w:rsidRPr="00F63969" w:rsidRDefault="00A00B56" w:rsidP="00A00B56">
            <w:pPr>
              <w:numPr>
                <w:ilvl w:val="0"/>
                <w:numId w:val="12"/>
              </w:numPr>
              <w:spacing w:after="0" w:line="240" w:lineRule="auto"/>
              <w:rPr>
                <w:rFonts w:ascii="Arial" w:eastAsia="Times New Roman" w:hAnsi="Arial" w:cs="Arial"/>
                <w:lang w:eastAsia="en-AU"/>
              </w:rPr>
            </w:pPr>
            <w:r w:rsidRPr="00F63969">
              <w:rPr>
                <w:rFonts w:ascii="Arial" w:eastAsia="Times New Roman" w:hAnsi="Arial" w:cs="Arial"/>
                <w:lang w:eastAsia="en-AU"/>
              </w:rPr>
              <w:t>at unloading; and</w:t>
            </w:r>
          </w:p>
          <w:p w:rsidR="00A00B56" w:rsidRPr="00F63969" w:rsidRDefault="00A00B56" w:rsidP="00A00B56">
            <w:pPr>
              <w:numPr>
                <w:ilvl w:val="0"/>
                <w:numId w:val="12"/>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at</w:t>
            </w:r>
            <w:proofErr w:type="gramEnd"/>
            <w:r w:rsidRPr="00F63969">
              <w:rPr>
                <w:rFonts w:ascii="Arial" w:eastAsia="Times New Roman" w:hAnsi="Arial" w:cs="Arial"/>
                <w:lang w:eastAsia="en-AU"/>
              </w:rPr>
              <w:t xml:space="preserve"> each driver or vehicle change over stop.</w:t>
            </w:r>
          </w:p>
        </w:tc>
      </w:tr>
      <w:tr w:rsidR="00A00B56" w:rsidRPr="00F63969" w:rsidTr="00D175EB">
        <w:trPr>
          <w:tblCellSpacing w:w="15" w:type="dxa"/>
        </w:trPr>
        <w:tc>
          <w:tcPr>
            <w:tcW w:w="851"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SA5.13</w:t>
            </w:r>
          </w:p>
        </w:tc>
        <w:tc>
          <w:tcPr>
            <w:tcW w:w="8743"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Upon identifying a distressed or injured animal at an inspection, a person in charge must provide or seek assistance at the first reasonable opportunity. Weak, ill or injured </w:t>
            </w:r>
            <w:r w:rsidR="001A08E6">
              <w:rPr>
                <w:rFonts w:ascii="Arial" w:eastAsia="Times New Roman" w:hAnsi="Arial" w:cs="Arial"/>
                <w:lang w:eastAsia="en-AU"/>
              </w:rPr>
              <w:t>horse</w:t>
            </w:r>
            <w:r w:rsidRPr="00F63969">
              <w:rPr>
                <w:rFonts w:ascii="Arial" w:eastAsia="Times New Roman" w:hAnsi="Arial" w:cs="Arial"/>
                <w:lang w:eastAsia="en-AU"/>
              </w:rPr>
              <w:t xml:space="preserve"> must be identified to the person receiving them.</w:t>
            </w:r>
          </w:p>
        </w:tc>
      </w:tr>
      <w:tr w:rsidR="00A00B56" w:rsidRPr="00F63969" w:rsidTr="00D175EB">
        <w:trPr>
          <w:tblCellSpacing w:w="15" w:type="dxa"/>
        </w:trPr>
        <w:tc>
          <w:tcPr>
            <w:tcW w:w="851" w:type="dxa"/>
            <w:shd w:val="clear" w:color="auto" w:fill="C6D9F1" w:themeFill="text2" w:themeFillTint="33"/>
            <w:hideMark/>
          </w:tcPr>
          <w:p w:rsidR="00A00B56"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SA5.14</w:t>
            </w:r>
          </w:p>
          <w:p w:rsidR="00A00B56" w:rsidRPr="00F63969" w:rsidRDefault="00A00B56" w:rsidP="00A00B56">
            <w:pPr>
              <w:spacing w:after="0" w:line="240" w:lineRule="auto"/>
              <w:rPr>
                <w:rFonts w:ascii="Arial" w:eastAsia="Times New Roman" w:hAnsi="Arial" w:cs="Arial"/>
                <w:lang w:eastAsia="en-AU"/>
              </w:rPr>
            </w:pPr>
          </w:p>
        </w:tc>
        <w:tc>
          <w:tcPr>
            <w:tcW w:w="8743" w:type="dxa"/>
            <w:shd w:val="clear" w:color="auto" w:fill="C6D9F1" w:themeFill="text2" w:themeFillTint="33"/>
            <w:hideMark/>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receiver of </w:t>
            </w:r>
            <w:r w:rsidR="001A08E6">
              <w:rPr>
                <w:rFonts w:ascii="Arial" w:eastAsia="Times New Roman" w:hAnsi="Arial" w:cs="Arial"/>
                <w:lang w:eastAsia="en-AU"/>
              </w:rPr>
              <w:t>horse</w:t>
            </w:r>
            <w:r w:rsidRPr="00F63969">
              <w:rPr>
                <w:rFonts w:ascii="Arial" w:eastAsia="Times New Roman" w:hAnsi="Arial" w:cs="Arial"/>
                <w:lang w:eastAsia="en-AU"/>
              </w:rPr>
              <w:t xml:space="preserve"> must make arrangements at the first reasonable opportunity for separating weak, ill or injured </w:t>
            </w:r>
            <w:r w:rsidR="001A08E6">
              <w:rPr>
                <w:rFonts w:ascii="Arial" w:eastAsia="Times New Roman" w:hAnsi="Arial" w:cs="Arial"/>
                <w:lang w:eastAsia="en-AU"/>
              </w:rPr>
              <w:t>horse</w:t>
            </w:r>
            <w:r w:rsidRPr="00F63969">
              <w:rPr>
                <w:rFonts w:ascii="Arial" w:eastAsia="Times New Roman" w:hAnsi="Arial" w:cs="Arial"/>
                <w:lang w:eastAsia="en-AU"/>
              </w:rPr>
              <w:t xml:space="preserve"> for rest and recovery, appropriate treatment, or humane destruction and disposal of dead stock.</w:t>
            </w:r>
          </w:p>
        </w:tc>
      </w:tr>
      <w:tr w:rsidR="00A00B56" w:rsidRPr="00F63969" w:rsidTr="00D175EB">
        <w:trPr>
          <w:tblCellSpacing w:w="15" w:type="dxa"/>
        </w:trPr>
        <w:tc>
          <w:tcPr>
            <w:tcW w:w="851" w:type="dxa"/>
            <w:shd w:val="clear" w:color="auto" w:fill="C6D9F1" w:themeFill="text2" w:themeFillTint="33"/>
          </w:tcPr>
          <w:p w:rsidR="00A00B56" w:rsidRDefault="00A00B56" w:rsidP="00A00B56">
            <w:pPr>
              <w:spacing w:after="0" w:line="240" w:lineRule="auto"/>
              <w:rPr>
                <w:rFonts w:ascii="Arial" w:eastAsia="Times New Roman" w:hAnsi="Arial" w:cs="Arial"/>
                <w:lang w:eastAsia="en-AU"/>
              </w:rPr>
            </w:pPr>
            <w:r>
              <w:rPr>
                <w:rFonts w:ascii="Arial" w:eastAsia="Times New Roman" w:hAnsi="Arial" w:cs="Arial"/>
                <w:lang w:eastAsia="en-AU"/>
              </w:rPr>
              <w:t>SA5.15</w:t>
            </w:r>
          </w:p>
        </w:tc>
        <w:tc>
          <w:tcPr>
            <w:tcW w:w="8743" w:type="dxa"/>
            <w:shd w:val="clear" w:color="auto" w:fill="C6D9F1" w:themeFill="text2" w:themeFillTint="33"/>
          </w:tcPr>
          <w:p w:rsidR="00A00B56" w:rsidRPr="00F63969" w:rsidRDefault="00A00B56" w:rsidP="00A00B56">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take reasonable steps to minimise the impact of extreme weather conditions on the welfare of </w:t>
            </w:r>
            <w:r w:rsidR="001A08E6">
              <w:rPr>
                <w:rFonts w:ascii="Arial" w:eastAsia="Times New Roman" w:hAnsi="Arial" w:cs="Arial"/>
                <w:lang w:eastAsia="en-AU"/>
              </w:rPr>
              <w:t>horse</w:t>
            </w:r>
            <w:r w:rsidRPr="00F63969">
              <w:rPr>
                <w:rFonts w:ascii="Arial" w:eastAsia="Times New Roman" w:hAnsi="Arial" w:cs="Arial"/>
                <w:lang w:eastAsia="en-AU"/>
              </w:rPr>
              <w:t xml:space="preserve"> during the transport process.</w:t>
            </w:r>
          </w:p>
        </w:tc>
      </w:tr>
      <w:tr w:rsidR="00D175EB" w:rsidRPr="00F63969" w:rsidTr="00D175EB">
        <w:trPr>
          <w:tblCellSpacing w:w="15" w:type="dxa"/>
        </w:trPr>
        <w:tc>
          <w:tcPr>
            <w:tcW w:w="851" w:type="dxa"/>
            <w:shd w:val="clear" w:color="auto" w:fill="auto"/>
          </w:tcPr>
          <w:p w:rsidR="00D175EB" w:rsidRPr="00D175EB" w:rsidRDefault="00D175EB" w:rsidP="00D175EB">
            <w:pPr>
              <w:pStyle w:val="ListParagraph"/>
              <w:numPr>
                <w:ilvl w:val="0"/>
                <w:numId w:val="3"/>
              </w:numPr>
              <w:spacing w:after="0" w:line="240" w:lineRule="auto"/>
              <w:ind w:hanging="720"/>
              <w:outlineLvl w:val="0"/>
              <w:rPr>
                <w:rFonts w:ascii="Arial" w:eastAsia="Times New Roman" w:hAnsi="Arial" w:cs="Arial"/>
                <w:lang w:eastAsia="en-AU"/>
              </w:rPr>
            </w:pPr>
          </w:p>
        </w:tc>
        <w:tc>
          <w:tcPr>
            <w:tcW w:w="8743" w:type="dxa"/>
            <w:shd w:val="clear" w:color="auto" w:fill="auto"/>
          </w:tcPr>
          <w:p w:rsidR="00D175EB" w:rsidRPr="00F63969" w:rsidRDefault="00D175EB" w:rsidP="00D175EB">
            <w:pPr>
              <w:spacing w:after="0" w:line="240" w:lineRule="auto"/>
              <w:rPr>
                <w:rFonts w:ascii="Arial" w:eastAsia="Times New Roman" w:hAnsi="Arial" w:cs="Arial"/>
                <w:lang w:eastAsia="en-AU"/>
              </w:rPr>
            </w:pPr>
            <w:r w:rsidRPr="00D175EB">
              <w:rPr>
                <w:rFonts w:ascii="Arial" w:eastAsia="Times New Roman" w:hAnsi="Arial" w:cs="Arial"/>
                <w:b/>
                <w:bCs/>
                <w:kern w:val="36"/>
                <w:lang w:eastAsia="en-AU"/>
              </w:rPr>
              <w:t>Human Destruction</w:t>
            </w:r>
          </w:p>
        </w:tc>
      </w:tr>
      <w:tr w:rsidR="00D175EB" w:rsidRPr="00F63969" w:rsidTr="00D175EB">
        <w:trPr>
          <w:tblCellSpacing w:w="15" w:type="dxa"/>
        </w:trPr>
        <w:tc>
          <w:tcPr>
            <w:tcW w:w="851" w:type="dxa"/>
            <w:shd w:val="clear" w:color="auto" w:fill="auto"/>
          </w:tcPr>
          <w:p w:rsidR="00D175EB" w:rsidRPr="00F63969" w:rsidRDefault="00D175EB" w:rsidP="00D175EB">
            <w:pPr>
              <w:spacing w:after="0" w:line="240" w:lineRule="auto"/>
              <w:rPr>
                <w:rFonts w:ascii="Arial" w:eastAsia="Times New Roman" w:hAnsi="Arial" w:cs="Arial"/>
                <w:lang w:eastAsia="en-AU"/>
              </w:rPr>
            </w:pPr>
            <w:r>
              <w:rPr>
                <w:rFonts w:ascii="Arial" w:eastAsia="Times New Roman" w:hAnsi="Arial" w:cs="Arial"/>
                <w:lang w:eastAsia="en-AU"/>
              </w:rPr>
              <w:t>SA6.1</w:t>
            </w:r>
          </w:p>
        </w:tc>
        <w:tc>
          <w:tcPr>
            <w:tcW w:w="8743" w:type="dxa"/>
            <w:shd w:val="clear" w:color="auto" w:fill="auto"/>
          </w:tcPr>
          <w:p w:rsidR="00D175EB" w:rsidRPr="00F63969" w:rsidRDefault="00D175EB" w:rsidP="00D175EB">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ensure that humane destruction methods result in rapid loss of consciousness followed by death while unconscious.</w:t>
            </w:r>
          </w:p>
        </w:tc>
      </w:tr>
      <w:tr w:rsidR="00D175EB" w:rsidRPr="00F63969" w:rsidTr="00D175EB">
        <w:trPr>
          <w:tblCellSpacing w:w="15" w:type="dxa"/>
        </w:trPr>
        <w:tc>
          <w:tcPr>
            <w:tcW w:w="851" w:type="dxa"/>
            <w:shd w:val="clear" w:color="auto" w:fill="C6D9F1" w:themeFill="text2" w:themeFillTint="33"/>
          </w:tcPr>
          <w:p w:rsidR="00D175EB" w:rsidRPr="00F63969" w:rsidRDefault="00D175EB" w:rsidP="00D175EB">
            <w:pPr>
              <w:spacing w:after="0" w:line="240" w:lineRule="auto"/>
              <w:rPr>
                <w:rFonts w:ascii="Arial" w:eastAsia="Times New Roman" w:hAnsi="Arial" w:cs="Arial"/>
                <w:lang w:eastAsia="en-AU"/>
              </w:rPr>
            </w:pPr>
            <w:r>
              <w:rPr>
                <w:rFonts w:ascii="Arial" w:eastAsia="Times New Roman" w:hAnsi="Arial" w:cs="Arial"/>
                <w:lang w:eastAsia="en-AU"/>
              </w:rPr>
              <w:t>SA6.2</w:t>
            </w:r>
          </w:p>
        </w:tc>
        <w:tc>
          <w:tcPr>
            <w:tcW w:w="8743" w:type="dxa"/>
            <w:shd w:val="clear" w:color="auto" w:fill="C6D9F1" w:themeFill="text2" w:themeFillTint="33"/>
          </w:tcPr>
          <w:p w:rsidR="00D175EB" w:rsidRPr="00F63969" w:rsidRDefault="00D175EB" w:rsidP="00D175EB">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moribund </w:t>
            </w:r>
            <w:r>
              <w:rPr>
                <w:rFonts w:ascii="Arial" w:eastAsia="Times New Roman" w:hAnsi="Arial" w:cs="Arial"/>
                <w:lang w:eastAsia="en-AU"/>
              </w:rPr>
              <w:t>horses</w:t>
            </w:r>
            <w:r w:rsidRPr="00F63969">
              <w:rPr>
                <w:rFonts w:ascii="Arial" w:eastAsia="Times New Roman" w:hAnsi="Arial" w:cs="Arial"/>
                <w:lang w:eastAsia="en-AU"/>
              </w:rPr>
              <w:t xml:space="preserve"> are humanely </w:t>
            </w:r>
            <w:r>
              <w:rPr>
                <w:rFonts w:ascii="Arial" w:eastAsia="Times New Roman" w:hAnsi="Arial" w:cs="Arial"/>
                <w:lang w:eastAsia="en-AU"/>
              </w:rPr>
              <w:t>euthaniz</w:t>
            </w:r>
            <w:r w:rsidRPr="00F63969">
              <w:rPr>
                <w:rFonts w:ascii="Arial" w:eastAsia="Times New Roman" w:hAnsi="Arial" w:cs="Arial"/>
                <w:lang w:eastAsia="en-AU"/>
              </w:rPr>
              <w:t>ed by a competent person or under the direct supervision of a competent person at the first reasonable opportunity.</w:t>
            </w:r>
          </w:p>
        </w:tc>
      </w:tr>
      <w:tr w:rsidR="00D175EB" w:rsidRPr="00F63969" w:rsidTr="00D175EB">
        <w:trPr>
          <w:tblCellSpacing w:w="15" w:type="dxa"/>
        </w:trPr>
        <w:tc>
          <w:tcPr>
            <w:tcW w:w="851" w:type="dxa"/>
            <w:shd w:val="clear" w:color="auto" w:fill="auto"/>
          </w:tcPr>
          <w:p w:rsidR="00D175EB" w:rsidRPr="00F63969" w:rsidRDefault="00D175EB" w:rsidP="00D175EB">
            <w:pPr>
              <w:spacing w:after="0" w:line="240" w:lineRule="auto"/>
              <w:rPr>
                <w:rFonts w:ascii="Arial" w:eastAsia="Times New Roman" w:hAnsi="Arial" w:cs="Arial"/>
                <w:lang w:eastAsia="en-AU"/>
              </w:rPr>
            </w:pPr>
            <w:r w:rsidRPr="00F63969">
              <w:rPr>
                <w:rFonts w:ascii="Arial" w:eastAsia="Times New Roman" w:hAnsi="Arial" w:cs="Arial"/>
                <w:lang w:eastAsia="en-AU"/>
              </w:rPr>
              <w:t>SA6.3</w:t>
            </w:r>
          </w:p>
        </w:tc>
        <w:tc>
          <w:tcPr>
            <w:tcW w:w="8743" w:type="dxa"/>
            <w:shd w:val="clear" w:color="auto" w:fill="auto"/>
          </w:tcPr>
          <w:p w:rsidR="00D175EB" w:rsidRPr="00F63969" w:rsidRDefault="00D175EB" w:rsidP="00D175EB">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If a competent person is not immediately available to humanely </w:t>
            </w:r>
            <w:r>
              <w:rPr>
                <w:rFonts w:ascii="Arial" w:eastAsia="Times New Roman" w:hAnsi="Arial" w:cs="Arial"/>
                <w:lang w:eastAsia="en-AU"/>
              </w:rPr>
              <w:t>euthanize</w:t>
            </w:r>
            <w:r w:rsidRPr="00F63969">
              <w:rPr>
                <w:rFonts w:ascii="Arial" w:eastAsia="Times New Roman" w:hAnsi="Arial" w:cs="Arial"/>
                <w:lang w:eastAsia="en-AU"/>
              </w:rPr>
              <w:t xml:space="preserve"> </w:t>
            </w:r>
            <w:r>
              <w:rPr>
                <w:rFonts w:ascii="Arial" w:eastAsia="Times New Roman" w:hAnsi="Arial" w:cs="Arial"/>
                <w:lang w:eastAsia="en-AU"/>
              </w:rPr>
              <w:t>the horse</w:t>
            </w:r>
            <w:r w:rsidRPr="00F63969">
              <w:rPr>
                <w:rFonts w:ascii="Arial" w:eastAsia="Times New Roman" w:hAnsi="Arial" w:cs="Arial"/>
                <w:lang w:eastAsia="en-AU"/>
              </w:rPr>
              <w:t xml:space="preserve">, the person in charge must arrange for a competent person to carry out the procedure at the first reasonable opportunity; unless it is in the welfare interest of the animal and a competent person is not immediately available, and the person considers they have the capability to </w:t>
            </w:r>
            <w:r>
              <w:rPr>
                <w:rFonts w:ascii="Arial" w:eastAsia="Times New Roman" w:hAnsi="Arial" w:cs="Arial"/>
                <w:lang w:eastAsia="en-AU"/>
              </w:rPr>
              <w:t>euthanize</w:t>
            </w:r>
            <w:r w:rsidRPr="00F63969">
              <w:rPr>
                <w:rFonts w:ascii="Arial" w:eastAsia="Times New Roman" w:hAnsi="Arial" w:cs="Arial"/>
                <w:lang w:eastAsia="en-AU"/>
              </w:rPr>
              <w:t xml:space="preserve"> it.</w:t>
            </w:r>
          </w:p>
        </w:tc>
      </w:tr>
      <w:tr w:rsidR="00D175EB" w:rsidRPr="00F63969" w:rsidTr="00D175EB">
        <w:trPr>
          <w:tblCellSpacing w:w="15" w:type="dxa"/>
        </w:trPr>
        <w:tc>
          <w:tcPr>
            <w:tcW w:w="851" w:type="dxa"/>
            <w:shd w:val="clear" w:color="auto" w:fill="C6D9F1" w:themeFill="text2" w:themeFillTint="33"/>
          </w:tcPr>
          <w:p w:rsidR="00D175EB" w:rsidRPr="00F63969" w:rsidRDefault="00D175EB" w:rsidP="00D175EB">
            <w:pPr>
              <w:spacing w:after="0" w:line="240" w:lineRule="auto"/>
              <w:rPr>
                <w:rFonts w:ascii="Arial" w:eastAsia="Times New Roman" w:hAnsi="Arial" w:cs="Arial"/>
                <w:lang w:eastAsia="en-AU"/>
              </w:rPr>
            </w:pPr>
            <w:r>
              <w:rPr>
                <w:rFonts w:ascii="Arial" w:eastAsia="Times New Roman" w:hAnsi="Arial" w:cs="Arial"/>
                <w:lang w:eastAsia="en-AU"/>
              </w:rPr>
              <w:t>SA6.4</w:t>
            </w:r>
          </w:p>
        </w:tc>
        <w:tc>
          <w:tcPr>
            <w:tcW w:w="8743" w:type="dxa"/>
            <w:shd w:val="clear" w:color="auto" w:fill="C6D9F1" w:themeFill="text2" w:themeFillTint="33"/>
          </w:tcPr>
          <w:p w:rsidR="00D175EB" w:rsidRPr="00F63969" w:rsidRDefault="00D175EB" w:rsidP="00D175EB">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humanely </w:t>
            </w:r>
            <w:r>
              <w:rPr>
                <w:rFonts w:ascii="Arial" w:eastAsia="Times New Roman" w:hAnsi="Arial" w:cs="Arial"/>
                <w:lang w:eastAsia="en-AU"/>
              </w:rPr>
              <w:t>euthaniz</w:t>
            </w:r>
            <w:r w:rsidRPr="00F63969">
              <w:rPr>
                <w:rFonts w:ascii="Arial" w:eastAsia="Times New Roman" w:hAnsi="Arial" w:cs="Arial"/>
                <w:lang w:eastAsia="en-AU"/>
              </w:rPr>
              <w:t xml:space="preserve">ing </w:t>
            </w:r>
            <w:r>
              <w:rPr>
                <w:rFonts w:ascii="Arial" w:eastAsia="Times New Roman" w:hAnsi="Arial" w:cs="Arial"/>
                <w:lang w:eastAsia="en-AU"/>
              </w:rPr>
              <w:t>a horse</w:t>
            </w:r>
            <w:r w:rsidRPr="00F63969">
              <w:rPr>
                <w:rFonts w:ascii="Arial" w:eastAsia="Times New Roman" w:hAnsi="Arial" w:cs="Arial"/>
                <w:lang w:eastAsia="en-AU"/>
              </w:rPr>
              <w:t xml:space="preserve"> must take reasonable action to confirm they are dead.</w:t>
            </w:r>
          </w:p>
        </w:tc>
      </w:tr>
      <w:tr w:rsidR="00D175EB" w:rsidRPr="00F63969" w:rsidTr="00D175EB">
        <w:trPr>
          <w:tblCellSpacing w:w="15" w:type="dxa"/>
        </w:trPr>
        <w:tc>
          <w:tcPr>
            <w:tcW w:w="851" w:type="dxa"/>
            <w:shd w:val="clear" w:color="auto" w:fill="C6D9F1" w:themeFill="text2" w:themeFillTint="33"/>
          </w:tcPr>
          <w:p w:rsidR="00D175EB" w:rsidRPr="00920599" w:rsidRDefault="00D175EB" w:rsidP="00D175EB">
            <w:pPr>
              <w:spacing w:after="0" w:line="240" w:lineRule="auto"/>
              <w:rPr>
                <w:rFonts w:ascii="Arial" w:eastAsia="Times New Roman" w:hAnsi="Arial" w:cs="Arial"/>
                <w:shd w:val="clear" w:color="auto" w:fill="C6D9F1" w:themeFill="text2" w:themeFillTint="33"/>
                <w:lang w:eastAsia="en-AU"/>
              </w:rPr>
            </w:pPr>
            <w:r w:rsidRPr="00CD145E">
              <w:rPr>
                <w:rFonts w:ascii="Arial" w:eastAsia="Times New Roman" w:hAnsi="Arial" w:cs="Arial"/>
                <w:shd w:val="clear" w:color="auto" w:fill="C6D9F1" w:themeFill="text2" w:themeFillTint="33"/>
                <w:lang w:eastAsia="en-AU"/>
              </w:rPr>
              <w:lastRenderedPageBreak/>
              <w:t>SA6.7</w:t>
            </w:r>
          </w:p>
        </w:tc>
        <w:tc>
          <w:tcPr>
            <w:tcW w:w="8743" w:type="dxa"/>
            <w:shd w:val="clear" w:color="auto" w:fill="C6D9F1" w:themeFill="text2" w:themeFillTint="33"/>
          </w:tcPr>
          <w:p w:rsidR="00D175EB" w:rsidRPr="00B41784" w:rsidRDefault="00D175EB" w:rsidP="00D175EB">
            <w:pPr>
              <w:spacing w:after="0" w:line="240" w:lineRule="auto"/>
              <w:rPr>
                <w:rFonts w:ascii="Arial" w:eastAsia="Times New Roman" w:hAnsi="Arial" w:cs="Arial"/>
                <w:shd w:val="clear" w:color="auto" w:fill="C6D9F1" w:themeFill="text2" w:themeFillTint="33"/>
                <w:lang w:eastAsia="en-AU"/>
              </w:rPr>
            </w:pPr>
            <w:r w:rsidRPr="00CD145E">
              <w:rPr>
                <w:rFonts w:ascii="Arial" w:eastAsia="Times New Roman" w:hAnsi="Arial" w:cs="Arial"/>
                <w:shd w:val="clear" w:color="auto" w:fill="C6D9F1" w:themeFill="text2" w:themeFillTint="33"/>
                <w:lang w:eastAsia="en-AU"/>
              </w:rPr>
              <w:t xml:space="preserve">A person must </w:t>
            </w:r>
            <w:r>
              <w:rPr>
                <w:rFonts w:ascii="Arial" w:eastAsia="Times New Roman" w:hAnsi="Arial" w:cs="Arial"/>
                <w:shd w:val="clear" w:color="auto" w:fill="C6D9F1" w:themeFill="text2" w:themeFillTint="33"/>
                <w:lang w:eastAsia="en-AU"/>
              </w:rPr>
              <w:t>NOT</w:t>
            </w:r>
            <w:r w:rsidRPr="00CD145E">
              <w:rPr>
                <w:rFonts w:ascii="Arial" w:eastAsia="Times New Roman" w:hAnsi="Arial" w:cs="Arial"/>
                <w:shd w:val="clear" w:color="auto" w:fill="C6D9F1" w:themeFill="text2" w:themeFillTint="33"/>
                <w:lang w:eastAsia="en-AU"/>
              </w:rPr>
              <w:t xml:space="preserve"> use blunt trauma to the forehead t</w:t>
            </w:r>
            <w:r>
              <w:rPr>
                <w:rFonts w:ascii="Arial" w:eastAsia="Times New Roman" w:hAnsi="Arial" w:cs="Arial"/>
                <w:shd w:val="clear" w:color="auto" w:fill="C6D9F1" w:themeFill="text2" w:themeFillTint="33"/>
                <w:lang w:eastAsia="en-AU"/>
              </w:rPr>
              <w:t>o euthanize a horse.</w:t>
            </w:r>
          </w:p>
        </w:tc>
      </w:tr>
      <w:tr w:rsidR="00D175EB" w:rsidRPr="00F63969" w:rsidTr="00D175EB">
        <w:trPr>
          <w:tblCellSpacing w:w="15" w:type="dxa"/>
        </w:trPr>
        <w:tc>
          <w:tcPr>
            <w:tcW w:w="851" w:type="dxa"/>
            <w:shd w:val="clear" w:color="auto" w:fill="C6D9F1" w:themeFill="text2" w:themeFillTint="33"/>
          </w:tcPr>
          <w:p w:rsidR="00D175EB" w:rsidRPr="00CD145E" w:rsidRDefault="00D175EB" w:rsidP="00D175EB">
            <w:pPr>
              <w:spacing w:after="0" w:line="240" w:lineRule="auto"/>
              <w:rPr>
                <w:rFonts w:ascii="Arial" w:eastAsia="Times New Roman" w:hAnsi="Arial" w:cs="Arial"/>
                <w:shd w:val="clear" w:color="auto" w:fill="C6D9F1" w:themeFill="text2" w:themeFillTint="33"/>
                <w:lang w:eastAsia="en-AU"/>
              </w:rPr>
            </w:pPr>
            <w:r>
              <w:rPr>
                <w:rFonts w:ascii="Arial" w:eastAsia="Times New Roman" w:hAnsi="Arial" w:cs="Arial"/>
                <w:shd w:val="clear" w:color="auto" w:fill="C6D9F1" w:themeFill="text2" w:themeFillTint="33"/>
                <w:lang w:eastAsia="en-AU"/>
              </w:rPr>
              <w:t>SA6.8</w:t>
            </w:r>
          </w:p>
        </w:tc>
        <w:tc>
          <w:tcPr>
            <w:tcW w:w="8743" w:type="dxa"/>
            <w:shd w:val="clear" w:color="auto" w:fill="C6D9F1" w:themeFill="text2" w:themeFillTint="33"/>
          </w:tcPr>
          <w:p w:rsidR="00D175EB" w:rsidRPr="00CD145E" w:rsidRDefault="00D175EB" w:rsidP="00D175EB">
            <w:pPr>
              <w:spacing w:after="0" w:line="240" w:lineRule="auto"/>
              <w:rPr>
                <w:rFonts w:ascii="Arial" w:eastAsia="Times New Roman" w:hAnsi="Arial" w:cs="Arial"/>
                <w:shd w:val="clear" w:color="auto" w:fill="C6D9F1" w:themeFill="text2" w:themeFillTint="33"/>
                <w:lang w:eastAsia="en-AU"/>
              </w:rPr>
            </w:pPr>
            <w:r>
              <w:rPr>
                <w:rFonts w:ascii="Arial" w:eastAsia="Times New Roman" w:hAnsi="Arial" w:cs="Arial"/>
                <w:shd w:val="clear" w:color="auto" w:fill="C6D9F1" w:themeFill="text2" w:themeFillTint="33"/>
                <w:lang w:eastAsia="en-AU"/>
              </w:rPr>
              <w:t>A person must NOT use bleeding-out by neck cut to euthanize a horse.</w:t>
            </w:r>
          </w:p>
        </w:tc>
      </w:tr>
    </w:tbl>
    <w:p w:rsidR="00A00B56" w:rsidRDefault="00A00B56" w:rsidP="003D21CF">
      <w:pPr>
        <w:autoSpaceDE w:val="0"/>
        <w:autoSpaceDN w:val="0"/>
        <w:adjustRightInd w:val="0"/>
        <w:spacing w:after="0" w:line="240" w:lineRule="auto"/>
        <w:rPr>
          <w:rFonts w:ascii="Helvetica-Bold" w:hAnsi="Helvetica-Bold" w:cs="Helvetica-Bold"/>
          <w:b/>
          <w:bCs/>
          <w:sz w:val="28"/>
          <w:szCs w:val="28"/>
        </w:rPr>
      </w:pP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8818"/>
      </w:tblGrid>
      <w:tr w:rsidR="001A08E6" w:rsidRPr="005A42F5" w:rsidTr="00D175EB">
        <w:trPr>
          <w:tblCellSpacing w:w="15" w:type="dxa"/>
        </w:trPr>
        <w:tc>
          <w:tcPr>
            <w:tcW w:w="9624" w:type="dxa"/>
            <w:gridSpan w:val="2"/>
            <w:shd w:val="clear" w:color="auto" w:fill="auto"/>
          </w:tcPr>
          <w:p w:rsidR="001A08E6" w:rsidRPr="005A42F5" w:rsidRDefault="001A08E6" w:rsidP="001A08E6">
            <w:pPr>
              <w:spacing w:after="0" w:line="240" w:lineRule="auto"/>
              <w:rPr>
                <w:rFonts w:ascii="Arial" w:eastAsia="Times New Roman" w:hAnsi="Arial" w:cs="Arial"/>
                <w:b/>
                <w:sz w:val="28"/>
                <w:szCs w:val="28"/>
                <w:shd w:val="clear" w:color="auto" w:fill="C6D9F1" w:themeFill="text2" w:themeFillTint="33"/>
                <w:lang w:eastAsia="en-AU"/>
              </w:rPr>
            </w:pPr>
            <w:r>
              <w:rPr>
                <w:rFonts w:ascii="Arial" w:eastAsia="Times New Roman" w:hAnsi="Arial" w:cs="Arial"/>
                <w:b/>
                <w:color w:val="1F497D" w:themeColor="text2"/>
                <w:sz w:val="28"/>
                <w:szCs w:val="28"/>
                <w:lang w:eastAsia="en-AU"/>
              </w:rPr>
              <w:t>Part B     Horse</w:t>
            </w:r>
            <w:r w:rsidRPr="005A42F5">
              <w:rPr>
                <w:rFonts w:ascii="Arial" w:eastAsia="Times New Roman" w:hAnsi="Arial" w:cs="Arial"/>
                <w:b/>
                <w:color w:val="1F497D" w:themeColor="text2"/>
                <w:sz w:val="28"/>
                <w:szCs w:val="28"/>
                <w:lang w:eastAsia="en-AU"/>
              </w:rPr>
              <w:t xml:space="preserve"> Specific Standards</w:t>
            </w:r>
          </w:p>
        </w:tc>
      </w:tr>
      <w:tr w:rsidR="001A08E6" w:rsidRPr="00F63969" w:rsidTr="00D175EB">
        <w:trPr>
          <w:tblCellSpacing w:w="15" w:type="dxa"/>
        </w:trPr>
        <w:tc>
          <w:tcPr>
            <w:tcW w:w="821" w:type="dxa"/>
            <w:shd w:val="clear" w:color="auto" w:fill="C6D9F1" w:themeFill="text2" w:themeFillTint="33"/>
            <w:hideMark/>
          </w:tcPr>
          <w:p w:rsidR="001A08E6" w:rsidRDefault="00D57B0E" w:rsidP="001A08E6">
            <w:pPr>
              <w:spacing w:after="0" w:line="240" w:lineRule="auto"/>
              <w:rPr>
                <w:rFonts w:ascii="Arial" w:eastAsia="Times New Roman" w:hAnsi="Arial" w:cs="Arial"/>
                <w:lang w:eastAsia="en-AU"/>
              </w:rPr>
            </w:pPr>
            <w:r>
              <w:rPr>
                <w:rFonts w:ascii="Arial" w:eastAsia="Times New Roman" w:hAnsi="Arial" w:cs="Arial"/>
                <w:lang w:eastAsia="en-AU"/>
              </w:rPr>
              <w:t>SB8</w:t>
            </w:r>
            <w:r w:rsidR="001A08E6" w:rsidRPr="00BD70A0">
              <w:rPr>
                <w:rFonts w:ascii="Arial" w:eastAsia="Times New Roman" w:hAnsi="Arial" w:cs="Arial"/>
                <w:lang w:eastAsia="en-AU"/>
              </w:rPr>
              <w:t>.1</w:t>
            </w:r>
          </w:p>
          <w:p w:rsidR="001A08E6" w:rsidRPr="00F63969" w:rsidRDefault="001A08E6" w:rsidP="001A08E6">
            <w:pPr>
              <w:spacing w:after="0" w:line="240" w:lineRule="auto"/>
              <w:rPr>
                <w:rFonts w:ascii="Arial" w:eastAsia="Times New Roman" w:hAnsi="Arial" w:cs="Arial"/>
                <w:lang w:eastAsia="en-AU"/>
              </w:rPr>
            </w:pPr>
          </w:p>
        </w:tc>
        <w:tc>
          <w:tcPr>
            <w:tcW w:w="8773" w:type="dxa"/>
            <w:shd w:val="clear" w:color="auto" w:fill="C6D9F1" w:themeFill="text2" w:themeFillTint="33"/>
            <w:hideMark/>
          </w:tcPr>
          <w:p w:rsidR="001A08E6" w:rsidRPr="00F63969" w:rsidRDefault="001A08E6" w:rsidP="001A08E6">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ensure time off water does not exceed the time periods give</w:t>
            </w:r>
            <w:r>
              <w:rPr>
                <w:rFonts w:ascii="Arial" w:eastAsia="Times New Roman" w:hAnsi="Arial" w:cs="Arial"/>
                <w:lang w:eastAsia="en-AU"/>
              </w:rPr>
              <w:t>n below for each class of horse</w:t>
            </w:r>
            <w:r w:rsidRPr="00F63969">
              <w:rPr>
                <w:rFonts w:ascii="Arial" w:eastAsia="Times New Roman" w:hAnsi="Arial" w:cs="Arial"/>
                <w:lang w:eastAsia="en-AU"/>
              </w:rPr>
              <w:t>:</w:t>
            </w:r>
          </w:p>
        </w:tc>
      </w:tr>
      <w:tr w:rsidR="001A08E6" w:rsidRPr="00F63969" w:rsidTr="00D175EB">
        <w:trPr>
          <w:tblCellSpacing w:w="15" w:type="dxa"/>
        </w:trPr>
        <w:tc>
          <w:tcPr>
            <w:tcW w:w="821" w:type="dxa"/>
            <w:shd w:val="clear" w:color="auto" w:fill="C6D9F1" w:themeFill="text2" w:themeFillTint="33"/>
          </w:tcPr>
          <w:p w:rsidR="001A08E6" w:rsidRPr="00BD70A0" w:rsidRDefault="001A08E6" w:rsidP="001A08E6">
            <w:pPr>
              <w:spacing w:after="0" w:line="240" w:lineRule="auto"/>
              <w:rPr>
                <w:rFonts w:ascii="Arial" w:eastAsia="Times New Roman" w:hAnsi="Arial" w:cs="Arial"/>
                <w:lang w:eastAsia="en-AU"/>
              </w:rPr>
            </w:pPr>
          </w:p>
        </w:tc>
        <w:tc>
          <w:tcPr>
            <w:tcW w:w="8773" w:type="dxa"/>
            <w:shd w:val="clear" w:color="auto" w:fill="C6D9F1" w:themeFill="text2" w:themeFillTint="33"/>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7"/>
              <w:gridCol w:w="2164"/>
              <w:gridCol w:w="122"/>
              <w:gridCol w:w="122"/>
              <w:gridCol w:w="2148"/>
            </w:tblGrid>
            <w:tr w:rsidR="001A08E6" w:rsidRPr="00F63969" w:rsidTr="001A08E6">
              <w:trPr>
                <w:tblCellSpacing w:w="15" w:type="dxa"/>
              </w:trPr>
              <w:tc>
                <w:tcPr>
                  <w:tcW w:w="0" w:type="auto"/>
                  <w:vAlign w:val="bottom"/>
                  <w:hideMark/>
                </w:tcPr>
                <w:p w:rsidR="001A08E6" w:rsidRPr="00F63969" w:rsidRDefault="001A08E6" w:rsidP="00FA44A2">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b/>
                      <w:bCs/>
                      <w:lang w:eastAsia="en-AU"/>
                    </w:rPr>
                    <w:t>Class</w:t>
                  </w:r>
                </w:p>
              </w:tc>
              <w:tc>
                <w:tcPr>
                  <w:tcW w:w="0" w:type="auto"/>
                  <w:vAlign w:val="center"/>
                  <w:hideMark/>
                </w:tcPr>
                <w:p w:rsidR="001A08E6" w:rsidRDefault="001A08E6" w:rsidP="00FA44A2">
                  <w:pPr>
                    <w:framePr w:hSpace="45" w:wrap="around" w:vAnchor="text" w:hAnchor="text"/>
                    <w:spacing w:after="0" w:line="240" w:lineRule="auto"/>
                    <w:rPr>
                      <w:rFonts w:ascii="Arial" w:eastAsia="Times New Roman" w:hAnsi="Arial" w:cs="Arial"/>
                      <w:b/>
                      <w:bCs/>
                      <w:lang w:eastAsia="en-AU"/>
                    </w:rPr>
                  </w:pPr>
                </w:p>
                <w:p w:rsidR="001A08E6" w:rsidRPr="00F63969" w:rsidRDefault="001A08E6" w:rsidP="00FA44A2">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b/>
                      <w:bCs/>
                      <w:lang w:eastAsia="en-AU"/>
                    </w:rPr>
                    <w:t>Maximum time off water (hours)</w:t>
                  </w:r>
                </w:p>
              </w:tc>
              <w:tc>
                <w:tcPr>
                  <w:tcW w:w="0" w:type="auto"/>
                  <w:vAlign w:val="center"/>
                  <w:hideMark/>
                </w:tcPr>
                <w:p w:rsidR="001A08E6" w:rsidRPr="00F63969" w:rsidRDefault="001A08E6" w:rsidP="00FA44A2">
                  <w:pPr>
                    <w:framePr w:hSpace="45" w:wrap="around" w:vAnchor="text" w:hAnchor="text"/>
                    <w:spacing w:after="0" w:line="240" w:lineRule="auto"/>
                    <w:rPr>
                      <w:rFonts w:ascii="Arial" w:eastAsia="Times New Roman" w:hAnsi="Arial" w:cs="Arial"/>
                      <w:lang w:eastAsia="en-AU"/>
                    </w:rPr>
                  </w:pPr>
                </w:p>
              </w:tc>
              <w:tc>
                <w:tcPr>
                  <w:tcW w:w="0" w:type="auto"/>
                  <w:vAlign w:val="center"/>
                  <w:hideMark/>
                </w:tcPr>
                <w:p w:rsidR="001A08E6" w:rsidRPr="00F63969" w:rsidRDefault="001A08E6" w:rsidP="00FA44A2">
                  <w:pPr>
                    <w:framePr w:hSpace="45" w:wrap="around" w:vAnchor="text" w:hAnchor="text"/>
                    <w:spacing w:after="0" w:line="240" w:lineRule="auto"/>
                    <w:rPr>
                      <w:rFonts w:ascii="Arial" w:eastAsia="Times New Roman" w:hAnsi="Arial" w:cs="Arial"/>
                      <w:lang w:eastAsia="en-AU"/>
                    </w:rPr>
                  </w:pPr>
                </w:p>
              </w:tc>
              <w:tc>
                <w:tcPr>
                  <w:tcW w:w="0" w:type="auto"/>
                  <w:vAlign w:val="center"/>
                  <w:hideMark/>
                </w:tcPr>
                <w:p w:rsidR="001A08E6" w:rsidRDefault="001A08E6" w:rsidP="00FA44A2">
                  <w:pPr>
                    <w:framePr w:hSpace="45" w:wrap="around" w:vAnchor="text" w:hAnchor="text"/>
                    <w:spacing w:after="0" w:line="240" w:lineRule="auto"/>
                    <w:rPr>
                      <w:rFonts w:ascii="Arial" w:eastAsia="Times New Roman" w:hAnsi="Arial" w:cs="Arial"/>
                      <w:b/>
                      <w:bCs/>
                      <w:lang w:eastAsia="en-AU"/>
                    </w:rPr>
                  </w:pPr>
                </w:p>
                <w:p w:rsidR="001A08E6" w:rsidRPr="00F63969" w:rsidRDefault="001A08E6" w:rsidP="00FA44A2">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b/>
                      <w:bCs/>
                      <w:lang w:eastAsia="en-AU"/>
                    </w:rPr>
                    <w:t>Minimum Spell duration (hours)</w:t>
                  </w:r>
                </w:p>
              </w:tc>
            </w:tr>
            <w:tr w:rsidR="001A08E6" w:rsidRPr="00F63969" w:rsidTr="001A08E6">
              <w:trPr>
                <w:tblCellSpacing w:w="15" w:type="dxa"/>
              </w:trPr>
              <w:tc>
                <w:tcPr>
                  <w:tcW w:w="0" w:type="auto"/>
                  <w:vAlign w:val="center"/>
                  <w:hideMark/>
                </w:tcPr>
                <w:p w:rsidR="001A08E6" w:rsidRPr="00F63969" w:rsidRDefault="001A08E6" w:rsidP="00FA44A2">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lang w:eastAsia="en-AU"/>
                    </w:rPr>
                    <w:t>Cattle over 6 months old</w:t>
                  </w:r>
                </w:p>
              </w:tc>
              <w:tc>
                <w:tcPr>
                  <w:tcW w:w="0" w:type="auto"/>
                  <w:hideMark/>
                </w:tcPr>
                <w:p w:rsidR="001A08E6" w:rsidRPr="00F63969" w:rsidRDefault="001A08E6" w:rsidP="00FA44A2">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lang w:eastAsia="en-AU"/>
                    </w:rPr>
                    <w:t>24</w:t>
                  </w:r>
                </w:p>
              </w:tc>
              <w:tc>
                <w:tcPr>
                  <w:tcW w:w="0" w:type="auto"/>
                  <w:hideMark/>
                </w:tcPr>
                <w:p w:rsidR="001A08E6" w:rsidRPr="00F63969" w:rsidRDefault="001A08E6" w:rsidP="00FA44A2">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1A08E6" w:rsidRPr="00F63969" w:rsidRDefault="001A08E6" w:rsidP="00FA44A2">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1A08E6" w:rsidRPr="00F63969" w:rsidRDefault="00D57B0E" w:rsidP="00FA44A2">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lang w:eastAsia="en-AU"/>
                    </w:rPr>
                    <w:t>12</w:t>
                  </w:r>
                </w:p>
              </w:tc>
            </w:tr>
            <w:tr w:rsidR="001A08E6" w:rsidRPr="00F63969" w:rsidTr="001A08E6">
              <w:trPr>
                <w:tblCellSpacing w:w="15" w:type="dxa"/>
              </w:trPr>
              <w:tc>
                <w:tcPr>
                  <w:tcW w:w="0" w:type="auto"/>
                  <w:vAlign w:val="center"/>
                  <w:hideMark/>
                </w:tcPr>
                <w:p w:rsidR="001A08E6" w:rsidRPr="00F63969" w:rsidRDefault="001A08E6" w:rsidP="00FA44A2">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lang w:eastAsia="en-AU"/>
                    </w:rPr>
                    <w:t xml:space="preserve">Lactating </w:t>
                  </w:r>
                  <w:r>
                    <w:rPr>
                      <w:rFonts w:ascii="Arial" w:eastAsia="Times New Roman" w:hAnsi="Arial" w:cs="Arial"/>
                      <w:lang w:eastAsia="en-AU"/>
                    </w:rPr>
                    <w:t>mares</w:t>
                  </w:r>
                </w:p>
              </w:tc>
              <w:tc>
                <w:tcPr>
                  <w:tcW w:w="0" w:type="auto"/>
                  <w:hideMark/>
                </w:tcPr>
                <w:p w:rsidR="001A08E6" w:rsidRPr="00F63969" w:rsidRDefault="001A08E6" w:rsidP="00FA44A2">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lang w:eastAsia="en-AU"/>
                    </w:rPr>
                    <w:t>12</w:t>
                  </w:r>
                </w:p>
              </w:tc>
              <w:tc>
                <w:tcPr>
                  <w:tcW w:w="0" w:type="auto"/>
                  <w:hideMark/>
                </w:tcPr>
                <w:p w:rsidR="001A08E6" w:rsidRPr="00F63969" w:rsidRDefault="001A08E6" w:rsidP="00FA44A2">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1A08E6" w:rsidRPr="00F63969" w:rsidRDefault="001A08E6" w:rsidP="00FA44A2">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1A08E6" w:rsidRPr="00F63969" w:rsidRDefault="00D57B0E" w:rsidP="00FA44A2">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lang w:eastAsia="en-AU"/>
                    </w:rPr>
                    <w:t>12</w:t>
                  </w:r>
                </w:p>
              </w:tc>
            </w:tr>
            <w:tr w:rsidR="001A08E6" w:rsidRPr="00F63969" w:rsidTr="001A08E6">
              <w:trPr>
                <w:tblCellSpacing w:w="15" w:type="dxa"/>
              </w:trPr>
              <w:tc>
                <w:tcPr>
                  <w:tcW w:w="0" w:type="auto"/>
                  <w:vAlign w:val="center"/>
                  <w:hideMark/>
                </w:tcPr>
                <w:p w:rsidR="001A08E6" w:rsidRPr="00F63969" w:rsidRDefault="001A08E6" w:rsidP="00FA44A2">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Foals less than 6 months</w:t>
                  </w:r>
                </w:p>
              </w:tc>
              <w:tc>
                <w:tcPr>
                  <w:tcW w:w="0" w:type="auto"/>
                  <w:hideMark/>
                </w:tcPr>
                <w:p w:rsidR="001A08E6" w:rsidRPr="00F63969" w:rsidRDefault="001A08E6" w:rsidP="00FA44A2">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lang w:eastAsia="en-AU"/>
                    </w:rPr>
                    <w:t>12</w:t>
                  </w:r>
                </w:p>
              </w:tc>
              <w:tc>
                <w:tcPr>
                  <w:tcW w:w="0" w:type="auto"/>
                  <w:hideMark/>
                </w:tcPr>
                <w:p w:rsidR="001A08E6" w:rsidRPr="00F63969" w:rsidRDefault="001A08E6" w:rsidP="00FA44A2">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1A08E6" w:rsidRPr="00F63969" w:rsidRDefault="001A08E6" w:rsidP="00FA44A2">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1A08E6" w:rsidRPr="00F63969" w:rsidRDefault="00D57B0E" w:rsidP="00FA44A2">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lang w:eastAsia="en-AU"/>
                    </w:rPr>
                    <w:t>12</w:t>
                  </w:r>
                </w:p>
              </w:tc>
            </w:tr>
            <w:tr w:rsidR="001A08E6" w:rsidRPr="00F63969" w:rsidTr="001A08E6">
              <w:trPr>
                <w:tblCellSpacing w:w="15" w:type="dxa"/>
              </w:trPr>
              <w:tc>
                <w:tcPr>
                  <w:tcW w:w="0" w:type="auto"/>
                  <w:vAlign w:val="center"/>
                  <w:hideMark/>
                </w:tcPr>
                <w:p w:rsidR="001A08E6" w:rsidRPr="00F63969" w:rsidRDefault="001A08E6" w:rsidP="00FA44A2">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Mares known to be more than 7.5</w:t>
                  </w:r>
                  <w:r w:rsidRPr="00F63969">
                    <w:rPr>
                      <w:rFonts w:ascii="Arial" w:eastAsia="Times New Roman" w:hAnsi="Arial" w:cs="Arial"/>
                      <w:lang w:eastAsia="en-AU"/>
                    </w:rPr>
                    <w:t xml:space="preserve"> months pregnant, excluding the last 4 weeks</w:t>
                  </w:r>
                </w:p>
              </w:tc>
              <w:tc>
                <w:tcPr>
                  <w:tcW w:w="0" w:type="auto"/>
                  <w:hideMark/>
                </w:tcPr>
                <w:p w:rsidR="001A08E6" w:rsidRPr="00F63969" w:rsidRDefault="001A08E6" w:rsidP="00FA44A2">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lang w:eastAsia="en-AU"/>
                    </w:rPr>
                    <w:t>12</w:t>
                  </w:r>
                </w:p>
              </w:tc>
              <w:tc>
                <w:tcPr>
                  <w:tcW w:w="0" w:type="auto"/>
                  <w:hideMark/>
                </w:tcPr>
                <w:p w:rsidR="001A08E6" w:rsidRPr="00F63969" w:rsidRDefault="001A08E6" w:rsidP="00FA44A2">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1A08E6" w:rsidRPr="00F63969" w:rsidRDefault="001A08E6" w:rsidP="00FA44A2">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0" w:type="auto"/>
                  <w:hideMark/>
                </w:tcPr>
                <w:p w:rsidR="001A08E6" w:rsidRPr="00F63969" w:rsidRDefault="00D57B0E" w:rsidP="00FA44A2">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lang w:eastAsia="en-AU"/>
                    </w:rPr>
                    <w:t>12</w:t>
                  </w:r>
                </w:p>
              </w:tc>
            </w:tr>
          </w:tbl>
          <w:p w:rsidR="001A08E6" w:rsidRPr="00F63969" w:rsidRDefault="001A08E6" w:rsidP="001A08E6">
            <w:pPr>
              <w:spacing w:after="0" w:line="240" w:lineRule="auto"/>
              <w:rPr>
                <w:rFonts w:ascii="Arial" w:eastAsia="Times New Roman" w:hAnsi="Arial" w:cs="Arial"/>
                <w:lang w:eastAsia="en-AU"/>
              </w:rPr>
            </w:pPr>
          </w:p>
        </w:tc>
      </w:tr>
      <w:tr w:rsidR="001A08E6" w:rsidRPr="00F63969" w:rsidTr="00D175EB">
        <w:trPr>
          <w:tblCellSpacing w:w="15" w:type="dxa"/>
        </w:trPr>
        <w:tc>
          <w:tcPr>
            <w:tcW w:w="821" w:type="dxa"/>
            <w:shd w:val="clear" w:color="auto" w:fill="C6D9F1" w:themeFill="text2" w:themeFillTint="33"/>
          </w:tcPr>
          <w:p w:rsidR="001A08E6" w:rsidRDefault="00D57B0E" w:rsidP="001A08E6">
            <w:pPr>
              <w:spacing w:after="0" w:line="240" w:lineRule="auto"/>
              <w:rPr>
                <w:rFonts w:ascii="Arial" w:eastAsia="Times New Roman" w:hAnsi="Arial" w:cs="Arial"/>
                <w:lang w:eastAsia="en-AU"/>
              </w:rPr>
            </w:pPr>
            <w:r>
              <w:rPr>
                <w:rFonts w:ascii="Arial" w:eastAsia="Times New Roman" w:hAnsi="Arial" w:cs="Arial"/>
                <w:lang w:eastAsia="en-AU"/>
              </w:rPr>
              <w:t>SB8.2</w:t>
            </w:r>
          </w:p>
        </w:tc>
        <w:tc>
          <w:tcPr>
            <w:tcW w:w="8773" w:type="dxa"/>
            <w:shd w:val="clear" w:color="auto" w:fill="C6D9F1" w:themeFill="text2" w:themeFillTint="33"/>
            <w:vAlign w:val="center"/>
          </w:tcPr>
          <w:p w:rsidR="00A373C1" w:rsidRDefault="001E5D11" w:rsidP="001A08E6">
            <w:pPr>
              <w:spacing w:after="0" w:line="240" w:lineRule="auto"/>
              <w:rPr>
                <w:rFonts w:ascii="Arial" w:eastAsia="Times New Roman" w:hAnsi="Arial" w:cs="Arial"/>
                <w:lang w:eastAsia="en-AU"/>
              </w:rPr>
            </w:pPr>
            <w:r>
              <w:rPr>
                <w:rFonts w:ascii="Arial" w:eastAsia="Times New Roman" w:hAnsi="Arial" w:cs="Arial"/>
                <w:lang w:eastAsia="en-AU"/>
              </w:rPr>
              <w:t>Journey time may be extended to 36 hours only under the following conditions</w:t>
            </w:r>
            <w:r w:rsidR="00A373C1">
              <w:rPr>
                <w:rFonts w:ascii="Arial" w:eastAsia="Times New Roman" w:hAnsi="Arial" w:cs="Arial"/>
                <w:lang w:eastAsia="en-AU"/>
              </w:rPr>
              <w:t>:</w:t>
            </w:r>
          </w:p>
          <w:p w:rsidR="00A373C1" w:rsidRDefault="00A373C1" w:rsidP="00A373C1">
            <w:pPr>
              <w:pStyle w:val="ListParagraph"/>
              <w:numPr>
                <w:ilvl w:val="0"/>
                <w:numId w:val="13"/>
              </w:numPr>
              <w:spacing w:after="0" w:line="240" w:lineRule="auto"/>
              <w:rPr>
                <w:rFonts w:ascii="Arial" w:eastAsia="Times New Roman" w:hAnsi="Arial" w:cs="Arial"/>
                <w:lang w:eastAsia="en-AU"/>
              </w:rPr>
            </w:pPr>
            <w:r>
              <w:rPr>
                <w:rFonts w:ascii="Arial" w:eastAsia="Times New Roman" w:hAnsi="Arial" w:cs="Arial"/>
                <w:lang w:eastAsia="en-AU"/>
              </w:rPr>
              <w:t>horses must be fed and watered on the vehicle every 5 hours</w:t>
            </w:r>
          </w:p>
          <w:p w:rsidR="00A373C1" w:rsidRDefault="00A373C1" w:rsidP="00A373C1">
            <w:pPr>
              <w:pStyle w:val="ListParagraph"/>
              <w:numPr>
                <w:ilvl w:val="0"/>
                <w:numId w:val="13"/>
              </w:numPr>
              <w:spacing w:after="0" w:line="240" w:lineRule="auto"/>
              <w:rPr>
                <w:rFonts w:ascii="Arial" w:eastAsia="Times New Roman" w:hAnsi="Arial" w:cs="Arial"/>
                <w:lang w:eastAsia="en-AU"/>
              </w:rPr>
            </w:pPr>
            <w:r>
              <w:rPr>
                <w:rFonts w:ascii="Arial" w:eastAsia="Times New Roman" w:hAnsi="Arial" w:cs="Arial"/>
                <w:lang w:eastAsia="en-AU"/>
              </w:rPr>
              <w:t>horses are not exposed to the natural elements</w:t>
            </w:r>
          </w:p>
          <w:p w:rsidR="00A373C1" w:rsidRDefault="00A373C1" w:rsidP="00A373C1">
            <w:pPr>
              <w:pStyle w:val="ListParagraph"/>
              <w:numPr>
                <w:ilvl w:val="0"/>
                <w:numId w:val="13"/>
              </w:numPr>
              <w:spacing w:after="0" w:line="240" w:lineRule="auto"/>
              <w:rPr>
                <w:rFonts w:ascii="Arial" w:eastAsia="Times New Roman" w:hAnsi="Arial" w:cs="Arial"/>
                <w:lang w:eastAsia="en-AU"/>
              </w:rPr>
            </w:pPr>
            <w:r>
              <w:rPr>
                <w:rFonts w:ascii="Arial" w:eastAsia="Times New Roman" w:hAnsi="Arial" w:cs="Arial"/>
                <w:lang w:eastAsia="en-AU"/>
              </w:rPr>
              <w:t>there must be sufficient space to allow comfortable standing position</w:t>
            </w:r>
          </w:p>
          <w:p w:rsidR="00A373C1" w:rsidRDefault="00A373C1" w:rsidP="00A373C1">
            <w:pPr>
              <w:pStyle w:val="ListParagraph"/>
              <w:numPr>
                <w:ilvl w:val="0"/>
                <w:numId w:val="13"/>
              </w:numPr>
              <w:spacing w:after="0" w:line="240" w:lineRule="auto"/>
              <w:rPr>
                <w:rFonts w:ascii="Arial" w:eastAsia="Times New Roman" w:hAnsi="Arial" w:cs="Arial"/>
                <w:lang w:eastAsia="en-AU"/>
              </w:rPr>
            </w:pPr>
            <w:r>
              <w:rPr>
                <w:rFonts w:ascii="Arial" w:eastAsia="Times New Roman" w:hAnsi="Arial" w:cs="Arial"/>
                <w:lang w:eastAsia="en-AU"/>
              </w:rPr>
              <w:t>flooring must be suitable including drainage to remove urine</w:t>
            </w:r>
          </w:p>
          <w:p w:rsidR="00A373C1" w:rsidRDefault="00A373C1" w:rsidP="00A373C1">
            <w:pPr>
              <w:pStyle w:val="ListParagraph"/>
              <w:numPr>
                <w:ilvl w:val="0"/>
                <w:numId w:val="13"/>
              </w:numPr>
              <w:spacing w:after="0" w:line="240" w:lineRule="auto"/>
              <w:rPr>
                <w:rFonts w:ascii="Arial" w:eastAsia="Times New Roman" w:hAnsi="Arial" w:cs="Arial"/>
                <w:lang w:eastAsia="en-AU"/>
              </w:rPr>
            </w:pPr>
            <w:r>
              <w:rPr>
                <w:rFonts w:ascii="Arial" w:eastAsia="Times New Roman" w:hAnsi="Arial" w:cs="Arial"/>
                <w:lang w:eastAsia="en-AU"/>
              </w:rPr>
              <w:t>regular assessments must be made that the horses are fit for the remainder of the intended journey</w:t>
            </w:r>
          </w:p>
          <w:p w:rsidR="001A08E6" w:rsidRPr="00A373C1" w:rsidRDefault="00A373C1" w:rsidP="00A373C1">
            <w:pPr>
              <w:pStyle w:val="ListParagraph"/>
              <w:numPr>
                <w:ilvl w:val="0"/>
                <w:numId w:val="13"/>
              </w:numPr>
              <w:spacing w:after="0" w:line="240" w:lineRule="auto"/>
              <w:rPr>
                <w:rFonts w:ascii="Arial" w:eastAsia="Times New Roman" w:hAnsi="Arial" w:cs="Arial"/>
                <w:lang w:eastAsia="en-AU"/>
              </w:rPr>
            </w:pPr>
            <w:proofErr w:type="gramStart"/>
            <w:r>
              <w:rPr>
                <w:rFonts w:ascii="Arial" w:eastAsia="Times New Roman" w:hAnsi="Arial" w:cs="Arial"/>
                <w:lang w:eastAsia="en-AU"/>
              </w:rPr>
              <w:t>horses</w:t>
            </w:r>
            <w:proofErr w:type="gramEnd"/>
            <w:r>
              <w:rPr>
                <w:rFonts w:ascii="Arial" w:eastAsia="Times New Roman" w:hAnsi="Arial" w:cs="Arial"/>
                <w:lang w:eastAsia="en-AU"/>
              </w:rPr>
              <w:t xml:space="preserve"> must have a mandatory spell for 24 hours before starting another journey.</w:t>
            </w:r>
            <w:r w:rsidR="001A08E6" w:rsidRPr="00A373C1">
              <w:rPr>
                <w:rFonts w:ascii="Arial" w:eastAsia="Times New Roman" w:hAnsi="Arial" w:cs="Arial"/>
                <w:lang w:eastAsia="en-AU"/>
              </w:rPr>
              <w:t xml:space="preserve"> </w:t>
            </w:r>
          </w:p>
        </w:tc>
      </w:tr>
      <w:tr w:rsidR="00953CB1" w:rsidRPr="00F63969" w:rsidTr="00D175EB">
        <w:trPr>
          <w:tblCellSpacing w:w="15" w:type="dxa"/>
        </w:trPr>
        <w:tc>
          <w:tcPr>
            <w:tcW w:w="821" w:type="dxa"/>
            <w:shd w:val="clear" w:color="auto" w:fill="auto"/>
          </w:tcPr>
          <w:p w:rsidR="00953CB1" w:rsidRDefault="00953CB1" w:rsidP="001A08E6">
            <w:pPr>
              <w:spacing w:after="0" w:line="240" w:lineRule="auto"/>
              <w:rPr>
                <w:rFonts w:ascii="Arial" w:eastAsia="Times New Roman" w:hAnsi="Arial" w:cs="Arial"/>
                <w:lang w:eastAsia="en-AU"/>
              </w:rPr>
            </w:pPr>
            <w:r>
              <w:rPr>
                <w:rFonts w:ascii="Arial" w:eastAsia="Times New Roman" w:hAnsi="Arial" w:cs="Arial"/>
                <w:lang w:eastAsia="en-AU"/>
              </w:rPr>
              <w:t>SB8.3</w:t>
            </w:r>
          </w:p>
        </w:tc>
        <w:tc>
          <w:tcPr>
            <w:tcW w:w="8773" w:type="dxa"/>
            <w:shd w:val="clear" w:color="auto" w:fill="auto"/>
            <w:vAlign w:val="center"/>
          </w:tcPr>
          <w:p w:rsidR="00953CB1" w:rsidRDefault="00953CB1" w:rsidP="00953CB1">
            <w:pPr>
              <w:spacing w:after="0" w:line="240" w:lineRule="auto"/>
              <w:rPr>
                <w:rFonts w:ascii="Arial" w:eastAsia="Times New Roman" w:hAnsi="Arial" w:cs="Arial"/>
                <w:lang w:eastAsia="en-AU"/>
              </w:rPr>
            </w:pPr>
            <w:r>
              <w:rPr>
                <w:rFonts w:ascii="Arial" w:eastAsia="Times New Roman" w:hAnsi="Arial" w:cs="Arial"/>
                <w:lang w:eastAsia="en-AU"/>
              </w:rPr>
              <w:t>If horses have been off water for 24</w:t>
            </w:r>
            <w:r w:rsidRPr="00A373C1">
              <w:rPr>
                <w:rFonts w:ascii="Arial" w:eastAsia="Times New Roman" w:hAnsi="Arial" w:cs="Arial"/>
                <w:lang w:eastAsia="en-AU"/>
              </w:rPr>
              <w:t xml:space="preserve"> hours, the</w:t>
            </w:r>
            <w:r>
              <w:rPr>
                <w:rFonts w:ascii="Arial" w:eastAsia="Times New Roman" w:hAnsi="Arial" w:cs="Arial"/>
                <w:lang w:eastAsia="en-AU"/>
              </w:rPr>
              <w:t>y must have a mandatory spell for 12 hours before starting another journey.</w:t>
            </w:r>
          </w:p>
          <w:p w:rsidR="00953CB1" w:rsidRDefault="00953CB1" w:rsidP="00953CB1">
            <w:pPr>
              <w:spacing w:after="0" w:line="240" w:lineRule="auto"/>
              <w:rPr>
                <w:rFonts w:ascii="Arial" w:eastAsia="Times New Roman" w:hAnsi="Arial" w:cs="Arial"/>
                <w:lang w:eastAsia="en-AU"/>
              </w:rPr>
            </w:pPr>
            <w:r>
              <w:rPr>
                <w:rFonts w:ascii="Arial" w:eastAsia="Times New Roman" w:hAnsi="Arial" w:cs="Arial"/>
                <w:lang w:eastAsia="en-AU"/>
              </w:rPr>
              <w:t>If lactating mares known to be more than 7.5 months pregnant excluding</w:t>
            </w:r>
            <w:r w:rsidRPr="00A373C1">
              <w:rPr>
                <w:rFonts w:ascii="Arial" w:eastAsia="Times New Roman" w:hAnsi="Arial" w:cs="Arial"/>
                <w:lang w:eastAsia="en-AU"/>
              </w:rPr>
              <w:t xml:space="preserve"> </w:t>
            </w:r>
            <w:r>
              <w:rPr>
                <w:rFonts w:ascii="Arial" w:eastAsia="Times New Roman" w:hAnsi="Arial" w:cs="Arial"/>
                <w:lang w:eastAsia="en-AU"/>
              </w:rPr>
              <w:t>the last 4</w:t>
            </w:r>
            <w:r w:rsidRPr="00F63969">
              <w:rPr>
                <w:rFonts w:ascii="Arial" w:eastAsia="Times New Roman" w:hAnsi="Arial" w:cs="Arial"/>
                <w:lang w:eastAsia="en-AU"/>
              </w:rPr>
              <w:t xml:space="preserve"> weeks of pregnancy </w:t>
            </w:r>
            <w:r>
              <w:rPr>
                <w:rFonts w:ascii="Arial" w:eastAsia="Times New Roman" w:hAnsi="Arial" w:cs="Arial"/>
                <w:lang w:eastAsia="en-AU"/>
              </w:rPr>
              <w:t>have been off water for 12 hours, they must have a mandatory spell of 12 hours before starting another journey.</w:t>
            </w:r>
          </w:p>
        </w:tc>
      </w:tr>
      <w:tr w:rsidR="00953CB1" w:rsidRPr="00F63969" w:rsidTr="00D175EB">
        <w:trPr>
          <w:tblCellSpacing w:w="15" w:type="dxa"/>
        </w:trPr>
        <w:tc>
          <w:tcPr>
            <w:tcW w:w="821" w:type="dxa"/>
            <w:shd w:val="clear" w:color="auto" w:fill="auto"/>
          </w:tcPr>
          <w:p w:rsidR="00953CB1" w:rsidRDefault="00953CB1" w:rsidP="001A08E6">
            <w:pPr>
              <w:spacing w:after="0" w:line="240" w:lineRule="auto"/>
              <w:rPr>
                <w:rFonts w:ascii="Arial" w:eastAsia="Times New Roman" w:hAnsi="Arial" w:cs="Arial"/>
                <w:lang w:eastAsia="en-AU"/>
              </w:rPr>
            </w:pPr>
            <w:r>
              <w:rPr>
                <w:rFonts w:ascii="Arial" w:eastAsia="Times New Roman" w:hAnsi="Arial" w:cs="Arial"/>
                <w:lang w:eastAsia="en-AU"/>
              </w:rPr>
              <w:t>SB8.4</w:t>
            </w:r>
          </w:p>
        </w:tc>
        <w:tc>
          <w:tcPr>
            <w:tcW w:w="8773" w:type="dxa"/>
            <w:shd w:val="clear" w:color="auto" w:fill="auto"/>
            <w:vAlign w:val="center"/>
          </w:tcPr>
          <w:p w:rsidR="00953CB1" w:rsidRDefault="00953CB1" w:rsidP="001A08E6">
            <w:pPr>
              <w:spacing w:after="0" w:line="240" w:lineRule="auto"/>
              <w:rPr>
                <w:rFonts w:ascii="Arial" w:eastAsia="Times New Roman" w:hAnsi="Arial" w:cs="Arial"/>
                <w:lang w:eastAsia="en-AU"/>
              </w:rPr>
            </w:pPr>
            <w:r>
              <w:rPr>
                <w:rFonts w:ascii="Arial" w:eastAsia="Times New Roman" w:hAnsi="Arial" w:cs="Arial"/>
                <w:lang w:eastAsia="en-AU"/>
              </w:rPr>
              <w:t xml:space="preserve">Mares known to be in the last 4 week of pregnancy </w:t>
            </w:r>
            <w:r w:rsidRPr="00F63969">
              <w:rPr>
                <w:rFonts w:ascii="Arial" w:eastAsia="Times New Roman" w:hAnsi="Arial" w:cs="Arial"/>
                <w:lang w:eastAsia="en-AU"/>
              </w:rPr>
              <w:t>must only be transported under veterinary advice unle</w:t>
            </w:r>
            <w:r>
              <w:rPr>
                <w:rFonts w:ascii="Arial" w:eastAsia="Times New Roman" w:hAnsi="Arial" w:cs="Arial"/>
                <w:lang w:eastAsia="en-AU"/>
              </w:rPr>
              <w:t>ss the journey is less than 4</w:t>
            </w:r>
            <w:r w:rsidRPr="00F63969">
              <w:rPr>
                <w:rFonts w:ascii="Arial" w:eastAsia="Times New Roman" w:hAnsi="Arial" w:cs="Arial"/>
                <w:lang w:eastAsia="en-AU"/>
              </w:rPr>
              <w:t xml:space="preserve"> ho</w:t>
            </w:r>
            <w:r>
              <w:rPr>
                <w:rFonts w:ascii="Arial" w:eastAsia="Times New Roman" w:hAnsi="Arial" w:cs="Arial"/>
                <w:lang w:eastAsia="en-AU"/>
              </w:rPr>
              <w:t>urs</w:t>
            </w:r>
            <w:r w:rsidRPr="00F63969">
              <w:rPr>
                <w:rFonts w:ascii="Arial" w:eastAsia="Times New Roman" w:hAnsi="Arial" w:cs="Arial"/>
                <w:lang w:eastAsia="en-AU"/>
              </w:rPr>
              <w:t>.</w:t>
            </w:r>
          </w:p>
        </w:tc>
      </w:tr>
      <w:tr w:rsidR="00953CB1" w:rsidRPr="00F63969" w:rsidTr="00D175EB">
        <w:trPr>
          <w:tblCellSpacing w:w="15" w:type="dxa"/>
        </w:trPr>
        <w:tc>
          <w:tcPr>
            <w:tcW w:w="821" w:type="dxa"/>
            <w:shd w:val="clear" w:color="auto" w:fill="auto"/>
          </w:tcPr>
          <w:p w:rsidR="00953CB1" w:rsidRDefault="00953CB1" w:rsidP="001A08E6">
            <w:pPr>
              <w:spacing w:after="0" w:line="240" w:lineRule="auto"/>
              <w:rPr>
                <w:rFonts w:ascii="Arial" w:eastAsia="Times New Roman" w:hAnsi="Arial" w:cs="Arial"/>
                <w:lang w:eastAsia="en-AU"/>
              </w:rPr>
            </w:pPr>
            <w:r>
              <w:rPr>
                <w:rFonts w:ascii="Arial" w:eastAsia="Times New Roman" w:hAnsi="Arial" w:cs="Arial"/>
                <w:lang w:eastAsia="en-AU"/>
              </w:rPr>
              <w:t>SB8.5</w:t>
            </w:r>
          </w:p>
        </w:tc>
        <w:tc>
          <w:tcPr>
            <w:tcW w:w="8773" w:type="dxa"/>
            <w:shd w:val="clear" w:color="auto" w:fill="auto"/>
            <w:vAlign w:val="center"/>
          </w:tcPr>
          <w:p w:rsidR="00953CB1" w:rsidRDefault="00953CB1" w:rsidP="001A08E6">
            <w:pPr>
              <w:spacing w:after="0" w:line="240" w:lineRule="auto"/>
              <w:rPr>
                <w:rFonts w:ascii="Arial" w:eastAsia="Times New Roman" w:hAnsi="Arial" w:cs="Arial"/>
                <w:lang w:eastAsia="en-AU"/>
              </w:rPr>
            </w:pPr>
            <w:r>
              <w:rPr>
                <w:rFonts w:ascii="Arial" w:eastAsia="Times New Roman" w:hAnsi="Arial" w:cs="Arial"/>
                <w:lang w:eastAsia="en-AU"/>
              </w:rPr>
              <w:t>Horses kept in yards for more than 12 hours or that will be transported for more than 12 hours must be provided with feed and water and space to lie down before loading.</w:t>
            </w:r>
          </w:p>
        </w:tc>
      </w:tr>
      <w:tr w:rsidR="00953CB1" w:rsidRPr="00F63969" w:rsidTr="00D175EB">
        <w:trPr>
          <w:tblCellSpacing w:w="15" w:type="dxa"/>
        </w:trPr>
        <w:tc>
          <w:tcPr>
            <w:tcW w:w="821" w:type="dxa"/>
            <w:shd w:val="clear" w:color="auto" w:fill="auto"/>
          </w:tcPr>
          <w:p w:rsidR="00953CB1" w:rsidRDefault="00953CB1" w:rsidP="001A08E6">
            <w:pPr>
              <w:spacing w:after="0" w:line="240" w:lineRule="auto"/>
              <w:rPr>
                <w:rFonts w:ascii="Arial" w:eastAsia="Times New Roman" w:hAnsi="Arial" w:cs="Arial"/>
                <w:lang w:eastAsia="en-AU"/>
              </w:rPr>
            </w:pPr>
            <w:r>
              <w:rPr>
                <w:rFonts w:ascii="Arial" w:eastAsia="Times New Roman" w:hAnsi="Arial" w:cs="Arial"/>
                <w:lang w:eastAsia="en-AU"/>
              </w:rPr>
              <w:t>SB8.6</w:t>
            </w:r>
          </w:p>
        </w:tc>
        <w:tc>
          <w:tcPr>
            <w:tcW w:w="8773" w:type="dxa"/>
            <w:shd w:val="clear" w:color="auto" w:fill="auto"/>
            <w:vAlign w:val="center"/>
          </w:tcPr>
          <w:p w:rsidR="00126CCA" w:rsidRDefault="00126CCA" w:rsidP="00126CC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 person who transports a foal with its mother for a journey time of more than</w:t>
            </w:r>
          </w:p>
          <w:p w:rsidR="00953CB1" w:rsidRPr="00126CCA" w:rsidRDefault="00126CCA" w:rsidP="00126CC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five</w:t>
            </w:r>
            <w:proofErr w:type="gramEnd"/>
            <w:r>
              <w:rPr>
                <w:rFonts w:ascii="Helvetica" w:hAnsi="Helvetica" w:cs="Helvetica"/>
                <w:sz w:val="23"/>
                <w:szCs w:val="23"/>
              </w:rPr>
              <w:t xml:space="preserve"> hours must provide sufficient space on the vehicle for the foal to suckle and lie down.</w:t>
            </w:r>
          </w:p>
        </w:tc>
      </w:tr>
    </w:tbl>
    <w:p w:rsidR="00D175EB" w:rsidRDefault="00D175EB">
      <w:r>
        <w:br w:type="page"/>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8818"/>
      </w:tblGrid>
      <w:tr w:rsidR="00126CCA" w:rsidRPr="00F63969" w:rsidTr="00D175EB">
        <w:trPr>
          <w:tblCellSpacing w:w="15" w:type="dxa"/>
        </w:trPr>
        <w:tc>
          <w:tcPr>
            <w:tcW w:w="821" w:type="dxa"/>
            <w:shd w:val="clear" w:color="auto" w:fill="auto"/>
          </w:tcPr>
          <w:p w:rsidR="00126CCA" w:rsidRPr="000E6A07" w:rsidRDefault="00126CCA" w:rsidP="001A08E6">
            <w:pPr>
              <w:spacing w:after="0" w:line="240" w:lineRule="auto"/>
              <w:rPr>
                <w:rFonts w:ascii="Arial" w:eastAsia="Times New Roman" w:hAnsi="Arial" w:cs="Arial"/>
                <w:sz w:val="23"/>
                <w:szCs w:val="23"/>
                <w:lang w:eastAsia="en-AU"/>
              </w:rPr>
            </w:pPr>
            <w:r w:rsidRPr="000E6A07">
              <w:rPr>
                <w:rFonts w:ascii="Arial" w:eastAsia="Times New Roman" w:hAnsi="Arial" w:cs="Arial"/>
                <w:sz w:val="23"/>
                <w:szCs w:val="23"/>
                <w:lang w:eastAsia="en-AU"/>
              </w:rPr>
              <w:lastRenderedPageBreak/>
              <w:t>SB8.7</w:t>
            </w:r>
          </w:p>
        </w:tc>
        <w:tc>
          <w:tcPr>
            <w:tcW w:w="8773" w:type="dxa"/>
            <w:shd w:val="clear" w:color="auto" w:fill="auto"/>
            <w:vAlign w:val="center"/>
          </w:tcPr>
          <w:p w:rsidR="00126CCA" w:rsidRPr="000E6A07" w:rsidRDefault="00126CCA" w:rsidP="00126CCA">
            <w:pPr>
              <w:autoSpaceDE w:val="0"/>
              <w:autoSpaceDN w:val="0"/>
              <w:adjustRightInd w:val="0"/>
              <w:spacing w:after="0" w:line="240" w:lineRule="auto"/>
              <w:rPr>
                <w:rFonts w:ascii="Helvetica" w:hAnsi="Helvetica" w:cs="Helvetica"/>
                <w:sz w:val="23"/>
                <w:szCs w:val="23"/>
              </w:rPr>
            </w:pPr>
            <w:r w:rsidRPr="000E6A07">
              <w:rPr>
                <w:rFonts w:ascii="Helvetica" w:hAnsi="Helvetica" w:cs="Helvetica"/>
                <w:sz w:val="23"/>
                <w:szCs w:val="23"/>
              </w:rPr>
              <w:t>A person must not transport a horse of equine lameness score four and five (see</w:t>
            </w:r>
            <w:r w:rsidR="00453A24" w:rsidRPr="000E6A07">
              <w:rPr>
                <w:rFonts w:ascii="Helvetica" w:hAnsi="Helvetica" w:cs="Helvetica"/>
                <w:sz w:val="23"/>
                <w:szCs w:val="23"/>
              </w:rPr>
              <w:t xml:space="preserve"> </w:t>
            </w:r>
            <w:r w:rsidRPr="000E6A07">
              <w:rPr>
                <w:rFonts w:ascii="Helvetica" w:hAnsi="Helvetica" w:cs="Helvetica"/>
                <w:sz w:val="23"/>
                <w:szCs w:val="23"/>
              </w:rPr>
              <w:t>lameness score assessment table below) unles</w:t>
            </w:r>
            <w:r w:rsidR="00453A24" w:rsidRPr="000E6A07">
              <w:rPr>
                <w:rFonts w:ascii="Helvetica" w:hAnsi="Helvetica" w:cs="Helvetica"/>
                <w:sz w:val="23"/>
                <w:szCs w:val="23"/>
              </w:rPr>
              <w:t xml:space="preserve">s veterinary advice is obtained </w:t>
            </w:r>
            <w:r w:rsidRPr="000E6A07">
              <w:rPr>
                <w:rFonts w:ascii="Helvetica" w:hAnsi="Helvetica" w:cs="Helvetica"/>
                <w:sz w:val="23"/>
                <w:szCs w:val="23"/>
              </w:rPr>
              <w:t>or before starting another journey.</w:t>
            </w:r>
          </w:p>
          <w:p w:rsidR="00453A24" w:rsidRPr="000E6A07" w:rsidRDefault="00453A24" w:rsidP="00126CCA">
            <w:pPr>
              <w:autoSpaceDE w:val="0"/>
              <w:autoSpaceDN w:val="0"/>
              <w:adjustRightInd w:val="0"/>
              <w:spacing w:after="0" w:line="240" w:lineRule="auto"/>
              <w:rPr>
                <w:rFonts w:ascii="Helvetica" w:hAnsi="Helvetica" w:cs="Helvetica"/>
                <w:sz w:val="23"/>
                <w:szCs w:val="23"/>
              </w:rPr>
            </w:pPr>
          </w:p>
          <w:tbl>
            <w:tblPr>
              <w:tblStyle w:val="TableGrid"/>
              <w:tblW w:w="0" w:type="auto"/>
              <w:tblLook w:val="04A0" w:firstRow="1" w:lastRow="0" w:firstColumn="1" w:lastColumn="0" w:noHBand="0" w:noVBand="1"/>
            </w:tblPr>
            <w:tblGrid>
              <w:gridCol w:w="1696"/>
              <w:gridCol w:w="6464"/>
            </w:tblGrid>
            <w:tr w:rsidR="00453A24" w:rsidRPr="000E6A07" w:rsidTr="00453A24">
              <w:tc>
                <w:tcPr>
                  <w:tcW w:w="1696" w:type="dxa"/>
                </w:tcPr>
                <w:p w:rsidR="00453A24" w:rsidRPr="000E6A07" w:rsidRDefault="00453A24" w:rsidP="00FA44A2">
                  <w:pPr>
                    <w:framePr w:hSpace="45" w:wrap="around" w:vAnchor="text" w:hAnchor="text"/>
                    <w:autoSpaceDE w:val="0"/>
                    <w:autoSpaceDN w:val="0"/>
                    <w:adjustRightInd w:val="0"/>
                    <w:rPr>
                      <w:rFonts w:ascii="Helvetica-Bold" w:hAnsi="Helvetica-Bold" w:cs="Helvetica-Bold"/>
                      <w:b/>
                      <w:bCs/>
                      <w:sz w:val="23"/>
                      <w:szCs w:val="23"/>
                    </w:rPr>
                  </w:pPr>
                  <w:r w:rsidRPr="000E6A07">
                    <w:rPr>
                      <w:rFonts w:ascii="Helvetica-Bold" w:hAnsi="Helvetica-Bold" w:cs="Helvetica-Bold"/>
                      <w:b/>
                      <w:bCs/>
                      <w:sz w:val="23"/>
                      <w:szCs w:val="23"/>
                    </w:rPr>
                    <w:t>Score</w:t>
                  </w:r>
                </w:p>
              </w:tc>
              <w:tc>
                <w:tcPr>
                  <w:tcW w:w="6464" w:type="dxa"/>
                </w:tcPr>
                <w:p w:rsidR="00453A24" w:rsidRPr="000E6A07" w:rsidRDefault="00453A24" w:rsidP="00FA44A2">
                  <w:pPr>
                    <w:framePr w:hSpace="45" w:wrap="around" w:vAnchor="text" w:hAnchor="text"/>
                    <w:autoSpaceDE w:val="0"/>
                    <w:autoSpaceDN w:val="0"/>
                    <w:adjustRightInd w:val="0"/>
                    <w:rPr>
                      <w:rFonts w:ascii="Helvetica-Bold" w:hAnsi="Helvetica-Bold" w:cs="Helvetica-Bold"/>
                      <w:b/>
                      <w:bCs/>
                      <w:sz w:val="23"/>
                      <w:szCs w:val="23"/>
                    </w:rPr>
                  </w:pPr>
                  <w:r w:rsidRPr="000E6A07">
                    <w:rPr>
                      <w:rFonts w:ascii="Helvetica-Bold" w:hAnsi="Helvetica-Bold" w:cs="Helvetica-Bold"/>
                      <w:b/>
                      <w:bCs/>
                      <w:sz w:val="23"/>
                      <w:szCs w:val="23"/>
                    </w:rPr>
                    <w:t>Equine Lameness assessment</w:t>
                  </w:r>
                </w:p>
              </w:tc>
            </w:tr>
            <w:tr w:rsidR="00453A24" w:rsidRPr="000E6A07" w:rsidTr="00453A24">
              <w:tc>
                <w:tcPr>
                  <w:tcW w:w="1696" w:type="dxa"/>
                </w:tcPr>
                <w:p w:rsidR="00453A24" w:rsidRPr="000E6A07" w:rsidRDefault="00453A24" w:rsidP="00FA44A2">
                  <w:pPr>
                    <w:framePr w:hSpace="45" w:wrap="around" w:vAnchor="text" w:hAnchor="text"/>
                    <w:autoSpaceDE w:val="0"/>
                    <w:autoSpaceDN w:val="0"/>
                    <w:adjustRightInd w:val="0"/>
                    <w:rPr>
                      <w:rFonts w:ascii="Helvetica-Bold" w:hAnsi="Helvetica-Bold" w:cs="Helvetica-Bold"/>
                      <w:bCs/>
                      <w:sz w:val="23"/>
                      <w:szCs w:val="23"/>
                    </w:rPr>
                  </w:pPr>
                  <w:r w:rsidRPr="000E6A07">
                    <w:rPr>
                      <w:rFonts w:ascii="Helvetica-Bold" w:hAnsi="Helvetica-Bold" w:cs="Helvetica-Bold"/>
                      <w:bCs/>
                      <w:sz w:val="23"/>
                      <w:szCs w:val="23"/>
                    </w:rPr>
                    <w:t>0</w:t>
                  </w:r>
                </w:p>
              </w:tc>
              <w:tc>
                <w:tcPr>
                  <w:tcW w:w="6464" w:type="dxa"/>
                </w:tcPr>
                <w:p w:rsidR="00453A24" w:rsidRPr="000E6A07" w:rsidRDefault="00453A24" w:rsidP="00FA44A2">
                  <w:pPr>
                    <w:framePr w:hSpace="45" w:wrap="around" w:vAnchor="text" w:hAnchor="text"/>
                    <w:autoSpaceDE w:val="0"/>
                    <w:autoSpaceDN w:val="0"/>
                    <w:adjustRightInd w:val="0"/>
                    <w:rPr>
                      <w:rFonts w:ascii="Helvetica-Bold" w:hAnsi="Helvetica-Bold" w:cs="Helvetica-Bold"/>
                      <w:b/>
                      <w:bCs/>
                      <w:sz w:val="23"/>
                      <w:szCs w:val="23"/>
                    </w:rPr>
                  </w:pPr>
                  <w:r w:rsidRPr="000E6A07">
                    <w:rPr>
                      <w:rFonts w:ascii="Helvetica" w:hAnsi="Helvetica" w:cs="Helvetica"/>
                      <w:sz w:val="23"/>
                      <w:szCs w:val="23"/>
                    </w:rPr>
                    <w:t>Lameness not perceptible under any circumstances</w:t>
                  </w:r>
                </w:p>
              </w:tc>
            </w:tr>
            <w:tr w:rsidR="00453A24" w:rsidRPr="000E6A07" w:rsidTr="00453A24">
              <w:tc>
                <w:tcPr>
                  <w:tcW w:w="1696" w:type="dxa"/>
                </w:tcPr>
                <w:p w:rsidR="00453A24" w:rsidRPr="000E6A07" w:rsidRDefault="00453A24" w:rsidP="00FA44A2">
                  <w:pPr>
                    <w:framePr w:hSpace="45" w:wrap="around" w:vAnchor="text" w:hAnchor="text"/>
                    <w:autoSpaceDE w:val="0"/>
                    <w:autoSpaceDN w:val="0"/>
                    <w:adjustRightInd w:val="0"/>
                    <w:rPr>
                      <w:rFonts w:ascii="Helvetica-Bold" w:hAnsi="Helvetica-Bold" w:cs="Helvetica-Bold"/>
                      <w:bCs/>
                      <w:sz w:val="23"/>
                      <w:szCs w:val="23"/>
                    </w:rPr>
                  </w:pPr>
                  <w:r w:rsidRPr="000E6A07">
                    <w:rPr>
                      <w:rFonts w:ascii="Helvetica-Bold" w:hAnsi="Helvetica-Bold" w:cs="Helvetica-Bold"/>
                      <w:bCs/>
                      <w:sz w:val="23"/>
                      <w:szCs w:val="23"/>
                    </w:rPr>
                    <w:t>1</w:t>
                  </w:r>
                </w:p>
              </w:tc>
              <w:tc>
                <w:tcPr>
                  <w:tcW w:w="6464" w:type="dxa"/>
                </w:tcPr>
                <w:p w:rsidR="00453A24" w:rsidRPr="000E6A07" w:rsidRDefault="00453A24" w:rsidP="00FA44A2">
                  <w:pPr>
                    <w:framePr w:hSpace="45" w:wrap="around" w:vAnchor="text" w:hAnchor="text"/>
                    <w:autoSpaceDE w:val="0"/>
                    <w:autoSpaceDN w:val="0"/>
                    <w:adjustRightInd w:val="0"/>
                    <w:rPr>
                      <w:rFonts w:ascii="Helvetica" w:hAnsi="Helvetica" w:cs="Helvetica"/>
                      <w:sz w:val="23"/>
                      <w:szCs w:val="23"/>
                    </w:rPr>
                  </w:pPr>
                  <w:r w:rsidRPr="000E6A07">
                    <w:rPr>
                      <w:rFonts w:ascii="Helvetica" w:hAnsi="Helvetica" w:cs="Helvetica"/>
                      <w:sz w:val="23"/>
                      <w:szCs w:val="23"/>
                    </w:rPr>
                    <w:t>Lameness difficult to observe, not consistently apparent regardless of circumstances (e.g.</w:t>
                  </w:r>
                </w:p>
                <w:p w:rsidR="00453A24" w:rsidRPr="000E6A07" w:rsidRDefault="00453A24" w:rsidP="00FA44A2">
                  <w:pPr>
                    <w:framePr w:hSpace="45" w:wrap="around" w:vAnchor="text" w:hAnchor="text"/>
                    <w:autoSpaceDE w:val="0"/>
                    <w:autoSpaceDN w:val="0"/>
                    <w:adjustRightInd w:val="0"/>
                    <w:rPr>
                      <w:rFonts w:ascii="Helvetica" w:hAnsi="Helvetica" w:cs="Helvetica"/>
                      <w:sz w:val="23"/>
                      <w:szCs w:val="23"/>
                    </w:rPr>
                  </w:pPr>
                  <w:r w:rsidRPr="000E6A07">
                    <w:rPr>
                      <w:rFonts w:ascii="Helvetica" w:hAnsi="Helvetica" w:cs="Helvetica"/>
                      <w:sz w:val="23"/>
                      <w:szCs w:val="23"/>
                    </w:rPr>
                    <w:t>weight carrying, circling, inclines, hard surface)</w:t>
                  </w:r>
                </w:p>
              </w:tc>
            </w:tr>
            <w:tr w:rsidR="00453A24" w:rsidRPr="000E6A07" w:rsidTr="00453A24">
              <w:tc>
                <w:tcPr>
                  <w:tcW w:w="1696" w:type="dxa"/>
                </w:tcPr>
                <w:p w:rsidR="00453A24" w:rsidRPr="000E6A07" w:rsidRDefault="00453A24" w:rsidP="00FA44A2">
                  <w:pPr>
                    <w:framePr w:hSpace="45" w:wrap="around" w:vAnchor="text" w:hAnchor="text"/>
                    <w:autoSpaceDE w:val="0"/>
                    <w:autoSpaceDN w:val="0"/>
                    <w:adjustRightInd w:val="0"/>
                    <w:rPr>
                      <w:rFonts w:ascii="Helvetica-Bold" w:hAnsi="Helvetica-Bold" w:cs="Helvetica-Bold"/>
                      <w:bCs/>
                      <w:sz w:val="23"/>
                      <w:szCs w:val="23"/>
                    </w:rPr>
                  </w:pPr>
                  <w:r w:rsidRPr="000E6A07">
                    <w:rPr>
                      <w:rFonts w:ascii="Helvetica-Bold" w:hAnsi="Helvetica-Bold" w:cs="Helvetica-Bold"/>
                      <w:bCs/>
                      <w:sz w:val="23"/>
                      <w:szCs w:val="23"/>
                    </w:rPr>
                    <w:t>2</w:t>
                  </w:r>
                </w:p>
              </w:tc>
              <w:tc>
                <w:tcPr>
                  <w:tcW w:w="6464" w:type="dxa"/>
                </w:tcPr>
                <w:p w:rsidR="00453A24" w:rsidRPr="000E6A07" w:rsidRDefault="00453A24" w:rsidP="00FA44A2">
                  <w:pPr>
                    <w:framePr w:hSpace="45" w:wrap="around" w:vAnchor="text" w:hAnchor="text"/>
                    <w:autoSpaceDE w:val="0"/>
                    <w:autoSpaceDN w:val="0"/>
                    <w:adjustRightInd w:val="0"/>
                    <w:rPr>
                      <w:rFonts w:ascii="Helvetica" w:hAnsi="Helvetica" w:cs="Helvetica"/>
                      <w:sz w:val="23"/>
                      <w:szCs w:val="23"/>
                    </w:rPr>
                  </w:pPr>
                  <w:r w:rsidRPr="000E6A07">
                    <w:rPr>
                      <w:rFonts w:ascii="Helvetica" w:hAnsi="Helvetica" w:cs="Helvetica"/>
                      <w:sz w:val="23"/>
                      <w:szCs w:val="23"/>
                    </w:rPr>
                    <w:t>Lameness difficult to observe at a walk to trot in a straight line (e.g. weight carrying, circling,</w:t>
                  </w:r>
                </w:p>
                <w:p w:rsidR="00453A24" w:rsidRPr="000E6A07" w:rsidRDefault="00453A24" w:rsidP="00FA44A2">
                  <w:pPr>
                    <w:framePr w:hSpace="45" w:wrap="around" w:vAnchor="text" w:hAnchor="text"/>
                    <w:autoSpaceDE w:val="0"/>
                    <w:autoSpaceDN w:val="0"/>
                    <w:adjustRightInd w:val="0"/>
                    <w:rPr>
                      <w:rFonts w:ascii="Helvetica" w:hAnsi="Helvetica" w:cs="Helvetica"/>
                      <w:sz w:val="23"/>
                      <w:szCs w:val="23"/>
                    </w:rPr>
                  </w:pPr>
                  <w:r w:rsidRPr="000E6A07">
                    <w:rPr>
                      <w:rFonts w:ascii="Helvetica" w:hAnsi="Helvetica" w:cs="Helvetica"/>
                      <w:sz w:val="23"/>
                      <w:szCs w:val="23"/>
                    </w:rPr>
                    <w:t>inclines, hard surface)</w:t>
                  </w:r>
                </w:p>
              </w:tc>
            </w:tr>
            <w:tr w:rsidR="00453A24" w:rsidRPr="000E6A07" w:rsidTr="00453A24">
              <w:tc>
                <w:tcPr>
                  <w:tcW w:w="1696" w:type="dxa"/>
                </w:tcPr>
                <w:p w:rsidR="00453A24" w:rsidRPr="000E6A07" w:rsidRDefault="00453A24" w:rsidP="00FA44A2">
                  <w:pPr>
                    <w:framePr w:hSpace="45" w:wrap="around" w:vAnchor="text" w:hAnchor="text"/>
                    <w:autoSpaceDE w:val="0"/>
                    <w:autoSpaceDN w:val="0"/>
                    <w:adjustRightInd w:val="0"/>
                    <w:rPr>
                      <w:rFonts w:ascii="Helvetica-Bold" w:hAnsi="Helvetica-Bold" w:cs="Helvetica-Bold"/>
                      <w:bCs/>
                      <w:sz w:val="23"/>
                      <w:szCs w:val="23"/>
                    </w:rPr>
                  </w:pPr>
                  <w:r w:rsidRPr="000E6A07">
                    <w:rPr>
                      <w:rFonts w:ascii="Helvetica-Bold" w:hAnsi="Helvetica-Bold" w:cs="Helvetica-Bold"/>
                      <w:bCs/>
                      <w:sz w:val="23"/>
                      <w:szCs w:val="23"/>
                    </w:rPr>
                    <w:t>3</w:t>
                  </w:r>
                </w:p>
              </w:tc>
              <w:tc>
                <w:tcPr>
                  <w:tcW w:w="6464" w:type="dxa"/>
                </w:tcPr>
                <w:p w:rsidR="00453A24" w:rsidRPr="000E6A07" w:rsidRDefault="00453A24" w:rsidP="00FA44A2">
                  <w:pPr>
                    <w:framePr w:hSpace="45" w:wrap="around" w:vAnchor="text" w:hAnchor="text"/>
                    <w:autoSpaceDE w:val="0"/>
                    <w:autoSpaceDN w:val="0"/>
                    <w:adjustRightInd w:val="0"/>
                    <w:rPr>
                      <w:rFonts w:ascii="Helvetica-Bold" w:hAnsi="Helvetica-Bold" w:cs="Helvetica-Bold"/>
                      <w:b/>
                      <w:bCs/>
                      <w:sz w:val="23"/>
                      <w:szCs w:val="23"/>
                    </w:rPr>
                  </w:pPr>
                  <w:r w:rsidRPr="000E6A07">
                    <w:rPr>
                      <w:rFonts w:ascii="Helvetica" w:hAnsi="Helvetica" w:cs="Helvetica"/>
                      <w:sz w:val="23"/>
                      <w:szCs w:val="23"/>
                    </w:rPr>
                    <w:t>Lameness consistently observable at a trot under all circumstances</w:t>
                  </w:r>
                </w:p>
              </w:tc>
            </w:tr>
            <w:tr w:rsidR="00453A24" w:rsidRPr="000E6A07" w:rsidTr="00453A24">
              <w:tc>
                <w:tcPr>
                  <w:tcW w:w="1696" w:type="dxa"/>
                </w:tcPr>
                <w:p w:rsidR="00453A24" w:rsidRPr="000E6A07" w:rsidRDefault="00453A24" w:rsidP="00FA44A2">
                  <w:pPr>
                    <w:framePr w:hSpace="45" w:wrap="around" w:vAnchor="text" w:hAnchor="text"/>
                    <w:autoSpaceDE w:val="0"/>
                    <w:autoSpaceDN w:val="0"/>
                    <w:adjustRightInd w:val="0"/>
                    <w:rPr>
                      <w:rFonts w:ascii="Helvetica-Bold" w:hAnsi="Helvetica-Bold" w:cs="Helvetica-Bold"/>
                      <w:bCs/>
                      <w:sz w:val="23"/>
                      <w:szCs w:val="23"/>
                    </w:rPr>
                  </w:pPr>
                  <w:r w:rsidRPr="000E6A07">
                    <w:rPr>
                      <w:rFonts w:ascii="Helvetica-Bold" w:hAnsi="Helvetica-Bold" w:cs="Helvetica-Bold"/>
                      <w:bCs/>
                      <w:sz w:val="23"/>
                      <w:szCs w:val="23"/>
                    </w:rPr>
                    <w:t>4</w:t>
                  </w:r>
                </w:p>
              </w:tc>
              <w:tc>
                <w:tcPr>
                  <w:tcW w:w="6464" w:type="dxa"/>
                </w:tcPr>
                <w:p w:rsidR="00453A24" w:rsidRPr="000E6A07" w:rsidRDefault="00453A24" w:rsidP="00FA44A2">
                  <w:pPr>
                    <w:framePr w:hSpace="45" w:wrap="around" w:vAnchor="text" w:hAnchor="text"/>
                    <w:autoSpaceDE w:val="0"/>
                    <w:autoSpaceDN w:val="0"/>
                    <w:adjustRightInd w:val="0"/>
                    <w:rPr>
                      <w:rFonts w:ascii="Helvetica" w:hAnsi="Helvetica" w:cs="Helvetica"/>
                      <w:sz w:val="23"/>
                      <w:szCs w:val="23"/>
                    </w:rPr>
                  </w:pPr>
                  <w:r w:rsidRPr="000E6A07">
                    <w:rPr>
                      <w:rFonts w:ascii="Helvetica" w:hAnsi="Helvetica" w:cs="Helvetica"/>
                      <w:sz w:val="23"/>
                      <w:szCs w:val="23"/>
                    </w:rPr>
                    <w:t>Lameness obvious, marked nodding, hitching and/or shortened stride</w:t>
                  </w:r>
                </w:p>
              </w:tc>
            </w:tr>
            <w:tr w:rsidR="00453A24" w:rsidRPr="000E6A07" w:rsidTr="00453A24">
              <w:tc>
                <w:tcPr>
                  <w:tcW w:w="1696" w:type="dxa"/>
                </w:tcPr>
                <w:p w:rsidR="00453A24" w:rsidRPr="000E6A07" w:rsidRDefault="00453A24" w:rsidP="00FA44A2">
                  <w:pPr>
                    <w:framePr w:hSpace="45" w:wrap="around" w:vAnchor="text" w:hAnchor="text"/>
                    <w:autoSpaceDE w:val="0"/>
                    <w:autoSpaceDN w:val="0"/>
                    <w:adjustRightInd w:val="0"/>
                    <w:rPr>
                      <w:rFonts w:ascii="Helvetica-Bold" w:hAnsi="Helvetica-Bold" w:cs="Helvetica-Bold"/>
                      <w:bCs/>
                      <w:sz w:val="23"/>
                      <w:szCs w:val="23"/>
                    </w:rPr>
                  </w:pPr>
                  <w:r w:rsidRPr="000E6A07">
                    <w:rPr>
                      <w:rFonts w:ascii="Helvetica-Bold" w:hAnsi="Helvetica-Bold" w:cs="Helvetica-Bold"/>
                      <w:bCs/>
                      <w:sz w:val="23"/>
                      <w:szCs w:val="23"/>
                    </w:rPr>
                    <w:t>5</w:t>
                  </w:r>
                </w:p>
              </w:tc>
              <w:tc>
                <w:tcPr>
                  <w:tcW w:w="6464" w:type="dxa"/>
                </w:tcPr>
                <w:p w:rsidR="00453A24" w:rsidRPr="000E6A07" w:rsidRDefault="00453A24" w:rsidP="00FA44A2">
                  <w:pPr>
                    <w:framePr w:hSpace="45" w:wrap="around" w:vAnchor="text" w:hAnchor="text"/>
                    <w:autoSpaceDE w:val="0"/>
                    <w:autoSpaceDN w:val="0"/>
                    <w:adjustRightInd w:val="0"/>
                    <w:rPr>
                      <w:rFonts w:ascii="Helvetica" w:hAnsi="Helvetica" w:cs="Helvetica"/>
                      <w:sz w:val="23"/>
                      <w:szCs w:val="23"/>
                    </w:rPr>
                  </w:pPr>
                  <w:r w:rsidRPr="000E6A07">
                    <w:rPr>
                      <w:rFonts w:ascii="Helvetica" w:hAnsi="Helvetica" w:cs="Helvetica"/>
                      <w:sz w:val="23"/>
                      <w:szCs w:val="23"/>
                    </w:rPr>
                    <w:t>Lameness obvious, minimal weight bearing in motion or rest, inability to move</w:t>
                  </w:r>
                </w:p>
              </w:tc>
            </w:tr>
          </w:tbl>
          <w:p w:rsidR="00453A24" w:rsidRPr="000E6A07" w:rsidRDefault="00453A24" w:rsidP="00453A24">
            <w:pPr>
              <w:autoSpaceDE w:val="0"/>
              <w:autoSpaceDN w:val="0"/>
              <w:adjustRightInd w:val="0"/>
              <w:spacing w:after="0" w:line="240" w:lineRule="auto"/>
              <w:rPr>
                <w:rFonts w:ascii="Helvetica-Bold" w:hAnsi="Helvetica-Bold" w:cs="Helvetica-Bold"/>
                <w:b/>
                <w:bCs/>
                <w:sz w:val="16"/>
                <w:szCs w:val="16"/>
              </w:rPr>
            </w:pPr>
          </w:p>
          <w:p w:rsidR="00453A24" w:rsidRPr="000E6A07" w:rsidRDefault="00453A24" w:rsidP="00453A24">
            <w:pPr>
              <w:autoSpaceDE w:val="0"/>
              <w:autoSpaceDN w:val="0"/>
              <w:adjustRightInd w:val="0"/>
              <w:spacing w:after="0" w:line="240" w:lineRule="auto"/>
              <w:rPr>
                <w:rFonts w:ascii="Helvetica" w:hAnsi="Helvetica" w:cs="Helvetica"/>
                <w:sz w:val="23"/>
                <w:szCs w:val="23"/>
              </w:rPr>
            </w:pPr>
            <w:r w:rsidRPr="000E6A07">
              <w:rPr>
                <w:rFonts w:ascii="Helvetica" w:hAnsi="Helvetica" w:cs="Helvetica"/>
                <w:sz w:val="23"/>
                <w:szCs w:val="23"/>
              </w:rPr>
              <w:t>Source: American Association of Equine Practitioners Scale of Lameness Grading (1984)</w:t>
            </w:r>
          </w:p>
        </w:tc>
      </w:tr>
      <w:tr w:rsidR="00126CCA" w:rsidRPr="00F63969" w:rsidTr="00D175EB">
        <w:trPr>
          <w:tblCellSpacing w:w="15" w:type="dxa"/>
        </w:trPr>
        <w:tc>
          <w:tcPr>
            <w:tcW w:w="821" w:type="dxa"/>
            <w:shd w:val="clear" w:color="auto" w:fill="auto"/>
          </w:tcPr>
          <w:p w:rsidR="00126CCA" w:rsidRDefault="00126CCA" w:rsidP="001A08E6">
            <w:pPr>
              <w:spacing w:after="0" w:line="240" w:lineRule="auto"/>
              <w:rPr>
                <w:rFonts w:ascii="Arial" w:eastAsia="Times New Roman" w:hAnsi="Arial" w:cs="Arial"/>
                <w:lang w:eastAsia="en-AU"/>
              </w:rPr>
            </w:pPr>
            <w:r>
              <w:rPr>
                <w:rFonts w:ascii="Arial" w:eastAsia="Times New Roman" w:hAnsi="Arial" w:cs="Arial"/>
                <w:lang w:eastAsia="en-AU"/>
              </w:rPr>
              <w:t>SB8.8</w:t>
            </w:r>
          </w:p>
        </w:tc>
        <w:tc>
          <w:tcPr>
            <w:tcW w:w="8773" w:type="dxa"/>
            <w:shd w:val="clear" w:color="auto" w:fill="auto"/>
            <w:vAlign w:val="center"/>
          </w:tcPr>
          <w:p w:rsidR="00126CCA" w:rsidRDefault="00126CCA" w:rsidP="00126CC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 person who uses a vehicle which has stalls and pens to transport horses must</w:t>
            </w:r>
          </w:p>
          <w:p w:rsidR="00126CCA" w:rsidRDefault="00126CCA" w:rsidP="00126CCA">
            <w:pPr>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ensure</w:t>
            </w:r>
            <w:proofErr w:type="gramEnd"/>
            <w:r>
              <w:rPr>
                <w:rFonts w:ascii="Helvetica" w:hAnsi="Helvetica" w:cs="Helvetica"/>
                <w:sz w:val="23"/>
                <w:szCs w:val="23"/>
              </w:rPr>
              <w:t xml:space="preserve"> that each horse stall or pen can be accessed easily for feeding, watering and visual inspection. All vehicles must contain nonslip flooring and walls of sufficient strength to withstand horse activity.</w:t>
            </w:r>
          </w:p>
        </w:tc>
      </w:tr>
      <w:tr w:rsidR="00126CCA" w:rsidRPr="00F63969" w:rsidTr="00D175EB">
        <w:trPr>
          <w:tblCellSpacing w:w="15" w:type="dxa"/>
        </w:trPr>
        <w:tc>
          <w:tcPr>
            <w:tcW w:w="821" w:type="dxa"/>
            <w:shd w:val="clear" w:color="auto" w:fill="auto"/>
          </w:tcPr>
          <w:p w:rsidR="00126CCA" w:rsidRDefault="00126CCA" w:rsidP="001A08E6">
            <w:pPr>
              <w:spacing w:after="0" w:line="240" w:lineRule="auto"/>
              <w:rPr>
                <w:rFonts w:ascii="Arial" w:eastAsia="Times New Roman" w:hAnsi="Arial" w:cs="Arial"/>
                <w:lang w:eastAsia="en-AU"/>
              </w:rPr>
            </w:pPr>
            <w:r>
              <w:rPr>
                <w:rFonts w:ascii="Arial" w:eastAsia="Times New Roman" w:hAnsi="Arial" w:cs="Arial"/>
                <w:lang w:eastAsia="en-AU"/>
              </w:rPr>
              <w:t>SB8.9</w:t>
            </w:r>
          </w:p>
        </w:tc>
        <w:tc>
          <w:tcPr>
            <w:tcW w:w="8773" w:type="dxa"/>
            <w:shd w:val="clear" w:color="auto" w:fill="auto"/>
            <w:vAlign w:val="center"/>
          </w:tcPr>
          <w:p w:rsidR="00126CCA" w:rsidRDefault="00126CCA" w:rsidP="00126CCA">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 person who uses a vehicle which is fully enclosed and environmentally controlled must ensure the vehicle has effective airflow with equipment providing at least 12 air changes per hour.</w:t>
            </w:r>
          </w:p>
        </w:tc>
      </w:tr>
      <w:tr w:rsidR="00953CB1" w:rsidRPr="00A373C1" w:rsidTr="00D175EB">
        <w:trPr>
          <w:tblCellSpacing w:w="15" w:type="dxa"/>
        </w:trPr>
        <w:tc>
          <w:tcPr>
            <w:tcW w:w="821" w:type="dxa"/>
            <w:shd w:val="clear" w:color="auto" w:fill="C6D9F1" w:themeFill="text2" w:themeFillTint="33"/>
          </w:tcPr>
          <w:p w:rsidR="00953CB1" w:rsidRDefault="00953CB1" w:rsidP="00953CB1">
            <w:pPr>
              <w:spacing w:after="0" w:line="240" w:lineRule="auto"/>
              <w:rPr>
                <w:rFonts w:ascii="Arial" w:eastAsia="Times New Roman" w:hAnsi="Arial" w:cs="Arial"/>
                <w:lang w:eastAsia="en-AU"/>
              </w:rPr>
            </w:pPr>
            <w:r>
              <w:rPr>
                <w:rFonts w:ascii="Arial" w:eastAsia="Times New Roman" w:hAnsi="Arial" w:cs="Arial"/>
                <w:lang w:eastAsia="en-AU"/>
              </w:rPr>
              <w:t>SB8.10</w:t>
            </w:r>
          </w:p>
        </w:tc>
        <w:tc>
          <w:tcPr>
            <w:tcW w:w="8773" w:type="dxa"/>
            <w:shd w:val="clear" w:color="auto" w:fill="C6D9F1" w:themeFill="text2" w:themeFillTint="33"/>
            <w:vAlign w:val="center"/>
          </w:tcPr>
          <w:p w:rsidR="00953CB1" w:rsidRDefault="00953CB1" w:rsidP="00953CB1">
            <w:pPr>
              <w:shd w:val="clear" w:color="auto" w:fill="C6D9F1" w:themeFill="text2" w:themeFillTint="33"/>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 person who uses a vehicle to transport horses must ensure there is a vertical</w:t>
            </w:r>
          </w:p>
          <w:p w:rsidR="00953CB1" w:rsidRPr="00953CB1" w:rsidRDefault="00953CB1" w:rsidP="00953CB1">
            <w:pPr>
              <w:shd w:val="clear" w:color="auto" w:fill="C6D9F1" w:themeFill="text2" w:themeFillTint="33"/>
              <w:autoSpaceDE w:val="0"/>
              <w:autoSpaceDN w:val="0"/>
              <w:adjustRightInd w:val="0"/>
              <w:spacing w:after="0" w:line="240" w:lineRule="auto"/>
              <w:rPr>
                <w:rFonts w:ascii="Helvetica" w:hAnsi="Helvetica" w:cs="Helvetica"/>
                <w:sz w:val="23"/>
                <w:szCs w:val="23"/>
              </w:rPr>
            </w:pPr>
            <w:proofErr w:type="gramStart"/>
            <w:r>
              <w:rPr>
                <w:rFonts w:ascii="Helvetica" w:hAnsi="Helvetica" w:cs="Helvetica"/>
                <w:sz w:val="23"/>
                <w:szCs w:val="23"/>
              </w:rPr>
              <w:t>clearance</w:t>
            </w:r>
            <w:proofErr w:type="gramEnd"/>
            <w:r>
              <w:rPr>
                <w:rFonts w:ascii="Helvetica" w:hAnsi="Helvetica" w:cs="Helvetica"/>
                <w:sz w:val="23"/>
                <w:szCs w:val="23"/>
              </w:rPr>
              <w:t xml:space="preserve"> of at least 2.2 m between the livestock crate floor and overhead structures.</w:t>
            </w:r>
          </w:p>
        </w:tc>
      </w:tr>
      <w:tr w:rsidR="00953CB1" w:rsidRPr="00953CB1" w:rsidTr="00D175EB">
        <w:trPr>
          <w:tblCellSpacing w:w="15" w:type="dxa"/>
        </w:trPr>
        <w:tc>
          <w:tcPr>
            <w:tcW w:w="821" w:type="dxa"/>
            <w:shd w:val="clear" w:color="auto" w:fill="C6D9F1" w:themeFill="text2" w:themeFillTint="33"/>
          </w:tcPr>
          <w:p w:rsidR="00953CB1" w:rsidRDefault="00953CB1" w:rsidP="00953CB1">
            <w:pPr>
              <w:spacing w:after="0" w:line="240" w:lineRule="auto"/>
              <w:rPr>
                <w:rFonts w:ascii="Arial" w:eastAsia="Times New Roman" w:hAnsi="Arial" w:cs="Arial"/>
                <w:lang w:eastAsia="en-AU"/>
              </w:rPr>
            </w:pPr>
            <w:r>
              <w:rPr>
                <w:rFonts w:ascii="Arial" w:eastAsia="Times New Roman" w:hAnsi="Arial" w:cs="Arial"/>
                <w:lang w:eastAsia="en-AU"/>
              </w:rPr>
              <w:t>SB8.11</w:t>
            </w:r>
          </w:p>
        </w:tc>
        <w:tc>
          <w:tcPr>
            <w:tcW w:w="8773" w:type="dxa"/>
            <w:shd w:val="clear" w:color="auto" w:fill="C6D9F1" w:themeFill="text2" w:themeFillTint="33"/>
            <w:vAlign w:val="center"/>
          </w:tcPr>
          <w:p w:rsidR="00953CB1" w:rsidRPr="00953CB1" w:rsidRDefault="00953CB1" w:rsidP="00953CB1">
            <w:pPr>
              <w:shd w:val="clear" w:color="auto" w:fill="C6D9F1" w:themeFill="text2" w:themeFillTint="33"/>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 person transporting an unbroken stallion must segregate it from other stallions and classes of horses.</w:t>
            </w:r>
          </w:p>
        </w:tc>
      </w:tr>
      <w:tr w:rsidR="00953CB1" w:rsidRPr="00953CB1" w:rsidTr="00D175EB">
        <w:trPr>
          <w:tblCellSpacing w:w="15" w:type="dxa"/>
        </w:trPr>
        <w:tc>
          <w:tcPr>
            <w:tcW w:w="821" w:type="dxa"/>
            <w:shd w:val="clear" w:color="auto" w:fill="C6D9F1" w:themeFill="text2" w:themeFillTint="33"/>
          </w:tcPr>
          <w:p w:rsidR="00953CB1" w:rsidRDefault="00953CB1" w:rsidP="00953CB1">
            <w:pPr>
              <w:spacing w:after="0" w:line="240" w:lineRule="auto"/>
              <w:rPr>
                <w:rFonts w:ascii="Arial" w:eastAsia="Times New Roman" w:hAnsi="Arial" w:cs="Arial"/>
                <w:lang w:eastAsia="en-AU"/>
              </w:rPr>
            </w:pPr>
            <w:r>
              <w:rPr>
                <w:rFonts w:ascii="Arial" w:eastAsia="Times New Roman" w:hAnsi="Arial" w:cs="Arial"/>
                <w:lang w:eastAsia="en-AU"/>
              </w:rPr>
              <w:t>SB8.12</w:t>
            </w:r>
          </w:p>
        </w:tc>
        <w:tc>
          <w:tcPr>
            <w:tcW w:w="8773" w:type="dxa"/>
            <w:shd w:val="clear" w:color="auto" w:fill="C6D9F1" w:themeFill="text2" w:themeFillTint="33"/>
            <w:vAlign w:val="center"/>
          </w:tcPr>
          <w:p w:rsidR="00953CB1" w:rsidRPr="00953CB1" w:rsidRDefault="00953CB1" w:rsidP="00953CB1">
            <w:pPr>
              <w:shd w:val="clear" w:color="auto" w:fill="C6D9F1" w:themeFill="text2" w:themeFillTint="33"/>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 person must not use an electric prodder on a horse during the transport process.</w:t>
            </w:r>
          </w:p>
        </w:tc>
      </w:tr>
      <w:tr w:rsidR="00953CB1" w:rsidRPr="00953CB1" w:rsidTr="00D175EB">
        <w:trPr>
          <w:tblCellSpacing w:w="15" w:type="dxa"/>
        </w:trPr>
        <w:tc>
          <w:tcPr>
            <w:tcW w:w="821" w:type="dxa"/>
            <w:shd w:val="clear" w:color="auto" w:fill="C6D9F1" w:themeFill="text2" w:themeFillTint="33"/>
          </w:tcPr>
          <w:p w:rsidR="00953CB1" w:rsidRDefault="00953CB1" w:rsidP="00953CB1">
            <w:pPr>
              <w:spacing w:after="0" w:line="240" w:lineRule="auto"/>
              <w:rPr>
                <w:rFonts w:ascii="Arial" w:eastAsia="Times New Roman" w:hAnsi="Arial" w:cs="Arial"/>
                <w:lang w:eastAsia="en-AU"/>
              </w:rPr>
            </w:pPr>
            <w:r>
              <w:rPr>
                <w:rFonts w:ascii="Arial" w:eastAsia="Times New Roman" w:hAnsi="Arial" w:cs="Arial"/>
                <w:lang w:eastAsia="en-AU"/>
              </w:rPr>
              <w:t>SB8.13</w:t>
            </w:r>
          </w:p>
        </w:tc>
        <w:tc>
          <w:tcPr>
            <w:tcW w:w="8773" w:type="dxa"/>
            <w:shd w:val="clear" w:color="auto" w:fill="C6D9F1" w:themeFill="text2" w:themeFillTint="33"/>
            <w:vAlign w:val="center"/>
          </w:tcPr>
          <w:p w:rsidR="00953CB1" w:rsidRPr="00953CB1" w:rsidRDefault="00953CB1" w:rsidP="00953CB1">
            <w:pPr>
              <w:shd w:val="clear" w:color="auto" w:fill="C6D9F1" w:themeFill="text2" w:themeFillTint="33"/>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A person must not use a dog to move a horse in livestock-handling facilities.</w:t>
            </w:r>
          </w:p>
        </w:tc>
      </w:tr>
    </w:tbl>
    <w:p w:rsidR="00B364D4" w:rsidRDefault="00B364D4" w:rsidP="00254685">
      <w:pPr>
        <w:spacing w:after="0"/>
        <w:jc w:val="both"/>
        <w:rPr>
          <w:rFonts w:ascii="Arial" w:hAnsi="Arial" w:cs="Arial"/>
        </w:rPr>
      </w:pPr>
    </w:p>
    <w:p w:rsidR="00254685" w:rsidRPr="00254685" w:rsidRDefault="00254685" w:rsidP="00254685">
      <w:pPr>
        <w:spacing w:after="0"/>
        <w:rPr>
          <w:rFonts w:ascii="Arial" w:hAnsi="Arial" w:cs="Arial"/>
          <w:b/>
        </w:rPr>
      </w:pPr>
    </w:p>
    <w:p w:rsidR="00D175EB" w:rsidRPr="00254685" w:rsidRDefault="00D175EB" w:rsidP="00D175EB">
      <w:pPr>
        <w:spacing w:after="0"/>
        <w:jc w:val="both"/>
        <w:rPr>
          <w:rFonts w:ascii="Arial" w:hAnsi="Arial" w:cs="Arial"/>
        </w:rPr>
      </w:pPr>
      <w:r w:rsidRPr="00254685">
        <w:rPr>
          <w:rFonts w:ascii="Arial" w:hAnsi="Arial" w:cs="Arial"/>
        </w:rPr>
        <w:t xml:space="preserve">* Standards highlighted will be regulated under the </w:t>
      </w:r>
      <w:r w:rsidRPr="00254685">
        <w:rPr>
          <w:rFonts w:ascii="Arial" w:hAnsi="Arial" w:cs="Arial"/>
          <w:i/>
        </w:rPr>
        <w:t>NT Livestock Regulations</w:t>
      </w:r>
    </w:p>
    <w:p w:rsidR="00254685" w:rsidRPr="00254685" w:rsidRDefault="00254685" w:rsidP="00D175EB">
      <w:pPr>
        <w:rPr>
          <w:rFonts w:ascii="Arial" w:hAnsi="Arial" w:cs="Arial"/>
          <w:b/>
        </w:rPr>
      </w:pPr>
      <w:r>
        <w:rPr>
          <w:rFonts w:ascii="Arial" w:hAnsi="Arial" w:cs="Arial"/>
          <w:b/>
        </w:rPr>
        <w:br w:type="page"/>
      </w:r>
      <w:r w:rsidRPr="00254685">
        <w:rPr>
          <w:rFonts w:ascii="Arial" w:hAnsi="Arial" w:cs="Arial"/>
          <w:b/>
        </w:rPr>
        <w:lastRenderedPageBreak/>
        <w:t>Compliance and enforcement relating to the Land Transport Standards</w:t>
      </w:r>
    </w:p>
    <w:p w:rsidR="00254685" w:rsidRPr="00254685" w:rsidRDefault="00254685" w:rsidP="00254685">
      <w:pPr>
        <w:autoSpaceDE w:val="0"/>
        <w:autoSpaceDN w:val="0"/>
        <w:adjustRightInd w:val="0"/>
        <w:spacing w:after="0" w:line="240" w:lineRule="auto"/>
        <w:rPr>
          <w:rFonts w:ascii="Arial" w:hAnsi="Arial" w:cs="Arial"/>
          <w:bCs/>
        </w:rPr>
      </w:pPr>
      <w:r w:rsidRPr="00254685">
        <w:rPr>
          <w:rFonts w:ascii="Arial" w:hAnsi="Arial" w:cs="Arial"/>
        </w:rPr>
        <w:t xml:space="preserve">The compliance and enforcement approach adopted by the Animal Biosecurity Branch is outlined in the Factsheet - </w:t>
      </w:r>
      <w:r w:rsidRPr="00254685">
        <w:rPr>
          <w:rFonts w:ascii="Arial" w:hAnsi="Arial" w:cs="Arial"/>
          <w:bCs/>
        </w:rPr>
        <w:t>Enforcement of Animal Biosecurity Legislation for the Livestock Industries</w:t>
      </w:r>
      <w:r w:rsidRPr="00254685">
        <w:rPr>
          <w:rFonts w:ascii="Arial" w:hAnsi="Arial" w:cs="Arial"/>
        </w:rPr>
        <w:t xml:space="preserve"> available at </w:t>
      </w:r>
      <w:hyperlink r:id="rId9" w:history="1">
        <w:r w:rsidRPr="00254685">
          <w:rPr>
            <w:rFonts w:ascii="Arial" w:hAnsi="Arial" w:cs="Arial"/>
            <w:color w:val="0000FF" w:themeColor="hyperlink"/>
            <w:u w:val="single"/>
          </w:rPr>
          <w:t>www.nt.gov.au/d/animalhealth</w:t>
        </w:r>
      </w:hyperlink>
      <w:r w:rsidRPr="00254685">
        <w:rPr>
          <w:rFonts w:ascii="Arial" w:hAnsi="Arial" w:cs="Arial"/>
        </w:rPr>
        <w:t xml:space="preserve"> and for increasing severity of non-compliance is:</w:t>
      </w:r>
    </w:p>
    <w:p w:rsidR="00254685" w:rsidRPr="00254685" w:rsidRDefault="00254685" w:rsidP="00254685">
      <w:pPr>
        <w:numPr>
          <w:ilvl w:val="0"/>
          <w:numId w:val="15"/>
        </w:numPr>
        <w:autoSpaceDE w:val="0"/>
        <w:autoSpaceDN w:val="0"/>
        <w:adjustRightInd w:val="0"/>
        <w:spacing w:after="0" w:line="240" w:lineRule="auto"/>
        <w:contextualSpacing/>
        <w:rPr>
          <w:rFonts w:ascii="Arial" w:hAnsi="Arial" w:cs="Arial"/>
        </w:rPr>
      </w:pPr>
      <w:r w:rsidRPr="00254685">
        <w:rPr>
          <w:rFonts w:ascii="Arial" w:hAnsi="Arial" w:cs="Arial"/>
        </w:rPr>
        <w:t>verbal warning</w:t>
      </w:r>
    </w:p>
    <w:p w:rsidR="00254685" w:rsidRPr="00254685" w:rsidRDefault="00254685" w:rsidP="00254685">
      <w:pPr>
        <w:numPr>
          <w:ilvl w:val="0"/>
          <w:numId w:val="15"/>
        </w:numPr>
        <w:autoSpaceDE w:val="0"/>
        <w:autoSpaceDN w:val="0"/>
        <w:adjustRightInd w:val="0"/>
        <w:spacing w:after="0" w:line="240" w:lineRule="auto"/>
        <w:contextualSpacing/>
        <w:rPr>
          <w:rFonts w:ascii="Arial" w:hAnsi="Arial" w:cs="Arial"/>
        </w:rPr>
      </w:pPr>
      <w:r w:rsidRPr="00254685">
        <w:rPr>
          <w:rFonts w:ascii="Arial" w:hAnsi="Arial" w:cs="Arial"/>
        </w:rPr>
        <w:t>written warning</w:t>
      </w:r>
    </w:p>
    <w:p w:rsidR="00254685" w:rsidRPr="00254685" w:rsidRDefault="00254685" w:rsidP="00254685">
      <w:pPr>
        <w:numPr>
          <w:ilvl w:val="0"/>
          <w:numId w:val="15"/>
        </w:numPr>
        <w:autoSpaceDE w:val="0"/>
        <w:autoSpaceDN w:val="0"/>
        <w:adjustRightInd w:val="0"/>
        <w:spacing w:after="0" w:line="240" w:lineRule="auto"/>
        <w:contextualSpacing/>
        <w:rPr>
          <w:rFonts w:ascii="Arial" w:hAnsi="Arial" w:cs="Arial"/>
        </w:rPr>
      </w:pPr>
      <w:r w:rsidRPr="00254685">
        <w:rPr>
          <w:rFonts w:ascii="Arial" w:hAnsi="Arial" w:cs="Arial"/>
        </w:rPr>
        <w:t>issue an infringement notice</w:t>
      </w:r>
    </w:p>
    <w:p w:rsidR="00254685" w:rsidRPr="00254685" w:rsidRDefault="00254685" w:rsidP="00254685">
      <w:pPr>
        <w:numPr>
          <w:ilvl w:val="0"/>
          <w:numId w:val="15"/>
        </w:numPr>
        <w:autoSpaceDE w:val="0"/>
        <w:autoSpaceDN w:val="0"/>
        <w:adjustRightInd w:val="0"/>
        <w:spacing w:after="0" w:line="240" w:lineRule="auto"/>
        <w:contextualSpacing/>
        <w:rPr>
          <w:rFonts w:ascii="Arial" w:hAnsi="Arial" w:cs="Arial"/>
        </w:rPr>
      </w:pPr>
      <w:r w:rsidRPr="00254685">
        <w:rPr>
          <w:rFonts w:ascii="Arial" w:hAnsi="Arial" w:cs="Arial"/>
        </w:rPr>
        <w:t>order by an inspector or chief inspector</w:t>
      </w:r>
    </w:p>
    <w:p w:rsidR="00254685" w:rsidRPr="00254685" w:rsidRDefault="00254685" w:rsidP="00254685">
      <w:pPr>
        <w:numPr>
          <w:ilvl w:val="0"/>
          <w:numId w:val="15"/>
        </w:numPr>
        <w:spacing w:after="0"/>
        <w:contextualSpacing/>
        <w:rPr>
          <w:rFonts w:ascii="Arial" w:hAnsi="Arial" w:cs="Arial"/>
        </w:rPr>
      </w:pPr>
      <w:r w:rsidRPr="00254685">
        <w:rPr>
          <w:rFonts w:ascii="Arial" w:hAnsi="Arial" w:cs="Arial"/>
        </w:rPr>
        <w:t>prosecution</w:t>
      </w:r>
    </w:p>
    <w:p w:rsidR="00254685" w:rsidRPr="00254685" w:rsidRDefault="00254685" w:rsidP="00254685">
      <w:pPr>
        <w:spacing w:after="0"/>
        <w:rPr>
          <w:rFonts w:ascii="Arial" w:hAnsi="Arial" w:cs="Arial"/>
        </w:rPr>
      </w:pPr>
    </w:p>
    <w:p w:rsidR="00254685" w:rsidRPr="00254685" w:rsidRDefault="00254685" w:rsidP="00254685">
      <w:pPr>
        <w:spacing w:after="0"/>
        <w:rPr>
          <w:rFonts w:ascii="Arial" w:hAnsi="Arial" w:cs="Arial"/>
        </w:rPr>
      </w:pPr>
      <w:r w:rsidRPr="00254685">
        <w:rPr>
          <w:rFonts w:ascii="Arial" w:hAnsi="Arial" w:cs="Arial"/>
        </w:rPr>
        <w:t xml:space="preserve">Under the Northern Territory </w:t>
      </w:r>
      <w:r w:rsidRPr="00254685">
        <w:rPr>
          <w:rFonts w:ascii="Arial" w:hAnsi="Arial" w:cs="Arial"/>
          <w:i/>
        </w:rPr>
        <w:t>Livestock Regulations</w:t>
      </w:r>
      <w:r w:rsidRPr="00254685">
        <w:rPr>
          <w:rFonts w:ascii="Arial" w:hAnsi="Arial" w:cs="Arial"/>
        </w:rPr>
        <w:t>, penalties for non-compliance with a relevant standard outlined in the Land Transport Standards can be in the form of an infringement notice or prosecution. Current penalties are provided in Table 1.</w:t>
      </w:r>
    </w:p>
    <w:p w:rsidR="00254685" w:rsidRPr="00254685" w:rsidRDefault="00254685" w:rsidP="00254685">
      <w:pPr>
        <w:spacing w:after="0"/>
        <w:rPr>
          <w:rFonts w:ascii="Arial" w:hAnsi="Arial" w:cs="Arial"/>
        </w:rPr>
      </w:pPr>
    </w:p>
    <w:p w:rsidR="00254685" w:rsidRPr="00254685" w:rsidRDefault="00254685" w:rsidP="00254685">
      <w:pPr>
        <w:spacing w:after="0"/>
        <w:rPr>
          <w:rFonts w:ascii="Arial" w:hAnsi="Arial" w:cs="Arial"/>
          <w:b/>
        </w:rPr>
      </w:pPr>
      <w:proofErr w:type="gramStart"/>
      <w:r w:rsidRPr="00254685">
        <w:rPr>
          <w:rFonts w:ascii="Arial" w:hAnsi="Arial" w:cs="Arial"/>
          <w:b/>
        </w:rPr>
        <w:t>Table 1.</w:t>
      </w:r>
      <w:proofErr w:type="gramEnd"/>
      <w:r w:rsidRPr="00254685">
        <w:rPr>
          <w:rFonts w:ascii="Arial" w:hAnsi="Arial" w:cs="Arial"/>
          <w:b/>
        </w:rPr>
        <w:t xml:space="preserve"> Penalties </w:t>
      </w:r>
    </w:p>
    <w:p w:rsidR="00254685" w:rsidRPr="00254685" w:rsidRDefault="00254685" w:rsidP="00254685">
      <w:pPr>
        <w:spacing w:after="0"/>
        <w:rPr>
          <w:rFonts w:ascii="Arial" w:hAnsi="Arial" w:cs="Arial"/>
        </w:rPr>
      </w:pPr>
    </w:p>
    <w:tbl>
      <w:tblPr>
        <w:tblStyle w:val="TableGrid"/>
        <w:tblW w:w="0" w:type="auto"/>
        <w:tblLook w:val="04A0" w:firstRow="1" w:lastRow="0" w:firstColumn="1" w:lastColumn="0" w:noHBand="0" w:noVBand="1"/>
      </w:tblPr>
      <w:tblGrid>
        <w:gridCol w:w="3369"/>
        <w:gridCol w:w="2976"/>
        <w:gridCol w:w="2897"/>
      </w:tblGrid>
      <w:tr w:rsidR="00254685" w:rsidRPr="00254685" w:rsidTr="00A72E8A">
        <w:tc>
          <w:tcPr>
            <w:tcW w:w="3369" w:type="dxa"/>
          </w:tcPr>
          <w:p w:rsidR="00254685" w:rsidRPr="00254685" w:rsidRDefault="00254685" w:rsidP="00254685">
            <w:pPr>
              <w:jc w:val="center"/>
              <w:rPr>
                <w:rFonts w:ascii="Arial" w:hAnsi="Arial" w:cs="Arial"/>
                <w:b/>
              </w:rPr>
            </w:pPr>
            <w:r w:rsidRPr="00254685">
              <w:rPr>
                <w:rFonts w:ascii="Arial" w:hAnsi="Arial" w:cs="Arial"/>
                <w:b/>
              </w:rPr>
              <w:t>Standard</w:t>
            </w:r>
          </w:p>
        </w:tc>
        <w:tc>
          <w:tcPr>
            <w:tcW w:w="2976" w:type="dxa"/>
          </w:tcPr>
          <w:p w:rsidR="00254685" w:rsidRPr="00254685" w:rsidRDefault="00254685" w:rsidP="00254685">
            <w:pPr>
              <w:jc w:val="center"/>
              <w:rPr>
                <w:rFonts w:ascii="Arial" w:hAnsi="Arial" w:cs="Arial"/>
                <w:b/>
              </w:rPr>
            </w:pPr>
            <w:r w:rsidRPr="00254685">
              <w:rPr>
                <w:rFonts w:ascii="Arial" w:hAnsi="Arial" w:cs="Arial"/>
                <w:b/>
              </w:rPr>
              <w:t>Infringement Notice (Penalty units)</w:t>
            </w:r>
          </w:p>
        </w:tc>
        <w:tc>
          <w:tcPr>
            <w:tcW w:w="2897" w:type="dxa"/>
          </w:tcPr>
          <w:p w:rsidR="00254685" w:rsidRPr="00254685" w:rsidRDefault="00254685" w:rsidP="00254685">
            <w:pPr>
              <w:jc w:val="center"/>
              <w:rPr>
                <w:rFonts w:ascii="Arial" w:hAnsi="Arial" w:cs="Arial"/>
                <w:b/>
              </w:rPr>
            </w:pPr>
            <w:r w:rsidRPr="00254685">
              <w:rPr>
                <w:rFonts w:ascii="Arial" w:hAnsi="Arial" w:cs="Arial"/>
                <w:b/>
              </w:rPr>
              <w:t>Prosecution</w:t>
            </w:r>
          </w:p>
          <w:p w:rsidR="00254685" w:rsidRPr="00254685" w:rsidRDefault="00254685" w:rsidP="00254685">
            <w:pPr>
              <w:jc w:val="center"/>
              <w:rPr>
                <w:rFonts w:ascii="Arial" w:hAnsi="Arial" w:cs="Arial"/>
                <w:b/>
              </w:rPr>
            </w:pPr>
            <w:r w:rsidRPr="00254685">
              <w:rPr>
                <w:rFonts w:ascii="Arial" w:hAnsi="Arial" w:cs="Arial"/>
                <w:b/>
              </w:rPr>
              <w:t>(Maximum penalty)</w:t>
            </w:r>
          </w:p>
        </w:tc>
      </w:tr>
      <w:tr w:rsidR="00254685" w:rsidRPr="00254685" w:rsidTr="00A72E8A">
        <w:tc>
          <w:tcPr>
            <w:tcW w:w="3369" w:type="dxa"/>
          </w:tcPr>
          <w:p w:rsidR="00254685" w:rsidRPr="00254685" w:rsidRDefault="00254685" w:rsidP="00A72E8A">
            <w:pPr>
              <w:rPr>
                <w:rFonts w:ascii="Arial" w:hAnsi="Arial" w:cs="Arial"/>
              </w:rPr>
            </w:pPr>
            <w:r w:rsidRPr="00254685">
              <w:rPr>
                <w:rFonts w:ascii="Arial" w:hAnsi="Arial" w:cs="Arial"/>
              </w:rPr>
              <w:t>SA1.2, SA5.11, SA5.12, SA5.13, SA6.2, SA6.4</w:t>
            </w:r>
            <w:r w:rsidR="00A72E8A">
              <w:rPr>
                <w:rFonts w:ascii="Arial" w:hAnsi="Arial" w:cs="Arial"/>
              </w:rPr>
              <w:t>,</w:t>
            </w:r>
            <w:r w:rsidRPr="00254685">
              <w:rPr>
                <w:rFonts w:ascii="Arial" w:hAnsi="Arial" w:cs="Arial"/>
              </w:rPr>
              <w:t xml:space="preserve"> SA6.7, SA6.8</w:t>
            </w:r>
            <w:r>
              <w:rPr>
                <w:rFonts w:ascii="Arial" w:hAnsi="Arial" w:cs="Arial"/>
              </w:rPr>
              <w:t xml:space="preserve"> </w:t>
            </w:r>
          </w:p>
        </w:tc>
        <w:tc>
          <w:tcPr>
            <w:tcW w:w="2976" w:type="dxa"/>
          </w:tcPr>
          <w:p w:rsidR="00254685" w:rsidRPr="00254685" w:rsidRDefault="00254685" w:rsidP="00254685">
            <w:pPr>
              <w:jc w:val="center"/>
              <w:rPr>
                <w:rFonts w:ascii="Arial" w:hAnsi="Arial" w:cs="Arial"/>
              </w:rPr>
            </w:pPr>
            <w:r w:rsidRPr="00254685">
              <w:rPr>
                <w:rFonts w:ascii="Arial" w:hAnsi="Arial" w:cs="Arial"/>
              </w:rPr>
              <w:t>5</w:t>
            </w:r>
          </w:p>
        </w:tc>
        <w:tc>
          <w:tcPr>
            <w:tcW w:w="2897" w:type="dxa"/>
          </w:tcPr>
          <w:p w:rsidR="00254685" w:rsidRPr="00254685" w:rsidRDefault="00254685" w:rsidP="00254685">
            <w:pPr>
              <w:jc w:val="center"/>
              <w:rPr>
                <w:rFonts w:ascii="Arial" w:hAnsi="Arial" w:cs="Arial"/>
              </w:rPr>
            </w:pPr>
            <w:r w:rsidRPr="00254685">
              <w:rPr>
                <w:rFonts w:ascii="Arial" w:hAnsi="Arial" w:cs="Arial"/>
              </w:rPr>
              <w:t>50</w:t>
            </w:r>
          </w:p>
        </w:tc>
      </w:tr>
      <w:tr w:rsidR="00254685" w:rsidRPr="00254685" w:rsidTr="00A72E8A">
        <w:tc>
          <w:tcPr>
            <w:tcW w:w="3369" w:type="dxa"/>
          </w:tcPr>
          <w:p w:rsidR="00254685" w:rsidRPr="00254685" w:rsidRDefault="00254685" w:rsidP="00254685">
            <w:pPr>
              <w:rPr>
                <w:rFonts w:ascii="Arial" w:hAnsi="Arial" w:cs="Arial"/>
              </w:rPr>
            </w:pPr>
            <w:r w:rsidRPr="00254685">
              <w:rPr>
                <w:rFonts w:ascii="Arial" w:hAnsi="Arial" w:cs="Arial"/>
              </w:rPr>
              <w:t>SA3.1, SA4.3, SA4.4, SA5.1, SA5.3, SA5.6, SA5.7, SA5.8, SA5.9, SA5.14, SA5.15,</w:t>
            </w:r>
            <w:r w:rsidR="00A72E8A" w:rsidRPr="00254685">
              <w:rPr>
                <w:rFonts w:ascii="Arial" w:hAnsi="Arial" w:cs="Arial"/>
              </w:rPr>
              <w:t xml:space="preserve"> SA6.6</w:t>
            </w:r>
            <w:r w:rsidR="00A72E8A">
              <w:rPr>
                <w:rFonts w:ascii="Arial" w:hAnsi="Arial" w:cs="Arial"/>
              </w:rPr>
              <w:t>,</w:t>
            </w:r>
            <w:r w:rsidRPr="00254685">
              <w:rPr>
                <w:rFonts w:ascii="Arial" w:hAnsi="Arial" w:cs="Arial"/>
              </w:rPr>
              <w:t xml:space="preserve"> </w:t>
            </w:r>
            <w:r w:rsidR="006D322F">
              <w:rPr>
                <w:rFonts w:ascii="Arial" w:hAnsi="Arial" w:cs="Arial"/>
              </w:rPr>
              <w:t>SB8.1, SB8</w:t>
            </w:r>
            <w:r w:rsidR="006D322F" w:rsidRPr="00254685">
              <w:rPr>
                <w:rFonts w:ascii="Arial" w:hAnsi="Arial" w:cs="Arial"/>
              </w:rPr>
              <w:t>.2</w:t>
            </w:r>
            <w:r w:rsidR="00A72E8A">
              <w:rPr>
                <w:rFonts w:ascii="Arial" w:hAnsi="Arial" w:cs="Arial"/>
              </w:rPr>
              <w:t xml:space="preserve">, </w:t>
            </w:r>
            <w:r w:rsidR="006D322F">
              <w:rPr>
                <w:rFonts w:ascii="Arial" w:hAnsi="Arial" w:cs="Arial"/>
              </w:rPr>
              <w:t>SB8.10, SB8.11, SB8.12, SB8.13</w:t>
            </w:r>
          </w:p>
        </w:tc>
        <w:tc>
          <w:tcPr>
            <w:tcW w:w="2976" w:type="dxa"/>
          </w:tcPr>
          <w:p w:rsidR="00254685" w:rsidRPr="00254685" w:rsidRDefault="00254685" w:rsidP="00254685">
            <w:pPr>
              <w:jc w:val="center"/>
              <w:rPr>
                <w:rFonts w:ascii="Arial" w:hAnsi="Arial" w:cs="Arial"/>
              </w:rPr>
            </w:pPr>
            <w:r w:rsidRPr="00254685">
              <w:rPr>
                <w:rFonts w:ascii="Arial" w:hAnsi="Arial" w:cs="Arial"/>
              </w:rPr>
              <w:t>10</w:t>
            </w:r>
          </w:p>
        </w:tc>
        <w:tc>
          <w:tcPr>
            <w:tcW w:w="2897" w:type="dxa"/>
          </w:tcPr>
          <w:p w:rsidR="00254685" w:rsidRPr="00254685" w:rsidRDefault="00254685" w:rsidP="00254685">
            <w:pPr>
              <w:jc w:val="center"/>
              <w:rPr>
                <w:rFonts w:ascii="Arial" w:hAnsi="Arial" w:cs="Arial"/>
              </w:rPr>
            </w:pPr>
            <w:r w:rsidRPr="00254685">
              <w:rPr>
                <w:rFonts w:ascii="Arial" w:hAnsi="Arial" w:cs="Arial"/>
              </w:rPr>
              <w:t>100</w:t>
            </w:r>
          </w:p>
        </w:tc>
      </w:tr>
    </w:tbl>
    <w:p w:rsidR="00254685" w:rsidRPr="00254685" w:rsidRDefault="00254685" w:rsidP="00254685">
      <w:pPr>
        <w:spacing w:after="0" w:line="240" w:lineRule="auto"/>
        <w:rPr>
          <w:rFonts w:ascii="Arial" w:hAnsi="Arial" w:cs="Arial"/>
        </w:rPr>
      </w:pPr>
    </w:p>
    <w:p w:rsidR="00254685" w:rsidRPr="00254685" w:rsidRDefault="00254685" w:rsidP="00254685">
      <w:pPr>
        <w:spacing w:after="0" w:line="240" w:lineRule="auto"/>
        <w:rPr>
          <w:rFonts w:ascii="Arial" w:hAnsi="Arial" w:cs="Arial"/>
        </w:rPr>
      </w:pPr>
      <w:r w:rsidRPr="00254685">
        <w:rPr>
          <w:rFonts w:ascii="Arial" w:hAnsi="Arial" w:cs="Arial"/>
        </w:rPr>
        <w:t>*At 1 July 2012, one (1) penalty unit is equivalent to $141.00.</w:t>
      </w:r>
    </w:p>
    <w:p w:rsidR="00254685" w:rsidRPr="00254685" w:rsidRDefault="00254685" w:rsidP="00254685">
      <w:pPr>
        <w:spacing w:after="0"/>
        <w:rPr>
          <w:rFonts w:ascii="Arial" w:hAnsi="Arial" w:cs="Arial"/>
          <w:b/>
          <w:sz w:val="16"/>
          <w:szCs w:val="16"/>
        </w:rPr>
      </w:pPr>
    </w:p>
    <w:p w:rsidR="00254685" w:rsidRPr="00254685" w:rsidRDefault="00254685" w:rsidP="00254685">
      <w:pPr>
        <w:spacing w:after="0"/>
        <w:rPr>
          <w:rFonts w:ascii="Arial" w:hAnsi="Arial" w:cs="Arial"/>
          <w:b/>
        </w:rPr>
      </w:pPr>
      <w:r w:rsidRPr="00254685">
        <w:rPr>
          <w:rFonts w:ascii="Arial" w:hAnsi="Arial" w:cs="Arial"/>
          <w:b/>
        </w:rPr>
        <w:t>More Information</w:t>
      </w:r>
    </w:p>
    <w:p w:rsidR="00254685" w:rsidRPr="00254685" w:rsidRDefault="00254685" w:rsidP="00254685">
      <w:pPr>
        <w:numPr>
          <w:ilvl w:val="0"/>
          <w:numId w:val="16"/>
        </w:numPr>
        <w:spacing w:after="0" w:line="240" w:lineRule="auto"/>
        <w:contextualSpacing/>
        <w:rPr>
          <w:rFonts w:ascii="Arial" w:eastAsia="Times New Roman" w:hAnsi="Arial" w:cs="Arial"/>
          <w:lang w:val="en" w:eastAsia="en-AU"/>
        </w:rPr>
      </w:pPr>
      <w:r w:rsidRPr="00254685">
        <w:rPr>
          <w:rFonts w:ascii="Arial" w:eastAsia="Calibri" w:hAnsi="Arial" w:cs="Arial"/>
        </w:rPr>
        <w:t xml:space="preserve">Northern Territory Department of Primary Industry and Fisheries website </w:t>
      </w:r>
      <w:hyperlink r:id="rId10" w:history="1">
        <w:r w:rsidRPr="00254685">
          <w:rPr>
            <w:rFonts w:ascii="Arial" w:eastAsia="Calibri" w:hAnsi="Arial" w:cs="Arial"/>
            <w:color w:val="0000FF" w:themeColor="hyperlink"/>
            <w:u w:val="single"/>
          </w:rPr>
          <w:t>www.nt.gov.au/d/livestockstandards</w:t>
        </w:r>
      </w:hyperlink>
    </w:p>
    <w:p w:rsidR="00254685" w:rsidRPr="00254685" w:rsidRDefault="00BD0B28" w:rsidP="00254685">
      <w:pPr>
        <w:numPr>
          <w:ilvl w:val="0"/>
          <w:numId w:val="16"/>
        </w:numPr>
        <w:spacing w:after="0" w:line="240" w:lineRule="auto"/>
        <w:contextualSpacing/>
        <w:jc w:val="both"/>
        <w:rPr>
          <w:rFonts w:ascii="Arial" w:eastAsia="Times New Roman" w:hAnsi="Arial" w:cs="Arial"/>
          <w:lang w:val="en" w:eastAsia="en-AU"/>
        </w:rPr>
      </w:pPr>
      <w:hyperlink r:id="rId11" w:history="1">
        <w:r w:rsidR="00254685" w:rsidRPr="00254685">
          <w:rPr>
            <w:rFonts w:ascii="Arial" w:eastAsia="Calibri" w:hAnsi="Arial" w:cs="Arial"/>
          </w:rPr>
          <w:t>Land Transport Standards</w:t>
        </w:r>
      </w:hyperlink>
      <w:r w:rsidR="00254685" w:rsidRPr="00254685">
        <w:rPr>
          <w:rFonts w:ascii="Arial" w:eastAsia="Calibri" w:hAnsi="Arial" w:cs="Arial"/>
        </w:rPr>
        <w:t xml:space="preserve"> website </w:t>
      </w:r>
      <w:hyperlink r:id="rId12" w:history="1">
        <w:r w:rsidR="00254685" w:rsidRPr="00254685">
          <w:rPr>
            <w:rFonts w:ascii="Arial" w:eastAsia="Calibri" w:hAnsi="Arial" w:cs="Arial"/>
            <w:color w:val="0000FF" w:themeColor="hyperlink"/>
            <w:u w:val="single"/>
          </w:rPr>
          <w:t>www.livestockwelfarestandards.net.au/</w:t>
        </w:r>
      </w:hyperlink>
    </w:p>
    <w:p w:rsidR="00254685" w:rsidRPr="00254685" w:rsidRDefault="00254685" w:rsidP="00254685">
      <w:pPr>
        <w:numPr>
          <w:ilvl w:val="0"/>
          <w:numId w:val="16"/>
        </w:numPr>
        <w:spacing w:after="0" w:line="240" w:lineRule="auto"/>
        <w:contextualSpacing/>
        <w:jc w:val="both"/>
        <w:rPr>
          <w:rFonts w:ascii="Arial" w:eastAsia="Times New Roman" w:hAnsi="Arial" w:cs="Arial"/>
          <w:lang w:val="en" w:eastAsia="en-AU"/>
        </w:rPr>
      </w:pPr>
      <w:r w:rsidRPr="00254685">
        <w:rPr>
          <w:rFonts w:ascii="Arial" w:eastAsia="Calibri" w:hAnsi="Arial" w:cs="Arial"/>
        </w:rPr>
        <w:t xml:space="preserve">Fit to Load Guide on MLA website </w:t>
      </w:r>
      <w:hyperlink r:id="rId13" w:history="1">
        <w:r w:rsidRPr="00254685">
          <w:rPr>
            <w:rFonts w:ascii="Arial" w:eastAsia="Calibri" w:hAnsi="Arial" w:cs="Arial"/>
            <w:color w:val="0000FF" w:themeColor="hyperlink"/>
            <w:u w:val="single"/>
          </w:rPr>
          <w:t>www.mla.com.au/Publications-tools-and-events/</w:t>
        </w:r>
      </w:hyperlink>
    </w:p>
    <w:p w:rsidR="00254685" w:rsidRPr="00254685" w:rsidRDefault="00254685" w:rsidP="00254685">
      <w:pPr>
        <w:spacing w:after="120"/>
        <w:rPr>
          <w:rFonts w:ascii="Arial" w:hAnsi="Arial" w:cs="Arial"/>
          <w:b/>
          <w:sz w:val="16"/>
          <w:szCs w:val="16"/>
        </w:rPr>
      </w:pPr>
    </w:p>
    <w:tbl>
      <w:tblPr>
        <w:tblW w:w="0" w:type="auto"/>
        <w:jc w:val="center"/>
        <w:tblLayout w:type="fixed"/>
        <w:tblLook w:val="0000" w:firstRow="0" w:lastRow="0" w:firstColumn="0" w:lastColumn="0" w:noHBand="0" w:noVBand="0"/>
      </w:tblPr>
      <w:tblGrid>
        <w:gridCol w:w="4927"/>
        <w:gridCol w:w="4927"/>
      </w:tblGrid>
      <w:tr w:rsidR="00254685" w:rsidRPr="00254685" w:rsidTr="00956FB4">
        <w:trPr>
          <w:jc w:val="center"/>
        </w:trPr>
        <w:tc>
          <w:tcPr>
            <w:tcW w:w="4927" w:type="dxa"/>
            <w:tcBorders>
              <w:bottom w:val="single" w:sz="4" w:space="0" w:color="auto"/>
              <w:right w:val="single" w:sz="4" w:space="0" w:color="auto"/>
            </w:tcBorders>
          </w:tcPr>
          <w:p w:rsidR="00254685" w:rsidRPr="00254685" w:rsidRDefault="00254685" w:rsidP="00254685">
            <w:pPr>
              <w:keepNext/>
              <w:tabs>
                <w:tab w:val="right" w:pos="4536"/>
              </w:tabs>
              <w:spacing w:after="0" w:line="240" w:lineRule="auto"/>
              <w:ind w:left="306"/>
              <w:outlineLvl w:val="0"/>
              <w:rPr>
                <w:rFonts w:ascii="Arial" w:eastAsia="Times New Roman" w:hAnsi="Arial" w:cs="Arial"/>
                <w:bCs/>
                <w:kern w:val="32"/>
                <w:lang w:eastAsia="en-AU"/>
              </w:rPr>
            </w:pPr>
            <w:r w:rsidRPr="00254685">
              <w:rPr>
                <w:rFonts w:ascii="Arial" w:eastAsia="Times New Roman" w:hAnsi="Arial" w:cs="Arial"/>
                <w:b/>
                <w:bCs/>
                <w:kern w:val="32"/>
                <w:lang w:eastAsia="en-AU"/>
              </w:rPr>
              <w:t>Darwin Region</w:t>
            </w:r>
            <w:r w:rsidRPr="00254685">
              <w:rPr>
                <w:rFonts w:ascii="Arial" w:eastAsia="Times New Roman" w:hAnsi="Arial" w:cs="Arial"/>
                <w:bCs/>
                <w:kern w:val="32"/>
                <w:lang w:eastAsia="en-AU"/>
              </w:rPr>
              <w:t xml:space="preserve"> </w:t>
            </w:r>
            <w:r w:rsidRPr="00254685">
              <w:rPr>
                <w:rFonts w:ascii="Arial" w:eastAsia="Times New Roman" w:hAnsi="Arial" w:cs="Arial"/>
                <w:bCs/>
                <w:kern w:val="32"/>
                <w:lang w:eastAsia="en-AU"/>
              </w:rPr>
              <w:tab/>
            </w:r>
          </w:p>
          <w:p w:rsidR="00254685" w:rsidRPr="00254685" w:rsidRDefault="00254685" w:rsidP="00254685">
            <w:pPr>
              <w:tabs>
                <w:tab w:val="right" w:pos="4536"/>
              </w:tabs>
              <w:spacing w:after="0" w:line="240" w:lineRule="auto"/>
              <w:ind w:left="306"/>
              <w:rPr>
                <w:rFonts w:ascii="Arial" w:eastAsia="Times New Roman" w:hAnsi="Arial" w:cs="Arial"/>
                <w:lang w:eastAsia="en-AU"/>
              </w:rPr>
            </w:pPr>
            <w:r w:rsidRPr="00254685">
              <w:rPr>
                <w:rFonts w:ascii="Arial" w:eastAsia="Times New Roman" w:hAnsi="Arial" w:cs="Arial"/>
                <w:lang w:eastAsia="en-AU"/>
              </w:rPr>
              <w:t>Senior Field Veterinary Officer</w:t>
            </w:r>
          </w:p>
          <w:p w:rsidR="00254685" w:rsidRPr="00254685" w:rsidRDefault="00254685" w:rsidP="00254685">
            <w:pPr>
              <w:tabs>
                <w:tab w:val="right" w:pos="4536"/>
              </w:tabs>
              <w:spacing w:after="0" w:line="240" w:lineRule="auto"/>
              <w:ind w:left="306"/>
              <w:rPr>
                <w:rFonts w:ascii="Arial" w:eastAsia="Times New Roman" w:hAnsi="Arial" w:cs="Arial"/>
                <w:lang w:eastAsia="en-AU"/>
              </w:rPr>
            </w:pPr>
            <w:proofErr w:type="spellStart"/>
            <w:r w:rsidRPr="00254685">
              <w:rPr>
                <w:rFonts w:ascii="Arial" w:eastAsia="Times New Roman" w:hAnsi="Arial" w:cs="Arial"/>
                <w:lang w:eastAsia="en-AU"/>
              </w:rPr>
              <w:t>Ph</w:t>
            </w:r>
            <w:proofErr w:type="spellEnd"/>
            <w:r w:rsidRPr="00254685">
              <w:rPr>
                <w:rFonts w:ascii="Arial" w:eastAsia="Times New Roman" w:hAnsi="Arial" w:cs="Arial"/>
                <w:lang w:eastAsia="en-AU"/>
              </w:rPr>
              <w:t>:  08 8999 2035</w:t>
            </w:r>
            <w:r w:rsidRPr="00254685">
              <w:rPr>
                <w:rFonts w:ascii="Arial" w:eastAsia="Times New Roman" w:hAnsi="Arial" w:cs="Arial"/>
                <w:lang w:eastAsia="en-AU"/>
              </w:rPr>
              <w:tab/>
              <w:t>M:  0427 003 600</w:t>
            </w:r>
          </w:p>
          <w:p w:rsidR="00254685" w:rsidRPr="00254685" w:rsidRDefault="00254685" w:rsidP="00254685">
            <w:pPr>
              <w:tabs>
                <w:tab w:val="right" w:pos="4536"/>
              </w:tabs>
              <w:spacing w:after="0" w:line="240" w:lineRule="auto"/>
              <w:ind w:left="306"/>
              <w:rPr>
                <w:rFonts w:ascii="Arial" w:eastAsia="Times New Roman" w:hAnsi="Arial" w:cs="Arial"/>
                <w:lang w:eastAsia="en-AU"/>
              </w:rPr>
            </w:pPr>
          </w:p>
          <w:p w:rsidR="00254685" w:rsidRPr="00254685" w:rsidRDefault="00254685" w:rsidP="00254685">
            <w:pPr>
              <w:tabs>
                <w:tab w:val="right" w:pos="4536"/>
              </w:tabs>
              <w:spacing w:after="0" w:line="240" w:lineRule="auto"/>
              <w:ind w:left="306"/>
              <w:rPr>
                <w:rFonts w:ascii="Arial" w:eastAsia="Times New Roman" w:hAnsi="Arial" w:cs="Arial"/>
                <w:lang w:eastAsia="en-AU"/>
              </w:rPr>
            </w:pPr>
            <w:r w:rsidRPr="00254685">
              <w:rPr>
                <w:rFonts w:ascii="Arial" w:eastAsia="Times New Roman" w:hAnsi="Arial" w:cs="Arial"/>
                <w:lang w:eastAsia="en-AU"/>
              </w:rPr>
              <w:t xml:space="preserve">Regional Livestock Biosecurity Officer </w:t>
            </w:r>
          </w:p>
          <w:p w:rsidR="00254685" w:rsidRPr="00254685" w:rsidRDefault="00254685" w:rsidP="00254685">
            <w:pPr>
              <w:tabs>
                <w:tab w:val="right" w:pos="4536"/>
              </w:tabs>
              <w:spacing w:after="0" w:line="240" w:lineRule="auto"/>
              <w:ind w:left="306"/>
              <w:rPr>
                <w:rFonts w:ascii="Arial" w:eastAsia="Times New Roman" w:hAnsi="Arial" w:cs="Arial"/>
                <w:lang w:eastAsia="en-AU"/>
              </w:rPr>
            </w:pPr>
            <w:proofErr w:type="spellStart"/>
            <w:r w:rsidRPr="00254685">
              <w:rPr>
                <w:rFonts w:ascii="Arial" w:eastAsia="Times New Roman" w:hAnsi="Arial" w:cs="Arial"/>
                <w:lang w:eastAsia="en-AU"/>
              </w:rPr>
              <w:t>Ph</w:t>
            </w:r>
            <w:proofErr w:type="spellEnd"/>
            <w:r w:rsidRPr="00254685">
              <w:rPr>
                <w:rFonts w:ascii="Arial" w:eastAsia="Times New Roman" w:hAnsi="Arial" w:cs="Arial"/>
                <w:lang w:eastAsia="en-AU"/>
              </w:rPr>
              <w:t>:  08 8999 2030</w:t>
            </w:r>
            <w:r w:rsidRPr="00254685">
              <w:rPr>
                <w:rFonts w:ascii="Arial" w:eastAsia="Times New Roman" w:hAnsi="Arial" w:cs="Arial"/>
                <w:lang w:eastAsia="en-AU"/>
              </w:rPr>
              <w:tab/>
              <w:t>M:  0439 270 039</w:t>
            </w:r>
          </w:p>
          <w:p w:rsidR="00254685" w:rsidRPr="00254685" w:rsidRDefault="00254685" w:rsidP="00254685">
            <w:pPr>
              <w:tabs>
                <w:tab w:val="right" w:pos="4536"/>
              </w:tabs>
              <w:spacing w:after="0" w:line="240" w:lineRule="auto"/>
              <w:ind w:left="306"/>
              <w:rPr>
                <w:rFonts w:ascii="Arial" w:eastAsia="Times New Roman" w:hAnsi="Arial" w:cs="Times New Roman"/>
                <w:sz w:val="4"/>
                <w:szCs w:val="4"/>
                <w:lang w:eastAsia="en-AU"/>
              </w:rPr>
            </w:pPr>
          </w:p>
        </w:tc>
        <w:tc>
          <w:tcPr>
            <w:tcW w:w="4927" w:type="dxa"/>
            <w:tcBorders>
              <w:left w:val="single" w:sz="4" w:space="0" w:color="auto"/>
              <w:bottom w:val="single" w:sz="4" w:space="0" w:color="auto"/>
            </w:tcBorders>
          </w:tcPr>
          <w:p w:rsidR="00254685" w:rsidRPr="00254685" w:rsidRDefault="00254685" w:rsidP="00254685">
            <w:pPr>
              <w:keepNext/>
              <w:tabs>
                <w:tab w:val="right" w:pos="4451"/>
              </w:tabs>
              <w:spacing w:after="0" w:line="240" w:lineRule="auto"/>
              <w:ind w:left="176"/>
              <w:outlineLvl w:val="0"/>
              <w:rPr>
                <w:rFonts w:ascii="Arial" w:eastAsia="Times New Roman" w:hAnsi="Arial" w:cs="Arial"/>
                <w:bCs/>
                <w:kern w:val="32"/>
                <w:lang w:eastAsia="en-AU"/>
              </w:rPr>
            </w:pPr>
            <w:r w:rsidRPr="00254685">
              <w:rPr>
                <w:rFonts w:ascii="Arial" w:eastAsia="Times New Roman" w:hAnsi="Arial" w:cs="Arial"/>
                <w:b/>
                <w:bCs/>
                <w:kern w:val="32"/>
                <w:lang w:eastAsia="en-AU"/>
              </w:rPr>
              <w:t>Katherine Region</w:t>
            </w:r>
            <w:r w:rsidRPr="00254685">
              <w:rPr>
                <w:rFonts w:ascii="Arial" w:eastAsia="Times New Roman" w:hAnsi="Arial" w:cs="Arial"/>
                <w:bCs/>
                <w:kern w:val="32"/>
                <w:lang w:eastAsia="en-AU"/>
              </w:rPr>
              <w:tab/>
            </w:r>
          </w:p>
          <w:p w:rsidR="00254685" w:rsidRPr="00254685" w:rsidRDefault="00254685" w:rsidP="00254685">
            <w:pPr>
              <w:tabs>
                <w:tab w:val="right" w:pos="4451"/>
              </w:tabs>
              <w:spacing w:after="0" w:line="240" w:lineRule="auto"/>
              <w:ind w:left="176"/>
              <w:rPr>
                <w:rFonts w:ascii="Arial" w:eastAsia="Times New Roman" w:hAnsi="Arial" w:cs="Arial"/>
                <w:lang w:eastAsia="en-AU"/>
              </w:rPr>
            </w:pPr>
            <w:r w:rsidRPr="00254685">
              <w:rPr>
                <w:rFonts w:ascii="Arial" w:eastAsia="Times New Roman" w:hAnsi="Arial" w:cs="Arial"/>
                <w:lang w:eastAsia="en-AU"/>
              </w:rPr>
              <w:t xml:space="preserve">Field Veterinary Officer </w:t>
            </w:r>
          </w:p>
          <w:p w:rsidR="00254685" w:rsidRPr="00254685" w:rsidRDefault="00254685" w:rsidP="00254685">
            <w:pPr>
              <w:tabs>
                <w:tab w:val="right" w:pos="4451"/>
              </w:tabs>
              <w:spacing w:after="0" w:line="240" w:lineRule="auto"/>
              <w:ind w:left="176"/>
              <w:rPr>
                <w:rFonts w:ascii="Arial" w:eastAsia="Times New Roman" w:hAnsi="Arial" w:cs="Arial"/>
                <w:lang w:eastAsia="en-AU"/>
              </w:rPr>
            </w:pPr>
            <w:proofErr w:type="spellStart"/>
            <w:r w:rsidRPr="00254685">
              <w:rPr>
                <w:rFonts w:ascii="Arial" w:eastAsia="Times New Roman" w:hAnsi="Arial" w:cs="Arial"/>
                <w:lang w:eastAsia="en-AU"/>
              </w:rPr>
              <w:t>Ph</w:t>
            </w:r>
            <w:proofErr w:type="spellEnd"/>
            <w:r w:rsidRPr="00254685">
              <w:rPr>
                <w:rFonts w:ascii="Arial" w:eastAsia="Times New Roman" w:hAnsi="Arial" w:cs="Arial"/>
                <w:lang w:eastAsia="en-AU"/>
              </w:rPr>
              <w:t>:  08 8973 9716</w:t>
            </w:r>
            <w:r w:rsidRPr="00254685">
              <w:rPr>
                <w:rFonts w:ascii="Arial" w:eastAsia="Times New Roman" w:hAnsi="Arial" w:cs="Arial"/>
                <w:lang w:eastAsia="en-AU"/>
              </w:rPr>
              <w:tab/>
              <w:t>M:  0407 498 003</w:t>
            </w:r>
          </w:p>
          <w:p w:rsidR="00254685" w:rsidRPr="00254685" w:rsidRDefault="00254685" w:rsidP="00254685">
            <w:pPr>
              <w:tabs>
                <w:tab w:val="right" w:pos="4451"/>
              </w:tabs>
              <w:spacing w:after="0" w:line="240" w:lineRule="auto"/>
              <w:ind w:left="176"/>
              <w:rPr>
                <w:rFonts w:ascii="Arial" w:eastAsia="Times New Roman" w:hAnsi="Arial" w:cs="Arial"/>
                <w:lang w:eastAsia="en-AU"/>
              </w:rPr>
            </w:pPr>
          </w:p>
          <w:p w:rsidR="00254685" w:rsidRPr="00254685" w:rsidRDefault="00254685" w:rsidP="00254685">
            <w:pPr>
              <w:tabs>
                <w:tab w:val="right" w:pos="4451"/>
              </w:tabs>
              <w:spacing w:after="0" w:line="240" w:lineRule="auto"/>
              <w:ind w:left="176"/>
              <w:rPr>
                <w:rFonts w:ascii="Arial" w:eastAsia="Times New Roman" w:hAnsi="Arial" w:cs="Arial"/>
                <w:lang w:eastAsia="en-AU"/>
              </w:rPr>
            </w:pPr>
            <w:r w:rsidRPr="00254685">
              <w:rPr>
                <w:rFonts w:ascii="Arial" w:eastAsia="Times New Roman" w:hAnsi="Arial" w:cs="Arial"/>
                <w:lang w:eastAsia="en-AU"/>
              </w:rPr>
              <w:t xml:space="preserve">Regional Livestock Biosecurity Officer </w:t>
            </w:r>
          </w:p>
          <w:p w:rsidR="00254685" w:rsidRPr="00254685" w:rsidRDefault="00254685" w:rsidP="00254685">
            <w:pPr>
              <w:tabs>
                <w:tab w:val="right" w:pos="4451"/>
              </w:tabs>
              <w:spacing w:after="0" w:line="240" w:lineRule="auto"/>
              <w:ind w:left="176"/>
              <w:rPr>
                <w:rFonts w:ascii="Arial" w:eastAsia="Times New Roman" w:hAnsi="Arial" w:cs="Arial"/>
                <w:lang w:eastAsia="en-AU"/>
              </w:rPr>
            </w:pPr>
            <w:proofErr w:type="spellStart"/>
            <w:r w:rsidRPr="00254685">
              <w:rPr>
                <w:rFonts w:ascii="Arial" w:eastAsia="Times New Roman" w:hAnsi="Arial" w:cs="Arial"/>
                <w:lang w:eastAsia="en-AU"/>
              </w:rPr>
              <w:t>Ph</w:t>
            </w:r>
            <w:proofErr w:type="spellEnd"/>
            <w:r w:rsidRPr="00254685">
              <w:rPr>
                <w:rFonts w:ascii="Arial" w:eastAsia="Times New Roman" w:hAnsi="Arial" w:cs="Arial"/>
                <w:lang w:eastAsia="en-AU"/>
              </w:rPr>
              <w:t>:  08 8973 9754</w:t>
            </w:r>
            <w:r w:rsidRPr="00254685">
              <w:rPr>
                <w:rFonts w:ascii="Arial" w:eastAsia="Times New Roman" w:hAnsi="Arial" w:cs="Arial"/>
                <w:lang w:eastAsia="en-AU"/>
              </w:rPr>
              <w:tab/>
              <w:t>M:  0418 895 084</w:t>
            </w:r>
          </w:p>
          <w:p w:rsidR="00254685" w:rsidRPr="00254685" w:rsidRDefault="00254685" w:rsidP="00254685">
            <w:pPr>
              <w:tabs>
                <w:tab w:val="right" w:pos="4451"/>
              </w:tabs>
              <w:spacing w:after="0" w:line="240" w:lineRule="auto"/>
              <w:rPr>
                <w:rFonts w:ascii="Arial" w:eastAsia="Times New Roman" w:hAnsi="Arial" w:cs="Arial"/>
                <w:bCs/>
                <w:kern w:val="32"/>
                <w:sz w:val="4"/>
                <w:szCs w:val="4"/>
                <w:lang w:eastAsia="en-AU"/>
              </w:rPr>
            </w:pPr>
          </w:p>
        </w:tc>
      </w:tr>
      <w:tr w:rsidR="00254685" w:rsidRPr="00254685" w:rsidTr="00956FB4">
        <w:trPr>
          <w:jc w:val="center"/>
        </w:trPr>
        <w:tc>
          <w:tcPr>
            <w:tcW w:w="4927" w:type="dxa"/>
            <w:tcBorders>
              <w:top w:val="single" w:sz="4" w:space="0" w:color="auto"/>
              <w:right w:val="single" w:sz="4" w:space="0" w:color="auto"/>
            </w:tcBorders>
          </w:tcPr>
          <w:p w:rsidR="00254685" w:rsidRPr="00254685" w:rsidRDefault="00254685" w:rsidP="00254685">
            <w:pPr>
              <w:keepNext/>
              <w:tabs>
                <w:tab w:val="right" w:pos="4536"/>
              </w:tabs>
              <w:spacing w:after="0" w:line="240" w:lineRule="auto"/>
              <w:ind w:left="306"/>
              <w:outlineLvl w:val="0"/>
              <w:rPr>
                <w:rFonts w:ascii="Arial" w:eastAsia="Times New Roman" w:hAnsi="Arial" w:cs="Arial"/>
                <w:b/>
                <w:bCs/>
                <w:kern w:val="32"/>
                <w:sz w:val="4"/>
                <w:szCs w:val="4"/>
                <w:lang w:eastAsia="en-AU"/>
              </w:rPr>
            </w:pPr>
          </w:p>
          <w:p w:rsidR="00254685" w:rsidRPr="00254685" w:rsidRDefault="00254685" w:rsidP="00254685">
            <w:pPr>
              <w:keepNext/>
              <w:tabs>
                <w:tab w:val="right" w:pos="4536"/>
              </w:tabs>
              <w:spacing w:after="0" w:line="240" w:lineRule="auto"/>
              <w:ind w:left="306"/>
              <w:outlineLvl w:val="0"/>
              <w:rPr>
                <w:rFonts w:ascii="Arial" w:eastAsia="Times New Roman" w:hAnsi="Arial" w:cs="Arial"/>
                <w:b/>
                <w:bCs/>
                <w:kern w:val="32"/>
                <w:lang w:eastAsia="en-AU"/>
              </w:rPr>
            </w:pPr>
            <w:r w:rsidRPr="00254685">
              <w:rPr>
                <w:rFonts w:ascii="Arial" w:eastAsia="Times New Roman" w:hAnsi="Arial" w:cs="Arial"/>
                <w:b/>
                <w:bCs/>
                <w:kern w:val="32"/>
                <w:lang w:eastAsia="en-AU"/>
              </w:rPr>
              <w:t>Tennant Creek Region</w:t>
            </w:r>
            <w:r w:rsidRPr="00254685">
              <w:rPr>
                <w:rFonts w:ascii="Arial" w:eastAsia="Times New Roman" w:hAnsi="Arial" w:cs="Arial"/>
                <w:bCs/>
                <w:kern w:val="32"/>
                <w:lang w:eastAsia="en-AU"/>
              </w:rPr>
              <w:t xml:space="preserve"> </w:t>
            </w:r>
            <w:r w:rsidRPr="00254685">
              <w:rPr>
                <w:rFonts w:ascii="Arial" w:eastAsia="Times New Roman" w:hAnsi="Arial" w:cs="Arial"/>
                <w:bCs/>
                <w:kern w:val="32"/>
                <w:lang w:eastAsia="en-AU"/>
              </w:rPr>
              <w:tab/>
            </w:r>
          </w:p>
          <w:p w:rsidR="00254685" w:rsidRPr="00254685" w:rsidRDefault="00254685" w:rsidP="00254685">
            <w:pPr>
              <w:tabs>
                <w:tab w:val="right" w:pos="4536"/>
              </w:tabs>
              <w:spacing w:after="0" w:line="240" w:lineRule="auto"/>
              <w:ind w:left="306"/>
              <w:rPr>
                <w:rFonts w:ascii="Arial" w:eastAsia="Times New Roman" w:hAnsi="Arial" w:cs="Arial"/>
                <w:lang w:eastAsia="en-AU"/>
              </w:rPr>
            </w:pPr>
            <w:r w:rsidRPr="00254685">
              <w:rPr>
                <w:rFonts w:ascii="Arial" w:eastAsia="Times New Roman" w:hAnsi="Arial" w:cs="Arial"/>
                <w:lang w:eastAsia="en-AU"/>
              </w:rPr>
              <w:t>Regional Livestock Biosecurity Officer</w:t>
            </w:r>
          </w:p>
          <w:p w:rsidR="00254685" w:rsidRPr="00254685" w:rsidRDefault="00254685" w:rsidP="00254685">
            <w:pPr>
              <w:tabs>
                <w:tab w:val="right" w:pos="4536"/>
              </w:tabs>
              <w:spacing w:after="0" w:line="240" w:lineRule="auto"/>
              <w:ind w:left="306"/>
              <w:rPr>
                <w:rFonts w:ascii="Arial" w:eastAsia="Times New Roman" w:hAnsi="Arial" w:cs="Arial"/>
                <w:lang w:eastAsia="en-AU"/>
              </w:rPr>
            </w:pPr>
            <w:proofErr w:type="spellStart"/>
            <w:r w:rsidRPr="00254685">
              <w:rPr>
                <w:rFonts w:ascii="Arial" w:eastAsia="Times New Roman" w:hAnsi="Arial" w:cs="Arial"/>
                <w:lang w:eastAsia="en-AU"/>
              </w:rPr>
              <w:t>Ph</w:t>
            </w:r>
            <w:proofErr w:type="spellEnd"/>
            <w:r w:rsidRPr="00254685">
              <w:rPr>
                <w:rFonts w:ascii="Arial" w:eastAsia="Times New Roman" w:hAnsi="Arial" w:cs="Arial"/>
                <w:lang w:eastAsia="en-AU"/>
              </w:rPr>
              <w:t>:  08 8962 4458</w:t>
            </w:r>
            <w:r w:rsidRPr="00254685">
              <w:rPr>
                <w:rFonts w:ascii="Arial" w:eastAsia="Times New Roman" w:hAnsi="Arial" w:cs="Arial"/>
                <w:lang w:eastAsia="en-AU"/>
              </w:rPr>
              <w:tab/>
              <w:t>M:  0401 113 445</w:t>
            </w:r>
          </w:p>
          <w:p w:rsidR="00254685" w:rsidRPr="00254685" w:rsidRDefault="00254685" w:rsidP="00254685">
            <w:pPr>
              <w:tabs>
                <w:tab w:val="right" w:pos="4536"/>
              </w:tabs>
              <w:spacing w:after="0" w:line="240" w:lineRule="auto"/>
              <w:ind w:left="306"/>
              <w:rPr>
                <w:rFonts w:ascii="Arial" w:eastAsia="Times New Roman" w:hAnsi="Arial" w:cs="Arial"/>
                <w:lang w:eastAsia="en-AU"/>
              </w:rPr>
            </w:pPr>
          </w:p>
          <w:p w:rsidR="00254685" w:rsidRPr="00254685" w:rsidRDefault="00254685" w:rsidP="00254685">
            <w:pPr>
              <w:tabs>
                <w:tab w:val="right" w:pos="4536"/>
              </w:tabs>
              <w:spacing w:after="0" w:line="240" w:lineRule="auto"/>
              <w:ind w:left="306"/>
              <w:rPr>
                <w:rFonts w:ascii="Arial" w:eastAsia="Times New Roman" w:hAnsi="Arial" w:cs="Arial"/>
                <w:lang w:eastAsia="en-AU"/>
              </w:rPr>
            </w:pPr>
            <w:r w:rsidRPr="00254685">
              <w:rPr>
                <w:rFonts w:ascii="Arial" w:eastAsia="Times New Roman" w:hAnsi="Arial" w:cs="Arial"/>
                <w:lang w:eastAsia="en-AU"/>
              </w:rPr>
              <w:t xml:space="preserve">Livestock Biosecurity Officer </w:t>
            </w:r>
          </w:p>
          <w:p w:rsidR="00254685" w:rsidRPr="00254685" w:rsidRDefault="00254685" w:rsidP="00254685">
            <w:pPr>
              <w:tabs>
                <w:tab w:val="right" w:pos="4536"/>
              </w:tabs>
              <w:spacing w:after="0" w:line="240" w:lineRule="auto"/>
              <w:ind w:left="306"/>
              <w:rPr>
                <w:rFonts w:ascii="Arial" w:eastAsia="Times New Roman" w:hAnsi="Arial" w:cs="Arial"/>
                <w:lang w:eastAsia="en-AU"/>
              </w:rPr>
            </w:pPr>
            <w:proofErr w:type="spellStart"/>
            <w:r w:rsidRPr="00254685">
              <w:rPr>
                <w:rFonts w:ascii="Arial" w:eastAsia="Times New Roman" w:hAnsi="Arial" w:cs="Arial"/>
                <w:lang w:eastAsia="en-AU"/>
              </w:rPr>
              <w:t>Ph</w:t>
            </w:r>
            <w:proofErr w:type="spellEnd"/>
            <w:r w:rsidRPr="00254685">
              <w:rPr>
                <w:rFonts w:ascii="Arial" w:eastAsia="Times New Roman" w:hAnsi="Arial" w:cs="Arial"/>
                <w:lang w:eastAsia="en-AU"/>
              </w:rPr>
              <w:t>:  08 8962 4492</w:t>
            </w:r>
            <w:r w:rsidRPr="00254685">
              <w:rPr>
                <w:rFonts w:ascii="Arial" w:eastAsia="Times New Roman" w:hAnsi="Arial" w:cs="Arial"/>
                <w:lang w:eastAsia="en-AU"/>
              </w:rPr>
              <w:tab/>
              <w:t>M:  0457 517 347</w:t>
            </w:r>
          </w:p>
          <w:p w:rsidR="00254685" w:rsidRPr="00254685" w:rsidRDefault="00254685" w:rsidP="00254685">
            <w:pPr>
              <w:keepNext/>
              <w:tabs>
                <w:tab w:val="right" w:pos="4536"/>
              </w:tabs>
              <w:spacing w:after="0" w:line="240" w:lineRule="auto"/>
              <w:ind w:left="306"/>
              <w:outlineLvl w:val="0"/>
              <w:rPr>
                <w:rFonts w:ascii="Arial" w:eastAsia="Times New Roman" w:hAnsi="Arial" w:cs="Arial"/>
                <w:bCs/>
                <w:kern w:val="32"/>
                <w:sz w:val="4"/>
                <w:szCs w:val="4"/>
                <w:lang w:eastAsia="en-AU"/>
              </w:rPr>
            </w:pPr>
          </w:p>
        </w:tc>
        <w:tc>
          <w:tcPr>
            <w:tcW w:w="4927" w:type="dxa"/>
            <w:tcBorders>
              <w:top w:val="single" w:sz="4" w:space="0" w:color="auto"/>
              <w:left w:val="single" w:sz="4" w:space="0" w:color="auto"/>
            </w:tcBorders>
          </w:tcPr>
          <w:p w:rsidR="00254685" w:rsidRPr="00254685" w:rsidRDefault="00254685" w:rsidP="00254685">
            <w:pPr>
              <w:keepNext/>
              <w:tabs>
                <w:tab w:val="right" w:pos="4451"/>
              </w:tabs>
              <w:spacing w:after="0" w:line="240" w:lineRule="auto"/>
              <w:ind w:left="176"/>
              <w:outlineLvl w:val="0"/>
              <w:rPr>
                <w:rFonts w:ascii="Arial" w:eastAsia="Times New Roman" w:hAnsi="Arial" w:cs="Arial"/>
                <w:b/>
                <w:bCs/>
                <w:kern w:val="32"/>
                <w:sz w:val="4"/>
                <w:szCs w:val="4"/>
                <w:lang w:eastAsia="en-AU"/>
              </w:rPr>
            </w:pPr>
          </w:p>
          <w:p w:rsidR="00254685" w:rsidRPr="00254685" w:rsidRDefault="00254685" w:rsidP="00254685">
            <w:pPr>
              <w:keepNext/>
              <w:tabs>
                <w:tab w:val="right" w:pos="4451"/>
              </w:tabs>
              <w:spacing w:after="0" w:line="240" w:lineRule="auto"/>
              <w:ind w:left="176"/>
              <w:outlineLvl w:val="0"/>
              <w:rPr>
                <w:rFonts w:ascii="Arial" w:eastAsia="Times New Roman" w:hAnsi="Arial" w:cs="Arial"/>
                <w:b/>
                <w:bCs/>
                <w:kern w:val="32"/>
                <w:lang w:eastAsia="en-AU"/>
              </w:rPr>
            </w:pPr>
            <w:r w:rsidRPr="00254685">
              <w:rPr>
                <w:rFonts w:ascii="Arial" w:eastAsia="Times New Roman" w:hAnsi="Arial" w:cs="Arial"/>
                <w:b/>
                <w:bCs/>
                <w:kern w:val="32"/>
                <w:lang w:eastAsia="en-AU"/>
              </w:rPr>
              <w:t>Alice Springs Region</w:t>
            </w:r>
            <w:r w:rsidRPr="00254685">
              <w:rPr>
                <w:rFonts w:ascii="Arial" w:eastAsia="Times New Roman" w:hAnsi="Arial" w:cs="Arial"/>
                <w:bCs/>
                <w:kern w:val="32"/>
                <w:lang w:eastAsia="en-AU"/>
              </w:rPr>
              <w:tab/>
            </w:r>
          </w:p>
          <w:p w:rsidR="00254685" w:rsidRPr="00254685" w:rsidRDefault="00254685" w:rsidP="00254685">
            <w:pPr>
              <w:tabs>
                <w:tab w:val="right" w:pos="4451"/>
              </w:tabs>
              <w:spacing w:after="0" w:line="240" w:lineRule="auto"/>
              <w:ind w:left="176"/>
              <w:rPr>
                <w:rFonts w:ascii="Arial" w:eastAsia="Times New Roman" w:hAnsi="Arial" w:cs="Arial"/>
                <w:lang w:eastAsia="en-AU"/>
              </w:rPr>
            </w:pPr>
            <w:r w:rsidRPr="00254685">
              <w:rPr>
                <w:rFonts w:ascii="Arial" w:eastAsia="Times New Roman" w:hAnsi="Arial" w:cs="Arial"/>
                <w:lang w:eastAsia="en-AU"/>
              </w:rPr>
              <w:t>Senior Field Veterinary Officer</w:t>
            </w:r>
          </w:p>
          <w:p w:rsidR="00254685" w:rsidRPr="00254685" w:rsidRDefault="00254685" w:rsidP="00254685">
            <w:pPr>
              <w:tabs>
                <w:tab w:val="right" w:pos="4451"/>
              </w:tabs>
              <w:spacing w:after="0" w:line="240" w:lineRule="auto"/>
              <w:ind w:left="176"/>
              <w:rPr>
                <w:rFonts w:ascii="Arial" w:eastAsia="Times New Roman" w:hAnsi="Arial" w:cs="Arial"/>
                <w:lang w:eastAsia="en-AU"/>
              </w:rPr>
            </w:pPr>
            <w:proofErr w:type="spellStart"/>
            <w:r w:rsidRPr="00254685">
              <w:rPr>
                <w:rFonts w:ascii="Arial" w:eastAsia="Times New Roman" w:hAnsi="Arial" w:cs="Arial"/>
                <w:lang w:eastAsia="en-AU"/>
              </w:rPr>
              <w:t>Ph</w:t>
            </w:r>
            <w:proofErr w:type="spellEnd"/>
            <w:r w:rsidRPr="00254685">
              <w:rPr>
                <w:rFonts w:ascii="Arial" w:eastAsia="Times New Roman" w:hAnsi="Arial" w:cs="Arial"/>
                <w:lang w:eastAsia="en-AU"/>
              </w:rPr>
              <w:t>:  08 8951 8181</w:t>
            </w:r>
            <w:r w:rsidRPr="00254685">
              <w:rPr>
                <w:rFonts w:ascii="Arial" w:eastAsia="Times New Roman" w:hAnsi="Arial" w:cs="Arial"/>
                <w:lang w:eastAsia="en-AU"/>
              </w:rPr>
              <w:tab/>
              <w:t>M:  0401 118 181</w:t>
            </w:r>
          </w:p>
          <w:p w:rsidR="00254685" w:rsidRPr="00254685" w:rsidRDefault="00254685" w:rsidP="00254685">
            <w:pPr>
              <w:tabs>
                <w:tab w:val="right" w:pos="4451"/>
              </w:tabs>
              <w:spacing w:after="0" w:line="240" w:lineRule="auto"/>
              <w:ind w:left="176"/>
              <w:rPr>
                <w:rFonts w:ascii="Arial" w:eastAsia="Times New Roman" w:hAnsi="Arial" w:cs="Arial"/>
                <w:lang w:eastAsia="en-AU"/>
              </w:rPr>
            </w:pPr>
          </w:p>
          <w:p w:rsidR="00254685" w:rsidRPr="00254685" w:rsidRDefault="00254685" w:rsidP="00254685">
            <w:pPr>
              <w:tabs>
                <w:tab w:val="right" w:pos="4451"/>
              </w:tabs>
              <w:spacing w:after="0" w:line="240" w:lineRule="auto"/>
              <w:ind w:left="176"/>
              <w:rPr>
                <w:rFonts w:ascii="Arial" w:eastAsia="Times New Roman" w:hAnsi="Arial" w:cs="Times New Roman"/>
                <w:lang w:eastAsia="en-AU"/>
              </w:rPr>
            </w:pPr>
            <w:r w:rsidRPr="00254685">
              <w:rPr>
                <w:rFonts w:ascii="Arial" w:eastAsia="Times New Roman" w:hAnsi="Arial" w:cs="Arial"/>
                <w:lang w:eastAsia="en-AU"/>
              </w:rPr>
              <w:t xml:space="preserve">Regional Livestock Biosecurity Officer </w:t>
            </w:r>
          </w:p>
          <w:p w:rsidR="00254685" w:rsidRPr="00254685" w:rsidRDefault="00254685" w:rsidP="00254685">
            <w:pPr>
              <w:tabs>
                <w:tab w:val="right" w:pos="4451"/>
              </w:tabs>
              <w:spacing w:after="0" w:line="240" w:lineRule="auto"/>
              <w:ind w:left="176"/>
              <w:rPr>
                <w:rFonts w:ascii="Arial" w:eastAsia="Times New Roman" w:hAnsi="Arial" w:cs="Times New Roman"/>
                <w:lang w:eastAsia="en-AU"/>
              </w:rPr>
            </w:pPr>
            <w:proofErr w:type="spellStart"/>
            <w:r w:rsidRPr="00254685">
              <w:rPr>
                <w:rFonts w:ascii="Arial" w:eastAsia="Times New Roman" w:hAnsi="Arial" w:cs="Arial"/>
                <w:lang w:eastAsia="en-AU"/>
              </w:rPr>
              <w:t>Ph</w:t>
            </w:r>
            <w:proofErr w:type="spellEnd"/>
            <w:r w:rsidRPr="00254685">
              <w:rPr>
                <w:rFonts w:ascii="Arial" w:eastAsia="Times New Roman" w:hAnsi="Arial" w:cs="Arial"/>
                <w:lang w:eastAsia="en-AU"/>
              </w:rPr>
              <w:t>:  08 8951 8125</w:t>
            </w:r>
            <w:r w:rsidRPr="00254685">
              <w:rPr>
                <w:rFonts w:ascii="Arial" w:eastAsia="Times New Roman" w:hAnsi="Arial" w:cs="Times New Roman"/>
                <w:lang w:eastAsia="en-AU"/>
              </w:rPr>
              <w:tab/>
              <w:t>M:  0401 118 125</w:t>
            </w:r>
          </w:p>
          <w:p w:rsidR="00254685" w:rsidRPr="00254685" w:rsidRDefault="00254685" w:rsidP="00254685">
            <w:pPr>
              <w:tabs>
                <w:tab w:val="right" w:pos="4451"/>
              </w:tabs>
              <w:spacing w:after="0" w:line="240" w:lineRule="auto"/>
              <w:ind w:left="176"/>
              <w:rPr>
                <w:rFonts w:ascii="Arial" w:eastAsia="Times New Roman" w:hAnsi="Arial" w:cs="Arial"/>
                <w:sz w:val="4"/>
                <w:szCs w:val="4"/>
                <w:lang w:eastAsia="en-AU"/>
              </w:rPr>
            </w:pPr>
          </w:p>
        </w:tc>
      </w:tr>
    </w:tbl>
    <w:p w:rsidR="00254685" w:rsidRPr="0069577D" w:rsidRDefault="00254685" w:rsidP="00254685">
      <w:pPr>
        <w:tabs>
          <w:tab w:val="left" w:pos="6521"/>
          <w:tab w:val="right" w:pos="10065"/>
        </w:tabs>
        <w:spacing w:after="0" w:line="240" w:lineRule="auto"/>
        <w:jc w:val="both"/>
        <w:rPr>
          <w:rFonts w:ascii="Arial" w:eastAsia="Times New Roman" w:hAnsi="Arial" w:cs="Arial"/>
          <w:sz w:val="20"/>
          <w:szCs w:val="20"/>
          <w:lang w:eastAsia="en-AU"/>
        </w:rPr>
      </w:pPr>
    </w:p>
    <w:p w:rsidR="0069577D" w:rsidRPr="0069577D" w:rsidRDefault="0069577D" w:rsidP="00254685">
      <w:pPr>
        <w:tabs>
          <w:tab w:val="left" w:pos="6521"/>
          <w:tab w:val="right" w:pos="10065"/>
        </w:tabs>
        <w:spacing w:after="0" w:line="240" w:lineRule="auto"/>
        <w:jc w:val="both"/>
        <w:rPr>
          <w:rFonts w:ascii="Arial" w:eastAsia="Times New Roman" w:hAnsi="Arial" w:cs="Arial"/>
          <w:sz w:val="20"/>
          <w:szCs w:val="20"/>
          <w:lang w:eastAsia="en-AU"/>
        </w:rPr>
      </w:pPr>
    </w:p>
    <w:p w:rsidR="0069577D" w:rsidRPr="0069577D" w:rsidRDefault="0069577D" w:rsidP="00254685">
      <w:pPr>
        <w:tabs>
          <w:tab w:val="left" w:pos="6521"/>
          <w:tab w:val="right" w:pos="10065"/>
        </w:tabs>
        <w:spacing w:after="0" w:line="240" w:lineRule="auto"/>
        <w:jc w:val="both"/>
        <w:rPr>
          <w:rFonts w:ascii="Arial" w:eastAsia="Times New Roman" w:hAnsi="Arial" w:cs="Arial"/>
          <w:sz w:val="20"/>
          <w:szCs w:val="20"/>
          <w:lang w:eastAsia="en-AU"/>
        </w:rPr>
      </w:pPr>
    </w:p>
    <w:p w:rsidR="0069577D" w:rsidRPr="0069577D" w:rsidRDefault="0069577D" w:rsidP="00254685">
      <w:pPr>
        <w:tabs>
          <w:tab w:val="left" w:pos="6521"/>
          <w:tab w:val="right" w:pos="10065"/>
        </w:tabs>
        <w:spacing w:after="0" w:line="240" w:lineRule="auto"/>
        <w:jc w:val="both"/>
        <w:rPr>
          <w:rFonts w:ascii="Arial" w:eastAsia="Times New Roman" w:hAnsi="Arial" w:cs="Arial"/>
          <w:sz w:val="20"/>
          <w:szCs w:val="20"/>
          <w:lang w:eastAsia="en-AU"/>
        </w:rPr>
      </w:pPr>
    </w:p>
    <w:p w:rsidR="003601B2" w:rsidRPr="00B364D4" w:rsidRDefault="00254685" w:rsidP="00B364D4">
      <w:pPr>
        <w:pBdr>
          <w:top w:val="single" w:sz="4" w:space="1" w:color="auto"/>
        </w:pBdr>
        <w:spacing w:after="0" w:line="200" w:lineRule="exact"/>
        <w:ind w:left="-426" w:right="-141"/>
        <w:jc w:val="both"/>
        <w:rPr>
          <w:rFonts w:ascii="Arial" w:eastAsia="Times New Roman" w:hAnsi="Arial" w:cs="Times New Roman"/>
          <w:sz w:val="16"/>
          <w:szCs w:val="16"/>
          <w:lang w:eastAsia="en-AU"/>
        </w:rPr>
      </w:pPr>
      <w:r w:rsidRPr="00254685">
        <w:rPr>
          <w:rFonts w:ascii="Arial" w:eastAsia="Times New Roman" w:hAnsi="Arial" w:cs="Times New Roman"/>
          <w:b/>
          <w:sz w:val="16"/>
          <w:szCs w:val="16"/>
          <w:lang w:eastAsia="en-AU"/>
        </w:rPr>
        <w:t>Disclaimer:</w:t>
      </w:r>
      <w:r w:rsidRPr="00254685">
        <w:rPr>
          <w:rFonts w:ascii="Arial" w:eastAsia="Times New Roman" w:hAnsi="Arial" w:cs="Times New Roman"/>
          <w:sz w:val="16"/>
          <w:szCs w:val="16"/>
          <w:lang w:eastAsia="en-AU"/>
        </w:rPr>
        <w:t xml:space="preserve">  While all care has been taken to ensure that information contained in this document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3601B2" w:rsidRPr="00B364D4" w:rsidSect="00602C51">
      <w:footerReference w:type="default" r:id="rId14"/>
      <w:footerReference w:type="first" r:id="rId15"/>
      <w:pgSz w:w="11906" w:h="16838"/>
      <w:pgMar w:top="709"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28" w:rsidRDefault="00BD0B28" w:rsidP="0069577D">
      <w:pPr>
        <w:spacing w:after="0" w:line="240" w:lineRule="auto"/>
      </w:pPr>
      <w:r>
        <w:separator/>
      </w:r>
    </w:p>
  </w:endnote>
  <w:endnote w:type="continuationSeparator" w:id="0">
    <w:p w:rsidR="00BD0B28" w:rsidRDefault="00BD0B28" w:rsidP="0069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7" w:type="dxa"/>
      <w:tblInd w:w="-709" w:type="dxa"/>
      <w:shd w:val="clear" w:color="auto" w:fill="F48024"/>
      <w:tblLayout w:type="fixed"/>
      <w:tblCellMar>
        <w:left w:w="0" w:type="dxa"/>
        <w:right w:w="0" w:type="dxa"/>
      </w:tblCellMar>
      <w:tblLook w:val="01E0" w:firstRow="1" w:lastRow="1" w:firstColumn="1" w:lastColumn="1" w:noHBand="0" w:noVBand="0"/>
    </w:tblPr>
    <w:tblGrid>
      <w:gridCol w:w="11057"/>
      <w:gridCol w:w="20"/>
    </w:tblGrid>
    <w:tr w:rsidR="00F367C8" w:rsidTr="004142BA">
      <w:trPr>
        <w:trHeight w:val="567"/>
      </w:trPr>
      <w:tc>
        <w:tcPr>
          <w:tcW w:w="11057" w:type="dxa"/>
          <w:shd w:val="clear" w:color="auto" w:fill="auto"/>
        </w:tcPr>
        <w:p w:rsidR="00F367C8" w:rsidRPr="006548E8" w:rsidRDefault="00F367C8" w:rsidP="004142BA">
          <w:pPr>
            <w:pStyle w:val="Footer"/>
            <w:tabs>
              <w:tab w:val="clear" w:pos="9026"/>
              <w:tab w:val="right" w:pos="10915"/>
            </w:tabs>
          </w:pPr>
          <w:r>
            <w:rPr>
              <w:rFonts w:ascii="Arial" w:hAnsi="Arial" w:cs="Arial"/>
              <w:szCs w:val="20"/>
            </w:rPr>
            <w:t xml:space="preserve"> DEPARTMENT OF </w:t>
          </w:r>
          <w:r w:rsidRPr="00D74661">
            <w:rPr>
              <w:rFonts w:ascii="Arial" w:hAnsi="Arial" w:cs="Arial"/>
              <w:b/>
              <w:szCs w:val="20"/>
            </w:rPr>
            <w:t>PRIMARY INDUSTRY AND FISHERIES</w:t>
          </w:r>
          <w:r w:rsidRPr="00D74661">
            <w:rPr>
              <w:rFonts w:ascii="Arial" w:hAnsi="Arial" w:cs="Arial"/>
              <w:b/>
              <w:sz w:val="18"/>
              <w:szCs w:val="18"/>
            </w:rPr>
            <w:t xml:space="preserve">    </w:t>
          </w:r>
          <w:r>
            <w:rPr>
              <w:rFonts w:ascii="Arial" w:hAnsi="Arial" w:cs="Arial"/>
              <w:b/>
              <w:sz w:val="18"/>
              <w:szCs w:val="18"/>
            </w:rPr>
            <w:t xml:space="preserve"> </w:t>
          </w:r>
          <w:r w:rsidRPr="00D74661">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FA44A2">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FA44A2">
            <w:rPr>
              <w:rFonts w:ascii="Arial" w:hAnsi="Arial" w:cs="Arial"/>
              <w:bCs/>
              <w:noProof/>
              <w:sz w:val="18"/>
              <w:szCs w:val="18"/>
            </w:rPr>
            <w:t>6</w:t>
          </w:r>
          <w:r>
            <w:rPr>
              <w:rFonts w:ascii="Arial" w:hAnsi="Arial" w:cs="Arial"/>
              <w:bCs/>
              <w:sz w:val="18"/>
              <w:szCs w:val="18"/>
            </w:rPr>
            <w:fldChar w:fldCharType="end"/>
          </w:r>
          <w:r w:rsidRPr="00D74661">
            <w:rPr>
              <w:rFonts w:ascii="Arial" w:hAnsi="Arial" w:cs="Arial"/>
              <w:b/>
              <w:sz w:val="18"/>
              <w:szCs w:val="18"/>
            </w:rPr>
            <w:t xml:space="preserve">             </w:t>
          </w:r>
          <w:r w:rsidRPr="00D74661">
            <w:rPr>
              <w:rFonts w:ascii="Arial" w:hAnsi="Arial" w:cs="Arial"/>
              <w:sz w:val="18"/>
              <w:szCs w:val="18"/>
            </w:rPr>
            <w:t xml:space="preserve">                                                                                                               </w:t>
          </w:r>
          <w:r w:rsidRPr="00AF6FD3">
            <w:rPr>
              <w:rFonts w:ascii="Arial" w:hAnsi="Arial" w:cs="Arial"/>
              <w:sz w:val="18"/>
              <w:szCs w:val="18"/>
            </w:rPr>
            <w:br/>
          </w:r>
        </w:p>
      </w:tc>
      <w:tc>
        <w:tcPr>
          <w:tcW w:w="20" w:type="dxa"/>
          <w:shd w:val="clear" w:color="auto" w:fill="auto"/>
          <w:noWrap/>
          <w:tcMar>
            <w:top w:w="0" w:type="dxa"/>
            <w:left w:w="0" w:type="dxa"/>
            <w:bottom w:w="0" w:type="dxa"/>
            <w:right w:w="0" w:type="dxa"/>
          </w:tcMar>
          <w:vAlign w:val="bottom"/>
        </w:tcPr>
        <w:p w:rsidR="00F367C8" w:rsidRPr="00DE33B5" w:rsidRDefault="00F367C8" w:rsidP="004142BA">
          <w:pPr>
            <w:pStyle w:val="FormName"/>
            <w:jc w:val="center"/>
          </w:pPr>
        </w:p>
      </w:tc>
    </w:tr>
  </w:tbl>
  <w:p w:rsidR="00956FB4" w:rsidRPr="00B511E5" w:rsidRDefault="00956FB4" w:rsidP="00B51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09" w:type="dxa"/>
      <w:shd w:val="clear" w:color="auto" w:fill="F48024"/>
      <w:tblLayout w:type="fixed"/>
      <w:tblCellMar>
        <w:left w:w="0" w:type="dxa"/>
        <w:right w:w="0" w:type="dxa"/>
      </w:tblCellMar>
      <w:tblLook w:val="01E0" w:firstRow="1" w:lastRow="1" w:firstColumn="1" w:lastColumn="1" w:noHBand="0" w:noVBand="0"/>
    </w:tblPr>
    <w:tblGrid>
      <w:gridCol w:w="11179"/>
      <w:gridCol w:w="20"/>
    </w:tblGrid>
    <w:tr w:rsidR="00B511E5" w:rsidTr="004142BA">
      <w:trPr>
        <w:trHeight w:val="567"/>
      </w:trPr>
      <w:tc>
        <w:tcPr>
          <w:tcW w:w="11057" w:type="dxa"/>
          <w:shd w:val="clear" w:color="auto" w:fill="auto"/>
        </w:tcPr>
        <w:tbl>
          <w:tblPr>
            <w:tblW w:w="11624" w:type="dxa"/>
            <w:shd w:val="clear" w:color="auto" w:fill="F48024"/>
            <w:tblLayout w:type="fixed"/>
            <w:tblCellMar>
              <w:left w:w="0" w:type="dxa"/>
              <w:right w:w="0" w:type="dxa"/>
            </w:tblCellMar>
            <w:tblLook w:val="01E0" w:firstRow="1" w:lastRow="1" w:firstColumn="1" w:lastColumn="1" w:noHBand="0" w:noVBand="0"/>
          </w:tblPr>
          <w:tblGrid>
            <w:gridCol w:w="8080"/>
            <w:gridCol w:w="3544"/>
          </w:tblGrid>
          <w:tr w:rsidR="00B511E5" w:rsidTr="004142BA">
            <w:trPr>
              <w:trHeight w:val="567"/>
            </w:trPr>
            <w:tc>
              <w:tcPr>
                <w:tcW w:w="8080" w:type="dxa"/>
                <w:shd w:val="clear" w:color="auto" w:fill="auto"/>
              </w:tcPr>
              <w:p w:rsidR="00B511E5" w:rsidRPr="00AF6FD3" w:rsidRDefault="00B511E5" w:rsidP="004142BA">
                <w:pPr>
                  <w:pStyle w:val="Footer"/>
                  <w:spacing w:before="120"/>
                  <w:rPr>
                    <w:rFonts w:ascii="Arial" w:hAnsi="Arial" w:cs="Arial"/>
                    <w:sz w:val="18"/>
                    <w:szCs w:val="18"/>
                  </w:rPr>
                </w:pPr>
                <w:r>
                  <w:rPr>
                    <w:rFonts w:ascii="Arial" w:hAnsi="Arial" w:cs="Arial"/>
                    <w:szCs w:val="20"/>
                  </w:rPr>
                  <w:t xml:space="preserve"> DEPARTMENT OF</w:t>
                </w:r>
                <w:r w:rsidRPr="00AF6FD3">
                  <w:rPr>
                    <w:rFonts w:ascii="Arial" w:hAnsi="Arial" w:cs="Arial"/>
                    <w:szCs w:val="20"/>
                  </w:rPr>
                  <w:t xml:space="preserve"> </w:t>
                </w:r>
                <w:r>
                  <w:rPr>
                    <w:rFonts w:ascii="Arial" w:hAnsi="Arial" w:cs="Arial"/>
                    <w:b/>
                    <w:szCs w:val="20"/>
                  </w:rPr>
                  <w:t>PRIMARY INDUSTRY AND FISHERIES</w:t>
                </w:r>
              </w:p>
              <w:p w:rsidR="00B511E5" w:rsidRPr="006548E8" w:rsidRDefault="00B511E5" w:rsidP="004142BA">
                <w:pPr>
                  <w:pStyle w:val="Footer"/>
                </w:pPr>
                <w:r>
                  <w:rPr>
                    <w:rFonts w:ascii="Arial" w:hAnsi="Arial" w:cs="Arial"/>
                    <w:sz w:val="18"/>
                    <w:szCs w:val="18"/>
                  </w:rPr>
                  <w:t xml:space="preserve"> </w:t>
                </w:r>
                <w:sdt>
                  <w:sdtPr>
                    <w:rPr>
                      <w:rFonts w:ascii="Arial" w:hAnsi="Arial" w:cs="Arial"/>
                      <w:sz w:val="18"/>
                      <w:szCs w:val="18"/>
                    </w:rPr>
                    <w:id w:val="973788538"/>
                    <w:docPartObj>
                      <w:docPartGallery w:val="Page Numbers (Top of Page)"/>
                      <w:docPartUnique/>
                    </w:docPartObj>
                  </w:sdtPr>
                  <w:sdtEndPr>
                    <w:rPr>
                      <w:rFonts w:asciiTheme="minorHAnsi" w:hAnsiTheme="minorHAnsi" w:cstheme="minorBidi"/>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FA44A2">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FA44A2">
                      <w:rPr>
                        <w:rFonts w:ascii="Arial" w:hAnsi="Arial" w:cs="Arial"/>
                        <w:bCs/>
                        <w:noProof/>
                        <w:sz w:val="18"/>
                        <w:szCs w:val="18"/>
                      </w:rPr>
                      <w:t>6</w:t>
                    </w:r>
                    <w:r w:rsidRPr="00AF6FD3">
                      <w:rPr>
                        <w:rFonts w:ascii="Arial" w:hAnsi="Arial" w:cs="Arial"/>
                        <w:bCs/>
                        <w:sz w:val="18"/>
                        <w:szCs w:val="18"/>
                      </w:rPr>
                      <w:fldChar w:fldCharType="end"/>
                    </w:r>
                  </w:sdtContent>
                </w:sdt>
              </w:p>
            </w:tc>
            <w:tc>
              <w:tcPr>
                <w:tcW w:w="3544" w:type="dxa"/>
                <w:shd w:val="clear" w:color="auto" w:fill="auto"/>
                <w:noWrap/>
                <w:tcMar>
                  <w:top w:w="0" w:type="dxa"/>
                  <w:left w:w="0" w:type="dxa"/>
                  <w:bottom w:w="0" w:type="dxa"/>
                  <w:right w:w="0" w:type="dxa"/>
                </w:tcMar>
                <w:vAlign w:val="bottom"/>
              </w:tcPr>
              <w:p w:rsidR="00B511E5" w:rsidRPr="00DE33B5" w:rsidRDefault="00B511E5" w:rsidP="004142BA">
                <w:pPr>
                  <w:pStyle w:val="FormName"/>
                  <w:jc w:val="center"/>
                </w:pPr>
                <w:r>
                  <w:rPr>
                    <w:noProof/>
                    <w:sz w:val="18"/>
                    <w:szCs w:val="18"/>
                  </w:rPr>
                  <w:drawing>
                    <wp:inline distT="0" distB="0" distL="0" distR="0" wp14:anchorId="4A5C30E8" wp14:editId="4DCD0E58">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B511E5" w:rsidRPr="006548E8" w:rsidRDefault="00B511E5" w:rsidP="004142BA">
          <w:pPr>
            <w:pStyle w:val="Footer"/>
          </w:pPr>
        </w:p>
      </w:tc>
      <w:tc>
        <w:tcPr>
          <w:tcW w:w="20" w:type="dxa"/>
          <w:shd w:val="clear" w:color="auto" w:fill="auto"/>
          <w:noWrap/>
          <w:tcMar>
            <w:top w:w="0" w:type="dxa"/>
            <w:left w:w="0" w:type="dxa"/>
            <w:bottom w:w="0" w:type="dxa"/>
            <w:right w:w="0" w:type="dxa"/>
          </w:tcMar>
          <w:vAlign w:val="bottom"/>
        </w:tcPr>
        <w:p w:rsidR="00B511E5" w:rsidRPr="00DE33B5" w:rsidRDefault="00B511E5" w:rsidP="004142BA">
          <w:pPr>
            <w:pStyle w:val="FormName"/>
            <w:jc w:val="center"/>
          </w:pPr>
        </w:p>
      </w:tc>
    </w:tr>
  </w:tbl>
  <w:p w:rsidR="00B511E5" w:rsidRDefault="00B51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28" w:rsidRDefault="00BD0B28" w:rsidP="0069577D">
      <w:pPr>
        <w:spacing w:after="0" w:line="240" w:lineRule="auto"/>
      </w:pPr>
      <w:r>
        <w:separator/>
      </w:r>
    </w:p>
  </w:footnote>
  <w:footnote w:type="continuationSeparator" w:id="0">
    <w:p w:rsidR="00BD0B28" w:rsidRDefault="00BD0B28" w:rsidP="00695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FCA"/>
    <w:multiLevelType w:val="multilevel"/>
    <w:tmpl w:val="612643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1D025BA"/>
    <w:multiLevelType w:val="hybridMultilevel"/>
    <w:tmpl w:val="B144F132"/>
    <w:lvl w:ilvl="0" w:tplc="A23A2F4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84218E"/>
    <w:multiLevelType w:val="hybridMultilevel"/>
    <w:tmpl w:val="7276B1DA"/>
    <w:lvl w:ilvl="0" w:tplc="3C1EBF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C523B5"/>
    <w:multiLevelType w:val="hybridMultilevel"/>
    <w:tmpl w:val="3BEC4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E42CDB"/>
    <w:multiLevelType w:val="multilevel"/>
    <w:tmpl w:val="1FF428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7DE66EF"/>
    <w:multiLevelType w:val="hybridMultilevel"/>
    <w:tmpl w:val="7C600DF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6153E3"/>
    <w:multiLevelType w:val="hybridMultilevel"/>
    <w:tmpl w:val="7276B1DA"/>
    <w:lvl w:ilvl="0" w:tplc="3C1EBF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4B5E7B"/>
    <w:multiLevelType w:val="multilevel"/>
    <w:tmpl w:val="B6264D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6402F23"/>
    <w:multiLevelType w:val="multilevel"/>
    <w:tmpl w:val="26D637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315A171F"/>
    <w:multiLevelType w:val="multilevel"/>
    <w:tmpl w:val="57B078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3AA755C7"/>
    <w:multiLevelType w:val="multilevel"/>
    <w:tmpl w:val="D2F0E5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3AF87538"/>
    <w:multiLevelType w:val="multilevel"/>
    <w:tmpl w:val="8FAAF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44583246"/>
    <w:multiLevelType w:val="multilevel"/>
    <w:tmpl w:val="A34E62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486D2E97"/>
    <w:multiLevelType w:val="hybridMultilevel"/>
    <w:tmpl w:val="0D0C09A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nsid w:val="65203F3E"/>
    <w:multiLevelType w:val="multilevel"/>
    <w:tmpl w:val="D0DE5D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6B903741"/>
    <w:multiLevelType w:val="multilevel"/>
    <w:tmpl w:val="D0EA33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
  </w:num>
  <w:num w:numId="2">
    <w:abstractNumId w:val="0"/>
  </w:num>
  <w:num w:numId="3">
    <w:abstractNumId w:val="1"/>
  </w:num>
  <w:num w:numId="4">
    <w:abstractNumId w:val="12"/>
  </w:num>
  <w:num w:numId="5">
    <w:abstractNumId w:val="11"/>
  </w:num>
  <w:num w:numId="6">
    <w:abstractNumId w:val="10"/>
  </w:num>
  <w:num w:numId="7">
    <w:abstractNumId w:val="8"/>
  </w:num>
  <w:num w:numId="8">
    <w:abstractNumId w:val="4"/>
  </w:num>
  <w:num w:numId="9">
    <w:abstractNumId w:val="7"/>
  </w:num>
  <w:num w:numId="10">
    <w:abstractNumId w:val="15"/>
  </w:num>
  <w:num w:numId="11">
    <w:abstractNumId w:val="9"/>
  </w:num>
  <w:num w:numId="12">
    <w:abstractNumId w:val="14"/>
  </w:num>
  <w:num w:numId="13">
    <w:abstractNumId w:val="6"/>
  </w:num>
  <w:num w:numId="14">
    <w:abstractNumId w:val="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CF"/>
    <w:rsid w:val="000E6A07"/>
    <w:rsid w:val="00100F03"/>
    <w:rsid w:val="00126CCA"/>
    <w:rsid w:val="00181C8E"/>
    <w:rsid w:val="001A08E6"/>
    <w:rsid w:val="001E5D11"/>
    <w:rsid w:val="00222C39"/>
    <w:rsid w:val="00254685"/>
    <w:rsid w:val="003601B2"/>
    <w:rsid w:val="003D21CF"/>
    <w:rsid w:val="00453A24"/>
    <w:rsid w:val="00593F40"/>
    <w:rsid w:val="00602C51"/>
    <w:rsid w:val="006205E0"/>
    <w:rsid w:val="0069577D"/>
    <w:rsid w:val="006D322F"/>
    <w:rsid w:val="008161D5"/>
    <w:rsid w:val="008A6F04"/>
    <w:rsid w:val="00953CB1"/>
    <w:rsid w:val="00956FB4"/>
    <w:rsid w:val="00A00B56"/>
    <w:rsid w:val="00A373C1"/>
    <w:rsid w:val="00A72E8A"/>
    <w:rsid w:val="00B364D4"/>
    <w:rsid w:val="00B511E5"/>
    <w:rsid w:val="00BD0B28"/>
    <w:rsid w:val="00BD5944"/>
    <w:rsid w:val="00D175EB"/>
    <w:rsid w:val="00D45BAB"/>
    <w:rsid w:val="00D57B0E"/>
    <w:rsid w:val="00D91673"/>
    <w:rsid w:val="00F367C8"/>
    <w:rsid w:val="00F8660E"/>
    <w:rsid w:val="00FA4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56"/>
    <w:rPr>
      <w:rFonts w:ascii="Tahoma" w:hAnsi="Tahoma" w:cs="Tahoma"/>
      <w:sz w:val="16"/>
      <w:szCs w:val="16"/>
    </w:rPr>
  </w:style>
  <w:style w:type="paragraph" w:styleId="ListParagraph">
    <w:name w:val="List Paragraph"/>
    <w:basedOn w:val="Normal"/>
    <w:uiPriority w:val="34"/>
    <w:qFormat/>
    <w:rsid w:val="00A00B56"/>
    <w:pPr>
      <w:ind w:left="720"/>
      <w:contextualSpacing/>
    </w:pPr>
  </w:style>
  <w:style w:type="table" w:styleId="TableGrid">
    <w:name w:val="Table Grid"/>
    <w:basedOn w:val="TableNormal"/>
    <w:uiPriority w:val="59"/>
    <w:rsid w:val="0025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7D"/>
  </w:style>
  <w:style w:type="paragraph" w:styleId="Footer">
    <w:name w:val="footer"/>
    <w:basedOn w:val="Normal"/>
    <w:link w:val="FooterChar"/>
    <w:uiPriority w:val="99"/>
    <w:unhideWhenUsed/>
    <w:rsid w:val="00695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7D"/>
  </w:style>
  <w:style w:type="character" w:customStyle="1" w:styleId="FormNameChar">
    <w:name w:val="Form Name Char"/>
    <w:link w:val="FormName"/>
    <w:rsid w:val="00B511E5"/>
    <w:rPr>
      <w:rFonts w:ascii="Arial" w:eastAsia="Times New Roman" w:hAnsi="Arial"/>
      <w:b/>
      <w:sz w:val="32"/>
      <w:lang w:eastAsia="en-AU"/>
    </w:rPr>
  </w:style>
  <w:style w:type="paragraph" w:customStyle="1" w:styleId="FormName">
    <w:name w:val="Form Name"/>
    <w:basedOn w:val="Normal"/>
    <w:next w:val="Normal"/>
    <w:link w:val="FormNameChar"/>
    <w:rsid w:val="00B511E5"/>
    <w:pPr>
      <w:tabs>
        <w:tab w:val="right" w:pos="9044"/>
      </w:tabs>
      <w:spacing w:after="120" w:line="240" w:lineRule="auto"/>
    </w:pPr>
    <w:rPr>
      <w:rFonts w:ascii="Arial" w:eastAsia="Times New Roman" w:hAnsi="Arial"/>
      <w:b/>
      <w:sz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56"/>
    <w:rPr>
      <w:rFonts w:ascii="Tahoma" w:hAnsi="Tahoma" w:cs="Tahoma"/>
      <w:sz w:val="16"/>
      <w:szCs w:val="16"/>
    </w:rPr>
  </w:style>
  <w:style w:type="paragraph" w:styleId="ListParagraph">
    <w:name w:val="List Paragraph"/>
    <w:basedOn w:val="Normal"/>
    <w:uiPriority w:val="34"/>
    <w:qFormat/>
    <w:rsid w:val="00A00B56"/>
    <w:pPr>
      <w:ind w:left="720"/>
      <w:contextualSpacing/>
    </w:pPr>
  </w:style>
  <w:style w:type="table" w:styleId="TableGrid">
    <w:name w:val="Table Grid"/>
    <w:basedOn w:val="TableNormal"/>
    <w:uiPriority w:val="59"/>
    <w:rsid w:val="0025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7D"/>
  </w:style>
  <w:style w:type="paragraph" w:styleId="Footer">
    <w:name w:val="footer"/>
    <w:basedOn w:val="Normal"/>
    <w:link w:val="FooterChar"/>
    <w:uiPriority w:val="99"/>
    <w:unhideWhenUsed/>
    <w:rsid w:val="00695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7D"/>
  </w:style>
  <w:style w:type="character" w:customStyle="1" w:styleId="FormNameChar">
    <w:name w:val="Form Name Char"/>
    <w:link w:val="FormName"/>
    <w:rsid w:val="00B511E5"/>
    <w:rPr>
      <w:rFonts w:ascii="Arial" w:eastAsia="Times New Roman" w:hAnsi="Arial"/>
      <w:b/>
      <w:sz w:val="32"/>
      <w:lang w:eastAsia="en-AU"/>
    </w:rPr>
  </w:style>
  <w:style w:type="paragraph" w:customStyle="1" w:styleId="FormName">
    <w:name w:val="Form Name"/>
    <w:basedOn w:val="Normal"/>
    <w:next w:val="Normal"/>
    <w:link w:val="FormNameChar"/>
    <w:rsid w:val="00B511E5"/>
    <w:pPr>
      <w:tabs>
        <w:tab w:val="right" w:pos="9044"/>
      </w:tabs>
      <w:spacing w:after="120" w:line="240" w:lineRule="auto"/>
    </w:pPr>
    <w:rPr>
      <w:rFonts w:ascii="Arial" w:eastAsia="Times New Roman" w:hAnsi="Arial"/>
      <w:b/>
      <w:sz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la.com.au/Publications-tools-and-ev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vestockwelfarestandards.net.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vestockwelfarestandards.net.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t.gov.au/d/livestockstandards" TargetMode="External"/><Relationship Id="rId4" Type="http://schemas.openxmlformats.org/officeDocument/2006/relationships/settings" Target="settings.xml"/><Relationship Id="rId9" Type="http://schemas.openxmlformats.org/officeDocument/2006/relationships/hyperlink" Target="http://www.nt.gov.au/d/animalhealt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Land transport of horses in the Northern Territory</vt:lpstr>
    </vt:vector>
  </TitlesOfParts>
  <Company>NTG</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transport of horses in the Northern Territory</dc:title>
  <dc:creator>Northern Territory Government</dc:creator>
  <cp:lastModifiedBy>Aveen Ali</cp:lastModifiedBy>
  <cp:revision>5</cp:revision>
  <cp:lastPrinted>2016-01-29T03:31:00Z</cp:lastPrinted>
  <dcterms:created xsi:type="dcterms:W3CDTF">2016-01-29T03:30:00Z</dcterms:created>
  <dcterms:modified xsi:type="dcterms:W3CDTF">2016-06-30T06:44:00Z</dcterms:modified>
</cp:coreProperties>
</file>