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  <w:tblDescription w:val="Pro forma advertisement for a Motor Vehicel Dealer Licence"/>
      </w:tblPr>
      <w:tblGrid>
        <w:gridCol w:w="2235"/>
        <w:gridCol w:w="7619"/>
      </w:tblGrid>
      <w:tr w:rsidR="00A2604D" w:rsidRPr="00A2604D" w:rsidTr="00A2604D">
        <w:trPr>
          <w:cantSplit/>
          <w:trHeight w:val="283"/>
          <w:tblHeader/>
        </w:trPr>
        <w:tc>
          <w:tcPr>
            <w:tcW w:w="9854" w:type="dxa"/>
            <w:gridSpan w:val="2"/>
            <w:vAlign w:val="center"/>
          </w:tcPr>
          <w:p w:rsidR="00A2604D" w:rsidRPr="00A2604D" w:rsidRDefault="00A2604D" w:rsidP="00A2604D">
            <w:pPr>
              <w:rPr>
                <w:b/>
              </w:rPr>
            </w:pPr>
            <w:bookmarkStart w:id="0" w:name="_GoBack"/>
            <w:bookmarkEnd w:id="0"/>
            <w:r w:rsidRPr="00A2604D">
              <w:rPr>
                <w:b/>
              </w:rPr>
              <w:t>Notice is hereby given of an application for a Motor Vehicle Dealer Licence by the following:</w:t>
            </w:r>
          </w:p>
        </w:tc>
      </w:tr>
      <w:tr w:rsidR="00A2604D" w:rsidTr="00A2604D">
        <w:trPr>
          <w:cantSplit/>
          <w:trHeight w:val="283"/>
        </w:trPr>
        <w:tc>
          <w:tcPr>
            <w:tcW w:w="2235" w:type="dxa"/>
            <w:vAlign w:val="center"/>
          </w:tcPr>
          <w:p w:rsidR="00A2604D" w:rsidRDefault="00A2604D" w:rsidP="00A2604D">
            <w:r>
              <w:t>Name of applicant:</w:t>
            </w:r>
          </w:p>
        </w:tc>
        <w:tc>
          <w:tcPr>
            <w:tcW w:w="7619" w:type="dxa"/>
            <w:vAlign w:val="center"/>
          </w:tcPr>
          <w:p w:rsidR="00A2604D" w:rsidRDefault="00A2604D" w:rsidP="00A2604D"/>
        </w:tc>
      </w:tr>
      <w:tr w:rsidR="00A2604D" w:rsidTr="00327DA6">
        <w:trPr>
          <w:cantSplit/>
          <w:trHeight w:val="1134"/>
        </w:trPr>
        <w:tc>
          <w:tcPr>
            <w:tcW w:w="2235" w:type="dxa"/>
          </w:tcPr>
          <w:p w:rsidR="00A2604D" w:rsidRDefault="00A2604D" w:rsidP="00A2604D">
            <w:r>
              <w:t>Director(s):</w:t>
            </w:r>
          </w:p>
        </w:tc>
        <w:tc>
          <w:tcPr>
            <w:tcW w:w="7619" w:type="dxa"/>
          </w:tcPr>
          <w:p w:rsidR="00A2604D" w:rsidRDefault="00A2604D" w:rsidP="00A2604D"/>
        </w:tc>
      </w:tr>
      <w:tr w:rsidR="00A2604D" w:rsidTr="00327DA6">
        <w:trPr>
          <w:cantSplit/>
          <w:trHeight w:val="1134"/>
        </w:trPr>
        <w:tc>
          <w:tcPr>
            <w:tcW w:w="2235" w:type="dxa"/>
          </w:tcPr>
          <w:p w:rsidR="00A2604D" w:rsidRDefault="00A2604D" w:rsidP="00A2604D">
            <w:r>
              <w:t>Trading name(s):</w:t>
            </w:r>
          </w:p>
        </w:tc>
        <w:tc>
          <w:tcPr>
            <w:tcW w:w="7619" w:type="dxa"/>
          </w:tcPr>
          <w:p w:rsidR="00A2604D" w:rsidRDefault="00A2604D" w:rsidP="00A2604D"/>
        </w:tc>
      </w:tr>
      <w:tr w:rsidR="00A2604D" w:rsidTr="00327DA6">
        <w:trPr>
          <w:cantSplit/>
          <w:trHeight w:val="2268"/>
        </w:trPr>
        <w:tc>
          <w:tcPr>
            <w:tcW w:w="2235" w:type="dxa"/>
          </w:tcPr>
          <w:p w:rsidR="00A2604D" w:rsidRDefault="00A2604D" w:rsidP="00A2604D">
            <w:r>
              <w:t>Trading location(s):</w:t>
            </w:r>
          </w:p>
        </w:tc>
        <w:tc>
          <w:tcPr>
            <w:tcW w:w="7619" w:type="dxa"/>
          </w:tcPr>
          <w:p w:rsidR="00A2604D" w:rsidRDefault="00A2604D" w:rsidP="00A2604D"/>
        </w:tc>
      </w:tr>
      <w:tr w:rsidR="00A2604D" w:rsidTr="00A2604D">
        <w:trPr>
          <w:cantSplit/>
          <w:trHeight w:val="283"/>
        </w:trPr>
        <w:tc>
          <w:tcPr>
            <w:tcW w:w="9854" w:type="dxa"/>
            <w:gridSpan w:val="2"/>
            <w:vAlign w:val="center"/>
          </w:tcPr>
          <w:p w:rsidR="00A2604D" w:rsidRPr="00A2604D" w:rsidRDefault="00A2604D" w:rsidP="00A2604D">
            <w:pPr>
              <w:pStyle w:val="NoSpacing"/>
              <w:rPr>
                <w:b/>
              </w:rPr>
            </w:pPr>
            <w:r w:rsidRPr="00A2604D">
              <w:rPr>
                <w:b/>
              </w:rPr>
              <w:t>Objections to the above application on the basis that the applicant is not a fit and proper person, shall be made in</w:t>
            </w:r>
            <w:r w:rsidRPr="00A2604D">
              <w:rPr>
                <w:b/>
                <w:spacing w:val="-3"/>
              </w:rPr>
              <w:t xml:space="preserve"> </w:t>
            </w:r>
            <w:r w:rsidRPr="00A2604D">
              <w:rPr>
                <w:b/>
                <w:spacing w:val="5"/>
              </w:rPr>
              <w:t>w</w:t>
            </w:r>
            <w:r w:rsidRPr="00A2604D">
              <w:rPr>
                <w:b/>
              </w:rPr>
              <w:t>riting, and shall clear</w:t>
            </w:r>
            <w:r w:rsidRPr="00A2604D">
              <w:rPr>
                <w:b/>
                <w:spacing w:val="4"/>
              </w:rPr>
              <w:t>l</w:t>
            </w:r>
            <w:r w:rsidRPr="00A2604D">
              <w:rPr>
                <w:b/>
                <w:spacing w:val="-9"/>
              </w:rPr>
              <w:t>y</w:t>
            </w:r>
            <w:r w:rsidRPr="00A2604D">
              <w:rPr>
                <w:b/>
              </w:rPr>
              <w:t xml:space="preserve"> state the basis for objection. </w:t>
            </w:r>
          </w:p>
          <w:p w:rsidR="00A2604D" w:rsidRPr="00A2604D" w:rsidRDefault="00A2604D" w:rsidP="00A2604D">
            <w:pPr>
              <w:pStyle w:val="NoSpacing"/>
              <w:rPr>
                <w:b/>
              </w:rPr>
            </w:pPr>
          </w:p>
          <w:p w:rsidR="00A2604D" w:rsidRPr="00A2604D" w:rsidRDefault="00A2604D" w:rsidP="00A2604D">
            <w:pPr>
              <w:pStyle w:val="NoSpacing"/>
              <w:rPr>
                <w:b/>
              </w:rPr>
            </w:pPr>
            <w:r w:rsidRPr="00A2604D">
              <w:rPr>
                <w:b/>
              </w:rPr>
              <w:t>Closing date for objections is 14 da</w:t>
            </w:r>
            <w:r w:rsidRPr="00A2604D">
              <w:rPr>
                <w:b/>
                <w:spacing w:val="-4"/>
              </w:rPr>
              <w:t>y</w:t>
            </w:r>
            <w:r w:rsidRPr="00A2604D">
              <w:rPr>
                <w:b/>
              </w:rPr>
              <w:t>s from the date the advertisement is published.</w:t>
            </w:r>
          </w:p>
          <w:p w:rsidR="00A2604D" w:rsidRPr="00A2604D" w:rsidRDefault="00A2604D" w:rsidP="00A2604D">
            <w:pPr>
              <w:pStyle w:val="NoSpacing"/>
              <w:rPr>
                <w:b/>
              </w:rPr>
            </w:pPr>
          </w:p>
          <w:p w:rsidR="00A2604D" w:rsidRPr="00A2604D" w:rsidRDefault="00A2604D" w:rsidP="00A2604D">
            <w:pPr>
              <w:pStyle w:val="NoSpacing"/>
              <w:rPr>
                <w:b/>
              </w:rPr>
            </w:pPr>
            <w:r w:rsidRPr="00A2604D">
              <w:rPr>
                <w:b/>
                <w:spacing w:val="-5"/>
              </w:rPr>
              <w:t>A</w:t>
            </w:r>
            <w:r w:rsidRPr="00A2604D">
              <w:rPr>
                <w:b/>
                <w:spacing w:val="4"/>
              </w:rPr>
              <w:t xml:space="preserve"> </w:t>
            </w:r>
            <w:r w:rsidRPr="00A2604D">
              <w:rPr>
                <w:b/>
              </w:rPr>
              <w:t>notice of objection shall be sent in a sealed envelope marked ‘‘Confidential’’.</w:t>
            </w:r>
          </w:p>
          <w:p w:rsidR="00A2604D" w:rsidRPr="00A2604D" w:rsidRDefault="00A2604D" w:rsidP="00A2604D">
            <w:pPr>
              <w:pStyle w:val="NoSpacing"/>
              <w:rPr>
                <w:b/>
              </w:rPr>
            </w:pPr>
          </w:p>
          <w:p w:rsidR="00A2604D" w:rsidRPr="00A2604D" w:rsidRDefault="00A2604D" w:rsidP="00A2604D">
            <w:pPr>
              <w:pStyle w:val="NoSpacing"/>
              <w:rPr>
                <w:b/>
              </w:rPr>
            </w:pPr>
            <w:r w:rsidRPr="00A2604D">
              <w:rPr>
                <w:b/>
              </w:rPr>
              <w:t>Send objections to:</w:t>
            </w:r>
          </w:p>
          <w:p w:rsidR="00A2604D" w:rsidRPr="00A2604D" w:rsidRDefault="00A2604D" w:rsidP="00A2604D">
            <w:pPr>
              <w:pStyle w:val="NoSpacing"/>
              <w:rPr>
                <w:b/>
              </w:rPr>
            </w:pPr>
            <w:r w:rsidRPr="00A2604D">
              <w:rPr>
                <w:b/>
              </w:rPr>
              <w:t xml:space="preserve">The Commissioner of Consumer </w:t>
            </w:r>
            <w:r w:rsidRPr="00A2604D">
              <w:rPr>
                <w:b/>
                <w:spacing w:val="-5"/>
              </w:rPr>
              <w:t>A</w:t>
            </w:r>
            <w:r w:rsidRPr="00A2604D">
              <w:rPr>
                <w:b/>
              </w:rPr>
              <w:t>ffairs</w:t>
            </w:r>
          </w:p>
          <w:p w:rsidR="00A2604D" w:rsidRPr="00A2604D" w:rsidRDefault="00A2604D" w:rsidP="00A2604D">
            <w:pPr>
              <w:pStyle w:val="NoSpacing"/>
              <w:rPr>
                <w:b/>
              </w:rPr>
            </w:pPr>
            <w:r w:rsidRPr="00A2604D">
              <w:rPr>
                <w:b/>
              </w:rPr>
              <w:t>GPO Box 1154</w:t>
            </w:r>
          </w:p>
          <w:p w:rsidR="00A2604D" w:rsidRDefault="00A2604D" w:rsidP="00A2604D">
            <w:pPr>
              <w:pStyle w:val="NoSpacing"/>
            </w:pPr>
            <w:r w:rsidRPr="00A2604D">
              <w:rPr>
                <w:b/>
              </w:rPr>
              <w:t>Da</w:t>
            </w:r>
            <w:r w:rsidRPr="00A2604D">
              <w:rPr>
                <w:b/>
                <w:spacing w:val="-3"/>
              </w:rPr>
              <w:t>r</w:t>
            </w:r>
            <w:r w:rsidRPr="00A2604D">
              <w:rPr>
                <w:b/>
                <w:spacing w:val="5"/>
              </w:rPr>
              <w:t>w</w:t>
            </w:r>
            <w:r w:rsidRPr="00A2604D">
              <w:rPr>
                <w:b/>
              </w:rPr>
              <w:t>in NT 0801</w:t>
            </w:r>
          </w:p>
        </w:tc>
      </w:tr>
    </w:tbl>
    <w:p w:rsidR="00EA0ACA" w:rsidRDefault="00EA0ACA"/>
    <w:sectPr w:rsidR="00EA0ACA" w:rsidSect="00E34A66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7F" w:rsidRDefault="004D377F" w:rsidP="009A32A8">
      <w:pPr>
        <w:spacing w:after="0"/>
      </w:pPr>
      <w:r>
        <w:separator/>
      </w:r>
    </w:p>
  </w:endnote>
  <w:endnote w:type="continuationSeparator" w:id="0">
    <w:p w:rsidR="004D377F" w:rsidRDefault="004D377F" w:rsidP="009A3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4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2"/>
      <w:gridCol w:w="2551"/>
    </w:tblGrid>
    <w:tr w:rsidR="009A32A8" w:rsidRPr="009A32A8" w:rsidTr="009A32A8">
      <w:trPr>
        <w:trHeight w:val="567"/>
      </w:trPr>
      <w:tc>
        <w:tcPr>
          <w:tcW w:w="7372" w:type="dxa"/>
          <w:shd w:val="clear" w:color="auto" w:fill="auto"/>
        </w:tcPr>
        <w:p w:rsidR="009A32A8" w:rsidRPr="009A32A8" w:rsidRDefault="009A32A8" w:rsidP="009A32A8">
          <w:pPr>
            <w:tabs>
              <w:tab w:val="center" w:pos="4513"/>
              <w:tab w:val="right" w:pos="9026"/>
            </w:tabs>
            <w:spacing w:before="120" w:after="0"/>
            <w:rPr>
              <w:rFonts w:cs="Arial"/>
              <w:sz w:val="18"/>
              <w:szCs w:val="18"/>
            </w:rPr>
          </w:pPr>
          <w:r w:rsidRPr="009A32A8">
            <w:rPr>
              <w:rFonts w:cs="Arial"/>
              <w:szCs w:val="20"/>
            </w:rPr>
            <w:t xml:space="preserve">Department of </w:t>
          </w:r>
          <w:r w:rsidRPr="009A32A8">
            <w:rPr>
              <w:rFonts w:cs="Arial"/>
              <w:b/>
              <w:szCs w:val="20"/>
            </w:rPr>
            <w:t>Business</w:t>
          </w:r>
        </w:p>
        <w:p w:rsidR="009A32A8" w:rsidRPr="009A32A8" w:rsidRDefault="004D377F" w:rsidP="009A32A8">
          <w:pPr>
            <w:tabs>
              <w:tab w:val="center" w:pos="4513"/>
              <w:tab w:val="right" w:pos="9026"/>
            </w:tabs>
            <w:spacing w:after="0"/>
            <w:rPr>
              <w:rFonts w:asciiTheme="minorHAnsi" w:hAnsiTheme="minorHAnsi"/>
            </w:rPr>
          </w:pPr>
          <w:sdt>
            <w:sdtPr>
              <w:rPr>
                <w:rFonts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="009A32A8" w:rsidRPr="009A32A8">
                <w:rPr>
                  <w:rFonts w:cs="Arial"/>
                  <w:sz w:val="18"/>
                  <w:szCs w:val="18"/>
                </w:rPr>
                <w:t xml:space="preserve">Page </w:t>
              </w:r>
              <w:r w:rsidR="009A32A8" w:rsidRPr="009A32A8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9A32A8" w:rsidRPr="009A32A8">
                <w:rPr>
                  <w:rFonts w:cs="Arial"/>
                  <w:bCs/>
                  <w:sz w:val="18"/>
                  <w:szCs w:val="18"/>
                </w:rPr>
                <w:instrText xml:space="preserve"> PAGE </w:instrText>
              </w:r>
              <w:r w:rsidR="009A32A8" w:rsidRPr="009A32A8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D10019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9A32A8" w:rsidRPr="009A32A8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  <w:r w:rsidR="009A32A8" w:rsidRPr="009A32A8">
                <w:rPr>
                  <w:rFonts w:cs="Arial"/>
                  <w:sz w:val="18"/>
                  <w:szCs w:val="18"/>
                </w:rPr>
                <w:t xml:space="preserve"> of </w:t>
              </w:r>
              <w:r w:rsidR="009A32A8" w:rsidRPr="009A32A8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9A32A8" w:rsidRPr="009A32A8">
                <w:rPr>
                  <w:rFonts w:cs="Arial"/>
                  <w:bCs/>
                  <w:sz w:val="18"/>
                  <w:szCs w:val="18"/>
                </w:rPr>
                <w:instrText xml:space="preserve"> NUMPAGES  </w:instrText>
              </w:r>
              <w:r w:rsidR="009A32A8" w:rsidRPr="009A32A8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D10019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9A32A8" w:rsidRPr="009A32A8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551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A32A8" w:rsidRPr="009A32A8" w:rsidRDefault="009A32A8" w:rsidP="009A32A8">
          <w:pPr>
            <w:tabs>
              <w:tab w:val="right" w:pos="9044"/>
            </w:tabs>
            <w:spacing w:after="120"/>
            <w:rPr>
              <w:rFonts w:eastAsia="Times New Roman"/>
              <w:b/>
              <w:sz w:val="32"/>
              <w:lang w:eastAsia="en-AU"/>
            </w:rPr>
          </w:pPr>
          <w:r w:rsidRPr="009A32A8">
            <w:rPr>
              <w:rFonts w:eastAsia="Times New Roman"/>
              <w:b/>
              <w:noProof/>
              <w:sz w:val="18"/>
              <w:szCs w:val="18"/>
              <w:lang w:eastAsia="en-AU"/>
            </w:rPr>
            <w:drawing>
              <wp:inline distT="0" distB="0" distL="0" distR="0" wp14:anchorId="246C0D33" wp14:editId="60431D71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32A8" w:rsidRPr="009A32A8" w:rsidRDefault="009A32A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7F" w:rsidRDefault="004D377F" w:rsidP="009A32A8">
      <w:pPr>
        <w:spacing w:after="0"/>
      </w:pPr>
      <w:r>
        <w:separator/>
      </w:r>
    </w:p>
  </w:footnote>
  <w:footnote w:type="continuationSeparator" w:id="0">
    <w:p w:rsidR="004D377F" w:rsidRDefault="004D377F" w:rsidP="009A32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4D"/>
    <w:rsid w:val="001337D7"/>
    <w:rsid w:val="00327DA6"/>
    <w:rsid w:val="003343D6"/>
    <w:rsid w:val="004D377F"/>
    <w:rsid w:val="007E19B5"/>
    <w:rsid w:val="008504AF"/>
    <w:rsid w:val="009A32A8"/>
    <w:rsid w:val="00A2604D"/>
    <w:rsid w:val="00D10019"/>
    <w:rsid w:val="00E34A66"/>
    <w:rsid w:val="00E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AF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5314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0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4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4747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0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3D6"/>
    <w:rPr>
      <w:rFonts w:asciiTheme="majorHAnsi" w:eastAsiaTheme="majorEastAsia" w:hAnsiTheme="majorHAnsi" w:cstheme="majorBidi"/>
      <w:b/>
      <w:bCs/>
      <w:color w:val="25314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3D6"/>
    <w:rPr>
      <w:rFonts w:asciiTheme="majorHAnsi" w:eastAsiaTheme="majorEastAsia" w:hAnsiTheme="majorHAnsi" w:cstheme="majorBidi"/>
      <w:b/>
      <w:bCs/>
      <w:color w:val="00808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04AF"/>
    <w:rPr>
      <w:rFonts w:asciiTheme="majorHAnsi" w:eastAsiaTheme="majorEastAsia" w:hAnsiTheme="majorHAnsi" w:cstheme="majorBidi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504AF"/>
    <w:rPr>
      <w:rFonts w:asciiTheme="majorHAnsi" w:eastAsiaTheme="majorEastAsia" w:hAnsiTheme="majorHAnsi" w:cstheme="majorBidi"/>
      <w:b/>
      <w:bCs/>
      <w:color w:val="747474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4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080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4AF"/>
    <w:rPr>
      <w:rFonts w:asciiTheme="majorHAnsi" w:eastAsiaTheme="majorEastAsia" w:hAnsiTheme="majorHAnsi" w:cstheme="majorBidi"/>
      <w:b/>
      <w:color w:val="008080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7E19B5"/>
    <w:pPr>
      <w:spacing w:before="1200"/>
    </w:pPr>
    <w:rPr>
      <w:rFonts w:eastAsia="Times New Roman"/>
      <w:sz w:val="24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7E19B5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7E19B5"/>
    <w:pPr>
      <w:jc w:val="both"/>
    </w:pPr>
    <w:rPr>
      <w:rFonts w:eastAsia="Times New Roman"/>
      <w:sz w:val="24"/>
      <w:lang w:eastAsia="en-AU"/>
    </w:rPr>
  </w:style>
  <w:style w:type="character" w:customStyle="1" w:styleId="DateChar">
    <w:name w:val="Date Char"/>
    <w:basedOn w:val="DefaultParagraphFont"/>
    <w:link w:val="Date"/>
    <w:uiPriority w:val="99"/>
    <w:rsid w:val="007E19B5"/>
    <w:rPr>
      <w:rFonts w:ascii="Arial" w:eastAsia="Times New Roman" w:hAnsi="Arial"/>
      <w:sz w:val="24"/>
      <w:lang w:eastAsia="en-AU"/>
    </w:rPr>
  </w:style>
  <w:style w:type="table" w:styleId="TableGrid">
    <w:name w:val="Table Grid"/>
    <w:basedOn w:val="TableNormal"/>
    <w:uiPriority w:val="59"/>
    <w:rsid w:val="00A2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04D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A32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32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A32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32A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AF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5314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0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4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4747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0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3D6"/>
    <w:rPr>
      <w:rFonts w:asciiTheme="majorHAnsi" w:eastAsiaTheme="majorEastAsia" w:hAnsiTheme="majorHAnsi" w:cstheme="majorBidi"/>
      <w:b/>
      <w:bCs/>
      <w:color w:val="25314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3D6"/>
    <w:rPr>
      <w:rFonts w:asciiTheme="majorHAnsi" w:eastAsiaTheme="majorEastAsia" w:hAnsiTheme="majorHAnsi" w:cstheme="majorBidi"/>
      <w:b/>
      <w:bCs/>
      <w:color w:val="00808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04AF"/>
    <w:rPr>
      <w:rFonts w:asciiTheme="majorHAnsi" w:eastAsiaTheme="majorEastAsia" w:hAnsiTheme="majorHAnsi" w:cstheme="majorBidi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504AF"/>
    <w:rPr>
      <w:rFonts w:asciiTheme="majorHAnsi" w:eastAsiaTheme="majorEastAsia" w:hAnsiTheme="majorHAnsi" w:cstheme="majorBidi"/>
      <w:b/>
      <w:bCs/>
      <w:color w:val="747474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4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080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4AF"/>
    <w:rPr>
      <w:rFonts w:asciiTheme="majorHAnsi" w:eastAsiaTheme="majorEastAsia" w:hAnsiTheme="majorHAnsi" w:cstheme="majorBidi"/>
      <w:b/>
      <w:color w:val="008080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7E19B5"/>
    <w:pPr>
      <w:spacing w:before="1200"/>
    </w:pPr>
    <w:rPr>
      <w:rFonts w:eastAsia="Times New Roman"/>
      <w:sz w:val="24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7E19B5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7E19B5"/>
    <w:pPr>
      <w:jc w:val="both"/>
    </w:pPr>
    <w:rPr>
      <w:rFonts w:eastAsia="Times New Roman"/>
      <w:sz w:val="24"/>
      <w:lang w:eastAsia="en-AU"/>
    </w:rPr>
  </w:style>
  <w:style w:type="character" w:customStyle="1" w:styleId="DateChar">
    <w:name w:val="Date Char"/>
    <w:basedOn w:val="DefaultParagraphFont"/>
    <w:link w:val="Date"/>
    <w:uiPriority w:val="99"/>
    <w:rsid w:val="007E19B5"/>
    <w:rPr>
      <w:rFonts w:ascii="Arial" w:eastAsia="Times New Roman" w:hAnsi="Arial"/>
      <w:sz w:val="24"/>
      <w:lang w:eastAsia="en-AU"/>
    </w:rPr>
  </w:style>
  <w:style w:type="table" w:styleId="TableGrid">
    <w:name w:val="Table Grid"/>
    <w:basedOn w:val="TableNormal"/>
    <w:uiPriority w:val="59"/>
    <w:rsid w:val="00A2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04D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A32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32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A32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32A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2AXQX2YYQNYC-450-1</_dlc_DocId>
    <_dlc_DocIdUrl xmlns="28e3188d-fccf-4e87-a6b6-2e446be4517c">
      <Url>http://www.dob.nt.gov.au/gambling-licensing/business/business-licensing/motor_vehicle_dealers/_layouts/DocIdRedir.aspx?ID=2AXQX2YYQNYC-450-1</Url>
      <Description>2AXQX2YYQNYC-450-1</Description>
    </_dlc_DocIdUrl>
    <Sub_x0020_Category xmlns="28e3188d-fccf-4e87-a6b6-2e446be4517c" xsi:nil="true"/>
    <Document_x0020_Size xmlns="28e3188d-fccf-4e87-a6b6-2e446be4517c">(docx 16 kb)</Document_x0020_Siz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0186C52E4AC3854BA8B0C8FD7AAE2340" ma:contentTypeVersion="14" ma:contentTypeDescription="Content Type for storing accessible documents" ma:contentTypeScope="" ma:versionID="e73c309ef4bac6725357644b5487101c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7082E-D166-45E5-8BFB-537EB585F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A0DC1-9015-43B3-A897-67A70844B01C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69E068-05B1-4F0D-80EB-A252439D66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04EE2D-9BAF-4667-83B8-52D6C7A13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Motor Vehicle Dealer Licence </vt:lpstr>
    </vt:vector>
  </TitlesOfParts>
  <Company>NTG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Pro-forma</dc:title>
  <dc:subject/>
  <dc:creator>Northern Territory Government</dc:creator>
  <cp:keywords/>
  <dc:description/>
  <cp:lastModifiedBy>Aveen Ali</cp:lastModifiedBy>
  <cp:revision>4</cp:revision>
  <dcterms:created xsi:type="dcterms:W3CDTF">2013-01-30T04:10:00Z</dcterms:created>
  <dcterms:modified xsi:type="dcterms:W3CDTF">2016-07-12T00:42:00Z</dcterms:modified>
  <cp:category>Advertising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f4c2a98a-8ce0-43c0-8584-23fb16a975eb</vt:lpwstr>
  </property>
  <property fmtid="{D5CDD505-2E9C-101B-9397-08002B2CF9AE}" pid="3" name="ContentTypeId">
    <vt:lpwstr>0x010100EBDD23E1FA8D2B4AAF4AA2F166A197FF000186C52E4AC3854BA8B0C8FD7AAE2340</vt:lpwstr>
  </property>
</Properties>
</file>