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A3659A" w14:paraId="3A03CED5" w14:textId="77777777" w:rsidTr="00676973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9CD9138" w14:textId="77777777" w:rsidR="00A3659A" w:rsidRDefault="00A3659A" w:rsidP="00676973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E48CD96" w14:textId="77777777" w:rsidR="00A3659A" w:rsidRDefault="00A3659A" w:rsidP="00676973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A3659A" w14:paraId="6BAFEA50" w14:textId="77777777" w:rsidTr="00676973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284F7" w14:textId="77777777" w:rsidR="00A3659A" w:rsidRDefault="00A3659A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3CB6D" w14:textId="77777777" w:rsidR="00A3659A" w:rsidRDefault="00A3659A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33468</w:t>
            </w:r>
          </w:p>
        </w:tc>
      </w:tr>
      <w:tr w:rsidR="00A3659A" w14:paraId="73D20881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CF779" w14:textId="77777777" w:rsidR="00A3659A" w:rsidRDefault="00A3659A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EB2E7" w14:textId="77777777" w:rsidR="00A3659A" w:rsidRDefault="00A3659A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March 2026</w:t>
            </w:r>
          </w:p>
        </w:tc>
      </w:tr>
      <w:tr w:rsidR="00A3659A" w14:paraId="571ABFED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D2CBB" w14:textId="77777777" w:rsidR="00A3659A" w:rsidRDefault="00A3659A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9E31E" w14:textId="77777777" w:rsidR="00A3659A" w:rsidRDefault="00A3659A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185 Blocks, 607.93 km²</w:t>
            </w:r>
          </w:p>
        </w:tc>
      </w:tr>
      <w:tr w:rsidR="00A3659A" w14:paraId="58DFD782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1D29F" w14:textId="77777777" w:rsidR="00A3659A" w:rsidRDefault="00A3659A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9EA56" w14:textId="77777777" w:rsidR="00A3659A" w:rsidRDefault="00A3659A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OT DOWNS</w:t>
            </w:r>
          </w:p>
        </w:tc>
      </w:tr>
      <w:tr w:rsidR="00A3659A" w14:paraId="0D51811E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B7025" w14:textId="77777777" w:rsidR="00A3659A" w:rsidRDefault="00A3659A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9EDB8" w14:textId="77777777" w:rsidR="00A3659A" w:rsidRDefault="00A3659A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GCM CORPORATION LIMITED* [ACN. 118 788 846]</w:t>
            </w:r>
          </w:p>
        </w:tc>
      </w:tr>
      <w:tr w:rsidR="00A3659A" w14:paraId="5C527AF2" w14:textId="77777777" w:rsidTr="00676973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AD30423" w14:textId="1A3EC6A2" w:rsidR="00A3659A" w:rsidRDefault="00A3659A" w:rsidP="006769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2411D9" wp14:editId="49591815">
                  <wp:extent cx="2286000" cy="2286000"/>
                  <wp:effectExtent l="0" t="0" r="0" b="0"/>
                  <wp:docPr id="695164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59A" w14:paraId="2DB88A10" w14:textId="77777777" w:rsidTr="00676973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34373A6" w14:textId="77777777" w:rsidR="00A3659A" w:rsidRDefault="00A3659A" w:rsidP="00676973"/>
        </w:tc>
      </w:tr>
    </w:tbl>
    <w:p w14:paraId="145C6B36" w14:textId="77777777" w:rsidR="00954460" w:rsidRDefault="00954460" w:rsidP="009506A3">
      <w:pPr>
        <w:rPr>
          <w:rFonts w:ascii="Lato" w:hAnsi="Lato" w:cs="Calibri"/>
        </w:rPr>
      </w:pPr>
    </w:p>
    <w:p w14:paraId="474E670D" w14:textId="35C4BC29" w:rsidR="00A3659A" w:rsidRPr="006874B1" w:rsidRDefault="00A3659A" w:rsidP="00A3659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85/26</w:t>
      </w:r>
    </w:p>
    <w:p w14:paraId="3889C298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126"/>
      </w:tblGrid>
      <w:tr w:rsidR="00A3659A" w:rsidRPr="00A3659A" w14:paraId="30287AF0" w14:textId="77777777">
        <w:trPr>
          <w:trHeight w:val="414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468AE" w14:textId="048F8F5D" w:rsidR="00A3659A" w:rsidRPr="00A3659A" w:rsidRDefault="00FF66F1" w:rsidP="00A3659A">
            <w:pPr>
              <w:rPr>
                <w:rFonts w:ascii="Lato" w:hAnsi="Lato" w:cs="Calibri"/>
                <w:b/>
                <w:sz w:val="16"/>
                <w:szCs w:val="16"/>
              </w:rPr>
            </w:pPr>
            <w:r>
              <w:rPr>
                <w:rFonts w:ascii="Lato" w:hAnsi="Lato" w:cs="Calibri"/>
                <w:b/>
                <w:sz w:val="16"/>
                <w:szCs w:val="16"/>
              </w:rPr>
              <w:t xml:space="preserve">                     </w:t>
            </w:r>
            <w:r w:rsidR="00A3659A" w:rsidRPr="00A3659A">
              <w:rPr>
                <w:rFonts w:ascii="Lato" w:hAnsi="Lato" w:cs="Calibri"/>
                <w:b/>
                <w:sz w:val="16"/>
                <w:szCs w:val="16"/>
              </w:rPr>
              <w:t>Mineral Titles Act 2010</w:t>
            </w:r>
          </w:p>
          <w:p w14:paraId="4F209607" w14:textId="0CD76779" w:rsidR="00A3659A" w:rsidRPr="00A3659A" w:rsidRDefault="00A3659A" w:rsidP="00A3659A">
            <w:pPr>
              <w:rPr>
                <w:rFonts w:ascii="Arial Narrow" w:hAnsi="Arial Narrow" w:cs="Calibri"/>
              </w:rPr>
            </w:pPr>
            <w:r w:rsidRPr="00A3659A">
              <w:rPr>
                <w:rFonts w:ascii="Arial Narrow" w:hAnsi="Arial Narrow" w:cs="Calibri"/>
                <w:b/>
                <w:sz w:val="16"/>
                <w:szCs w:val="16"/>
              </w:rPr>
              <w:t xml:space="preserve">NOTICE OF LAND CEASING TO BE A MINERAL TITLE </w:t>
            </w:r>
            <w:r w:rsidR="00FF66F1" w:rsidRPr="00FF66F1">
              <w:rPr>
                <w:rFonts w:ascii="Arial Narrow" w:hAnsi="Arial Narrow" w:cs="Calibri"/>
                <w:b/>
                <w:sz w:val="16"/>
                <w:szCs w:val="16"/>
              </w:rPr>
              <w:t xml:space="preserve">                  </w:t>
            </w:r>
            <w:r w:rsidRPr="00A3659A">
              <w:rPr>
                <w:rFonts w:ascii="Arial Narrow" w:hAnsi="Arial Narrow" w:cs="Calibri"/>
                <w:b/>
                <w:sz w:val="16"/>
                <w:szCs w:val="16"/>
              </w:rPr>
              <w:t>APPLICATION AREA</w:t>
            </w:r>
          </w:p>
        </w:tc>
      </w:tr>
      <w:tr w:rsidR="00A3659A" w:rsidRPr="00A3659A" w14:paraId="0AE40E8D" w14:textId="77777777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10E59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9038E8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Exploration Licence 33629</w:t>
            </w:r>
          </w:p>
        </w:tc>
      </w:tr>
      <w:tr w:rsidR="00A3659A" w:rsidRPr="00A3659A" w14:paraId="15EACE33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0EEAD9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546670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13 March 2026</w:t>
            </w:r>
          </w:p>
        </w:tc>
      </w:tr>
      <w:tr w:rsidR="00A3659A" w:rsidRPr="00A3659A" w14:paraId="0AFD369C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F54980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119E93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93 Blocks, 304.81 km²</w:t>
            </w:r>
          </w:p>
        </w:tc>
      </w:tr>
      <w:tr w:rsidR="00A3659A" w:rsidRPr="00A3659A" w14:paraId="30B482CC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4C3E8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7C6ED4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KILGOUR</w:t>
            </w:r>
          </w:p>
        </w:tc>
      </w:tr>
      <w:tr w:rsidR="00A3659A" w:rsidRPr="00A3659A" w14:paraId="37A8BB03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0AA667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9E6C2C" w14:textId="77777777" w:rsidR="00A3659A" w:rsidRPr="00A3659A" w:rsidRDefault="00A3659A" w:rsidP="00A3659A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A3659A">
              <w:rPr>
                <w:rFonts w:ascii="Arial Narrow" w:hAnsi="Arial Narrow" w:cs="Calibri"/>
                <w:sz w:val="14"/>
                <w:szCs w:val="14"/>
              </w:rPr>
              <w:t>100% GCM CORPORATION LIMITED* [ACN. 118 788 846]</w:t>
            </w:r>
          </w:p>
        </w:tc>
      </w:tr>
      <w:tr w:rsidR="00A3659A" w:rsidRPr="00A3659A" w14:paraId="31727B2C" w14:textId="7777777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B32A3" w14:textId="5473A80E" w:rsidR="00A3659A" w:rsidRPr="00A3659A" w:rsidRDefault="00A3659A" w:rsidP="00A3659A">
            <w:pPr>
              <w:rPr>
                <w:rFonts w:ascii="Lato" w:hAnsi="Lato" w:cs="Calibri"/>
              </w:rPr>
            </w:pPr>
            <w:r w:rsidRPr="00A3659A">
              <w:rPr>
                <w:rFonts w:ascii="Lato" w:hAnsi="Lato" w:cs="Calibri"/>
              </w:rPr>
              <w:drawing>
                <wp:inline distT="0" distB="0" distL="0" distR="0" wp14:anchorId="7A80511B" wp14:editId="6C4C6204">
                  <wp:extent cx="2276475" cy="2276475"/>
                  <wp:effectExtent l="0" t="0" r="9525" b="9525"/>
                  <wp:docPr id="191985431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59A" w:rsidRPr="00A3659A" w14:paraId="6CBA7E1A" w14:textId="77777777">
        <w:trPr>
          <w:trHeight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64D" w14:textId="77777777" w:rsidR="00A3659A" w:rsidRPr="00A3659A" w:rsidRDefault="00A3659A" w:rsidP="00A3659A">
            <w:pPr>
              <w:rPr>
                <w:rFonts w:ascii="Lato" w:hAnsi="Lato" w:cs="Calibri"/>
              </w:rPr>
            </w:pPr>
          </w:p>
        </w:tc>
      </w:tr>
    </w:tbl>
    <w:p w14:paraId="17FB221B" w14:textId="77777777" w:rsidR="00954460" w:rsidRDefault="00954460" w:rsidP="009506A3">
      <w:pPr>
        <w:rPr>
          <w:rFonts w:ascii="Lato" w:hAnsi="Lato" w:cs="Calibri"/>
        </w:rPr>
      </w:pPr>
    </w:p>
    <w:p w14:paraId="5FCC5FBB" w14:textId="5B9026EF" w:rsidR="00A3659A" w:rsidRDefault="00A3659A" w:rsidP="00A3659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86/26</w:t>
      </w:r>
    </w:p>
    <w:p w14:paraId="0602C061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126"/>
      </w:tblGrid>
      <w:tr w:rsidR="00FF66F1" w:rsidRPr="00FF66F1" w14:paraId="4859EA68" w14:textId="77777777">
        <w:trPr>
          <w:trHeight w:val="414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9CB95" w14:textId="7E9F9382" w:rsidR="00FF66F1" w:rsidRPr="00FF66F1" w:rsidRDefault="00FF66F1" w:rsidP="00FF66F1">
            <w:pPr>
              <w:rPr>
                <w:rFonts w:ascii="Arial Narrow" w:hAnsi="Arial Narrow" w:cs="Calibri"/>
                <w:b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sz w:val="16"/>
                <w:szCs w:val="16"/>
              </w:rPr>
              <w:t xml:space="preserve">                            </w:t>
            </w:r>
            <w:r w:rsidRPr="00FF66F1">
              <w:rPr>
                <w:rFonts w:ascii="Arial Narrow" w:hAnsi="Arial Narrow" w:cs="Calibri"/>
                <w:b/>
                <w:sz w:val="16"/>
                <w:szCs w:val="16"/>
              </w:rPr>
              <w:t>Mineral Titles Act 2010</w:t>
            </w:r>
          </w:p>
          <w:p w14:paraId="7763BD16" w14:textId="33C97228" w:rsidR="00FF66F1" w:rsidRPr="00FF66F1" w:rsidRDefault="00FF66F1" w:rsidP="00FF66F1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FF66F1">
              <w:rPr>
                <w:rFonts w:ascii="Arial Narrow" w:hAnsi="Arial Narrow" w:cs="Calibri"/>
                <w:b/>
                <w:sz w:val="16"/>
                <w:szCs w:val="16"/>
              </w:rPr>
              <w:t xml:space="preserve">NOTICE OF LAND CEASING TO BE A MINERAL TITLE </w:t>
            </w:r>
            <w:r>
              <w:rPr>
                <w:rFonts w:ascii="Arial Narrow" w:hAnsi="Arial Narrow" w:cs="Calibri"/>
                <w:b/>
                <w:sz w:val="16"/>
                <w:szCs w:val="16"/>
              </w:rPr>
              <w:t xml:space="preserve">    </w:t>
            </w:r>
            <w:r w:rsidRPr="00FF66F1">
              <w:rPr>
                <w:rFonts w:ascii="Arial Narrow" w:hAnsi="Arial Narrow" w:cs="Calibri"/>
                <w:b/>
                <w:sz w:val="16"/>
                <w:szCs w:val="16"/>
              </w:rPr>
              <w:t>APPLICATION AREA</w:t>
            </w:r>
          </w:p>
        </w:tc>
      </w:tr>
      <w:tr w:rsidR="00FF66F1" w:rsidRPr="00FF66F1" w14:paraId="0B0D6246" w14:textId="77777777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826389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314ABF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Exploration Licence 33633</w:t>
            </w:r>
          </w:p>
        </w:tc>
      </w:tr>
      <w:tr w:rsidR="00FF66F1" w:rsidRPr="00FF66F1" w14:paraId="09CF30B0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7FC5AA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CEC102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13 March 2026</w:t>
            </w:r>
          </w:p>
        </w:tc>
      </w:tr>
      <w:tr w:rsidR="00FF66F1" w:rsidRPr="00FF66F1" w14:paraId="3166E269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8B83EF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516A46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199 Blocks, 651.88 km²</w:t>
            </w:r>
          </w:p>
        </w:tc>
      </w:tr>
      <w:tr w:rsidR="00FF66F1" w:rsidRPr="00FF66F1" w14:paraId="092A9AB0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08ADF6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068BB7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CRESWELL DOWNS</w:t>
            </w:r>
          </w:p>
        </w:tc>
      </w:tr>
      <w:tr w:rsidR="00FF66F1" w:rsidRPr="00FF66F1" w14:paraId="1422E2D5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7D160C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C3A878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100% GCM CORPORATION LIMITED* [ACN. 118 788 846]</w:t>
            </w:r>
          </w:p>
        </w:tc>
      </w:tr>
      <w:tr w:rsidR="00FF66F1" w:rsidRPr="00FF66F1" w14:paraId="474E2427" w14:textId="7777777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4B3B0" w14:textId="206EB69C" w:rsidR="00FF66F1" w:rsidRPr="00FF66F1" w:rsidRDefault="00FF66F1" w:rsidP="00FF66F1">
            <w:pPr>
              <w:rPr>
                <w:rFonts w:ascii="Lato" w:hAnsi="Lato" w:cs="Calibri"/>
              </w:rPr>
            </w:pPr>
            <w:r w:rsidRPr="00FF66F1">
              <w:rPr>
                <w:rFonts w:ascii="Lato" w:hAnsi="Lato" w:cs="Calibri"/>
              </w:rPr>
              <w:drawing>
                <wp:inline distT="0" distB="0" distL="0" distR="0" wp14:anchorId="0FFD9214" wp14:editId="57AA6A6A">
                  <wp:extent cx="2276475" cy="2276475"/>
                  <wp:effectExtent l="0" t="0" r="9525" b="9525"/>
                  <wp:docPr id="175388348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F1" w:rsidRPr="00FF66F1" w14:paraId="427F51E3" w14:textId="77777777">
        <w:trPr>
          <w:trHeight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F" w14:textId="77777777" w:rsidR="00FF66F1" w:rsidRPr="00FF66F1" w:rsidRDefault="00FF66F1" w:rsidP="00FF66F1">
            <w:pPr>
              <w:rPr>
                <w:rFonts w:ascii="Lato" w:hAnsi="Lato" w:cs="Calibri"/>
              </w:rPr>
            </w:pPr>
          </w:p>
        </w:tc>
      </w:tr>
    </w:tbl>
    <w:p w14:paraId="627F1E92" w14:textId="7366DC4D" w:rsidR="00A3659A" w:rsidRDefault="00A3659A" w:rsidP="009506A3">
      <w:pPr>
        <w:rPr>
          <w:rFonts w:ascii="Lato" w:hAnsi="Lato" w:cs="Calibri"/>
        </w:rPr>
      </w:pPr>
    </w:p>
    <w:p w14:paraId="329AEDF4" w14:textId="0D155467" w:rsidR="00954460" w:rsidRDefault="00A3659A" w:rsidP="00A3659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87/26</w:t>
      </w:r>
    </w:p>
    <w:p w14:paraId="7CA783A0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126"/>
      </w:tblGrid>
      <w:tr w:rsidR="00FF66F1" w:rsidRPr="00FF66F1" w14:paraId="46B7062B" w14:textId="77777777">
        <w:trPr>
          <w:trHeight w:val="414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250C4F" w14:textId="005D8F80" w:rsidR="00FF66F1" w:rsidRPr="00FF66F1" w:rsidRDefault="00FF66F1" w:rsidP="00FF66F1">
            <w:pPr>
              <w:rPr>
                <w:rFonts w:ascii="Arial Narrow" w:hAnsi="Arial Narrow" w:cs="Calibri"/>
                <w:b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sz w:val="16"/>
                <w:szCs w:val="16"/>
              </w:rPr>
              <w:t xml:space="preserve">                    </w:t>
            </w:r>
            <w:r w:rsidRPr="00FF66F1">
              <w:rPr>
                <w:rFonts w:ascii="Arial Narrow" w:hAnsi="Arial Narrow" w:cs="Calibri"/>
                <w:b/>
                <w:sz w:val="16"/>
                <w:szCs w:val="16"/>
              </w:rPr>
              <w:t>Mineral Titles Act 2010</w:t>
            </w:r>
          </w:p>
          <w:p w14:paraId="3155E175" w14:textId="77777777" w:rsidR="00FF66F1" w:rsidRPr="00FF66F1" w:rsidRDefault="00FF66F1" w:rsidP="00FF66F1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FF66F1">
              <w:rPr>
                <w:rFonts w:ascii="Arial Narrow" w:hAnsi="Arial Narrow" w:cs="Calibri"/>
                <w:b/>
                <w:sz w:val="16"/>
                <w:szCs w:val="16"/>
              </w:rPr>
              <w:t>NOTICE OF LAND CEASING TO BE A MINERAL TITLE APPLICATION AREA</w:t>
            </w:r>
          </w:p>
        </w:tc>
      </w:tr>
      <w:tr w:rsidR="00FF66F1" w:rsidRPr="00FF66F1" w14:paraId="699C5443" w14:textId="77777777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747017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FD25B4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Exploration Licence 33634</w:t>
            </w:r>
          </w:p>
        </w:tc>
      </w:tr>
      <w:tr w:rsidR="00FF66F1" w:rsidRPr="00FF66F1" w14:paraId="2C3B1E09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598182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CA12AB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13 March 2026</w:t>
            </w:r>
          </w:p>
        </w:tc>
      </w:tr>
      <w:tr w:rsidR="00FF66F1" w:rsidRPr="00FF66F1" w14:paraId="15EB860C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FC1908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5938F9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200 Blocks, 651.28 km²</w:t>
            </w:r>
          </w:p>
        </w:tc>
      </w:tr>
      <w:tr w:rsidR="00FF66F1" w:rsidRPr="00FF66F1" w14:paraId="5B1DD139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8228D2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64A515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MUNKADERRY</w:t>
            </w:r>
          </w:p>
        </w:tc>
      </w:tr>
      <w:tr w:rsidR="00FF66F1" w:rsidRPr="00FF66F1" w14:paraId="753A0963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F05332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B476B0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100% GCM CORPORATION LIMITED* [ACN. 118 788 846]</w:t>
            </w:r>
          </w:p>
        </w:tc>
      </w:tr>
      <w:tr w:rsidR="00FF66F1" w:rsidRPr="00FF66F1" w14:paraId="2FA8B844" w14:textId="7777777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717CB" w14:textId="20B0AD91" w:rsidR="00FF66F1" w:rsidRPr="00FF66F1" w:rsidRDefault="00FF66F1" w:rsidP="00FF66F1">
            <w:pPr>
              <w:rPr>
                <w:rFonts w:ascii="Lato" w:hAnsi="Lato" w:cs="Calibri"/>
              </w:rPr>
            </w:pPr>
            <w:r w:rsidRPr="00FF66F1">
              <w:rPr>
                <w:rFonts w:ascii="Lato" w:hAnsi="Lato" w:cs="Calibri"/>
              </w:rPr>
              <w:drawing>
                <wp:inline distT="0" distB="0" distL="0" distR="0" wp14:anchorId="25D951D5" wp14:editId="19AB3203">
                  <wp:extent cx="2276475" cy="2276475"/>
                  <wp:effectExtent l="0" t="0" r="9525" b="9525"/>
                  <wp:docPr id="75992706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F1" w:rsidRPr="00FF66F1" w14:paraId="1C9E1619" w14:textId="77777777">
        <w:trPr>
          <w:trHeight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34B" w14:textId="77777777" w:rsidR="00FF66F1" w:rsidRPr="00FF66F1" w:rsidRDefault="00FF66F1" w:rsidP="00FF66F1">
            <w:pPr>
              <w:rPr>
                <w:rFonts w:ascii="Lato" w:hAnsi="Lato" w:cs="Calibri"/>
              </w:rPr>
            </w:pPr>
          </w:p>
        </w:tc>
      </w:tr>
    </w:tbl>
    <w:p w14:paraId="41719719" w14:textId="77777777" w:rsidR="00954460" w:rsidRDefault="00954460" w:rsidP="009506A3">
      <w:pPr>
        <w:rPr>
          <w:rFonts w:ascii="Lato" w:hAnsi="Lato" w:cs="Calibri"/>
        </w:rPr>
      </w:pPr>
    </w:p>
    <w:p w14:paraId="2C1433F3" w14:textId="2BB4C1C9" w:rsidR="00A3659A" w:rsidRDefault="00A3659A" w:rsidP="00A3659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88/26</w:t>
      </w:r>
    </w:p>
    <w:p w14:paraId="3DBE6B3B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FF66F1" w14:paraId="619CF63F" w14:textId="77777777" w:rsidTr="00676973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F9E5C0F" w14:textId="77777777" w:rsidR="00FF66F1" w:rsidRDefault="00FF66F1" w:rsidP="00676973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293E99BF" w14:textId="77777777" w:rsidR="00FF66F1" w:rsidRDefault="00FF66F1" w:rsidP="00676973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FF66F1" w14:paraId="43C591D9" w14:textId="77777777" w:rsidTr="00676973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FC220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72D66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33635</w:t>
            </w:r>
          </w:p>
        </w:tc>
      </w:tr>
      <w:tr w:rsidR="00FF66F1" w14:paraId="11EA5A7D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90BF9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D16A3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March 2026</w:t>
            </w:r>
          </w:p>
        </w:tc>
      </w:tr>
      <w:tr w:rsidR="00FF66F1" w14:paraId="65C588C1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E16D8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F4777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201 Blocks, 657.62 km²</w:t>
            </w:r>
          </w:p>
        </w:tc>
      </w:tr>
      <w:tr w:rsidR="00FF66F1" w14:paraId="15AA15B2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C3CDC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7C193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CRESWELL DOWNS</w:t>
            </w:r>
          </w:p>
        </w:tc>
      </w:tr>
      <w:tr w:rsidR="00FF66F1" w14:paraId="0E87B248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F19B8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A6956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GCM CORPORATION LIMITED* [ACN. 118 788 846]</w:t>
            </w:r>
          </w:p>
        </w:tc>
      </w:tr>
      <w:tr w:rsidR="00FF66F1" w14:paraId="539DAA1E" w14:textId="77777777" w:rsidTr="00676973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6CF23D1" w14:textId="133AF4C2" w:rsidR="00FF66F1" w:rsidRDefault="00FF66F1" w:rsidP="006769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797C32" wp14:editId="2AD3C7F8">
                  <wp:extent cx="2276475" cy="2276475"/>
                  <wp:effectExtent l="0" t="0" r="9525" b="9525"/>
                  <wp:docPr id="155085208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F1" w14:paraId="6981976C" w14:textId="77777777" w:rsidTr="00676973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2942CA5" w14:textId="77777777" w:rsidR="00FF66F1" w:rsidRDefault="00FF66F1" w:rsidP="00676973"/>
        </w:tc>
      </w:tr>
    </w:tbl>
    <w:p w14:paraId="4D248568" w14:textId="77777777" w:rsidR="00954460" w:rsidRDefault="00954460" w:rsidP="009506A3">
      <w:pPr>
        <w:rPr>
          <w:rFonts w:ascii="Lato" w:hAnsi="Lato" w:cs="Calibri"/>
        </w:rPr>
      </w:pPr>
    </w:p>
    <w:p w14:paraId="5862A34D" w14:textId="3826E5F0" w:rsidR="00FF66F1" w:rsidRDefault="00FF66F1" w:rsidP="00FF66F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89/26</w:t>
      </w:r>
    </w:p>
    <w:p w14:paraId="0D1ED1DB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126"/>
      </w:tblGrid>
      <w:tr w:rsidR="00FF66F1" w:rsidRPr="00FF66F1" w14:paraId="47DE3C8E" w14:textId="77777777">
        <w:trPr>
          <w:trHeight w:val="414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43A7F" w14:textId="77777777" w:rsidR="00FF66F1" w:rsidRPr="00FF66F1" w:rsidRDefault="00FF66F1" w:rsidP="00FF66F1">
            <w:pPr>
              <w:rPr>
                <w:rFonts w:ascii="Lato" w:hAnsi="Lato" w:cs="Calibri"/>
                <w:b/>
                <w:sz w:val="16"/>
                <w:szCs w:val="16"/>
              </w:rPr>
            </w:pPr>
            <w:r w:rsidRPr="00FF66F1">
              <w:rPr>
                <w:rFonts w:ascii="Lato" w:hAnsi="Lato" w:cs="Calibri"/>
                <w:b/>
                <w:sz w:val="16"/>
                <w:szCs w:val="16"/>
              </w:rPr>
              <w:t>Mineral Titles Act 2010</w:t>
            </w:r>
          </w:p>
          <w:p w14:paraId="50B4EC68" w14:textId="77777777" w:rsidR="00FF66F1" w:rsidRPr="00FF66F1" w:rsidRDefault="00FF66F1" w:rsidP="00FF66F1">
            <w:pPr>
              <w:rPr>
                <w:rFonts w:ascii="Lato" w:hAnsi="Lato" w:cs="Calibri"/>
              </w:rPr>
            </w:pPr>
            <w:r w:rsidRPr="00FF66F1">
              <w:rPr>
                <w:rFonts w:ascii="Lato" w:hAnsi="Lato" w:cs="Calibri"/>
                <w:b/>
                <w:sz w:val="16"/>
                <w:szCs w:val="16"/>
              </w:rPr>
              <w:t>NOTICE OF LAND CEASING TO BE A MINERAL TITLE APPLICATION AREA</w:t>
            </w:r>
          </w:p>
        </w:tc>
      </w:tr>
      <w:tr w:rsidR="00FF66F1" w:rsidRPr="00FF66F1" w14:paraId="21041B88" w14:textId="77777777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C5E735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43AB01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Exploration Licence 33655</w:t>
            </w:r>
          </w:p>
        </w:tc>
      </w:tr>
      <w:tr w:rsidR="00FF66F1" w:rsidRPr="00FF66F1" w14:paraId="39E31DAE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105E6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6C2C0E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13 March 2026</w:t>
            </w:r>
          </w:p>
        </w:tc>
      </w:tr>
      <w:tr w:rsidR="00FF66F1" w:rsidRPr="00FF66F1" w14:paraId="43E5F6A5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67B25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F199B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33 Blocks, 108.27 km²</w:t>
            </w:r>
          </w:p>
        </w:tc>
      </w:tr>
      <w:tr w:rsidR="00FF66F1" w:rsidRPr="00FF66F1" w14:paraId="00AB08FB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33FFA4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E33668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BLOODWOOD CREEK</w:t>
            </w:r>
          </w:p>
        </w:tc>
      </w:tr>
      <w:tr w:rsidR="00FF66F1" w:rsidRPr="00FF66F1" w14:paraId="5DBA5699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842674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C3FC7F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100% GCM CORPORATION LIMITED* [ACN. 118 788 846]</w:t>
            </w:r>
          </w:p>
        </w:tc>
      </w:tr>
      <w:tr w:rsidR="00FF66F1" w:rsidRPr="00FF66F1" w14:paraId="1A1B6A47" w14:textId="7777777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909D7" w14:textId="6958D2B6" w:rsidR="00FF66F1" w:rsidRPr="00FF66F1" w:rsidRDefault="00FF66F1" w:rsidP="00FF66F1">
            <w:pPr>
              <w:rPr>
                <w:rFonts w:ascii="Lato" w:hAnsi="Lato" w:cs="Calibri"/>
              </w:rPr>
            </w:pPr>
            <w:r w:rsidRPr="00FF66F1">
              <w:rPr>
                <w:rFonts w:ascii="Lato" w:hAnsi="Lato" w:cs="Calibri"/>
              </w:rPr>
              <w:drawing>
                <wp:inline distT="0" distB="0" distL="0" distR="0" wp14:anchorId="24181040" wp14:editId="4693B000">
                  <wp:extent cx="2276475" cy="2276475"/>
                  <wp:effectExtent l="0" t="0" r="9525" b="9525"/>
                  <wp:docPr id="128487979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F1" w:rsidRPr="00FF66F1" w14:paraId="400132AC" w14:textId="77777777">
        <w:trPr>
          <w:trHeight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F239" w14:textId="77777777" w:rsidR="00FF66F1" w:rsidRPr="00FF66F1" w:rsidRDefault="00FF66F1" w:rsidP="00FF66F1">
            <w:pPr>
              <w:rPr>
                <w:rFonts w:ascii="Lato" w:hAnsi="Lato" w:cs="Calibri"/>
              </w:rPr>
            </w:pPr>
          </w:p>
        </w:tc>
      </w:tr>
    </w:tbl>
    <w:p w14:paraId="726587B0" w14:textId="77777777" w:rsidR="00954460" w:rsidRDefault="00954460" w:rsidP="009506A3">
      <w:pPr>
        <w:rPr>
          <w:rFonts w:ascii="Lato" w:hAnsi="Lato" w:cs="Calibri"/>
        </w:rPr>
      </w:pPr>
    </w:p>
    <w:p w14:paraId="3C134F91" w14:textId="67314A30" w:rsidR="00954460" w:rsidRDefault="00FF66F1" w:rsidP="00FF66F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90/26</w:t>
      </w:r>
    </w:p>
    <w:p w14:paraId="4BE0456B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FF66F1" w14:paraId="41D05FDD" w14:textId="77777777" w:rsidTr="00676973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92B3006" w14:textId="77777777" w:rsidR="00FF66F1" w:rsidRDefault="00FF66F1" w:rsidP="00676973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8DE4380" w14:textId="77777777" w:rsidR="00FF66F1" w:rsidRDefault="00FF66F1" w:rsidP="00676973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FF66F1" w14:paraId="298641B8" w14:textId="77777777" w:rsidTr="00676973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A7D5F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8886B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33657</w:t>
            </w:r>
          </w:p>
        </w:tc>
      </w:tr>
      <w:tr w:rsidR="00FF66F1" w14:paraId="206748D3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4094F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5F0E5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March 2026</w:t>
            </w:r>
          </w:p>
        </w:tc>
      </w:tr>
      <w:tr w:rsidR="00FF66F1" w14:paraId="7D78217B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19301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16AB8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250 Blocks, 814.66 km²</w:t>
            </w:r>
          </w:p>
        </w:tc>
      </w:tr>
      <w:tr w:rsidR="00FF66F1" w14:paraId="14A05042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969A4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67917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MONMOONA</w:t>
            </w:r>
          </w:p>
        </w:tc>
      </w:tr>
      <w:tr w:rsidR="00FF66F1" w14:paraId="1B5E8A56" w14:textId="77777777" w:rsidTr="00676973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3B2D7" w14:textId="77777777" w:rsidR="00FF66F1" w:rsidRDefault="00FF66F1" w:rsidP="00676973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0CB29" w14:textId="77777777" w:rsidR="00FF66F1" w:rsidRDefault="00FF66F1" w:rsidP="00676973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GCM CORPORATION LIMITED* [ACN. 118 788 846]</w:t>
            </w:r>
          </w:p>
        </w:tc>
      </w:tr>
      <w:tr w:rsidR="00FF66F1" w14:paraId="7FDF907C" w14:textId="77777777" w:rsidTr="00676973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4EDBFB0" w14:textId="45068480" w:rsidR="00FF66F1" w:rsidRDefault="00FF66F1" w:rsidP="006769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086582" wp14:editId="1DB868A8">
                  <wp:extent cx="2276475" cy="2276475"/>
                  <wp:effectExtent l="0" t="0" r="9525" b="9525"/>
                  <wp:docPr id="119346218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F1" w14:paraId="0982BA34" w14:textId="77777777" w:rsidTr="00676973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EB6E52D" w14:textId="77777777" w:rsidR="00FF66F1" w:rsidRDefault="00FF66F1" w:rsidP="00676973"/>
        </w:tc>
      </w:tr>
    </w:tbl>
    <w:p w14:paraId="75D3E83E" w14:textId="77777777" w:rsidR="00954460" w:rsidRDefault="00954460" w:rsidP="009506A3">
      <w:pPr>
        <w:rPr>
          <w:rFonts w:ascii="Lato" w:hAnsi="Lato" w:cs="Calibri"/>
        </w:rPr>
      </w:pPr>
    </w:p>
    <w:p w14:paraId="36221466" w14:textId="6007F34A" w:rsidR="00FF66F1" w:rsidRDefault="00FF66F1" w:rsidP="00FF66F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91/26</w:t>
      </w:r>
    </w:p>
    <w:p w14:paraId="5D819293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126"/>
      </w:tblGrid>
      <w:tr w:rsidR="00FF66F1" w:rsidRPr="00FF66F1" w14:paraId="29977CC6" w14:textId="77777777">
        <w:trPr>
          <w:trHeight w:val="414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AA036" w14:textId="77777777" w:rsidR="00FF66F1" w:rsidRPr="00FF66F1" w:rsidRDefault="00FF66F1" w:rsidP="00FF66F1">
            <w:pPr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FF66F1">
              <w:rPr>
                <w:rFonts w:ascii="Arial Narrow" w:hAnsi="Arial Narrow" w:cs="Calibri"/>
                <w:b/>
                <w:sz w:val="16"/>
                <w:szCs w:val="16"/>
              </w:rPr>
              <w:t>Mineral Titles Act 2010</w:t>
            </w:r>
          </w:p>
          <w:p w14:paraId="2E3104F2" w14:textId="77777777" w:rsidR="00FF66F1" w:rsidRPr="00FF66F1" w:rsidRDefault="00FF66F1" w:rsidP="00FF66F1">
            <w:pPr>
              <w:rPr>
                <w:rFonts w:ascii="Lato" w:hAnsi="Lato" w:cs="Calibri"/>
              </w:rPr>
            </w:pPr>
            <w:r w:rsidRPr="00FF66F1">
              <w:rPr>
                <w:rFonts w:ascii="Arial Narrow" w:hAnsi="Arial Narrow" w:cs="Calibri"/>
                <w:b/>
                <w:sz w:val="16"/>
                <w:szCs w:val="16"/>
              </w:rPr>
              <w:t>NOTICE OF LAND CEASING TO BE A MINERAL TITLE APPLICATION AREA</w:t>
            </w:r>
          </w:p>
        </w:tc>
      </w:tr>
      <w:tr w:rsidR="00FF66F1" w:rsidRPr="00FF66F1" w14:paraId="229D2399" w14:textId="77777777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9A8EFF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6CA906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Exploration Licence 33722</w:t>
            </w:r>
          </w:p>
        </w:tc>
      </w:tr>
      <w:tr w:rsidR="00FF66F1" w:rsidRPr="00FF66F1" w14:paraId="489FE8D9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6B64F3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0C72E1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13 March 2026</w:t>
            </w:r>
          </w:p>
        </w:tc>
      </w:tr>
      <w:tr w:rsidR="00FF66F1" w:rsidRPr="00FF66F1" w14:paraId="6F858114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B49A45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8F2B85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250 Blocks, 821.93 km²</w:t>
            </w:r>
          </w:p>
        </w:tc>
      </w:tr>
      <w:tr w:rsidR="00FF66F1" w:rsidRPr="00FF66F1" w14:paraId="177BE59E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5CE74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BE3173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OCTOBER</w:t>
            </w:r>
          </w:p>
        </w:tc>
      </w:tr>
      <w:tr w:rsidR="00FF66F1" w:rsidRPr="00FF66F1" w14:paraId="48CAA0CC" w14:textId="77777777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2493E7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4AAC8F" w14:textId="77777777" w:rsidR="00FF66F1" w:rsidRPr="00FF66F1" w:rsidRDefault="00FF66F1" w:rsidP="00FF66F1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FF66F1">
              <w:rPr>
                <w:rFonts w:ascii="Arial Narrow" w:hAnsi="Arial Narrow" w:cs="Calibri"/>
                <w:sz w:val="14"/>
                <w:szCs w:val="14"/>
              </w:rPr>
              <w:t>100% GCM CORPORATION LIMITED* [ACN. 118 788 846]</w:t>
            </w:r>
          </w:p>
        </w:tc>
      </w:tr>
      <w:tr w:rsidR="00FF66F1" w:rsidRPr="00FF66F1" w14:paraId="0AD73D8A" w14:textId="7777777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878A74" w14:textId="05A689ED" w:rsidR="00FF66F1" w:rsidRPr="00FF66F1" w:rsidRDefault="00FF66F1" w:rsidP="00FF66F1">
            <w:pPr>
              <w:rPr>
                <w:rFonts w:ascii="Lato" w:hAnsi="Lato" w:cs="Calibri"/>
              </w:rPr>
            </w:pPr>
            <w:r w:rsidRPr="00FF66F1">
              <w:rPr>
                <w:rFonts w:ascii="Lato" w:hAnsi="Lato" w:cs="Calibri"/>
              </w:rPr>
              <w:drawing>
                <wp:inline distT="0" distB="0" distL="0" distR="0" wp14:anchorId="499D45C6" wp14:editId="5286F02A">
                  <wp:extent cx="2276475" cy="2276475"/>
                  <wp:effectExtent l="0" t="0" r="9525" b="9525"/>
                  <wp:docPr id="10167409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F1" w:rsidRPr="00FF66F1" w14:paraId="597B8B4A" w14:textId="77777777">
        <w:trPr>
          <w:trHeight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FDA" w14:textId="77777777" w:rsidR="00FF66F1" w:rsidRPr="00FF66F1" w:rsidRDefault="00FF66F1" w:rsidP="00FF66F1">
            <w:pPr>
              <w:rPr>
                <w:rFonts w:ascii="Lato" w:hAnsi="Lato" w:cs="Calibri"/>
              </w:rPr>
            </w:pPr>
          </w:p>
        </w:tc>
      </w:tr>
    </w:tbl>
    <w:p w14:paraId="4EE0FB93" w14:textId="77777777" w:rsidR="00954460" w:rsidRDefault="00954460" w:rsidP="009506A3">
      <w:pPr>
        <w:rPr>
          <w:rFonts w:ascii="Lato" w:hAnsi="Lato" w:cs="Calibri"/>
        </w:rPr>
      </w:pPr>
    </w:p>
    <w:p w14:paraId="691FEDDC" w14:textId="57AE3DD5" w:rsidR="00954460" w:rsidRPr="006874B1" w:rsidRDefault="00FF66F1" w:rsidP="00FF66F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92/26</w:t>
      </w:r>
    </w:p>
    <w:sectPr w:rsidR="00954460" w:rsidRPr="006874B1">
      <w:headerReference w:type="default" r:id="rId16"/>
      <w:footerReference w:type="default" r:id="rId17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9F18" w14:textId="77777777" w:rsidR="00A71AAF" w:rsidRDefault="00A71AAF">
      <w:r>
        <w:separator/>
      </w:r>
    </w:p>
  </w:endnote>
  <w:endnote w:type="continuationSeparator" w:id="0">
    <w:p w14:paraId="281410B7" w14:textId="77777777" w:rsidR="00A71AAF" w:rsidRDefault="00A7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E8EDCF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1F8121E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572C" w14:textId="77777777" w:rsidR="00A71AAF" w:rsidRDefault="00A71AAF">
      <w:r>
        <w:separator/>
      </w:r>
    </w:p>
  </w:footnote>
  <w:footnote w:type="continuationSeparator" w:id="0">
    <w:p w14:paraId="1D46DADE" w14:textId="77777777" w:rsidR="00A71AAF" w:rsidRDefault="00A7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F3D100B" w14:textId="77777777" w:rsidTr="00D75929">
      <w:trPr>
        <w:trHeight w:val="993"/>
      </w:trPr>
      <w:tc>
        <w:tcPr>
          <w:tcW w:w="3426" w:type="dxa"/>
          <w:vAlign w:val="center"/>
        </w:tcPr>
        <w:p w14:paraId="29648856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4DC7EA6F" wp14:editId="09797926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0CF0BD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205B3E1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FD2C63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4294B99" wp14:editId="0F45E72E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51728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C963000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294B99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3451728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C963000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40AC8A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CC1847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704A1F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7C6C33F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07C284D7" wp14:editId="4C6ED744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1C8227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249D4CC4" w14:textId="71C7C154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A71AAF">
            <w:rPr>
              <w:rFonts w:ascii="Lato" w:hAnsi="Lato"/>
              <w:b/>
              <w:noProof/>
            </w:rPr>
            <w:t>32</w:t>
          </w:r>
          <w:r w:rsidR="00224E64">
            <w:rPr>
              <w:rFonts w:ascii="Lato" w:hAnsi="Lato"/>
              <w:b/>
              <w:noProof/>
            </w:rPr>
            <w:t>/</w:t>
          </w:r>
          <w:r w:rsidR="00A71AAF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196BBB7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EAC4461" w14:textId="78251FA0" w:rsidR="0031671D" w:rsidRPr="003D08EC" w:rsidRDefault="00A71AAF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13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5DF1848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F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659A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1AA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D074C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265D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6F1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EB99CBA"/>
  <w15:docId w15:val="{8E59DE20-ECDA-41BA-BFE2-3DCF8F1D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18</TotalTime>
  <Pages>2</Pages>
  <Words>380</Words>
  <Characters>2231</Characters>
  <Application>Microsoft Office Word</Application>
  <DocSecurity>0</DocSecurity>
  <Lines>318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2</cp:revision>
  <cp:lastPrinted>2017-01-25T02:36:00Z</cp:lastPrinted>
  <dcterms:created xsi:type="dcterms:W3CDTF">2026-03-13T00:55:00Z</dcterms:created>
  <dcterms:modified xsi:type="dcterms:W3CDTF">2026-03-13T03:18:00Z</dcterms:modified>
</cp:coreProperties>
</file>