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Title"/>
        <w:id w:val="-509987125"/>
        <w:lock w:val="sdtLocked"/>
        <w:placeholder>
          <w:docPart w:val="85229205959A4C21A74B7B46356B636A"/>
        </w:placeholder>
        <w:dataBinding w:prefixMappings="xmlns:ns0='http://purl.org/dc/elements/1.1/' xmlns:ns1='http://schemas.openxmlformats.org/package/2006/metadata/core-properties' " w:xpath="/ns1:coreProperties[1]/ns0:title[1]" w:storeItemID="{6C3C8BC8-F283-45AE-878A-BAB7291924A1}"/>
        <w:text w:multiLine="1"/>
      </w:sdtPr>
      <w:sdtContent>
        <w:p w14:paraId="05871691" w14:textId="06789993" w:rsidR="00BD0F38" w:rsidRDefault="00442A36" w:rsidP="008513F5">
          <w:pPr>
            <w:pStyle w:val="Title"/>
          </w:pPr>
          <w:r>
            <w:t xml:space="preserve">Higher Education Scholarship </w:t>
          </w:r>
          <w:r>
            <w:br/>
            <w:t>Terms and Conditions 2026</w:t>
          </w:r>
        </w:p>
      </w:sdtContent>
    </w:sdt>
    <w:p w14:paraId="2A797884" w14:textId="17B55B65" w:rsidR="00D52D07" w:rsidRPr="00D52D07" w:rsidRDefault="00F96A40" w:rsidP="008513F5">
      <w:pPr>
        <w:pStyle w:val="Subtitle0"/>
        <w:sectPr w:rsidR="00D52D07" w:rsidRPr="00D52D07" w:rsidSect="00FA64B4">
          <w:headerReference w:type="even" r:id="rId9"/>
          <w:headerReference w:type="default" r:id="rId10"/>
          <w:footerReference w:type="even" r:id="rId11"/>
          <w:footerReference w:type="default" r:id="rId12"/>
          <w:headerReference w:type="first" r:id="rId13"/>
          <w:footerReference w:type="first" r:id="rId14"/>
          <w:pgSz w:w="11906" w:h="16838" w:code="9"/>
          <w:pgMar w:top="243" w:right="794" w:bottom="794" w:left="794" w:header="794" w:footer="794" w:gutter="0"/>
          <w:cols w:space="708"/>
          <w:titlePg/>
          <w:docGrid w:linePitch="360"/>
        </w:sectPr>
      </w:pPr>
      <w:r>
        <w:t xml:space="preserve">Department of </w:t>
      </w:r>
      <w:r w:rsidR="00113FEA">
        <w:t>Education and Training</w:t>
      </w:r>
    </w:p>
    <w:tbl>
      <w:tblPr>
        <w:tblStyle w:val="NTGtable1"/>
        <w:tblW w:w="10348" w:type="dxa"/>
        <w:tblLook w:val="0480" w:firstRow="0" w:lastRow="0" w:firstColumn="1" w:lastColumn="0" w:noHBand="0" w:noVBand="1"/>
      </w:tblPr>
      <w:tblGrid>
        <w:gridCol w:w="2410"/>
        <w:gridCol w:w="7938"/>
      </w:tblGrid>
      <w:tr w:rsidR="00832B35" w14:paraId="1F5F81D2"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1F1F5F" w:themeColor="text1"/>
              <w:left w:val="single" w:sz="4" w:space="0" w:color="1F1F5F" w:themeColor="text1"/>
              <w:bottom w:val="nil"/>
              <w:right w:val="single" w:sz="4" w:space="0" w:color="1F1F5F" w:themeColor="text1"/>
            </w:tcBorders>
            <w:shd w:val="clear" w:color="auto" w:fill="1F1F5F" w:themeFill="text1"/>
            <w:hideMark/>
          </w:tcPr>
          <w:p w14:paraId="11113081" w14:textId="77777777" w:rsidR="00832B35" w:rsidRPr="00FB0A2D" w:rsidRDefault="00832B35" w:rsidP="008513F5">
            <w:pPr>
              <w:rPr>
                <w:b/>
                <w:color w:val="FFFFFF" w:themeColor="background1"/>
              </w:rPr>
            </w:pPr>
            <w:r w:rsidRPr="00FB0A2D">
              <w:rPr>
                <w:b/>
                <w:color w:val="FFFFFF" w:themeColor="background1"/>
              </w:rPr>
              <w:lastRenderedPageBreak/>
              <w:t>Document title</w:t>
            </w:r>
          </w:p>
        </w:tc>
        <w:tc>
          <w:tcPr>
            <w:tcW w:w="7938" w:type="dxa"/>
            <w:tcBorders>
              <w:top w:val="single" w:sz="4" w:space="0" w:color="1F1F5F" w:themeColor="text1"/>
              <w:left w:val="single" w:sz="4" w:space="0" w:color="1F1F5F" w:themeColor="text1"/>
              <w:bottom w:val="nil"/>
              <w:right w:val="single" w:sz="4" w:space="0" w:color="1F1F5F" w:themeColor="text1"/>
            </w:tcBorders>
            <w:hideMark/>
          </w:tcPr>
          <w:p w14:paraId="5B7E8274" w14:textId="695F9536" w:rsidR="00832B35" w:rsidRPr="00050358" w:rsidRDefault="00000000" w:rsidP="008513F5">
            <w:pPr>
              <w:cnfStyle w:val="000000100000" w:firstRow="0" w:lastRow="0" w:firstColumn="0" w:lastColumn="0" w:oddVBand="0" w:evenVBand="0" w:oddHBand="1" w:evenHBand="0" w:firstRowFirstColumn="0" w:firstRowLastColumn="0" w:lastRowFirstColumn="0" w:lastRowLastColumn="0"/>
            </w:pPr>
            <w:sdt>
              <w:sdtPr>
                <w:alias w:val="Title"/>
                <w:tag w:val="Title"/>
                <w:id w:val="1887138691"/>
                <w:placeholder>
                  <w:docPart w:val="9630D952F69C4607812F15C998AD4162"/>
                </w:placeholder>
                <w:dataBinding w:prefixMappings="xmlns:ns0='http://purl.org/dc/elements/1.1/' xmlns:ns1='http://schemas.openxmlformats.org/package/2006/metadata/core-properties' " w:xpath="/ns1:coreProperties[1]/ns0:title[1]" w:storeItemID="{6C3C8BC8-F283-45AE-878A-BAB7291924A1}"/>
                <w15:color w:val="000000"/>
                <w:text w:multiLine="1"/>
              </w:sdtPr>
              <w:sdtContent>
                <w:r w:rsidR="00430C8D">
                  <w:t xml:space="preserve">Higher Education Scholarship </w:t>
                </w:r>
                <w:r w:rsidR="00430C8D">
                  <w:br/>
                  <w:t>Terms and Conditions 202</w:t>
                </w:r>
                <w:r w:rsidR="00442A36">
                  <w:t>6</w:t>
                </w:r>
              </w:sdtContent>
            </w:sdt>
          </w:p>
        </w:tc>
      </w:tr>
      <w:tr w:rsidR="00832B35" w14:paraId="1231218B"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nil"/>
              <w:right w:val="single" w:sz="4" w:space="0" w:color="1F1F5F" w:themeColor="text1"/>
            </w:tcBorders>
            <w:shd w:val="clear" w:color="auto" w:fill="1F1F5F" w:themeFill="text1"/>
            <w:hideMark/>
          </w:tcPr>
          <w:p w14:paraId="2E041B6C" w14:textId="77777777" w:rsidR="00832B35" w:rsidRPr="00FB0A2D" w:rsidRDefault="00832B35" w:rsidP="008513F5">
            <w:pPr>
              <w:rPr>
                <w:b/>
                <w:color w:val="FFFFFF" w:themeColor="background1"/>
              </w:rPr>
            </w:pPr>
            <w:r w:rsidRPr="00FB0A2D">
              <w:rPr>
                <w:b/>
                <w:color w:val="FFFFFF" w:themeColor="background1"/>
              </w:rPr>
              <w:t>Contact details</w:t>
            </w:r>
          </w:p>
        </w:tc>
        <w:tc>
          <w:tcPr>
            <w:tcW w:w="7938" w:type="dxa"/>
            <w:tcBorders>
              <w:top w:val="nil"/>
              <w:left w:val="single" w:sz="4" w:space="0" w:color="1F1F5F" w:themeColor="text1"/>
              <w:bottom w:val="nil"/>
              <w:right w:val="single" w:sz="4" w:space="0" w:color="1F1F5F" w:themeColor="text1"/>
            </w:tcBorders>
            <w:hideMark/>
          </w:tcPr>
          <w:p w14:paraId="6E9CD8AC" w14:textId="5212306F" w:rsidR="00832B35" w:rsidRPr="00050358" w:rsidRDefault="004C5AB7" w:rsidP="008513F5">
            <w:pPr>
              <w:cnfStyle w:val="000000010000" w:firstRow="0" w:lastRow="0" w:firstColumn="0" w:lastColumn="0" w:oddVBand="0" w:evenVBand="0" w:oddHBand="0" w:evenHBand="1" w:firstRowFirstColumn="0" w:firstRowLastColumn="0" w:lastRowFirstColumn="0" w:lastRowLastColumn="0"/>
            </w:pPr>
            <w:r>
              <w:t xml:space="preserve">Department </w:t>
            </w:r>
            <w:r w:rsidR="00113FEA">
              <w:t>of Education and Training</w:t>
            </w:r>
          </w:p>
        </w:tc>
      </w:tr>
      <w:tr w:rsidR="00832B35" w14:paraId="6EC3E9F1"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nil"/>
              <w:right w:val="single" w:sz="4" w:space="0" w:color="1F1F5F" w:themeColor="text1"/>
            </w:tcBorders>
            <w:shd w:val="clear" w:color="auto" w:fill="1F1F5F" w:themeFill="text1"/>
            <w:hideMark/>
          </w:tcPr>
          <w:p w14:paraId="01E08A12" w14:textId="77777777" w:rsidR="00832B35" w:rsidRPr="00FB0A2D" w:rsidRDefault="00832B35" w:rsidP="008513F5">
            <w:pPr>
              <w:rPr>
                <w:b/>
                <w:color w:val="FFFFFF" w:themeColor="background1"/>
              </w:rPr>
            </w:pPr>
            <w:r w:rsidRPr="00FB0A2D">
              <w:rPr>
                <w:b/>
                <w:color w:val="FFFFFF" w:themeColor="background1"/>
              </w:rPr>
              <w:t>Approved by</w:t>
            </w:r>
          </w:p>
        </w:tc>
        <w:tc>
          <w:tcPr>
            <w:tcW w:w="7938" w:type="dxa"/>
            <w:tcBorders>
              <w:top w:val="nil"/>
              <w:left w:val="single" w:sz="4" w:space="0" w:color="1F1F5F" w:themeColor="text1"/>
              <w:bottom w:val="nil"/>
              <w:right w:val="single" w:sz="4" w:space="0" w:color="1F1F5F" w:themeColor="text1"/>
            </w:tcBorders>
          </w:tcPr>
          <w:p w14:paraId="1E1D8D56" w14:textId="02563F88" w:rsidR="00832B35" w:rsidRPr="00050358" w:rsidRDefault="00AB5D8B" w:rsidP="00AB5D8B">
            <w:pPr>
              <w:cnfStyle w:val="000000100000" w:firstRow="0" w:lastRow="0" w:firstColumn="0" w:lastColumn="0" w:oddVBand="0" w:evenVBand="0" w:oddHBand="1" w:evenHBand="0" w:firstRowFirstColumn="0" w:firstRowLastColumn="0" w:lastRowFirstColumn="0" w:lastRowLastColumn="0"/>
            </w:pPr>
            <w:r>
              <w:t xml:space="preserve">Executive Director </w:t>
            </w:r>
            <w:r w:rsidR="00113FEA">
              <w:t>Skills NT</w:t>
            </w:r>
          </w:p>
        </w:tc>
      </w:tr>
      <w:tr w:rsidR="00832B35" w14:paraId="0FB98D8B"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nil"/>
              <w:right w:val="single" w:sz="4" w:space="0" w:color="1F1F5F" w:themeColor="text1"/>
            </w:tcBorders>
            <w:shd w:val="clear" w:color="auto" w:fill="1F1F5F" w:themeFill="text1"/>
            <w:hideMark/>
          </w:tcPr>
          <w:p w14:paraId="6CF2C141" w14:textId="77777777" w:rsidR="00832B35" w:rsidRPr="00FB0A2D" w:rsidRDefault="00832B35" w:rsidP="008513F5">
            <w:pPr>
              <w:rPr>
                <w:b/>
                <w:color w:val="FFFFFF" w:themeColor="background1"/>
              </w:rPr>
            </w:pPr>
            <w:r w:rsidRPr="00FB0A2D">
              <w:rPr>
                <w:b/>
                <w:color w:val="FFFFFF" w:themeColor="background1"/>
              </w:rPr>
              <w:t>Date approved</w:t>
            </w:r>
          </w:p>
        </w:tc>
        <w:tc>
          <w:tcPr>
            <w:tcW w:w="7938" w:type="dxa"/>
            <w:tcBorders>
              <w:top w:val="nil"/>
              <w:left w:val="single" w:sz="4" w:space="0" w:color="1F1F5F" w:themeColor="text1"/>
              <w:bottom w:val="nil"/>
              <w:right w:val="single" w:sz="4" w:space="0" w:color="1F1F5F" w:themeColor="text1"/>
            </w:tcBorders>
          </w:tcPr>
          <w:p w14:paraId="37ECBA73" w14:textId="3C4981AF" w:rsidR="00832B35" w:rsidRPr="00050358" w:rsidRDefault="00CA504A" w:rsidP="008513F5">
            <w:pPr>
              <w:cnfStyle w:val="000000010000" w:firstRow="0" w:lastRow="0" w:firstColumn="0" w:lastColumn="0" w:oddVBand="0" w:evenVBand="0" w:oddHBand="0" w:evenHBand="1" w:firstRowFirstColumn="0" w:firstRowLastColumn="0" w:lastRowFirstColumn="0" w:lastRowLastColumn="0"/>
            </w:pPr>
            <w:r>
              <w:t>December</w:t>
            </w:r>
            <w:r w:rsidR="007427E6">
              <w:t xml:space="preserve"> </w:t>
            </w:r>
            <w:r w:rsidR="00D76792">
              <w:t>202</w:t>
            </w:r>
            <w:r w:rsidR="00442A36">
              <w:t>5</w:t>
            </w:r>
          </w:p>
        </w:tc>
      </w:tr>
      <w:tr w:rsidR="00832B35" w14:paraId="433DEB20" w14:textId="77777777"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nil"/>
              <w:right w:val="single" w:sz="4" w:space="0" w:color="1F1F5F" w:themeColor="text1"/>
            </w:tcBorders>
            <w:shd w:val="clear" w:color="auto" w:fill="1F1F5F" w:themeFill="text1"/>
            <w:hideMark/>
          </w:tcPr>
          <w:p w14:paraId="5C77D713" w14:textId="77777777" w:rsidR="00832B35" w:rsidRPr="00FB0A2D" w:rsidRDefault="00832B35" w:rsidP="008513F5">
            <w:pPr>
              <w:rPr>
                <w:b/>
                <w:color w:val="FFFFFF" w:themeColor="background1"/>
              </w:rPr>
            </w:pPr>
            <w:r w:rsidRPr="00FB0A2D">
              <w:rPr>
                <w:b/>
                <w:color w:val="FFFFFF" w:themeColor="background1"/>
              </w:rPr>
              <w:t>Document review</w:t>
            </w:r>
          </w:p>
        </w:tc>
        <w:tc>
          <w:tcPr>
            <w:tcW w:w="7938" w:type="dxa"/>
            <w:tcBorders>
              <w:top w:val="nil"/>
              <w:left w:val="single" w:sz="4" w:space="0" w:color="1F1F5F" w:themeColor="text1"/>
              <w:bottom w:val="nil"/>
              <w:right w:val="single" w:sz="4" w:space="0" w:color="1F1F5F" w:themeColor="text1"/>
            </w:tcBorders>
            <w:hideMark/>
          </w:tcPr>
          <w:p w14:paraId="7C82DBF9" w14:textId="77777777" w:rsidR="00832B35" w:rsidRPr="00050358" w:rsidRDefault="00F97BD8" w:rsidP="008513F5">
            <w:pPr>
              <w:cnfStyle w:val="000000100000" w:firstRow="0" w:lastRow="0" w:firstColumn="0" w:lastColumn="0" w:oddVBand="0" w:evenVBand="0" w:oddHBand="1" w:evenHBand="0" w:firstRowFirstColumn="0" w:firstRowLastColumn="0" w:lastRowFirstColumn="0" w:lastRowLastColumn="0"/>
            </w:pPr>
            <w:r>
              <w:t>Annually</w:t>
            </w:r>
          </w:p>
        </w:tc>
      </w:tr>
      <w:tr w:rsidR="00832B35" w14:paraId="3A0590ED" w14:textId="77777777"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single" w:sz="4" w:space="0" w:color="1F1F5F" w:themeColor="text1"/>
              <w:right w:val="single" w:sz="4" w:space="0" w:color="1F1F5F" w:themeColor="text1"/>
            </w:tcBorders>
            <w:shd w:val="clear" w:color="auto" w:fill="1F1F5F" w:themeFill="text1"/>
            <w:hideMark/>
          </w:tcPr>
          <w:p w14:paraId="3971F448" w14:textId="77777777" w:rsidR="00832B35" w:rsidRPr="00FB0A2D" w:rsidRDefault="00832B35" w:rsidP="008513F5">
            <w:pPr>
              <w:rPr>
                <w:b/>
                <w:color w:val="FFFFFF" w:themeColor="background1"/>
              </w:rPr>
            </w:pPr>
            <w:r w:rsidRPr="00FB0A2D">
              <w:rPr>
                <w:b/>
                <w:color w:val="FFFFFF" w:themeColor="background1"/>
              </w:rPr>
              <w:t>TRM number</w:t>
            </w:r>
          </w:p>
        </w:tc>
        <w:tc>
          <w:tcPr>
            <w:tcW w:w="7938" w:type="dxa"/>
            <w:tcBorders>
              <w:top w:val="nil"/>
              <w:left w:val="single" w:sz="4" w:space="0" w:color="1F1F5F" w:themeColor="text1"/>
              <w:bottom w:val="single" w:sz="4" w:space="0" w:color="1F1F5F" w:themeColor="text1"/>
              <w:right w:val="single" w:sz="4" w:space="0" w:color="1F1F5F" w:themeColor="text1"/>
            </w:tcBorders>
            <w:hideMark/>
          </w:tcPr>
          <w:p w14:paraId="63B536D6" w14:textId="112093FF" w:rsidR="00832B35" w:rsidRPr="00050358" w:rsidRDefault="00D75077" w:rsidP="008513F5">
            <w:pPr>
              <w:cnfStyle w:val="000000010000" w:firstRow="0" w:lastRow="0" w:firstColumn="0" w:lastColumn="0" w:oddVBand="0" w:evenVBand="0" w:oddHBand="0" w:evenHBand="1" w:firstRowFirstColumn="0" w:firstRowLastColumn="0" w:lastRowFirstColumn="0" w:lastRowLastColumn="0"/>
            </w:pPr>
            <w:r>
              <w:t>DITT2023/00916</w:t>
            </w:r>
          </w:p>
        </w:tc>
      </w:tr>
    </w:tbl>
    <w:p w14:paraId="02959E22" w14:textId="77777777" w:rsidR="00832B35" w:rsidRDefault="00832B35" w:rsidP="008513F5"/>
    <w:tbl>
      <w:tblPr>
        <w:tblStyle w:val="NTGtable1"/>
        <w:tblW w:w="10341" w:type="dxa"/>
        <w:tblLayout w:type="fixed"/>
        <w:tblLook w:val="0120" w:firstRow="1" w:lastRow="0" w:firstColumn="0" w:lastColumn="1" w:noHBand="0" w:noVBand="0"/>
      </w:tblPr>
      <w:tblGrid>
        <w:gridCol w:w="1128"/>
        <w:gridCol w:w="2268"/>
        <w:gridCol w:w="2551"/>
        <w:gridCol w:w="4394"/>
      </w:tblGrid>
      <w:tr w:rsidR="003223FE" w:rsidRPr="00050358" w14:paraId="68F2135D" w14:textId="77777777" w:rsidTr="00AA4C49">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40E01D26" w14:textId="77777777" w:rsidR="003223FE" w:rsidRPr="00050358" w:rsidRDefault="003223FE" w:rsidP="008513F5">
            <w:r w:rsidRPr="00050358">
              <w:t>Version</w:t>
            </w:r>
          </w:p>
        </w:tc>
        <w:tc>
          <w:tcPr>
            <w:cnfStyle w:val="000001000000" w:firstRow="0" w:lastRow="0" w:firstColumn="0" w:lastColumn="0" w:oddVBand="0" w:evenVBand="1" w:oddHBand="0" w:evenHBand="0" w:firstRowFirstColumn="0" w:firstRowLastColumn="0" w:lastRowFirstColumn="0" w:lastRowLastColumn="0"/>
            <w:tcW w:w="2268" w:type="dxa"/>
          </w:tcPr>
          <w:p w14:paraId="70CB0762" w14:textId="77777777" w:rsidR="003223FE" w:rsidRPr="00050358" w:rsidRDefault="003223FE" w:rsidP="008513F5">
            <w:r w:rsidRPr="00050358">
              <w:t>Date</w:t>
            </w:r>
          </w:p>
        </w:tc>
        <w:tc>
          <w:tcPr>
            <w:cnfStyle w:val="000010000000" w:firstRow="0" w:lastRow="0" w:firstColumn="0" w:lastColumn="0" w:oddVBand="1" w:evenVBand="0" w:oddHBand="0" w:evenHBand="0" w:firstRowFirstColumn="0" w:firstRowLastColumn="0" w:lastRowFirstColumn="0" w:lastRowLastColumn="0"/>
            <w:tcW w:w="2551" w:type="dxa"/>
          </w:tcPr>
          <w:p w14:paraId="37E71D82" w14:textId="77777777" w:rsidR="003223FE" w:rsidRPr="00050358" w:rsidRDefault="003223FE" w:rsidP="008513F5">
            <w:r w:rsidRPr="00050358">
              <w:t>Author</w:t>
            </w:r>
          </w:p>
        </w:tc>
        <w:tc>
          <w:tcPr>
            <w:cnfStyle w:val="000100001000" w:firstRow="0" w:lastRow="0" w:firstColumn="0" w:lastColumn="1" w:oddVBand="0" w:evenVBand="0" w:oddHBand="0" w:evenHBand="0" w:firstRowFirstColumn="0" w:firstRowLastColumn="1" w:lastRowFirstColumn="0" w:lastRowLastColumn="0"/>
            <w:tcW w:w="4394" w:type="dxa"/>
          </w:tcPr>
          <w:p w14:paraId="3863D513" w14:textId="77777777" w:rsidR="003223FE" w:rsidRPr="00050358" w:rsidRDefault="003223FE" w:rsidP="008513F5">
            <w:r w:rsidRPr="00050358">
              <w:t>Changes made</w:t>
            </w:r>
          </w:p>
        </w:tc>
      </w:tr>
      <w:tr w:rsidR="004C5AB7" w:rsidRPr="00050358" w14:paraId="0B1C7560" w14:textId="77777777" w:rsidTr="00F74A8C">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29DDD258" w14:textId="77777777" w:rsidR="004C5AB7" w:rsidRPr="00E93F09" w:rsidRDefault="004C5AB7" w:rsidP="00F74A8C">
            <w:r w:rsidRPr="00E93F09">
              <w:t>1.0</w:t>
            </w:r>
          </w:p>
        </w:tc>
        <w:tc>
          <w:tcPr>
            <w:cnfStyle w:val="000001000000" w:firstRow="0" w:lastRow="0" w:firstColumn="0" w:lastColumn="0" w:oddVBand="0" w:evenVBand="1" w:oddHBand="0" w:evenHBand="0" w:firstRowFirstColumn="0" w:firstRowLastColumn="0" w:lastRowFirstColumn="0" w:lastRowLastColumn="0"/>
            <w:tcW w:w="2268" w:type="dxa"/>
          </w:tcPr>
          <w:p w14:paraId="3DDB419A" w14:textId="00EC6791" w:rsidR="004C5AB7" w:rsidRPr="00E93F09" w:rsidRDefault="00CE5EAD" w:rsidP="00F74A8C">
            <w:r>
              <w:t>21 February 2023</w:t>
            </w:r>
          </w:p>
        </w:tc>
        <w:tc>
          <w:tcPr>
            <w:cnfStyle w:val="000010000000" w:firstRow="0" w:lastRow="0" w:firstColumn="0" w:lastColumn="0" w:oddVBand="1" w:evenVBand="0" w:oddHBand="0" w:evenHBand="0" w:firstRowFirstColumn="0" w:firstRowLastColumn="0" w:lastRowFirstColumn="0" w:lastRowLastColumn="0"/>
            <w:tcW w:w="2551" w:type="dxa"/>
          </w:tcPr>
          <w:p w14:paraId="1F707D4D" w14:textId="77777777" w:rsidR="004C5AB7" w:rsidRPr="00E93F09" w:rsidRDefault="00F97BD8" w:rsidP="00F74A8C">
            <w:r>
              <w:t>Rebecca Tilbrook</w:t>
            </w:r>
          </w:p>
        </w:tc>
        <w:tc>
          <w:tcPr>
            <w:cnfStyle w:val="000100000000" w:firstRow="0" w:lastRow="0" w:firstColumn="0" w:lastColumn="1" w:oddVBand="0" w:evenVBand="0" w:oddHBand="0" w:evenHBand="0" w:firstRowFirstColumn="0" w:firstRowLastColumn="0" w:lastRowFirstColumn="0" w:lastRowLastColumn="0"/>
            <w:tcW w:w="4394" w:type="dxa"/>
          </w:tcPr>
          <w:p w14:paraId="3983A9F9" w14:textId="77777777" w:rsidR="004C5AB7" w:rsidRPr="00E93F09" w:rsidRDefault="00A35CD5" w:rsidP="00F74A8C">
            <w:r>
              <w:t>First draft</w:t>
            </w:r>
          </w:p>
        </w:tc>
      </w:tr>
      <w:tr w:rsidR="00A50545" w:rsidRPr="00050358" w14:paraId="51688047" w14:textId="77777777" w:rsidTr="00F74A8C">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38B6DB33" w14:textId="21C76297" w:rsidR="00A50545" w:rsidRPr="00E93F09" w:rsidRDefault="00A50545" w:rsidP="00F74A8C">
            <w:r>
              <w:t>1.1</w:t>
            </w:r>
          </w:p>
        </w:tc>
        <w:tc>
          <w:tcPr>
            <w:cnfStyle w:val="000001000000" w:firstRow="0" w:lastRow="0" w:firstColumn="0" w:lastColumn="0" w:oddVBand="0" w:evenVBand="1" w:oddHBand="0" w:evenHBand="0" w:firstRowFirstColumn="0" w:firstRowLastColumn="0" w:lastRowFirstColumn="0" w:lastRowLastColumn="0"/>
            <w:tcW w:w="2268" w:type="dxa"/>
          </w:tcPr>
          <w:p w14:paraId="5A0413F5" w14:textId="34790B43" w:rsidR="00A50545" w:rsidRDefault="00FF44B2" w:rsidP="00F74A8C">
            <w:r>
              <w:t>September</w:t>
            </w:r>
            <w:r w:rsidR="00A50545">
              <w:t xml:space="preserve"> 2023</w:t>
            </w:r>
          </w:p>
        </w:tc>
        <w:tc>
          <w:tcPr>
            <w:cnfStyle w:val="000010000000" w:firstRow="0" w:lastRow="0" w:firstColumn="0" w:lastColumn="0" w:oddVBand="1" w:evenVBand="0" w:oddHBand="0" w:evenHBand="0" w:firstRowFirstColumn="0" w:firstRowLastColumn="0" w:lastRowFirstColumn="0" w:lastRowLastColumn="0"/>
            <w:tcW w:w="2551" w:type="dxa"/>
          </w:tcPr>
          <w:p w14:paraId="697E9570" w14:textId="5C1993BE" w:rsidR="00A50545" w:rsidRDefault="00A50545" w:rsidP="00F74A8C">
            <w:r>
              <w:t>Rebecca Tilbrook</w:t>
            </w:r>
          </w:p>
        </w:tc>
        <w:tc>
          <w:tcPr>
            <w:cnfStyle w:val="000100000000" w:firstRow="0" w:lastRow="0" w:firstColumn="0" w:lastColumn="1" w:oddVBand="0" w:evenVBand="0" w:oddHBand="0" w:evenHBand="0" w:firstRowFirstColumn="0" w:firstRowLastColumn="0" w:lastRowFirstColumn="0" w:lastRowLastColumn="0"/>
            <w:tcW w:w="4394" w:type="dxa"/>
          </w:tcPr>
          <w:p w14:paraId="3837D80F" w14:textId="3210C0B7" w:rsidR="00A50545" w:rsidRDefault="00A50545" w:rsidP="00F74A8C">
            <w:r>
              <w:t>Revised for 2024</w:t>
            </w:r>
          </w:p>
        </w:tc>
      </w:tr>
      <w:tr w:rsidR="00612A84" w:rsidRPr="00050358" w14:paraId="66215A05" w14:textId="77777777" w:rsidTr="00F74A8C">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4751D931" w14:textId="55CE09E8" w:rsidR="00612A84" w:rsidRDefault="00612A84" w:rsidP="00F74A8C">
            <w:r>
              <w:t>1.2</w:t>
            </w:r>
          </w:p>
        </w:tc>
        <w:tc>
          <w:tcPr>
            <w:cnfStyle w:val="000001000000" w:firstRow="0" w:lastRow="0" w:firstColumn="0" w:lastColumn="0" w:oddVBand="0" w:evenVBand="1" w:oddHBand="0" w:evenHBand="0" w:firstRowFirstColumn="0" w:firstRowLastColumn="0" w:lastRowFirstColumn="0" w:lastRowLastColumn="0"/>
            <w:tcW w:w="2268" w:type="dxa"/>
          </w:tcPr>
          <w:p w14:paraId="2A06175A" w14:textId="6A742AAE" w:rsidR="00612A84" w:rsidRDefault="00612A84" w:rsidP="00F74A8C">
            <w:r>
              <w:t>August 2024</w:t>
            </w:r>
          </w:p>
        </w:tc>
        <w:tc>
          <w:tcPr>
            <w:cnfStyle w:val="000010000000" w:firstRow="0" w:lastRow="0" w:firstColumn="0" w:lastColumn="0" w:oddVBand="1" w:evenVBand="0" w:oddHBand="0" w:evenHBand="0" w:firstRowFirstColumn="0" w:firstRowLastColumn="0" w:lastRowFirstColumn="0" w:lastRowLastColumn="0"/>
            <w:tcW w:w="2551" w:type="dxa"/>
          </w:tcPr>
          <w:p w14:paraId="46BA9669" w14:textId="230D4C39" w:rsidR="00612A84" w:rsidRDefault="00612A84" w:rsidP="00F74A8C">
            <w:r>
              <w:t>Rebecca Tilbrook</w:t>
            </w:r>
          </w:p>
        </w:tc>
        <w:tc>
          <w:tcPr>
            <w:cnfStyle w:val="000100000000" w:firstRow="0" w:lastRow="0" w:firstColumn="0" w:lastColumn="1" w:oddVBand="0" w:evenVBand="0" w:oddHBand="0" w:evenHBand="0" w:firstRowFirstColumn="0" w:firstRowLastColumn="0" w:lastRowFirstColumn="0" w:lastRowLastColumn="0"/>
            <w:tcW w:w="4394" w:type="dxa"/>
          </w:tcPr>
          <w:p w14:paraId="7F291541" w14:textId="001A9687" w:rsidR="00612A84" w:rsidRDefault="00612A84" w:rsidP="00F74A8C">
            <w:r>
              <w:t>Revised for 2025</w:t>
            </w:r>
          </w:p>
        </w:tc>
      </w:tr>
      <w:tr w:rsidR="00113FEA" w:rsidRPr="00050358" w14:paraId="0C452BF7" w14:textId="77777777" w:rsidTr="00F74A8C">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5ADB8FDD" w14:textId="313192BE" w:rsidR="00113FEA" w:rsidRDefault="00113FEA" w:rsidP="00F74A8C">
            <w:r>
              <w:t>2.0</w:t>
            </w:r>
          </w:p>
        </w:tc>
        <w:tc>
          <w:tcPr>
            <w:cnfStyle w:val="000001000000" w:firstRow="0" w:lastRow="0" w:firstColumn="0" w:lastColumn="0" w:oddVBand="0" w:evenVBand="1" w:oddHBand="0" w:evenHBand="0" w:firstRowFirstColumn="0" w:firstRowLastColumn="0" w:lastRowFirstColumn="0" w:lastRowLastColumn="0"/>
            <w:tcW w:w="2268" w:type="dxa"/>
          </w:tcPr>
          <w:p w14:paraId="342AEAE7" w14:textId="3DE84300" w:rsidR="00113FEA" w:rsidRDefault="00113FEA" w:rsidP="00F74A8C">
            <w:r>
              <w:t>December 2024</w:t>
            </w:r>
          </w:p>
        </w:tc>
        <w:tc>
          <w:tcPr>
            <w:cnfStyle w:val="000010000000" w:firstRow="0" w:lastRow="0" w:firstColumn="0" w:lastColumn="0" w:oddVBand="1" w:evenVBand="0" w:oddHBand="0" w:evenHBand="0" w:firstRowFirstColumn="0" w:firstRowLastColumn="0" w:lastRowFirstColumn="0" w:lastRowLastColumn="0"/>
            <w:tcW w:w="2551" w:type="dxa"/>
          </w:tcPr>
          <w:p w14:paraId="6D826825" w14:textId="5059A21B" w:rsidR="00113FEA" w:rsidRDefault="00113FEA" w:rsidP="00F74A8C">
            <w:r>
              <w:t>Dyan Conroy</w:t>
            </w:r>
          </w:p>
        </w:tc>
        <w:tc>
          <w:tcPr>
            <w:cnfStyle w:val="000100000000" w:firstRow="0" w:lastRow="0" w:firstColumn="0" w:lastColumn="1" w:oddVBand="0" w:evenVBand="0" w:oddHBand="0" w:evenHBand="0" w:firstRowFirstColumn="0" w:firstRowLastColumn="0" w:lastRowFirstColumn="0" w:lastRowLastColumn="0"/>
            <w:tcW w:w="4394" w:type="dxa"/>
          </w:tcPr>
          <w:p w14:paraId="3EE2578A" w14:textId="102BE225" w:rsidR="00113FEA" w:rsidRDefault="00672C18" w:rsidP="00F74A8C">
            <w:r>
              <w:t>Transferred</w:t>
            </w:r>
            <w:r w:rsidR="00113FEA">
              <w:t xml:space="preserve"> to DET </w:t>
            </w:r>
          </w:p>
        </w:tc>
      </w:tr>
      <w:tr w:rsidR="00442A36" w:rsidRPr="00050358" w14:paraId="7BBB1FA1" w14:textId="77777777" w:rsidTr="00F74A8C">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14:paraId="0F2E8E52" w14:textId="19B3D104" w:rsidR="00442A36" w:rsidRDefault="00442A36" w:rsidP="00F74A8C">
            <w:r>
              <w:t>3.0</w:t>
            </w:r>
          </w:p>
        </w:tc>
        <w:tc>
          <w:tcPr>
            <w:cnfStyle w:val="000001000000" w:firstRow="0" w:lastRow="0" w:firstColumn="0" w:lastColumn="0" w:oddVBand="0" w:evenVBand="1" w:oddHBand="0" w:evenHBand="0" w:firstRowFirstColumn="0" w:firstRowLastColumn="0" w:lastRowFirstColumn="0" w:lastRowLastColumn="0"/>
            <w:tcW w:w="2268" w:type="dxa"/>
          </w:tcPr>
          <w:p w14:paraId="0816A660" w14:textId="649FC7A0" w:rsidR="00442A36" w:rsidRDefault="00442A36" w:rsidP="00F74A8C">
            <w:r>
              <w:t>November 2025</w:t>
            </w:r>
          </w:p>
        </w:tc>
        <w:tc>
          <w:tcPr>
            <w:cnfStyle w:val="000010000000" w:firstRow="0" w:lastRow="0" w:firstColumn="0" w:lastColumn="0" w:oddVBand="1" w:evenVBand="0" w:oddHBand="0" w:evenHBand="0" w:firstRowFirstColumn="0" w:firstRowLastColumn="0" w:lastRowFirstColumn="0" w:lastRowLastColumn="0"/>
            <w:tcW w:w="2551" w:type="dxa"/>
          </w:tcPr>
          <w:p w14:paraId="67F96865" w14:textId="40153953" w:rsidR="00442A36" w:rsidRDefault="00442A36" w:rsidP="00F74A8C">
            <w:r>
              <w:t>Dyan Conroy</w:t>
            </w:r>
          </w:p>
        </w:tc>
        <w:tc>
          <w:tcPr>
            <w:cnfStyle w:val="000100000000" w:firstRow="0" w:lastRow="0" w:firstColumn="0" w:lastColumn="1" w:oddVBand="0" w:evenVBand="0" w:oddHBand="0" w:evenHBand="0" w:firstRowFirstColumn="0" w:firstRowLastColumn="0" w:lastRowFirstColumn="0" w:lastRowLastColumn="0"/>
            <w:tcW w:w="4394" w:type="dxa"/>
          </w:tcPr>
          <w:p w14:paraId="6626DB62" w14:textId="20E15041" w:rsidR="00442A36" w:rsidRDefault="00442A36" w:rsidP="00F74A8C">
            <w:r>
              <w:t>Revised for 2026</w:t>
            </w:r>
          </w:p>
        </w:tc>
      </w:tr>
    </w:tbl>
    <w:p w14:paraId="5DCF9507" w14:textId="77777777" w:rsidR="003223FE" w:rsidRDefault="003223FE" w:rsidP="008513F5"/>
    <w:tbl>
      <w:tblPr>
        <w:tblStyle w:val="NTGtable1"/>
        <w:tblW w:w="10341" w:type="dxa"/>
        <w:tblLayout w:type="fixed"/>
        <w:tblLook w:val="0120" w:firstRow="1" w:lastRow="0" w:firstColumn="0" w:lastColumn="1" w:noHBand="0" w:noVBand="0"/>
      </w:tblPr>
      <w:tblGrid>
        <w:gridCol w:w="1979"/>
        <w:gridCol w:w="8362"/>
      </w:tblGrid>
      <w:tr w:rsidR="003223FE" w:rsidRPr="00E87DE1" w14:paraId="6A69CA38" w14:textId="77777777" w:rsidTr="00AA4C49">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14:paraId="7F950D5F" w14:textId="77777777" w:rsidR="003223FE" w:rsidRPr="00E87DE1" w:rsidRDefault="003223FE" w:rsidP="008513F5">
            <w:r w:rsidRPr="00E87DE1">
              <w:rPr>
                <w:w w:val="105"/>
              </w:rPr>
              <w:t>Acronyms</w:t>
            </w:r>
          </w:p>
        </w:tc>
        <w:tc>
          <w:tcPr>
            <w:cnfStyle w:val="000100001000" w:firstRow="0" w:lastRow="0" w:firstColumn="0" w:lastColumn="1" w:oddVBand="0" w:evenVBand="0" w:oddHBand="0" w:evenHBand="0" w:firstRowFirstColumn="0" w:firstRowLastColumn="1" w:lastRowFirstColumn="0" w:lastRowLastColumn="0"/>
            <w:tcW w:w="8362" w:type="dxa"/>
          </w:tcPr>
          <w:p w14:paraId="142F01EE" w14:textId="77777777" w:rsidR="003223FE" w:rsidRPr="00E87DE1" w:rsidRDefault="003223FE" w:rsidP="008513F5">
            <w:r w:rsidRPr="00E87DE1">
              <w:rPr>
                <w:w w:val="105"/>
              </w:rPr>
              <w:t>Full</w:t>
            </w:r>
            <w:r w:rsidRPr="00E87DE1">
              <w:rPr>
                <w:spacing w:val="-17"/>
                <w:w w:val="105"/>
              </w:rPr>
              <w:t xml:space="preserve"> </w:t>
            </w:r>
            <w:r w:rsidRPr="00E87DE1">
              <w:rPr>
                <w:w w:val="105"/>
              </w:rPr>
              <w:t>form</w:t>
            </w:r>
          </w:p>
        </w:tc>
      </w:tr>
      <w:tr w:rsidR="004C5AB7" w:rsidRPr="00E87DE1" w14:paraId="78E94BB9" w14:textId="77777777" w:rsidTr="00107ED6">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vAlign w:val="top"/>
          </w:tcPr>
          <w:p w14:paraId="777FC079" w14:textId="77777777" w:rsidR="004C5AB7" w:rsidRPr="005E72C7" w:rsidRDefault="00830C4C" w:rsidP="008513F5">
            <w:r>
              <w:t>NTG</w:t>
            </w:r>
          </w:p>
        </w:tc>
        <w:tc>
          <w:tcPr>
            <w:cnfStyle w:val="000100000000" w:firstRow="0" w:lastRow="0" w:firstColumn="0" w:lastColumn="1" w:oddVBand="0" w:evenVBand="0" w:oddHBand="0" w:evenHBand="0" w:firstRowFirstColumn="0" w:firstRowLastColumn="0" w:lastRowFirstColumn="0" w:lastRowLastColumn="0"/>
            <w:tcW w:w="8362" w:type="dxa"/>
            <w:vAlign w:val="top"/>
          </w:tcPr>
          <w:p w14:paraId="7B07E501" w14:textId="77777777" w:rsidR="004C5AB7" w:rsidRPr="005E72C7" w:rsidRDefault="004C5AB7" w:rsidP="008513F5">
            <w:r w:rsidRPr="005E72C7">
              <w:t>Northern Territory Government</w:t>
            </w:r>
          </w:p>
        </w:tc>
      </w:tr>
      <w:tr w:rsidR="004C5AB7" w:rsidRPr="00E87DE1" w14:paraId="5CD80328" w14:textId="77777777" w:rsidTr="00107ED6">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vAlign w:val="top"/>
          </w:tcPr>
          <w:p w14:paraId="290AFBDC" w14:textId="27E28AE5" w:rsidR="004C5AB7" w:rsidRPr="005E72C7" w:rsidRDefault="0033601E" w:rsidP="008513F5">
            <w:r>
              <w:t>HECS</w:t>
            </w:r>
          </w:p>
        </w:tc>
        <w:tc>
          <w:tcPr>
            <w:cnfStyle w:val="000100000000" w:firstRow="0" w:lastRow="0" w:firstColumn="0" w:lastColumn="1" w:oddVBand="0" w:evenVBand="0" w:oddHBand="0" w:evenHBand="0" w:firstRowFirstColumn="0" w:firstRowLastColumn="0" w:lastRowFirstColumn="0" w:lastRowLastColumn="0"/>
            <w:tcW w:w="8362" w:type="dxa"/>
            <w:vAlign w:val="top"/>
          </w:tcPr>
          <w:p w14:paraId="256CDFF2" w14:textId="6C4E5340" w:rsidR="004C5AB7" w:rsidRPr="005E72C7" w:rsidRDefault="001D34C3" w:rsidP="008513F5">
            <w:r>
              <w:t>Higher Education Contr</w:t>
            </w:r>
            <w:r w:rsidR="00F52182">
              <w:t>i</w:t>
            </w:r>
            <w:r>
              <w:t>bution Scheme</w:t>
            </w:r>
          </w:p>
        </w:tc>
      </w:tr>
      <w:tr w:rsidR="004C5AB7" w:rsidRPr="00E87DE1" w14:paraId="744FE746" w14:textId="77777777" w:rsidTr="00107ED6">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vAlign w:val="top"/>
          </w:tcPr>
          <w:p w14:paraId="65FDF0DE" w14:textId="7173EF14" w:rsidR="004C5AB7" w:rsidRPr="005E72C7" w:rsidRDefault="0033601E" w:rsidP="008513F5">
            <w:r>
              <w:t>ATAR</w:t>
            </w:r>
          </w:p>
        </w:tc>
        <w:tc>
          <w:tcPr>
            <w:cnfStyle w:val="000100000000" w:firstRow="0" w:lastRow="0" w:firstColumn="0" w:lastColumn="1" w:oddVBand="0" w:evenVBand="0" w:oddHBand="0" w:evenHBand="0" w:firstRowFirstColumn="0" w:firstRowLastColumn="0" w:lastRowFirstColumn="0" w:lastRowLastColumn="0"/>
            <w:tcW w:w="8362" w:type="dxa"/>
            <w:vAlign w:val="top"/>
          </w:tcPr>
          <w:p w14:paraId="5A0E5E99" w14:textId="6FFB5DE3" w:rsidR="004C5AB7" w:rsidRPr="005E72C7" w:rsidRDefault="00595DAA" w:rsidP="008513F5">
            <w:r w:rsidRPr="00DD1143">
              <w:rPr>
                <w:rFonts w:eastAsia="Times New Roman"/>
                <w:color w:val="141414"/>
                <w:szCs w:val="24"/>
                <w:lang w:eastAsia="en-AU"/>
              </w:rPr>
              <w:t>Australian Tertiary Admissions Rank</w:t>
            </w:r>
          </w:p>
        </w:tc>
      </w:tr>
      <w:tr w:rsidR="004C5AB7" w:rsidRPr="00E87DE1" w14:paraId="3ECB8E15" w14:textId="77777777" w:rsidTr="00107ED6">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vAlign w:val="top"/>
          </w:tcPr>
          <w:p w14:paraId="38686483" w14:textId="2DF04D7C" w:rsidR="004C5AB7" w:rsidRPr="005E72C7" w:rsidRDefault="0033601E" w:rsidP="008513F5">
            <w:r>
              <w:t>IB</w:t>
            </w:r>
          </w:p>
        </w:tc>
        <w:tc>
          <w:tcPr>
            <w:cnfStyle w:val="000100000000" w:firstRow="0" w:lastRow="0" w:firstColumn="0" w:lastColumn="1" w:oddVBand="0" w:evenVBand="0" w:oddHBand="0" w:evenHBand="0" w:firstRowFirstColumn="0" w:firstRowLastColumn="0" w:lastRowFirstColumn="0" w:lastRowLastColumn="0"/>
            <w:tcW w:w="8362" w:type="dxa"/>
            <w:vAlign w:val="top"/>
          </w:tcPr>
          <w:p w14:paraId="17E4C7A4" w14:textId="783F56A6" w:rsidR="004C5AB7" w:rsidRPr="005E72C7" w:rsidRDefault="00595DAA" w:rsidP="008513F5">
            <w:r>
              <w:t xml:space="preserve">International </w:t>
            </w:r>
            <w:r w:rsidRPr="00595DAA">
              <w:t>Baccalaureate</w:t>
            </w:r>
          </w:p>
        </w:tc>
      </w:tr>
      <w:tr w:rsidR="004C5AB7" w:rsidRPr="00E87DE1" w14:paraId="74FF6B20" w14:textId="77777777" w:rsidTr="00107ED6">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vAlign w:val="top"/>
          </w:tcPr>
          <w:p w14:paraId="22169B9D" w14:textId="4F8F94EE" w:rsidR="004C5AB7" w:rsidRPr="005E72C7" w:rsidRDefault="0033601E" w:rsidP="008513F5">
            <w:r>
              <w:t>CDU</w:t>
            </w:r>
          </w:p>
        </w:tc>
        <w:tc>
          <w:tcPr>
            <w:cnfStyle w:val="000100000000" w:firstRow="0" w:lastRow="0" w:firstColumn="0" w:lastColumn="1" w:oddVBand="0" w:evenVBand="0" w:oddHBand="0" w:evenHBand="0" w:firstRowFirstColumn="0" w:firstRowLastColumn="0" w:lastRowFirstColumn="0" w:lastRowLastColumn="0"/>
            <w:tcW w:w="8362" w:type="dxa"/>
            <w:vAlign w:val="top"/>
          </w:tcPr>
          <w:p w14:paraId="585CA3A9" w14:textId="5AF71D13" w:rsidR="004C5AB7" w:rsidRPr="005E72C7" w:rsidRDefault="001D34C3" w:rsidP="008513F5">
            <w:r>
              <w:t>Charles Darwin University</w:t>
            </w:r>
          </w:p>
        </w:tc>
      </w:tr>
      <w:tr w:rsidR="004C5AB7" w:rsidRPr="00E87DE1" w14:paraId="425FA32B" w14:textId="77777777" w:rsidTr="00107ED6">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vAlign w:val="top"/>
          </w:tcPr>
          <w:p w14:paraId="05BD9793" w14:textId="6DDB0AFC" w:rsidR="004C5AB7" w:rsidRPr="005E72C7" w:rsidRDefault="005315CB" w:rsidP="008513F5">
            <w:r>
              <w:t>SOPL</w:t>
            </w:r>
          </w:p>
        </w:tc>
        <w:tc>
          <w:tcPr>
            <w:cnfStyle w:val="000100000000" w:firstRow="0" w:lastRow="0" w:firstColumn="0" w:lastColumn="1" w:oddVBand="0" w:evenVBand="0" w:oddHBand="0" w:evenHBand="0" w:firstRowFirstColumn="0" w:firstRowLastColumn="0" w:lastRowFirstColumn="0" w:lastRowLastColumn="0"/>
            <w:tcW w:w="8362" w:type="dxa"/>
            <w:vAlign w:val="top"/>
          </w:tcPr>
          <w:p w14:paraId="556C9A13" w14:textId="21F75007" w:rsidR="004C5AB7" w:rsidRDefault="001D34C3" w:rsidP="008513F5">
            <w:r>
              <w:t>Skilled Occupation Priority List</w:t>
            </w:r>
          </w:p>
        </w:tc>
      </w:tr>
      <w:tr w:rsidR="00EF2240" w:rsidRPr="00E87DE1" w14:paraId="7DB9BC3D" w14:textId="77777777" w:rsidTr="00107ED6">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vAlign w:val="top"/>
          </w:tcPr>
          <w:p w14:paraId="6CD22914" w14:textId="552B3F92" w:rsidR="00EF2240" w:rsidRDefault="00595DAA" w:rsidP="008513F5">
            <w:r>
              <w:t>NTCET</w:t>
            </w:r>
          </w:p>
        </w:tc>
        <w:tc>
          <w:tcPr>
            <w:cnfStyle w:val="000100000000" w:firstRow="0" w:lastRow="0" w:firstColumn="0" w:lastColumn="1" w:oddVBand="0" w:evenVBand="0" w:oddHBand="0" w:evenHBand="0" w:firstRowFirstColumn="0" w:firstRowLastColumn="0" w:lastRowFirstColumn="0" w:lastRowLastColumn="0"/>
            <w:tcW w:w="8362" w:type="dxa"/>
            <w:vAlign w:val="top"/>
          </w:tcPr>
          <w:p w14:paraId="557ED4E2" w14:textId="6099F223" w:rsidR="00EF2240" w:rsidRDefault="00595DAA" w:rsidP="008513F5">
            <w:r w:rsidRPr="00DD1143">
              <w:rPr>
                <w:rFonts w:eastAsia="Times New Roman"/>
                <w:color w:val="141414"/>
                <w:szCs w:val="24"/>
                <w:lang w:eastAsia="en-AU"/>
              </w:rPr>
              <w:t>NT Certificate of Education and Training</w:t>
            </w:r>
          </w:p>
        </w:tc>
      </w:tr>
    </w:tbl>
    <w:p w14:paraId="046642B8" w14:textId="77777777" w:rsidR="007006D5" w:rsidRDefault="007006D5" w:rsidP="008513F5"/>
    <w:p w14:paraId="66EC4CBC" w14:textId="77777777" w:rsidR="007006D5" w:rsidRDefault="007006D5" w:rsidP="008513F5">
      <w:pPr>
        <w:rPr>
          <w:rStyle w:val="BookTitle"/>
          <w:b w:val="0"/>
          <w:i w:val="0"/>
          <w:sz w:val="24"/>
          <w:szCs w:val="24"/>
        </w:rPr>
      </w:pPr>
    </w:p>
    <w:p w14:paraId="18B59B8E" w14:textId="77777777" w:rsidR="007006D5" w:rsidRDefault="007006D5" w:rsidP="008513F5">
      <w:pPr>
        <w:rPr>
          <w:rStyle w:val="BookTitle"/>
          <w:b w:val="0"/>
          <w:i w:val="0"/>
          <w:sz w:val="24"/>
          <w:szCs w:val="24"/>
        </w:rPr>
      </w:pPr>
    </w:p>
    <w:p w14:paraId="24F08879" w14:textId="77777777" w:rsidR="007006D5" w:rsidRDefault="007006D5" w:rsidP="008513F5">
      <w:pPr>
        <w:rPr>
          <w:rStyle w:val="BookTitle"/>
          <w:b w:val="0"/>
          <w:i w:val="0"/>
          <w:sz w:val="24"/>
          <w:szCs w:val="24"/>
        </w:rPr>
      </w:pPr>
    </w:p>
    <w:p w14:paraId="17C6EAC4" w14:textId="77777777" w:rsidR="007006D5" w:rsidRDefault="007006D5" w:rsidP="008513F5">
      <w:pPr>
        <w:rPr>
          <w:rStyle w:val="BookTitle"/>
          <w:b w:val="0"/>
          <w:i w:val="0"/>
          <w:sz w:val="24"/>
          <w:szCs w:val="24"/>
        </w:rPr>
      </w:pPr>
    </w:p>
    <w:p w14:paraId="5322535B" w14:textId="77777777" w:rsidR="007006D5" w:rsidRDefault="007006D5" w:rsidP="008513F5">
      <w:pPr>
        <w:rPr>
          <w:rStyle w:val="BookTitle"/>
          <w:b w:val="0"/>
          <w:i w:val="0"/>
          <w:sz w:val="24"/>
          <w:szCs w:val="24"/>
        </w:rPr>
      </w:pPr>
    </w:p>
    <w:p w14:paraId="70673292" w14:textId="77777777" w:rsidR="007006D5" w:rsidRDefault="007006D5" w:rsidP="008513F5">
      <w:pPr>
        <w:rPr>
          <w:rStyle w:val="BookTitle"/>
          <w:b w:val="0"/>
          <w:i w:val="0"/>
          <w:sz w:val="24"/>
          <w:szCs w:val="24"/>
        </w:rPr>
      </w:pPr>
    </w:p>
    <w:p w14:paraId="637CB6D1" w14:textId="77777777" w:rsidR="007006D5" w:rsidRDefault="007006D5" w:rsidP="008513F5">
      <w:pPr>
        <w:rPr>
          <w:rStyle w:val="BookTitle"/>
          <w:b w:val="0"/>
          <w:i w:val="0"/>
          <w:sz w:val="24"/>
          <w:szCs w:val="24"/>
        </w:rPr>
      </w:pPr>
    </w:p>
    <w:p w14:paraId="0547AEB1" w14:textId="77777777" w:rsidR="007006D5" w:rsidRDefault="007006D5" w:rsidP="008513F5">
      <w:pPr>
        <w:rPr>
          <w:rStyle w:val="BookTitle"/>
          <w:b w:val="0"/>
          <w:i w:val="0"/>
          <w:sz w:val="24"/>
          <w:szCs w:val="24"/>
        </w:rPr>
      </w:pPr>
    </w:p>
    <w:p w14:paraId="3024B9DE" w14:textId="77777777" w:rsidR="007006D5" w:rsidRDefault="007006D5" w:rsidP="008513F5">
      <w:pPr>
        <w:rPr>
          <w:rStyle w:val="BookTitle"/>
          <w:b w:val="0"/>
          <w:i w:val="0"/>
          <w:sz w:val="24"/>
          <w:szCs w:val="24"/>
        </w:rPr>
      </w:pPr>
    </w:p>
    <w:sdt>
      <w:sdtPr>
        <w:rPr>
          <w:rFonts w:ascii="Lato" w:eastAsia="Calibri" w:hAnsi="Lato" w:cs="Times New Roman"/>
          <w:b/>
          <w:bCs w:val="0"/>
          <w:i/>
          <w:iCs/>
          <w:color w:val="auto"/>
          <w:spacing w:val="5"/>
          <w:sz w:val="22"/>
          <w:szCs w:val="22"/>
        </w:rPr>
        <w:id w:val="-88318220"/>
        <w:docPartObj>
          <w:docPartGallery w:val="Table of Contents"/>
          <w:docPartUnique/>
        </w:docPartObj>
      </w:sdtPr>
      <w:sdtEndPr>
        <w:rPr>
          <w:b w:val="0"/>
          <w:noProof/>
        </w:rPr>
      </w:sdtEndPr>
      <w:sdtContent>
        <w:p w14:paraId="23887C5A" w14:textId="77777777" w:rsidR="00964B22" w:rsidRPr="00422874" w:rsidRDefault="00964B22" w:rsidP="008513F5">
          <w:pPr>
            <w:pStyle w:val="TOCHeading"/>
            <w:tabs>
              <w:tab w:val="left" w:pos="8601"/>
            </w:tabs>
            <w:rPr>
              <w:lang w:eastAsia="ja-JP"/>
            </w:rPr>
          </w:pPr>
          <w:r w:rsidRPr="00422874">
            <w:t>Contents</w:t>
          </w:r>
        </w:p>
        <w:p w14:paraId="363AF876" w14:textId="7C8FFC7E" w:rsidR="00A10E2B" w:rsidRDefault="006747E0">
          <w:pPr>
            <w:pStyle w:val="TOC1"/>
            <w:rPr>
              <w:rFonts w:asciiTheme="minorHAnsi" w:eastAsiaTheme="minorEastAsia" w:hAnsiTheme="minorHAnsi" w:cstheme="minorBidi"/>
              <w:b w:val="0"/>
              <w:noProof/>
              <w:kern w:val="2"/>
              <w:lang w:eastAsia="en-AU"/>
              <w14:ligatures w14:val="standardContextual"/>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174965584" w:history="1">
            <w:r w:rsidR="00A10E2B" w:rsidRPr="00B245FA">
              <w:rPr>
                <w:rStyle w:val="Hyperlink"/>
                <w:rFonts w:eastAsiaTheme="minorHAnsi"/>
                <w:noProof/>
              </w:rPr>
              <w:t>1. Overview</w:t>
            </w:r>
            <w:r w:rsidR="00A10E2B">
              <w:rPr>
                <w:noProof/>
                <w:webHidden/>
              </w:rPr>
              <w:tab/>
            </w:r>
            <w:r w:rsidR="00A10E2B">
              <w:rPr>
                <w:noProof/>
                <w:webHidden/>
              </w:rPr>
              <w:fldChar w:fldCharType="begin"/>
            </w:r>
            <w:r w:rsidR="00A10E2B">
              <w:rPr>
                <w:noProof/>
                <w:webHidden/>
              </w:rPr>
              <w:instrText xml:space="preserve"> PAGEREF _Toc174965584 \h </w:instrText>
            </w:r>
            <w:r w:rsidR="00A10E2B">
              <w:rPr>
                <w:noProof/>
                <w:webHidden/>
              </w:rPr>
            </w:r>
            <w:r w:rsidR="00A10E2B">
              <w:rPr>
                <w:noProof/>
                <w:webHidden/>
              </w:rPr>
              <w:fldChar w:fldCharType="separate"/>
            </w:r>
            <w:r w:rsidR="00755223">
              <w:rPr>
                <w:noProof/>
                <w:webHidden/>
              </w:rPr>
              <w:t>4</w:t>
            </w:r>
            <w:r w:rsidR="00A10E2B">
              <w:rPr>
                <w:noProof/>
                <w:webHidden/>
              </w:rPr>
              <w:fldChar w:fldCharType="end"/>
            </w:r>
          </w:hyperlink>
        </w:p>
        <w:p w14:paraId="0F5A910D" w14:textId="4E09AFCB" w:rsidR="00A10E2B" w:rsidRDefault="00A10E2B">
          <w:pPr>
            <w:pStyle w:val="TOC1"/>
            <w:rPr>
              <w:rFonts w:asciiTheme="minorHAnsi" w:eastAsiaTheme="minorEastAsia" w:hAnsiTheme="minorHAnsi" w:cstheme="minorBidi"/>
              <w:b w:val="0"/>
              <w:noProof/>
              <w:kern w:val="2"/>
              <w:lang w:eastAsia="en-AU"/>
              <w14:ligatures w14:val="standardContextual"/>
            </w:rPr>
          </w:pPr>
          <w:hyperlink w:anchor="_Toc174965585" w:history="1">
            <w:r w:rsidRPr="00B245FA">
              <w:rPr>
                <w:rStyle w:val="Hyperlink"/>
                <w:rFonts w:eastAsia="Times New Roman"/>
                <w:noProof/>
                <w:lang w:eastAsia="en-AU"/>
              </w:rPr>
              <w:t>2. Upon successful application</w:t>
            </w:r>
            <w:r>
              <w:rPr>
                <w:noProof/>
                <w:webHidden/>
              </w:rPr>
              <w:tab/>
            </w:r>
            <w:r>
              <w:rPr>
                <w:noProof/>
                <w:webHidden/>
              </w:rPr>
              <w:fldChar w:fldCharType="begin"/>
            </w:r>
            <w:r>
              <w:rPr>
                <w:noProof/>
                <w:webHidden/>
              </w:rPr>
              <w:instrText xml:space="preserve"> PAGEREF _Toc174965585 \h </w:instrText>
            </w:r>
            <w:r>
              <w:rPr>
                <w:noProof/>
                <w:webHidden/>
              </w:rPr>
            </w:r>
            <w:r>
              <w:rPr>
                <w:noProof/>
                <w:webHidden/>
              </w:rPr>
              <w:fldChar w:fldCharType="separate"/>
            </w:r>
            <w:r w:rsidR="00755223">
              <w:rPr>
                <w:noProof/>
                <w:webHidden/>
              </w:rPr>
              <w:t>4</w:t>
            </w:r>
            <w:r>
              <w:rPr>
                <w:noProof/>
                <w:webHidden/>
              </w:rPr>
              <w:fldChar w:fldCharType="end"/>
            </w:r>
          </w:hyperlink>
        </w:p>
        <w:p w14:paraId="207B4C75" w14:textId="62D2A511" w:rsidR="00A10E2B" w:rsidRDefault="00A10E2B">
          <w:pPr>
            <w:pStyle w:val="TOC2"/>
            <w:rPr>
              <w:rFonts w:asciiTheme="minorHAnsi" w:eastAsiaTheme="minorEastAsia" w:hAnsiTheme="minorHAnsi" w:cstheme="minorBidi"/>
              <w:noProof/>
              <w:kern w:val="2"/>
              <w:lang w:eastAsia="en-AU"/>
              <w14:ligatures w14:val="standardContextual"/>
            </w:rPr>
          </w:pPr>
          <w:hyperlink w:anchor="_Toc174965586" w:history="1">
            <w:r w:rsidRPr="00B245FA">
              <w:rPr>
                <w:rStyle w:val="Hyperlink"/>
                <w:noProof/>
              </w:rPr>
              <w:t>2.1. Course requirements</w:t>
            </w:r>
            <w:r>
              <w:rPr>
                <w:noProof/>
                <w:webHidden/>
              </w:rPr>
              <w:tab/>
            </w:r>
            <w:r>
              <w:rPr>
                <w:noProof/>
                <w:webHidden/>
              </w:rPr>
              <w:fldChar w:fldCharType="begin"/>
            </w:r>
            <w:r>
              <w:rPr>
                <w:noProof/>
                <w:webHidden/>
              </w:rPr>
              <w:instrText xml:space="preserve"> PAGEREF _Toc174965586 \h </w:instrText>
            </w:r>
            <w:r>
              <w:rPr>
                <w:noProof/>
                <w:webHidden/>
              </w:rPr>
            </w:r>
            <w:r>
              <w:rPr>
                <w:noProof/>
                <w:webHidden/>
              </w:rPr>
              <w:fldChar w:fldCharType="separate"/>
            </w:r>
            <w:r w:rsidR="00755223">
              <w:rPr>
                <w:noProof/>
                <w:webHidden/>
              </w:rPr>
              <w:t>4</w:t>
            </w:r>
            <w:r>
              <w:rPr>
                <w:noProof/>
                <w:webHidden/>
              </w:rPr>
              <w:fldChar w:fldCharType="end"/>
            </w:r>
          </w:hyperlink>
        </w:p>
        <w:p w14:paraId="3530E8D7" w14:textId="733F751C" w:rsidR="00A10E2B" w:rsidRDefault="00A10E2B">
          <w:pPr>
            <w:pStyle w:val="TOC2"/>
            <w:rPr>
              <w:rFonts w:asciiTheme="minorHAnsi" w:eastAsiaTheme="minorEastAsia" w:hAnsiTheme="minorHAnsi" w:cstheme="minorBidi"/>
              <w:noProof/>
              <w:kern w:val="2"/>
              <w:lang w:eastAsia="en-AU"/>
              <w14:ligatures w14:val="standardContextual"/>
            </w:rPr>
          </w:pPr>
          <w:hyperlink w:anchor="_Toc174965587" w:history="1">
            <w:r w:rsidRPr="00B245FA">
              <w:rPr>
                <w:rStyle w:val="Hyperlink"/>
                <w:rFonts w:eastAsia="Times New Roman"/>
                <w:noProof/>
                <w:lang w:eastAsia="en-AU"/>
              </w:rPr>
              <w:t>2.2. Academic progress, study load and conduct</w:t>
            </w:r>
            <w:r>
              <w:rPr>
                <w:noProof/>
                <w:webHidden/>
              </w:rPr>
              <w:tab/>
            </w:r>
            <w:r>
              <w:rPr>
                <w:noProof/>
                <w:webHidden/>
              </w:rPr>
              <w:fldChar w:fldCharType="begin"/>
            </w:r>
            <w:r>
              <w:rPr>
                <w:noProof/>
                <w:webHidden/>
              </w:rPr>
              <w:instrText xml:space="preserve"> PAGEREF _Toc174965587 \h </w:instrText>
            </w:r>
            <w:r>
              <w:rPr>
                <w:noProof/>
                <w:webHidden/>
              </w:rPr>
            </w:r>
            <w:r>
              <w:rPr>
                <w:noProof/>
                <w:webHidden/>
              </w:rPr>
              <w:fldChar w:fldCharType="separate"/>
            </w:r>
            <w:r w:rsidR="00755223">
              <w:rPr>
                <w:noProof/>
                <w:webHidden/>
              </w:rPr>
              <w:t>4</w:t>
            </w:r>
            <w:r>
              <w:rPr>
                <w:noProof/>
                <w:webHidden/>
              </w:rPr>
              <w:fldChar w:fldCharType="end"/>
            </w:r>
          </w:hyperlink>
        </w:p>
        <w:p w14:paraId="30614CC2" w14:textId="1ACFCB88" w:rsidR="00A10E2B" w:rsidRDefault="00A10E2B">
          <w:pPr>
            <w:pStyle w:val="TOC2"/>
            <w:rPr>
              <w:rFonts w:asciiTheme="minorHAnsi" w:eastAsiaTheme="minorEastAsia" w:hAnsiTheme="minorHAnsi" w:cstheme="minorBidi"/>
              <w:noProof/>
              <w:kern w:val="2"/>
              <w:lang w:eastAsia="en-AU"/>
              <w14:ligatures w14:val="standardContextual"/>
            </w:rPr>
          </w:pPr>
          <w:hyperlink w:anchor="_Toc174965588" w:history="1">
            <w:r w:rsidRPr="00B245FA">
              <w:rPr>
                <w:rStyle w:val="Hyperlink"/>
                <w:rFonts w:eastAsia="Times New Roman"/>
                <w:noProof/>
                <w:lang w:eastAsia="en-AU"/>
              </w:rPr>
              <w:t xml:space="preserve">2.3. Changing </w:t>
            </w:r>
            <w:r w:rsidRPr="00B245FA">
              <w:rPr>
                <w:rStyle w:val="Hyperlink"/>
                <w:noProof/>
              </w:rPr>
              <w:t>your</w:t>
            </w:r>
            <w:r w:rsidRPr="00B245FA">
              <w:rPr>
                <w:rStyle w:val="Hyperlink"/>
                <w:rFonts w:eastAsia="Times New Roman"/>
                <w:noProof/>
                <w:lang w:eastAsia="en-AU"/>
              </w:rPr>
              <w:t xml:space="preserve"> course or enrolment</w:t>
            </w:r>
            <w:r>
              <w:rPr>
                <w:noProof/>
                <w:webHidden/>
              </w:rPr>
              <w:tab/>
            </w:r>
            <w:r>
              <w:rPr>
                <w:noProof/>
                <w:webHidden/>
              </w:rPr>
              <w:fldChar w:fldCharType="begin"/>
            </w:r>
            <w:r>
              <w:rPr>
                <w:noProof/>
                <w:webHidden/>
              </w:rPr>
              <w:instrText xml:space="preserve"> PAGEREF _Toc174965588 \h </w:instrText>
            </w:r>
            <w:r>
              <w:rPr>
                <w:noProof/>
                <w:webHidden/>
              </w:rPr>
            </w:r>
            <w:r>
              <w:rPr>
                <w:noProof/>
                <w:webHidden/>
              </w:rPr>
              <w:fldChar w:fldCharType="separate"/>
            </w:r>
            <w:r w:rsidR="00755223">
              <w:rPr>
                <w:noProof/>
                <w:webHidden/>
              </w:rPr>
              <w:t>5</w:t>
            </w:r>
            <w:r>
              <w:rPr>
                <w:noProof/>
                <w:webHidden/>
              </w:rPr>
              <w:fldChar w:fldCharType="end"/>
            </w:r>
          </w:hyperlink>
        </w:p>
        <w:p w14:paraId="1FCA8159" w14:textId="49478140" w:rsidR="00A10E2B" w:rsidRDefault="00A10E2B">
          <w:pPr>
            <w:pStyle w:val="TOC2"/>
            <w:rPr>
              <w:rFonts w:asciiTheme="minorHAnsi" w:eastAsiaTheme="minorEastAsia" w:hAnsiTheme="minorHAnsi" w:cstheme="minorBidi"/>
              <w:noProof/>
              <w:kern w:val="2"/>
              <w:lang w:eastAsia="en-AU"/>
              <w14:ligatures w14:val="standardContextual"/>
            </w:rPr>
          </w:pPr>
          <w:hyperlink w:anchor="_Toc174965589" w:history="1">
            <w:r w:rsidRPr="00B245FA">
              <w:rPr>
                <w:rStyle w:val="Hyperlink"/>
                <w:rFonts w:eastAsia="Times New Roman"/>
                <w:noProof/>
                <w:lang w:eastAsia="en-AU"/>
              </w:rPr>
              <w:t>2.4. Deferring your studies</w:t>
            </w:r>
            <w:r>
              <w:rPr>
                <w:noProof/>
                <w:webHidden/>
              </w:rPr>
              <w:tab/>
            </w:r>
            <w:r>
              <w:rPr>
                <w:noProof/>
                <w:webHidden/>
              </w:rPr>
              <w:fldChar w:fldCharType="begin"/>
            </w:r>
            <w:r>
              <w:rPr>
                <w:noProof/>
                <w:webHidden/>
              </w:rPr>
              <w:instrText xml:space="preserve"> PAGEREF _Toc174965589 \h </w:instrText>
            </w:r>
            <w:r>
              <w:rPr>
                <w:noProof/>
                <w:webHidden/>
              </w:rPr>
            </w:r>
            <w:r>
              <w:rPr>
                <w:noProof/>
                <w:webHidden/>
              </w:rPr>
              <w:fldChar w:fldCharType="separate"/>
            </w:r>
            <w:r w:rsidR="00755223">
              <w:rPr>
                <w:noProof/>
                <w:webHidden/>
              </w:rPr>
              <w:t>5</w:t>
            </w:r>
            <w:r>
              <w:rPr>
                <w:noProof/>
                <w:webHidden/>
              </w:rPr>
              <w:fldChar w:fldCharType="end"/>
            </w:r>
          </w:hyperlink>
        </w:p>
        <w:p w14:paraId="36D10920" w14:textId="57958E97" w:rsidR="00A10E2B" w:rsidRDefault="00A10E2B">
          <w:pPr>
            <w:pStyle w:val="TOC1"/>
            <w:rPr>
              <w:rFonts w:asciiTheme="minorHAnsi" w:eastAsiaTheme="minorEastAsia" w:hAnsiTheme="minorHAnsi" w:cstheme="minorBidi"/>
              <w:b w:val="0"/>
              <w:noProof/>
              <w:kern w:val="2"/>
              <w:lang w:eastAsia="en-AU"/>
              <w14:ligatures w14:val="standardContextual"/>
            </w:rPr>
          </w:pPr>
          <w:hyperlink w:anchor="_Toc174965590" w:history="1">
            <w:r w:rsidRPr="00B245FA">
              <w:rPr>
                <w:rStyle w:val="Hyperlink"/>
                <w:noProof/>
              </w:rPr>
              <w:t>3. Reporting and acquittal</w:t>
            </w:r>
            <w:r>
              <w:rPr>
                <w:noProof/>
                <w:webHidden/>
              </w:rPr>
              <w:tab/>
            </w:r>
            <w:r>
              <w:rPr>
                <w:noProof/>
                <w:webHidden/>
              </w:rPr>
              <w:fldChar w:fldCharType="begin"/>
            </w:r>
            <w:r>
              <w:rPr>
                <w:noProof/>
                <w:webHidden/>
              </w:rPr>
              <w:instrText xml:space="preserve"> PAGEREF _Toc174965590 \h </w:instrText>
            </w:r>
            <w:r>
              <w:rPr>
                <w:noProof/>
                <w:webHidden/>
              </w:rPr>
            </w:r>
            <w:r>
              <w:rPr>
                <w:noProof/>
                <w:webHidden/>
              </w:rPr>
              <w:fldChar w:fldCharType="separate"/>
            </w:r>
            <w:r w:rsidR="00755223">
              <w:rPr>
                <w:noProof/>
                <w:webHidden/>
              </w:rPr>
              <w:t>5</w:t>
            </w:r>
            <w:r>
              <w:rPr>
                <w:noProof/>
                <w:webHidden/>
              </w:rPr>
              <w:fldChar w:fldCharType="end"/>
            </w:r>
          </w:hyperlink>
        </w:p>
        <w:p w14:paraId="0C57E9A5" w14:textId="5BCDE9CF" w:rsidR="00A10E2B" w:rsidRDefault="00A10E2B">
          <w:pPr>
            <w:pStyle w:val="TOC1"/>
            <w:rPr>
              <w:rFonts w:asciiTheme="minorHAnsi" w:eastAsiaTheme="minorEastAsia" w:hAnsiTheme="minorHAnsi" w:cstheme="minorBidi"/>
              <w:b w:val="0"/>
              <w:noProof/>
              <w:kern w:val="2"/>
              <w:lang w:eastAsia="en-AU"/>
              <w14:ligatures w14:val="standardContextual"/>
            </w:rPr>
          </w:pPr>
          <w:hyperlink w:anchor="_Toc174965591" w:history="1">
            <w:r w:rsidRPr="00B245FA">
              <w:rPr>
                <w:rStyle w:val="Hyperlink"/>
                <w:noProof/>
              </w:rPr>
              <w:t>4. Payments of funding</w:t>
            </w:r>
            <w:r>
              <w:rPr>
                <w:noProof/>
                <w:webHidden/>
              </w:rPr>
              <w:tab/>
            </w:r>
            <w:r>
              <w:rPr>
                <w:noProof/>
                <w:webHidden/>
              </w:rPr>
              <w:fldChar w:fldCharType="begin"/>
            </w:r>
            <w:r>
              <w:rPr>
                <w:noProof/>
                <w:webHidden/>
              </w:rPr>
              <w:instrText xml:space="preserve"> PAGEREF _Toc174965591 \h </w:instrText>
            </w:r>
            <w:r>
              <w:rPr>
                <w:noProof/>
                <w:webHidden/>
              </w:rPr>
            </w:r>
            <w:r>
              <w:rPr>
                <w:noProof/>
                <w:webHidden/>
              </w:rPr>
              <w:fldChar w:fldCharType="separate"/>
            </w:r>
            <w:r w:rsidR="00755223">
              <w:rPr>
                <w:noProof/>
                <w:webHidden/>
              </w:rPr>
              <w:t>6</w:t>
            </w:r>
            <w:r>
              <w:rPr>
                <w:noProof/>
                <w:webHidden/>
              </w:rPr>
              <w:fldChar w:fldCharType="end"/>
            </w:r>
          </w:hyperlink>
        </w:p>
        <w:p w14:paraId="23AB0A54" w14:textId="6F19962C" w:rsidR="00A10E2B" w:rsidRDefault="00A10E2B">
          <w:pPr>
            <w:pStyle w:val="TOC1"/>
            <w:rPr>
              <w:rFonts w:asciiTheme="minorHAnsi" w:eastAsiaTheme="minorEastAsia" w:hAnsiTheme="minorHAnsi" w:cstheme="minorBidi"/>
              <w:b w:val="0"/>
              <w:noProof/>
              <w:kern w:val="2"/>
              <w:lang w:eastAsia="en-AU"/>
              <w14:ligatures w14:val="standardContextual"/>
            </w:rPr>
          </w:pPr>
          <w:hyperlink w:anchor="_Toc174965592" w:history="1">
            <w:r w:rsidRPr="00B245FA">
              <w:rPr>
                <w:rStyle w:val="Hyperlink"/>
                <w:noProof/>
                <w:lang w:eastAsia="en-AU"/>
              </w:rPr>
              <w:t>5. Employment</w:t>
            </w:r>
            <w:r>
              <w:rPr>
                <w:noProof/>
                <w:webHidden/>
              </w:rPr>
              <w:tab/>
            </w:r>
            <w:r>
              <w:rPr>
                <w:noProof/>
                <w:webHidden/>
              </w:rPr>
              <w:fldChar w:fldCharType="begin"/>
            </w:r>
            <w:r>
              <w:rPr>
                <w:noProof/>
                <w:webHidden/>
              </w:rPr>
              <w:instrText xml:space="preserve"> PAGEREF _Toc174965592 \h </w:instrText>
            </w:r>
            <w:r>
              <w:rPr>
                <w:noProof/>
                <w:webHidden/>
              </w:rPr>
            </w:r>
            <w:r>
              <w:rPr>
                <w:noProof/>
                <w:webHidden/>
              </w:rPr>
              <w:fldChar w:fldCharType="separate"/>
            </w:r>
            <w:r w:rsidR="00755223">
              <w:rPr>
                <w:noProof/>
                <w:webHidden/>
              </w:rPr>
              <w:t>6</w:t>
            </w:r>
            <w:r>
              <w:rPr>
                <w:noProof/>
                <w:webHidden/>
              </w:rPr>
              <w:fldChar w:fldCharType="end"/>
            </w:r>
          </w:hyperlink>
        </w:p>
        <w:p w14:paraId="73B7F282" w14:textId="5F4147AB" w:rsidR="00A10E2B" w:rsidRDefault="00A10E2B">
          <w:pPr>
            <w:pStyle w:val="TOC1"/>
            <w:rPr>
              <w:rFonts w:asciiTheme="minorHAnsi" w:eastAsiaTheme="minorEastAsia" w:hAnsiTheme="minorHAnsi" w:cstheme="minorBidi"/>
              <w:b w:val="0"/>
              <w:noProof/>
              <w:kern w:val="2"/>
              <w:lang w:eastAsia="en-AU"/>
              <w14:ligatures w14:val="standardContextual"/>
            </w:rPr>
          </w:pPr>
          <w:hyperlink w:anchor="_Toc174965593" w:history="1">
            <w:r w:rsidRPr="00B245FA">
              <w:rPr>
                <w:rStyle w:val="Hyperlink"/>
                <w:rFonts w:eastAsia="Times New Roman"/>
                <w:noProof/>
                <w:lang w:eastAsia="en-AU"/>
              </w:rPr>
              <w:t>6. Program evaluation</w:t>
            </w:r>
            <w:r>
              <w:rPr>
                <w:noProof/>
                <w:webHidden/>
              </w:rPr>
              <w:tab/>
            </w:r>
            <w:r>
              <w:rPr>
                <w:noProof/>
                <w:webHidden/>
              </w:rPr>
              <w:fldChar w:fldCharType="begin"/>
            </w:r>
            <w:r>
              <w:rPr>
                <w:noProof/>
                <w:webHidden/>
              </w:rPr>
              <w:instrText xml:space="preserve"> PAGEREF _Toc174965593 \h </w:instrText>
            </w:r>
            <w:r>
              <w:rPr>
                <w:noProof/>
                <w:webHidden/>
              </w:rPr>
            </w:r>
            <w:r>
              <w:rPr>
                <w:noProof/>
                <w:webHidden/>
              </w:rPr>
              <w:fldChar w:fldCharType="separate"/>
            </w:r>
            <w:r w:rsidR="00755223">
              <w:rPr>
                <w:noProof/>
                <w:webHidden/>
              </w:rPr>
              <w:t>6</w:t>
            </w:r>
            <w:r>
              <w:rPr>
                <w:noProof/>
                <w:webHidden/>
              </w:rPr>
              <w:fldChar w:fldCharType="end"/>
            </w:r>
          </w:hyperlink>
        </w:p>
        <w:p w14:paraId="72DF55B1" w14:textId="2445F219" w:rsidR="00A10E2B" w:rsidRDefault="00A10E2B">
          <w:pPr>
            <w:pStyle w:val="TOC1"/>
            <w:rPr>
              <w:rFonts w:asciiTheme="minorHAnsi" w:eastAsiaTheme="minorEastAsia" w:hAnsiTheme="minorHAnsi" w:cstheme="minorBidi"/>
              <w:b w:val="0"/>
              <w:noProof/>
              <w:kern w:val="2"/>
              <w:lang w:eastAsia="en-AU"/>
              <w14:ligatures w14:val="standardContextual"/>
            </w:rPr>
          </w:pPr>
          <w:hyperlink w:anchor="_Toc174965594" w:history="1">
            <w:r w:rsidRPr="00B245FA">
              <w:rPr>
                <w:rStyle w:val="Hyperlink"/>
                <w:noProof/>
              </w:rPr>
              <w:t>7. Contacts</w:t>
            </w:r>
            <w:r>
              <w:rPr>
                <w:noProof/>
                <w:webHidden/>
              </w:rPr>
              <w:tab/>
            </w:r>
            <w:r>
              <w:rPr>
                <w:noProof/>
                <w:webHidden/>
              </w:rPr>
              <w:fldChar w:fldCharType="begin"/>
            </w:r>
            <w:r>
              <w:rPr>
                <w:noProof/>
                <w:webHidden/>
              </w:rPr>
              <w:instrText xml:space="preserve"> PAGEREF _Toc174965594 \h </w:instrText>
            </w:r>
            <w:r>
              <w:rPr>
                <w:noProof/>
                <w:webHidden/>
              </w:rPr>
            </w:r>
            <w:r>
              <w:rPr>
                <w:noProof/>
                <w:webHidden/>
              </w:rPr>
              <w:fldChar w:fldCharType="separate"/>
            </w:r>
            <w:r w:rsidR="00755223">
              <w:rPr>
                <w:noProof/>
                <w:webHidden/>
              </w:rPr>
              <w:t>6</w:t>
            </w:r>
            <w:r>
              <w:rPr>
                <w:noProof/>
                <w:webHidden/>
              </w:rPr>
              <w:fldChar w:fldCharType="end"/>
            </w:r>
          </w:hyperlink>
        </w:p>
        <w:p w14:paraId="57CDC46C" w14:textId="7CE759DD" w:rsidR="004E7885" w:rsidRPr="004E7885" w:rsidRDefault="006747E0" w:rsidP="008513F5">
          <w:pPr>
            <w:rPr>
              <w:rFonts w:eastAsiaTheme="minorEastAsia" w:cs="Arial"/>
              <w:b/>
              <w:lang w:eastAsia="en-AU"/>
            </w:rPr>
          </w:pPr>
          <w:r>
            <w:rPr>
              <w:rFonts w:eastAsiaTheme="minorEastAsia" w:cs="Arial"/>
              <w:lang w:eastAsia="en-AU"/>
            </w:rPr>
            <w:fldChar w:fldCharType="end"/>
          </w:r>
        </w:p>
      </w:sdtContent>
    </w:sdt>
    <w:p w14:paraId="0BF54804" w14:textId="77777777" w:rsidR="00964B22" w:rsidRPr="004E7885" w:rsidRDefault="00964B22" w:rsidP="008513F5">
      <w:pPr>
        <w:sectPr w:rsidR="00964B22" w:rsidRPr="004E7885" w:rsidSect="00782F1E">
          <w:headerReference w:type="default" r:id="rId15"/>
          <w:headerReference w:type="first" r:id="rId16"/>
          <w:pgSz w:w="11906" w:h="16838" w:code="9"/>
          <w:pgMar w:top="794" w:right="851" w:bottom="794" w:left="851" w:header="794" w:footer="794" w:gutter="0"/>
          <w:cols w:space="708"/>
          <w:titlePg/>
          <w:docGrid w:linePitch="360"/>
        </w:sectPr>
      </w:pPr>
    </w:p>
    <w:p w14:paraId="5BD880B1" w14:textId="77777777" w:rsidR="00504761" w:rsidRDefault="00AB1860" w:rsidP="008513F5">
      <w:pPr>
        <w:pStyle w:val="Heading1"/>
        <w:rPr>
          <w:rFonts w:eastAsiaTheme="minorHAnsi"/>
        </w:rPr>
      </w:pPr>
      <w:bookmarkStart w:id="0" w:name="_Toc174965584"/>
      <w:r>
        <w:rPr>
          <w:rFonts w:eastAsiaTheme="minorHAnsi"/>
        </w:rPr>
        <w:lastRenderedPageBreak/>
        <w:t>Overview</w:t>
      </w:r>
      <w:bookmarkEnd w:id="0"/>
    </w:p>
    <w:p w14:paraId="6D2F9BAA" w14:textId="77777777" w:rsidR="00113FEA" w:rsidRPr="00570CE6" w:rsidRDefault="00113FEA" w:rsidP="00113FEA">
      <w:pPr>
        <w:spacing w:afterLines="60" w:after="144"/>
        <w:jc w:val="both"/>
        <w:rPr>
          <w:rFonts w:eastAsia="Times New Roman"/>
          <w:color w:val="141414"/>
          <w:sz w:val="20"/>
          <w:szCs w:val="20"/>
          <w:lang w:eastAsia="en-AU"/>
        </w:rPr>
      </w:pPr>
      <w:r w:rsidRPr="00570CE6">
        <w:rPr>
          <w:rFonts w:eastAsia="Times New Roman"/>
          <w:color w:val="141414"/>
          <w:sz w:val="20"/>
          <w:szCs w:val="20"/>
          <w:lang w:eastAsia="en-AU"/>
        </w:rPr>
        <w:t xml:space="preserve">The Department of </w:t>
      </w:r>
      <w:r>
        <w:rPr>
          <w:rFonts w:eastAsia="Times New Roman"/>
          <w:color w:val="141414"/>
          <w:sz w:val="20"/>
          <w:szCs w:val="20"/>
          <w:lang w:eastAsia="en-AU"/>
        </w:rPr>
        <w:t>Education and Training</w:t>
      </w:r>
      <w:r w:rsidRPr="00570CE6">
        <w:rPr>
          <w:rFonts w:eastAsia="Times New Roman"/>
          <w:color w:val="141414"/>
          <w:sz w:val="20"/>
          <w:szCs w:val="20"/>
          <w:lang w:eastAsia="en-AU"/>
        </w:rPr>
        <w:t xml:space="preserve"> (the department) seeks to grow a skilled, agile</w:t>
      </w:r>
      <w:r>
        <w:rPr>
          <w:rFonts w:eastAsia="Times New Roman"/>
          <w:color w:val="141414"/>
          <w:sz w:val="20"/>
          <w:szCs w:val="20"/>
          <w:lang w:eastAsia="en-AU"/>
        </w:rPr>
        <w:t>,</w:t>
      </w:r>
      <w:r w:rsidRPr="00570CE6">
        <w:rPr>
          <w:rFonts w:eastAsia="Times New Roman"/>
          <w:color w:val="141414"/>
          <w:sz w:val="20"/>
          <w:szCs w:val="20"/>
          <w:lang w:eastAsia="en-AU"/>
        </w:rPr>
        <w:t xml:space="preserve"> and capable workforce to meet business and community needs now and for future demand</w:t>
      </w:r>
      <w:r>
        <w:rPr>
          <w:rFonts w:eastAsia="Times New Roman"/>
          <w:color w:val="141414"/>
          <w:sz w:val="20"/>
          <w:szCs w:val="20"/>
          <w:lang w:eastAsia="en-AU"/>
        </w:rPr>
        <w:t>.</w:t>
      </w:r>
    </w:p>
    <w:p w14:paraId="5673CC7B" w14:textId="4F7858D5" w:rsidR="00113FEA" w:rsidRPr="00570CE6" w:rsidRDefault="00113FEA" w:rsidP="00113FEA">
      <w:pPr>
        <w:spacing w:afterLines="60" w:after="144"/>
        <w:jc w:val="both"/>
        <w:rPr>
          <w:rFonts w:eastAsia="Times New Roman"/>
          <w:color w:val="141414"/>
          <w:sz w:val="20"/>
          <w:szCs w:val="20"/>
          <w:lang w:eastAsia="en-AU"/>
        </w:rPr>
      </w:pPr>
      <w:r w:rsidRPr="00570CE6">
        <w:rPr>
          <w:rFonts w:eastAsia="Times New Roman"/>
          <w:color w:val="141414"/>
          <w:sz w:val="20"/>
          <w:szCs w:val="20"/>
          <w:lang w:eastAsia="en-AU"/>
        </w:rPr>
        <w:t xml:space="preserve">To support this, the Higher Education Scholarship (the scholarship), encourages </w:t>
      </w:r>
      <w:r>
        <w:rPr>
          <w:rFonts w:eastAsia="Times New Roman"/>
          <w:color w:val="141414"/>
          <w:sz w:val="20"/>
          <w:szCs w:val="20"/>
          <w:lang w:eastAsia="en-AU"/>
        </w:rPr>
        <w:t>NT</w:t>
      </w:r>
      <w:r w:rsidRPr="00570CE6">
        <w:rPr>
          <w:rFonts w:eastAsia="Times New Roman"/>
          <w:color w:val="141414"/>
          <w:sz w:val="20"/>
          <w:szCs w:val="20"/>
          <w:lang w:eastAsia="en-AU"/>
        </w:rPr>
        <w:t xml:space="preserve"> school graduates to undertake tertiary studies leading to employment in the Territo</w:t>
      </w:r>
      <w:r>
        <w:rPr>
          <w:rFonts w:eastAsia="Times New Roman"/>
          <w:color w:val="141414"/>
          <w:sz w:val="20"/>
          <w:szCs w:val="20"/>
          <w:lang w:eastAsia="en-AU"/>
        </w:rPr>
        <w:t>ry</w:t>
      </w:r>
      <w:r w:rsidRPr="00570CE6">
        <w:rPr>
          <w:rFonts w:eastAsia="Times New Roman"/>
          <w:color w:val="141414"/>
          <w:sz w:val="20"/>
          <w:szCs w:val="20"/>
          <w:lang w:eastAsia="en-AU"/>
        </w:rPr>
        <w:t xml:space="preserve">. </w:t>
      </w:r>
    </w:p>
    <w:p w14:paraId="3378711D" w14:textId="1C30F9E9" w:rsidR="00113FEA" w:rsidRDefault="00113FEA" w:rsidP="00113FEA">
      <w:pPr>
        <w:spacing w:afterLines="60" w:after="144"/>
        <w:jc w:val="both"/>
        <w:rPr>
          <w:rFonts w:eastAsia="Times New Roman"/>
          <w:color w:val="141414"/>
          <w:sz w:val="20"/>
          <w:szCs w:val="20"/>
          <w:lang w:eastAsia="en-AU"/>
        </w:rPr>
      </w:pPr>
      <w:r>
        <w:rPr>
          <w:rFonts w:eastAsia="Times New Roman"/>
          <w:color w:val="141414"/>
          <w:sz w:val="20"/>
          <w:szCs w:val="20"/>
          <w:lang w:eastAsia="en-AU"/>
        </w:rPr>
        <w:t xml:space="preserve">Up to </w:t>
      </w:r>
      <w:r w:rsidR="00CA504A">
        <w:rPr>
          <w:rFonts w:eastAsia="Times New Roman"/>
          <w:color w:val="141414"/>
          <w:sz w:val="20"/>
          <w:szCs w:val="20"/>
          <w:lang w:eastAsia="en-AU"/>
        </w:rPr>
        <w:t>2</w:t>
      </w:r>
      <w:r>
        <w:rPr>
          <w:rFonts w:eastAsia="Times New Roman"/>
          <w:color w:val="141414"/>
          <w:sz w:val="20"/>
          <w:szCs w:val="20"/>
          <w:lang w:eastAsia="en-AU"/>
        </w:rPr>
        <w:t>0</w:t>
      </w:r>
      <w:r w:rsidRPr="00570CE6">
        <w:rPr>
          <w:rFonts w:eastAsia="Times New Roman"/>
          <w:color w:val="141414"/>
          <w:sz w:val="20"/>
          <w:szCs w:val="20"/>
          <w:lang w:eastAsia="en-AU"/>
        </w:rPr>
        <w:t xml:space="preserve"> scholarships are available for eligible </w:t>
      </w:r>
      <w:r>
        <w:rPr>
          <w:rFonts w:eastAsia="Times New Roman"/>
          <w:color w:val="141414"/>
          <w:sz w:val="20"/>
          <w:szCs w:val="20"/>
          <w:lang w:eastAsia="en-AU"/>
        </w:rPr>
        <w:t>NT</w:t>
      </w:r>
      <w:r w:rsidRPr="00570CE6">
        <w:rPr>
          <w:rFonts w:eastAsia="Times New Roman"/>
          <w:color w:val="141414"/>
          <w:sz w:val="20"/>
          <w:szCs w:val="20"/>
          <w:lang w:eastAsia="en-AU"/>
        </w:rPr>
        <w:t xml:space="preserve"> Year 12 graduates. The scholarships provide financial support of $5,000 per year for recipients to pursue their first undergraduate degree</w:t>
      </w:r>
      <w:r w:rsidR="00537AAF">
        <w:rPr>
          <w:rFonts w:eastAsia="Times New Roman"/>
          <w:color w:val="141414"/>
          <w:sz w:val="20"/>
          <w:szCs w:val="20"/>
          <w:lang w:eastAsia="en-AU"/>
        </w:rPr>
        <w:t xml:space="preserve"> at Charles Darwin University (CDU).</w:t>
      </w:r>
    </w:p>
    <w:p w14:paraId="79DD6388" w14:textId="556BB344" w:rsidR="00A27A56" w:rsidRDefault="00A27A56" w:rsidP="00A27A56">
      <w:pPr>
        <w:pStyle w:val="Heading1"/>
        <w:rPr>
          <w:rFonts w:eastAsia="Times New Roman"/>
          <w:lang w:eastAsia="en-AU"/>
        </w:rPr>
      </w:pPr>
      <w:bookmarkStart w:id="1" w:name="_Toc140135925"/>
      <w:bookmarkStart w:id="2" w:name="_Toc174965585"/>
      <w:bookmarkEnd w:id="1"/>
      <w:r>
        <w:rPr>
          <w:rFonts w:eastAsia="Times New Roman"/>
          <w:lang w:eastAsia="en-AU"/>
        </w:rPr>
        <w:t>Upon successful application</w:t>
      </w:r>
      <w:bookmarkEnd w:id="2"/>
    </w:p>
    <w:p w14:paraId="23CB0AD3" w14:textId="4D27C088" w:rsidR="003F7FF5" w:rsidRPr="008C7834" w:rsidRDefault="00832C95" w:rsidP="003F7FF5">
      <w:pPr>
        <w:spacing w:afterLines="60" w:after="144"/>
        <w:jc w:val="both"/>
        <w:rPr>
          <w:rFonts w:eastAsia="Times New Roman"/>
          <w:color w:val="141414"/>
          <w:sz w:val="20"/>
          <w:lang w:eastAsia="en-AU"/>
        </w:rPr>
      </w:pPr>
      <w:r>
        <w:rPr>
          <w:rFonts w:eastAsia="Times New Roman"/>
          <w:color w:val="141414"/>
          <w:sz w:val="20"/>
          <w:lang w:eastAsia="en-AU"/>
        </w:rPr>
        <w:t>Y</w:t>
      </w:r>
      <w:r w:rsidR="003F7FF5" w:rsidRPr="008C7834">
        <w:rPr>
          <w:rFonts w:eastAsia="Times New Roman"/>
          <w:color w:val="141414"/>
          <w:sz w:val="20"/>
          <w:lang w:eastAsia="en-AU"/>
        </w:rPr>
        <w:t xml:space="preserve">ou </w:t>
      </w:r>
      <w:r w:rsidR="005D5D1C">
        <w:rPr>
          <w:rFonts w:eastAsia="Times New Roman"/>
          <w:color w:val="141414"/>
          <w:sz w:val="20"/>
          <w:lang w:eastAsia="en-AU"/>
        </w:rPr>
        <w:t>are</w:t>
      </w:r>
      <w:r w:rsidR="003F7FF5" w:rsidRPr="008C7834">
        <w:rPr>
          <w:rFonts w:eastAsia="Times New Roman"/>
          <w:color w:val="141414"/>
          <w:sz w:val="20"/>
          <w:lang w:eastAsia="en-AU"/>
        </w:rPr>
        <w:t xml:space="preserve"> required to sign a grant agreement, which legally binds you to continue meeting the scholarship terms and conditions. </w:t>
      </w:r>
    </w:p>
    <w:p w14:paraId="3F6AF3AE" w14:textId="77777777" w:rsidR="003F7FF5" w:rsidRPr="008C7834" w:rsidRDefault="003F7FF5" w:rsidP="003F7FF5">
      <w:pPr>
        <w:spacing w:afterLines="60" w:after="144"/>
        <w:jc w:val="both"/>
        <w:rPr>
          <w:rFonts w:eastAsia="Times New Roman"/>
          <w:color w:val="141414"/>
          <w:sz w:val="20"/>
          <w:lang w:eastAsia="en-AU"/>
        </w:rPr>
      </w:pPr>
      <w:r w:rsidRPr="008C7834">
        <w:rPr>
          <w:rFonts w:eastAsia="Times New Roman"/>
          <w:color w:val="141414"/>
          <w:sz w:val="20"/>
          <w:lang w:eastAsia="en-AU"/>
        </w:rPr>
        <w:t xml:space="preserve">Additionally, you will need to submit a talent release form, and a vendor creation application. When filling out </w:t>
      </w:r>
      <w:r>
        <w:rPr>
          <w:rFonts w:eastAsia="Times New Roman"/>
          <w:color w:val="141414"/>
          <w:sz w:val="20"/>
          <w:lang w:eastAsia="en-AU"/>
        </w:rPr>
        <w:t>the vendor creation form,</w:t>
      </w:r>
      <w:r w:rsidRPr="008C7834">
        <w:rPr>
          <w:rFonts w:eastAsia="Times New Roman"/>
          <w:color w:val="141414"/>
          <w:sz w:val="20"/>
          <w:lang w:eastAsia="en-AU"/>
        </w:rPr>
        <w:t xml:space="preserve"> ensure the bank details are the same as the details entered into GrantsNT. </w:t>
      </w:r>
    </w:p>
    <w:p w14:paraId="3F443580" w14:textId="78884A89" w:rsidR="005E6540" w:rsidRPr="003F7FF5" w:rsidRDefault="003F7FF5" w:rsidP="00832A23">
      <w:pPr>
        <w:spacing w:afterLines="60" w:after="144"/>
        <w:jc w:val="both"/>
        <w:rPr>
          <w:rFonts w:eastAsia="Times New Roman"/>
          <w:color w:val="141414"/>
          <w:sz w:val="20"/>
          <w:lang w:eastAsia="en-AU"/>
        </w:rPr>
      </w:pPr>
      <w:r w:rsidRPr="008C7834">
        <w:rPr>
          <w:rFonts w:eastAsia="Times New Roman"/>
          <w:color w:val="141414"/>
          <w:sz w:val="20"/>
          <w:lang w:eastAsia="en-AU"/>
        </w:rPr>
        <w:t xml:space="preserve">Please note that the scholarship funds can only be used for the approved course and institution specified in the agreement. </w:t>
      </w:r>
    </w:p>
    <w:p w14:paraId="2B33141A" w14:textId="1C7C37C7" w:rsidR="00773623" w:rsidRDefault="002F211F" w:rsidP="00773623">
      <w:pPr>
        <w:pStyle w:val="Heading2"/>
      </w:pPr>
      <w:bookmarkStart w:id="3" w:name="_Toc174965586"/>
      <w:r>
        <w:t>Course requirements</w:t>
      </w:r>
      <w:bookmarkEnd w:id="3"/>
    </w:p>
    <w:tbl>
      <w:tblPr>
        <w:tblStyle w:val="TableGrid"/>
        <w:tblW w:w="0" w:type="auto"/>
        <w:tblLook w:val="04A0" w:firstRow="1" w:lastRow="0" w:firstColumn="1" w:lastColumn="0" w:noHBand="0" w:noVBand="1"/>
      </w:tblPr>
      <w:tblGrid>
        <w:gridCol w:w="10194"/>
      </w:tblGrid>
      <w:tr w:rsidR="00CC1CA6" w14:paraId="6291B5AF" w14:textId="77777777" w:rsidTr="00CC1CA6">
        <w:tc>
          <w:tcPr>
            <w:tcW w:w="10194" w:type="dxa"/>
            <w:shd w:val="clear" w:color="auto" w:fill="1F1F5F" w:themeFill="text1"/>
          </w:tcPr>
          <w:p w14:paraId="6D189179" w14:textId="42E389CD" w:rsidR="00CC1CA6" w:rsidRDefault="00CC1CA6" w:rsidP="00CC1CA6">
            <w:pPr>
              <w:spacing w:after="0"/>
            </w:pPr>
            <w:r w:rsidRPr="00CC1CA6">
              <w:t>What can be funded</w:t>
            </w:r>
          </w:p>
        </w:tc>
      </w:tr>
      <w:tr w:rsidR="00CC1CA6" w14:paraId="4756B61C" w14:textId="77777777" w:rsidTr="00CC1CA6">
        <w:tc>
          <w:tcPr>
            <w:tcW w:w="10194" w:type="dxa"/>
          </w:tcPr>
          <w:p w14:paraId="3012C1AC" w14:textId="77777777" w:rsidR="00CC1CA6" w:rsidRPr="00CC1CA6" w:rsidRDefault="00CC1CA6" w:rsidP="00CC1CA6">
            <w:pPr>
              <w:pStyle w:val="ListParagraph"/>
              <w:numPr>
                <w:ilvl w:val="0"/>
                <w:numId w:val="42"/>
              </w:numPr>
              <w:tabs>
                <w:tab w:val="clear" w:pos="720"/>
              </w:tabs>
              <w:spacing w:after="60"/>
              <w:ind w:left="595" w:hanging="567"/>
              <w:rPr>
                <w:sz w:val="20"/>
                <w:szCs w:val="20"/>
              </w:rPr>
            </w:pPr>
            <w:r w:rsidRPr="00CC1CA6">
              <w:rPr>
                <w:sz w:val="20"/>
                <w:szCs w:val="20"/>
              </w:rPr>
              <w:t xml:space="preserve">Funding is only available for the recipient’s first undergraduate degree, at the Australian Qualifications Framework (AQF) level 7, i.e., </w:t>
            </w:r>
            <w:proofErr w:type="gramStart"/>
            <w:r w:rsidRPr="00CC1CA6">
              <w:rPr>
                <w:sz w:val="20"/>
                <w:szCs w:val="20"/>
              </w:rPr>
              <w:t>Bachelor Degree</w:t>
            </w:r>
            <w:proofErr w:type="gramEnd"/>
            <w:r w:rsidRPr="00CC1CA6">
              <w:rPr>
                <w:sz w:val="20"/>
                <w:szCs w:val="20"/>
              </w:rPr>
              <w:t xml:space="preserve"> If you are enrolled in a Bachelor Honours Degree (AQF level 8), you will be funded for the Bachelor component only. </w:t>
            </w:r>
          </w:p>
          <w:p w14:paraId="2C931409" w14:textId="77777777" w:rsidR="00832C95" w:rsidRPr="003D5E16" w:rsidRDefault="00832C95" w:rsidP="00832C95">
            <w:pPr>
              <w:pStyle w:val="ListParagraph"/>
              <w:numPr>
                <w:ilvl w:val="0"/>
                <w:numId w:val="42"/>
              </w:numPr>
              <w:tabs>
                <w:tab w:val="clear" w:pos="720"/>
              </w:tabs>
              <w:spacing w:after="60"/>
              <w:ind w:left="595" w:hanging="567"/>
              <w:rPr>
                <w:rFonts w:eastAsia="Times New Roman"/>
                <w:color w:val="141414"/>
                <w:sz w:val="20"/>
                <w:szCs w:val="20"/>
                <w:lang w:eastAsia="en-AU"/>
              </w:rPr>
            </w:pPr>
            <w:r w:rsidRPr="003D5E16">
              <w:rPr>
                <w:sz w:val="20"/>
                <w:szCs w:val="20"/>
              </w:rPr>
              <w:t xml:space="preserve">All qualifications being studied must be through Charles Darwin University and lead to a priority or high priority occupation according to the </w:t>
            </w:r>
            <w:hyperlink r:id="rId17" w:history="1">
              <w:r w:rsidRPr="00F730BB">
                <w:rPr>
                  <w:rStyle w:val="Hyperlink"/>
                  <w:rFonts w:eastAsia="Times New Roman"/>
                  <w:sz w:val="20"/>
                  <w:szCs w:val="20"/>
                  <w:lang w:eastAsia="en-AU"/>
                </w:rPr>
                <w:t>Northern Territory Skilled Occupation Priority List</w:t>
              </w:r>
            </w:hyperlink>
            <w:r w:rsidRPr="003D5E16">
              <w:rPr>
                <w:rFonts w:eastAsia="Times New Roman"/>
                <w:color w:val="141414"/>
                <w:sz w:val="20"/>
                <w:szCs w:val="20"/>
                <w:lang w:eastAsia="en-AU"/>
              </w:rPr>
              <w:t xml:space="preserve">. </w:t>
            </w:r>
          </w:p>
          <w:p w14:paraId="48AADB40" w14:textId="053FF8AD" w:rsidR="00CC1CA6" w:rsidRPr="00CC1CA6" w:rsidRDefault="00CC1CA6" w:rsidP="00CC1CA6">
            <w:pPr>
              <w:pStyle w:val="ListParagraph"/>
              <w:numPr>
                <w:ilvl w:val="0"/>
                <w:numId w:val="42"/>
              </w:numPr>
              <w:tabs>
                <w:tab w:val="clear" w:pos="720"/>
              </w:tabs>
              <w:spacing w:after="60"/>
              <w:ind w:left="595" w:hanging="567"/>
              <w:rPr>
                <w:sz w:val="20"/>
                <w:szCs w:val="20"/>
              </w:rPr>
            </w:pPr>
            <w:r w:rsidRPr="00CC1CA6">
              <w:rPr>
                <w:sz w:val="20"/>
                <w:szCs w:val="20"/>
              </w:rPr>
              <w:t>The scholarship is paid for the minimum time it takes to complete the degree at the full-time study load.</w:t>
            </w:r>
          </w:p>
          <w:p w14:paraId="0AF3D59E" w14:textId="06FEE9F5" w:rsidR="00CC1CA6" w:rsidRDefault="00CC1CA6" w:rsidP="0055757F">
            <w:pPr>
              <w:pStyle w:val="ListParagraph"/>
              <w:numPr>
                <w:ilvl w:val="0"/>
                <w:numId w:val="42"/>
              </w:numPr>
              <w:tabs>
                <w:tab w:val="clear" w:pos="720"/>
              </w:tabs>
              <w:spacing w:after="60"/>
              <w:ind w:left="595" w:hanging="567"/>
            </w:pPr>
            <w:r w:rsidRPr="00CC1CA6">
              <w:rPr>
                <w:sz w:val="20"/>
                <w:szCs w:val="20"/>
              </w:rPr>
              <w:t>If enrolment is in a double degree, it will be paid at the minimum time it will take to complete one qualification of full-time study.</w:t>
            </w:r>
          </w:p>
        </w:tc>
      </w:tr>
      <w:tr w:rsidR="00CC1CA6" w14:paraId="4B0634EA" w14:textId="77777777" w:rsidTr="00CC1CA6">
        <w:tc>
          <w:tcPr>
            <w:tcW w:w="10194" w:type="dxa"/>
            <w:shd w:val="clear" w:color="auto" w:fill="1F1F5F" w:themeFill="text1"/>
          </w:tcPr>
          <w:p w14:paraId="64953459" w14:textId="6D8CCFEC" w:rsidR="00CC1CA6" w:rsidRDefault="00CC1CA6" w:rsidP="00CC1CA6">
            <w:pPr>
              <w:spacing w:after="0"/>
            </w:pPr>
            <w:r w:rsidRPr="00CC1CA6">
              <w:t>What can't be funded</w:t>
            </w:r>
          </w:p>
        </w:tc>
      </w:tr>
      <w:tr w:rsidR="00CC1CA6" w14:paraId="6185A1A4" w14:textId="77777777" w:rsidTr="00CC1CA6">
        <w:tc>
          <w:tcPr>
            <w:tcW w:w="10194" w:type="dxa"/>
          </w:tcPr>
          <w:p w14:paraId="698E9D79" w14:textId="77777777" w:rsidR="00CC1CA6" w:rsidRPr="00CC1CA6" w:rsidRDefault="00CC1CA6" w:rsidP="00CC1CA6">
            <w:pPr>
              <w:pStyle w:val="ListParagraph"/>
              <w:numPr>
                <w:ilvl w:val="0"/>
                <w:numId w:val="42"/>
              </w:numPr>
              <w:tabs>
                <w:tab w:val="clear" w:pos="720"/>
              </w:tabs>
              <w:spacing w:after="60"/>
              <w:ind w:left="595" w:hanging="567"/>
              <w:rPr>
                <w:sz w:val="20"/>
                <w:szCs w:val="20"/>
              </w:rPr>
            </w:pPr>
            <w:r w:rsidRPr="00CC1CA6">
              <w:rPr>
                <w:sz w:val="20"/>
                <w:szCs w:val="20"/>
              </w:rPr>
              <w:t>Qualifications at AQF levels 1 to 6, and 8 to 10 (inclusive)</w:t>
            </w:r>
          </w:p>
          <w:p w14:paraId="1F3C08B2" w14:textId="50971736" w:rsidR="00CC1CA6" w:rsidRPr="00CC1CA6" w:rsidRDefault="00CC1CA6" w:rsidP="00CC1CA6">
            <w:pPr>
              <w:pStyle w:val="ListParagraph"/>
              <w:numPr>
                <w:ilvl w:val="0"/>
                <w:numId w:val="42"/>
              </w:numPr>
              <w:tabs>
                <w:tab w:val="clear" w:pos="720"/>
              </w:tabs>
              <w:spacing w:after="60"/>
              <w:ind w:left="595" w:hanging="567"/>
              <w:rPr>
                <w:sz w:val="20"/>
                <w:szCs w:val="20"/>
              </w:rPr>
            </w:pPr>
            <w:r w:rsidRPr="00CC1CA6">
              <w:rPr>
                <w:sz w:val="20"/>
                <w:szCs w:val="20"/>
              </w:rPr>
              <w:t xml:space="preserve">An additional Honours Degree (AQF level 8), regardless of if it is applied for up front, or requested retrospectively as a result of an offer or encouragement on behalf of the institution. </w:t>
            </w:r>
          </w:p>
          <w:p w14:paraId="4828D524" w14:textId="2A9EE23C" w:rsidR="00CC1CA6" w:rsidRDefault="00CC1CA6" w:rsidP="00F40CBB">
            <w:pPr>
              <w:pStyle w:val="ListParagraph"/>
              <w:numPr>
                <w:ilvl w:val="0"/>
                <w:numId w:val="42"/>
              </w:numPr>
              <w:tabs>
                <w:tab w:val="clear" w:pos="720"/>
              </w:tabs>
              <w:spacing w:after="60"/>
              <w:ind w:left="595" w:hanging="567"/>
            </w:pPr>
            <w:r w:rsidRPr="00CC1CA6">
              <w:rPr>
                <w:sz w:val="20"/>
                <w:szCs w:val="20"/>
              </w:rPr>
              <w:t>Courses outside the Northern Territory</w:t>
            </w:r>
            <w:r w:rsidR="00832C95">
              <w:rPr>
                <w:sz w:val="20"/>
                <w:szCs w:val="20"/>
              </w:rPr>
              <w:t>.</w:t>
            </w:r>
          </w:p>
        </w:tc>
      </w:tr>
    </w:tbl>
    <w:p w14:paraId="206A700E" w14:textId="77777777" w:rsidR="008D2BAE" w:rsidRDefault="008D2BAE" w:rsidP="00D00D5D">
      <w:pPr>
        <w:pStyle w:val="Heading2"/>
        <w:rPr>
          <w:rFonts w:eastAsia="Times New Roman"/>
          <w:lang w:eastAsia="en-AU"/>
        </w:rPr>
      </w:pPr>
      <w:bookmarkStart w:id="4" w:name="_Toc174965587"/>
      <w:r w:rsidRPr="004D09F6">
        <w:rPr>
          <w:rFonts w:eastAsia="Times New Roman"/>
          <w:lang w:eastAsia="en-AU"/>
        </w:rPr>
        <w:t>Academic progress, study load and conduct</w:t>
      </w:r>
      <w:bookmarkEnd w:id="4"/>
    </w:p>
    <w:tbl>
      <w:tblPr>
        <w:tblStyle w:val="NTGtable1"/>
        <w:tblW w:w="0" w:type="auto"/>
        <w:tblLook w:val="04A0" w:firstRow="1" w:lastRow="0" w:firstColumn="1" w:lastColumn="0" w:noHBand="0" w:noVBand="1"/>
      </w:tblPr>
      <w:tblGrid>
        <w:gridCol w:w="10194"/>
      </w:tblGrid>
      <w:tr w:rsidR="009B119E" w14:paraId="180665D6" w14:textId="77777777" w:rsidTr="00AD601B">
        <w:trPr>
          <w:cnfStyle w:val="100000000000" w:firstRow="1" w:lastRow="0" w:firstColumn="0" w:lastColumn="0" w:oddVBand="0" w:evenVBand="0" w:oddHBand="0" w:evenHBand="0" w:firstRowFirstColumn="0" w:firstRowLastColumn="0" w:lastRowFirstColumn="0" w:lastRowLastColumn="0"/>
          <w:trHeight w:val="418"/>
        </w:trPr>
        <w:tc>
          <w:tcPr>
            <w:cnfStyle w:val="001000000100" w:firstRow="0" w:lastRow="0" w:firstColumn="1" w:lastColumn="0" w:oddVBand="0" w:evenVBand="0" w:oddHBand="0" w:evenHBand="0" w:firstRowFirstColumn="1" w:firstRowLastColumn="0" w:lastRowFirstColumn="0" w:lastRowLastColumn="0"/>
            <w:tcW w:w="10194" w:type="dxa"/>
          </w:tcPr>
          <w:p w14:paraId="1158D595" w14:textId="651ECFDB" w:rsidR="009B119E" w:rsidRPr="002024BA" w:rsidRDefault="009B119E" w:rsidP="00C76230">
            <w:pPr>
              <w:spacing w:before="0" w:after="0"/>
              <w:jc w:val="both"/>
              <w:rPr>
                <w:b w:val="0"/>
                <w:bCs/>
                <w:lang w:eastAsia="en-AU"/>
              </w:rPr>
            </w:pPr>
            <w:r w:rsidRPr="002024BA">
              <w:rPr>
                <w:rFonts w:eastAsia="Times New Roman"/>
                <w:b w:val="0"/>
                <w:bCs/>
                <w:szCs w:val="24"/>
                <w:lang w:eastAsia="en-AU"/>
              </w:rPr>
              <w:t>To continue receiv</w:t>
            </w:r>
            <w:r w:rsidR="00042560">
              <w:rPr>
                <w:rFonts w:eastAsia="Times New Roman"/>
                <w:b w:val="0"/>
                <w:bCs/>
                <w:szCs w:val="24"/>
                <w:lang w:eastAsia="en-AU"/>
              </w:rPr>
              <w:t>ing</w:t>
            </w:r>
            <w:r w:rsidRPr="002024BA">
              <w:rPr>
                <w:rFonts w:eastAsia="Times New Roman"/>
                <w:b w:val="0"/>
                <w:bCs/>
                <w:szCs w:val="24"/>
                <w:lang w:eastAsia="en-AU"/>
              </w:rPr>
              <w:t xml:space="preserve"> your scholarship, you must:</w:t>
            </w:r>
          </w:p>
        </w:tc>
      </w:tr>
      <w:tr w:rsidR="009B119E" w14:paraId="108ECF9F" w14:textId="77777777" w:rsidTr="00AD60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4" w:type="dxa"/>
          </w:tcPr>
          <w:p w14:paraId="35E4D69E" w14:textId="77777777" w:rsidR="009B119E" w:rsidRPr="005942D9" w:rsidRDefault="009B119E" w:rsidP="008D576C">
            <w:pPr>
              <w:numPr>
                <w:ilvl w:val="0"/>
                <w:numId w:val="24"/>
              </w:numPr>
              <w:tabs>
                <w:tab w:val="clear" w:pos="720"/>
                <w:tab w:val="num" w:pos="313"/>
              </w:tabs>
              <w:spacing w:before="120" w:after="60"/>
              <w:ind w:left="714" w:hanging="714"/>
              <w:jc w:val="both"/>
              <w:rPr>
                <w:rFonts w:eastAsia="Times New Roman"/>
                <w:color w:val="141414"/>
                <w:sz w:val="20"/>
                <w:lang w:eastAsia="en-AU"/>
              </w:rPr>
            </w:pPr>
            <w:r w:rsidRPr="005942D9">
              <w:rPr>
                <w:rFonts w:eastAsia="Times New Roman"/>
                <w:color w:val="141414"/>
                <w:sz w:val="20"/>
                <w:lang w:eastAsia="en-AU"/>
              </w:rPr>
              <w:t>be enrolled as a full-time student at all times during the academic year</w:t>
            </w:r>
          </w:p>
          <w:p w14:paraId="270A2BD7" w14:textId="77777777" w:rsidR="009B119E" w:rsidRPr="005942D9" w:rsidRDefault="009B119E" w:rsidP="008D576C">
            <w:pPr>
              <w:numPr>
                <w:ilvl w:val="0"/>
                <w:numId w:val="24"/>
              </w:numPr>
              <w:tabs>
                <w:tab w:val="clear" w:pos="720"/>
                <w:tab w:val="num" w:pos="313"/>
              </w:tabs>
              <w:spacing w:before="100" w:beforeAutospacing="1" w:after="60"/>
              <w:ind w:hanging="714"/>
              <w:jc w:val="both"/>
              <w:rPr>
                <w:rFonts w:eastAsia="Times New Roman"/>
                <w:color w:val="141414"/>
                <w:sz w:val="20"/>
                <w:lang w:eastAsia="en-AU"/>
              </w:rPr>
            </w:pPr>
            <w:r w:rsidRPr="005942D9">
              <w:rPr>
                <w:rFonts w:eastAsia="Times New Roman"/>
                <w:color w:val="141414"/>
                <w:sz w:val="20"/>
                <w:lang w:eastAsia="en-AU"/>
              </w:rPr>
              <w:t>attend classes that align with your course requirements</w:t>
            </w:r>
          </w:p>
          <w:p w14:paraId="4C4092AC" w14:textId="0F86E3B0" w:rsidR="009B119E" w:rsidRPr="005942D9" w:rsidRDefault="009B119E" w:rsidP="008D576C">
            <w:pPr>
              <w:numPr>
                <w:ilvl w:val="0"/>
                <w:numId w:val="24"/>
              </w:numPr>
              <w:tabs>
                <w:tab w:val="clear" w:pos="720"/>
                <w:tab w:val="num" w:pos="313"/>
              </w:tabs>
              <w:spacing w:before="100" w:beforeAutospacing="1" w:after="60"/>
              <w:ind w:hanging="714"/>
              <w:jc w:val="both"/>
              <w:rPr>
                <w:rFonts w:eastAsia="Times New Roman"/>
                <w:color w:val="141414"/>
                <w:sz w:val="20"/>
                <w:lang w:eastAsia="en-AU"/>
              </w:rPr>
            </w:pPr>
            <w:r w:rsidRPr="005942D9">
              <w:rPr>
                <w:rFonts w:eastAsia="Times New Roman"/>
                <w:color w:val="141414"/>
                <w:sz w:val="20"/>
                <w:lang w:eastAsia="en-AU"/>
              </w:rPr>
              <w:t xml:space="preserve">meet </w:t>
            </w:r>
            <w:r w:rsidR="00832C95">
              <w:rPr>
                <w:rFonts w:eastAsia="Times New Roman"/>
                <w:color w:val="141414"/>
                <w:sz w:val="20"/>
                <w:lang w:eastAsia="en-AU"/>
              </w:rPr>
              <w:t>CDU’s</w:t>
            </w:r>
            <w:r w:rsidR="00832C95" w:rsidRPr="005942D9">
              <w:rPr>
                <w:rFonts w:eastAsia="Times New Roman"/>
                <w:color w:val="141414"/>
                <w:sz w:val="20"/>
                <w:lang w:eastAsia="en-AU"/>
              </w:rPr>
              <w:t xml:space="preserve"> </w:t>
            </w:r>
            <w:r w:rsidRPr="005942D9">
              <w:rPr>
                <w:rFonts w:eastAsia="Times New Roman"/>
                <w:color w:val="141414"/>
                <w:sz w:val="20"/>
                <w:lang w:eastAsia="en-AU"/>
              </w:rPr>
              <w:t>requirements regarding academic progress and conduct</w:t>
            </w:r>
          </w:p>
          <w:p w14:paraId="32994D77" w14:textId="6735A679" w:rsidR="003456E2" w:rsidRPr="005942D9" w:rsidRDefault="003456E2" w:rsidP="003456E2">
            <w:pPr>
              <w:numPr>
                <w:ilvl w:val="0"/>
                <w:numId w:val="24"/>
              </w:numPr>
              <w:tabs>
                <w:tab w:val="clear" w:pos="720"/>
                <w:tab w:val="num" w:pos="313"/>
              </w:tabs>
              <w:spacing w:before="100" w:beforeAutospacing="1" w:after="60"/>
              <w:ind w:hanging="714"/>
              <w:jc w:val="both"/>
              <w:rPr>
                <w:rFonts w:eastAsia="Times New Roman"/>
                <w:color w:val="141414"/>
                <w:sz w:val="20"/>
                <w:lang w:eastAsia="en-AU"/>
              </w:rPr>
            </w:pPr>
            <w:r w:rsidRPr="005942D9">
              <w:rPr>
                <w:rFonts w:eastAsia="Times New Roman"/>
                <w:color w:val="141414"/>
                <w:sz w:val="20"/>
                <w:lang w:eastAsia="en-AU"/>
              </w:rPr>
              <w:t xml:space="preserve">follow reasonable directions given by </w:t>
            </w:r>
            <w:r w:rsidR="00832C95">
              <w:rPr>
                <w:rFonts w:eastAsia="Times New Roman"/>
                <w:color w:val="141414"/>
                <w:sz w:val="20"/>
                <w:lang w:eastAsia="en-AU"/>
              </w:rPr>
              <w:t>CDU’s</w:t>
            </w:r>
            <w:r w:rsidR="00832C95" w:rsidRPr="005942D9">
              <w:rPr>
                <w:rFonts w:eastAsia="Times New Roman"/>
                <w:color w:val="141414"/>
                <w:sz w:val="20"/>
                <w:lang w:eastAsia="en-AU"/>
              </w:rPr>
              <w:t xml:space="preserve"> </w:t>
            </w:r>
            <w:r w:rsidRPr="005942D9">
              <w:rPr>
                <w:rFonts w:eastAsia="Times New Roman"/>
                <w:color w:val="141414"/>
                <w:sz w:val="20"/>
                <w:lang w:eastAsia="en-AU"/>
              </w:rPr>
              <w:t>staff members and officials</w:t>
            </w:r>
          </w:p>
          <w:p w14:paraId="6447B9D5" w14:textId="60B6151A" w:rsidR="009B119E" w:rsidRPr="005942D9" w:rsidRDefault="00D42FB7" w:rsidP="008D576C">
            <w:pPr>
              <w:numPr>
                <w:ilvl w:val="0"/>
                <w:numId w:val="24"/>
              </w:numPr>
              <w:tabs>
                <w:tab w:val="clear" w:pos="720"/>
                <w:tab w:val="num" w:pos="313"/>
              </w:tabs>
              <w:spacing w:before="100" w:beforeAutospacing="1" w:after="60"/>
              <w:ind w:hanging="714"/>
              <w:jc w:val="both"/>
              <w:rPr>
                <w:rFonts w:eastAsia="Times New Roman"/>
                <w:color w:val="141414"/>
                <w:sz w:val="20"/>
                <w:lang w:eastAsia="en-AU"/>
              </w:rPr>
            </w:pPr>
            <w:r w:rsidRPr="005942D9">
              <w:rPr>
                <w:rFonts w:eastAsia="Times New Roman"/>
                <w:color w:val="141414"/>
                <w:sz w:val="20"/>
                <w:lang w:eastAsia="en-AU"/>
              </w:rPr>
              <w:t>not</w:t>
            </w:r>
            <w:r w:rsidR="009B119E" w:rsidRPr="005942D9">
              <w:rPr>
                <w:rFonts w:eastAsia="Times New Roman"/>
                <w:color w:val="141414"/>
                <w:sz w:val="20"/>
                <w:lang w:eastAsia="en-AU"/>
              </w:rPr>
              <w:t xml:space="preserve"> fail four or more units during the course</w:t>
            </w:r>
          </w:p>
          <w:p w14:paraId="58B52E68" w14:textId="01D718C1" w:rsidR="009B119E" w:rsidRPr="005942D9" w:rsidRDefault="009B119E" w:rsidP="008D576C">
            <w:pPr>
              <w:numPr>
                <w:ilvl w:val="0"/>
                <w:numId w:val="24"/>
              </w:numPr>
              <w:tabs>
                <w:tab w:val="clear" w:pos="720"/>
                <w:tab w:val="num" w:pos="313"/>
              </w:tabs>
              <w:spacing w:before="100" w:beforeAutospacing="1" w:after="60"/>
              <w:ind w:hanging="714"/>
              <w:jc w:val="both"/>
              <w:rPr>
                <w:rFonts w:eastAsia="Times New Roman"/>
                <w:color w:val="141414"/>
                <w:sz w:val="20"/>
                <w:lang w:eastAsia="en-AU"/>
              </w:rPr>
            </w:pPr>
            <w:r w:rsidRPr="005942D9">
              <w:rPr>
                <w:rFonts w:eastAsia="Times New Roman"/>
                <w:color w:val="141414"/>
                <w:sz w:val="20"/>
                <w:lang w:eastAsia="en-AU"/>
              </w:rPr>
              <w:t xml:space="preserve">not accept any other ongoing scholarship </w:t>
            </w:r>
            <w:r w:rsidR="00DB3549">
              <w:rPr>
                <w:rFonts w:eastAsia="Times New Roman"/>
                <w:color w:val="141414"/>
                <w:sz w:val="20"/>
                <w:lang w:eastAsia="en-AU"/>
              </w:rPr>
              <w:t xml:space="preserve">(refer to application guideline for </w:t>
            </w:r>
            <w:r w:rsidR="00572ABC">
              <w:rPr>
                <w:rFonts w:eastAsia="Times New Roman"/>
                <w:color w:val="141414"/>
                <w:sz w:val="20"/>
                <w:lang w:eastAsia="en-AU"/>
              </w:rPr>
              <w:t>exceptions</w:t>
            </w:r>
            <w:r w:rsidR="00DB3549">
              <w:rPr>
                <w:rFonts w:eastAsia="Times New Roman"/>
                <w:color w:val="141414"/>
                <w:sz w:val="20"/>
                <w:lang w:eastAsia="en-AU"/>
              </w:rPr>
              <w:t>)</w:t>
            </w:r>
          </w:p>
          <w:p w14:paraId="382ED1A4" w14:textId="2DD795BE" w:rsidR="006D0569" w:rsidRPr="005942D9" w:rsidRDefault="006D0569" w:rsidP="008D576C">
            <w:pPr>
              <w:numPr>
                <w:ilvl w:val="0"/>
                <w:numId w:val="24"/>
              </w:numPr>
              <w:tabs>
                <w:tab w:val="clear" w:pos="720"/>
                <w:tab w:val="num" w:pos="313"/>
              </w:tabs>
              <w:spacing w:before="100" w:beforeAutospacing="1" w:after="60"/>
              <w:ind w:hanging="714"/>
              <w:jc w:val="both"/>
              <w:rPr>
                <w:rFonts w:eastAsia="Times New Roman"/>
                <w:color w:val="141414"/>
                <w:sz w:val="20"/>
                <w:lang w:eastAsia="en-AU"/>
              </w:rPr>
            </w:pPr>
            <w:r w:rsidRPr="005942D9">
              <w:rPr>
                <w:rFonts w:eastAsia="Times New Roman"/>
                <w:color w:val="141414"/>
                <w:sz w:val="20"/>
                <w:lang w:eastAsia="en-AU"/>
              </w:rPr>
              <w:t>not work full-time during study period</w:t>
            </w:r>
            <w:r w:rsidR="00E419A3">
              <w:rPr>
                <w:rFonts w:eastAsia="Times New Roman"/>
                <w:color w:val="141414"/>
                <w:sz w:val="20"/>
                <w:lang w:eastAsia="en-AU"/>
              </w:rPr>
              <w:t>s</w:t>
            </w:r>
          </w:p>
          <w:p w14:paraId="5F17C431" w14:textId="77777777" w:rsidR="009B119E" w:rsidRDefault="00AD601B" w:rsidP="001D0055">
            <w:pPr>
              <w:numPr>
                <w:ilvl w:val="0"/>
                <w:numId w:val="24"/>
              </w:numPr>
              <w:tabs>
                <w:tab w:val="clear" w:pos="720"/>
                <w:tab w:val="num" w:pos="313"/>
              </w:tabs>
              <w:spacing w:before="100" w:beforeAutospacing="1" w:after="60"/>
              <w:ind w:hanging="714"/>
              <w:jc w:val="both"/>
              <w:rPr>
                <w:rFonts w:eastAsia="Times New Roman"/>
                <w:color w:val="141414"/>
                <w:sz w:val="20"/>
                <w:lang w:eastAsia="en-AU"/>
              </w:rPr>
            </w:pPr>
            <w:r w:rsidRPr="005942D9">
              <w:rPr>
                <w:rFonts w:eastAsia="Times New Roman"/>
                <w:color w:val="141414"/>
                <w:sz w:val="20"/>
                <w:lang w:eastAsia="en-AU"/>
              </w:rPr>
              <w:t>u</w:t>
            </w:r>
            <w:r w:rsidR="009B119E" w:rsidRPr="005942D9">
              <w:rPr>
                <w:rFonts w:eastAsia="Times New Roman"/>
                <w:color w:val="141414"/>
                <w:sz w:val="20"/>
                <w:lang w:eastAsia="en-AU"/>
              </w:rPr>
              <w:t>pdate your details in GrantsNT if your address, telephone, email or bank details change</w:t>
            </w:r>
          </w:p>
          <w:p w14:paraId="79D71F00" w14:textId="77777777" w:rsidR="003456E2" w:rsidRDefault="003456E2" w:rsidP="001D0055">
            <w:pPr>
              <w:numPr>
                <w:ilvl w:val="0"/>
                <w:numId w:val="24"/>
              </w:numPr>
              <w:tabs>
                <w:tab w:val="clear" w:pos="720"/>
                <w:tab w:val="num" w:pos="313"/>
              </w:tabs>
              <w:spacing w:before="100" w:beforeAutospacing="1" w:after="60"/>
              <w:ind w:hanging="714"/>
              <w:jc w:val="both"/>
              <w:rPr>
                <w:rFonts w:eastAsia="Times New Roman"/>
                <w:color w:val="141414"/>
                <w:sz w:val="20"/>
                <w:lang w:eastAsia="en-AU"/>
              </w:rPr>
            </w:pPr>
            <w:r>
              <w:rPr>
                <w:rFonts w:eastAsia="Times New Roman"/>
                <w:color w:val="141414"/>
                <w:sz w:val="20"/>
                <w:lang w:eastAsia="en-AU"/>
              </w:rPr>
              <w:t xml:space="preserve">submit the required </w:t>
            </w:r>
            <w:r w:rsidR="00AD41A8">
              <w:rPr>
                <w:rFonts w:eastAsia="Times New Roman"/>
                <w:color w:val="141414"/>
                <w:sz w:val="20"/>
                <w:lang w:eastAsia="en-AU"/>
              </w:rPr>
              <w:t>reports</w:t>
            </w:r>
            <w:r>
              <w:rPr>
                <w:rFonts w:eastAsia="Times New Roman"/>
                <w:color w:val="141414"/>
                <w:sz w:val="20"/>
                <w:lang w:eastAsia="en-AU"/>
              </w:rPr>
              <w:t xml:space="preserve"> as outlined in the funding agreement</w:t>
            </w:r>
          </w:p>
          <w:p w14:paraId="487D78C4" w14:textId="06CE8640" w:rsidR="00EE3080" w:rsidRPr="001D0055" w:rsidRDefault="00EE3080" w:rsidP="001D0055">
            <w:pPr>
              <w:numPr>
                <w:ilvl w:val="0"/>
                <w:numId w:val="24"/>
              </w:numPr>
              <w:tabs>
                <w:tab w:val="clear" w:pos="720"/>
                <w:tab w:val="num" w:pos="313"/>
              </w:tabs>
              <w:spacing w:before="100" w:beforeAutospacing="1" w:after="60"/>
              <w:ind w:hanging="714"/>
              <w:jc w:val="both"/>
              <w:rPr>
                <w:rFonts w:eastAsia="Times New Roman"/>
                <w:color w:val="141414"/>
                <w:sz w:val="20"/>
                <w:lang w:eastAsia="en-AU"/>
              </w:rPr>
            </w:pPr>
            <w:r>
              <w:rPr>
                <w:rFonts w:eastAsia="Times New Roman"/>
                <w:color w:val="141414"/>
                <w:sz w:val="20"/>
                <w:lang w:eastAsia="en-AU"/>
              </w:rPr>
              <w:lastRenderedPageBreak/>
              <w:t>abide by the funding agreement, and terms and conditions</w:t>
            </w:r>
            <w:r w:rsidR="0064162D">
              <w:rPr>
                <w:rFonts w:eastAsia="Times New Roman"/>
                <w:color w:val="141414"/>
                <w:sz w:val="20"/>
                <w:lang w:eastAsia="en-AU"/>
              </w:rPr>
              <w:t xml:space="preserve"> of the scholarship</w:t>
            </w:r>
          </w:p>
        </w:tc>
      </w:tr>
    </w:tbl>
    <w:p w14:paraId="3F978034" w14:textId="77777777" w:rsidR="008D2BAE" w:rsidRPr="004D09F6" w:rsidRDefault="008D2BAE" w:rsidP="00D64DE4">
      <w:pPr>
        <w:pStyle w:val="Heading2"/>
        <w:rPr>
          <w:rFonts w:eastAsia="Times New Roman"/>
          <w:lang w:eastAsia="en-AU"/>
        </w:rPr>
      </w:pPr>
      <w:bookmarkStart w:id="5" w:name="_Toc174965588"/>
      <w:r w:rsidRPr="004D09F6">
        <w:rPr>
          <w:rFonts w:eastAsia="Times New Roman"/>
          <w:lang w:eastAsia="en-AU"/>
        </w:rPr>
        <w:lastRenderedPageBreak/>
        <w:t xml:space="preserve">Changing </w:t>
      </w:r>
      <w:r w:rsidRPr="006A1211">
        <w:t>your</w:t>
      </w:r>
      <w:r w:rsidRPr="004D09F6">
        <w:rPr>
          <w:rFonts w:eastAsia="Times New Roman"/>
          <w:lang w:eastAsia="en-AU"/>
        </w:rPr>
        <w:t xml:space="preserve"> course or enrolment</w:t>
      </w:r>
      <w:bookmarkEnd w:id="5"/>
    </w:p>
    <w:p w14:paraId="321E1A3E" w14:textId="41D4ED6B" w:rsidR="008D2BAE" w:rsidRPr="005942D9" w:rsidRDefault="008D2BAE" w:rsidP="007E4BE5">
      <w:pPr>
        <w:spacing w:afterLines="40" w:after="96"/>
        <w:jc w:val="both"/>
        <w:rPr>
          <w:rFonts w:eastAsia="Times New Roman"/>
          <w:color w:val="141414"/>
          <w:sz w:val="20"/>
          <w:lang w:eastAsia="en-AU"/>
        </w:rPr>
      </w:pPr>
      <w:r w:rsidRPr="005942D9">
        <w:rPr>
          <w:rFonts w:eastAsia="Times New Roman"/>
          <w:color w:val="141414"/>
          <w:sz w:val="20"/>
          <w:lang w:eastAsia="en-AU"/>
        </w:rPr>
        <w:t xml:space="preserve">You must tell the </w:t>
      </w:r>
      <w:r w:rsidR="00CD5695">
        <w:rPr>
          <w:rFonts w:eastAsia="Times New Roman"/>
          <w:color w:val="141414"/>
          <w:sz w:val="20"/>
          <w:lang w:eastAsia="en-AU"/>
        </w:rPr>
        <w:t>S</w:t>
      </w:r>
      <w:r w:rsidRPr="005942D9">
        <w:rPr>
          <w:rFonts w:eastAsia="Times New Roman"/>
          <w:color w:val="141414"/>
          <w:sz w:val="20"/>
          <w:lang w:eastAsia="en-AU"/>
        </w:rPr>
        <w:t xml:space="preserve">cholarship </w:t>
      </w:r>
      <w:r w:rsidR="00CD5695">
        <w:rPr>
          <w:rFonts w:eastAsia="Times New Roman"/>
          <w:color w:val="141414"/>
          <w:sz w:val="20"/>
          <w:lang w:eastAsia="en-AU"/>
        </w:rPr>
        <w:t>A</w:t>
      </w:r>
      <w:r w:rsidRPr="005942D9">
        <w:rPr>
          <w:rFonts w:eastAsia="Times New Roman"/>
          <w:color w:val="141414"/>
          <w:sz w:val="20"/>
          <w:lang w:eastAsia="en-AU"/>
        </w:rPr>
        <w:t>dministrator in writing before you make any changes to your course or enrolment.</w:t>
      </w:r>
    </w:p>
    <w:p w14:paraId="47E17DB6" w14:textId="6EEBD1F9" w:rsidR="008D2BAE" w:rsidRPr="005942D9" w:rsidRDefault="008D2BAE" w:rsidP="007E4BE5">
      <w:pPr>
        <w:spacing w:afterLines="40" w:after="96"/>
        <w:jc w:val="both"/>
        <w:rPr>
          <w:rFonts w:eastAsia="Times New Roman"/>
          <w:color w:val="141414"/>
          <w:sz w:val="20"/>
          <w:lang w:eastAsia="en-AU"/>
        </w:rPr>
      </w:pPr>
      <w:r w:rsidRPr="005942D9">
        <w:rPr>
          <w:rFonts w:eastAsia="Times New Roman"/>
          <w:color w:val="141414"/>
          <w:sz w:val="20"/>
          <w:lang w:eastAsia="en-AU"/>
        </w:rPr>
        <w:t xml:space="preserve">The </w:t>
      </w:r>
      <w:r w:rsidR="00CD5695">
        <w:rPr>
          <w:rFonts w:eastAsia="Times New Roman"/>
          <w:color w:val="141414"/>
          <w:sz w:val="20"/>
          <w:lang w:eastAsia="en-AU"/>
        </w:rPr>
        <w:t>S</w:t>
      </w:r>
      <w:r w:rsidRPr="005942D9">
        <w:rPr>
          <w:rFonts w:eastAsia="Times New Roman"/>
          <w:color w:val="141414"/>
          <w:sz w:val="20"/>
          <w:lang w:eastAsia="en-AU"/>
        </w:rPr>
        <w:t xml:space="preserve">cholarship </w:t>
      </w:r>
      <w:r w:rsidR="00CD5695">
        <w:rPr>
          <w:rFonts w:eastAsia="Times New Roman"/>
          <w:color w:val="141414"/>
          <w:sz w:val="20"/>
          <w:lang w:eastAsia="en-AU"/>
        </w:rPr>
        <w:t>A</w:t>
      </w:r>
      <w:r w:rsidRPr="005942D9">
        <w:rPr>
          <w:rFonts w:eastAsia="Times New Roman"/>
          <w:color w:val="141414"/>
          <w:sz w:val="20"/>
          <w:lang w:eastAsia="en-AU"/>
        </w:rPr>
        <w:t xml:space="preserve">dministrator will determine if you are still eligible for the scholarship and </w:t>
      </w:r>
      <w:r w:rsidR="006A4E37">
        <w:rPr>
          <w:rFonts w:eastAsia="Times New Roman"/>
          <w:color w:val="141414"/>
          <w:sz w:val="20"/>
          <w:lang w:eastAsia="en-AU"/>
        </w:rPr>
        <w:t>advise you of the next steps</w:t>
      </w:r>
      <w:r w:rsidR="00DB0D4F">
        <w:rPr>
          <w:rFonts w:eastAsia="Times New Roman"/>
          <w:color w:val="141414"/>
          <w:sz w:val="20"/>
          <w:lang w:eastAsia="en-AU"/>
        </w:rPr>
        <w:t>.</w:t>
      </w:r>
    </w:p>
    <w:p w14:paraId="30A08A02" w14:textId="2FD82F9B" w:rsidR="008D2BAE" w:rsidRPr="005942D9" w:rsidRDefault="008D2BAE" w:rsidP="00CD5695">
      <w:pPr>
        <w:spacing w:after="60"/>
        <w:jc w:val="both"/>
        <w:rPr>
          <w:rFonts w:eastAsia="Times New Roman"/>
          <w:color w:val="141414"/>
          <w:sz w:val="20"/>
          <w:lang w:eastAsia="en-AU"/>
        </w:rPr>
      </w:pPr>
      <w:r w:rsidRPr="005942D9">
        <w:rPr>
          <w:rFonts w:eastAsia="Times New Roman"/>
          <w:color w:val="141414"/>
          <w:sz w:val="20"/>
          <w:lang w:eastAsia="en-AU"/>
        </w:rPr>
        <w:t xml:space="preserve">If your change meets the terms and conditions of the scholarship, you </w:t>
      </w:r>
      <w:r w:rsidR="00E07CEC">
        <w:rPr>
          <w:rFonts w:eastAsia="Times New Roman"/>
          <w:color w:val="141414"/>
          <w:sz w:val="20"/>
          <w:lang w:eastAsia="en-AU"/>
        </w:rPr>
        <w:t>will be required to</w:t>
      </w:r>
      <w:r w:rsidRPr="005942D9">
        <w:rPr>
          <w:rFonts w:eastAsia="Times New Roman"/>
          <w:color w:val="141414"/>
          <w:sz w:val="20"/>
          <w:lang w:eastAsia="en-AU"/>
        </w:rPr>
        <w:t>:</w:t>
      </w:r>
    </w:p>
    <w:p w14:paraId="19DB2EDE" w14:textId="77777777" w:rsidR="008D2BAE" w:rsidRPr="005942D9" w:rsidRDefault="008D2BAE" w:rsidP="00694E3A">
      <w:pPr>
        <w:numPr>
          <w:ilvl w:val="0"/>
          <w:numId w:val="25"/>
        </w:numPr>
        <w:spacing w:after="60"/>
        <w:ind w:left="714" w:hanging="357"/>
        <w:jc w:val="both"/>
        <w:rPr>
          <w:rFonts w:eastAsia="Times New Roman"/>
          <w:color w:val="141414"/>
          <w:sz w:val="20"/>
          <w:lang w:eastAsia="en-AU"/>
        </w:rPr>
      </w:pPr>
      <w:r w:rsidRPr="005942D9">
        <w:rPr>
          <w:rFonts w:eastAsia="Times New Roman"/>
          <w:color w:val="141414"/>
          <w:sz w:val="20"/>
          <w:lang w:eastAsia="en-AU"/>
        </w:rPr>
        <w:t>send in a copy of the previous semester's results</w:t>
      </w:r>
    </w:p>
    <w:p w14:paraId="08A1C0B6" w14:textId="2F6F5C55" w:rsidR="008D2BAE" w:rsidRPr="005942D9" w:rsidRDefault="004A27B7" w:rsidP="00694E3A">
      <w:pPr>
        <w:numPr>
          <w:ilvl w:val="0"/>
          <w:numId w:val="25"/>
        </w:numPr>
        <w:spacing w:after="60"/>
        <w:ind w:left="714" w:hanging="357"/>
        <w:jc w:val="both"/>
        <w:rPr>
          <w:rFonts w:eastAsia="Times New Roman"/>
          <w:color w:val="141414"/>
          <w:sz w:val="20"/>
          <w:lang w:eastAsia="en-AU"/>
        </w:rPr>
      </w:pPr>
      <w:r w:rsidRPr="005942D9">
        <w:rPr>
          <w:rFonts w:eastAsia="Times New Roman"/>
          <w:color w:val="141414"/>
          <w:sz w:val="20"/>
          <w:lang w:eastAsia="en-AU"/>
        </w:rPr>
        <w:t>send</w:t>
      </w:r>
      <w:r w:rsidR="008D2BAE" w:rsidRPr="005942D9">
        <w:rPr>
          <w:rFonts w:eastAsia="Times New Roman"/>
          <w:color w:val="141414"/>
          <w:sz w:val="20"/>
          <w:lang w:eastAsia="en-AU"/>
        </w:rPr>
        <w:t xml:space="preserve"> a copy of the new enrolment confirmation</w:t>
      </w:r>
    </w:p>
    <w:p w14:paraId="406AB339" w14:textId="502F28F1" w:rsidR="008D2BAE" w:rsidRPr="005942D9" w:rsidRDefault="009B119E" w:rsidP="00694E3A">
      <w:pPr>
        <w:numPr>
          <w:ilvl w:val="0"/>
          <w:numId w:val="25"/>
        </w:numPr>
        <w:spacing w:after="60"/>
        <w:ind w:left="714" w:hanging="357"/>
        <w:jc w:val="both"/>
        <w:rPr>
          <w:rFonts w:eastAsia="Times New Roman"/>
          <w:color w:val="141414"/>
          <w:sz w:val="20"/>
          <w:lang w:eastAsia="en-AU"/>
        </w:rPr>
      </w:pPr>
      <w:r w:rsidRPr="005942D9">
        <w:rPr>
          <w:rFonts w:eastAsia="Times New Roman"/>
          <w:color w:val="141414"/>
          <w:sz w:val="20"/>
          <w:lang w:eastAsia="en-AU"/>
        </w:rPr>
        <w:t>p</w:t>
      </w:r>
      <w:r w:rsidR="00FA2E2F" w:rsidRPr="005942D9">
        <w:rPr>
          <w:rFonts w:eastAsia="Times New Roman"/>
          <w:color w:val="141414"/>
          <w:sz w:val="20"/>
          <w:lang w:eastAsia="en-AU"/>
        </w:rPr>
        <w:t>rovide</w:t>
      </w:r>
      <w:r w:rsidR="008D2BAE" w:rsidRPr="005942D9">
        <w:rPr>
          <w:rFonts w:eastAsia="Times New Roman"/>
          <w:color w:val="141414"/>
          <w:sz w:val="20"/>
          <w:lang w:eastAsia="en-AU"/>
        </w:rPr>
        <w:t xml:space="preserve"> written confirmation of any credit transfers you will receive to the new course</w:t>
      </w:r>
      <w:r w:rsidR="00781C42" w:rsidRPr="005942D9">
        <w:rPr>
          <w:rFonts w:eastAsia="Times New Roman"/>
          <w:color w:val="141414"/>
          <w:sz w:val="20"/>
          <w:lang w:eastAsia="en-AU"/>
        </w:rPr>
        <w:t xml:space="preserve"> (where applicable)</w:t>
      </w:r>
      <w:r w:rsidR="008D2BAE" w:rsidRPr="005942D9">
        <w:rPr>
          <w:rFonts w:eastAsia="Times New Roman"/>
          <w:color w:val="141414"/>
          <w:sz w:val="20"/>
          <w:lang w:eastAsia="en-AU"/>
        </w:rPr>
        <w:t>.</w:t>
      </w:r>
    </w:p>
    <w:p w14:paraId="586A78E2" w14:textId="34E0B620" w:rsidR="008D2BAE" w:rsidRPr="005942D9" w:rsidRDefault="00FA2E2F" w:rsidP="00CD5695">
      <w:pPr>
        <w:spacing w:before="120" w:afterLines="40" w:after="96"/>
        <w:jc w:val="both"/>
        <w:rPr>
          <w:rFonts w:eastAsia="Times New Roman"/>
          <w:color w:val="141414"/>
          <w:sz w:val="20"/>
          <w:lang w:eastAsia="en-AU"/>
        </w:rPr>
      </w:pPr>
      <w:r w:rsidRPr="005942D9">
        <w:rPr>
          <w:rFonts w:eastAsia="Times New Roman"/>
          <w:color w:val="141414"/>
          <w:sz w:val="20"/>
          <w:lang w:eastAsia="en-AU"/>
        </w:rPr>
        <w:t>Changing your course may impact the duration of the scholarship, and no additional funds will be provided. You will be paid for the original number of years outlined in the funding agreement if you remain eligible</w:t>
      </w:r>
      <w:r w:rsidR="002E4A28" w:rsidRPr="005942D9">
        <w:rPr>
          <w:rFonts w:eastAsia="Times New Roman"/>
          <w:color w:val="141414"/>
          <w:sz w:val="20"/>
          <w:lang w:eastAsia="en-AU"/>
        </w:rPr>
        <w:t xml:space="preserve">. </w:t>
      </w:r>
    </w:p>
    <w:p w14:paraId="07AC5484" w14:textId="77777777" w:rsidR="008D2BAE" w:rsidRPr="004D09F6" w:rsidRDefault="008D2BAE" w:rsidP="008513F5">
      <w:pPr>
        <w:pStyle w:val="Heading2"/>
        <w:rPr>
          <w:rFonts w:eastAsia="Times New Roman"/>
          <w:lang w:eastAsia="en-AU"/>
        </w:rPr>
      </w:pPr>
      <w:bookmarkStart w:id="6" w:name="_Toc174965589"/>
      <w:r w:rsidRPr="004D09F6">
        <w:rPr>
          <w:rFonts w:eastAsia="Times New Roman"/>
          <w:lang w:eastAsia="en-AU"/>
        </w:rPr>
        <w:t>Deferring your studies</w:t>
      </w:r>
      <w:bookmarkEnd w:id="6"/>
    </w:p>
    <w:p w14:paraId="6077473C" w14:textId="77777777" w:rsidR="00767D22" w:rsidRPr="005942D9" w:rsidRDefault="00B05D06" w:rsidP="007E4BE5">
      <w:pPr>
        <w:spacing w:afterLines="40" w:after="96"/>
        <w:jc w:val="both"/>
        <w:rPr>
          <w:rFonts w:eastAsia="Times New Roman"/>
          <w:color w:val="141414"/>
          <w:sz w:val="20"/>
          <w:lang w:eastAsia="en-AU"/>
        </w:rPr>
      </w:pPr>
      <w:r w:rsidRPr="005942D9">
        <w:rPr>
          <w:rFonts w:eastAsia="Times New Roman"/>
          <w:color w:val="141414"/>
          <w:sz w:val="20"/>
          <w:lang w:eastAsia="en-AU"/>
        </w:rPr>
        <w:t xml:space="preserve">The first year of the </w:t>
      </w:r>
      <w:r w:rsidR="008D2BAE" w:rsidRPr="005942D9">
        <w:rPr>
          <w:rFonts w:eastAsia="Times New Roman"/>
          <w:color w:val="141414"/>
          <w:sz w:val="20"/>
          <w:lang w:eastAsia="en-AU"/>
        </w:rPr>
        <w:t xml:space="preserve">scholarship </w:t>
      </w:r>
      <w:r w:rsidRPr="005942D9">
        <w:rPr>
          <w:rFonts w:eastAsia="Times New Roman"/>
          <w:color w:val="141414"/>
          <w:sz w:val="20"/>
          <w:lang w:eastAsia="en-AU"/>
        </w:rPr>
        <w:t>cannot</w:t>
      </w:r>
      <w:r w:rsidR="008D2BAE" w:rsidRPr="005942D9">
        <w:rPr>
          <w:rFonts w:eastAsia="Times New Roman"/>
          <w:color w:val="141414"/>
          <w:sz w:val="20"/>
          <w:lang w:eastAsia="en-AU"/>
        </w:rPr>
        <w:t xml:space="preserve"> be deferred.</w:t>
      </w:r>
      <w:r w:rsidR="00F977DC" w:rsidRPr="005942D9">
        <w:rPr>
          <w:rFonts w:eastAsia="Times New Roman"/>
          <w:color w:val="141414"/>
          <w:sz w:val="20"/>
          <w:lang w:eastAsia="en-AU"/>
        </w:rPr>
        <w:t xml:space="preserve"> </w:t>
      </w:r>
    </w:p>
    <w:p w14:paraId="7932FA55" w14:textId="41A86B2B" w:rsidR="008D2BAE" w:rsidRPr="005942D9" w:rsidRDefault="00BD2133" w:rsidP="007E4BE5">
      <w:pPr>
        <w:spacing w:afterLines="40" w:after="96"/>
        <w:jc w:val="both"/>
        <w:rPr>
          <w:rFonts w:eastAsia="Times New Roman"/>
          <w:color w:val="141414"/>
          <w:sz w:val="20"/>
          <w:lang w:eastAsia="en-AU"/>
        </w:rPr>
      </w:pPr>
      <w:r w:rsidRPr="005942D9">
        <w:rPr>
          <w:rFonts w:eastAsia="Times New Roman"/>
          <w:color w:val="141414"/>
          <w:sz w:val="20"/>
          <w:lang w:eastAsia="en-AU"/>
        </w:rPr>
        <w:t>If you</w:t>
      </w:r>
      <w:r w:rsidR="00B05D06" w:rsidRPr="005942D9">
        <w:rPr>
          <w:rFonts w:eastAsia="Times New Roman"/>
          <w:color w:val="141414"/>
          <w:sz w:val="20"/>
          <w:lang w:eastAsia="en-AU"/>
        </w:rPr>
        <w:t xml:space="preserve"> </w:t>
      </w:r>
      <w:r w:rsidRPr="005942D9">
        <w:rPr>
          <w:rFonts w:eastAsia="Times New Roman"/>
          <w:color w:val="141414"/>
          <w:sz w:val="20"/>
          <w:lang w:eastAsia="en-AU"/>
        </w:rPr>
        <w:t>wish</w:t>
      </w:r>
      <w:r w:rsidR="00B05D06" w:rsidRPr="005942D9">
        <w:rPr>
          <w:rFonts w:eastAsia="Times New Roman"/>
          <w:color w:val="141414"/>
          <w:sz w:val="20"/>
          <w:lang w:eastAsia="en-AU"/>
        </w:rPr>
        <w:t xml:space="preserve"> </w:t>
      </w:r>
      <w:r w:rsidRPr="005942D9">
        <w:rPr>
          <w:rFonts w:eastAsia="Times New Roman"/>
          <w:color w:val="141414"/>
          <w:sz w:val="20"/>
          <w:lang w:eastAsia="en-AU"/>
        </w:rPr>
        <w:t>to defer your study,</w:t>
      </w:r>
      <w:r w:rsidR="00CD5695">
        <w:rPr>
          <w:rFonts w:eastAsia="Times New Roman"/>
          <w:color w:val="141414"/>
          <w:sz w:val="20"/>
          <w:lang w:eastAsia="en-AU"/>
        </w:rPr>
        <w:t xml:space="preserve"> please email the Scholarships </w:t>
      </w:r>
      <w:r w:rsidR="00EF5C63">
        <w:rPr>
          <w:rFonts w:eastAsia="Times New Roman"/>
          <w:color w:val="141414"/>
          <w:sz w:val="20"/>
          <w:lang w:eastAsia="en-AU"/>
        </w:rPr>
        <w:t>Administrator,</w:t>
      </w:r>
      <w:r w:rsidRPr="005942D9">
        <w:rPr>
          <w:rFonts w:eastAsia="Times New Roman"/>
          <w:color w:val="141414"/>
          <w:sz w:val="20"/>
          <w:lang w:eastAsia="en-AU"/>
        </w:rPr>
        <w:t xml:space="preserve"> </w:t>
      </w:r>
      <w:r w:rsidR="00CD5695">
        <w:rPr>
          <w:rFonts w:eastAsia="Times New Roman"/>
          <w:color w:val="141414"/>
          <w:sz w:val="20"/>
          <w:lang w:eastAsia="en-AU"/>
        </w:rPr>
        <w:t>and include any</w:t>
      </w:r>
      <w:r w:rsidR="0094336F" w:rsidRPr="005942D9">
        <w:rPr>
          <w:rFonts w:eastAsia="Times New Roman"/>
          <w:color w:val="141414"/>
          <w:sz w:val="20"/>
          <w:lang w:eastAsia="en-AU"/>
        </w:rPr>
        <w:t xml:space="preserve"> evidence to suppor</w:t>
      </w:r>
      <w:r w:rsidR="00CD5695">
        <w:rPr>
          <w:rFonts w:eastAsia="Times New Roman"/>
          <w:color w:val="141414"/>
          <w:sz w:val="20"/>
          <w:lang w:eastAsia="en-AU"/>
        </w:rPr>
        <w:t>t your request.</w:t>
      </w:r>
      <w:r w:rsidR="0094336F" w:rsidRPr="005942D9">
        <w:rPr>
          <w:rFonts w:eastAsia="Times New Roman"/>
          <w:color w:val="141414"/>
          <w:sz w:val="20"/>
          <w:lang w:eastAsia="en-AU"/>
        </w:rPr>
        <w:t xml:space="preserve"> </w:t>
      </w:r>
    </w:p>
    <w:p w14:paraId="3469ABBD" w14:textId="0F0256EF" w:rsidR="00F87C18" w:rsidRPr="005942D9" w:rsidRDefault="00BB4D33" w:rsidP="007E4BE5">
      <w:pPr>
        <w:spacing w:afterLines="40" w:after="96"/>
        <w:jc w:val="both"/>
        <w:rPr>
          <w:rFonts w:eastAsia="Times New Roman"/>
          <w:color w:val="141414"/>
          <w:sz w:val="20"/>
          <w:lang w:eastAsia="en-AU"/>
        </w:rPr>
      </w:pPr>
      <w:r>
        <w:rPr>
          <w:rFonts w:eastAsia="Times New Roman"/>
          <w:color w:val="141414"/>
          <w:sz w:val="20"/>
          <w:lang w:eastAsia="en-AU"/>
        </w:rPr>
        <w:t>Generally, d</w:t>
      </w:r>
      <w:r w:rsidR="00CC1F30" w:rsidRPr="005942D9">
        <w:rPr>
          <w:rFonts w:eastAsia="Times New Roman"/>
          <w:color w:val="141414"/>
          <w:sz w:val="20"/>
          <w:lang w:eastAsia="en-AU"/>
        </w:rPr>
        <w:t xml:space="preserve">eferrals will only be supported once throughout the duration of the </w:t>
      </w:r>
      <w:r w:rsidR="00CD5695">
        <w:rPr>
          <w:rFonts w:eastAsia="Times New Roman"/>
          <w:color w:val="141414"/>
          <w:sz w:val="20"/>
          <w:lang w:eastAsia="en-AU"/>
        </w:rPr>
        <w:t>scholarship</w:t>
      </w:r>
      <w:r w:rsidR="00CC1F30" w:rsidRPr="005942D9">
        <w:rPr>
          <w:rFonts w:eastAsia="Times New Roman"/>
          <w:color w:val="141414"/>
          <w:sz w:val="20"/>
          <w:lang w:eastAsia="en-AU"/>
        </w:rPr>
        <w:t>; however, each request will be assessed on a case-by-case basis, considering any extenuating circumstances.</w:t>
      </w:r>
    </w:p>
    <w:p w14:paraId="2CF9A2EE" w14:textId="058FD23B" w:rsidR="00767D22" w:rsidRPr="005942D9" w:rsidRDefault="00475F11" w:rsidP="007E4BE5">
      <w:pPr>
        <w:spacing w:afterLines="40" w:after="96"/>
        <w:jc w:val="both"/>
        <w:rPr>
          <w:rFonts w:eastAsia="Times New Roman"/>
          <w:color w:val="141414"/>
          <w:sz w:val="20"/>
          <w:lang w:eastAsia="en-AU"/>
        </w:rPr>
      </w:pPr>
      <w:r w:rsidRPr="005942D9">
        <w:rPr>
          <w:rFonts w:eastAsia="Times New Roman"/>
          <w:color w:val="141414"/>
          <w:sz w:val="20"/>
          <w:lang w:eastAsia="en-AU"/>
        </w:rPr>
        <w:t xml:space="preserve">A failure to notify the </w:t>
      </w:r>
      <w:r w:rsidR="00EF5C63">
        <w:rPr>
          <w:rFonts w:eastAsia="Times New Roman"/>
          <w:color w:val="141414"/>
          <w:sz w:val="20"/>
          <w:lang w:eastAsia="en-AU"/>
        </w:rPr>
        <w:t>S</w:t>
      </w:r>
      <w:r w:rsidRPr="005942D9">
        <w:rPr>
          <w:rFonts w:eastAsia="Times New Roman"/>
          <w:color w:val="141414"/>
          <w:sz w:val="20"/>
          <w:lang w:eastAsia="en-AU"/>
        </w:rPr>
        <w:t xml:space="preserve">cholarship </w:t>
      </w:r>
      <w:r w:rsidR="00EF5C63">
        <w:rPr>
          <w:rFonts w:eastAsia="Times New Roman"/>
          <w:color w:val="141414"/>
          <w:sz w:val="20"/>
          <w:lang w:eastAsia="en-AU"/>
        </w:rPr>
        <w:t>A</w:t>
      </w:r>
      <w:r w:rsidRPr="005942D9">
        <w:rPr>
          <w:rFonts w:eastAsia="Times New Roman"/>
          <w:color w:val="141414"/>
          <w:sz w:val="20"/>
          <w:lang w:eastAsia="en-AU"/>
        </w:rPr>
        <w:t xml:space="preserve">dministrator of a deferral </w:t>
      </w:r>
      <w:r w:rsidR="00F831A2" w:rsidRPr="005942D9">
        <w:rPr>
          <w:rFonts w:eastAsia="Times New Roman"/>
          <w:color w:val="141414"/>
          <w:sz w:val="20"/>
          <w:lang w:eastAsia="en-AU"/>
        </w:rPr>
        <w:t xml:space="preserve">may result in the scholarship being ceased. </w:t>
      </w:r>
    </w:p>
    <w:p w14:paraId="4A99E7BB" w14:textId="12785CBB" w:rsidR="00F24CF4" w:rsidRPr="00AD601B" w:rsidRDefault="00F24CF4" w:rsidP="007D1957">
      <w:pPr>
        <w:pStyle w:val="Heading1"/>
      </w:pPr>
      <w:bookmarkStart w:id="7" w:name="_Toc140135935"/>
      <w:bookmarkStart w:id="8" w:name="_Toc174965590"/>
      <w:bookmarkEnd w:id="7"/>
      <w:r w:rsidRPr="00AD601B">
        <w:t>Reporting</w:t>
      </w:r>
      <w:r w:rsidR="00C56D89" w:rsidRPr="00AD601B">
        <w:t xml:space="preserve"> and acquittal</w:t>
      </w:r>
      <w:bookmarkEnd w:id="8"/>
    </w:p>
    <w:p w14:paraId="552B55BD" w14:textId="2B1306C1" w:rsidR="006E394A" w:rsidRPr="007D1957" w:rsidRDefault="002B6E79" w:rsidP="007E4BE5">
      <w:pPr>
        <w:spacing w:afterLines="40" w:after="96"/>
        <w:jc w:val="both"/>
        <w:rPr>
          <w:rFonts w:eastAsia="Times New Roman"/>
          <w:color w:val="141414"/>
          <w:sz w:val="20"/>
          <w:lang w:eastAsia="en-AU"/>
        </w:rPr>
      </w:pPr>
      <w:r w:rsidRPr="007D1957">
        <w:rPr>
          <w:rFonts w:eastAsia="Times New Roman"/>
          <w:color w:val="141414"/>
          <w:sz w:val="20"/>
          <w:lang w:eastAsia="en-AU"/>
        </w:rPr>
        <w:t>Y</w:t>
      </w:r>
      <w:r w:rsidR="006E394A" w:rsidRPr="007D1957">
        <w:rPr>
          <w:rFonts w:eastAsia="Times New Roman"/>
          <w:color w:val="141414"/>
          <w:sz w:val="20"/>
          <w:lang w:eastAsia="en-AU"/>
        </w:rPr>
        <w:t xml:space="preserve">ou </w:t>
      </w:r>
      <w:r w:rsidR="00FF7F53" w:rsidRPr="007D1957">
        <w:rPr>
          <w:rFonts w:eastAsia="Times New Roman"/>
          <w:color w:val="141414"/>
          <w:sz w:val="20"/>
          <w:lang w:eastAsia="en-AU"/>
        </w:rPr>
        <w:t xml:space="preserve">will be required to </w:t>
      </w:r>
      <w:r w:rsidR="006E394A" w:rsidRPr="007D1957">
        <w:rPr>
          <w:rFonts w:eastAsia="Times New Roman"/>
          <w:color w:val="141414"/>
          <w:sz w:val="20"/>
          <w:lang w:eastAsia="en-AU"/>
        </w:rPr>
        <w:t>upload the following documents into GrantsNT</w:t>
      </w:r>
      <w:r w:rsidR="00486955" w:rsidRPr="007D1957">
        <w:rPr>
          <w:rFonts w:eastAsia="Times New Roman"/>
          <w:color w:val="141414"/>
          <w:sz w:val="20"/>
          <w:lang w:eastAsia="en-AU"/>
        </w:rPr>
        <w:t xml:space="preserve"> twice</w:t>
      </w:r>
      <w:r w:rsidR="00E76B49" w:rsidRPr="007D1957">
        <w:rPr>
          <w:rFonts w:eastAsia="Times New Roman"/>
          <w:color w:val="141414"/>
          <w:sz w:val="20"/>
          <w:lang w:eastAsia="en-AU"/>
        </w:rPr>
        <w:t xml:space="preserve"> </w:t>
      </w:r>
      <w:r w:rsidR="00486955" w:rsidRPr="007D1957">
        <w:rPr>
          <w:rFonts w:eastAsia="Times New Roman"/>
          <w:color w:val="141414"/>
          <w:sz w:val="20"/>
          <w:lang w:eastAsia="en-AU"/>
        </w:rPr>
        <w:t>yearly</w:t>
      </w:r>
      <w:r w:rsidR="00ED781B">
        <w:rPr>
          <w:rFonts w:eastAsia="Times New Roman"/>
          <w:color w:val="141414"/>
          <w:sz w:val="20"/>
          <w:lang w:eastAsia="en-AU"/>
        </w:rPr>
        <w:t xml:space="preserve"> (See Appendix 1 for instructions)</w:t>
      </w:r>
      <w:r w:rsidR="006E394A" w:rsidRPr="007D1957">
        <w:rPr>
          <w:rFonts w:eastAsia="Times New Roman"/>
          <w:color w:val="141414"/>
          <w:sz w:val="20"/>
          <w:lang w:eastAsia="en-AU"/>
        </w:rPr>
        <w:t>:</w:t>
      </w:r>
    </w:p>
    <w:p w14:paraId="7A8507F4" w14:textId="4B0493B1" w:rsidR="006E394A" w:rsidRPr="007D1957" w:rsidRDefault="006E394A" w:rsidP="00694E3A">
      <w:pPr>
        <w:numPr>
          <w:ilvl w:val="0"/>
          <w:numId w:val="25"/>
        </w:numPr>
        <w:spacing w:after="60"/>
        <w:ind w:left="714" w:hanging="357"/>
        <w:jc w:val="both"/>
        <w:rPr>
          <w:rFonts w:eastAsia="Times New Roman"/>
          <w:color w:val="141414"/>
          <w:sz w:val="20"/>
          <w:lang w:eastAsia="en-AU"/>
        </w:rPr>
      </w:pPr>
      <w:r w:rsidRPr="007D1957">
        <w:rPr>
          <w:rFonts w:eastAsia="Times New Roman"/>
          <w:color w:val="141414"/>
          <w:sz w:val="20"/>
          <w:lang w:eastAsia="en-AU"/>
        </w:rPr>
        <w:t>a copy of your academic transcript showing your</w:t>
      </w:r>
      <w:r w:rsidR="00CA2FB5" w:rsidRPr="007D1957">
        <w:rPr>
          <w:rFonts w:eastAsia="Times New Roman"/>
          <w:color w:val="141414"/>
          <w:sz w:val="20"/>
          <w:lang w:eastAsia="en-AU"/>
        </w:rPr>
        <w:t xml:space="preserve"> unit</w:t>
      </w:r>
      <w:r w:rsidRPr="007D1957">
        <w:rPr>
          <w:rFonts w:eastAsia="Times New Roman"/>
          <w:color w:val="141414"/>
          <w:sz w:val="20"/>
          <w:lang w:eastAsia="en-AU"/>
        </w:rPr>
        <w:t xml:space="preserve"> results</w:t>
      </w:r>
      <w:r w:rsidR="00E961A1" w:rsidRPr="007D1957">
        <w:rPr>
          <w:rFonts w:eastAsia="Times New Roman"/>
          <w:color w:val="141414"/>
          <w:sz w:val="20"/>
          <w:lang w:eastAsia="en-AU"/>
        </w:rPr>
        <w:t xml:space="preserve"> (please notify the Scholarship Administrator if your unit is year-long)</w:t>
      </w:r>
      <w:r w:rsidR="00F77E85" w:rsidRPr="007D1957">
        <w:rPr>
          <w:rFonts w:eastAsia="Times New Roman"/>
          <w:color w:val="141414"/>
          <w:sz w:val="20"/>
          <w:lang w:eastAsia="en-AU"/>
        </w:rPr>
        <w:t xml:space="preserve"> </w:t>
      </w:r>
    </w:p>
    <w:p w14:paraId="2BF85C36" w14:textId="77777777" w:rsidR="007D1957" w:rsidRDefault="00E76B49" w:rsidP="00694E3A">
      <w:pPr>
        <w:numPr>
          <w:ilvl w:val="0"/>
          <w:numId w:val="25"/>
        </w:numPr>
        <w:spacing w:after="60"/>
        <w:ind w:left="714" w:hanging="357"/>
        <w:jc w:val="both"/>
        <w:rPr>
          <w:rFonts w:eastAsia="Times New Roman"/>
          <w:color w:val="141414"/>
          <w:sz w:val="20"/>
          <w:lang w:eastAsia="en-AU"/>
        </w:rPr>
      </w:pPr>
      <w:r w:rsidRPr="00694E3A">
        <w:rPr>
          <w:rFonts w:eastAsia="Times New Roman"/>
          <w:color w:val="141414"/>
          <w:sz w:val="20"/>
          <w:lang w:eastAsia="en-AU"/>
        </w:rPr>
        <w:t>confirmation of enrolment in the upcoming semester, detailing the enrolled units and study load.</w:t>
      </w:r>
      <w:r w:rsidRPr="007D1957">
        <w:rPr>
          <w:rFonts w:eastAsia="Times New Roman"/>
          <w:color w:val="141414"/>
          <w:sz w:val="20"/>
          <w:lang w:eastAsia="en-AU"/>
        </w:rPr>
        <w:t xml:space="preserve"> </w:t>
      </w:r>
    </w:p>
    <w:p w14:paraId="3CDBEFF6" w14:textId="78673F67" w:rsidR="002A0D2A" w:rsidRPr="007D1957" w:rsidRDefault="006E394A" w:rsidP="007E4BE5">
      <w:pPr>
        <w:spacing w:afterLines="40" w:after="96"/>
        <w:jc w:val="both"/>
        <w:rPr>
          <w:rFonts w:eastAsia="Times New Roman"/>
          <w:color w:val="141414"/>
          <w:sz w:val="20"/>
          <w:lang w:eastAsia="en-AU"/>
        </w:rPr>
      </w:pPr>
      <w:r w:rsidRPr="007D1957">
        <w:rPr>
          <w:rFonts w:eastAsia="Times New Roman"/>
          <w:color w:val="141414"/>
          <w:sz w:val="20"/>
          <w:lang w:eastAsia="en-AU"/>
        </w:rPr>
        <w:t xml:space="preserve">Each document </w:t>
      </w:r>
      <w:r w:rsidRPr="00811B86">
        <w:rPr>
          <w:rFonts w:eastAsia="Times New Roman"/>
          <w:b/>
          <w:bCs/>
          <w:color w:val="141414"/>
          <w:sz w:val="20"/>
          <w:lang w:eastAsia="en-AU"/>
        </w:rPr>
        <w:t>must</w:t>
      </w:r>
      <w:r w:rsidRPr="007D1957">
        <w:rPr>
          <w:rFonts w:eastAsia="Times New Roman"/>
          <w:color w:val="141414"/>
          <w:sz w:val="20"/>
          <w:lang w:eastAsia="en-AU"/>
        </w:rPr>
        <w:t xml:space="preserve"> show</w:t>
      </w:r>
      <w:r w:rsidR="002A0D2A" w:rsidRPr="007D1957">
        <w:rPr>
          <w:rFonts w:eastAsia="Times New Roman"/>
          <w:color w:val="141414"/>
          <w:sz w:val="20"/>
          <w:lang w:eastAsia="en-AU"/>
        </w:rPr>
        <w:t>:</w:t>
      </w:r>
    </w:p>
    <w:p w14:paraId="33C1316C" w14:textId="2EEFE412" w:rsidR="002A0D2A" w:rsidRPr="007D1957" w:rsidRDefault="006E394A" w:rsidP="00694E3A">
      <w:pPr>
        <w:numPr>
          <w:ilvl w:val="0"/>
          <w:numId w:val="25"/>
        </w:numPr>
        <w:spacing w:after="60"/>
        <w:ind w:left="714" w:hanging="357"/>
        <w:jc w:val="both"/>
        <w:rPr>
          <w:rFonts w:eastAsia="Times New Roman"/>
          <w:color w:val="141414"/>
          <w:sz w:val="20"/>
          <w:lang w:eastAsia="en-AU"/>
        </w:rPr>
      </w:pPr>
      <w:r w:rsidRPr="007D1957">
        <w:rPr>
          <w:rFonts w:eastAsia="Times New Roman"/>
          <w:color w:val="141414"/>
          <w:sz w:val="20"/>
          <w:lang w:eastAsia="en-AU"/>
        </w:rPr>
        <w:t>the name of the university</w:t>
      </w:r>
    </w:p>
    <w:p w14:paraId="2A58B19A" w14:textId="4B51F34C" w:rsidR="002A0D2A" w:rsidRPr="007D1957" w:rsidRDefault="006E394A" w:rsidP="00694E3A">
      <w:pPr>
        <w:numPr>
          <w:ilvl w:val="0"/>
          <w:numId w:val="25"/>
        </w:numPr>
        <w:spacing w:after="60"/>
        <w:ind w:left="714" w:hanging="357"/>
        <w:jc w:val="both"/>
        <w:rPr>
          <w:rFonts w:eastAsia="Times New Roman"/>
          <w:color w:val="141414"/>
          <w:sz w:val="20"/>
          <w:lang w:eastAsia="en-AU"/>
        </w:rPr>
      </w:pPr>
      <w:r w:rsidRPr="007D1957">
        <w:rPr>
          <w:rFonts w:eastAsia="Times New Roman"/>
          <w:color w:val="141414"/>
          <w:sz w:val="20"/>
          <w:lang w:eastAsia="en-AU"/>
        </w:rPr>
        <w:t xml:space="preserve">your name </w:t>
      </w:r>
    </w:p>
    <w:p w14:paraId="3FE9DD2B" w14:textId="21EF7DB5" w:rsidR="006E394A" w:rsidRPr="007D1957" w:rsidRDefault="006E394A" w:rsidP="00694E3A">
      <w:pPr>
        <w:numPr>
          <w:ilvl w:val="0"/>
          <w:numId w:val="25"/>
        </w:numPr>
        <w:spacing w:after="60"/>
        <w:ind w:left="714" w:hanging="357"/>
        <w:jc w:val="both"/>
        <w:rPr>
          <w:rFonts w:eastAsia="Times New Roman"/>
          <w:color w:val="141414"/>
          <w:sz w:val="20"/>
          <w:lang w:eastAsia="en-AU"/>
        </w:rPr>
      </w:pPr>
      <w:r w:rsidRPr="007D1957">
        <w:rPr>
          <w:rFonts w:eastAsia="Times New Roman"/>
          <w:color w:val="141414"/>
          <w:sz w:val="20"/>
          <w:lang w:eastAsia="en-AU"/>
        </w:rPr>
        <w:t>the degree name.</w:t>
      </w:r>
    </w:p>
    <w:p w14:paraId="61DC9072" w14:textId="10405DE1" w:rsidR="008C6C03" w:rsidRPr="007D1957" w:rsidRDefault="00371EEA" w:rsidP="00AE3710">
      <w:pPr>
        <w:spacing w:before="120" w:afterLines="40" w:after="96"/>
        <w:jc w:val="both"/>
        <w:rPr>
          <w:rFonts w:eastAsia="Times New Roman"/>
          <w:color w:val="141414"/>
          <w:sz w:val="20"/>
          <w:lang w:eastAsia="en-AU"/>
        </w:rPr>
      </w:pPr>
      <w:r w:rsidRPr="007D1957">
        <w:rPr>
          <w:rFonts w:eastAsia="Times New Roman"/>
          <w:color w:val="141414"/>
          <w:sz w:val="20"/>
          <w:lang w:eastAsia="en-AU"/>
        </w:rPr>
        <w:t xml:space="preserve">Study period </w:t>
      </w:r>
      <w:r w:rsidR="00F24CF4" w:rsidRPr="007D1957">
        <w:rPr>
          <w:rFonts w:eastAsia="Times New Roman"/>
          <w:color w:val="141414"/>
          <w:sz w:val="20"/>
          <w:lang w:eastAsia="en-AU"/>
        </w:rPr>
        <w:t xml:space="preserve">dates </w:t>
      </w:r>
      <w:r w:rsidR="0016509D">
        <w:rPr>
          <w:rFonts w:eastAsia="Times New Roman"/>
          <w:color w:val="141414"/>
          <w:sz w:val="20"/>
          <w:lang w:eastAsia="en-AU"/>
        </w:rPr>
        <w:t>may</w:t>
      </w:r>
      <w:r w:rsidR="0016509D" w:rsidRPr="007D1957">
        <w:rPr>
          <w:rFonts w:eastAsia="Times New Roman"/>
          <w:color w:val="141414"/>
          <w:sz w:val="20"/>
          <w:lang w:eastAsia="en-AU"/>
        </w:rPr>
        <w:t xml:space="preserve"> </w:t>
      </w:r>
      <w:r w:rsidR="00F24CF4" w:rsidRPr="007D1957">
        <w:rPr>
          <w:rFonts w:eastAsia="Times New Roman"/>
          <w:color w:val="141414"/>
          <w:sz w:val="20"/>
          <w:lang w:eastAsia="en-AU"/>
        </w:rPr>
        <w:t>differ, however</w:t>
      </w:r>
      <w:r w:rsidRPr="007D1957">
        <w:rPr>
          <w:rFonts w:eastAsia="Times New Roman"/>
          <w:color w:val="141414"/>
          <w:sz w:val="20"/>
          <w:lang w:eastAsia="en-AU"/>
        </w:rPr>
        <w:t>,</w:t>
      </w:r>
      <w:r w:rsidR="0050718B" w:rsidRPr="007D1957">
        <w:rPr>
          <w:rFonts w:eastAsia="Times New Roman"/>
          <w:color w:val="141414"/>
          <w:sz w:val="20"/>
          <w:lang w:eastAsia="en-AU"/>
        </w:rPr>
        <w:t xml:space="preserve"> will</w:t>
      </w:r>
      <w:r w:rsidR="00F24CF4" w:rsidRPr="007D1957">
        <w:rPr>
          <w:rFonts w:eastAsia="Times New Roman"/>
          <w:color w:val="141414"/>
          <w:sz w:val="20"/>
          <w:lang w:eastAsia="en-AU"/>
        </w:rPr>
        <w:t xml:space="preserve"> align approximately to</w:t>
      </w:r>
      <w:r w:rsidRPr="007D1957">
        <w:rPr>
          <w:rFonts w:eastAsia="Times New Roman"/>
          <w:color w:val="141414"/>
          <w:sz w:val="20"/>
          <w:lang w:eastAsia="en-AU"/>
        </w:rPr>
        <w:t xml:space="preserve"> the reporting dates detailed in GrantsNT:</w:t>
      </w:r>
    </w:p>
    <w:tbl>
      <w:tblPr>
        <w:tblStyle w:val="NTGtable1"/>
        <w:tblW w:w="0" w:type="auto"/>
        <w:tblLook w:val="04A0" w:firstRow="1" w:lastRow="0" w:firstColumn="1" w:lastColumn="0" w:noHBand="0" w:noVBand="1"/>
      </w:tblPr>
      <w:tblGrid>
        <w:gridCol w:w="3398"/>
        <w:gridCol w:w="3398"/>
        <w:gridCol w:w="3398"/>
      </w:tblGrid>
      <w:tr w:rsidR="00371EEA" w14:paraId="3144D193" w14:textId="77777777" w:rsidTr="00A9138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98" w:type="dxa"/>
          </w:tcPr>
          <w:p w14:paraId="13FCB705" w14:textId="091DFA73" w:rsidR="00371EEA" w:rsidRPr="00174712" w:rsidRDefault="00371EEA" w:rsidP="00A9138F">
            <w:pPr>
              <w:spacing w:before="60" w:after="60"/>
              <w:rPr>
                <w:rFonts w:eastAsia="Times New Roman"/>
                <w:sz w:val="20"/>
                <w:lang w:eastAsia="en-AU"/>
              </w:rPr>
            </w:pPr>
            <w:r w:rsidRPr="00174712">
              <w:rPr>
                <w:rFonts w:eastAsia="Times New Roman"/>
                <w:sz w:val="20"/>
                <w:lang w:eastAsia="en-AU"/>
              </w:rPr>
              <w:t>Study period</w:t>
            </w:r>
          </w:p>
        </w:tc>
        <w:tc>
          <w:tcPr>
            <w:tcW w:w="3398" w:type="dxa"/>
          </w:tcPr>
          <w:p w14:paraId="6105EAFE" w14:textId="5C74C590" w:rsidR="00371EEA" w:rsidRPr="00174712" w:rsidRDefault="00371EEA" w:rsidP="00A9138F">
            <w:pPr>
              <w:spacing w:before="60" w:after="60"/>
              <w:cnfStyle w:val="100000000000" w:firstRow="1" w:lastRow="0" w:firstColumn="0" w:lastColumn="0" w:oddVBand="0" w:evenVBand="0" w:oddHBand="0" w:evenHBand="0" w:firstRowFirstColumn="0" w:firstRowLastColumn="0" w:lastRowFirstColumn="0" w:lastRowLastColumn="0"/>
              <w:rPr>
                <w:rFonts w:eastAsia="Times New Roman"/>
                <w:sz w:val="20"/>
                <w:lang w:eastAsia="en-AU"/>
              </w:rPr>
            </w:pPr>
            <w:r w:rsidRPr="00174712">
              <w:rPr>
                <w:rFonts w:eastAsia="Times New Roman"/>
                <w:sz w:val="20"/>
                <w:lang w:eastAsia="en-AU"/>
              </w:rPr>
              <w:t>Reporting period in GrantsNT</w:t>
            </w:r>
          </w:p>
        </w:tc>
        <w:tc>
          <w:tcPr>
            <w:tcW w:w="3398" w:type="dxa"/>
          </w:tcPr>
          <w:p w14:paraId="3B150A9C" w14:textId="125A63C7" w:rsidR="00371EEA" w:rsidRPr="00174712" w:rsidRDefault="00371EEA" w:rsidP="00A9138F">
            <w:pPr>
              <w:spacing w:before="60" w:after="60"/>
              <w:cnfStyle w:val="100000000000" w:firstRow="1" w:lastRow="0" w:firstColumn="0" w:lastColumn="0" w:oddVBand="0" w:evenVBand="0" w:oddHBand="0" w:evenHBand="0" w:firstRowFirstColumn="0" w:firstRowLastColumn="0" w:lastRowFirstColumn="0" w:lastRowLastColumn="0"/>
              <w:rPr>
                <w:rFonts w:eastAsia="Times New Roman"/>
                <w:sz w:val="20"/>
                <w:lang w:eastAsia="en-AU"/>
              </w:rPr>
            </w:pPr>
            <w:r w:rsidRPr="00174712">
              <w:rPr>
                <w:rFonts w:eastAsia="Times New Roman"/>
                <w:sz w:val="20"/>
                <w:lang w:eastAsia="en-AU"/>
              </w:rPr>
              <w:t>Due date</w:t>
            </w:r>
          </w:p>
        </w:tc>
      </w:tr>
      <w:tr w:rsidR="00371EEA" w14:paraId="606A36C6" w14:textId="77777777" w:rsidTr="00AD60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8" w:type="dxa"/>
          </w:tcPr>
          <w:p w14:paraId="3828B225" w14:textId="2944E8F7" w:rsidR="00371EEA" w:rsidRPr="00174712" w:rsidRDefault="00371EEA" w:rsidP="007B61A5">
            <w:pPr>
              <w:spacing w:before="60" w:after="60"/>
              <w:jc w:val="both"/>
              <w:rPr>
                <w:rFonts w:eastAsia="Times New Roman"/>
                <w:color w:val="141414"/>
                <w:sz w:val="20"/>
                <w:lang w:eastAsia="en-AU"/>
              </w:rPr>
            </w:pPr>
            <w:r w:rsidRPr="00174712">
              <w:rPr>
                <w:rFonts w:eastAsia="Times New Roman"/>
                <w:color w:val="141414"/>
                <w:sz w:val="20"/>
                <w:lang w:eastAsia="en-AU"/>
              </w:rPr>
              <w:t>Semester 1</w:t>
            </w:r>
          </w:p>
        </w:tc>
        <w:tc>
          <w:tcPr>
            <w:tcW w:w="3398" w:type="dxa"/>
          </w:tcPr>
          <w:p w14:paraId="0C4702B2" w14:textId="4334CF9A" w:rsidR="00371EEA" w:rsidRPr="00174712" w:rsidRDefault="00371EEA" w:rsidP="007B61A5">
            <w:pPr>
              <w:spacing w:before="60" w:after="60"/>
              <w:jc w:val="both"/>
              <w:cnfStyle w:val="000000100000" w:firstRow="0" w:lastRow="0" w:firstColumn="0" w:lastColumn="0" w:oddVBand="0" w:evenVBand="0" w:oddHBand="1" w:evenHBand="0" w:firstRowFirstColumn="0" w:firstRowLastColumn="0" w:lastRowFirstColumn="0" w:lastRowLastColumn="0"/>
              <w:rPr>
                <w:rFonts w:eastAsia="Times New Roman"/>
                <w:color w:val="141414"/>
                <w:sz w:val="20"/>
                <w:lang w:eastAsia="en-AU"/>
              </w:rPr>
            </w:pPr>
            <w:r w:rsidRPr="00174712">
              <w:rPr>
                <w:rFonts w:eastAsia="Times New Roman"/>
                <w:color w:val="141414"/>
                <w:sz w:val="20"/>
                <w:lang w:eastAsia="en-AU"/>
              </w:rPr>
              <w:t>January – June</w:t>
            </w:r>
          </w:p>
        </w:tc>
        <w:tc>
          <w:tcPr>
            <w:tcW w:w="3398" w:type="dxa"/>
          </w:tcPr>
          <w:p w14:paraId="1B3F248F" w14:textId="5E46C82A" w:rsidR="00371EEA" w:rsidRPr="00174712" w:rsidRDefault="00371EEA" w:rsidP="007B61A5">
            <w:pPr>
              <w:spacing w:before="60" w:after="60"/>
              <w:jc w:val="both"/>
              <w:cnfStyle w:val="000000100000" w:firstRow="0" w:lastRow="0" w:firstColumn="0" w:lastColumn="0" w:oddVBand="0" w:evenVBand="0" w:oddHBand="1" w:evenHBand="0" w:firstRowFirstColumn="0" w:firstRowLastColumn="0" w:lastRowFirstColumn="0" w:lastRowLastColumn="0"/>
              <w:rPr>
                <w:rFonts w:eastAsia="Times New Roman"/>
                <w:color w:val="141414"/>
                <w:sz w:val="20"/>
                <w:lang w:eastAsia="en-AU"/>
              </w:rPr>
            </w:pPr>
            <w:r w:rsidRPr="00174712">
              <w:rPr>
                <w:rFonts w:eastAsia="Times New Roman"/>
                <w:color w:val="141414"/>
                <w:sz w:val="20"/>
                <w:lang w:eastAsia="en-AU"/>
              </w:rPr>
              <w:t>August</w:t>
            </w:r>
          </w:p>
        </w:tc>
      </w:tr>
      <w:tr w:rsidR="00371EEA" w14:paraId="25F7EC54" w14:textId="77777777" w:rsidTr="00AD60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8" w:type="dxa"/>
          </w:tcPr>
          <w:p w14:paraId="65C425F1" w14:textId="63D2ED5E" w:rsidR="00371EEA" w:rsidRPr="00174712" w:rsidRDefault="00371EEA" w:rsidP="007B61A5">
            <w:pPr>
              <w:spacing w:before="60" w:after="60"/>
              <w:jc w:val="both"/>
              <w:rPr>
                <w:rFonts w:eastAsia="Times New Roman"/>
                <w:color w:val="141414"/>
                <w:sz w:val="20"/>
                <w:lang w:eastAsia="en-AU"/>
              </w:rPr>
            </w:pPr>
            <w:r w:rsidRPr="00174712">
              <w:rPr>
                <w:rFonts w:eastAsia="Times New Roman"/>
                <w:color w:val="141414"/>
                <w:sz w:val="20"/>
                <w:lang w:eastAsia="en-AU"/>
              </w:rPr>
              <w:t>Semester 2</w:t>
            </w:r>
          </w:p>
        </w:tc>
        <w:tc>
          <w:tcPr>
            <w:tcW w:w="3398" w:type="dxa"/>
          </w:tcPr>
          <w:p w14:paraId="30F06A7D" w14:textId="054986D2" w:rsidR="00371EEA" w:rsidRPr="00174712" w:rsidRDefault="00371EEA" w:rsidP="007B61A5">
            <w:pPr>
              <w:spacing w:before="60" w:after="60"/>
              <w:jc w:val="both"/>
              <w:cnfStyle w:val="000000010000" w:firstRow="0" w:lastRow="0" w:firstColumn="0" w:lastColumn="0" w:oddVBand="0" w:evenVBand="0" w:oddHBand="0" w:evenHBand="1" w:firstRowFirstColumn="0" w:firstRowLastColumn="0" w:lastRowFirstColumn="0" w:lastRowLastColumn="0"/>
              <w:rPr>
                <w:rFonts w:eastAsia="Times New Roman"/>
                <w:color w:val="141414"/>
                <w:sz w:val="20"/>
                <w:lang w:eastAsia="en-AU"/>
              </w:rPr>
            </w:pPr>
            <w:r w:rsidRPr="00174712">
              <w:rPr>
                <w:rFonts w:eastAsia="Times New Roman"/>
                <w:color w:val="141414"/>
                <w:sz w:val="20"/>
                <w:lang w:eastAsia="en-AU"/>
              </w:rPr>
              <w:t>July – December</w:t>
            </w:r>
          </w:p>
        </w:tc>
        <w:tc>
          <w:tcPr>
            <w:tcW w:w="3398" w:type="dxa"/>
          </w:tcPr>
          <w:p w14:paraId="12321262" w14:textId="70B6E1E0" w:rsidR="00371EEA" w:rsidRPr="00174712" w:rsidRDefault="00371EEA" w:rsidP="007B61A5">
            <w:pPr>
              <w:spacing w:before="60" w:after="60"/>
              <w:jc w:val="both"/>
              <w:cnfStyle w:val="000000010000" w:firstRow="0" w:lastRow="0" w:firstColumn="0" w:lastColumn="0" w:oddVBand="0" w:evenVBand="0" w:oddHBand="0" w:evenHBand="1" w:firstRowFirstColumn="0" w:firstRowLastColumn="0" w:lastRowFirstColumn="0" w:lastRowLastColumn="0"/>
              <w:rPr>
                <w:rFonts w:eastAsia="Times New Roman"/>
                <w:color w:val="141414"/>
                <w:sz w:val="20"/>
                <w:lang w:eastAsia="en-AU"/>
              </w:rPr>
            </w:pPr>
            <w:r w:rsidRPr="00174712">
              <w:rPr>
                <w:rFonts w:eastAsia="Times New Roman"/>
                <w:color w:val="141414"/>
                <w:sz w:val="20"/>
                <w:lang w:eastAsia="en-AU"/>
              </w:rPr>
              <w:t>January</w:t>
            </w:r>
          </w:p>
        </w:tc>
      </w:tr>
    </w:tbl>
    <w:p w14:paraId="0A156D01" w14:textId="05720055" w:rsidR="006E394A" w:rsidRDefault="00F12559" w:rsidP="002A2BAF">
      <w:pPr>
        <w:spacing w:before="120" w:afterLines="40" w:after="96"/>
        <w:jc w:val="both"/>
        <w:rPr>
          <w:rFonts w:eastAsia="Times New Roman"/>
          <w:color w:val="141414"/>
          <w:sz w:val="20"/>
          <w:lang w:eastAsia="en-AU"/>
        </w:rPr>
      </w:pPr>
      <w:r w:rsidRPr="00174712">
        <w:rPr>
          <w:rFonts w:eastAsia="Times New Roman"/>
          <w:color w:val="141414"/>
          <w:sz w:val="20"/>
          <w:lang w:eastAsia="en-AU"/>
        </w:rPr>
        <w:t>To acquit the scholarship, y</w:t>
      </w:r>
      <w:r w:rsidR="006E394A" w:rsidRPr="00174712">
        <w:rPr>
          <w:rFonts w:eastAsia="Times New Roman"/>
          <w:color w:val="141414"/>
          <w:sz w:val="20"/>
          <w:lang w:eastAsia="en-AU"/>
        </w:rPr>
        <w:t xml:space="preserve">ou must provide a copy of your </w:t>
      </w:r>
      <w:r w:rsidR="00F557A8" w:rsidRPr="00174712">
        <w:rPr>
          <w:rFonts w:eastAsia="Times New Roman"/>
          <w:color w:val="141414"/>
          <w:sz w:val="20"/>
          <w:lang w:eastAsia="en-AU"/>
        </w:rPr>
        <w:t>full</w:t>
      </w:r>
      <w:r w:rsidR="00E07EBF" w:rsidRPr="00174712">
        <w:rPr>
          <w:rFonts w:eastAsia="Times New Roman"/>
          <w:color w:val="141414"/>
          <w:sz w:val="20"/>
          <w:lang w:eastAsia="en-AU"/>
        </w:rPr>
        <w:t xml:space="preserve"> </w:t>
      </w:r>
      <w:r w:rsidR="00BF5E48" w:rsidRPr="00174712">
        <w:rPr>
          <w:rFonts w:eastAsia="Times New Roman"/>
          <w:color w:val="141414"/>
          <w:sz w:val="20"/>
          <w:lang w:eastAsia="en-AU"/>
        </w:rPr>
        <w:t>academic transcript</w:t>
      </w:r>
      <w:r w:rsidR="006E394A" w:rsidRPr="00174712">
        <w:rPr>
          <w:rFonts w:eastAsia="Times New Roman"/>
          <w:color w:val="141414"/>
          <w:sz w:val="20"/>
          <w:lang w:eastAsia="en-AU"/>
        </w:rPr>
        <w:t xml:space="preserve"> at the end of your final semester.</w:t>
      </w:r>
    </w:p>
    <w:p w14:paraId="44E5E934" w14:textId="77777777" w:rsidR="009559E6" w:rsidRDefault="009559E6" w:rsidP="002A2BAF">
      <w:pPr>
        <w:spacing w:before="120" w:afterLines="40" w:after="96"/>
        <w:jc w:val="both"/>
        <w:rPr>
          <w:rFonts w:eastAsia="Times New Roman"/>
          <w:color w:val="141414"/>
          <w:sz w:val="20"/>
          <w:lang w:eastAsia="en-AU"/>
        </w:rPr>
      </w:pPr>
    </w:p>
    <w:p w14:paraId="188D74F3" w14:textId="326F08DF" w:rsidR="006968B1" w:rsidRDefault="006968B1" w:rsidP="008513F5">
      <w:pPr>
        <w:pStyle w:val="Heading1"/>
      </w:pPr>
      <w:bookmarkStart w:id="9" w:name="_Toc174965591"/>
      <w:r>
        <w:t>Payments of funding</w:t>
      </w:r>
      <w:bookmarkEnd w:id="9"/>
    </w:p>
    <w:p w14:paraId="08F2FA42" w14:textId="7EC9ECA4" w:rsidR="00044C55" w:rsidRPr="00044C55" w:rsidRDefault="00044C55" w:rsidP="007E4BE5">
      <w:pPr>
        <w:spacing w:afterLines="40" w:after="96"/>
        <w:jc w:val="both"/>
        <w:rPr>
          <w:rFonts w:eastAsia="Times New Roman"/>
          <w:color w:val="141414"/>
          <w:sz w:val="20"/>
          <w:lang w:eastAsia="en-AU"/>
        </w:rPr>
      </w:pPr>
      <w:r>
        <w:rPr>
          <w:rFonts w:eastAsia="Times New Roman"/>
          <w:color w:val="141414"/>
          <w:sz w:val="20"/>
          <w:lang w:eastAsia="en-AU"/>
        </w:rPr>
        <w:t>T</w:t>
      </w:r>
      <w:r w:rsidR="006B7671" w:rsidRPr="00044C55">
        <w:rPr>
          <w:rFonts w:eastAsia="Times New Roman"/>
          <w:color w:val="141414"/>
          <w:sz w:val="20"/>
          <w:lang w:eastAsia="en-AU"/>
        </w:rPr>
        <w:t xml:space="preserve">he scholarship recipient </w:t>
      </w:r>
      <w:r w:rsidR="00E53356">
        <w:rPr>
          <w:rFonts w:eastAsia="Times New Roman"/>
          <w:color w:val="141414"/>
          <w:sz w:val="20"/>
          <w:lang w:eastAsia="en-AU"/>
        </w:rPr>
        <w:t>is</w:t>
      </w:r>
      <w:r w:rsidR="006B7671" w:rsidRPr="00044C55">
        <w:rPr>
          <w:rFonts w:eastAsia="Times New Roman"/>
          <w:color w:val="141414"/>
          <w:sz w:val="20"/>
          <w:lang w:eastAsia="en-AU"/>
        </w:rPr>
        <w:t xml:space="preserve"> required to fill out a vendor creation form</w:t>
      </w:r>
      <w:r w:rsidR="00DC5059" w:rsidRPr="00044C55">
        <w:rPr>
          <w:rFonts w:eastAsia="Times New Roman"/>
          <w:color w:val="141414"/>
          <w:sz w:val="20"/>
          <w:lang w:eastAsia="en-AU"/>
        </w:rPr>
        <w:t xml:space="preserve"> </w:t>
      </w:r>
      <w:r w:rsidR="009422FD">
        <w:rPr>
          <w:rFonts w:eastAsia="Times New Roman"/>
          <w:color w:val="141414"/>
          <w:sz w:val="20"/>
          <w:lang w:eastAsia="en-AU"/>
        </w:rPr>
        <w:t>which</w:t>
      </w:r>
      <w:r w:rsidR="006B7671" w:rsidRPr="00044C55">
        <w:rPr>
          <w:rFonts w:eastAsia="Times New Roman"/>
          <w:color w:val="141414"/>
          <w:sz w:val="20"/>
          <w:lang w:eastAsia="en-AU"/>
        </w:rPr>
        <w:t xml:space="preserve"> will allow the NT Government to </w:t>
      </w:r>
      <w:r w:rsidR="00A40DE6" w:rsidRPr="00044C55">
        <w:rPr>
          <w:rFonts w:eastAsia="Times New Roman"/>
          <w:color w:val="141414"/>
          <w:sz w:val="20"/>
          <w:lang w:eastAsia="en-AU"/>
        </w:rPr>
        <w:t xml:space="preserve">pay </w:t>
      </w:r>
      <w:r w:rsidR="00A33810" w:rsidRPr="00044C55">
        <w:rPr>
          <w:rFonts w:eastAsia="Times New Roman"/>
          <w:color w:val="141414"/>
          <w:sz w:val="20"/>
          <w:lang w:eastAsia="en-AU"/>
        </w:rPr>
        <w:t xml:space="preserve">the individual. </w:t>
      </w:r>
      <w:r w:rsidRPr="00044C55">
        <w:rPr>
          <w:rFonts w:eastAsia="Times New Roman"/>
          <w:color w:val="141414"/>
          <w:sz w:val="20"/>
          <w:lang w:eastAsia="en-AU"/>
        </w:rPr>
        <w:t xml:space="preserve">Payments will be made by electronic transfer to your nominated bank account. You will need to ensure </w:t>
      </w:r>
      <w:r w:rsidR="00A20790">
        <w:rPr>
          <w:rFonts w:eastAsia="Times New Roman"/>
          <w:color w:val="141414"/>
          <w:sz w:val="20"/>
          <w:lang w:eastAsia="en-AU"/>
        </w:rPr>
        <w:t>the</w:t>
      </w:r>
      <w:r w:rsidRPr="00044C55">
        <w:rPr>
          <w:rFonts w:eastAsia="Times New Roman"/>
          <w:color w:val="141414"/>
          <w:sz w:val="20"/>
          <w:lang w:eastAsia="en-AU"/>
        </w:rPr>
        <w:t xml:space="preserve"> bank details in GrantsNT match the details in the vendor creation form.</w:t>
      </w:r>
    </w:p>
    <w:p w14:paraId="5E6111E6" w14:textId="1AC7BCCA" w:rsidR="00044C55" w:rsidRDefault="00A20790" w:rsidP="007E4BE5">
      <w:pPr>
        <w:spacing w:afterLines="40" w:after="96"/>
        <w:jc w:val="both"/>
        <w:rPr>
          <w:rFonts w:eastAsia="Times New Roman"/>
          <w:color w:val="141414"/>
          <w:sz w:val="20"/>
          <w:lang w:eastAsia="en-AU"/>
        </w:rPr>
      </w:pPr>
      <w:r>
        <w:rPr>
          <w:rFonts w:eastAsia="Times New Roman"/>
          <w:color w:val="141414"/>
          <w:sz w:val="20"/>
          <w:lang w:eastAsia="en-AU"/>
        </w:rPr>
        <w:lastRenderedPageBreak/>
        <w:t>Scholarship payments are upfront, with $2,500 paid at the beginning of each semester</w:t>
      </w:r>
      <w:r w:rsidR="005C66AB">
        <w:rPr>
          <w:rFonts w:eastAsia="Times New Roman"/>
          <w:color w:val="141414"/>
          <w:sz w:val="20"/>
          <w:lang w:eastAsia="en-AU"/>
        </w:rPr>
        <w:t>, pending the receipt of satisfactory reports</w:t>
      </w:r>
      <w:r w:rsidR="005F06BE" w:rsidRPr="00044C55">
        <w:rPr>
          <w:rFonts w:eastAsia="Times New Roman"/>
          <w:color w:val="141414"/>
          <w:sz w:val="20"/>
          <w:lang w:eastAsia="en-AU"/>
        </w:rPr>
        <w:t>.</w:t>
      </w:r>
      <w:r w:rsidR="00FB7D46" w:rsidRPr="00044C55">
        <w:rPr>
          <w:rFonts w:eastAsia="Times New Roman"/>
          <w:color w:val="141414"/>
          <w:sz w:val="20"/>
          <w:lang w:eastAsia="en-AU"/>
        </w:rPr>
        <w:t xml:space="preserve"> </w:t>
      </w:r>
    </w:p>
    <w:p w14:paraId="3700B951" w14:textId="50C5803B" w:rsidR="00044C55" w:rsidRPr="00174712" w:rsidRDefault="00044C55" w:rsidP="007E4BE5">
      <w:pPr>
        <w:spacing w:afterLines="40" w:after="96"/>
        <w:jc w:val="both"/>
        <w:rPr>
          <w:rFonts w:eastAsia="Times New Roman"/>
          <w:color w:val="141414"/>
          <w:sz w:val="20"/>
          <w:lang w:eastAsia="en-AU"/>
        </w:rPr>
      </w:pPr>
      <w:r w:rsidRPr="00174712">
        <w:rPr>
          <w:rFonts w:eastAsia="Times New Roman"/>
          <w:color w:val="141414"/>
          <w:sz w:val="20"/>
          <w:lang w:eastAsia="en-AU"/>
        </w:rPr>
        <w:t>Failure to submit satisfactory reports within 30 days of the due date may result in the funding being withheld</w:t>
      </w:r>
      <w:r w:rsidR="005C12E4">
        <w:rPr>
          <w:rFonts w:eastAsia="Times New Roman"/>
          <w:color w:val="141414"/>
          <w:sz w:val="20"/>
          <w:lang w:eastAsia="en-AU"/>
        </w:rPr>
        <w:t xml:space="preserve">, and the overall amount of </w:t>
      </w:r>
      <w:r w:rsidR="00DD162D">
        <w:rPr>
          <w:rFonts w:eastAsia="Times New Roman"/>
          <w:color w:val="141414"/>
          <w:sz w:val="20"/>
          <w:lang w:eastAsia="en-AU"/>
        </w:rPr>
        <w:t>the scholarship reduced.</w:t>
      </w:r>
    </w:p>
    <w:p w14:paraId="75DF620A" w14:textId="12353E25" w:rsidR="00F90F9B" w:rsidRPr="00F90F9B" w:rsidRDefault="00F90F9B" w:rsidP="00826C30">
      <w:pPr>
        <w:pStyle w:val="Heading1"/>
        <w:rPr>
          <w:lang w:eastAsia="en-AU"/>
        </w:rPr>
      </w:pPr>
      <w:bookmarkStart w:id="10" w:name="_Toc174965592"/>
      <w:r>
        <w:rPr>
          <w:lang w:eastAsia="en-AU"/>
        </w:rPr>
        <w:t>Employment</w:t>
      </w:r>
      <w:bookmarkEnd w:id="10"/>
    </w:p>
    <w:p w14:paraId="4C7E242F" w14:textId="77777777" w:rsidR="00A9138F" w:rsidRPr="00F90F9B" w:rsidRDefault="00A9138F" w:rsidP="00A9138F">
      <w:pPr>
        <w:spacing w:afterLines="40" w:after="96"/>
        <w:jc w:val="both"/>
        <w:rPr>
          <w:rFonts w:eastAsia="Times New Roman"/>
          <w:color w:val="141414"/>
          <w:sz w:val="20"/>
          <w:lang w:eastAsia="en-AU"/>
        </w:rPr>
      </w:pPr>
      <w:r w:rsidRPr="00F90F9B">
        <w:rPr>
          <w:rFonts w:eastAsia="Times New Roman"/>
          <w:color w:val="141414"/>
          <w:sz w:val="20"/>
          <w:lang w:eastAsia="en-AU"/>
        </w:rPr>
        <w:t xml:space="preserve">During the semester you may work part-time if it does not interfere with studies. You can work full-time or part-time during university vacations. </w:t>
      </w:r>
    </w:p>
    <w:p w14:paraId="572D1105" w14:textId="0C7F8B5C" w:rsidR="00313504" w:rsidRPr="00F90F9B" w:rsidRDefault="00313504" w:rsidP="007E4BE5">
      <w:pPr>
        <w:spacing w:afterLines="40" w:after="96"/>
        <w:jc w:val="both"/>
        <w:rPr>
          <w:rFonts w:eastAsia="Times New Roman"/>
          <w:color w:val="141414"/>
          <w:sz w:val="20"/>
          <w:lang w:eastAsia="en-AU"/>
        </w:rPr>
      </w:pPr>
      <w:r w:rsidRPr="00F90F9B">
        <w:rPr>
          <w:rFonts w:eastAsia="Times New Roman"/>
          <w:color w:val="141414"/>
          <w:sz w:val="20"/>
          <w:lang w:eastAsia="en-AU"/>
        </w:rPr>
        <w:t>The NT</w:t>
      </w:r>
      <w:r w:rsidR="00BB624D">
        <w:rPr>
          <w:rFonts w:eastAsia="Times New Roman"/>
          <w:color w:val="141414"/>
          <w:sz w:val="20"/>
          <w:lang w:eastAsia="en-AU"/>
        </w:rPr>
        <w:t xml:space="preserve"> Government</w:t>
      </w:r>
      <w:r w:rsidRPr="00F90F9B">
        <w:rPr>
          <w:rFonts w:eastAsia="Times New Roman"/>
          <w:color w:val="141414"/>
          <w:sz w:val="20"/>
          <w:lang w:eastAsia="en-AU"/>
        </w:rPr>
        <w:t xml:space="preserve"> has a vacation employment program for university students, which offers paid employment through semester breaks. This is a great opportunity to gain exposure to different agencies and experience working in an area not dissimilar to your course of study. More information can be found here: </w:t>
      </w:r>
      <w:hyperlink r:id="rId18" w:history="1">
        <w:r w:rsidRPr="00F90F9B">
          <w:rPr>
            <w:rStyle w:val="Hyperlink"/>
            <w:rFonts w:eastAsia="Times New Roman"/>
            <w:sz w:val="20"/>
            <w:lang w:eastAsia="en-AU"/>
          </w:rPr>
          <w:t>Vacation employment | Early Careers</w:t>
        </w:r>
      </w:hyperlink>
    </w:p>
    <w:p w14:paraId="1DCAFA6B" w14:textId="77777777" w:rsidR="00C96277" w:rsidRDefault="00313504" w:rsidP="007E4BE5">
      <w:pPr>
        <w:spacing w:afterLines="40" w:after="96"/>
        <w:jc w:val="both"/>
        <w:rPr>
          <w:rFonts w:eastAsia="Times New Roman"/>
          <w:color w:val="141414"/>
          <w:sz w:val="20"/>
          <w:lang w:eastAsia="en-AU"/>
        </w:rPr>
      </w:pPr>
      <w:r w:rsidRPr="00F90F9B">
        <w:rPr>
          <w:rFonts w:eastAsia="Times New Roman"/>
          <w:color w:val="141414"/>
          <w:sz w:val="20"/>
          <w:lang w:eastAsia="en-AU"/>
        </w:rPr>
        <w:t xml:space="preserve">Upon graduation, you may apply for a government position; your application will be evaluated based on standard merit selection practices. </w:t>
      </w:r>
    </w:p>
    <w:p w14:paraId="76F2E406" w14:textId="2DB898CF" w:rsidR="00313504" w:rsidRDefault="00313504" w:rsidP="007E4BE5">
      <w:pPr>
        <w:spacing w:afterLines="40" w:after="96"/>
        <w:jc w:val="both"/>
        <w:rPr>
          <w:rStyle w:val="Hyperlink"/>
          <w:sz w:val="20"/>
        </w:rPr>
      </w:pPr>
      <w:r w:rsidRPr="00F90F9B">
        <w:rPr>
          <w:rFonts w:eastAsia="Times New Roman"/>
          <w:color w:val="141414"/>
          <w:sz w:val="20"/>
          <w:lang w:eastAsia="en-AU"/>
        </w:rPr>
        <w:t>Graduates may be eligible to apply for a job placement with the NTG through the Graduate Program involving rotations through different work units and projects relevant to your field of study for a period between 12 and 24 month</w:t>
      </w:r>
      <w:r w:rsidR="00E96105">
        <w:rPr>
          <w:rFonts w:eastAsia="Times New Roman"/>
          <w:color w:val="141414"/>
          <w:sz w:val="20"/>
          <w:lang w:eastAsia="en-AU"/>
        </w:rPr>
        <w:t>s</w:t>
      </w:r>
      <w:r w:rsidRPr="00F90F9B">
        <w:rPr>
          <w:rFonts w:eastAsia="Times New Roman"/>
          <w:color w:val="141414"/>
          <w:sz w:val="20"/>
          <w:lang w:eastAsia="en-AU"/>
        </w:rPr>
        <w:t xml:space="preserve">. Upon completion, graduates will have opportunities for employment. For more information, visit </w:t>
      </w:r>
      <w:hyperlink r:id="rId19" w:history="1">
        <w:r w:rsidRPr="00F90F9B">
          <w:rPr>
            <w:rStyle w:val="Hyperlink"/>
            <w:sz w:val="20"/>
          </w:rPr>
          <w:t>Graduates | Early Careers (nt.gov.au)</w:t>
        </w:r>
      </w:hyperlink>
    </w:p>
    <w:p w14:paraId="2B5C25E3" w14:textId="77777777" w:rsidR="00A9138F" w:rsidRPr="00F90F9B" w:rsidRDefault="00A9138F" w:rsidP="00A9138F">
      <w:pPr>
        <w:spacing w:afterLines="40" w:after="96"/>
        <w:jc w:val="both"/>
        <w:rPr>
          <w:rFonts w:eastAsia="Times New Roman"/>
          <w:color w:val="141414"/>
          <w:sz w:val="20"/>
          <w:lang w:eastAsia="en-AU"/>
        </w:rPr>
      </w:pPr>
      <w:r w:rsidRPr="00F90F9B">
        <w:rPr>
          <w:rFonts w:eastAsia="Times New Roman"/>
          <w:color w:val="141414"/>
          <w:sz w:val="20"/>
          <w:lang w:eastAsia="en-AU"/>
        </w:rPr>
        <w:t xml:space="preserve">This scholarship does not guarantee employment by the Northern Territory Government during university vacations or </w:t>
      </w:r>
      <w:r>
        <w:rPr>
          <w:rFonts w:eastAsia="Times New Roman"/>
          <w:color w:val="141414"/>
          <w:sz w:val="20"/>
          <w:lang w:eastAsia="en-AU"/>
        </w:rPr>
        <w:t>after</w:t>
      </w:r>
      <w:r w:rsidRPr="00F90F9B">
        <w:rPr>
          <w:rFonts w:eastAsia="Times New Roman"/>
          <w:color w:val="141414"/>
          <w:sz w:val="20"/>
          <w:lang w:eastAsia="en-AU"/>
        </w:rPr>
        <w:t xml:space="preserve"> </w:t>
      </w:r>
      <w:r>
        <w:rPr>
          <w:rFonts w:eastAsia="Times New Roman"/>
          <w:color w:val="141414"/>
          <w:sz w:val="20"/>
          <w:lang w:eastAsia="en-AU"/>
        </w:rPr>
        <w:t>graduation</w:t>
      </w:r>
      <w:r w:rsidRPr="00F90F9B">
        <w:rPr>
          <w:rFonts w:eastAsia="Times New Roman"/>
          <w:color w:val="141414"/>
          <w:sz w:val="20"/>
          <w:lang w:eastAsia="en-AU"/>
        </w:rPr>
        <w:t>.</w:t>
      </w:r>
    </w:p>
    <w:p w14:paraId="47AC2572" w14:textId="71E6DE73" w:rsidR="00F90F9B" w:rsidRDefault="00CE78E5" w:rsidP="00534BE8">
      <w:pPr>
        <w:pStyle w:val="Heading1"/>
        <w:rPr>
          <w:rFonts w:eastAsia="Times New Roman"/>
          <w:lang w:eastAsia="en-AU"/>
        </w:rPr>
      </w:pPr>
      <w:bookmarkStart w:id="11" w:name="_Toc174965593"/>
      <w:r>
        <w:rPr>
          <w:rFonts w:eastAsia="Times New Roman"/>
          <w:lang w:eastAsia="en-AU"/>
        </w:rPr>
        <w:t>Program</w:t>
      </w:r>
      <w:r w:rsidR="00F90F9B">
        <w:rPr>
          <w:rFonts w:eastAsia="Times New Roman"/>
          <w:lang w:eastAsia="en-AU"/>
        </w:rPr>
        <w:t xml:space="preserve"> evaluation</w:t>
      </w:r>
      <w:bookmarkEnd w:id="11"/>
    </w:p>
    <w:p w14:paraId="654C0891" w14:textId="142E1A1A" w:rsidR="00F90F9B" w:rsidRPr="00174712" w:rsidRDefault="00F90F9B" w:rsidP="00F90F9B">
      <w:pPr>
        <w:spacing w:before="120" w:after="60"/>
        <w:jc w:val="both"/>
        <w:rPr>
          <w:rFonts w:eastAsia="Times New Roman"/>
          <w:color w:val="141414"/>
          <w:sz w:val="20"/>
          <w:lang w:eastAsia="en-AU"/>
        </w:rPr>
      </w:pPr>
      <w:r w:rsidRPr="00174712">
        <w:rPr>
          <w:rFonts w:eastAsia="Times New Roman"/>
          <w:color w:val="141414"/>
          <w:sz w:val="20"/>
          <w:lang w:eastAsia="en-AU"/>
        </w:rPr>
        <w:t xml:space="preserve">Periodically after graduating, you may receive a request to complete a survey regarding your experience with the scholarship program. Your responses help to inform continuous improvement and determine whether the intent of the program is being met. Information provided may also be used in departmental marketing. </w:t>
      </w:r>
    </w:p>
    <w:p w14:paraId="23C0702A" w14:textId="77777777" w:rsidR="006968B1" w:rsidRPr="006968B1" w:rsidRDefault="006968B1" w:rsidP="008513F5">
      <w:pPr>
        <w:pStyle w:val="Heading1"/>
      </w:pPr>
      <w:bookmarkStart w:id="12" w:name="_Toc174965594"/>
      <w:r>
        <w:t>Contacts</w:t>
      </w:r>
      <w:bookmarkEnd w:id="12"/>
    </w:p>
    <w:p w14:paraId="289BD1F4" w14:textId="381E02ED" w:rsidR="005F06BE" w:rsidRPr="00C3176B" w:rsidRDefault="005F06BE" w:rsidP="00FB6939">
      <w:pPr>
        <w:spacing w:afterLines="60" w:after="144"/>
        <w:rPr>
          <w:rFonts w:eastAsia="Times New Roman"/>
          <w:color w:val="141414"/>
          <w:sz w:val="20"/>
          <w:lang w:eastAsia="en-AU"/>
        </w:rPr>
      </w:pPr>
      <w:r w:rsidRPr="00C3176B">
        <w:rPr>
          <w:rFonts w:eastAsia="Times New Roman"/>
          <w:color w:val="141414"/>
          <w:sz w:val="20"/>
          <w:lang w:eastAsia="en-AU"/>
        </w:rPr>
        <w:t>For more information, contact the scholarship administrator by calling </w:t>
      </w:r>
      <w:r w:rsidR="006A53EC" w:rsidRPr="00F40CBB">
        <w:t xml:space="preserve">08 8935 </w:t>
      </w:r>
      <w:r w:rsidR="00A33D7E" w:rsidRPr="00F40CBB">
        <w:t>7706</w:t>
      </w:r>
      <w:r w:rsidRPr="00A33D7E">
        <w:rPr>
          <w:rFonts w:eastAsia="Times New Roman"/>
          <w:color w:val="141414"/>
          <w:sz w:val="20"/>
          <w:lang w:eastAsia="en-AU"/>
        </w:rPr>
        <w:t> or emailing </w:t>
      </w:r>
      <w:hyperlink r:id="rId20" w:history="1">
        <w:r w:rsidRPr="00A33D7E">
          <w:rPr>
            <w:rStyle w:val="Hyperlink"/>
            <w:iCs/>
            <w:sz w:val="20"/>
            <w:szCs w:val="20"/>
          </w:rPr>
          <w:t>scholarships@nt.gov.au</w:t>
        </w:r>
      </w:hyperlink>
      <w:r w:rsidRPr="00A33D7E">
        <w:rPr>
          <w:rStyle w:val="Hyperlink"/>
          <w:iCs/>
          <w:sz w:val="20"/>
          <w:szCs w:val="20"/>
        </w:rPr>
        <w:t>.</w:t>
      </w:r>
    </w:p>
    <w:p w14:paraId="46D570B0" w14:textId="77777777" w:rsidR="00DA338E" w:rsidRDefault="00DA338E" w:rsidP="00694E3A">
      <w:pPr>
        <w:spacing w:afterLines="60" w:after="144"/>
        <w:jc w:val="both"/>
        <w:rPr>
          <w:rFonts w:eastAsia="Times New Roman"/>
          <w:color w:val="141414"/>
          <w:sz w:val="20"/>
          <w:lang w:eastAsia="en-AU"/>
        </w:rPr>
      </w:pPr>
    </w:p>
    <w:p w14:paraId="0B02F608" w14:textId="0BA53E2B" w:rsidR="00DA338E" w:rsidRDefault="00DA338E">
      <w:pPr>
        <w:rPr>
          <w:rFonts w:eastAsia="Times New Roman"/>
          <w:color w:val="141414"/>
          <w:sz w:val="20"/>
          <w:lang w:eastAsia="en-AU"/>
        </w:rPr>
      </w:pPr>
      <w:r>
        <w:rPr>
          <w:rFonts w:eastAsia="Times New Roman"/>
          <w:color w:val="141414"/>
          <w:sz w:val="20"/>
          <w:lang w:eastAsia="en-AU"/>
        </w:rPr>
        <w:br w:type="page"/>
      </w:r>
    </w:p>
    <w:p w14:paraId="5D4EA002" w14:textId="1A7B9E0E" w:rsidR="00DA338E" w:rsidRPr="00DA338E" w:rsidRDefault="00DA338E" w:rsidP="00DA338E">
      <w:pPr>
        <w:spacing w:afterLines="60" w:after="144"/>
        <w:jc w:val="right"/>
        <w:rPr>
          <w:rFonts w:eastAsia="Times New Roman"/>
          <w:b/>
          <w:bCs/>
          <w:color w:val="141414"/>
          <w:sz w:val="20"/>
          <w:lang w:eastAsia="en-AU"/>
        </w:rPr>
      </w:pPr>
      <w:r w:rsidRPr="00DA338E">
        <w:rPr>
          <w:rFonts w:eastAsia="Times New Roman"/>
          <w:b/>
          <w:bCs/>
          <w:color w:val="141414"/>
          <w:sz w:val="20"/>
          <w:lang w:eastAsia="en-AU"/>
        </w:rPr>
        <w:lastRenderedPageBreak/>
        <w:t>Appendix 1</w:t>
      </w:r>
    </w:p>
    <w:p w14:paraId="0FD757C7" w14:textId="77777777" w:rsidR="00DA338E" w:rsidRDefault="00DA338E" w:rsidP="00DA338E">
      <w:pPr>
        <w:rPr>
          <w:rFonts w:asciiTheme="minorHAnsi" w:hAnsiTheme="minorHAnsi" w:cs="Calibri Light"/>
          <w:b/>
          <w:bCs/>
          <w:sz w:val="20"/>
          <w:szCs w:val="20"/>
        </w:rPr>
      </w:pPr>
    </w:p>
    <w:p w14:paraId="0070BE6D" w14:textId="7A3CF6DC" w:rsidR="00DA338E" w:rsidRPr="00DA338E" w:rsidRDefault="00DA338E" w:rsidP="00DA338E">
      <w:pPr>
        <w:jc w:val="center"/>
        <w:rPr>
          <w:rStyle w:val="BookTitle"/>
        </w:rPr>
      </w:pPr>
      <w:r w:rsidRPr="00DA338E">
        <w:rPr>
          <w:rStyle w:val="BookTitle"/>
        </w:rPr>
        <w:t>Enrolment/results submissions in GrantsNT</w:t>
      </w:r>
    </w:p>
    <w:p w14:paraId="004608C9" w14:textId="77777777" w:rsidR="00DA338E" w:rsidRPr="00DA338E" w:rsidRDefault="00DA338E" w:rsidP="00DA338E">
      <w:pPr>
        <w:rPr>
          <w:rFonts w:asciiTheme="minorHAnsi" w:hAnsiTheme="minorHAnsi"/>
          <w:sz w:val="20"/>
          <w:szCs w:val="20"/>
        </w:rPr>
      </w:pPr>
    </w:p>
    <w:p w14:paraId="19CBA871" w14:textId="40D5D55C" w:rsidR="00DA338E" w:rsidRPr="00DA338E" w:rsidRDefault="00DA338E" w:rsidP="00DA338E">
      <w:pPr>
        <w:spacing w:after="0"/>
        <w:ind w:left="540"/>
        <w:rPr>
          <w:rFonts w:asciiTheme="minorHAnsi" w:eastAsia="Times New Roman" w:hAnsiTheme="minorHAnsi" w:cs="Calibri"/>
          <w:sz w:val="20"/>
          <w:szCs w:val="20"/>
          <w:lang w:eastAsia="en-AU"/>
        </w:rPr>
      </w:pPr>
      <w:r w:rsidRPr="00DA338E">
        <w:rPr>
          <w:rFonts w:asciiTheme="minorHAnsi" w:eastAsia="Times New Roman" w:hAnsiTheme="minorHAnsi" w:cs="Calibri"/>
          <w:sz w:val="20"/>
          <w:szCs w:val="20"/>
          <w:lang w:eastAsia="en-AU"/>
        </w:rPr>
        <w:t xml:space="preserve">To submit </w:t>
      </w:r>
      <w:r>
        <w:rPr>
          <w:rFonts w:asciiTheme="minorHAnsi" w:eastAsia="Times New Roman" w:hAnsiTheme="minorHAnsi" w:cs="Calibri"/>
          <w:sz w:val="20"/>
          <w:szCs w:val="20"/>
          <w:lang w:eastAsia="en-AU"/>
        </w:rPr>
        <w:t>your enrolment/results</w:t>
      </w:r>
      <w:r w:rsidRPr="00DA338E">
        <w:rPr>
          <w:rFonts w:asciiTheme="minorHAnsi" w:eastAsia="Times New Roman" w:hAnsiTheme="minorHAnsi" w:cs="Calibri"/>
          <w:sz w:val="20"/>
          <w:szCs w:val="20"/>
          <w:lang w:eastAsia="en-AU"/>
        </w:rPr>
        <w:t>, follow this process:</w:t>
      </w:r>
    </w:p>
    <w:p w14:paraId="3509B67A" w14:textId="77777777" w:rsidR="00DA338E" w:rsidRPr="00DA338E" w:rsidRDefault="00DA338E" w:rsidP="00DA338E">
      <w:pPr>
        <w:spacing w:after="0"/>
        <w:ind w:left="540"/>
        <w:rPr>
          <w:rFonts w:asciiTheme="minorHAnsi" w:eastAsia="Times New Roman" w:hAnsiTheme="minorHAnsi" w:cs="Calibri"/>
          <w:sz w:val="20"/>
          <w:szCs w:val="20"/>
          <w:lang w:eastAsia="en-AU"/>
        </w:rPr>
      </w:pPr>
    </w:p>
    <w:p w14:paraId="50AA35F8" w14:textId="77777777" w:rsidR="00DA338E" w:rsidRPr="00DA338E" w:rsidRDefault="00DA338E" w:rsidP="00DD6171">
      <w:pPr>
        <w:numPr>
          <w:ilvl w:val="0"/>
          <w:numId w:val="36"/>
        </w:numPr>
        <w:spacing w:after="120"/>
        <w:ind w:left="714" w:hanging="357"/>
        <w:textAlignment w:val="center"/>
        <w:rPr>
          <w:rFonts w:asciiTheme="minorHAnsi" w:eastAsia="Times New Roman" w:hAnsiTheme="minorHAnsi"/>
          <w:sz w:val="20"/>
          <w:szCs w:val="20"/>
          <w:lang w:eastAsia="en-AU"/>
        </w:rPr>
      </w:pPr>
      <w:r w:rsidRPr="00DA338E">
        <w:rPr>
          <w:rFonts w:asciiTheme="minorHAnsi" w:eastAsia="Times New Roman" w:hAnsiTheme="minorHAnsi" w:cs="Calibri"/>
          <w:sz w:val="20"/>
          <w:szCs w:val="20"/>
          <w:lang w:eastAsia="en-AU"/>
        </w:rPr>
        <w:t>Log into GrantsNT</w:t>
      </w:r>
    </w:p>
    <w:p w14:paraId="2CE54828" w14:textId="77777777" w:rsidR="00DA338E" w:rsidRPr="00DA338E" w:rsidRDefault="00DA338E" w:rsidP="00DD6171">
      <w:pPr>
        <w:numPr>
          <w:ilvl w:val="0"/>
          <w:numId w:val="36"/>
        </w:numPr>
        <w:spacing w:after="120"/>
        <w:ind w:left="714" w:hanging="357"/>
        <w:textAlignment w:val="center"/>
        <w:rPr>
          <w:rFonts w:asciiTheme="minorHAnsi" w:eastAsia="Times New Roman" w:hAnsiTheme="minorHAnsi"/>
          <w:sz w:val="20"/>
          <w:szCs w:val="20"/>
          <w:lang w:eastAsia="en-AU"/>
        </w:rPr>
      </w:pPr>
      <w:r w:rsidRPr="00DA338E">
        <w:rPr>
          <w:rFonts w:asciiTheme="minorHAnsi" w:eastAsia="Times New Roman" w:hAnsiTheme="minorHAnsi" w:cs="Calibri"/>
          <w:sz w:val="20"/>
          <w:szCs w:val="20"/>
          <w:lang w:eastAsia="en-AU"/>
        </w:rPr>
        <w:t>Up the top, choose “</w:t>
      </w:r>
      <w:r w:rsidRPr="00DA338E">
        <w:rPr>
          <w:rFonts w:asciiTheme="minorHAnsi" w:eastAsia="Times New Roman" w:hAnsiTheme="minorHAnsi" w:cs="Calibri"/>
          <w:sz w:val="20"/>
          <w:szCs w:val="20"/>
          <w:u w:val="single"/>
          <w:lang w:eastAsia="en-AU"/>
        </w:rPr>
        <w:t>Applications”</w:t>
      </w:r>
    </w:p>
    <w:p w14:paraId="730DF0EF" w14:textId="77777777" w:rsidR="00DA338E" w:rsidRPr="00DA338E" w:rsidRDefault="00DA338E" w:rsidP="00DD6171">
      <w:pPr>
        <w:numPr>
          <w:ilvl w:val="0"/>
          <w:numId w:val="36"/>
        </w:numPr>
        <w:spacing w:after="120"/>
        <w:ind w:left="714" w:hanging="357"/>
        <w:textAlignment w:val="center"/>
        <w:rPr>
          <w:rFonts w:asciiTheme="minorHAnsi" w:eastAsia="Times New Roman" w:hAnsiTheme="minorHAnsi"/>
          <w:sz w:val="20"/>
          <w:szCs w:val="20"/>
          <w:lang w:eastAsia="en-AU"/>
        </w:rPr>
      </w:pPr>
      <w:r w:rsidRPr="00DA338E">
        <w:rPr>
          <w:rFonts w:asciiTheme="minorHAnsi" w:eastAsia="Times New Roman" w:hAnsiTheme="minorHAnsi" w:cs="Calibri"/>
          <w:sz w:val="20"/>
          <w:szCs w:val="20"/>
          <w:lang w:eastAsia="en-AU"/>
        </w:rPr>
        <w:t xml:space="preserve">Choose </w:t>
      </w:r>
      <w:r w:rsidRPr="00DA338E">
        <w:rPr>
          <w:rFonts w:asciiTheme="minorHAnsi" w:eastAsia="Times New Roman" w:hAnsiTheme="minorHAnsi" w:cs="Calibri"/>
          <w:sz w:val="20"/>
          <w:szCs w:val="20"/>
          <w:u w:val="single"/>
          <w:lang w:eastAsia="en-AU"/>
        </w:rPr>
        <w:t>“Reporting”</w:t>
      </w:r>
    </w:p>
    <w:p w14:paraId="78E0E8D2" w14:textId="77777777" w:rsidR="00DA338E" w:rsidRPr="00DA338E" w:rsidRDefault="00DA338E" w:rsidP="00DD6171">
      <w:pPr>
        <w:numPr>
          <w:ilvl w:val="0"/>
          <w:numId w:val="36"/>
        </w:numPr>
        <w:spacing w:after="120"/>
        <w:ind w:left="714" w:hanging="357"/>
        <w:textAlignment w:val="center"/>
        <w:rPr>
          <w:rFonts w:asciiTheme="minorHAnsi" w:eastAsia="Times New Roman" w:hAnsiTheme="minorHAnsi"/>
          <w:sz w:val="20"/>
          <w:szCs w:val="20"/>
          <w:lang w:eastAsia="en-AU"/>
        </w:rPr>
      </w:pPr>
      <w:r w:rsidRPr="00DA338E">
        <w:rPr>
          <w:rFonts w:asciiTheme="minorHAnsi" w:eastAsia="Times New Roman" w:hAnsiTheme="minorHAnsi" w:cs="Calibri"/>
          <w:sz w:val="20"/>
          <w:szCs w:val="20"/>
          <w:lang w:eastAsia="en-AU"/>
        </w:rPr>
        <w:t xml:space="preserve">Filter by application number if needed </w:t>
      </w:r>
    </w:p>
    <w:p w14:paraId="6750C4FC" w14:textId="0160677D" w:rsidR="00DA338E" w:rsidRPr="00DA338E" w:rsidRDefault="00DA338E" w:rsidP="00DD6171">
      <w:pPr>
        <w:numPr>
          <w:ilvl w:val="0"/>
          <w:numId w:val="36"/>
        </w:numPr>
        <w:spacing w:after="120"/>
        <w:ind w:left="714" w:hanging="357"/>
        <w:textAlignment w:val="center"/>
        <w:rPr>
          <w:rFonts w:asciiTheme="minorHAnsi" w:eastAsia="Times New Roman" w:hAnsiTheme="minorHAnsi"/>
          <w:sz w:val="20"/>
          <w:szCs w:val="20"/>
          <w:lang w:eastAsia="en-AU"/>
        </w:rPr>
      </w:pPr>
      <w:r w:rsidRPr="00DA338E">
        <w:rPr>
          <w:rFonts w:asciiTheme="minorHAnsi" w:eastAsia="Times New Roman" w:hAnsiTheme="minorHAnsi" w:cs="Calibri"/>
          <w:sz w:val="20"/>
          <w:szCs w:val="20"/>
          <w:lang w:eastAsia="en-AU"/>
        </w:rPr>
        <w:t xml:space="preserve">Choose the report </w:t>
      </w:r>
      <w:r w:rsidRPr="00DA338E">
        <w:rPr>
          <w:rFonts w:asciiTheme="minorHAnsi" w:eastAsia="Times New Roman" w:hAnsiTheme="minorHAnsi" w:cs="Calibri"/>
          <w:i/>
          <w:iCs/>
          <w:sz w:val="20"/>
          <w:szCs w:val="20"/>
          <w:lang w:eastAsia="en-AU"/>
        </w:rPr>
        <w:t xml:space="preserve">type </w:t>
      </w:r>
      <w:r w:rsidRPr="00DA338E">
        <w:rPr>
          <w:rFonts w:asciiTheme="minorHAnsi" w:eastAsia="Times New Roman" w:hAnsiTheme="minorHAnsi" w:cs="Calibri"/>
          <w:sz w:val="20"/>
          <w:szCs w:val="20"/>
          <w:lang w:eastAsia="en-AU"/>
        </w:rPr>
        <w:t xml:space="preserve">(e.g., performance report for the period </w:t>
      </w:r>
      <w:r w:rsidRPr="00DA338E">
        <w:rPr>
          <w:rFonts w:asciiTheme="minorHAnsi" w:eastAsia="Times New Roman" w:hAnsiTheme="minorHAnsi" w:cs="Calibri"/>
          <w:b/>
          <w:bCs/>
          <w:sz w:val="20"/>
          <w:szCs w:val="20"/>
          <w:lang w:eastAsia="en-AU"/>
        </w:rPr>
        <w:t>1/1/202</w:t>
      </w:r>
      <w:r w:rsidR="001F2067">
        <w:rPr>
          <w:rFonts w:asciiTheme="minorHAnsi" w:eastAsia="Times New Roman" w:hAnsiTheme="minorHAnsi" w:cs="Calibri"/>
          <w:b/>
          <w:bCs/>
          <w:sz w:val="20"/>
          <w:szCs w:val="20"/>
          <w:lang w:eastAsia="en-AU"/>
        </w:rPr>
        <w:t>6</w:t>
      </w:r>
      <w:r w:rsidRPr="00DA338E">
        <w:rPr>
          <w:rFonts w:asciiTheme="minorHAnsi" w:eastAsia="Times New Roman" w:hAnsiTheme="minorHAnsi" w:cs="Calibri"/>
          <w:sz w:val="20"/>
          <w:szCs w:val="20"/>
          <w:lang w:eastAsia="en-AU"/>
        </w:rPr>
        <w:t xml:space="preserve"> to </w:t>
      </w:r>
      <w:r w:rsidRPr="00DA338E">
        <w:rPr>
          <w:rFonts w:asciiTheme="minorHAnsi" w:eastAsia="Times New Roman" w:hAnsiTheme="minorHAnsi" w:cs="Calibri"/>
          <w:b/>
          <w:bCs/>
          <w:sz w:val="20"/>
          <w:szCs w:val="20"/>
          <w:lang w:eastAsia="en-AU"/>
        </w:rPr>
        <w:t>30/6/202</w:t>
      </w:r>
      <w:r w:rsidR="001F2067">
        <w:rPr>
          <w:rFonts w:asciiTheme="minorHAnsi" w:eastAsia="Times New Roman" w:hAnsiTheme="minorHAnsi" w:cs="Calibri"/>
          <w:b/>
          <w:bCs/>
          <w:sz w:val="20"/>
          <w:szCs w:val="20"/>
          <w:lang w:eastAsia="en-AU"/>
        </w:rPr>
        <w:t>6</w:t>
      </w:r>
      <w:r w:rsidRPr="00DA338E">
        <w:rPr>
          <w:rFonts w:asciiTheme="minorHAnsi" w:eastAsia="Times New Roman" w:hAnsiTheme="minorHAnsi" w:cs="Calibri"/>
          <w:sz w:val="20"/>
          <w:szCs w:val="20"/>
          <w:lang w:eastAsia="en-AU"/>
        </w:rPr>
        <w:t xml:space="preserve">, Due: </w:t>
      </w:r>
      <w:r w:rsidRPr="00DA338E">
        <w:rPr>
          <w:rFonts w:asciiTheme="minorHAnsi" w:eastAsia="Times New Roman" w:hAnsiTheme="minorHAnsi" w:cs="Calibri"/>
          <w:b/>
          <w:bCs/>
          <w:sz w:val="20"/>
          <w:szCs w:val="20"/>
          <w:lang w:eastAsia="en-AU"/>
        </w:rPr>
        <w:t>31/7/202</w:t>
      </w:r>
      <w:r w:rsidR="001F2067">
        <w:rPr>
          <w:rFonts w:asciiTheme="minorHAnsi" w:eastAsia="Times New Roman" w:hAnsiTheme="minorHAnsi" w:cs="Calibri"/>
          <w:b/>
          <w:bCs/>
          <w:sz w:val="20"/>
          <w:szCs w:val="20"/>
          <w:lang w:eastAsia="en-AU"/>
        </w:rPr>
        <w:t>6</w:t>
      </w:r>
      <w:r w:rsidRPr="00DA338E">
        <w:rPr>
          <w:rFonts w:asciiTheme="minorHAnsi" w:eastAsia="Times New Roman" w:hAnsiTheme="minorHAnsi" w:cs="Calibri"/>
          <w:sz w:val="20"/>
          <w:szCs w:val="20"/>
          <w:lang w:eastAsia="en-AU"/>
        </w:rPr>
        <w:t>)</w:t>
      </w:r>
    </w:p>
    <w:p w14:paraId="20A1EBC3" w14:textId="77777777" w:rsidR="00DA338E" w:rsidRPr="00DA338E" w:rsidRDefault="00DA338E" w:rsidP="00DD6171">
      <w:pPr>
        <w:numPr>
          <w:ilvl w:val="0"/>
          <w:numId w:val="36"/>
        </w:numPr>
        <w:spacing w:after="120"/>
        <w:ind w:left="714" w:hanging="357"/>
        <w:textAlignment w:val="center"/>
        <w:rPr>
          <w:rFonts w:asciiTheme="minorHAnsi" w:eastAsia="Times New Roman" w:hAnsiTheme="minorHAnsi"/>
          <w:sz w:val="20"/>
          <w:szCs w:val="20"/>
          <w:lang w:eastAsia="en-AU"/>
        </w:rPr>
      </w:pPr>
      <w:r w:rsidRPr="00DA338E">
        <w:rPr>
          <w:rFonts w:asciiTheme="minorHAnsi" w:eastAsia="Times New Roman" w:hAnsiTheme="minorHAnsi" w:cs="Calibri"/>
          <w:sz w:val="20"/>
          <w:szCs w:val="20"/>
          <w:lang w:eastAsia="en-AU"/>
        </w:rPr>
        <w:t xml:space="preserve">Click </w:t>
      </w:r>
      <w:r w:rsidRPr="00DA338E">
        <w:rPr>
          <w:rFonts w:asciiTheme="minorHAnsi" w:eastAsia="Times New Roman" w:hAnsiTheme="minorHAnsi" w:cs="Calibri"/>
          <w:sz w:val="20"/>
          <w:szCs w:val="20"/>
          <w:u w:val="single"/>
          <w:lang w:eastAsia="en-AU"/>
        </w:rPr>
        <w:t>“add submission”</w:t>
      </w:r>
    </w:p>
    <w:p w14:paraId="7EDE671C" w14:textId="77777777" w:rsidR="00DA338E" w:rsidRPr="00DA338E" w:rsidRDefault="00DA338E" w:rsidP="00DD6171">
      <w:pPr>
        <w:numPr>
          <w:ilvl w:val="0"/>
          <w:numId w:val="36"/>
        </w:numPr>
        <w:spacing w:after="120"/>
        <w:ind w:left="714" w:hanging="357"/>
        <w:textAlignment w:val="center"/>
        <w:rPr>
          <w:rFonts w:asciiTheme="minorHAnsi" w:eastAsia="Times New Roman" w:hAnsiTheme="minorHAnsi"/>
          <w:sz w:val="20"/>
          <w:szCs w:val="20"/>
          <w:lang w:eastAsia="en-AU"/>
        </w:rPr>
      </w:pPr>
      <w:r w:rsidRPr="00DA338E">
        <w:rPr>
          <w:rFonts w:asciiTheme="minorHAnsi" w:eastAsia="Times New Roman" w:hAnsiTheme="minorHAnsi" w:cs="Calibri"/>
          <w:sz w:val="20"/>
          <w:szCs w:val="20"/>
          <w:lang w:eastAsia="en-AU"/>
        </w:rPr>
        <w:t xml:space="preserve">Click </w:t>
      </w:r>
      <w:r w:rsidRPr="00DA338E">
        <w:rPr>
          <w:rFonts w:asciiTheme="minorHAnsi" w:eastAsia="Times New Roman" w:hAnsiTheme="minorHAnsi" w:cs="Calibri"/>
          <w:sz w:val="20"/>
          <w:szCs w:val="20"/>
          <w:u w:val="single"/>
          <w:lang w:eastAsia="en-AU"/>
        </w:rPr>
        <w:t>“add files</w:t>
      </w:r>
      <w:r w:rsidRPr="00DA338E">
        <w:rPr>
          <w:rFonts w:asciiTheme="minorHAnsi" w:eastAsia="Times New Roman" w:hAnsiTheme="minorHAnsi" w:cs="Calibri"/>
          <w:sz w:val="20"/>
          <w:szCs w:val="20"/>
          <w:lang w:eastAsia="en-AU"/>
        </w:rPr>
        <w:t xml:space="preserve">” and attach both your </w:t>
      </w:r>
      <w:r w:rsidRPr="00DA338E">
        <w:rPr>
          <w:rFonts w:asciiTheme="minorHAnsi" w:eastAsia="Times New Roman" w:hAnsiTheme="minorHAnsi" w:cs="Calibri"/>
          <w:b/>
          <w:bCs/>
          <w:sz w:val="20"/>
          <w:szCs w:val="20"/>
          <w:lang w:eastAsia="en-AU"/>
        </w:rPr>
        <w:t>grades</w:t>
      </w:r>
      <w:r w:rsidRPr="00DA338E">
        <w:rPr>
          <w:rFonts w:asciiTheme="minorHAnsi" w:eastAsia="Times New Roman" w:hAnsiTheme="minorHAnsi" w:cs="Calibri"/>
          <w:sz w:val="20"/>
          <w:szCs w:val="20"/>
          <w:lang w:eastAsia="en-AU"/>
        </w:rPr>
        <w:t xml:space="preserve"> and </w:t>
      </w:r>
      <w:r w:rsidRPr="00DA338E">
        <w:rPr>
          <w:rFonts w:asciiTheme="minorHAnsi" w:eastAsia="Times New Roman" w:hAnsiTheme="minorHAnsi" w:cs="Calibri"/>
          <w:b/>
          <w:bCs/>
          <w:sz w:val="20"/>
          <w:szCs w:val="20"/>
          <w:lang w:eastAsia="en-AU"/>
        </w:rPr>
        <w:t>enrolment</w:t>
      </w:r>
      <w:r w:rsidRPr="00DA338E">
        <w:rPr>
          <w:rFonts w:asciiTheme="minorHAnsi" w:eastAsia="Times New Roman" w:hAnsiTheme="minorHAnsi" w:cs="Calibri"/>
          <w:sz w:val="20"/>
          <w:szCs w:val="20"/>
          <w:lang w:eastAsia="en-AU"/>
        </w:rPr>
        <w:t xml:space="preserve">, ensuring each document includes your </w:t>
      </w:r>
      <w:r w:rsidRPr="00DA338E">
        <w:rPr>
          <w:rFonts w:asciiTheme="minorHAnsi" w:eastAsia="Times New Roman" w:hAnsiTheme="minorHAnsi" w:cs="Calibri"/>
          <w:b/>
          <w:bCs/>
          <w:sz w:val="20"/>
          <w:szCs w:val="20"/>
          <w:lang w:eastAsia="en-AU"/>
        </w:rPr>
        <w:t>name</w:t>
      </w:r>
      <w:r w:rsidRPr="00DA338E">
        <w:rPr>
          <w:rFonts w:asciiTheme="minorHAnsi" w:eastAsia="Times New Roman" w:hAnsiTheme="minorHAnsi" w:cs="Calibri"/>
          <w:sz w:val="20"/>
          <w:szCs w:val="20"/>
          <w:lang w:eastAsia="en-AU"/>
        </w:rPr>
        <w:t xml:space="preserve">, the </w:t>
      </w:r>
      <w:r w:rsidRPr="00DA338E">
        <w:rPr>
          <w:rFonts w:asciiTheme="minorHAnsi" w:eastAsia="Times New Roman" w:hAnsiTheme="minorHAnsi" w:cs="Calibri"/>
          <w:b/>
          <w:bCs/>
          <w:sz w:val="20"/>
          <w:szCs w:val="20"/>
          <w:lang w:eastAsia="en-AU"/>
        </w:rPr>
        <w:t>name of the university</w:t>
      </w:r>
      <w:r w:rsidRPr="00DA338E">
        <w:rPr>
          <w:rFonts w:asciiTheme="minorHAnsi" w:eastAsia="Times New Roman" w:hAnsiTheme="minorHAnsi" w:cs="Calibri"/>
          <w:sz w:val="20"/>
          <w:szCs w:val="20"/>
          <w:lang w:eastAsia="en-AU"/>
        </w:rPr>
        <w:t xml:space="preserve"> and your </w:t>
      </w:r>
      <w:r w:rsidRPr="00DA338E">
        <w:rPr>
          <w:rFonts w:asciiTheme="minorHAnsi" w:eastAsia="Times New Roman" w:hAnsiTheme="minorHAnsi" w:cs="Calibri"/>
          <w:b/>
          <w:bCs/>
          <w:sz w:val="20"/>
          <w:szCs w:val="20"/>
          <w:lang w:eastAsia="en-AU"/>
        </w:rPr>
        <w:t>degree</w:t>
      </w:r>
    </w:p>
    <w:p w14:paraId="3526A41E" w14:textId="793E6543" w:rsidR="00DA338E" w:rsidRPr="00DA338E" w:rsidRDefault="00DA338E" w:rsidP="00DD6171">
      <w:pPr>
        <w:numPr>
          <w:ilvl w:val="0"/>
          <w:numId w:val="36"/>
        </w:numPr>
        <w:spacing w:after="120"/>
        <w:ind w:left="714" w:hanging="357"/>
        <w:textAlignment w:val="center"/>
        <w:rPr>
          <w:rFonts w:asciiTheme="minorHAnsi" w:eastAsia="Times New Roman" w:hAnsiTheme="minorHAnsi"/>
          <w:sz w:val="20"/>
          <w:szCs w:val="20"/>
          <w:lang w:eastAsia="en-AU"/>
        </w:rPr>
      </w:pPr>
      <w:r w:rsidRPr="00DA338E">
        <w:rPr>
          <w:rFonts w:asciiTheme="minorHAnsi" w:eastAsia="Times New Roman" w:hAnsiTheme="minorHAnsi" w:cs="Calibri"/>
          <w:sz w:val="20"/>
          <w:szCs w:val="20"/>
          <w:lang w:eastAsia="en-AU"/>
        </w:rPr>
        <w:t>Add a comment (mandatory), something like “please see attached grades for semester 1 202</w:t>
      </w:r>
      <w:r w:rsidR="001F2067">
        <w:rPr>
          <w:rFonts w:asciiTheme="minorHAnsi" w:eastAsia="Times New Roman" w:hAnsiTheme="minorHAnsi" w:cs="Calibri"/>
          <w:sz w:val="20"/>
          <w:szCs w:val="20"/>
          <w:lang w:eastAsia="en-AU"/>
        </w:rPr>
        <w:t>6</w:t>
      </w:r>
      <w:r w:rsidRPr="00DA338E">
        <w:rPr>
          <w:rFonts w:asciiTheme="minorHAnsi" w:eastAsia="Times New Roman" w:hAnsiTheme="minorHAnsi" w:cs="Calibri"/>
          <w:sz w:val="20"/>
          <w:szCs w:val="20"/>
          <w:lang w:eastAsia="en-AU"/>
        </w:rPr>
        <w:t xml:space="preserve"> and enrolment for semester 2 202</w:t>
      </w:r>
      <w:r w:rsidR="001F2067">
        <w:rPr>
          <w:rFonts w:asciiTheme="minorHAnsi" w:eastAsia="Times New Roman" w:hAnsiTheme="minorHAnsi" w:cs="Calibri"/>
          <w:sz w:val="20"/>
          <w:szCs w:val="20"/>
          <w:lang w:eastAsia="en-AU"/>
        </w:rPr>
        <w:t>6</w:t>
      </w:r>
      <w:r w:rsidRPr="00DA338E">
        <w:rPr>
          <w:rFonts w:asciiTheme="minorHAnsi" w:eastAsia="Times New Roman" w:hAnsiTheme="minorHAnsi" w:cs="Calibri"/>
          <w:sz w:val="20"/>
          <w:szCs w:val="20"/>
          <w:lang w:eastAsia="en-AU"/>
        </w:rPr>
        <w:t>”</w:t>
      </w:r>
    </w:p>
    <w:p w14:paraId="2672F1FC" w14:textId="77777777" w:rsidR="00DA338E" w:rsidRPr="00DA338E" w:rsidRDefault="00DA338E" w:rsidP="00DD6171">
      <w:pPr>
        <w:numPr>
          <w:ilvl w:val="0"/>
          <w:numId w:val="36"/>
        </w:numPr>
        <w:spacing w:after="120"/>
        <w:ind w:left="714" w:hanging="357"/>
        <w:textAlignment w:val="center"/>
        <w:rPr>
          <w:rFonts w:asciiTheme="minorHAnsi" w:eastAsia="Times New Roman" w:hAnsiTheme="minorHAnsi"/>
          <w:sz w:val="20"/>
          <w:szCs w:val="20"/>
          <w:lang w:eastAsia="en-AU"/>
        </w:rPr>
      </w:pPr>
      <w:r w:rsidRPr="00DA338E">
        <w:rPr>
          <w:rFonts w:asciiTheme="minorHAnsi" w:eastAsia="Times New Roman" w:hAnsiTheme="minorHAnsi" w:cs="Calibri"/>
          <w:sz w:val="20"/>
          <w:szCs w:val="20"/>
          <w:lang w:eastAsia="en-AU"/>
        </w:rPr>
        <w:t>Click “</w:t>
      </w:r>
      <w:r w:rsidRPr="00DA338E">
        <w:rPr>
          <w:rFonts w:asciiTheme="minorHAnsi" w:eastAsia="Times New Roman" w:hAnsiTheme="minorHAnsi" w:cs="Calibri"/>
          <w:sz w:val="20"/>
          <w:szCs w:val="20"/>
          <w:u w:val="single"/>
          <w:lang w:eastAsia="en-AU"/>
        </w:rPr>
        <w:t xml:space="preserve">submit” </w:t>
      </w:r>
      <w:r w:rsidRPr="00DA338E">
        <w:rPr>
          <w:rFonts w:asciiTheme="minorHAnsi" w:eastAsia="Times New Roman" w:hAnsiTheme="minorHAnsi" w:cs="Calibri"/>
          <w:sz w:val="20"/>
          <w:szCs w:val="20"/>
          <w:lang w:eastAsia="en-AU"/>
        </w:rPr>
        <w:t>– you will then receive a pop up at the top right of the screen saying “the report was successfully submitted”</w:t>
      </w:r>
    </w:p>
    <w:p w14:paraId="22BA1748" w14:textId="77777777" w:rsidR="00DA338E" w:rsidRPr="00DA338E" w:rsidRDefault="00DA338E" w:rsidP="00DA338E">
      <w:pPr>
        <w:spacing w:after="0"/>
        <w:ind w:left="540"/>
        <w:rPr>
          <w:rFonts w:asciiTheme="minorHAnsi" w:eastAsia="Times New Roman" w:hAnsiTheme="minorHAnsi" w:cs="Calibri"/>
          <w:sz w:val="20"/>
          <w:szCs w:val="20"/>
          <w:lang w:eastAsia="en-AU"/>
        </w:rPr>
      </w:pPr>
      <w:r w:rsidRPr="00DA338E">
        <w:rPr>
          <w:rFonts w:asciiTheme="minorHAnsi" w:eastAsia="Times New Roman" w:hAnsiTheme="minorHAnsi" w:cs="Calibri"/>
          <w:sz w:val="20"/>
          <w:szCs w:val="20"/>
          <w:lang w:eastAsia="en-AU"/>
        </w:rPr>
        <w:t> </w:t>
      </w:r>
    </w:p>
    <w:p w14:paraId="21F60815" w14:textId="77777777" w:rsidR="00A45011" w:rsidRDefault="00A45011" w:rsidP="00DA338E">
      <w:pPr>
        <w:spacing w:after="0"/>
        <w:ind w:left="540"/>
        <w:rPr>
          <w:rFonts w:asciiTheme="minorHAnsi" w:eastAsia="Times New Roman" w:hAnsiTheme="minorHAnsi" w:cs="Calibri"/>
          <w:sz w:val="20"/>
          <w:szCs w:val="20"/>
          <w:lang w:eastAsia="en-AU"/>
        </w:rPr>
      </w:pPr>
    </w:p>
    <w:p w14:paraId="1033F973" w14:textId="77777777" w:rsidR="00A45011" w:rsidRDefault="00A45011" w:rsidP="00DA338E">
      <w:pPr>
        <w:spacing w:after="0"/>
        <w:ind w:left="540"/>
        <w:rPr>
          <w:rFonts w:asciiTheme="minorHAnsi" w:eastAsia="Times New Roman" w:hAnsiTheme="minorHAnsi" w:cs="Calibri"/>
          <w:sz w:val="20"/>
          <w:szCs w:val="20"/>
          <w:lang w:eastAsia="en-AU"/>
        </w:rPr>
      </w:pPr>
    </w:p>
    <w:p w14:paraId="4C86AD19" w14:textId="77777777" w:rsidR="00A45011" w:rsidRDefault="00A45011" w:rsidP="00DA338E">
      <w:pPr>
        <w:spacing w:after="0"/>
        <w:ind w:left="540"/>
        <w:rPr>
          <w:rFonts w:asciiTheme="minorHAnsi" w:eastAsia="Times New Roman" w:hAnsiTheme="minorHAnsi" w:cs="Calibri"/>
          <w:sz w:val="20"/>
          <w:szCs w:val="20"/>
          <w:lang w:eastAsia="en-AU"/>
        </w:rPr>
      </w:pPr>
      <w:r>
        <w:rPr>
          <w:rFonts w:asciiTheme="minorHAnsi" w:eastAsia="Times New Roman" w:hAnsiTheme="minorHAnsi" w:cs="Calibri"/>
          <w:sz w:val="20"/>
          <w:szCs w:val="20"/>
          <w:lang w:eastAsia="en-AU"/>
        </w:rPr>
        <w:t>Note:</w:t>
      </w:r>
    </w:p>
    <w:p w14:paraId="581BEA9D" w14:textId="441529F9" w:rsidR="00DA338E" w:rsidRDefault="00DA338E" w:rsidP="00A45011">
      <w:pPr>
        <w:pStyle w:val="ListParagraph"/>
        <w:numPr>
          <w:ilvl w:val="0"/>
          <w:numId w:val="37"/>
        </w:numPr>
        <w:spacing w:after="0"/>
        <w:rPr>
          <w:rFonts w:asciiTheme="minorHAnsi" w:eastAsia="Times New Roman" w:hAnsiTheme="minorHAnsi" w:cs="Calibri"/>
          <w:sz w:val="20"/>
          <w:szCs w:val="20"/>
          <w:lang w:eastAsia="en-AU"/>
        </w:rPr>
      </w:pPr>
      <w:r w:rsidRPr="00A45011">
        <w:rPr>
          <w:rFonts w:asciiTheme="minorHAnsi" w:eastAsia="Times New Roman" w:hAnsiTheme="minorHAnsi" w:cs="Calibri"/>
          <w:sz w:val="20"/>
          <w:szCs w:val="20"/>
          <w:lang w:eastAsia="en-AU"/>
        </w:rPr>
        <w:t>If you only press 'save', the report will show as an 'overdue draft'</w:t>
      </w:r>
    </w:p>
    <w:p w14:paraId="1997E679" w14:textId="58627510" w:rsidR="00A45011" w:rsidRPr="00A45011" w:rsidRDefault="00A45011" w:rsidP="00A45011">
      <w:pPr>
        <w:pStyle w:val="ListParagraph"/>
        <w:numPr>
          <w:ilvl w:val="0"/>
          <w:numId w:val="37"/>
        </w:numPr>
        <w:spacing w:after="0"/>
        <w:rPr>
          <w:rFonts w:asciiTheme="minorHAnsi" w:eastAsia="Times New Roman" w:hAnsiTheme="minorHAnsi" w:cs="Calibri"/>
          <w:sz w:val="20"/>
          <w:szCs w:val="20"/>
          <w:lang w:eastAsia="en-AU"/>
        </w:rPr>
      </w:pPr>
      <w:r>
        <w:rPr>
          <w:rFonts w:asciiTheme="minorHAnsi" w:eastAsia="Times New Roman" w:hAnsiTheme="minorHAnsi" w:cs="Calibri"/>
          <w:sz w:val="20"/>
          <w:szCs w:val="20"/>
          <w:lang w:eastAsia="en-AU"/>
        </w:rPr>
        <w:t xml:space="preserve">If your unit is year-long and you have not yet received the overall grade, please note this in the comment section. </w:t>
      </w:r>
    </w:p>
    <w:p w14:paraId="1484F8B5" w14:textId="77777777" w:rsidR="00DA338E" w:rsidRPr="00694E3A" w:rsidRDefault="00DA338E" w:rsidP="00694E3A">
      <w:pPr>
        <w:spacing w:afterLines="60" w:after="144"/>
        <w:jc w:val="both"/>
        <w:rPr>
          <w:rFonts w:eastAsia="Times New Roman"/>
          <w:color w:val="141414"/>
          <w:sz w:val="20"/>
          <w:lang w:eastAsia="en-AU"/>
        </w:rPr>
      </w:pPr>
    </w:p>
    <w:sectPr w:rsidR="00DA338E" w:rsidRPr="00694E3A" w:rsidSect="00B848C9">
      <w:footerReference w:type="default" r:id="rId21"/>
      <w:headerReference w:type="first" r:id="rId22"/>
      <w:pgSz w:w="11906" w:h="16838" w:code="9"/>
      <w:pgMar w:top="794" w:right="851" w:bottom="794" w:left="851"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7939D" w14:textId="77777777" w:rsidR="00810396" w:rsidRDefault="00810396">
      <w:r>
        <w:separator/>
      </w:r>
    </w:p>
  </w:endnote>
  <w:endnote w:type="continuationSeparator" w:id="0">
    <w:p w14:paraId="03F9D05D" w14:textId="77777777" w:rsidR="00810396" w:rsidRDefault="00810396">
      <w:r>
        <w:continuationSeparator/>
      </w:r>
    </w:p>
  </w:endnote>
  <w:endnote w:type="continuationNotice" w:id="1">
    <w:p w14:paraId="243793B2" w14:textId="77777777" w:rsidR="00810396" w:rsidRDefault="008103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494DD" w14:textId="77777777" w:rsidR="000F04E7" w:rsidRDefault="000F0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325129"/>
      <w:docPartObj>
        <w:docPartGallery w:val="Page Numbers (Bottom of Page)"/>
        <w:docPartUnique/>
      </w:docPartObj>
    </w:sdtPr>
    <w:sdtContent>
      <w:sdt>
        <w:sdtPr>
          <w:id w:val="34003993"/>
          <w:docPartObj>
            <w:docPartGallery w:val="Page Numbers (Top of Page)"/>
            <w:docPartUnique/>
          </w:docPartObj>
        </w:sdtPr>
        <w:sdtContent>
          <w:p w14:paraId="6485D3F1" w14:textId="109E051F" w:rsidR="00244185" w:rsidRDefault="00244185"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sidR="002967D1">
              <w:rPr>
                <w:rStyle w:val="PageNumber"/>
                <w:noProof/>
              </w:rPr>
              <w:t>3</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sidR="002967D1">
              <w:rPr>
                <w:rStyle w:val="PageNumber"/>
                <w:noProof/>
              </w:rPr>
              <w:t>10</w:t>
            </w:r>
            <w:r w:rsidRPr="004E7885">
              <w:rPr>
                <w:rStyle w:val="PageNumber"/>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F0FD4" w14:textId="77777777" w:rsidR="00244185" w:rsidRPr="00F538BD" w:rsidRDefault="00244185" w:rsidP="004E7885">
    <w:pPr>
      <w:spacing w:after="0"/>
      <w:jc w:val="right"/>
      <w:rPr>
        <w:sz w:val="6"/>
        <w:szCs w:val="6"/>
      </w:rPr>
    </w:pPr>
    <w:r w:rsidRPr="001852AF">
      <w:rPr>
        <w:noProof/>
        <w:lang w:eastAsia="en-AU"/>
      </w:rPr>
      <w:drawing>
        <wp:inline distT="0" distB="0" distL="0" distR="0" wp14:anchorId="68AF4E44" wp14:editId="285A80C3">
          <wp:extent cx="1572479" cy="561600"/>
          <wp:effectExtent l="0" t="0" r="8890" b="0"/>
          <wp:docPr id="7" name="Picture 7"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AFA99" w14:textId="77777777" w:rsidR="00244185" w:rsidRPr="00A50829" w:rsidRDefault="00244185" w:rsidP="00A50829">
    <w:pPr>
      <w:pStyle w:val="Hidden"/>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244185" w:rsidRPr="00132658" w14:paraId="7D379451" w14:textId="77777777" w:rsidTr="00107ED6">
      <w:trPr>
        <w:cantSplit/>
        <w:trHeight w:hRule="exact" w:val="850"/>
        <w:tblHeader/>
      </w:trPr>
      <w:tc>
        <w:tcPr>
          <w:tcW w:w="10318" w:type="dxa"/>
          <w:vAlign w:val="bottom"/>
        </w:tcPr>
        <w:p w14:paraId="39DC694F" w14:textId="1B1DA74F" w:rsidR="00FE3BC5" w:rsidRPr="00CE6614" w:rsidRDefault="00FE3BC5" w:rsidP="00A50829">
          <w:pPr>
            <w:spacing w:after="0"/>
            <w:rPr>
              <w:rStyle w:val="PageNumber"/>
            </w:rPr>
          </w:pPr>
        </w:p>
        <w:p w14:paraId="1E3F4B47" w14:textId="2D02268C" w:rsidR="00244185" w:rsidRPr="00AC4488" w:rsidRDefault="00244185" w:rsidP="00A5082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2967D1">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2967D1">
            <w:rPr>
              <w:rStyle w:val="PageNumber"/>
              <w:noProof/>
            </w:rPr>
            <w:t>10</w:t>
          </w:r>
          <w:r w:rsidRPr="00AC4488">
            <w:rPr>
              <w:rStyle w:val="PageNumber"/>
            </w:rPr>
            <w:fldChar w:fldCharType="end"/>
          </w:r>
        </w:p>
      </w:tc>
    </w:tr>
  </w:tbl>
  <w:p w14:paraId="5841EA19" w14:textId="77777777" w:rsidR="00244185" w:rsidRDefault="00244185" w:rsidP="00AD1B26">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35812" w14:textId="77777777" w:rsidR="00810396" w:rsidRDefault="00810396">
      <w:r>
        <w:separator/>
      </w:r>
    </w:p>
  </w:footnote>
  <w:footnote w:type="continuationSeparator" w:id="0">
    <w:p w14:paraId="31AB84C4" w14:textId="77777777" w:rsidR="00810396" w:rsidRDefault="00810396">
      <w:r>
        <w:continuationSeparator/>
      </w:r>
    </w:p>
  </w:footnote>
  <w:footnote w:type="continuationNotice" w:id="1">
    <w:p w14:paraId="5ACBA73A" w14:textId="77777777" w:rsidR="00810396" w:rsidRDefault="0081039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8A520" w14:textId="77777777" w:rsidR="000F04E7" w:rsidRDefault="000F04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2E43C" w14:textId="6415B083" w:rsidR="00244185" w:rsidRPr="008E0345" w:rsidRDefault="00000000" w:rsidP="005A5A44">
    <w:pPr>
      <w:pStyle w:val="Header"/>
    </w:pPr>
    <w:sdt>
      <w:sdtPr>
        <w:alias w:val="Title"/>
        <w:tag w:val=""/>
        <w:id w:val="-477918894"/>
        <w:placeholder>
          <w:docPart w:val="0311DAC3589346B39465AD3D20153B64"/>
        </w:placeholder>
        <w:dataBinding w:prefixMappings="xmlns:ns0='http://purl.org/dc/elements/1.1/' xmlns:ns1='http://schemas.openxmlformats.org/package/2006/metadata/core-properties' " w:xpath="/ns1:coreProperties[1]/ns0:title[1]" w:storeItemID="{6C3C8BC8-F283-45AE-878A-BAB7291924A1}"/>
        <w:text/>
      </w:sdtPr>
      <w:sdtContent>
        <w:r w:rsidR="00442A36">
          <w:t>Higher Education Scholarship Terms and Conditions 2026</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7F906" w14:textId="77777777" w:rsidR="00244185" w:rsidRPr="00BD0F38" w:rsidRDefault="00244185" w:rsidP="00A32EFF">
    <w:pPr>
      <w:tabs>
        <w:tab w:val="right" w:pos="10318"/>
      </w:tabs>
    </w:pPr>
    <w:r w:rsidRPr="00BD0F38">
      <w:rPr>
        <w:noProof/>
        <w:lang w:eastAsia="en-AU"/>
      </w:rPr>
      <w:drawing>
        <wp:anchor distT="0" distB="0" distL="0" distR="0" simplePos="0" relativeHeight="251657216" behindDoc="0" locked="0" layoutInCell="1" allowOverlap="1" wp14:anchorId="2F53DB74" wp14:editId="3F16CC7B">
          <wp:simplePos x="0" y="0"/>
          <wp:positionH relativeFrom="page">
            <wp:align>left</wp:align>
          </wp:positionH>
          <wp:positionV relativeFrom="page">
            <wp:posOffset>3393830</wp:posOffset>
          </wp:positionV>
          <wp:extent cx="7553130" cy="5448285"/>
          <wp:effectExtent l="0" t="0" r="0" b="635"/>
          <wp:wrapTopAndBottom/>
          <wp:docPr id="6" name="image4.p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130" cy="544828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E3F38" w14:textId="30BE65A7" w:rsidR="00244185" w:rsidRPr="004E7885" w:rsidRDefault="00000000" w:rsidP="004E7885">
    <w:pPr>
      <w:pStyle w:val="Header"/>
    </w:pPr>
    <w:sdt>
      <w:sdtPr>
        <w:alias w:val="Title"/>
        <w:tag w:val="Title"/>
        <w:id w:val="94911156"/>
        <w:lock w:val="sdtLocked"/>
        <w:placeholder>
          <w:docPart w:val="0311DAC3589346B39465AD3D20153B64"/>
        </w:placeholder>
        <w:dataBinding w:prefixMappings="xmlns:ns0='http://purl.org/dc/elements/1.1/' xmlns:ns1='http://schemas.openxmlformats.org/package/2006/metadata/core-properties' " w:xpath="/ns1:coreProperties[1]/ns0:title[1]" w:storeItemID="{6C3C8BC8-F283-45AE-878A-BAB7291924A1}"/>
        <w15:color w:val="000000"/>
        <w:text/>
      </w:sdtPr>
      <w:sdtContent>
        <w:r w:rsidR="00442A36">
          <w:t>Higher Education Scholarship Terms and Conditions 2026</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7AE7E" w14:textId="77777777" w:rsidR="00244185" w:rsidRPr="00274F1C" w:rsidRDefault="00244185" w:rsidP="004E7885">
    <w:pPr>
      <w:pStyle w:val="Header"/>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2130893165"/>
      <w:placeholder>
        <w:docPart w:val="474F09F130EC4CA1A366F54B708564EF"/>
      </w:placeholder>
      <w:dataBinding w:prefixMappings="xmlns:ns0='http://purl.org/dc/elements/1.1/' xmlns:ns1='http://schemas.openxmlformats.org/package/2006/metadata/core-properties' " w:xpath="/ns1:coreProperties[1]/ns0:title[1]" w:storeItemID="{6C3C8BC8-F283-45AE-878A-BAB7291924A1}"/>
      <w:text/>
    </w:sdtPr>
    <w:sdtContent>
      <w:p w14:paraId="76C7EDAC" w14:textId="43852FB3" w:rsidR="00244185" w:rsidRPr="00964B22" w:rsidRDefault="00442A36" w:rsidP="008E0345">
        <w:pPr>
          <w:pStyle w:val="Header"/>
          <w:rPr>
            <w:b/>
          </w:rPr>
        </w:pPr>
        <w:r>
          <w:t>Higher Education Scholarship Terms and Conditions 2026</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EC0"/>
    <w:multiLevelType w:val="hybridMultilevel"/>
    <w:tmpl w:val="C82CBF1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BB376E5"/>
    <w:multiLevelType w:val="hybridMultilevel"/>
    <w:tmpl w:val="F04AF96A"/>
    <w:lvl w:ilvl="0" w:tplc="CF14DFF2">
      <w:start w:val="13"/>
      <w:numFmt w:val="bullet"/>
      <w:lvlText w:val="-"/>
      <w:lvlJc w:val="left"/>
      <w:pPr>
        <w:ind w:left="720" w:hanging="360"/>
      </w:pPr>
      <w:rPr>
        <w:rFonts w:ascii="Lato" w:eastAsia="Times New Roman" w:hAnsi="Lato"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195B3C"/>
    <w:multiLevelType w:val="multilevel"/>
    <w:tmpl w:val="3928FD02"/>
    <w:name w:val="NTG Table Bullet List3322222"/>
    <w:numStyleLink w:val="Bulletlist"/>
  </w:abstractNum>
  <w:abstractNum w:abstractNumId="4" w15:restartNumberingAfterBreak="0">
    <w:nsid w:val="100244A1"/>
    <w:multiLevelType w:val="multilevel"/>
    <w:tmpl w:val="0C78A7AC"/>
    <w:name w:val="NTG Table Bullet List332"/>
    <w:numStyleLink w:val="Tablebulletlist"/>
  </w:abstractNum>
  <w:abstractNum w:abstractNumId="5" w15:restartNumberingAfterBreak="0">
    <w:nsid w:val="1012237B"/>
    <w:multiLevelType w:val="multilevel"/>
    <w:tmpl w:val="0C78A7AC"/>
    <w:name w:val="NTG Table Bullet List32"/>
    <w:numStyleLink w:val="Tablebulletlist"/>
  </w:abstractNum>
  <w:abstractNum w:abstractNumId="6" w15:restartNumberingAfterBreak="0">
    <w:nsid w:val="13597046"/>
    <w:multiLevelType w:val="hybridMultilevel"/>
    <w:tmpl w:val="1AC0A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E93577"/>
    <w:multiLevelType w:val="multilevel"/>
    <w:tmpl w:val="4E6AC8F6"/>
    <w:name w:val="NTG Table Bullet List33222222"/>
    <w:numStyleLink w:val="Numberlist"/>
  </w:abstractNum>
  <w:abstractNum w:abstractNumId="8" w15:restartNumberingAfterBreak="0">
    <w:nsid w:val="18D26C06"/>
    <w:multiLevelType w:val="multilevel"/>
    <w:tmpl w:val="3E5E177A"/>
    <w:name w:val="NTG Table Bullet List33222222222222222"/>
    <w:numStyleLink w:val="Tablenumberlist"/>
  </w:abstractNum>
  <w:abstractNum w:abstractNumId="9" w15:restartNumberingAfterBreak="0">
    <w:nsid w:val="19533A06"/>
    <w:multiLevelType w:val="multilevel"/>
    <w:tmpl w:val="3928FD02"/>
    <w:name w:val="NTG Table Bullet List3222"/>
    <w:numStyleLink w:val="Bulletlist"/>
  </w:abstractNum>
  <w:abstractNum w:abstractNumId="10"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1" w15:restartNumberingAfterBreak="0">
    <w:nsid w:val="1B26429D"/>
    <w:multiLevelType w:val="multilevel"/>
    <w:tmpl w:val="3E5E177A"/>
    <w:name w:val="NTG Table Bullet List33222222222"/>
    <w:numStyleLink w:val="Tablenumberlist"/>
  </w:abstractNum>
  <w:abstractNum w:abstractNumId="12" w15:restartNumberingAfterBreak="0">
    <w:nsid w:val="1B86276C"/>
    <w:multiLevelType w:val="multilevel"/>
    <w:tmpl w:val="3928FD02"/>
    <w:name w:val="NTG Table Bullet List32223"/>
    <w:numStyleLink w:val="Bulletlist"/>
  </w:abstractNum>
  <w:abstractNum w:abstractNumId="13" w15:restartNumberingAfterBreak="0">
    <w:nsid w:val="1D0744AE"/>
    <w:multiLevelType w:val="multilevel"/>
    <w:tmpl w:val="3E5E177A"/>
    <w:name w:val="NTG Table Bullet List3222322"/>
    <w:numStyleLink w:val="Tablenumberlist"/>
  </w:abstractNum>
  <w:abstractNum w:abstractNumId="14" w15:restartNumberingAfterBreak="0">
    <w:nsid w:val="20F767E0"/>
    <w:multiLevelType w:val="multilevel"/>
    <w:tmpl w:val="911E9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027D1C"/>
    <w:multiLevelType w:val="multilevel"/>
    <w:tmpl w:val="EBD60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7" w15:restartNumberingAfterBreak="0">
    <w:nsid w:val="272E3F76"/>
    <w:multiLevelType w:val="multilevel"/>
    <w:tmpl w:val="3E5E177A"/>
    <w:name w:val="NTG Table Bullet List3322"/>
    <w:numStyleLink w:val="Tablenumberlist"/>
  </w:abstractNum>
  <w:abstractNum w:abstractNumId="18" w15:restartNumberingAfterBreak="0">
    <w:nsid w:val="27CE4608"/>
    <w:multiLevelType w:val="multilevel"/>
    <w:tmpl w:val="3E5E177A"/>
    <w:name w:val="NTG Table Bullet List33222"/>
    <w:numStyleLink w:val="Tablenumberlist"/>
  </w:abstractNum>
  <w:abstractNum w:abstractNumId="19" w15:restartNumberingAfterBreak="0">
    <w:nsid w:val="27D83E4D"/>
    <w:multiLevelType w:val="multilevel"/>
    <w:tmpl w:val="3928FD02"/>
    <w:numStyleLink w:val="Bulletlist"/>
  </w:abstractNum>
  <w:abstractNum w:abstractNumId="20" w15:restartNumberingAfterBreak="0">
    <w:nsid w:val="298D3A1B"/>
    <w:multiLevelType w:val="hybridMultilevel"/>
    <w:tmpl w:val="B14429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BA515E3"/>
    <w:multiLevelType w:val="hybridMultilevel"/>
    <w:tmpl w:val="FE0A521E"/>
    <w:lvl w:ilvl="0" w:tplc="CF14DFF2">
      <w:start w:val="13"/>
      <w:numFmt w:val="bullet"/>
      <w:lvlText w:val="-"/>
      <w:lvlJc w:val="left"/>
      <w:pPr>
        <w:ind w:left="720" w:hanging="360"/>
      </w:pPr>
      <w:rPr>
        <w:rFonts w:ascii="Lato" w:eastAsia="Times New Roman"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3" w15:restartNumberingAfterBreak="0">
    <w:nsid w:val="2E693641"/>
    <w:multiLevelType w:val="multilevel"/>
    <w:tmpl w:val="3E5E177A"/>
    <w:name w:val="NTG Table Bullet List33"/>
    <w:numStyleLink w:val="Tablenumberlist"/>
  </w:abstractNum>
  <w:abstractNum w:abstractNumId="24" w15:restartNumberingAfterBreak="0">
    <w:nsid w:val="2EF077BC"/>
    <w:multiLevelType w:val="multilevel"/>
    <w:tmpl w:val="0C78A7AC"/>
    <w:name w:val="NTG Table Bullet List33222222222222222222"/>
    <w:numStyleLink w:val="Tablebulletlist"/>
  </w:abstractNum>
  <w:abstractNum w:abstractNumId="25" w15:restartNumberingAfterBreak="0">
    <w:nsid w:val="32DF44DA"/>
    <w:multiLevelType w:val="multilevel"/>
    <w:tmpl w:val="3E5E177A"/>
    <w:name w:val="NTG Table Bullet List3222323"/>
    <w:numStyleLink w:val="Tablenumberlist"/>
  </w:abstractNum>
  <w:abstractNum w:abstractNumId="26"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7"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B68377B"/>
    <w:multiLevelType w:val="multilevel"/>
    <w:tmpl w:val="EDE61C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95"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E61945"/>
    <w:multiLevelType w:val="multilevel"/>
    <w:tmpl w:val="3928FD02"/>
    <w:name w:val="NTG Table Bullet List332222222222222222"/>
    <w:numStyleLink w:val="Bulletlist"/>
  </w:abstractNum>
  <w:abstractNum w:abstractNumId="30" w15:restartNumberingAfterBreak="0">
    <w:nsid w:val="3FE75578"/>
    <w:multiLevelType w:val="hybridMultilevel"/>
    <w:tmpl w:val="515EE006"/>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1" w15:restartNumberingAfterBreak="0">
    <w:nsid w:val="414C3978"/>
    <w:multiLevelType w:val="multilevel"/>
    <w:tmpl w:val="911E9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FA227C"/>
    <w:multiLevelType w:val="hybridMultilevel"/>
    <w:tmpl w:val="43B01364"/>
    <w:lvl w:ilvl="0" w:tplc="69F2D026">
      <w:start w:val="1"/>
      <w:numFmt w:val="bullet"/>
      <w:lvlText w:val="•"/>
      <w:lvlJc w:val="left"/>
      <w:pPr>
        <w:tabs>
          <w:tab w:val="num" w:pos="720"/>
        </w:tabs>
        <w:ind w:left="720" w:hanging="360"/>
      </w:pPr>
      <w:rPr>
        <w:rFonts w:ascii="Arial" w:hAnsi="Arial" w:hint="default"/>
      </w:rPr>
    </w:lvl>
    <w:lvl w:ilvl="1" w:tplc="0010B044" w:tentative="1">
      <w:start w:val="1"/>
      <w:numFmt w:val="bullet"/>
      <w:lvlText w:val="•"/>
      <w:lvlJc w:val="left"/>
      <w:pPr>
        <w:tabs>
          <w:tab w:val="num" w:pos="1440"/>
        </w:tabs>
        <w:ind w:left="1440" w:hanging="360"/>
      </w:pPr>
      <w:rPr>
        <w:rFonts w:ascii="Arial" w:hAnsi="Arial" w:hint="default"/>
      </w:rPr>
    </w:lvl>
    <w:lvl w:ilvl="2" w:tplc="D41E4516" w:tentative="1">
      <w:start w:val="1"/>
      <w:numFmt w:val="bullet"/>
      <w:lvlText w:val="•"/>
      <w:lvlJc w:val="left"/>
      <w:pPr>
        <w:tabs>
          <w:tab w:val="num" w:pos="2160"/>
        </w:tabs>
        <w:ind w:left="2160" w:hanging="360"/>
      </w:pPr>
      <w:rPr>
        <w:rFonts w:ascii="Arial" w:hAnsi="Arial" w:hint="default"/>
      </w:rPr>
    </w:lvl>
    <w:lvl w:ilvl="3" w:tplc="B3B0015A" w:tentative="1">
      <w:start w:val="1"/>
      <w:numFmt w:val="bullet"/>
      <w:lvlText w:val="•"/>
      <w:lvlJc w:val="left"/>
      <w:pPr>
        <w:tabs>
          <w:tab w:val="num" w:pos="2880"/>
        </w:tabs>
        <w:ind w:left="2880" w:hanging="360"/>
      </w:pPr>
      <w:rPr>
        <w:rFonts w:ascii="Arial" w:hAnsi="Arial" w:hint="default"/>
      </w:rPr>
    </w:lvl>
    <w:lvl w:ilvl="4" w:tplc="2CDC37C6" w:tentative="1">
      <w:start w:val="1"/>
      <w:numFmt w:val="bullet"/>
      <w:lvlText w:val="•"/>
      <w:lvlJc w:val="left"/>
      <w:pPr>
        <w:tabs>
          <w:tab w:val="num" w:pos="3600"/>
        </w:tabs>
        <w:ind w:left="3600" w:hanging="360"/>
      </w:pPr>
      <w:rPr>
        <w:rFonts w:ascii="Arial" w:hAnsi="Arial" w:hint="default"/>
      </w:rPr>
    </w:lvl>
    <w:lvl w:ilvl="5" w:tplc="EE5CD6A8" w:tentative="1">
      <w:start w:val="1"/>
      <w:numFmt w:val="bullet"/>
      <w:lvlText w:val="•"/>
      <w:lvlJc w:val="left"/>
      <w:pPr>
        <w:tabs>
          <w:tab w:val="num" w:pos="4320"/>
        </w:tabs>
        <w:ind w:left="4320" w:hanging="360"/>
      </w:pPr>
      <w:rPr>
        <w:rFonts w:ascii="Arial" w:hAnsi="Arial" w:hint="default"/>
      </w:rPr>
    </w:lvl>
    <w:lvl w:ilvl="6" w:tplc="62EE98EE" w:tentative="1">
      <w:start w:val="1"/>
      <w:numFmt w:val="bullet"/>
      <w:lvlText w:val="•"/>
      <w:lvlJc w:val="left"/>
      <w:pPr>
        <w:tabs>
          <w:tab w:val="num" w:pos="5040"/>
        </w:tabs>
        <w:ind w:left="5040" w:hanging="360"/>
      </w:pPr>
      <w:rPr>
        <w:rFonts w:ascii="Arial" w:hAnsi="Arial" w:hint="default"/>
      </w:rPr>
    </w:lvl>
    <w:lvl w:ilvl="7" w:tplc="5992B586" w:tentative="1">
      <w:start w:val="1"/>
      <w:numFmt w:val="bullet"/>
      <w:lvlText w:val="•"/>
      <w:lvlJc w:val="left"/>
      <w:pPr>
        <w:tabs>
          <w:tab w:val="num" w:pos="5760"/>
        </w:tabs>
        <w:ind w:left="5760" w:hanging="360"/>
      </w:pPr>
      <w:rPr>
        <w:rFonts w:ascii="Arial" w:hAnsi="Arial" w:hint="default"/>
      </w:rPr>
    </w:lvl>
    <w:lvl w:ilvl="8" w:tplc="71D0985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8412268"/>
    <w:multiLevelType w:val="multilevel"/>
    <w:tmpl w:val="65222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9FD3A20"/>
    <w:multiLevelType w:val="multilevel"/>
    <w:tmpl w:val="3E5E177A"/>
    <w:name w:val="NTG Table Bullet List3322222222222"/>
    <w:numStyleLink w:val="Tablenumberlist"/>
  </w:abstractNum>
  <w:abstractNum w:abstractNumId="35" w15:restartNumberingAfterBreak="0">
    <w:nsid w:val="4A4203C1"/>
    <w:multiLevelType w:val="hybridMultilevel"/>
    <w:tmpl w:val="83F85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7"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8" w15:restartNumberingAfterBreak="0">
    <w:nsid w:val="4DCA16F8"/>
    <w:multiLevelType w:val="hybridMultilevel"/>
    <w:tmpl w:val="DC80B5CE"/>
    <w:lvl w:ilvl="0" w:tplc="CCEC15CA">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1945F6A"/>
    <w:multiLevelType w:val="hybridMultilevel"/>
    <w:tmpl w:val="48288DC6"/>
    <w:lvl w:ilvl="0" w:tplc="CCEC15CA">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2001882"/>
    <w:multiLevelType w:val="hybridMultilevel"/>
    <w:tmpl w:val="E1AC2E5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53842BC6"/>
    <w:multiLevelType w:val="multilevel"/>
    <w:tmpl w:val="0C78A7AC"/>
    <w:numStyleLink w:val="Tablebulletlist"/>
  </w:abstractNum>
  <w:abstractNum w:abstractNumId="42" w15:restartNumberingAfterBreak="0">
    <w:nsid w:val="53A64CA6"/>
    <w:multiLevelType w:val="hybridMultilevel"/>
    <w:tmpl w:val="8A926E76"/>
    <w:lvl w:ilvl="0" w:tplc="3D94C498">
      <w:start w:val="1"/>
      <w:numFmt w:val="bullet"/>
      <w:lvlText w:val=""/>
      <w:lvlJc w:val="left"/>
      <w:pPr>
        <w:tabs>
          <w:tab w:val="num" w:pos="720"/>
        </w:tabs>
        <w:ind w:left="720" w:hanging="360"/>
      </w:pPr>
      <w:rPr>
        <w:rFonts w:ascii="Symbol" w:hAnsi="Symbol" w:hint="default"/>
      </w:rPr>
    </w:lvl>
    <w:lvl w:ilvl="1" w:tplc="B55E6300">
      <w:numFmt w:val="bullet"/>
      <w:lvlText w:val="o"/>
      <w:lvlJc w:val="left"/>
      <w:pPr>
        <w:tabs>
          <w:tab w:val="num" w:pos="1440"/>
        </w:tabs>
        <w:ind w:left="1440" w:hanging="360"/>
      </w:pPr>
      <w:rPr>
        <w:rFonts w:ascii="Courier New" w:hAnsi="Courier New" w:hint="default"/>
      </w:rPr>
    </w:lvl>
    <w:lvl w:ilvl="2" w:tplc="56381E82" w:tentative="1">
      <w:start w:val="1"/>
      <w:numFmt w:val="bullet"/>
      <w:lvlText w:val=""/>
      <w:lvlJc w:val="left"/>
      <w:pPr>
        <w:tabs>
          <w:tab w:val="num" w:pos="2160"/>
        </w:tabs>
        <w:ind w:left="2160" w:hanging="360"/>
      </w:pPr>
      <w:rPr>
        <w:rFonts w:ascii="Symbol" w:hAnsi="Symbol" w:hint="default"/>
      </w:rPr>
    </w:lvl>
    <w:lvl w:ilvl="3" w:tplc="BD8E9BD2" w:tentative="1">
      <w:start w:val="1"/>
      <w:numFmt w:val="bullet"/>
      <w:lvlText w:val=""/>
      <w:lvlJc w:val="left"/>
      <w:pPr>
        <w:tabs>
          <w:tab w:val="num" w:pos="2880"/>
        </w:tabs>
        <w:ind w:left="2880" w:hanging="360"/>
      </w:pPr>
      <w:rPr>
        <w:rFonts w:ascii="Symbol" w:hAnsi="Symbol" w:hint="default"/>
      </w:rPr>
    </w:lvl>
    <w:lvl w:ilvl="4" w:tplc="3B5C9E2A" w:tentative="1">
      <w:start w:val="1"/>
      <w:numFmt w:val="bullet"/>
      <w:lvlText w:val=""/>
      <w:lvlJc w:val="left"/>
      <w:pPr>
        <w:tabs>
          <w:tab w:val="num" w:pos="3600"/>
        </w:tabs>
        <w:ind w:left="3600" w:hanging="360"/>
      </w:pPr>
      <w:rPr>
        <w:rFonts w:ascii="Symbol" w:hAnsi="Symbol" w:hint="default"/>
      </w:rPr>
    </w:lvl>
    <w:lvl w:ilvl="5" w:tplc="265C2014" w:tentative="1">
      <w:start w:val="1"/>
      <w:numFmt w:val="bullet"/>
      <w:lvlText w:val=""/>
      <w:lvlJc w:val="left"/>
      <w:pPr>
        <w:tabs>
          <w:tab w:val="num" w:pos="4320"/>
        </w:tabs>
        <w:ind w:left="4320" w:hanging="360"/>
      </w:pPr>
      <w:rPr>
        <w:rFonts w:ascii="Symbol" w:hAnsi="Symbol" w:hint="default"/>
      </w:rPr>
    </w:lvl>
    <w:lvl w:ilvl="6" w:tplc="1E98ECC2" w:tentative="1">
      <w:start w:val="1"/>
      <w:numFmt w:val="bullet"/>
      <w:lvlText w:val=""/>
      <w:lvlJc w:val="left"/>
      <w:pPr>
        <w:tabs>
          <w:tab w:val="num" w:pos="5040"/>
        </w:tabs>
        <w:ind w:left="5040" w:hanging="360"/>
      </w:pPr>
      <w:rPr>
        <w:rFonts w:ascii="Symbol" w:hAnsi="Symbol" w:hint="default"/>
      </w:rPr>
    </w:lvl>
    <w:lvl w:ilvl="7" w:tplc="52F011F8" w:tentative="1">
      <w:start w:val="1"/>
      <w:numFmt w:val="bullet"/>
      <w:lvlText w:val=""/>
      <w:lvlJc w:val="left"/>
      <w:pPr>
        <w:tabs>
          <w:tab w:val="num" w:pos="5760"/>
        </w:tabs>
        <w:ind w:left="5760" w:hanging="360"/>
      </w:pPr>
      <w:rPr>
        <w:rFonts w:ascii="Symbol" w:hAnsi="Symbol" w:hint="default"/>
      </w:rPr>
    </w:lvl>
    <w:lvl w:ilvl="8" w:tplc="AC46AD50" w:tentative="1">
      <w:start w:val="1"/>
      <w:numFmt w:val="bullet"/>
      <w:lvlText w:val=""/>
      <w:lvlJc w:val="left"/>
      <w:pPr>
        <w:tabs>
          <w:tab w:val="num" w:pos="6480"/>
        </w:tabs>
        <w:ind w:left="6480" w:hanging="360"/>
      </w:pPr>
      <w:rPr>
        <w:rFonts w:ascii="Symbol" w:hAnsi="Symbol" w:hint="default"/>
      </w:rPr>
    </w:lvl>
  </w:abstractNum>
  <w:abstractNum w:abstractNumId="43"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4" w15:restartNumberingAfterBreak="0">
    <w:nsid w:val="54FD3FF0"/>
    <w:multiLevelType w:val="hybridMultilevel"/>
    <w:tmpl w:val="2BDAB89C"/>
    <w:lvl w:ilvl="0" w:tplc="C28E7E3C">
      <w:start w:val="1"/>
      <w:numFmt w:val="bullet"/>
      <w:lvlText w:val="•"/>
      <w:lvlJc w:val="left"/>
      <w:pPr>
        <w:tabs>
          <w:tab w:val="num" w:pos="720"/>
        </w:tabs>
        <w:ind w:left="720" w:hanging="360"/>
      </w:pPr>
      <w:rPr>
        <w:rFonts w:ascii="Times New Roman" w:hAnsi="Times New Roman" w:hint="default"/>
      </w:rPr>
    </w:lvl>
    <w:lvl w:ilvl="1" w:tplc="2ACC175E" w:tentative="1">
      <w:start w:val="1"/>
      <w:numFmt w:val="bullet"/>
      <w:lvlText w:val="•"/>
      <w:lvlJc w:val="left"/>
      <w:pPr>
        <w:tabs>
          <w:tab w:val="num" w:pos="1440"/>
        </w:tabs>
        <w:ind w:left="1440" w:hanging="360"/>
      </w:pPr>
      <w:rPr>
        <w:rFonts w:ascii="Times New Roman" w:hAnsi="Times New Roman" w:hint="default"/>
      </w:rPr>
    </w:lvl>
    <w:lvl w:ilvl="2" w:tplc="DBF60A1C" w:tentative="1">
      <w:start w:val="1"/>
      <w:numFmt w:val="bullet"/>
      <w:lvlText w:val="•"/>
      <w:lvlJc w:val="left"/>
      <w:pPr>
        <w:tabs>
          <w:tab w:val="num" w:pos="2160"/>
        </w:tabs>
        <w:ind w:left="2160" w:hanging="360"/>
      </w:pPr>
      <w:rPr>
        <w:rFonts w:ascii="Times New Roman" w:hAnsi="Times New Roman" w:hint="default"/>
      </w:rPr>
    </w:lvl>
    <w:lvl w:ilvl="3" w:tplc="132CE3CE" w:tentative="1">
      <w:start w:val="1"/>
      <w:numFmt w:val="bullet"/>
      <w:lvlText w:val="•"/>
      <w:lvlJc w:val="left"/>
      <w:pPr>
        <w:tabs>
          <w:tab w:val="num" w:pos="2880"/>
        </w:tabs>
        <w:ind w:left="2880" w:hanging="360"/>
      </w:pPr>
      <w:rPr>
        <w:rFonts w:ascii="Times New Roman" w:hAnsi="Times New Roman" w:hint="default"/>
      </w:rPr>
    </w:lvl>
    <w:lvl w:ilvl="4" w:tplc="F794745A" w:tentative="1">
      <w:start w:val="1"/>
      <w:numFmt w:val="bullet"/>
      <w:lvlText w:val="•"/>
      <w:lvlJc w:val="left"/>
      <w:pPr>
        <w:tabs>
          <w:tab w:val="num" w:pos="3600"/>
        </w:tabs>
        <w:ind w:left="3600" w:hanging="360"/>
      </w:pPr>
      <w:rPr>
        <w:rFonts w:ascii="Times New Roman" w:hAnsi="Times New Roman" w:hint="default"/>
      </w:rPr>
    </w:lvl>
    <w:lvl w:ilvl="5" w:tplc="443E4C6E" w:tentative="1">
      <w:start w:val="1"/>
      <w:numFmt w:val="bullet"/>
      <w:lvlText w:val="•"/>
      <w:lvlJc w:val="left"/>
      <w:pPr>
        <w:tabs>
          <w:tab w:val="num" w:pos="4320"/>
        </w:tabs>
        <w:ind w:left="4320" w:hanging="360"/>
      </w:pPr>
      <w:rPr>
        <w:rFonts w:ascii="Times New Roman" w:hAnsi="Times New Roman" w:hint="default"/>
      </w:rPr>
    </w:lvl>
    <w:lvl w:ilvl="6" w:tplc="A322BC68" w:tentative="1">
      <w:start w:val="1"/>
      <w:numFmt w:val="bullet"/>
      <w:lvlText w:val="•"/>
      <w:lvlJc w:val="left"/>
      <w:pPr>
        <w:tabs>
          <w:tab w:val="num" w:pos="5040"/>
        </w:tabs>
        <w:ind w:left="5040" w:hanging="360"/>
      </w:pPr>
      <w:rPr>
        <w:rFonts w:ascii="Times New Roman" w:hAnsi="Times New Roman" w:hint="default"/>
      </w:rPr>
    </w:lvl>
    <w:lvl w:ilvl="7" w:tplc="78D278B8" w:tentative="1">
      <w:start w:val="1"/>
      <w:numFmt w:val="bullet"/>
      <w:lvlText w:val="•"/>
      <w:lvlJc w:val="left"/>
      <w:pPr>
        <w:tabs>
          <w:tab w:val="num" w:pos="5760"/>
        </w:tabs>
        <w:ind w:left="5760" w:hanging="360"/>
      </w:pPr>
      <w:rPr>
        <w:rFonts w:ascii="Times New Roman" w:hAnsi="Times New Roman" w:hint="default"/>
      </w:rPr>
    </w:lvl>
    <w:lvl w:ilvl="8" w:tplc="C70806D2"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56DA2CAE"/>
    <w:multiLevelType w:val="multilevel"/>
    <w:tmpl w:val="3E5E177A"/>
    <w:name w:val="NTG Table Bullet List332222222222222"/>
    <w:numStyleLink w:val="Tablenumberlist"/>
  </w:abstractNum>
  <w:abstractNum w:abstractNumId="46" w15:restartNumberingAfterBreak="0">
    <w:nsid w:val="583359D9"/>
    <w:multiLevelType w:val="multilevel"/>
    <w:tmpl w:val="3E5E177A"/>
    <w:name w:val="NTG Table Bullet List332222222"/>
    <w:numStyleLink w:val="Tablenumberlist"/>
  </w:abstractNum>
  <w:abstractNum w:abstractNumId="47" w15:restartNumberingAfterBreak="0">
    <w:nsid w:val="5B9A5FFE"/>
    <w:multiLevelType w:val="multilevel"/>
    <w:tmpl w:val="0C78A7AC"/>
    <w:name w:val="NTG Table Bullet List33222222222222"/>
    <w:numStyleLink w:val="Tablebulletlist"/>
  </w:abstractNum>
  <w:abstractNum w:abstractNumId="48" w15:restartNumberingAfterBreak="0">
    <w:nsid w:val="5BBD1F2B"/>
    <w:multiLevelType w:val="hybridMultilevel"/>
    <w:tmpl w:val="E4589E40"/>
    <w:lvl w:ilvl="0" w:tplc="0C09000F">
      <w:start w:val="1"/>
      <w:numFmt w:val="decimal"/>
      <w:lvlText w:val="%1."/>
      <w:lvlJc w:val="left"/>
      <w:pPr>
        <w:ind w:left="1080" w:hanging="360"/>
      </w:pPr>
      <w:rPr>
        <w:rFonts w:hint="default"/>
        <w:sz w:val="2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9" w15:restartNumberingAfterBreak="0">
    <w:nsid w:val="5D444259"/>
    <w:multiLevelType w:val="multilevel"/>
    <w:tmpl w:val="0C78A7AC"/>
    <w:name w:val="NTG Table Bullet List332222"/>
    <w:numStyleLink w:val="Tablebulletlist"/>
  </w:abstractNum>
  <w:abstractNum w:abstractNumId="50" w15:restartNumberingAfterBreak="0">
    <w:nsid w:val="5D6360D4"/>
    <w:multiLevelType w:val="hybridMultilevel"/>
    <w:tmpl w:val="BD3E896A"/>
    <w:lvl w:ilvl="0" w:tplc="69F2D026">
      <w:start w:val="1"/>
      <w:numFmt w:val="bullet"/>
      <w:lvlText w:val="•"/>
      <w:lvlJc w:val="left"/>
      <w:pPr>
        <w:ind w:left="1146" w:hanging="360"/>
      </w:pPr>
      <w:rPr>
        <w:rFonts w:ascii="Arial" w:hAnsi="Aria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51" w15:restartNumberingAfterBreak="0">
    <w:nsid w:val="5D96038D"/>
    <w:multiLevelType w:val="hybridMultilevel"/>
    <w:tmpl w:val="EC46B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EB20F38"/>
    <w:multiLevelType w:val="hybridMultilevel"/>
    <w:tmpl w:val="C8E46ED0"/>
    <w:lvl w:ilvl="0" w:tplc="B40E2020">
      <w:start w:val="9"/>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05448CD"/>
    <w:multiLevelType w:val="multilevel"/>
    <w:tmpl w:val="30208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2AD5A4B"/>
    <w:multiLevelType w:val="hybridMultilevel"/>
    <w:tmpl w:val="746CC3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60D4558"/>
    <w:multiLevelType w:val="multilevel"/>
    <w:tmpl w:val="E6444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9262556"/>
    <w:multiLevelType w:val="multilevel"/>
    <w:tmpl w:val="3E5E177A"/>
    <w:name w:val="NTG Table Bullet List3322222222222222"/>
    <w:numStyleLink w:val="Tablenumberlist"/>
  </w:abstractNum>
  <w:abstractNum w:abstractNumId="57" w15:restartNumberingAfterBreak="0">
    <w:nsid w:val="6ED95CB7"/>
    <w:multiLevelType w:val="hybridMultilevel"/>
    <w:tmpl w:val="2AF08B26"/>
    <w:lvl w:ilvl="0" w:tplc="A36AADC2">
      <w:start w:val="1"/>
      <w:numFmt w:val="bullet"/>
      <w:lvlText w:val="•"/>
      <w:lvlJc w:val="left"/>
      <w:pPr>
        <w:tabs>
          <w:tab w:val="num" w:pos="720"/>
        </w:tabs>
        <w:ind w:left="720" w:hanging="360"/>
      </w:pPr>
      <w:rPr>
        <w:rFonts w:ascii="Times New Roman" w:hAnsi="Times New Roman" w:hint="default"/>
      </w:rPr>
    </w:lvl>
    <w:lvl w:ilvl="1" w:tplc="A1026B5A" w:tentative="1">
      <w:start w:val="1"/>
      <w:numFmt w:val="bullet"/>
      <w:lvlText w:val="•"/>
      <w:lvlJc w:val="left"/>
      <w:pPr>
        <w:tabs>
          <w:tab w:val="num" w:pos="1440"/>
        </w:tabs>
        <w:ind w:left="1440" w:hanging="360"/>
      </w:pPr>
      <w:rPr>
        <w:rFonts w:ascii="Times New Roman" w:hAnsi="Times New Roman" w:hint="default"/>
      </w:rPr>
    </w:lvl>
    <w:lvl w:ilvl="2" w:tplc="F07E935E" w:tentative="1">
      <w:start w:val="1"/>
      <w:numFmt w:val="bullet"/>
      <w:lvlText w:val="•"/>
      <w:lvlJc w:val="left"/>
      <w:pPr>
        <w:tabs>
          <w:tab w:val="num" w:pos="2160"/>
        </w:tabs>
        <w:ind w:left="2160" w:hanging="360"/>
      </w:pPr>
      <w:rPr>
        <w:rFonts w:ascii="Times New Roman" w:hAnsi="Times New Roman" w:hint="default"/>
      </w:rPr>
    </w:lvl>
    <w:lvl w:ilvl="3" w:tplc="E3387A48" w:tentative="1">
      <w:start w:val="1"/>
      <w:numFmt w:val="bullet"/>
      <w:lvlText w:val="•"/>
      <w:lvlJc w:val="left"/>
      <w:pPr>
        <w:tabs>
          <w:tab w:val="num" w:pos="2880"/>
        </w:tabs>
        <w:ind w:left="2880" w:hanging="360"/>
      </w:pPr>
      <w:rPr>
        <w:rFonts w:ascii="Times New Roman" w:hAnsi="Times New Roman" w:hint="default"/>
      </w:rPr>
    </w:lvl>
    <w:lvl w:ilvl="4" w:tplc="839A2D8C" w:tentative="1">
      <w:start w:val="1"/>
      <w:numFmt w:val="bullet"/>
      <w:lvlText w:val="•"/>
      <w:lvlJc w:val="left"/>
      <w:pPr>
        <w:tabs>
          <w:tab w:val="num" w:pos="3600"/>
        </w:tabs>
        <w:ind w:left="3600" w:hanging="360"/>
      </w:pPr>
      <w:rPr>
        <w:rFonts w:ascii="Times New Roman" w:hAnsi="Times New Roman" w:hint="default"/>
      </w:rPr>
    </w:lvl>
    <w:lvl w:ilvl="5" w:tplc="D7183AE0" w:tentative="1">
      <w:start w:val="1"/>
      <w:numFmt w:val="bullet"/>
      <w:lvlText w:val="•"/>
      <w:lvlJc w:val="left"/>
      <w:pPr>
        <w:tabs>
          <w:tab w:val="num" w:pos="4320"/>
        </w:tabs>
        <w:ind w:left="4320" w:hanging="360"/>
      </w:pPr>
      <w:rPr>
        <w:rFonts w:ascii="Times New Roman" w:hAnsi="Times New Roman" w:hint="default"/>
      </w:rPr>
    </w:lvl>
    <w:lvl w:ilvl="6" w:tplc="EF8A4090" w:tentative="1">
      <w:start w:val="1"/>
      <w:numFmt w:val="bullet"/>
      <w:lvlText w:val="•"/>
      <w:lvlJc w:val="left"/>
      <w:pPr>
        <w:tabs>
          <w:tab w:val="num" w:pos="5040"/>
        </w:tabs>
        <w:ind w:left="5040" w:hanging="360"/>
      </w:pPr>
      <w:rPr>
        <w:rFonts w:ascii="Times New Roman" w:hAnsi="Times New Roman" w:hint="default"/>
      </w:rPr>
    </w:lvl>
    <w:lvl w:ilvl="7" w:tplc="226A7E56" w:tentative="1">
      <w:start w:val="1"/>
      <w:numFmt w:val="bullet"/>
      <w:lvlText w:val="•"/>
      <w:lvlJc w:val="left"/>
      <w:pPr>
        <w:tabs>
          <w:tab w:val="num" w:pos="5760"/>
        </w:tabs>
        <w:ind w:left="5760" w:hanging="360"/>
      </w:pPr>
      <w:rPr>
        <w:rFonts w:ascii="Times New Roman" w:hAnsi="Times New Roman" w:hint="default"/>
      </w:rPr>
    </w:lvl>
    <w:lvl w:ilvl="8" w:tplc="0CB624CE" w:tentative="1">
      <w:start w:val="1"/>
      <w:numFmt w:val="bullet"/>
      <w:lvlText w:val="•"/>
      <w:lvlJc w:val="left"/>
      <w:pPr>
        <w:tabs>
          <w:tab w:val="num" w:pos="6480"/>
        </w:tabs>
        <w:ind w:left="6480" w:hanging="360"/>
      </w:pPr>
      <w:rPr>
        <w:rFonts w:ascii="Times New Roman" w:hAnsi="Times New Roman" w:hint="default"/>
      </w:rPr>
    </w:lvl>
  </w:abstractNum>
  <w:abstractNum w:abstractNumId="58" w15:restartNumberingAfterBreak="0">
    <w:nsid w:val="70400AB0"/>
    <w:multiLevelType w:val="hybridMultilevel"/>
    <w:tmpl w:val="8AFC79A4"/>
    <w:lvl w:ilvl="0" w:tplc="F0C444C2">
      <w:start w:val="1"/>
      <w:numFmt w:val="bullet"/>
      <w:lvlText w:val="•"/>
      <w:lvlJc w:val="left"/>
      <w:pPr>
        <w:tabs>
          <w:tab w:val="num" w:pos="720"/>
        </w:tabs>
        <w:ind w:left="720" w:hanging="360"/>
      </w:pPr>
      <w:rPr>
        <w:rFonts w:ascii="Times New Roman" w:hAnsi="Times New Roman" w:hint="default"/>
      </w:rPr>
    </w:lvl>
    <w:lvl w:ilvl="1" w:tplc="54025DC8" w:tentative="1">
      <w:start w:val="1"/>
      <w:numFmt w:val="bullet"/>
      <w:lvlText w:val="•"/>
      <w:lvlJc w:val="left"/>
      <w:pPr>
        <w:tabs>
          <w:tab w:val="num" w:pos="1440"/>
        </w:tabs>
        <w:ind w:left="1440" w:hanging="360"/>
      </w:pPr>
      <w:rPr>
        <w:rFonts w:ascii="Times New Roman" w:hAnsi="Times New Roman" w:hint="default"/>
      </w:rPr>
    </w:lvl>
    <w:lvl w:ilvl="2" w:tplc="216ED34E" w:tentative="1">
      <w:start w:val="1"/>
      <w:numFmt w:val="bullet"/>
      <w:lvlText w:val="•"/>
      <w:lvlJc w:val="left"/>
      <w:pPr>
        <w:tabs>
          <w:tab w:val="num" w:pos="2160"/>
        </w:tabs>
        <w:ind w:left="2160" w:hanging="360"/>
      </w:pPr>
      <w:rPr>
        <w:rFonts w:ascii="Times New Roman" w:hAnsi="Times New Roman" w:hint="default"/>
      </w:rPr>
    </w:lvl>
    <w:lvl w:ilvl="3" w:tplc="074C663E" w:tentative="1">
      <w:start w:val="1"/>
      <w:numFmt w:val="bullet"/>
      <w:lvlText w:val="•"/>
      <w:lvlJc w:val="left"/>
      <w:pPr>
        <w:tabs>
          <w:tab w:val="num" w:pos="2880"/>
        </w:tabs>
        <w:ind w:left="2880" w:hanging="360"/>
      </w:pPr>
      <w:rPr>
        <w:rFonts w:ascii="Times New Roman" w:hAnsi="Times New Roman" w:hint="default"/>
      </w:rPr>
    </w:lvl>
    <w:lvl w:ilvl="4" w:tplc="E03880F8" w:tentative="1">
      <w:start w:val="1"/>
      <w:numFmt w:val="bullet"/>
      <w:lvlText w:val="•"/>
      <w:lvlJc w:val="left"/>
      <w:pPr>
        <w:tabs>
          <w:tab w:val="num" w:pos="3600"/>
        </w:tabs>
        <w:ind w:left="3600" w:hanging="360"/>
      </w:pPr>
      <w:rPr>
        <w:rFonts w:ascii="Times New Roman" w:hAnsi="Times New Roman" w:hint="default"/>
      </w:rPr>
    </w:lvl>
    <w:lvl w:ilvl="5" w:tplc="301AA0CA" w:tentative="1">
      <w:start w:val="1"/>
      <w:numFmt w:val="bullet"/>
      <w:lvlText w:val="•"/>
      <w:lvlJc w:val="left"/>
      <w:pPr>
        <w:tabs>
          <w:tab w:val="num" w:pos="4320"/>
        </w:tabs>
        <w:ind w:left="4320" w:hanging="360"/>
      </w:pPr>
      <w:rPr>
        <w:rFonts w:ascii="Times New Roman" w:hAnsi="Times New Roman" w:hint="default"/>
      </w:rPr>
    </w:lvl>
    <w:lvl w:ilvl="6" w:tplc="F41213F2" w:tentative="1">
      <w:start w:val="1"/>
      <w:numFmt w:val="bullet"/>
      <w:lvlText w:val="•"/>
      <w:lvlJc w:val="left"/>
      <w:pPr>
        <w:tabs>
          <w:tab w:val="num" w:pos="5040"/>
        </w:tabs>
        <w:ind w:left="5040" w:hanging="360"/>
      </w:pPr>
      <w:rPr>
        <w:rFonts w:ascii="Times New Roman" w:hAnsi="Times New Roman" w:hint="default"/>
      </w:rPr>
    </w:lvl>
    <w:lvl w:ilvl="7" w:tplc="9B2E9CF0" w:tentative="1">
      <w:start w:val="1"/>
      <w:numFmt w:val="bullet"/>
      <w:lvlText w:val="•"/>
      <w:lvlJc w:val="left"/>
      <w:pPr>
        <w:tabs>
          <w:tab w:val="num" w:pos="5760"/>
        </w:tabs>
        <w:ind w:left="5760" w:hanging="360"/>
      </w:pPr>
      <w:rPr>
        <w:rFonts w:ascii="Times New Roman" w:hAnsi="Times New Roman" w:hint="default"/>
      </w:rPr>
    </w:lvl>
    <w:lvl w:ilvl="8" w:tplc="46CEC4FA" w:tentative="1">
      <w:start w:val="1"/>
      <w:numFmt w:val="bullet"/>
      <w:lvlText w:val="•"/>
      <w:lvlJc w:val="left"/>
      <w:pPr>
        <w:tabs>
          <w:tab w:val="num" w:pos="6480"/>
        </w:tabs>
        <w:ind w:left="6480" w:hanging="360"/>
      </w:pPr>
      <w:rPr>
        <w:rFonts w:ascii="Times New Roman" w:hAnsi="Times New Roman" w:hint="default"/>
      </w:rPr>
    </w:lvl>
  </w:abstractNum>
  <w:abstractNum w:abstractNumId="59" w15:restartNumberingAfterBreak="0">
    <w:nsid w:val="72364694"/>
    <w:multiLevelType w:val="multilevel"/>
    <w:tmpl w:val="A490D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453664D"/>
    <w:multiLevelType w:val="multilevel"/>
    <w:tmpl w:val="0C78A7AC"/>
    <w:name w:val="NTG Table Bullet List3322222222222222222"/>
    <w:numStyleLink w:val="Tablebulletlist"/>
  </w:abstractNum>
  <w:abstractNum w:abstractNumId="61" w15:restartNumberingAfterBreak="0">
    <w:nsid w:val="75AD4728"/>
    <w:multiLevelType w:val="multilevel"/>
    <w:tmpl w:val="911E9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6141D1E"/>
    <w:multiLevelType w:val="multilevel"/>
    <w:tmpl w:val="0C78A7AC"/>
    <w:name w:val="NTG Table Bullet List332222222222"/>
    <w:numStyleLink w:val="Tablebulletlist"/>
  </w:abstractNum>
  <w:abstractNum w:abstractNumId="63" w15:restartNumberingAfterBreak="0">
    <w:nsid w:val="79CC6470"/>
    <w:multiLevelType w:val="multilevel"/>
    <w:tmpl w:val="BF1C0B78"/>
    <w:lvl w:ilvl="0">
      <w:start w:val="1"/>
      <w:numFmt w:val="decimal"/>
      <w:pStyle w:val="Heading1"/>
      <w:suff w:val="space"/>
      <w:lvlText w:val="%1."/>
      <w:lvlJc w:val="left"/>
      <w:pPr>
        <w:ind w:left="432" w:hanging="432"/>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3698"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64" w15:restartNumberingAfterBreak="0">
    <w:nsid w:val="7C180A3C"/>
    <w:multiLevelType w:val="multilevel"/>
    <w:tmpl w:val="B2BA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E927D93"/>
    <w:multiLevelType w:val="multilevel"/>
    <w:tmpl w:val="6D20D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865828544">
    <w:abstractNumId w:val="26"/>
  </w:num>
  <w:num w:numId="2" w16cid:durableId="900795899">
    <w:abstractNumId w:val="16"/>
  </w:num>
  <w:num w:numId="3" w16cid:durableId="164249803">
    <w:abstractNumId w:val="63"/>
  </w:num>
  <w:num w:numId="4" w16cid:durableId="49573218">
    <w:abstractNumId w:val="36"/>
  </w:num>
  <w:num w:numId="5" w16cid:durableId="2117360346">
    <w:abstractNumId w:val="22"/>
  </w:num>
  <w:num w:numId="6" w16cid:durableId="1093429158">
    <w:abstractNumId w:val="10"/>
  </w:num>
  <w:num w:numId="7" w16cid:durableId="762845841">
    <w:abstractNumId w:val="41"/>
  </w:num>
  <w:num w:numId="8" w16cid:durableId="913396499">
    <w:abstractNumId w:val="19"/>
  </w:num>
  <w:num w:numId="9" w16cid:durableId="1017080846">
    <w:abstractNumId w:val="27"/>
  </w:num>
  <w:num w:numId="10" w16cid:durableId="391659690">
    <w:abstractNumId w:val="52"/>
  </w:num>
  <w:num w:numId="11" w16cid:durableId="1809400189">
    <w:abstractNumId w:val="28"/>
  </w:num>
  <w:num w:numId="12" w16cid:durableId="1893423871">
    <w:abstractNumId w:val="32"/>
  </w:num>
  <w:num w:numId="13" w16cid:durableId="492527756">
    <w:abstractNumId w:val="28"/>
    <w:lvlOverride w:ilvl="0"/>
    <w:lvlOverride w:ilvl="1">
      <w:startOverride w:val="1"/>
    </w:lvlOverride>
    <w:lvlOverride w:ilvl="2"/>
    <w:lvlOverride w:ilvl="3"/>
    <w:lvlOverride w:ilvl="4"/>
    <w:lvlOverride w:ilvl="5"/>
    <w:lvlOverride w:ilvl="6"/>
    <w:lvlOverride w:ilvl="7"/>
    <w:lvlOverride w:ilvl="8"/>
  </w:num>
  <w:num w:numId="14" w16cid:durableId="1729380133">
    <w:abstractNumId w:val="0"/>
  </w:num>
  <w:num w:numId="15" w16cid:durableId="169489425">
    <w:abstractNumId w:val="48"/>
  </w:num>
  <w:num w:numId="16" w16cid:durableId="576593338">
    <w:abstractNumId w:val="50"/>
  </w:num>
  <w:num w:numId="17" w16cid:durableId="1726685665">
    <w:abstractNumId w:val="35"/>
  </w:num>
  <w:num w:numId="18" w16cid:durableId="1256208644">
    <w:abstractNumId w:val="30"/>
  </w:num>
  <w:num w:numId="19" w16cid:durableId="1578633121">
    <w:abstractNumId w:val="39"/>
  </w:num>
  <w:num w:numId="20" w16cid:durableId="1758745354">
    <w:abstractNumId w:val="38"/>
  </w:num>
  <w:num w:numId="21" w16cid:durableId="1398867551">
    <w:abstractNumId w:val="55"/>
  </w:num>
  <w:num w:numId="22" w16cid:durableId="1374227974">
    <w:abstractNumId w:val="59"/>
  </w:num>
  <w:num w:numId="23" w16cid:durableId="1309440697">
    <w:abstractNumId w:val="53"/>
  </w:num>
  <w:num w:numId="24" w16cid:durableId="1293514780">
    <w:abstractNumId w:val="64"/>
  </w:num>
  <w:num w:numId="25" w16cid:durableId="1285429162">
    <w:abstractNumId w:val="14"/>
  </w:num>
  <w:num w:numId="26" w16cid:durableId="538736763">
    <w:abstractNumId w:val="21"/>
  </w:num>
  <w:num w:numId="27" w16cid:durableId="1540363741">
    <w:abstractNumId w:val="15"/>
  </w:num>
  <w:num w:numId="28" w16cid:durableId="348533105">
    <w:abstractNumId w:val="65"/>
  </w:num>
  <w:num w:numId="29" w16cid:durableId="2016882676">
    <w:abstractNumId w:val="2"/>
  </w:num>
  <w:num w:numId="30" w16cid:durableId="563107247">
    <w:abstractNumId w:val="6"/>
  </w:num>
  <w:num w:numId="31" w16cid:durableId="36708827">
    <w:abstractNumId w:val="20"/>
  </w:num>
  <w:num w:numId="32" w16cid:durableId="116681601">
    <w:abstractNumId w:val="40"/>
  </w:num>
  <w:num w:numId="33" w16cid:durableId="108398995">
    <w:abstractNumId w:val="51"/>
  </w:num>
  <w:num w:numId="34" w16cid:durableId="48697550">
    <w:abstractNumId w:val="54"/>
  </w:num>
  <w:num w:numId="35" w16cid:durableId="85080474">
    <w:abstractNumId w:val="63"/>
  </w:num>
  <w:num w:numId="36" w16cid:durableId="1834754284">
    <w:abstractNumId w:val="33"/>
    <w:lvlOverride w:ilvl="0">
      <w:startOverride w:val="1"/>
    </w:lvlOverride>
  </w:num>
  <w:num w:numId="37" w16cid:durableId="1826630120">
    <w:abstractNumId w:val="61"/>
  </w:num>
  <w:num w:numId="38" w16cid:durableId="302349670">
    <w:abstractNumId w:val="58"/>
  </w:num>
  <w:num w:numId="39" w16cid:durableId="292758652">
    <w:abstractNumId w:val="44"/>
  </w:num>
  <w:num w:numId="40" w16cid:durableId="526916769">
    <w:abstractNumId w:val="57"/>
  </w:num>
  <w:num w:numId="41" w16cid:durableId="1002246999">
    <w:abstractNumId w:val="42"/>
  </w:num>
  <w:num w:numId="42" w16cid:durableId="427433353">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E68"/>
    <w:rsid w:val="00001DDF"/>
    <w:rsid w:val="000020AC"/>
    <w:rsid w:val="00002C86"/>
    <w:rsid w:val="0000322D"/>
    <w:rsid w:val="00005EBF"/>
    <w:rsid w:val="000065B8"/>
    <w:rsid w:val="00007670"/>
    <w:rsid w:val="00010665"/>
    <w:rsid w:val="0001506B"/>
    <w:rsid w:val="00017100"/>
    <w:rsid w:val="000238B4"/>
    <w:rsid w:val="0002393A"/>
    <w:rsid w:val="00023CC0"/>
    <w:rsid w:val="000260D0"/>
    <w:rsid w:val="00027DB8"/>
    <w:rsid w:val="000307A7"/>
    <w:rsid w:val="00031A96"/>
    <w:rsid w:val="0003428A"/>
    <w:rsid w:val="00035326"/>
    <w:rsid w:val="00040BF3"/>
    <w:rsid w:val="00042560"/>
    <w:rsid w:val="00044C55"/>
    <w:rsid w:val="0004562E"/>
    <w:rsid w:val="00046C59"/>
    <w:rsid w:val="00050358"/>
    <w:rsid w:val="00050380"/>
    <w:rsid w:val="00051362"/>
    <w:rsid w:val="000518CA"/>
    <w:rsid w:val="00051F45"/>
    <w:rsid w:val="00051FB2"/>
    <w:rsid w:val="00052953"/>
    <w:rsid w:val="0005341A"/>
    <w:rsid w:val="00056DEF"/>
    <w:rsid w:val="00062C63"/>
    <w:rsid w:val="00065369"/>
    <w:rsid w:val="00066BB6"/>
    <w:rsid w:val="00066E85"/>
    <w:rsid w:val="00071925"/>
    <w:rsid w:val="000720BE"/>
    <w:rsid w:val="0007259C"/>
    <w:rsid w:val="00073921"/>
    <w:rsid w:val="00074AE9"/>
    <w:rsid w:val="00080202"/>
    <w:rsid w:val="00080DCD"/>
    <w:rsid w:val="00080E22"/>
    <w:rsid w:val="00082573"/>
    <w:rsid w:val="000840A3"/>
    <w:rsid w:val="00085062"/>
    <w:rsid w:val="00086A5F"/>
    <w:rsid w:val="000904D7"/>
    <w:rsid w:val="000911EF"/>
    <w:rsid w:val="00094D36"/>
    <w:rsid w:val="000956B3"/>
    <w:rsid w:val="000962C5"/>
    <w:rsid w:val="000A3CE0"/>
    <w:rsid w:val="000A4317"/>
    <w:rsid w:val="000A559C"/>
    <w:rsid w:val="000A7ADF"/>
    <w:rsid w:val="000B1F02"/>
    <w:rsid w:val="000B280D"/>
    <w:rsid w:val="000B2CA1"/>
    <w:rsid w:val="000B526A"/>
    <w:rsid w:val="000B53B5"/>
    <w:rsid w:val="000B6E48"/>
    <w:rsid w:val="000C4FC7"/>
    <w:rsid w:val="000C5B40"/>
    <w:rsid w:val="000C6F20"/>
    <w:rsid w:val="000C786D"/>
    <w:rsid w:val="000D0D8F"/>
    <w:rsid w:val="000D1A30"/>
    <w:rsid w:val="000D1F29"/>
    <w:rsid w:val="000D21A2"/>
    <w:rsid w:val="000D39AE"/>
    <w:rsid w:val="000D4658"/>
    <w:rsid w:val="000D6031"/>
    <w:rsid w:val="000D633D"/>
    <w:rsid w:val="000D718E"/>
    <w:rsid w:val="000E0962"/>
    <w:rsid w:val="000E1084"/>
    <w:rsid w:val="000E342B"/>
    <w:rsid w:val="000E38FB"/>
    <w:rsid w:val="000E5DD2"/>
    <w:rsid w:val="000F04E7"/>
    <w:rsid w:val="000F1713"/>
    <w:rsid w:val="000F2958"/>
    <w:rsid w:val="000F375F"/>
    <w:rsid w:val="000F4805"/>
    <w:rsid w:val="000F5C13"/>
    <w:rsid w:val="000F5F31"/>
    <w:rsid w:val="000F73C8"/>
    <w:rsid w:val="00100E2D"/>
    <w:rsid w:val="00103534"/>
    <w:rsid w:val="0010492F"/>
    <w:rsid w:val="00104E7F"/>
    <w:rsid w:val="00107ED6"/>
    <w:rsid w:val="00112B34"/>
    <w:rsid w:val="001137EC"/>
    <w:rsid w:val="00113FEA"/>
    <w:rsid w:val="00114372"/>
    <w:rsid w:val="001152F5"/>
    <w:rsid w:val="00117743"/>
    <w:rsid w:val="00117EAE"/>
    <w:rsid w:val="00117F5B"/>
    <w:rsid w:val="00123349"/>
    <w:rsid w:val="001234F7"/>
    <w:rsid w:val="001310DF"/>
    <w:rsid w:val="0013202D"/>
    <w:rsid w:val="00132658"/>
    <w:rsid w:val="0013623A"/>
    <w:rsid w:val="00140997"/>
    <w:rsid w:val="0014400D"/>
    <w:rsid w:val="00144420"/>
    <w:rsid w:val="00147DED"/>
    <w:rsid w:val="001500A1"/>
    <w:rsid w:val="00150587"/>
    <w:rsid w:val="00150DC0"/>
    <w:rsid w:val="0015434B"/>
    <w:rsid w:val="00154815"/>
    <w:rsid w:val="00156CD4"/>
    <w:rsid w:val="00157BCE"/>
    <w:rsid w:val="00160A43"/>
    <w:rsid w:val="00161CC6"/>
    <w:rsid w:val="00164A3E"/>
    <w:rsid w:val="0016509D"/>
    <w:rsid w:val="0016538F"/>
    <w:rsid w:val="00166FF6"/>
    <w:rsid w:val="00171818"/>
    <w:rsid w:val="00172C77"/>
    <w:rsid w:val="00174712"/>
    <w:rsid w:val="00176123"/>
    <w:rsid w:val="00181620"/>
    <w:rsid w:val="00182841"/>
    <w:rsid w:val="00182CEB"/>
    <w:rsid w:val="0018446D"/>
    <w:rsid w:val="00184C48"/>
    <w:rsid w:val="00186398"/>
    <w:rsid w:val="00186FF0"/>
    <w:rsid w:val="00187240"/>
    <w:rsid w:val="001900AE"/>
    <w:rsid w:val="001957AD"/>
    <w:rsid w:val="001A2B7F"/>
    <w:rsid w:val="001A3AFD"/>
    <w:rsid w:val="001A496C"/>
    <w:rsid w:val="001A4E95"/>
    <w:rsid w:val="001A6304"/>
    <w:rsid w:val="001B2B6C"/>
    <w:rsid w:val="001B2FB8"/>
    <w:rsid w:val="001B3E80"/>
    <w:rsid w:val="001B67AA"/>
    <w:rsid w:val="001B705D"/>
    <w:rsid w:val="001C1454"/>
    <w:rsid w:val="001D0055"/>
    <w:rsid w:val="001D01C4"/>
    <w:rsid w:val="001D1250"/>
    <w:rsid w:val="001D202F"/>
    <w:rsid w:val="001D34C3"/>
    <w:rsid w:val="001D44C7"/>
    <w:rsid w:val="001D52B0"/>
    <w:rsid w:val="001D5A18"/>
    <w:rsid w:val="001D7CA4"/>
    <w:rsid w:val="001E057F"/>
    <w:rsid w:val="001E14EB"/>
    <w:rsid w:val="001E1538"/>
    <w:rsid w:val="001E1D4D"/>
    <w:rsid w:val="001E3F7E"/>
    <w:rsid w:val="001E40BA"/>
    <w:rsid w:val="001F2067"/>
    <w:rsid w:val="001F20CF"/>
    <w:rsid w:val="001F59E6"/>
    <w:rsid w:val="001F671B"/>
    <w:rsid w:val="001F6F8B"/>
    <w:rsid w:val="001F774E"/>
    <w:rsid w:val="00202014"/>
    <w:rsid w:val="002024BA"/>
    <w:rsid w:val="00204DF7"/>
    <w:rsid w:val="00205668"/>
    <w:rsid w:val="00206936"/>
    <w:rsid w:val="00206C6F"/>
    <w:rsid w:val="00206FBD"/>
    <w:rsid w:val="00207746"/>
    <w:rsid w:val="00211FA8"/>
    <w:rsid w:val="00215BE3"/>
    <w:rsid w:val="00220248"/>
    <w:rsid w:val="00221220"/>
    <w:rsid w:val="00230031"/>
    <w:rsid w:val="0023319F"/>
    <w:rsid w:val="00235C01"/>
    <w:rsid w:val="00236878"/>
    <w:rsid w:val="00240F6C"/>
    <w:rsid w:val="00244185"/>
    <w:rsid w:val="00244CE3"/>
    <w:rsid w:val="00246DC9"/>
    <w:rsid w:val="00247343"/>
    <w:rsid w:val="00247538"/>
    <w:rsid w:val="00250E37"/>
    <w:rsid w:val="0025598E"/>
    <w:rsid w:val="00255D02"/>
    <w:rsid w:val="00256D29"/>
    <w:rsid w:val="0025771B"/>
    <w:rsid w:val="00264C90"/>
    <w:rsid w:val="00265B41"/>
    <w:rsid w:val="00265C56"/>
    <w:rsid w:val="0026696A"/>
    <w:rsid w:val="002716CD"/>
    <w:rsid w:val="00272232"/>
    <w:rsid w:val="00274AFB"/>
    <w:rsid w:val="00274D4B"/>
    <w:rsid w:val="00277467"/>
    <w:rsid w:val="002806F5"/>
    <w:rsid w:val="00281577"/>
    <w:rsid w:val="002834D7"/>
    <w:rsid w:val="002847F4"/>
    <w:rsid w:val="0028571C"/>
    <w:rsid w:val="00290B2B"/>
    <w:rsid w:val="002926BC"/>
    <w:rsid w:val="002939F4"/>
    <w:rsid w:val="00293A72"/>
    <w:rsid w:val="002967D1"/>
    <w:rsid w:val="00296BEF"/>
    <w:rsid w:val="002975DF"/>
    <w:rsid w:val="002977A2"/>
    <w:rsid w:val="00297F87"/>
    <w:rsid w:val="002A0160"/>
    <w:rsid w:val="002A0D2A"/>
    <w:rsid w:val="002A2BAF"/>
    <w:rsid w:val="002A30C3"/>
    <w:rsid w:val="002A374E"/>
    <w:rsid w:val="002A5084"/>
    <w:rsid w:val="002A6F6A"/>
    <w:rsid w:val="002A7712"/>
    <w:rsid w:val="002B38F7"/>
    <w:rsid w:val="002B4C0D"/>
    <w:rsid w:val="002B5591"/>
    <w:rsid w:val="002B6434"/>
    <w:rsid w:val="002B6AA4"/>
    <w:rsid w:val="002B6E79"/>
    <w:rsid w:val="002B6FAD"/>
    <w:rsid w:val="002C1FE9"/>
    <w:rsid w:val="002D3A57"/>
    <w:rsid w:val="002D65A0"/>
    <w:rsid w:val="002D729C"/>
    <w:rsid w:val="002D7D05"/>
    <w:rsid w:val="002E0C2D"/>
    <w:rsid w:val="002E20C8"/>
    <w:rsid w:val="002E2BD6"/>
    <w:rsid w:val="002E317B"/>
    <w:rsid w:val="002E4290"/>
    <w:rsid w:val="002E4A28"/>
    <w:rsid w:val="002E5B94"/>
    <w:rsid w:val="002E66A6"/>
    <w:rsid w:val="002E71F2"/>
    <w:rsid w:val="002F0DB1"/>
    <w:rsid w:val="002F211F"/>
    <w:rsid w:val="002F2885"/>
    <w:rsid w:val="002F3CF1"/>
    <w:rsid w:val="002F45A1"/>
    <w:rsid w:val="002F4BFF"/>
    <w:rsid w:val="0030071E"/>
    <w:rsid w:val="003037F9"/>
    <w:rsid w:val="0030583E"/>
    <w:rsid w:val="00307FE1"/>
    <w:rsid w:val="0031006C"/>
    <w:rsid w:val="00311724"/>
    <w:rsid w:val="00312DD0"/>
    <w:rsid w:val="00313504"/>
    <w:rsid w:val="003164BA"/>
    <w:rsid w:val="003201B3"/>
    <w:rsid w:val="003216EA"/>
    <w:rsid w:val="003223FE"/>
    <w:rsid w:val="003258E6"/>
    <w:rsid w:val="00326C08"/>
    <w:rsid w:val="00332970"/>
    <w:rsid w:val="0033601E"/>
    <w:rsid w:val="00336185"/>
    <w:rsid w:val="00342283"/>
    <w:rsid w:val="00343A87"/>
    <w:rsid w:val="00344A36"/>
    <w:rsid w:val="003456E2"/>
    <w:rsid w:val="003456F4"/>
    <w:rsid w:val="00347FB6"/>
    <w:rsid w:val="003504FD"/>
    <w:rsid w:val="00350881"/>
    <w:rsid w:val="00354F63"/>
    <w:rsid w:val="00357D55"/>
    <w:rsid w:val="00361CC2"/>
    <w:rsid w:val="00363513"/>
    <w:rsid w:val="003657E5"/>
    <w:rsid w:val="0036589C"/>
    <w:rsid w:val="00371312"/>
    <w:rsid w:val="003718D1"/>
    <w:rsid w:val="00371DC7"/>
    <w:rsid w:val="00371EEA"/>
    <w:rsid w:val="00375E68"/>
    <w:rsid w:val="003765C6"/>
    <w:rsid w:val="00376BF0"/>
    <w:rsid w:val="00377B21"/>
    <w:rsid w:val="00381E09"/>
    <w:rsid w:val="00382BEB"/>
    <w:rsid w:val="00386AA5"/>
    <w:rsid w:val="00390CE3"/>
    <w:rsid w:val="00394876"/>
    <w:rsid w:val="00394AAF"/>
    <w:rsid w:val="00394CE5"/>
    <w:rsid w:val="00394D08"/>
    <w:rsid w:val="00394DE1"/>
    <w:rsid w:val="003A5B45"/>
    <w:rsid w:val="003A6341"/>
    <w:rsid w:val="003B121F"/>
    <w:rsid w:val="003B173F"/>
    <w:rsid w:val="003B438D"/>
    <w:rsid w:val="003B447A"/>
    <w:rsid w:val="003B4E73"/>
    <w:rsid w:val="003B65AD"/>
    <w:rsid w:val="003B67FD"/>
    <w:rsid w:val="003B6A61"/>
    <w:rsid w:val="003C0B7D"/>
    <w:rsid w:val="003C244B"/>
    <w:rsid w:val="003C2B73"/>
    <w:rsid w:val="003D07A3"/>
    <w:rsid w:val="003D0E49"/>
    <w:rsid w:val="003D2965"/>
    <w:rsid w:val="003D3850"/>
    <w:rsid w:val="003D3CEF"/>
    <w:rsid w:val="003D42C0"/>
    <w:rsid w:val="003D53A0"/>
    <w:rsid w:val="003D5B29"/>
    <w:rsid w:val="003D7818"/>
    <w:rsid w:val="003E2445"/>
    <w:rsid w:val="003E3BB2"/>
    <w:rsid w:val="003F5B58"/>
    <w:rsid w:val="003F601D"/>
    <w:rsid w:val="003F7F56"/>
    <w:rsid w:val="003F7FF5"/>
    <w:rsid w:val="0040222A"/>
    <w:rsid w:val="004047BC"/>
    <w:rsid w:val="00404F00"/>
    <w:rsid w:val="00405C27"/>
    <w:rsid w:val="00406497"/>
    <w:rsid w:val="00406B4F"/>
    <w:rsid w:val="00407540"/>
    <w:rsid w:val="004100F7"/>
    <w:rsid w:val="00412F8F"/>
    <w:rsid w:val="00414CB3"/>
    <w:rsid w:val="0041563D"/>
    <w:rsid w:val="00417E19"/>
    <w:rsid w:val="004207FC"/>
    <w:rsid w:val="00420CF5"/>
    <w:rsid w:val="00422874"/>
    <w:rsid w:val="00426E25"/>
    <w:rsid w:val="00427D9C"/>
    <w:rsid w:val="00427E7E"/>
    <w:rsid w:val="00430A48"/>
    <w:rsid w:val="00430C8D"/>
    <w:rsid w:val="0043661B"/>
    <w:rsid w:val="00441C1C"/>
    <w:rsid w:val="00442A36"/>
    <w:rsid w:val="004433AE"/>
    <w:rsid w:val="00443B6E"/>
    <w:rsid w:val="00443D25"/>
    <w:rsid w:val="004444A4"/>
    <w:rsid w:val="00446B43"/>
    <w:rsid w:val="00447AD0"/>
    <w:rsid w:val="00451963"/>
    <w:rsid w:val="004521CB"/>
    <w:rsid w:val="0045420A"/>
    <w:rsid w:val="004554D4"/>
    <w:rsid w:val="00461744"/>
    <w:rsid w:val="00461779"/>
    <w:rsid w:val="00465B90"/>
    <w:rsid w:val="00466185"/>
    <w:rsid w:val="004668A7"/>
    <w:rsid w:val="00466D96"/>
    <w:rsid w:val="00467747"/>
    <w:rsid w:val="00470AC2"/>
    <w:rsid w:val="00471CED"/>
    <w:rsid w:val="004732CC"/>
    <w:rsid w:val="00473C98"/>
    <w:rsid w:val="00473F88"/>
    <w:rsid w:val="00474965"/>
    <w:rsid w:val="00475F11"/>
    <w:rsid w:val="00477B46"/>
    <w:rsid w:val="00482DF8"/>
    <w:rsid w:val="00485714"/>
    <w:rsid w:val="004864DE"/>
    <w:rsid w:val="00486955"/>
    <w:rsid w:val="004910BD"/>
    <w:rsid w:val="00494BE5"/>
    <w:rsid w:val="00494EFD"/>
    <w:rsid w:val="004A0852"/>
    <w:rsid w:val="004A094E"/>
    <w:rsid w:val="004A0EBA"/>
    <w:rsid w:val="004A2538"/>
    <w:rsid w:val="004A27B7"/>
    <w:rsid w:val="004A4B0C"/>
    <w:rsid w:val="004A5EE7"/>
    <w:rsid w:val="004B0C15"/>
    <w:rsid w:val="004B275C"/>
    <w:rsid w:val="004B35EA"/>
    <w:rsid w:val="004B4665"/>
    <w:rsid w:val="004B69E4"/>
    <w:rsid w:val="004B7373"/>
    <w:rsid w:val="004C2BF4"/>
    <w:rsid w:val="004C5AB7"/>
    <w:rsid w:val="004C62D6"/>
    <w:rsid w:val="004C6C39"/>
    <w:rsid w:val="004D075F"/>
    <w:rsid w:val="004D1B76"/>
    <w:rsid w:val="004D20A2"/>
    <w:rsid w:val="004D344E"/>
    <w:rsid w:val="004E019E"/>
    <w:rsid w:val="004E034D"/>
    <w:rsid w:val="004E06EC"/>
    <w:rsid w:val="004E0FD7"/>
    <w:rsid w:val="004E2CB7"/>
    <w:rsid w:val="004E31D1"/>
    <w:rsid w:val="004E4455"/>
    <w:rsid w:val="004E7885"/>
    <w:rsid w:val="004F016A"/>
    <w:rsid w:val="004F0CD3"/>
    <w:rsid w:val="004F2206"/>
    <w:rsid w:val="004F30B7"/>
    <w:rsid w:val="004F435E"/>
    <w:rsid w:val="004F6780"/>
    <w:rsid w:val="00500B01"/>
    <w:rsid w:val="00500F94"/>
    <w:rsid w:val="00502FB3"/>
    <w:rsid w:val="00503DE9"/>
    <w:rsid w:val="00503F6A"/>
    <w:rsid w:val="00504761"/>
    <w:rsid w:val="0050530C"/>
    <w:rsid w:val="00505DEA"/>
    <w:rsid w:val="00507063"/>
    <w:rsid w:val="0050718B"/>
    <w:rsid w:val="00507782"/>
    <w:rsid w:val="00512A04"/>
    <w:rsid w:val="0052063F"/>
    <w:rsid w:val="00521FE9"/>
    <w:rsid w:val="00522BB8"/>
    <w:rsid w:val="00524888"/>
    <w:rsid w:val="005249F5"/>
    <w:rsid w:val="00526005"/>
    <w:rsid w:val="0052605C"/>
    <w:rsid w:val="005260F7"/>
    <w:rsid w:val="005315CB"/>
    <w:rsid w:val="00532852"/>
    <w:rsid w:val="00534BE8"/>
    <w:rsid w:val="00535BE5"/>
    <w:rsid w:val="00537AAF"/>
    <w:rsid w:val="00537D6E"/>
    <w:rsid w:val="0054149C"/>
    <w:rsid w:val="00543BD1"/>
    <w:rsid w:val="00546ACE"/>
    <w:rsid w:val="00546D7E"/>
    <w:rsid w:val="00547D05"/>
    <w:rsid w:val="00547F18"/>
    <w:rsid w:val="0055113B"/>
    <w:rsid w:val="00556113"/>
    <w:rsid w:val="0055757F"/>
    <w:rsid w:val="00557C57"/>
    <w:rsid w:val="005604FD"/>
    <w:rsid w:val="005605B7"/>
    <w:rsid w:val="00560B31"/>
    <w:rsid w:val="00564C12"/>
    <w:rsid w:val="00564E9B"/>
    <w:rsid w:val="005654B8"/>
    <w:rsid w:val="00572ABC"/>
    <w:rsid w:val="0057377F"/>
    <w:rsid w:val="005762CC"/>
    <w:rsid w:val="00582D3D"/>
    <w:rsid w:val="00583889"/>
    <w:rsid w:val="0058597F"/>
    <w:rsid w:val="005942D9"/>
    <w:rsid w:val="00595386"/>
    <w:rsid w:val="005953B0"/>
    <w:rsid w:val="00595DAA"/>
    <w:rsid w:val="00597F3F"/>
    <w:rsid w:val="005A3621"/>
    <w:rsid w:val="005A3947"/>
    <w:rsid w:val="005A4AC0"/>
    <w:rsid w:val="005A5A44"/>
    <w:rsid w:val="005A5FDF"/>
    <w:rsid w:val="005A6C58"/>
    <w:rsid w:val="005A7661"/>
    <w:rsid w:val="005B0318"/>
    <w:rsid w:val="005B0FB7"/>
    <w:rsid w:val="005B122A"/>
    <w:rsid w:val="005B26B0"/>
    <w:rsid w:val="005B432F"/>
    <w:rsid w:val="005B5AC2"/>
    <w:rsid w:val="005B7546"/>
    <w:rsid w:val="005C12E4"/>
    <w:rsid w:val="005C2833"/>
    <w:rsid w:val="005C66AB"/>
    <w:rsid w:val="005D14DC"/>
    <w:rsid w:val="005D3976"/>
    <w:rsid w:val="005D5A5E"/>
    <w:rsid w:val="005D5D1C"/>
    <w:rsid w:val="005E144D"/>
    <w:rsid w:val="005E1500"/>
    <w:rsid w:val="005E21BD"/>
    <w:rsid w:val="005E3A43"/>
    <w:rsid w:val="005E51A4"/>
    <w:rsid w:val="005E6540"/>
    <w:rsid w:val="005F06BE"/>
    <w:rsid w:val="005F1649"/>
    <w:rsid w:val="005F237D"/>
    <w:rsid w:val="005F2EBC"/>
    <w:rsid w:val="005F317C"/>
    <w:rsid w:val="005F59E3"/>
    <w:rsid w:val="005F77C7"/>
    <w:rsid w:val="00607241"/>
    <w:rsid w:val="00612A84"/>
    <w:rsid w:val="00615398"/>
    <w:rsid w:val="00620675"/>
    <w:rsid w:val="00622910"/>
    <w:rsid w:val="00622E24"/>
    <w:rsid w:val="006272F4"/>
    <w:rsid w:val="00631E58"/>
    <w:rsid w:val="00635C46"/>
    <w:rsid w:val="0063643C"/>
    <w:rsid w:val="0064162D"/>
    <w:rsid w:val="006433C3"/>
    <w:rsid w:val="00645873"/>
    <w:rsid w:val="00647A30"/>
    <w:rsid w:val="00647E95"/>
    <w:rsid w:val="00650F5B"/>
    <w:rsid w:val="006526E6"/>
    <w:rsid w:val="00652DC0"/>
    <w:rsid w:val="00652DED"/>
    <w:rsid w:val="00654396"/>
    <w:rsid w:val="00654E81"/>
    <w:rsid w:val="00656066"/>
    <w:rsid w:val="00660584"/>
    <w:rsid w:val="00662725"/>
    <w:rsid w:val="00665BC9"/>
    <w:rsid w:val="006670D7"/>
    <w:rsid w:val="00667797"/>
    <w:rsid w:val="006719EA"/>
    <w:rsid w:val="00671F13"/>
    <w:rsid w:val="0067204C"/>
    <w:rsid w:val="006724C2"/>
    <w:rsid w:val="00672C18"/>
    <w:rsid w:val="00673A94"/>
    <w:rsid w:val="00673C36"/>
    <w:rsid w:val="0067400A"/>
    <w:rsid w:val="006747E0"/>
    <w:rsid w:val="006749AB"/>
    <w:rsid w:val="006847AD"/>
    <w:rsid w:val="00686133"/>
    <w:rsid w:val="00686679"/>
    <w:rsid w:val="0069114B"/>
    <w:rsid w:val="006944A9"/>
    <w:rsid w:val="00694E3A"/>
    <w:rsid w:val="006958DD"/>
    <w:rsid w:val="006968B1"/>
    <w:rsid w:val="006A021D"/>
    <w:rsid w:val="006A1211"/>
    <w:rsid w:val="006A4E37"/>
    <w:rsid w:val="006A53EC"/>
    <w:rsid w:val="006A6137"/>
    <w:rsid w:val="006A756A"/>
    <w:rsid w:val="006B5DF8"/>
    <w:rsid w:val="006B7671"/>
    <w:rsid w:val="006C014A"/>
    <w:rsid w:val="006C1B33"/>
    <w:rsid w:val="006C1B57"/>
    <w:rsid w:val="006C396A"/>
    <w:rsid w:val="006C5B12"/>
    <w:rsid w:val="006C5B7E"/>
    <w:rsid w:val="006D0128"/>
    <w:rsid w:val="006D0569"/>
    <w:rsid w:val="006D1ADA"/>
    <w:rsid w:val="006D359C"/>
    <w:rsid w:val="006D66F7"/>
    <w:rsid w:val="006D71C5"/>
    <w:rsid w:val="006E394A"/>
    <w:rsid w:val="006E3B5D"/>
    <w:rsid w:val="006E5BB5"/>
    <w:rsid w:val="006F47F2"/>
    <w:rsid w:val="006F61E1"/>
    <w:rsid w:val="006F6DF8"/>
    <w:rsid w:val="006F71FF"/>
    <w:rsid w:val="007006D5"/>
    <w:rsid w:val="00701437"/>
    <w:rsid w:val="00702D61"/>
    <w:rsid w:val="00704441"/>
    <w:rsid w:val="00704DA5"/>
    <w:rsid w:val="00705C9D"/>
    <w:rsid w:val="00705F13"/>
    <w:rsid w:val="007065C1"/>
    <w:rsid w:val="007077CC"/>
    <w:rsid w:val="00713758"/>
    <w:rsid w:val="007139A2"/>
    <w:rsid w:val="00714F1D"/>
    <w:rsid w:val="00715225"/>
    <w:rsid w:val="00717C37"/>
    <w:rsid w:val="00720CC6"/>
    <w:rsid w:val="00721612"/>
    <w:rsid w:val="0072187C"/>
    <w:rsid w:val="00722DDB"/>
    <w:rsid w:val="00724728"/>
    <w:rsid w:val="007247A1"/>
    <w:rsid w:val="00724F98"/>
    <w:rsid w:val="00724FA1"/>
    <w:rsid w:val="00725BD3"/>
    <w:rsid w:val="00730B9B"/>
    <w:rsid w:val="00730C5A"/>
    <w:rsid w:val="0073182E"/>
    <w:rsid w:val="00732374"/>
    <w:rsid w:val="007332FF"/>
    <w:rsid w:val="007408F5"/>
    <w:rsid w:val="00741EAE"/>
    <w:rsid w:val="007427E6"/>
    <w:rsid w:val="00742C3C"/>
    <w:rsid w:val="00745815"/>
    <w:rsid w:val="00750C1B"/>
    <w:rsid w:val="007521F1"/>
    <w:rsid w:val="007551E1"/>
    <w:rsid w:val="00755223"/>
    <w:rsid w:val="00755248"/>
    <w:rsid w:val="007557E0"/>
    <w:rsid w:val="0076190B"/>
    <w:rsid w:val="0076355D"/>
    <w:rsid w:val="00763A2D"/>
    <w:rsid w:val="00766DAE"/>
    <w:rsid w:val="00767D22"/>
    <w:rsid w:val="00773623"/>
    <w:rsid w:val="00774318"/>
    <w:rsid w:val="00774731"/>
    <w:rsid w:val="00774F9F"/>
    <w:rsid w:val="00775DF2"/>
    <w:rsid w:val="007761D8"/>
    <w:rsid w:val="00777583"/>
    <w:rsid w:val="00777795"/>
    <w:rsid w:val="007801D8"/>
    <w:rsid w:val="007808D6"/>
    <w:rsid w:val="00781C42"/>
    <w:rsid w:val="00782444"/>
    <w:rsid w:val="00782F1E"/>
    <w:rsid w:val="00783A57"/>
    <w:rsid w:val="00784C92"/>
    <w:rsid w:val="00785142"/>
    <w:rsid w:val="007859CD"/>
    <w:rsid w:val="00786FA3"/>
    <w:rsid w:val="007907E4"/>
    <w:rsid w:val="00796461"/>
    <w:rsid w:val="007964B7"/>
    <w:rsid w:val="00796AE6"/>
    <w:rsid w:val="00797696"/>
    <w:rsid w:val="007A19A6"/>
    <w:rsid w:val="007A1CDE"/>
    <w:rsid w:val="007A5541"/>
    <w:rsid w:val="007A56DE"/>
    <w:rsid w:val="007A6A4F"/>
    <w:rsid w:val="007B03F5"/>
    <w:rsid w:val="007B0BDA"/>
    <w:rsid w:val="007B21A6"/>
    <w:rsid w:val="007B59D3"/>
    <w:rsid w:val="007B5C09"/>
    <w:rsid w:val="007B5DA2"/>
    <w:rsid w:val="007B5E23"/>
    <w:rsid w:val="007B61A5"/>
    <w:rsid w:val="007C05A0"/>
    <w:rsid w:val="007C0966"/>
    <w:rsid w:val="007C19E7"/>
    <w:rsid w:val="007C1B40"/>
    <w:rsid w:val="007C5CFD"/>
    <w:rsid w:val="007C6D9F"/>
    <w:rsid w:val="007C6FF0"/>
    <w:rsid w:val="007C757B"/>
    <w:rsid w:val="007C7DF1"/>
    <w:rsid w:val="007D1957"/>
    <w:rsid w:val="007D4893"/>
    <w:rsid w:val="007D541D"/>
    <w:rsid w:val="007D73F4"/>
    <w:rsid w:val="007D7697"/>
    <w:rsid w:val="007E07A6"/>
    <w:rsid w:val="007E0E97"/>
    <w:rsid w:val="007E2329"/>
    <w:rsid w:val="007E39B6"/>
    <w:rsid w:val="007E3B5F"/>
    <w:rsid w:val="007E3CF2"/>
    <w:rsid w:val="007E4BE5"/>
    <w:rsid w:val="007E5F56"/>
    <w:rsid w:val="007E70CF"/>
    <w:rsid w:val="007E74A4"/>
    <w:rsid w:val="007F263F"/>
    <w:rsid w:val="007F46EA"/>
    <w:rsid w:val="007F48D9"/>
    <w:rsid w:val="007F5579"/>
    <w:rsid w:val="007F6865"/>
    <w:rsid w:val="008002E8"/>
    <w:rsid w:val="00800DEA"/>
    <w:rsid w:val="0080766E"/>
    <w:rsid w:val="00810396"/>
    <w:rsid w:val="008105BE"/>
    <w:rsid w:val="00810ADC"/>
    <w:rsid w:val="00811169"/>
    <w:rsid w:val="008113A2"/>
    <w:rsid w:val="00811B86"/>
    <w:rsid w:val="00811D25"/>
    <w:rsid w:val="00815297"/>
    <w:rsid w:val="008157EF"/>
    <w:rsid w:val="0081783A"/>
    <w:rsid w:val="0081789E"/>
    <w:rsid w:val="00817BA1"/>
    <w:rsid w:val="00821CF8"/>
    <w:rsid w:val="00821D46"/>
    <w:rsid w:val="00821E75"/>
    <w:rsid w:val="00823022"/>
    <w:rsid w:val="008243D7"/>
    <w:rsid w:val="0082601E"/>
    <w:rsid w:val="0082634E"/>
    <w:rsid w:val="00826C30"/>
    <w:rsid w:val="00827BEE"/>
    <w:rsid w:val="0083098D"/>
    <w:rsid w:val="00830C4C"/>
    <w:rsid w:val="008313C4"/>
    <w:rsid w:val="008320AE"/>
    <w:rsid w:val="00832A23"/>
    <w:rsid w:val="00832B35"/>
    <w:rsid w:val="00832C95"/>
    <w:rsid w:val="00835434"/>
    <w:rsid w:val="008358C0"/>
    <w:rsid w:val="00837A63"/>
    <w:rsid w:val="00837E9C"/>
    <w:rsid w:val="00842838"/>
    <w:rsid w:val="00847D12"/>
    <w:rsid w:val="008512D1"/>
    <w:rsid w:val="008513F5"/>
    <w:rsid w:val="00852420"/>
    <w:rsid w:val="00852724"/>
    <w:rsid w:val="00853A0A"/>
    <w:rsid w:val="00854BE6"/>
    <w:rsid w:val="00854EC1"/>
    <w:rsid w:val="00856228"/>
    <w:rsid w:val="0085797F"/>
    <w:rsid w:val="00857D8F"/>
    <w:rsid w:val="00857F3E"/>
    <w:rsid w:val="00861DC3"/>
    <w:rsid w:val="008625D0"/>
    <w:rsid w:val="0086462A"/>
    <w:rsid w:val="00865102"/>
    <w:rsid w:val="0086543A"/>
    <w:rsid w:val="00866089"/>
    <w:rsid w:val="008665EA"/>
    <w:rsid w:val="00867019"/>
    <w:rsid w:val="00872734"/>
    <w:rsid w:val="00873101"/>
    <w:rsid w:val="008735A9"/>
    <w:rsid w:val="00875FEC"/>
    <w:rsid w:val="008760BC"/>
    <w:rsid w:val="00877A41"/>
    <w:rsid w:val="00877D20"/>
    <w:rsid w:val="00877DC5"/>
    <w:rsid w:val="00880BCC"/>
    <w:rsid w:val="00881C48"/>
    <w:rsid w:val="008822E1"/>
    <w:rsid w:val="0088301B"/>
    <w:rsid w:val="00884A15"/>
    <w:rsid w:val="00885590"/>
    <w:rsid w:val="00885B80"/>
    <w:rsid w:val="00885C30"/>
    <w:rsid w:val="00885E9B"/>
    <w:rsid w:val="00886C9D"/>
    <w:rsid w:val="00892798"/>
    <w:rsid w:val="00893C96"/>
    <w:rsid w:val="0089500A"/>
    <w:rsid w:val="00895595"/>
    <w:rsid w:val="00897C94"/>
    <w:rsid w:val="008A3E4E"/>
    <w:rsid w:val="008A45D1"/>
    <w:rsid w:val="008A51A3"/>
    <w:rsid w:val="008A7C12"/>
    <w:rsid w:val="008B03CE"/>
    <w:rsid w:val="008B2CB1"/>
    <w:rsid w:val="008B529E"/>
    <w:rsid w:val="008B6EB9"/>
    <w:rsid w:val="008C17FB"/>
    <w:rsid w:val="008C408C"/>
    <w:rsid w:val="008C6C03"/>
    <w:rsid w:val="008D1B00"/>
    <w:rsid w:val="008D2BAE"/>
    <w:rsid w:val="008D576C"/>
    <w:rsid w:val="008D57B8"/>
    <w:rsid w:val="008D5A43"/>
    <w:rsid w:val="008D6C50"/>
    <w:rsid w:val="008E0345"/>
    <w:rsid w:val="008E03FC"/>
    <w:rsid w:val="008E1093"/>
    <w:rsid w:val="008E2A9F"/>
    <w:rsid w:val="008E48D2"/>
    <w:rsid w:val="008E510B"/>
    <w:rsid w:val="008E6D2A"/>
    <w:rsid w:val="008F17DF"/>
    <w:rsid w:val="008F7045"/>
    <w:rsid w:val="00902B13"/>
    <w:rsid w:val="0090340A"/>
    <w:rsid w:val="009105BC"/>
    <w:rsid w:val="00911941"/>
    <w:rsid w:val="0091339B"/>
    <w:rsid w:val="009138A0"/>
    <w:rsid w:val="00913D30"/>
    <w:rsid w:val="00913E06"/>
    <w:rsid w:val="00913F32"/>
    <w:rsid w:val="0091727C"/>
    <w:rsid w:val="00923BE9"/>
    <w:rsid w:val="00924D6B"/>
    <w:rsid w:val="00925F0F"/>
    <w:rsid w:val="00930C91"/>
    <w:rsid w:val="00932F6B"/>
    <w:rsid w:val="00933AFD"/>
    <w:rsid w:val="00935B1E"/>
    <w:rsid w:val="0094150A"/>
    <w:rsid w:val="00941E34"/>
    <w:rsid w:val="009422FD"/>
    <w:rsid w:val="0094336F"/>
    <w:rsid w:val="009436FF"/>
    <w:rsid w:val="009468BC"/>
    <w:rsid w:val="00952515"/>
    <w:rsid w:val="009559E6"/>
    <w:rsid w:val="00955A6F"/>
    <w:rsid w:val="00956749"/>
    <w:rsid w:val="0095767F"/>
    <w:rsid w:val="0096019E"/>
    <w:rsid w:val="009616DF"/>
    <w:rsid w:val="00963CC7"/>
    <w:rsid w:val="00964B22"/>
    <w:rsid w:val="0096542F"/>
    <w:rsid w:val="00966B57"/>
    <w:rsid w:val="009676F8"/>
    <w:rsid w:val="00967FA7"/>
    <w:rsid w:val="00971645"/>
    <w:rsid w:val="00974A97"/>
    <w:rsid w:val="00976B2B"/>
    <w:rsid w:val="00977919"/>
    <w:rsid w:val="00980875"/>
    <w:rsid w:val="00982FBF"/>
    <w:rsid w:val="00983000"/>
    <w:rsid w:val="00984404"/>
    <w:rsid w:val="00984D9B"/>
    <w:rsid w:val="00985094"/>
    <w:rsid w:val="009863A2"/>
    <w:rsid w:val="009865CC"/>
    <w:rsid w:val="009870FA"/>
    <w:rsid w:val="009921C3"/>
    <w:rsid w:val="0099551D"/>
    <w:rsid w:val="00995AD7"/>
    <w:rsid w:val="009A0A60"/>
    <w:rsid w:val="009A5144"/>
    <w:rsid w:val="009A5897"/>
    <w:rsid w:val="009A5F24"/>
    <w:rsid w:val="009A6270"/>
    <w:rsid w:val="009A73DD"/>
    <w:rsid w:val="009B0B3E"/>
    <w:rsid w:val="009B119E"/>
    <w:rsid w:val="009B1913"/>
    <w:rsid w:val="009B4BA2"/>
    <w:rsid w:val="009B6657"/>
    <w:rsid w:val="009B7C35"/>
    <w:rsid w:val="009C0459"/>
    <w:rsid w:val="009C18B6"/>
    <w:rsid w:val="009C21F1"/>
    <w:rsid w:val="009C3622"/>
    <w:rsid w:val="009C6975"/>
    <w:rsid w:val="009D0EB5"/>
    <w:rsid w:val="009D14F9"/>
    <w:rsid w:val="009D2B74"/>
    <w:rsid w:val="009D63FF"/>
    <w:rsid w:val="009E08E1"/>
    <w:rsid w:val="009E175D"/>
    <w:rsid w:val="009E2315"/>
    <w:rsid w:val="009E3CC2"/>
    <w:rsid w:val="009E6174"/>
    <w:rsid w:val="009E6680"/>
    <w:rsid w:val="009F06BD"/>
    <w:rsid w:val="009F138C"/>
    <w:rsid w:val="009F2A4D"/>
    <w:rsid w:val="009F2CF5"/>
    <w:rsid w:val="009F314D"/>
    <w:rsid w:val="009F3302"/>
    <w:rsid w:val="00A00828"/>
    <w:rsid w:val="00A03290"/>
    <w:rsid w:val="00A0435F"/>
    <w:rsid w:val="00A0557C"/>
    <w:rsid w:val="00A07490"/>
    <w:rsid w:val="00A10655"/>
    <w:rsid w:val="00A10E2B"/>
    <w:rsid w:val="00A1197C"/>
    <w:rsid w:val="00A12B64"/>
    <w:rsid w:val="00A14009"/>
    <w:rsid w:val="00A20790"/>
    <w:rsid w:val="00A22C38"/>
    <w:rsid w:val="00A25193"/>
    <w:rsid w:val="00A26358"/>
    <w:rsid w:val="00A2679B"/>
    <w:rsid w:val="00A26E62"/>
    <w:rsid w:val="00A26E80"/>
    <w:rsid w:val="00A27A56"/>
    <w:rsid w:val="00A310EF"/>
    <w:rsid w:val="00A31AE8"/>
    <w:rsid w:val="00A32EFF"/>
    <w:rsid w:val="00A33810"/>
    <w:rsid w:val="00A33D7E"/>
    <w:rsid w:val="00A35223"/>
    <w:rsid w:val="00A35CD5"/>
    <w:rsid w:val="00A3739D"/>
    <w:rsid w:val="00A378C7"/>
    <w:rsid w:val="00A37DDA"/>
    <w:rsid w:val="00A37ED8"/>
    <w:rsid w:val="00A40DE6"/>
    <w:rsid w:val="00A41E21"/>
    <w:rsid w:val="00A45011"/>
    <w:rsid w:val="00A46381"/>
    <w:rsid w:val="00A479C4"/>
    <w:rsid w:val="00A50545"/>
    <w:rsid w:val="00A50829"/>
    <w:rsid w:val="00A56308"/>
    <w:rsid w:val="00A604DE"/>
    <w:rsid w:val="00A702AA"/>
    <w:rsid w:val="00A72EE1"/>
    <w:rsid w:val="00A85CFD"/>
    <w:rsid w:val="00A86F5F"/>
    <w:rsid w:val="00A86F90"/>
    <w:rsid w:val="00A91228"/>
    <w:rsid w:val="00A9138F"/>
    <w:rsid w:val="00A9206E"/>
    <w:rsid w:val="00A925EC"/>
    <w:rsid w:val="00A929AA"/>
    <w:rsid w:val="00A92B6B"/>
    <w:rsid w:val="00A9326B"/>
    <w:rsid w:val="00A93D95"/>
    <w:rsid w:val="00A955A9"/>
    <w:rsid w:val="00AA3CFE"/>
    <w:rsid w:val="00AA4C49"/>
    <w:rsid w:val="00AA4CFE"/>
    <w:rsid w:val="00AA541E"/>
    <w:rsid w:val="00AA7D3C"/>
    <w:rsid w:val="00AB1860"/>
    <w:rsid w:val="00AB5D8B"/>
    <w:rsid w:val="00AC4F97"/>
    <w:rsid w:val="00AD08B5"/>
    <w:rsid w:val="00AD0DA4"/>
    <w:rsid w:val="00AD134E"/>
    <w:rsid w:val="00AD1B26"/>
    <w:rsid w:val="00AD23F7"/>
    <w:rsid w:val="00AD4169"/>
    <w:rsid w:val="00AD41A8"/>
    <w:rsid w:val="00AD4A8C"/>
    <w:rsid w:val="00AD52C5"/>
    <w:rsid w:val="00AD5AA2"/>
    <w:rsid w:val="00AD5D81"/>
    <w:rsid w:val="00AD601B"/>
    <w:rsid w:val="00AD7557"/>
    <w:rsid w:val="00AE13E9"/>
    <w:rsid w:val="00AE1B67"/>
    <w:rsid w:val="00AE1EE1"/>
    <w:rsid w:val="00AE25C6"/>
    <w:rsid w:val="00AE306C"/>
    <w:rsid w:val="00AE3710"/>
    <w:rsid w:val="00AF28C1"/>
    <w:rsid w:val="00AF762A"/>
    <w:rsid w:val="00B02EF1"/>
    <w:rsid w:val="00B05D06"/>
    <w:rsid w:val="00B070B3"/>
    <w:rsid w:val="00B0767D"/>
    <w:rsid w:val="00B07C97"/>
    <w:rsid w:val="00B07EA1"/>
    <w:rsid w:val="00B112C2"/>
    <w:rsid w:val="00B11C67"/>
    <w:rsid w:val="00B12FF9"/>
    <w:rsid w:val="00B15754"/>
    <w:rsid w:val="00B15A27"/>
    <w:rsid w:val="00B17164"/>
    <w:rsid w:val="00B2046E"/>
    <w:rsid w:val="00B20E8B"/>
    <w:rsid w:val="00B213A9"/>
    <w:rsid w:val="00B255FC"/>
    <w:rsid w:val="00B257E1"/>
    <w:rsid w:val="00B2599A"/>
    <w:rsid w:val="00B2667E"/>
    <w:rsid w:val="00B27AC4"/>
    <w:rsid w:val="00B30A57"/>
    <w:rsid w:val="00B314BA"/>
    <w:rsid w:val="00B330E0"/>
    <w:rsid w:val="00B343CC"/>
    <w:rsid w:val="00B34BAC"/>
    <w:rsid w:val="00B36684"/>
    <w:rsid w:val="00B41269"/>
    <w:rsid w:val="00B43C75"/>
    <w:rsid w:val="00B50452"/>
    <w:rsid w:val="00B5084A"/>
    <w:rsid w:val="00B51A55"/>
    <w:rsid w:val="00B565AA"/>
    <w:rsid w:val="00B57205"/>
    <w:rsid w:val="00B606A1"/>
    <w:rsid w:val="00B614F7"/>
    <w:rsid w:val="00B61B26"/>
    <w:rsid w:val="00B64726"/>
    <w:rsid w:val="00B655A0"/>
    <w:rsid w:val="00B675B2"/>
    <w:rsid w:val="00B72638"/>
    <w:rsid w:val="00B73622"/>
    <w:rsid w:val="00B81261"/>
    <w:rsid w:val="00B812E4"/>
    <w:rsid w:val="00B815EC"/>
    <w:rsid w:val="00B8223E"/>
    <w:rsid w:val="00B832AE"/>
    <w:rsid w:val="00B83ABE"/>
    <w:rsid w:val="00B848C9"/>
    <w:rsid w:val="00B86678"/>
    <w:rsid w:val="00B91D99"/>
    <w:rsid w:val="00B92F9B"/>
    <w:rsid w:val="00B93187"/>
    <w:rsid w:val="00B941B3"/>
    <w:rsid w:val="00B94D31"/>
    <w:rsid w:val="00B96513"/>
    <w:rsid w:val="00BA08F8"/>
    <w:rsid w:val="00BA1D47"/>
    <w:rsid w:val="00BA400D"/>
    <w:rsid w:val="00BA4F7C"/>
    <w:rsid w:val="00BA66F0"/>
    <w:rsid w:val="00BB2239"/>
    <w:rsid w:val="00BB298C"/>
    <w:rsid w:val="00BB2AE7"/>
    <w:rsid w:val="00BB4D33"/>
    <w:rsid w:val="00BB624D"/>
    <w:rsid w:val="00BB6464"/>
    <w:rsid w:val="00BB6666"/>
    <w:rsid w:val="00BB7243"/>
    <w:rsid w:val="00BC0765"/>
    <w:rsid w:val="00BC1BB8"/>
    <w:rsid w:val="00BC564A"/>
    <w:rsid w:val="00BC762C"/>
    <w:rsid w:val="00BD0F38"/>
    <w:rsid w:val="00BD1263"/>
    <w:rsid w:val="00BD2133"/>
    <w:rsid w:val="00BD26FE"/>
    <w:rsid w:val="00BD450A"/>
    <w:rsid w:val="00BD5C72"/>
    <w:rsid w:val="00BD7FE1"/>
    <w:rsid w:val="00BE37CA"/>
    <w:rsid w:val="00BE4A0A"/>
    <w:rsid w:val="00BE4B2A"/>
    <w:rsid w:val="00BE6144"/>
    <w:rsid w:val="00BE635A"/>
    <w:rsid w:val="00BE671A"/>
    <w:rsid w:val="00BE690A"/>
    <w:rsid w:val="00BF17E9"/>
    <w:rsid w:val="00BF2ABB"/>
    <w:rsid w:val="00BF5099"/>
    <w:rsid w:val="00BF5E48"/>
    <w:rsid w:val="00BF6176"/>
    <w:rsid w:val="00BF629B"/>
    <w:rsid w:val="00C01779"/>
    <w:rsid w:val="00C02345"/>
    <w:rsid w:val="00C04F3D"/>
    <w:rsid w:val="00C07CA0"/>
    <w:rsid w:val="00C10F10"/>
    <w:rsid w:val="00C113B8"/>
    <w:rsid w:val="00C11DCA"/>
    <w:rsid w:val="00C121F7"/>
    <w:rsid w:val="00C12B21"/>
    <w:rsid w:val="00C148A3"/>
    <w:rsid w:val="00C156E3"/>
    <w:rsid w:val="00C15D4D"/>
    <w:rsid w:val="00C16E3B"/>
    <w:rsid w:val="00C175DC"/>
    <w:rsid w:val="00C22E23"/>
    <w:rsid w:val="00C24155"/>
    <w:rsid w:val="00C27C24"/>
    <w:rsid w:val="00C30171"/>
    <w:rsid w:val="00C309D8"/>
    <w:rsid w:val="00C3176B"/>
    <w:rsid w:val="00C33998"/>
    <w:rsid w:val="00C368C5"/>
    <w:rsid w:val="00C36F6E"/>
    <w:rsid w:val="00C43519"/>
    <w:rsid w:val="00C436C4"/>
    <w:rsid w:val="00C451D7"/>
    <w:rsid w:val="00C504F4"/>
    <w:rsid w:val="00C51537"/>
    <w:rsid w:val="00C52BC3"/>
    <w:rsid w:val="00C5584B"/>
    <w:rsid w:val="00C55A48"/>
    <w:rsid w:val="00C56D89"/>
    <w:rsid w:val="00C573CB"/>
    <w:rsid w:val="00C57F01"/>
    <w:rsid w:val="00C61530"/>
    <w:rsid w:val="00C61AFA"/>
    <w:rsid w:val="00C61D64"/>
    <w:rsid w:val="00C62099"/>
    <w:rsid w:val="00C64EA3"/>
    <w:rsid w:val="00C6721D"/>
    <w:rsid w:val="00C70271"/>
    <w:rsid w:val="00C715D4"/>
    <w:rsid w:val="00C72867"/>
    <w:rsid w:val="00C75E81"/>
    <w:rsid w:val="00C75F52"/>
    <w:rsid w:val="00C76230"/>
    <w:rsid w:val="00C776C1"/>
    <w:rsid w:val="00C8197A"/>
    <w:rsid w:val="00C84536"/>
    <w:rsid w:val="00C85BF0"/>
    <w:rsid w:val="00C86609"/>
    <w:rsid w:val="00C90740"/>
    <w:rsid w:val="00C90D77"/>
    <w:rsid w:val="00C92B4C"/>
    <w:rsid w:val="00C93E5D"/>
    <w:rsid w:val="00C954F6"/>
    <w:rsid w:val="00C95D30"/>
    <w:rsid w:val="00C96277"/>
    <w:rsid w:val="00CA2FB5"/>
    <w:rsid w:val="00CA504A"/>
    <w:rsid w:val="00CA5CDD"/>
    <w:rsid w:val="00CA6BC5"/>
    <w:rsid w:val="00CA6D89"/>
    <w:rsid w:val="00CB3E57"/>
    <w:rsid w:val="00CB5D68"/>
    <w:rsid w:val="00CC1CA6"/>
    <w:rsid w:val="00CC1CCA"/>
    <w:rsid w:val="00CC1F30"/>
    <w:rsid w:val="00CC61CD"/>
    <w:rsid w:val="00CD06E4"/>
    <w:rsid w:val="00CD5011"/>
    <w:rsid w:val="00CD5695"/>
    <w:rsid w:val="00CE2B17"/>
    <w:rsid w:val="00CE4F81"/>
    <w:rsid w:val="00CE5EAD"/>
    <w:rsid w:val="00CE640F"/>
    <w:rsid w:val="00CE76BC"/>
    <w:rsid w:val="00CE78E5"/>
    <w:rsid w:val="00CF26CB"/>
    <w:rsid w:val="00CF540E"/>
    <w:rsid w:val="00D001AB"/>
    <w:rsid w:val="00D00D5D"/>
    <w:rsid w:val="00D016C8"/>
    <w:rsid w:val="00D02273"/>
    <w:rsid w:val="00D02F07"/>
    <w:rsid w:val="00D06BD8"/>
    <w:rsid w:val="00D06EBF"/>
    <w:rsid w:val="00D10FAD"/>
    <w:rsid w:val="00D13C13"/>
    <w:rsid w:val="00D17408"/>
    <w:rsid w:val="00D23346"/>
    <w:rsid w:val="00D242E4"/>
    <w:rsid w:val="00D25613"/>
    <w:rsid w:val="00D27EBE"/>
    <w:rsid w:val="00D36A49"/>
    <w:rsid w:val="00D40372"/>
    <w:rsid w:val="00D42FB7"/>
    <w:rsid w:val="00D4494A"/>
    <w:rsid w:val="00D517C6"/>
    <w:rsid w:val="00D5207F"/>
    <w:rsid w:val="00D52D07"/>
    <w:rsid w:val="00D61D9A"/>
    <w:rsid w:val="00D64806"/>
    <w:rsid w:val="00D64DE4"/>
    <w:rsid w:val="00D71394"/>
    <w:rsid w:val="00D71D84"/>
    <w:rsid w:val="00D720A0"/>
    <w:rsid w:val="00D72464"/>
    <w:rsid w:val="00D75077"/>
    <w:rsid w:val="00D76792"/>
    <w:rsid w:val="00D768EB"/>
    <w:rsid w:val="00D77290"/>
    <w:rsid w:val="00D77953"/>
    <w:rsid w:val="00D82D1E"/>
    <w:rsid w:val="00D832D9"/>
    <w:rsid w:val="00D90F00"/>
    <w:rsid w:val="00D94F6B"/>
    <w:rsid w:val="00D963ED"/>
    <w:rsid w:val="00D975C0"/>
    <w:rsid w:val="00DA09D3"/>
    <w:rsid w:val="00DA338E"/>
    <w:rsid w:val="00DA5285"/>
    <w:rsid w:val="00DA6275"/>
    <w:rsid w:val="00DA678A"/>
    <w:rsid w:val="00DA77A7"/>
    <w:rsid w:val="00DB0D4F"/>
    <w:rsid w:val="00DB191D"/>
    <w:rsid w:val="00DB3549"/>
    <w:rsid w:val="00DB4BE0"/>
    <w:rsid w:val="00DB4F91"/>
    <w:rsid w:val="00DC0C08"/>
    <w:rsid w:val="00DC1EF7"/>
    <w:rsid w:val="00DC1F0F"/>
    <w:rsid w:val="00DC3117"/>
    <w:rsid w:val="00DC3130"/>
    <w:rsid w:val="00DC5059"/>
    <w:rsid w:val="00DC5DD9"/>
    <w:rsid w:val="00DC6D2D"/>
    <w:rsid w:val="00DD08F3"/>
    <w:rsid w:val="00DD1143"/>
    <w:rsid w:val="00DD162D"/>
    <w:rsid w:val="00DD31DC"/>
    <w:rsid w:val="00DD6171"/>
    <w:rsid w:val="00DD64C2"/>
    <w:rsid w:val="00DE2112"/>
    <w:rsid w:val="00DE25EA"/>
    <w:rsid w:val="00DE28FC"/>
    <w:rsid w:val="00DE3191"/>
    <w:rsid w:val="00DE33B5"/>
    <w:rsid w:val="00DE40C8"/>
    <w:rsid w:val="00DE5E18"/>
    <w:rsid w:val="00DE6E01"/>
    <w:rsid w:val="00DF0487"/>
    <w:rsid w:val="00DF588E"/>
    <w:rsid w:val="00DF5EA4"/>
    <w:rsid w:val="00DF6A73"/>
    <w:rsid w:val="00E0083A"/>
    <w:rsid w:val="00E02477"/>
    <w:rsid w:val="00E02681"/>
    <w:rsid w:val="00E02792"/>
    <w:rsid w:val="00E034D8"/>
    <w:rsid w:val="00E04CC0"/>
    <w:rsid w:val="00E058CE"/>
    <w:rsid w:val="00E07768"/>
    <w:rsid w:val="00E07CEC"/>
    <w:rsid w:val="00E07EBF"/>
    <w:rsid w:val="00E10F0E"/>
    <w:rsid w:val="00E118FE"/>
    <w:rsid w:val="00E15816"/>
    <w:rsid w:val="00E160D5"/>
    <w:rsid w:val="00E1695A"/>
    <w:rsid w:val="00E239FF"/>
    <w:rsid w:val="00E2438E"/>
    <w:rsid w:val="00E26D77"/>
    <w:rsid w:val="00E27D7B"/>
    <w:rsid w:val="00E30556"/>
    <w:rsid w:val="00E30981"/>
    <w:rsid w:val="00E32C67"/>
    <w:rsid w:val="00E33136"/>
    <w:rsid w:val="00E34D7C"/>
    <w:rsid w:val="00E36C7E"/>
    <w:rsid w:val="00E3723D"/>
    <w:rsid w:val="00E37798"/>
    <w:rsid w:val="00E41837"/>
    <w:rsid w:val="00E419A3"/>
    <w:rsid w:val="00E44C89"/>
    <w:rsid w:val="00E45536"/>
    <w:rsid w:val="00E52DB8"/>
    <w:rsid w:val="00E53356"/>
    <w:rsid w:val="00E53CA5"/>
    <w:rsid w:val="00E56474"/>
    <w:rsid w:val="00E5701B"/>
    <w:rsid w:val="00E61BA2"/>
    <w:rsid w:val="00E63586"/>
    <w:rsid w:val="00E63864"/>
    <w:rsid w:val="00E6403F"/>
    <w:rsid w:val="00E64725"/>
    <w:rsid w:val="00E72F03"/>
    <w:rsid w:val="00E76B49"/>
    <w:rsid w:val="00E770C4"/>
    <w:rsid w:val="00E7792D"/>
    <w:rsid w:val="00E77ACA"/>
    <w:rsid w:val="00E8125E"/>
    <w:rsid w:val="00E84C5A"/>
    <w:rsid w:val="00E861DB"/>
    <w:rsid w:val="00E8697C"/>
    <w:rsid w:val="00E87154"/>
    <w:rsid w:val="00E90A1E"/>
    <w:rsid w:val="00E90FA2"/>
    <w:rsid w:val="00E93406"/>
    <w:rsid w:val="00E956C5"/>
    <w:rsid w:val="00E95C39"/>
    <w:rsid w:val="00E96105"/>
    <w:rsid w:val="00E961A1"/>
    <w:rsid w:val="00E97EA3"/>
    <w:rsid w:val="00EA2C39"/>
    <w:rsid w:val="00EA3D4C"/>
    <w:rsid w:val="00EB0A3C"/>
    <w:rsid w:val="00EB0A96"/>
    <w:rsid w:val="00EB3D43"/>
    <w:rsid w:val="00EB3F25"/>
    <w:rsid w:val="00EB77F9"/>
    <w:rsid w:val="00EC1B15"/>
    <w:rsid w:val="00EC5274"/>
    <w:rsid w:val="00EC5769"/>
    <w:rsid w:val="00EC7D00"/>
    <w:rsid w:val="00ED0304"/>
    <w:rsid w:val="00ED087C"/>
    <w:rsid w:val="00ED202E"/>
    <w:rsid w:val="00ED2684"/>
    <w:rsid w:val="00ED5110"/>
    <w:rsid w:val="00ED781B"/>
    <w:rsid w:val="00ED79C4"/>
    <w:rsid w:val="00EE0371"/>
    <w:rsid w:val="00EE3080"/>
    <w:rsid w:val="00EE38FA"/>
    <w:rsid w:val="00EE3E2C"/>
    <w:rsid w:val="00EE466C"/>
    <w:rsid w:val="00EE5D23"/>
    <w:rsid w:val="00EE69A4"/>
    <w:rsid w:val="00EE74A7"/>
    <w:rsid w:val="00EE750D"/>
    <w:rsid w:val="00EF07BD"/>
    <w:rsid w:val="00EF1033"/>
    <w:rsid w:val="00EF16C8"/>
    <w:rsid w:val="00EF2240"/>
    <w:rsid w:val="00EF2CC3"/>
    <w:rsid w:val="00EF3CA4"/>
    <w:rsid w:val="00EF57A3"/>
    <w:rsid w:val="00EF5C63"/>
    <w:rsid w:val="00EF5E1F"/>
    <w:rsid w:val="00EF5F57"/>
    <w:rsid w:val="00EF7859"/>
    <w:rsid w:val="00F014DA"/>
    <w:rsid w:val="00F02591"/>
    <w:rsid w:val="00F033A6"/>
    <w:rsid w:val="00F058A2"/>
    <w:rsid w:val="00F12559"/>
    <w:rsid w:val="00F13212"/>
    <w:rsid w:val="00F14273"/>
    <w:rsid w:val="00F1470F"/>
    <w:rsid w:val="00F15D8F"/>
    <w:rsid w:val="00F20ADA"/>
    <w:rsid w:val="00F2118C"/>
    <w:rsid w:val="00F24CF4"/>
    <w:rsid w:val="00F31B69"/>
    <w:rsid w:val="00F34257"/>
    <w:rsid w:val="00F40CBB"/>
    <w:rsid w:val="00F4370D"/>
    <w:rsid w:val="00F456C2"/>
    <w:rsid w:val="00F479D5"/>
    <w:rsid w:val="00F51335"/>
    <w:rsid w:val="00F51349"/>
    <w:rsid w:val="00F52182"/>
    <w:rsid w:val="00F5400E"/>
    <w:rsid w:val="00F557A8"/>
    <w:rsid w:val="00F5696E"/>
    <w:rsid w:val="00F57421"/>
    <w:rsid w:val="00F60EFF"/>
    <w:rsid w:val="00F61046"/>
    <w:rsid w:val="00F617AC"/>
    <w:rsid w:val="00F64BC5"/>
    <w:rsid w:val="00F66CF2"/>
    <w:rsid w:val="00F677EE"/>
    <w:rsid w:val="00F67D2D"/>
    <w:rsid w:val="00F70155"/>
    <w:rsid w:val="00F73972"/>
    <w:rsid w:val="00F74A8C"/>
    <w:rsid w:val="00F75D6C"/>
    <w:rsid w:val="00F77E85"/>
    <w:rsid w:val="00F81021"/>
    <w:rsid w:val="00F81D46"/>
    <w:rsid w:val="00F82529"/>
    <w:rsid w:val="00F831A2"/>
    <w:rsid w:val="00F8347C"/>
    <w:rsid w:val="00F84DB9"/>
    <w:rsid w:val="00F860CC"/>
    <w:rsid w:val="00F86BE8"/>
    <w:rsid w:val="00F87C18"/>
    <w:rsid w:val="00F90858"/>
    <w:rsid w:val="00F90F9B"/>
    <w:rsid w:val="00F92AFC"/>
    <w:rsid w:val="00F94398"/>
    <w:rsid w:val="00F96A40"/>
    <w:rsid w:val="00F977DC"/>
    <w:rsid w:val="00F97A65"/>
    <w:rsid w:val="00F97BD8"/>
    <w:rsid w:val="00FA228B"/>
    <w:rsid w:val="00FA2E2F"/>
    <w:rsid w:val="00FA4629"/>
    <w:rsid w:val="00FA64B4"/>
    <w:rsid w:val="00FA6B6D"/>
    <w:rsid w:val="00FB0A2D"/>
    <w:rsid w:val="00FB2B56"/>
    <w:rsid w:val="00FB4E3A"/>
    <w:rsid w:val="00FB5304"/>
    <w:rsid w:val="00FB6939"/>
    <w:rsid w:val="00FB7D46"/>
    <w:rsid w:val="00FC12BF"/>
    <w:rsid w:val="00FC16A5"/>
    <w:rsid w:val="00FC1A7C"/>
    <w:rsid w:val="00FC2B08"/>
    <w:rsid w:val="00FC2C60"/>
    <w:rsid w:val="00FC379E"/>
    <w:rsid w:val="00FC64AB"/>
    <w:rsid w:val="00FD3E6F"/>
    <w:rsid w:val="00FD51B9"/>
    <w:rsid w:val="00FD62F8"/>
    <w:rsid w:val="00FE020E"/>
    <w:rsid w:val="00FE281F"/>
    <w:rsid w:val="00FE2A39"/>
    <w:rsid w:val="00FE2EF6"/>
    <w:rsid w:val="00FE3BC5"/>
    <w:rsid w:val="00FF39CF"/>
    <w:rsid w:val="00FF44B2"/>
    <w:rsid w:val="00FF6690"/>
    <w:rsid w:val="00FF7159"/>
    <w:rsid w:val="00FF792F"/>
    <w:rsid w:val="00FF7A81"/>
    <w:rsid w:val="00FF7F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55861"/>
  <w15:docId w15:val="{4669A9FC-8C9D-4438-9A7A-A53738050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87C"/>
    <w:rPr>
      <w:rFonts w:ascii="Lato" w:hAnsi="Lato"/>
    </w:rPr>
  </w:style>
  <w:style w:type="paragraph" w:styleId="Heading1">
    <w:name w:val="heading 1"/>
    <w:basedOn w:val="Normal"/>
    <w:next w:val="Normal"/>
    <w:link w:val="Heading1Char"/>
    <w:uiPriority w:val="1"/>
    <w:qFormat/>
    <w:rsid w:val="00E45536"/>
    <w:pPr>
      <w:numPr>
        <w:numId w:val="3"/>
      </w:numPr>
      <w:spacing w:before="240"/>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uiPriority w:val="1"/>
    <w:qFormat/>
    <w:rsid w:val="00E45536"/>
    <w:pPr>
      <w:numPr>
        <w:ilvl w:val="1"/>
        <w:numId w:val="3"/>
      </w:numPr>
      <w:spacing w:before="240"/>
      <w:outlineLvl w:val="1"/>
    </w:pPr>
    <w:rPr>
      <w:rFonts w:asciiTheme="majorHAnsi" w:eastAsiaTheme="majorEastAsia" w:hAnsiTheme="majorHAnsi" w:cstheme="majorBidi"/>
      <w:bCs/>
      <w:iCs/>
      <w:color w:val="454347"/>
      <w:sz w:val="32"/>
      <w:szCs w:val="32"/>
    </w:rPr>
  </w:style>
  <w:style w:type="paragraph" w:styleId="Heading3">
    <w:name w:val="heading 3"/>
    <w:basedOn w:val="Normal"/>
    <w:next w:val="Normal"/>
    <w:link w:val="Heading3Char"/>
    <w:uiPriority w:val="1"/>
    <w:qFormat/>
    <w:rsid w:val="00E45536"/>
    <w:pPr>
      <w:numPr>
        <w:ilvl w:val="2"/>
        <w:numId w:val="3"/>
      </w:numPr>
      <w:spacing w:before="240"/>
      <w:ind w:left="720"/>
      <w:outlineLvl w:val="2"/>
    </w:pPr>
    <w:rPr>
      <w:rFonts w:asciiTheme="majorHAnsi" w:hAnsiTheme="majorHAnsi" w:cs="Arial"/>
      <w:bCs/>
      <w:color w:val="1F1F5F" w:themeColor="text1"/>
      <w:sz w:val="28"/>
      <w:szCs w:val="28"/>
    </w:rPr>
  </w:style>
  <w:style w:type="paragraph" w:styleId="Heading4">
    <w:name w:val="heading 4"/>
    <w:basedOn w:val="Normal"/>
    <w:next w:val="Normal"/>
    <w:link w:val="Heading4Char"/>
    <w:uiPriority w:val="1"/>
    <w:qFormat/>
    <w:rsid w:val="00E45536"/>
    <w:pPr>
      <w:numPr>
        <w:ilvl w:val="3"/>
        <w:numId w:val="3"/>
      </w:numPr>
      <w:spacing w:before="240"/>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C5584B"/>
    <w:pPr>
      <w:numPr>
        <w:ilvl w:val="4"/>
        <w:numId w:val="3"/>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C5584B"/>
    <w:pPr>
      <w:numPr>
        <w:ilvl w:val="5"/>
        <w:numId w:val="3"/>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C5584B"/>
    <w:pPr>
      <w:numPr>
        <w:ilvl w:val="6"/>
        <w:numId w:val="3"/>
      </w:numPr>
      <w:outlineLvl w:val="6"/>
    </w:pPr>
    <w:rPr>
      <w:rFonts w:asciiTheme="majorHAnsi" w:hAnsiTheme="majorHAnsi"/>
      <w:color w:val="1F1F5F" w:themeColor="text1"/>
      <w:lang w:eastAsia="en-AU"/>
    </w:rPr>
  </w:style>
  <w:style w:type="paragraph" w:styleId="Heading8">
    <w:name w:val="heading 8"/>
    <w:basedOn w:val="Normal"/>
    <w:next w:val="Normal"/>
    <w:link w:val="Heading8Char"/>
    <w:uiPriority w:val="2"/>
    <w:semiHidden/>
    <w:rsid w:val="00C5584B"/>
    <w:pPr>
      <w:numPr>
        <w:ilvl w:val="7"/>
        <w:numId w:val="3"/>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C5584B"/>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1"/>
    <w:rsid w:val="00E45536"/>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uiPriority w:val="1"/>
    <w:rsid w:val="00E45536"/>
    <w:rPr>
      <w:rFonts w:asciiTheme="majorHAnsi" w:eastAsiaTheme="majorEastAsia" w:hAnsiTheme="majorHAnsi" w:cstheme="majorBidi"/>
      <w:bCs/>
      <w:iCs/>
      <w:color w:val="454347"/>
      <w:sz w:val="32"/>
      <w:szCs w:val="32"/>
    </w:rPr>
  </w:style>
  <w:style w:type="paragraph" w:styleId="Title">
    <w:name w:val="Title"/>
    <w:basedOn w:val="Normal"/>
    <w:next w:val="Normal"/>
    <w:link w:val="TitleChar"/>
    <w:qFormat/>
    <w:rsid w:val="00F13212"/>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F13212"/>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1"/>
    <w:rsid w:val="00E45536"/>
    <w:rPr>
      <w:rFonts w:asciiTheme="majorHAnsi" w:hAnsiTheme="majorHAnsi" w:cs="Arial"/>
      <w:bCs/>
      <w:color w:val="1F1F5F" w:themeColor="text1"/>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FC16A5"/>
    <w:pPr>
      <w:tabs>
        <w:tab w:val="right" w:pos="10318"/>
      </w:tabs>
      <w:spacing w:after="240"/>
      <w:jc w:val="right"/>
    </w:pPr>
  </w:style>
  <w:style w:type="character" w:customStyle="1" w:styleId="HeaderChar">
    <w:name w:val="Header Char"/>
    <w:aliases w:val="Page header Char"/>
    <w:basedOn w:val="DefaultParagraphFont"/>
    <w:link w:val="Header"/>
    <w:uiPriority w:val="8"/>
    <w:rsid w:val="00FC16A5"/>
    <w:rPr>
      <w:rFonts w:ascii="Lato" w:hAnsi="Lato"/>
    </w:rPr>
  </w:style>
  <w:style w:type="paragraph" w:styleId="Footer">
    <w:name w:val="footer"/>
    <w:basedOn w:val="Normal"/>
    <w:link w:val="FooterChar"/>
    <w:uiPriority w:val="99"/>
    <w:unhideWhenUsed/>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uiPriority w:val="1"/>
    <w:qFormat/>
    <w:rsid w:val="00E77ACA"/>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1"/>
    <w:rsid w:val="00E45536"/>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C5584B"/>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C5584B"/>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C5584B"/>
    <w:rPr>
      <w:rFonts w:asciiTheme="majorHAnsi" w:hAnsiTheme="majorHAnsi"/>
      <w:color w:val="1F1F5F" w:themeColor="text1"/>
      <w:lang w:eastAsia="en-AU"/>
    </w:rPr>
  </w:style>
  <w:style w:type="character" w:customStyle="1" w:styleId="Heading8Char">
    <w:name w:val="Heading 8 Char"/>
    <w:basedOn w:val="DefaultParagraphFont"/>
    <w:link w:val="Heading8"/>
    <w:uiPriority w:val="2"/>
    <w:semiHidden/>
    <w:rsid w:val="00C5584B"/>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C5584B"/>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FB6939"/>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0B280D"/>
    <w:pPr>
      <w:spacing w:before="40" w:after="40"/>
    </w:pPr>
    <w:rPr>
      <w:rFonts w:ascii="Lato" w:hAnsi="Lato"/>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color w:val="FFFFFF" w:themeColor="background1"/>
        <w:sz w:val="22"/>
      </w:rPr>
      <w:tblPr/>
      <w:tcPr>
        <w:shd w:val="clear" w:color="auto" w:fill="1F1F5F" w:themeFill="text1"/>
      </w:tcPr>
    </w:tblStylePr>
    <w:tblStylePr w:type="lastRow">
      <w:rPr>
        <w:b/>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sz w:val="22"/>
      </w:rPr>
    </w:tblStylePr>
    <w:tblStylePr w:type="lastCol">
      <w:rPr>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0B6E48"/>
    <w:pPr>
      <w:spacing w:after="0"/>
    </w:pPr>
    <w:rPr>
      <w:sz w:val="20"/>
      <w:szCs w:val="20"/>
    </w:rPr>
  </w:style>
  <w:style w:type="character" w:customStyle="1" w:styleId="FootnoteTextChar">
    <w:name w:val="Footnote Text Char"/>
    <w:basedOn w:val="DefaultParagraphFont"/>
    <w:link w:val="FootnoteText"/>
    <w:uiPriority w:val="99"/>
    <w:semiHidden/>
    <w:rsid w:val="000B6E48"/>
    <w:rPr>
      <w:rFonts w:ascii="Lato" w:hAnsi="Lato"/>
      <w:sz w:val="20"/>
      <w:szCs w:val="20"/>
    </w:rPr>
  </w:style>
  <w:style w:type="character" w:styleId="FootnoteReference">
    <w:name w:val="footnote reference"/>
    <w:basedOn w:val="DefaultParagraphFont"/>
    <w:uiPriority w:val="99"/>
    <w:semiHidden/>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character" w:customStyle="1" w:styleId="A2">
    <w:name w:val="A2"/>
    <w:uiPriority w:val="99"/>
    <w:rsid w:val="00504761"/>
    <w:rPr>
      <w:rFonts w:cs="Helvetica"/>
      <w:color w:val="000000"/>
      <w:sz w:val="22"/>
      <w:szCs w:val="22"/>
    </w:rPr>
  </w:style>
  <w:style w:type="paragraph" w:customStyle="1" w:styleId="Pa15">
    <w:name w:val="Pa15"/>
    <w:basedOn w:val="Normal"/>
    <w:next w:val="Normal"/>
    <w:uiPriority w:val="99"/>
    <w:rsid w:val="00504761"/>
    <w:pPr>
      <w:autoSpaceDE w:val="0"/>
      <w:autoSpaceDN w:val="0"/>
      <w:adjustRightInd w:val="0"/>
      <w:spacing w:after="0" w:line="241" w:lineRule="atLeast"/>
    </w:pPr>
    <w:rPr>
      <w:rFonts w:ascii="Helvetica" w:eastAsiaTheme="minorHAnsi" w:hAnsi="Helvetica" w:cstheme="minorBidi"/>
      <w:sz w:val="24"/>
      <w:szCs w:val="24"/>
    </w:rPr>
  </w:style>
  <w:style w:type="paragraph" w:customStyle="1" w:styleId="Default">
    <w:name w:val="Default"/>
    <w:rsid w:val="00504761"/>
    <w:pPr>
      <w:autoSpaceDE w:val="0"/>
      <w:autoSpaceDN w:val="0"/>
      <w:adjustRightInd w:val="0"/>
      <w:spacing w:after="0"/>
    </w:pPr>
    <w:rPr>
      <w:rFonts w:ascii="Lato" w:eastAsiaTheme="minorHAnsi" w:hAnsi="Lato" w:cs="Lato"/>
      <w:color w:val="000000"/>
      <w:sz w:val="24"/>
      <w:szCs w:val="24"/>
    </w:rPr>
  </w:style>
  <w:style w:type="character" w:styleId="FollowedHyperlink">
    <w:name w:val="FollowedHyperlink"/>
    <w:basedOn w:val="DefaultParagraphFont"/>
    <w:uiPriority w:val="99"/>
    <w:semiHidden/>
    <w:unhideWhenUsed/>
    <w:rsid w:val="00654396"/>
    <w:rPr>
      <w:color w:val="8C4799" w:themeColor="followedHyperlink"/>
      <w:u w:val="single"/>
    </w:rPr>
  </w:style>
  <w:style w:type="paragraph" w:styleId="BalloonText">
    <w:name w:val="Balloon Text"/>
    <w:basedOn w:val="Normal"/>
    <w:link w:val="BalloonTextChar"/>
    <w:uiPriority w:val="99"/>
    <w:semiHidden/>
    <w:unhideWhenUsed/>
    <w:rsid w:val="00E26D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D77"/>
    <w:rPr>
      <w:rFonts w:ascii="Segoe UI" w:hAnsi="Segoe UI" w:cs="Segoe UI"/>
      <w:sz w:val="18"/>
      <w:szCs w:val="18"/>
    </w:rPr>
  </w:style>
  <w:style w:type="character" w:styleId="BookTitle">
    <w:name w:val="Book Title"/>
    <w:basedOn w:val="DefaultParagraphFont"/>
    <w:uiPriority w:val="33"/>
    <w:qFormat/>
    <w:rsid w:val="005F06BE"/>
    <w:rPr>
      <w:b/>
      <w:bCs/>
      <w:i/>
      <w:iCs/>
      <w:spacing w:val="5"/>
    </w:rPr>
  </w:style>
  <w:style w:type="character" w:styleId="CommentReference">
    <w:name w:val="annotation reference"/>
    <w:basedOn w:val="DefaultParagraphFont"/>
    <w:uiPriority w:val="99"/>
    <w:semiHidden/>
    <w:unhideWhenUsed/>
    <w:rsid w:val="005F06BE"/>
    <w:rPr>
      <w:sz w:val="16"/>
      <w:szCs w:val="16"/>
    </w:rPr>
  </w:style>
  <w:style w:type="paragraph" w:styleId="CommentText">
    <w:name w:val="annotation text"/>
    <w:basedOn w:val="Normal"/>
    <w:link w:val="CommentTextChar"/>
    <w:uiPriority w:val="99"/>
    <w:semiHidden/>
    <w:unhideWhenUsed/>
    <w:rsid w:val="005F06BE"/>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F06BE"/>
    <w:rPr>
      <w:rFonts w:asciiTheme="minorHAnsi" w:eastAsiaTheme="minorHAnsi" w:hAnsiTheme="minorHAnsi" w:cstheme="minorBidi"/>
      <w:sz w:val="20"/>
      <w:szCs w:val="20"/>
    </w:rPr>
  </w:style>
  <w:style w:type="character" w:styleId="Emphasis">
    <w:name w:val="Emphasis"/>
    <w:basedOn w:val="DefaultParagraphFont"/>
    <w:uiPriority w:val="20"/>
    <w:qFormat/>
    <w:rsid w:val="00595DAA"/>
    <w:rPr>
      <w:i/>
      <w:iCs/>
    </w:rPr>
  </w:style>
  <w:style w:type="paragraph" w:styleId="CommentSubject">
    <w:name w:val="annotation subject"/>
    <w:basedOn w:val="CommentText"/>
    <w:next w:val="CommentText"/>
    <w:link w:val="CommentSubjectChar"/>
    <w:uiPriority w:val="99"/>
    <w:semiHidden/>
    <w:unhideWhenUsed/>
    <w:rsid w:val="005F237D"/>
    <w:pPr>
      <w:spacing w:after="200"/>
    </w:pPr>
    <w:rPr>
      <w:rFonts w:ascii="Lato" w:eastAsia="Calibri" w:hAnsi="Lato" w:cs="Times New Roman"/>
      <w:b/>
      <w:bCs/>
    </w:rPr>
  </w:style>
  <w:style w:type="character" w:customStyle="1" w:styleId="CommentSubjectChar">
    <w:name w:val="Comment Subject Char"/>
    <w:basedOn w:val="CommentTextChar"/>
    <w:link w:val="CommentSubject"/>
    <w:uiPriority w:val="99"/>
    <w:semiHidden/>
    <w:rsid w:val="005F237D"/>
    <w:rPr>
      <w:rFonts w:ascii="Lato" w:eastAsiaTheme="minorHAnsi" w:hAnsi="Lato" w:cstheme="minorBidi"/>
      <w:b/>
      <w:bCs/>
      <w:sz w:val="20"/>
      <w:szCs w:val="20"/>
    </w:rPr>
  </w:style>
  <w:style w:type="paragraph" w:styleId="Revision">
    <w:name w:val="Revision"/>
    <w:hidden/>
    <w:uiPriority w:val="99"/>
    <w:semiHidden/>
    <w:rsid w:val="009B4BA2"/>
    <w:pPr>
      <w:spacing w:after="0"/>
    </w:pPr>
    <w:rPr>
      <w:rFonts w:ascii="Lato" w:hAnsi="Lato"/>
    </w:rPr>
  </w:style>
  <w:style w:type="character" w:styleId="UnresolvedMention">
    <w:name w:val="Unresolved Mention"/>
    <w:basedOn w:val="DefaultParagraphFont"/>
    <w:uiPriority w:val="99"/>
    <w:semiHidden/>
    <w:unhideWhenUsed/>
    <w:rsid w:val="00665B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740567335">
      <w:bodyDiv w:val="1"/>
      <w:marLeft w:val="0"/>
      <w:marRight w:val="0"/>
      <w:marTop w:val="0"/>
      <w:marBottom w:val="0"/>
      <w:divBdr>
        <w:top w:val="none" w:sz="0" w:space="0" w:color="auto"/>
        <w:left w:val="none" w:sz="0" w:space="0" w:color="auto"/>
        <w:bottom w:val="none" w:sz="0" w:space="0" w:color="auto"/>
        <w:right w:val="none" w:sz="0" w:space="0" w:color="auto"/>
      </w:divBdr>
      <w:divsChild>
        <w:div w:id="90205350">
          <w:marLeft w:val="547"/>
          <w:marRight w:val="0"/>
          <w:marTop w:val="0"/>
          <w:marBottom w:val="0"/>
          <w:divBdr>
            <w:top w:val="none" w:sz="0" w:space="0" w:color="auto"/>
            <w:left w:val="none" w:sz="0" w:space="0" w:color="auto"/>
            <w:bottom w:val="none" w:sz="0" w:space="0" w:color="auto"/>
            <w:right w:val="none" w:sz="0" w:space="0" w:color="auto"/>
          </w:divBdr>
        </w:div>
        <w:div w:id="1250772555">
          <w:marLeft w:val="547"/>
          <w:marRight w:val="0"/>
          <w:marTop w:val="0"/>
          <w:marBottom w:val="0"/>
          <w:divBdr>
            <w:top w:val="none" w:sz="0" w:space="0" w:color="auto"/>
            <w:left w:val="none" w:sz="0" w:space="0" w:color="auto"/>
            <w:bottom w:val="none" w:sz="0" w:space="0" w:color="auto"/>
            <w:right w:val="none" w:sz="0" w:space="0" w:color="auto"/>
          </w:divBdr>
        </w:div>
        <w:div w:id="634725290">
          <w:marLeft w:val="547"/>
          <w:marRight w:val="0"/>
          <w:marTop w:val="0"/>
          <w:marBottom w:val="0"/>
          <w:divBdr>
            <w:top w:val="none" w:sz="0" w:space="0" w:color="auto"/>
            <w:left w:val="none" w:sz="0" w:space="0" w:color="auto"/>
            <w:bottom w:val="none" w:sz="0" w:space="0" w:color="auto"/>
            <w:right w:val="none" w:sz="0" w:space="0" w:color="auto"/>
          </w:divBdr>
        </w:div>
        <w:div w:id="1189366945">
          <w:marLeft w:val="547"/>
          <w:marRight w:val="0"/>
          <w:marTop w:val="0"/>
          <w:marBottom w:val="0"/>
          <w:divBdr>
            <w:top w:val="none" w:sz="0" w:space="0" w:color="auto"/>
            <w:left w:val="none" w:sz="0" w:space="0" w:color="auto"/>
            <w:bottom w:val="none" w:sz="0" w:space="0" w:color="auto"/>
            <w:right w:val="none" w:sz="0" w:space="0" w:color="auto"/>
          </w:divBdr>
        </w:div>
        <w:div w:id="1673800725">
          <w:marLeft w:val="547"/>
          <w:marRight w:val="0"/>
          <w:marTop w:val="0"/>
          <w:marBottom w:val="0"/>
          <w:divBdr>
            <w:top w:val="none" w:sz="0" w:space="0" w:color="auto"/>
            <w:left w:val="none" w:sz="0" w:space="0" w:color="auto"/>
            <w:bottom w:val="none" w:sz="0" w:space="0" w:color="auto"/>
            <w:right w:val="none" w:sz="0" w:space="0" w:color="auto"/>
          </w:divBdr>
        </w:div>
      </w:divsChild>
    </w:div>
    <w:div w:id="782454360">
      <w:bodyDiv w:val="1"/>
      <w:marLeft w:val="0"/>
      <w:marRight w:val="0"/>
      <w:marTop w:val="0"/>
      <w:marBottom w:val="0"/>
      <w:divBdr>
        <w:top w:val="none" w:sz="0" w:space="0" w:color="auto"/>
        <w:left w:val="none" w:sz="0" w:space="0" w:color="auto"/>
        <w:bottom w:val="none" w:sz="0" w:space="0" w:color="auto"/>
        <w:right w:val="none" w:sz="0" w:space="0" w:color="auto"/>
      </w:divBdr>
      <w:divsChild>
        <w:div w:id="1084959113">
          <w:marLeft w:val="547"/>
          <w:marRight w:val="0"/>
          <w:marTop w:val="0"/>
          <w:marBottom w:val="0"/>
          <w:divBdr>
            <w:top w:val="none" w:sz="0" w:space="0" w:color="auto"/>
            <w:left w:val="none" w:sz="0" w:space="0" w:color="auto"/>
            <w:bottom w:val="none" w:sz="0" w:space="0" w:color="auto"/>
            <w:right w:val="none" w:sz="0" w:space="0" w:color="auto"/>
          </w:divBdr>
        </w:div>
        <w:div w:id="1562861532">
          <w:marLeft w:val="547"/>
          <w:marRight w:val="0"/>
          <w:marTop w:val="0"/>
          <w:marBottom w:val="0"/>
          <w:divBdr>
            <w:top w:val="none" w:sz="0" w:space="0" w:color="auto"/>
            <w:left w:val="none" w:sz="0" w:space="0" w:color="auto"/>
            <w:bottom w:val="none" w:sz="0" w:space="0" w:color="auto"/>
            <w:right w:val="none" w:sz="0" w:space="0" w:color="auto"/>
          </w:divBdr>
        </w:div>
        <w:div w:id="961576948">
          <w:marLeft w:val="547"/>
          <w:marRight w:val="0"/>
          <w:marTop w:val="0"/>
          <w:marBottom w:val="0"/>
          <w:divBdr>
            <w:top w:val="none" w:sz="0" w:space="0" w:color="auto"/>
            <w:left w:val="none" w:sz="0" w:space="0" w:color="auto"/>
            <w:bottom w:val="none" w:sz="0" w:space="0" w:color="auto"/>
            <w:right w:val="none" w:sz="0" w:space="0" w:color="auto"/>
          </w:divBdr>
        </w:div>
        <w:div w:id="437918902">
          <w:marLeft w:val="1166"/>
          <w:marRight w:val="0"/>
          <w:marTop w:val="0"/>
          <w:marBottom w:val="0"/>
          <w:divBdr>
            <w:top w:val="none" w:sz="0" w:space="0" w:color="auto"/>
            <w:left w:val="none" w:sz="0" w:space="0" w:color="auto"/>
            <w:bottom w:val="none" w:sz="0" w:space="0" w:color="auto"/>
            <w:right w:val="none" w:sz="0" w:space="0" w:color="auto"/>
          </w:divBdr>
        </w:div>
        <w:div w:id="873081961">
          <w:marLeft w:val="1166"/>
          <w:marRight w:val="0"/>
          <w:marTop w:val="0"/>
          <w:marBottom w:val="0"/>
          <w:divBdr>
            <w:top w:val="none" w:sz="0" w:space="0" w:color="auto"/>
            <w:left w:val="none" w:sz="0" w:space="0" w:color="auto"/>
            <w:bottom w:val="none" w:sz="0" w:space="0" w:color="auto"/>
            <w:right w:val="none" w:sz="0" w:space="0" w:color="auto"/>
          </w:divBdr>
        </w:div>
        <w:div w:id="668144552">
          <w:marLeft w:val="1166"/>
          <w:marRight w:val="0"/>
          <w:marTop w:val="0"/>
          <w:marBottom w:val="0"/>
          <w:divBdr>
            <w:top w:val="none" w:sz="0" w:space="0" w:color="auto"/>
            <w:left w:val="none" w:sz="0" w:space="0" w:color="auto"/>
            <w:bottom w:val="none" w:sz="0" w:space="0" w:color="auto"/>
            <w:right w:val="none" w:sz="0" w:space="0" w:color="auto"/>
          </w:divBdr>
        </w:div>
      </w:divsChild>
    </w:div>
    <w:div w:id="890729903">
      <w:bodyDiv w:val="1"/>
      <w:marLeft w:val="0"/>
      <w:marRight w:val="0"/>
      <w:marTop w:val="0"/>
      <w:marBottom w:val="0"/>
      <w:divBdr>
        <w:top w:val="none" w:sz="0" w:space="0" w:color="auto"/>
        <w:left w:val="none" w:sz="0" w:space="0" w:color="auto"/>
        <w:bottom w:val="none" w:sz="0" w:space="0" w:color="auto"/>
        <w:right w:val="none" w:sz="0" w:space="0" w:color="auto"/>
      </w:divBdr>
    </w:div>
    <w:div w:id="1056661296">
      <w:bodyDiv w:val="1"/>
      <w:marLeft w:val="0"/>
      <w:marRight w:val="0"/>
      <w:marTop w:val="0"/>
      <w:marBottom w:val="0"/>
      <w:divBdr>
        <w:top w:val="none" w:sz="0" w:space="0" w:color="auto"/>
        <w:left w:val="none" w:sz="0" w:space="0" w:color="auto"/>
        <w:bottom w:val="none" w:sz="0" w:space="0" w:color="auto"/>
        <w:right w:val="none" w:sz="0" w:space="0" w:color="auto"/>
      </w:divBdr>
    </w:div>
    <w:div w:id="1139540569">
      <w:bodyDiv w:val="1"/>
      <w:marLeft w:val="0"/>
      <w:marRight w:val="0"/>
      <w:marTop w:val="0"/>
      <w:marBottom w:val="0"/>
      <w:divBdr>
        <w:top w:val="none" w:sz="0" w:space="0" w:color="auto"/>
        <w:left w:val="none" w:sz="0" w:space="0" w:color="auto"/>
        <w:bottom w:val="none" w:sz="0" w:space="0" w:color="auto"/>
        <w:right w:val="none" w:sz="0" w:space="0" w:color="auto"/>
      </w:divBdr>
      <w:divsChild>
        <w:div w:id="1558201464">
          <w:marLeft w:val="547"/>
          <w:marRight w:val="0"/>
          <w:marTop w:val="0"/>
          <w:marBottom w:val="0"/>
          <w:divBdr>
            <w:top w:val="none" w:sz="0" w:space="0" w:color="auto"/>
            <w:left w:val="none" w:sz="0" w:space="0" w:color="auto"/>
            <w:bottom w:val="none" w:sz="0" w:space="0" w:color="auto"/>
            <w:right w:val="none" w:sz="0" w:space="0" w:color="auto"/>
          </w:divBdr>
        </w:div>
      </w:divsChild>
    </w:div>
    <w:div w:id="1313021305">
      <w:bodyDiv w:val="1"/>
      <w:marLeft w:val="0"/>
      <w:marRight w:val="0"/>
      <w:marTop w:val="0"/>
      <w:marBottom w:val="0"/>
      <w:divBdr>
        <w:top w:val="none" w:sz="0" w:space="0" w:color="auto"/>
        <w:left w:val="none" w:sz="0" w:space="0" w:color="auto"/>
        <w:bottom w:val="none" w:sz="0" w:space="0" w:color="auto"/>
        <w:right w:val="none" w:sz="0" w:space="0" w:color="auto"/>
      </w:divBdr>
      <w:divsChild>
        <w:div w:id="1437410232">
          <w:marLeft w:val="547"/>
          <w:marRight w:val="0"/>
          <w:marTop w:val="0"/>
          <w:marBottom w:val="0"/>
          <w:divBdr>
            <w:top w:val="none" w:sz="0" w:space="0" w:color="auto"/>
            <w:left w:val="none" w:sz="0" w:space="0" w:color="auto"/>
            <w:bottom w:val="none" w:sz="0" w:space="0" w:color="auto"/>
            <w:right w:val="none" w:sz="0" w:space="0" w:color="auto"/>
          </w:divBdr>
        </w:div>
      </w:divsChild>
    </w:div>
    <w:div w:id="1526796164">
      <w:bodyDiv w:val="1"/>
      <w:marLeft w:val="0"/>
      <w:marRight w:val="0"/>
      <w:marTop w:val="0"/>
      <w:marBottom w:val="0"/>
      <w:divBdr>
        <w:top w:val="none" w:sz="0" w:space="0" w:color="auto"/>
        <w:left w:val="none" w:sz="0" w:space="0" w:color="auto"/>
        <w:bottom w:val="none" w:sz="0" w:space="0" w:color="auto"/>
        <w:right w:val="none" w:sz="0" w:space="0" w:color="auto"/>
      </w:divBdr>
      <w:divsChild>
        <w:div w:id="188035214">
          <w:marLeft w:val="0"/>
          <w:marRight w:val="0"/>
          <w:marTop w:val="0"/>
          <w:marBottom w:val="0"/>
          <w:divBdr>
            <w:top w:val="none" w:sz="0" w:space="0" w:color="auto"/>
            <w:left w:val="none" w:sz="0" w:space="0" w:color="auto"/>
            <w:bottom w:val="none" w:sz="0" w:space="0" w:color="auto"/>
            <w:right w:val="none" w:sz="0" w:space="0" w:color="auto"/>
          </w:divBdr>
          <w:divsChild>
            <w:div w:id="1887402183">
              <w:marLeft w:val="0"/>
              <w:marRight w:val="0"/>
              <w:marTop w:val="0"/>
              <w:marBottom w:val="0"/>
              <w:divBdr>
                <w:top w:val="none" w:sz="0" w:space="0" w:color="auto"/>
                <w:left w:val="none" w:sz="0" w:space="0" w:color="auto"/>
                <w:bottom w:val="none" w:sz="0" w:space="0" w:color="auto"/>
                <w:right w:val="none" w:sz="0" w:space="0" w:color="auto"/>
              </w:divBdr>
              <w:divsChild>
                <w:div w:id="160782972">
                  <w:marLeft w:val="0"/>
                  <w:marRight w:val="0"/>
                  <w:marTop w:val="0"/>
                  <w:marBottom w:val="0"/>
                  <w:divBdr>
                    <w:top w:val="none" w:sz="0" w:space="0" w:color="auto"/>
                    <w:left w:val="none" w:sz="0" w:space="0" w:color="auto"/>
                    <w:bottom w:val="none" w:sz="0" w:space="0" w:color="auto"/>
                    <w:right w:val="none" w:sz="0" w:space="0" w:color="auto"/>
                  </w:divBdr>
                  <w:divsChild>
                    <w:div w:id="1768039276">
                      <w:marLeft w:val="0"/>
                      <w:marRight w:val="0"/>
                      <w:marTop w:val="0"/>
                      <w:marBottom w:val="0"/>
                      <w:divBdr>
                        <w:top w:val="none" w:sz="0" w:space="0" w:color="auto"/>
                        <w:left w:val="none" w:sz="0" w:space="0" w:color="auto"/>
                        <w:bottom w:val="none" w:sz="0" w:space="0" w:color="auto"/>
                        <w:right w:val="none" w:sz="0" w:space="0" w:color="auto"/>
                      </w:divBdr>
                      <w:divsChild>
                        <w:div w:id="1861042347">
                          <w:marLeft w:val="0"/>
                          <w:marRight w:val="0"/>
                          <w:marTop w:val="0"/>
                          <w:marBottom w:val="0"/>
                          <w:divBdr>
                            <w:top w:val="none" w:sz="0" w:space="0" w:color="auto"/>
                            <w:left w:val="none" w:sz="0" w:space="0" w:color="auto"/>
                            <w:bottom w:val="none" w:sz="0" w:space="0" w:color="auto"/>
                            <w:right w:val="none" w:sz="0" w:space="0" w:color="auto"/>
                          </w:divBdr>
                          <w:divsChild>
                            <w:div w:id="163356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782382611">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earlycareers.nt.gov.au/career-programs/vacation-employment" TargetMode="Externa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nt.gov.au/employ/for-employers-in-nt/skills-existing-and-needed/hard-to-fill-jobs-in-the-n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yperlink" Target="mailto:scholarships@nt.gov.au?subject=Higher%20Education%20Scholarship%20applicat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earlycareers.nt.gov.au/career-programs/graduate-development-program"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c\AppData\Local\Packages\Microsoft.MicrosoftEdge_8wekyb3d8bbwe\TempState\Downloads\ntg-long-block-template_7%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229205959A4C21A74B7B46356B636A"/>
        <w:category>
          <w:name w:val="General"/>
          <w:gallery w:val="placeholder"/>
        </w:category>
        <w:types>
          <w:type w:val="bbPlcHdr"/>
        </w:types>
        <w:behaviors>
          <w:behavior w:val="content"/>
        </w:behaviors>
        <w:guid w:val="{23641DEF-EF64-40AA-8C2E-9B4031223BA8}"/>
      </w:docPartPr>
      <w:docPartBody>
        <w:p w:rsidR="0042713C" w:rsidRDefault="0042713C">
          <w:pPr>
            <w:pStyle w:val="85229205959A4C21A74B7B46356B636A"/>
          </w:pPr>
          <w:r>
            <w:t>&lt;Document title&gt;</w:t>
          </w:r>
        </w:p>
      </w:docPartBody>
    </w:docPart>
    <w:docPart>
      <w:docPartPr>
        <w:name w:val="9630D952F69C4607812F15C998AD4162"/>
        <w:category>
          <w:name w:val="General"/>
          <w:gallery w:val="placeholder"/>
        </w:category>
        <w:types>
          <w:type w:val="bbPlcHdr"/>
        </w:types>
        <w:behaviors>
          <w:behavior w:val="content"/>
        </w:behaviors>
        <w:guid w:val="{07400611-CF8E-41D2-B484-8940C9037CF1}"/>
      </w:docPartPr>
      <w:docPartBody>
        <w:p w:rsidR="0042713C" w:rsidRDefault="0042713C">
          <w:pPr>
            <w:pStyle w:val="9630D952F69C4607812F15C998AD4162"/>
          </w:pPr>
          <w:r w:rsidRPr="004E7885">
            <w:rPr>
              <w:rStyle w:val="PlaceholderText"/>
            </w:rPr>
            <w:t>&lt;Document title&gt;</w:t>
          </w:r>
        </w:p>
      </w:docPartBody>
    </w:docPart>
    <w:docPart>
      <w:docPartPr>
        <w:name w:val="0311DAC3589346B39465AD3D20153B64"/>
        <w:category>
          <w:name w:val="General"/>
          <w:gallery w:val="placeholder"/>
        </w:category>
        <w:types>
          <w:type w:val="bbPlcHdr"/>
        </w:types>
        <w:behaviors>
          <w:behavior w:val="content"/>
        </w:behaviors>
        <w:guid w:val="{F639A3D5-0999-4F98-9331-86FC2344D8C1}"/>
      </w:docPartPr>
      <w:docPartBody>
        <w:p w:rsidR="0042713C" w:rsidRDefault="0042713C">
          <w:pPr>
            <w:pStyle w:val="0311DAC3589346B39465AD3D20153B64"/>
          </w:pPr>
          <w:r w:rsidRPr="004E7885">
            <w:rPr>
              <w:rStyle w:val="PlaceholderText"/>
            </w:rPr>
            <w:t>&lt;Document title&gt;</w:t>
          </w:r>
        </w:p>
      </w:docPartBody>
    </w:docPart>
    <w:docPart>
      <w:docPartPr>
        <w:name w:val="474F09F130EC4CA1A366F54B708564EF"/>
        <w:category>
          <w:name w:val="General"/>
          <w:gallery w:val="placeholder"/>
        </w:category>
        <w:types>
          <w:type w:val="bbPlcHdr"/>
        </w:types>
        <w:behaviors>
          <w:behavior w:val="content"/>
        </w:behaviors>
        <w:guid w:val="{E1079C63-E3C7-4477-8A96-D8734C792F8D}"/>
      </w:docPartPr>
      <w:docPartBody>
        <w:p w:rsidR="0042713C" w:rsidRDefault="0042713C">
          <w:pPr>
            <w:pStyle w:val="474F09F130EC4CA1A366F54B708564E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13C"/>
    <w:rsid w:val="001A6E42"/>
    <w:rsid w:val="00312951"/>
    <w:rsid w:val="00347254"/>
    <w:rsid w:val="003678A5"/>
    <w:rsid w:val="003B1D56"/>
    <w:rsid w:val="003C3F17"/>
    <w:rsid w:val="0042713C"/>
    <w:rsid w:val="004B73CA"/>
    <w:rsid w:val="004E7B66"/>
    <w:rsid w:val="00511490"/>
    <w:rsid w:val="005459AA"/>
    <w:rsid w:val="005B14EC"/>
    <w:rsid w:val="005E04DF"/>
    <w:rsid w:val="006749DC"/>
    <w:rsid w:val="007D73F4"/>
    <w:rsid w:val="00802A6D"/>
    <w:rsid w:val="008B6EB9"/>
    <w:rsid w:val="008D52EB"/>
    <w:rsid w:val="008F3812"/>
    <w:rsid w:val="00967F33"/>
    <w:rsid w:val="009742B1"/>
    <w:rsid w:val="009A1948"/>
    <w:rsid w:val="00B06598"/>
    <w:rsid w:val="00B55403"/>
    <w:rsid w:val="00B97011"/>
    <w:rsid w:val="00BC1D3D"/>
    <w:rsid w:val="00C20F00"/>
    <w:rsid w:val="00C55E33"/>
    <w:rsid w:val="00C93BDF"/>
    <w:rsid w:val="00D15A4A"/>
    <w:rsid w:val="00D75099"/>
    <w:rsid w:val="00D91C6E"/>
    <w:rsid w:val="00D93143"/>
    <w:rsid w:val="00DB3442"/>
    <w:rsid w:val="00E45760"/>
    <w:rsid w:val="00E71B07"/>
    <w:rsid w:val="00F64B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229205959A4C21A74B7B46356B636A">
    <w:name w:val="85229205959A4C21A74B7B46356B636A"/>
  </w:style>
  <w:style w:type="character" w:styleId="PlaceholderText">
    <w:name w:val="Placeholder Text"/>
    <w:basedOn w:val="DefaultParagraphFont"/>
    <w:uiPriority w:val="99"/>
    <w:semiHidden/>
    <w:rPr>
      <w:color w:val="808080"/>
    </w:rPr>
  </w:style>
  <w:style w:type="paragraph" w:customStyle="1" w:styleId="9630D952F69C4607812F15C998AD4162">
    <w:name w:val="9630D952F69C4607812F15C998AD4162"/>
  </w:style>
  <w:style w:type="paragraph" w:customStyle="1" w:styleId="0311DAC3589346B39465AD3D20153B64">
    <w:name w:val="0311DAC3589346B39465AD3D20153B64"/>
  </w:style>
  <w:style w:type="paragraph" w:customStyle="1" w:styleId="474F09F130EC4CA1A366F54B708564EF">
    <w:name w:val="474F09F130EC4CA1A366F54B708564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9C8388-68AB-40F6-AEB0-A31BF0422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ntg-long-block-template_7 (1).dotx</Template>
  <TotalTime>7</TotalTime>
  <Pages>7</Pages>
  <Words>1461</Words>
  <Characters>7979</Characters>
  <Application>Microsoft Office Word</Application>
  <DocSecurity>0</DocSecurity>
  <Lines>219</Lines>
  <Paragraphs>157</Paragraphs>
  <ScaleCrop>false</ScaleCrop>
  <HeadingPairs>
    <vt:vector size="2" baseType="variant">
      <vt:variant>
        <vt:lpstr>Title</vt:lpstr>
      </vt:variant>
      <vt:variant>
        <vt:i4>1</vt:i4>
      </vt:variant>
    </vt:vector>
  </HeadingPairs>
  <TitlesOfParts>
    <vt:vector size="1" baseType="lpstr">
      <vt:lpstr>Higher Education Scholarship 
Terms and Conditions 2025</vt:lpstr>
    </vt:vector>
  </TitlesOfParts>
  <Company>&lt;NAME&gt;</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Education Scholarship 
Terms and Conditions 2026</dc:title>
  <dc:creator>Northern Territory Government</dc:creator>
  <cp:lastModifiedBy>Dyan Conroy</cp:lastModifiedBy>
  <cp:revision>4</cp:revision>
  <cp:lastPrinted>2024-11-13T02:16:00Z</cp:lastPrinted>
  <dcterms:created xsi:type="dcterms:W3CDTF">2025-11-10T06:34:00Z</dcterms:created>
  <dcterms:modified xsi:type="dcterms:W3CDTF">2025-12-09T23:04:00Z</dcterms:modified>
</cp:coreProperties>
</file>