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754"/>
        <w:gridCol w:w="851"/>
        <w:gridCol w:w="1134"/>
        <w:gridCol w:w="2551"/>
        <w:gridCol w:w="1418"/>
        <w:gridCol w:w="283"/>
        <w:gridCol w:w="709"/>
        <w:gridCol w:w="61"/>
        <w:gridCol w:w="1356"/>
        <w:gridCol w:w="284"/>
        <w:gridCol w:w="947"/>
      </w:tblGrid>
      <w:tr w:rsidR="00A3761F" w:rsidRPr="007A5EFD" w14:paraId="287C94F0" w14:textId="77777777" w:rsidTr="002A05EF">
        <w:trPr>
          <w:trHeight w:val="344"/>
        </w:trPr>
        <w:tc>
          <w:tcPr>
            <w:tcW w:w="10348" w:type="dxa"/>
            <w:gridSpan w:val="11"/>
            <w:tcBorders>
              <w:top w:val="nil"/>
              <w:left w:val="nil"/>
              <w:bottom w:val="single" w:sz="4" w:space="0" w:color="auto"/>
              <w:right w:val="nil"/>
            </w:tcBorders>
            <w:noWrap/>
            <w:tcMar>
              <w:left w:w="0" w:type="dxa"/>
              <w:right w:w="0" w:type="dxa"/>
            </w:tcMar>
            <w:vAlign w:val="center"/>
          </w:tcPr>
          <w:p w14:paraId="2A5289A6" w14:textId="77777777" w:rsidR="00485CDA" w:rsidRDefault="00485CDA" w:rsidP="00485CDA">
            <w:pPr>
              <w:spacing w:before="120" w:after="120"/>
              <w:rPr>
                <w:lang w:eastAsia="en-US"/>
              </w:rPr>
            </w:pPr>
            <w:r>
              <w:rPr>
                <w:lang w:eastAsia="en-US"/>
              </w:rPr>
              <w:t>The Home Education T</w:t>
            </w:r>
            <w:r w:rsidRPr="007C47EC">
              <w:rPr>
                <w:lang w:eastAsia="en-US"/>
              </w:rPr>
              <w:t xml:space="preserve">eaching, </w:t>
            </w:r>
            <w:r>
              <w:rPr>
                <w:lang w:eastAsia="en-US"/>
              </w:rPr>
              <w:t>L</w:t>
            </w:r>
            <w:r w:rsidRPr="007C47EC">
              <w:rPr>
                <w:lang w:eastAsia="en-US"/>
              </w:rPr>
              <w:t xml:space="preserve">earning and </w:t>
            </w:r>
            <w:r>
              <w:rPr>
                <w:lang w:eastAsia="en-US"/>
              </w:rPr>
              <w:t>A</w:t>
            </w:r>
            <w:r w:rsidRPr="007C47EC">
              <w:rPr>
                <w:lang w:eastAsia="en-US"/>
              </w:rPr>
              <w:t>ssessment</w:t>
            </w:r>
            <w:r>
              <w:rPr>
                <w:lang w:eastAsia="en-US"/>
              </w:rPr>
              <w:t xml:space="preserve"> Plan — Transition to Year 10 sets out the home education program for students who are being home educated. </w:t>
            </w:r>
          </w:p>
          <w:p w14:paraId="3B777E52" w14:textId="77777777" w:rsidR="00485CDA" w:rsidRDefault="00485CDA" w:rsidP="00485CDA">
            <w:pPr>
              <w:spacing w:after="0"/>
              <w:rPr>
                <w:lang w:eastAsia="en-US"/>
              </w:rPr>
            </w:pPr>
            <w:r>
              <w:rPr>
                <w:lang w:eastAsia="en-US"/>
              </w:rPr>
              <w:t>You must complete a T</w:t>
            </w:r>
            <w:r w:rsidRPr="007C47EC">
              <w:rPr>
                <w:lang w:eastAsia="en-US"/>
              </w:rPr>
              <w:t xml:space="preserve">eaching, </w:t>
            </w:r>
            <w:r>
              <w:rPr>
                <w:lang w:eastAsia="en-US"/>
              </w:rPr>
              <w:t>L</w:t>
            </w:r>
            <w:r w:rsidRPr="007C47EC">
              <w:rPr>
                <w:lang w:eastAsia="en-US"/>
              </w:rPr>
              <w:t xml:space="preserve">earning and </w:t>
            </w:r>
            <w:r>
              <w:rPr>
                <w:lang w:eastAsia="en-US"/>
              </w:rPr>
              <w:t>A</w:t>
            </w:r>
            <w:r w:rsidRPr="007C47EC">
              <w:rPr>
                <w:lang w:eastAsia="en-US"/>
              </w:rPr>
              <w:t>ssessment</w:t>
            </w:r>
            <w:r>
              <w:rPr>
                <w:lang w:eastAsia="en-US"/>
              </w:rPr>
              <w:t xml:space="preserve"> Plan (TLAP) each year for each child. The TLAP must include information about the following: </w:t>
            </w:r>
          </w:p>
          <w:p w14:paraId="7235E188" w14:textId="77777777" w:rsidR="00485CDA" w:rsidRDefault="00485CDA" w:rsidP="00485CDA">
            <w:pPr>
              <w:pStyle w:val="ListParagraph"/>
              <w:numPr>
                <w:ilvl w:val="0"/>
                <w:numId w:val="30"/>
              </w:numPr>
              <w:spacing w:after="0"/>
              <w:rPr>
                <w:lang w:eastAsia="en-US"/>
              </w:rPr>
            </w:pPr>
            <w:r>
              <w:rPr>
                <w:b/>
                <w:lang w:eastAsia="en-US"/>
              </w:rPr>
              <w:t>C</w:t>
            </w:r>
            <w:r w:rsidRPr="00DF4394">
              <w:rPr>
                <w:b/>
                <w:lang w:eastAsia="en-US"/>
              </w:rPr>
              <w:t>urriculum</w:t>
            </w:r>
            <w:r>
              <w:rPr>
                <w:b/>
                <w:lang w:eastAsia="en-US"/>
              </w:rPr>
              <w:t xml:space="preserve"> and pedagogy</w:t>
            </w:r>
            <w:r w:rsidRPr="00DF4394">
              <w:rPr>
                <w:b/>
                <w:lang w:eastAsia="en-US"/>
              </w:rPr>
              <w:t xml:space="preserve"> </w:t>
            </w:r>
            <w:r>
              <w:rPr>
                <w:lang w:eastAsia="en-US"/>
              </w:rPr>
              <w:t xml:space="preserve">— content/learning area and how the content is </w:t>
            </w:r>
            <w:proofErr w:type="gramStart"/>
            <w:r>
              <w:rPr>
                <w:lang w:eastAsia="en-US"/>
              </w:rPr>
              <w:t>taught</w:t>
            </w:r>
            <w:proofErr w:type="gramEnd"/>
          </w:p>
          <w:p w14:paraId="181A2521" w14:textId="77777777" w:rsidR="00485CDA" w:rsidRDefault="00485CDA" w:rsidP="00485CDA">
            <w:pPr>
              <w:pStyle w:val="ListParagraph"/>
              <w:numPr>
                <w:ilvl w:val="0"/>
                <w:numId w:val="30"/>
              </w:numPr>
              <w:spacing w:after="0"/>
              <w:rPr>
                <w:lang w:eastAsia="en-US"/>
              </w:rPr>
            </w:pPr>
            <w:r>
              <w:rPr>
                <w:b/>
                <w:lang w:eastAsia="en-US"/>
              </w:rPr>
              <w:t>M</w:t>
            </w:r>
            <w:r w:rsidRPr="00DF4394">
              <w:rPr>
                <w:b/>
                <w:lang w:eastAsia="en-US"/>
              </w:rPr>
              <w:t>onitoring</w:t>
            </w:r>
            <w:r>
              <w:rPr>
                <w:lang w:eastAsia="en-US"/>
              </w:rPr>
              <w:t xml:space="preserve"> — processes to check your child is making progress and inform any </w:t>
            </w:r>
            <w:proofErr w:type="gramStart"/>
            <w:r>
              <w:rPr>
                <w:lang w:eastAsia="en-US"/>
              </w:rPr>
              <w:t>adjustments</w:t>
            </w:r>
            <w:proofErr w:type="gramEnd"/>
          </w:p>
          <w:p w14:paraId="3E0F2D3E" w14:textId="77777777" w:rsidR="00485CDA" w:rsidRDefault="00485CDA" w:rsidP="00485CDA">
            <w:pPr>
              <w:pStyle w:val="ListParagraph"/>
              <w:numPr>
                <w:ilvl w:val="0"/>
                <w:numId w:val="30"/>
              </w:numPr>
              <w:spacing w:after="0"/>
              <w:rPr>
                <w:lang w:eastAsia="en-US"/>
              </w:rPr>
            </w:pPr>
            <w:r>
              <w:rPr>
                <w:b/>
                <w:lang w:eastAsia="en-US"/>
              </w:rPr>
              <w:t>A</w:t>
            </w:r>
            <w:r w:rsidRPr="00DF4394">
              <w:rPr>
                <w:b/>
                <w:lang w:eastAsia="en-US"/>
              </w:rPr>
              <w:t xml:space="preserve">ssessment </w:t>
            </w:r>
            <w:r>
              <w:rPr>
                <w:b/>
                <w:lang w:eastAsia="en-US"/>
              </w:rPr>
              <w:t xml:space="preserve">— </w:t>
            </w:r>
            <w:r w:rsidRPr="00DF4394">
              <w:rPr>
                <w:lang w:eastAsia="en-US"/>
              </w:rPr>
              <w:t xml:space="preserve">formal tasks to </w:t>
            </w:r>
            <w:r>
              <w:rPr>
                <w:lang w:eastAsia="en-US"/>
              </w:rPr>
              <w:t xml:space="preserve">measure the student’s </w:t>
            </w:r>
            <w:proofErr w:type="gramStart"/>
            <w:r>
              <w:rPr>
                <w:lang w:eastAsia="en-US"/>
              </w:rPr>
              <w:t>learning</w:t>
            </w:r>
            <w:proofErr w:type="gramEnd"/>
            <w:r>
              <w:rPr>
                <w:lang w:eastAsia="en-US"/>
              </w:rPr>
              <w:t xml:space="preserve"> </w:t>
            </w:r>
          </w:p>
          <w:p w14:paraId="67477D96" w14:textId="77777777" w:rsidR="00485CDA" w:rsidRPr="00A021B3" w:rsidRDefault="00485CDA" w:rsidP="00485CDA">
            <w:pPr>
              <w:pStyle w:val="ListParagraph"/>
              <w:numPr>
                <w:ilvl w:val="0"/>
                <w:numId w:val="30"/>
              </w:numPr>
              <w:spacing w:after="0"/>
              <w:rPr>
                <w:lang w:eastAsia="en-US"/>
              </w:rPr>
            </w:pPr>
            <w:r>
              <w:rPr>
                <w:b/>
                <w:lang w:eastAsia="en-US"/>
              </w:rPr>
              <w:t>Adjustments</w:t>
            </w:r>
            <w:r>
              <w:rPr>
                <w:lang w:eastAsia="en-US"/>
              </w:rPr>
              <w:t xml:space="preserve"> — adjustments to curriculum or pedagogy to address any additional learning needs or when progress is not at age-expected level.</w:t>
            </w:r>
          </w:p>
          <w:p w14:paraId="3CA9CA12" w14:textId="77777777" w:rsidR="00485CDA" w:rsidRDefault="00485CDA" w:rsidP="00485CDA">
            <w:pPr>
              <w:pStyle w:val="ListParagraph"/>
              <w:numPr>
                <w:ilvl w:val="0"/>
                <w:numId w:val="30"/>
              </w:numPr>
              <w:spacing w:after="0"/>
              <w:rPr>
                <w:lang w:eastAsia="en-US"/>
              </w:rPr>
            </w:pPr>
            <w:r>
              <w:rPr>
                <w:b/>
                <w:lang w:eastAsia="en-US"/>
              </w:rPr>
              <w:t xml:space="preserve">Resources </w:t>
            </w:r>
            <w:r>
              <w:rPr>
                <w:lang w:eastAsia="en-US"/>
              </w:rPr>
              <w:t xml:space="preserve">— e.g. IT, computers, books, games, maps, charts, curriculum materials used to deliver or enrich teaching and </w:t>
            </w:r>
            <w:proofErr w:type="gramStart"/>
            <w:r>
              <w:rPr>
                <w:lang w:eastAsia="en-US"/>
              </w:rPr>
              <w:t>learning</w:t>
            </w:r>
            <w:proofErr w:type="gramEnd"/>
          </w:p>
          <w:p w14:paraId="58B9E190" w14:textId="77777777" w:rsidR="00485CDA" w:rsidRDefault="00485CDA" w:rsidP="00485CDA">
            <w:pPr>
              <w:pStyle w:val="ListParagraph"/>
              <w:numPr>
                <w:ilvl w:val="0"/>
                <w:numId w:val="30"/>
              </w:numPr>
              <w:spacing w:after="0"/>
              <w:rPr>
                <w:lang w:eastAsia="en-US"/>
              </w:rPr>
            </w:pPr>
            <w:r>
              <w:rPr>
                <w:b/>
                <w:lang w:eastAsia="en-US"/>
              </w:rPr>
              <w:t xml:space="preserve">Evidence of learning </w:t>
            </w:r>
            <w:r>
              <w:rPr>
                <w:lang w:eastAsia="en-US"/>
              </w:rPr>
              <w:t xml:space="preserve">— you must maintain a portfolio of student work across all learning </w:t>
            </w:r>
            <w:proofErr w:type="gramStart"/>
            <w:r>
              <w:rPr>
                <w:lang w:eastAsia="en-US"/>
              </w:rPr>
              <w:t>areas</w:t>
            </w:r>
            <w:proofErr w:type="gramEnd"/>
          </w:p>
          <w:p w14:paraId="6E0F4706" w14:textId="77777777" w:rsidR="00485CDA" w:rsidRDefault="00485CDA" w:rsidP="00485CDA">
            <w:pPr>
              <w:pStyle w:val="ListParagraph"/>
              <w:numPr>
                <w:ilvl w:val="0"/>
                <w:numId w:val="30"/>
              </w:numPr>
              <w:spacing w:after="0"/>
              <w:rPr>
                <w:lang w:eastAsia="en-US"/>
              </w:rPr>
            </w:pPr>
            <w:r w:rsidRPr="00FE4363">
              <w:rPr>
                <w:b/>
              </w:rPr>
              <w:t>Time allocation</w:t>
            </w:r>
            <w:r>
              <w:rPr>
                <w:lang w:eastAsia="en-US"/>
              </w:rPr>
              <w:t xml:space="preserve"> — hours allocated to each learning area each week.</w:t>
            </w:r>
            <w:r w:rsidRPr="00FE4363">
              <w:rPr>
                <w:b/>
              </w:rPr>
              <w:t xml:space="preserve"> </w:t>
            </w:r>
          </w:p>
          <w:p w14:paraId="5B2498BB" w14:textId="77777777" w:rsidR="00485CDA" w:rsidRPr="00825273" w:rsidRDefault="00485CDA" w:rsidP="00485CDA">
            <w:pPr>
              <w:pStyle w:val="ListParagraph"/>
              <w:numPr>
                <w:ilvl w:val="1"/>
                <w:numId w:val="30"/>
              </w:numPr>
              <w:ind w:left="760" w:hanging="425"/>
              <w:rPr>
                <w:lang w:eastAsia="en-US"/>
              </w:rPr>
            </w:pPr>
            <w:r w:rsidRPr="00EB4FE8">
              <w:rPr>
                <w:rFonts w:asciiTheme="minorHAnsi" w:hAnsiTheme="minorHAnsi"/>
                <w:szCs w:val="22"/>
                <w:lang w:eastAsia="en-US"/>
              </w:rPr>
              <w:t>T</w:t>
            </w:r>
            <w:r>
              <w:rPr>
                <w:lang w:eastAsia="en-US"/>
              </w:rPr>
              <w:t xml:space="preserve">he Department of Education </w:t>
            </w:r>
            <w:r w:rsidRPr="00861A62">
              <w:rPr>
                <w:lang w:eastAsia="en-US"/>
              </w:rPr>
              <w:t>review</w:t>
            </w:r>
            <w:r>
              <w:rPr>
                <w:lang w:eastAsia="en-US"/>
              </w:rPr>
              <w:t xml:space="preserve">s all TLAPs to ensure they comply with </w:t>
            </w:r>
            <w:r w:rsidRPr="00861A62">
              <w:rPr>
                <w:lang w:eastAsia="en-US"/>
              </w:rPr>
              <w:t xml:space="preserve">requirements of the </w:t>
            </w:r>
            <w:r w:rsidRPr="00234040">
              <w:rPr>
                <w:i/>
                <w:lang w:eastAsia="en-US"/>
              </w:rPr>
              <w:t>Education Act 201</w:t>
            </w:r>
            <w:r>
              <w:rPr>
                <w:rStyle w:val="FootnoteReference"/>
                <w:i/>
                <w:lang w:eastAsia="en-US"/>
              </w:rPr>
              <w:footnoteReference w:id="1"/>
            </w:r>
            <w:r w:rsidRPr="00234040">
              <w:rPr>
                <w:i/>
                <w:lang w:eastAsia="en-US"/>
              </w:rPr>
              <w:t>5</w:t>
            </w:r>
            <w:r>
              <w:rPr>
                <w:lang w:eastAsia="en-US"/>
              </w:rPr>
              <w:t xml:space="preserve"> and </w:t>
            </w:r>
            <w:r w:rsidRPr="00234040">
              <w:rPr>
                <w:lang w:eastAsia="en-US"/>
              </w:rPr>
              <w:t>Education Regulations 2015</w:t>
            </w:r>
            <w:r>
              <w:rPr>
                <w:rStyle w:val="FootnoteReference"/>
                <w:lang w:eastAsia="en-US"/>
              </w:rPr>
              <w:footnoteReference w:id="2"/>
            </w:r>
            <w:r>
              <w:rPr>
                <w:lang w:eastAsia="en-US"/>
              </w:rPr>
              <w:t>.</w:t>
            </w:r>
          </w:p>
          <w:p w14:paraId="260418F9" w14:textId="77777777" w:rsidR="00485CDA" w:rsidRPr="00796605" w:rsidRDefault="00485CDA" w:rsidP="00485CDA">
            <w:pPr>
              <w:pStyle w:val="Heading1"/>
              <w:spacing w:before="120" w:after="120"/>
              <w:rPr>
                <w:sz w:val="32"/>
                <w:lang w:eastAsia="en-US"/>
              </w:rPr>
            </w:pPr>
            <w:r>
              <w:rPr>
                <w:sz w:val="32"/>
                <w:lang w:eastAsia="en-US"/>
              </w:rPr>
              <w:t>Transition to Year 10 c</w:t>
            </w:r>
            <w:r w:rsidRPr="00796605">
              <w:rPr>
                <w:sz w:val="32"/>
                <w:lang w:eastAsia="en-US"/>
              </w:rPr>
              <w:t>urriculum</w:t>
            </w:r>
          </w:p>
          <w:p w14:paraId="063ED689" w14:textId="77777777" w:rsidR="00485CDA" w:rsidRDefault="00485CDA" w:rsidP="00485CDA">
            <w:pPr>
              <w:spacing w:before="120"/>
              <w:rPr>
                <w:lang w:eastAsia="en-US"/>
              </w:rPr>
            </w:pPr>
            <w:r>
              <w:rPr>
                <w:lang w:eastAsia="en-US"/>
              </w:rPr>
              <w:t xml:space="preserve">You may develop your own curriculum, purchase a tailored program from a commercial provider or use a combination of purchased and self-developed (hybrid program). You may also use an outside provider to deliver specialised learning areas such as languages, </w:t>
            </w:r>
            <w:proofErr w:type="gramStart"/>
            <w:r>
              <w:rPr>
                <w:lang w:eastAsia="en-US"/>
              </w:rPr>
              <w:t>music</w:t>
            </w:r>
            <w:proofErr w:type="gramEnd"/>
            <w:r>
              <w:rPr>
                <w:lang w:eastAsia="en-US"/>
              </w:rPr>
              <w:t xml:space="preserve"> or drama. </w:t>
            </w:r>
          </w:p>
          <w:p w14:paraId="33B90396" w14:textId="67477AE4" w:rsidR="00485CDA" w:rsidRPr="00825273" w:rsidRDefault="00485CDA" w:rsidP="00485CDA">
            <w:pPr>
              <w:spacing w:before="120"/>
              <w:rPr>
                <w:lang w:eastAsia="en-US"/>
              </w:rPr>
            </w:pPr>
            <w:r>
              <w:rPr>
                <w:lang w:eastAsia="en-US"/>
              </w:rPr>
              <w:t>The curriculum outlined in the TLAP must al</w:t>
            </w:r>
            <w:r w:rsidRPr="00861A62">
              <w:rPr>
                <w:lang w:eastAsia="en-US"/>
              </w:rPr>
              <w:t>ign</w:t>
            </w:r>
            <w:r>
              <w:rPr>
                <w:lang w:eastAsia="en-US"/>
              </w:rPr>
              <w:t xml:space="preserve"> with</w:t>
            </w:r>
            <w:r w:rsidRPr="00861A62">
              <w:rPr>
                <w:lang w:eastAsia="en-US"/>
              </w:rPr>
              <w:t xml:space="preserve"> </w:t>
            </w:r>
            <w:r>
              <w:rPr>
                <w:lang w:eastAsia="en-US"/>
              </w:rPr>
              <w:t xml:space="preserve">an </w:t>
            </w:r>
            <w:r w:rsidRPr="00234040">
              <w:rPr>
                <w:lang w:eastAsia="en-US"/>
              </w:rPr>
              <w:t>Australian Curriculum Assessment and Reporting Authority</w:t>
            </w:r>
            <w:r>
              <w:rPr>
                <w:rStyle w:val="FootnoteReference"/>
                <w:lang w:eastAsia="en-US"/>
              </w:rPr>
              <w:footnoteReference w:id="3"/>
            </w:r>
            <w:r>
              <w:rPr>
                <w:lang w:eastAsia="en-US"/>
              </w:rPr>
              <w:t xml:space="preserve"> (ACARA)-</w:t>
            </w:r>
            <w:r w:rsidRPr="00861A62">
              <w:rPr>
                <w:lang w:eastAsia="en-US"/>
              </w:rPr>
              <w:t>approved curriculum</w:t>
            </w:r>
            <w:r>
              <w:rPr>
                <w:lang w:eastAsia="en-US"/>
              </w:rPr>
              <w:t xml:space="preserve"> </w:t>
            </w:r>
            <w:r w:rsidRPr="00A57203">
              <w:rPr>
                <w:bCs/>
              </w:rPr>
              <w:t>such as the Australian Curriculum</w:t>
            </w:r>
            <w:r w:rsidRPr="00A57203">
              <w:rPr>
                <w:bCs/>
                <w:lang w:eastAsia="en-US"/>
              </w:rPr>
              <w:t xml:space="preserve"> (Version 9.0)</w:t>
            </w:r>
            <w:r w:rsidRPr="00A57203">
              <w:rPr>
                <w:bCs/>
              </w:rPr>
              <w:t>, International Baccalaureate</w:t>
            </w:r>
            <w:r w:rsidR="00995F1F">
              <w:rPr>
                <w:bCs/>
              </w:rPr>
              <w:t xml:space="preserve"> and </w:t>
            </w:r>
            <w:r w:rsidRPr="00A57203">
              <w:rPr>
                <w:bCs/>
              </w:rPr>
              <w:t>Australian Steiner Curriculum</w:t>
            </w:r>
            <w:r w:rsidR="00995F1F">
              <w:rPr>
                <w:bCs/>
              </w:rPr>
              <w:t xml:space="preserve"> Framework</w:t>
            </w:r>
            <w:r w:rsidRPr="00A57203">
              <w:rPr>
                <w:bCs/>
              </w:rPr>
              <w:t>. More information about Australian Curriculum learning areas, planning, assessing and resources is available</w:t>
            </w:r>
            <w:r>
              <w:rPr>
                <w:bCs/>
              </w:rPr>
              <w:t xml:space="preserve"> on the Australian Curriculum </w:t>
            </w:r>
            <w:hyperlink r:id="rId9" w:history="1">
              <w:r w:rsidRPr="00995F1F">
                <w:rPr>
                  <w:rStyle w:val="Hyperlink"/>
                  <w:bCs/>
                </w:rPr>
                <w:t>website</w:t>
              </w:r>
            </w:hyperlink>
            <w:r>
              <w:rPr>
                <w:rStyle w:val="FootnoteReference"/>
                <w:bCs/>
              </w:rPr>
              <w:footnoteReference w:id="4"/>
            </w:r>
            <w:r w:rsidRPr="00A57203">
              <w:rPr>
                <w:bCs/>
              </w:rPr>
              <w:t>.</w:t>
            </w:r>
          </w:p>
          <w:p w14:paraId="5BCB65B6" w14:textId="77777777" w:rsidR="00485CDA" w:rsidRPr="001B010D" w:rsidRDefault="00485CDA" w:rsidP="00485CDA">
            <w:pPr>
              <w:spacing w:after="0"/>
              <w:rPr>
                <w:lang w:eastAsia="en-US"/>
              </w:rPr>
            </w:pPr>
            <w:r w:rsidRPr="00861A62">
              <w:rPr>
                <w:lang w:eastAsia="en-US"/>
              </w:rPr>
              <w:t>The</w:t>
            </w:r>
            <w:r>
              <w:rPr>
                <w:lang w:eastAsia="en-US"/>
              </w:rPr>
              <w:t xml:space="preserve"> TLAP must include the program of work in the following eight learning areas:</w:t>
            </w:r>
          </w:p>
          <w:p w14:paraId="2509D741" w14:textId="77777777" w:rsidR="00485CDA" w:rsidRPr="001B010D" w:rsidRDefault="00485CDA" w:rsidP="00485CDA">
            <w:pPr>
              <w:numPr>
                <w:ilvl w:val="0"/>
                <w:numId w:val="13"/>
              </w:numPr>
              <w:spacing w:after="0"/>
              <w:ind w:left="759" w:hanging="425"/>
              <w:rPr>
                <w:rFonts w:eastAsiaTheme="minorEastAsia"/>
                <w:iCs/>
                <w:lang w:eastAsia="en-US"/>
              </w:rPr>
            </w:pPr>
            <w:r w:rsidRPr="001B010D">
              <w:rPr>
                <w:rFonts w:eastAsiaTheme="minorEastAsia"/>
                <w:iCs/>
                <w:lang w:eastAsia="en-US"/>
              </w:rPr>
              <w:t>English</w:t>
            </w:r>
          </w:p>
          <w:p w14:paraId="05938DD1" w14:textId="77777777" w:rsidR="00485CDA" w:rsidRDefault="00485CDA" w:rsidP="00485CDA">
            <w:pPr>
              <w:numPr>
                <w:ilvl w:val="0"/>
                <w:numId w:val="13"/>
              </w:numPr>
              <w:spacing w:after="0"/>
              <w:ind w:left="759" w:hanging="425"/>
              <w:rPr>
                <w:rFonts w:eastAsiaTheme="minorEastAsia"/>
                <w:iCs/>
                <w:lang w:eastAsia="en-US"/>
              </w:rPr>
            </w:pPr>
            <w:r w:rsidRPr="00EE76E9">
              <w:rPr>
                <w:rFonts w:eastAsiaTheme="minorEastAsia"/>
                <w:iCs/>
                <w:lang w:eastAsia="en-US"/>
              </w:rPr>
              <w:t>Mathematics</w:t>
            </w:r>
          </w:p>
          <w:p w14:paraId="08B43D0E" w14:textId="77777777" w:rsidR="00485CDA" w:rsidRPr="00EE76E9" w:rsidRDefault="00485CDA" w:rsidP="00485CDA">
            <w:pPr>
              <w:numPr>
                <w:ilvl w:val="0"/>
                <w:numId w:val="13"/>
              </w:numPr>
              <w:spacing w:after="0"/>
              <w:ind w:left="759" w:hanging="425"/>
              <w:rPr>
                <w:rFonts w:eastAsiaTheme="minorEastAsia"/>
                <w:iCs/>
                <w:lang w:eastAsia="en-US"/>
              </w:rPr>
            </w:pPr>
            <w:r w:rsidRPr="00EE76E9">
              <w:rPr>
                <w:rFonts w:eastAsiaTheme="minorEastAsia"/>
                <w:iCs/>
                <w:lang w:eastAsia="en-US"/>
              </w:rPr>
              <w:t>Sciences</w:t>
            </w:r>
          </w:p>
          <w:p w14:paraId="0597096C" w14:textId="77777777" w:rsidR="00485CDA" w:rsidRPr="001B010D" w:rsidRDefault="00485CDA" w:rsidP="00485CDA">
            <w:pPr>
              <w:numPr>
                <w:ilvl w:val="0"/>
                <w:numId w:val="13"/>
              </w:numPr>
              <w:spacing w:after="0"/>
              <w:ind w:left="759" w:hanging="425"/>
              <w:rPr>
                <w:rFonts w:eastAsiaTheme="minorEastAsia"/>
                <w:iCs/>
                <w:lang w:eastAsia="en-US"/>
              </w:rPr>
            </w:pPr>
            <w:r w:rsidRPr="001B010D">
              <w:rPr>
                <w:rFonts w:eastAsiaTheme="minorEastAsia"/>
                <w:iCs/>
                <w:lang w:eastAsia="en-US"/>
              </w:rPr>
              <w:t>Humanities and Social Sciences (HASS)</w:t>
            </w:r>
          </w:p>
          <w:p w14:paraId="0E5124B7" w14:textId="77777777" w:rsidR="00485CDA" w:rsidRDefault="00485CDA" w:rsidP="00485CDA">
            <w:pPr>
              <w:numPr>
                <w:ilvl w:val="0"/>
                <w:numId w:val="13"/>
              </w:numPr>
              <w:spacing w:after="0"/>
              <w:ind w:left="759" w:hanging="425"/>
              <w:rPr>
                <w:rFonts w:eastAsiaTheme="minorEastAsia"/>
                <w:iCs/>
                <w:lang w:eastAsia="en-US"/>
              </w:rPr>
            </w:pPr>
            <w:r w:rsidRPr="00EE76E9">
              <w:rPr>
                <w:rFonts w:eastAsiaTheme="minorEastAsia"/>
                <w:iCs/>
                <w:lang w:eastAsia="en-US"/>
              </w:rPr>
              <w:t>The Arts</w:t>
            </w:r>
          </w:p>
          <w:p w14:paraId="59FA47F6" w14:textId="77777777" w:rsidR="00485CDA" w:rsidRPr="00EE76E9" w:rsidRDefault="00485CDA" w:rsidP="00485CDA">
            <w:pPr>
              <w:numPr>
                <w:ilvl w:val="0"/>
                <w:numId w:val="13"/>
              </w:numPr>
              <w:spacing w:after="0"/>
              <w:ind w:left="759" w:hanging="425"/>
              <w:rPr>
                <w:rFonts w:eastAsiaTheme="minorEastAsia"/>
                <w:iCs/>
                <w:lang w:eastAsia="en-US"/>
              </w:rPr>
            </w:pPr>
            <w:r w:rsidRPr="00EE76E9">
              <w:rPr>
                <w:rFonts w:eastAsiaTheme="minorEastAsia"/>
                <w:iCs/>
                <w:lang w:eastAsia="en-US"/>
              </w:rPr>
              <w:t>Languages</w:t>
            </w:r>
          </w:p>
          <w:p w14:paraId="71A78D25" w14:textId="77777777" w:rsidR="00485CDA" w:rsidRDefault="00485CDA" w:rsidP="00485CDA">
            <w:pPr>
              <w:numPr>
                <w:ilvl w:val="0"/>
                <w:numId w:val="13"/>
              </w:numPr>
              <w:spacing w:after="0"/>
              <w:ind w:left="759" w:hanging="425"/>
              <w:rPr>
                <w:rFonts w:eastAsiaTheme="minorEastAsia"/>
                <w:iCs/>
                <w:lang w:eastAsia="en-US"/>
              </w:rPr>
            </w:pPr>
            <w:r w:rsidRPr="00EE76E9">
              <w:rPr>
                <w:rFonts w:eastAsiaTheme="minorEastAsia"/>
                <w:iCs/>
                <w:lang w:eastAsia="en-US"/>
              </w:rPr>
              <w:t>Health and Physical Education (HPE)</w:t>
            </w:r>
          </w:p>
          <w:p w14:paraId="43DEAA0B" w14:textId="77777777" w:rsidR="00485CDA" w:rsidRDefault="00485CDA" w:rsidP="00485CDA">
            <w:pPr>
              <w:numPr>
                <w:ilvl w:val="0"/>
                <w:numId w:val="13"/>
              </w:numPr>
              <w:spacing w:after="120"/>
              <w:ind w:left="760" w:hanging="425"/>
              <w:rPr>
                <w:rFonts w:eastAsiaTheme="minorEastAsia"/>
                <w:iCs/>
                <w:lang w:eastAsia="en-US"/>
              </w:rPr>
            </w:pPr>
            <w:r w:rsidRPr="00F75268">
              <w:rPr>
                <w:rFonts w:eastAsiaTheme="minorEastAsia"/>
                <w:iCs/>
                <w:lang w:eastAsia="en-US"/>
              </w:rPr>
              <w:t>Technologies</w:t>
            </w:r>
            <w:r>
              <w:rPr>
                <w:rFonts w:eastAsiaTheme="minorEastAsia"/>
                <w:iCs/>
                <w:lang w:eastAsia="en-US"/>
              </w:rPr>
              <w:t>.</w:t>
            </w:r>
          </w:p>
          <w:p w14:paraId="502E4D86" w14:textId="77777777" w:rsidR="00485CDA" w:rsidRDefault="00485CDA" w:rsidP="00485CDA">
            <w:pPr>
              <w:spacing w:after="0"/>
              <w:rPr>
                <w:rFonts w:eastAsiaTheme="minorEastAsia"/>
                <w:iCs/>
                <w:lang w:eastAsia="en-US"/>
              </w:rPr>
            </w:pPr>
            <w:r>
              <w:rPr>
                <w:rFonts w:eastAsiaTheme="minorEastAsia"/>
                <w:iCs/>
                <w:lang w:eastAsia="en-US"/>
              </w:rPr>
              <w:t>Work Studies is an optional learning area for Year 9 and 10 students.</w:t>
            </w:r>
          </w:p>
          <w:p w14:paraId="1B60EC3E" w14:textId="77777777" w:rsidR="00485CDA" w:rsidRPr="00A57203" w:rsidRDefault="00485CDA" w:rsidP="00485CDA">
            <w:pPr>
              <w:pStyle w:val="Heading1"/>
              <w:spacing w:before="120" w:after="120"/>
              <w:rPr>
                <w:sz w:val="32"/>
                <w:lang w:eastAsia="en-US"/>
              </w:rPr>
            </w:pPr>
            <w:r>
              <w:rPr>
                <w:sz w:val="32"/>
                <w:lang w:eastAsia="en-US"/>
              </w:rPr>
              <w:t>Submitting the TLAP</w:t>
            </w:r>
          </w:p>
          <w:p w14:paraId="7053C2D7" w14:textId="77777777" w:rsidR="00485CDA" w:rsidRPr="00234040" w:rsidRDefault="00485CDA" w:rsidP="00485CDA">
            <w:pPr>
              <w:spacing w:before="120" w:after="120"/>
            </w:pPr>
            <w:r>
              <w:rPr>
                <w:lang w:eastAsia="en-US"/>
              </w:rPr>
              <w:t xml:space="preserve">You must complete all 6 sections of the form and submit along with required attachments </w:t>
            </w:r>
            <w:r w:rsidRPr="00234040">
              <w:rPr>
                <w:lang w:eastAsia="en-US"/>
              </w:rPr>
              <w:t xml:space="preserve">with the online application.  </w:t>
            </w:r>
          </w:p>
          <w:p w14:paraId="58669469" w14:textId="77777777" w:rsidR="00485CDA" w:rsidRPr="00E962AA" w:rsidRDefault="00485CDA" w:rsidP="00485CDA">
            <w:pPr>
              <w:pStyle w:val="Heading1"/>
              <w:spacing w:before="120" w:after="120"/>
              <w:rPr>
                <w:sz w:val="32"/>
                <w:lang w:eastAsia="en-US"/>
              </w:rPr>
            </w:pPr>
            <w:r w:rsidRPr="00E962AA">
              <w:rPr>
                <w:sz w:val="32"/>
                <w:lang w:eastAsia="en-US"/>
              </w:rPr>
              <w:t>Contact</w:t>
            </w:r>
          </w:p>
          <w:p w14:paraId="39FAD286" w14:textId="77777777" w:rsidR="00136ECA" w:rsidRDefault="00485CDA" w:rsidP="00485CDA">
            <w:r>
              <w:t xml:space="preserve">If you require assistance, please contact the Home Education Team by calling (08) 8901 4902 or emailing </w:t>
            </w:r>
            <w:hyperlink r:id="rId10" w:history="1">
              <w:r w:rsidRPr="005370D2">
                <w:rPr>
                  <w:rStyle w:val="Hyperlink"/>
                </w:rPr>
                <w:t>homeeducation.doe@education.nt.gov.au</w:t>
              </w:r>
            </w:hyperlink>
            <w:r>
              <w:t>.</w:t>
            </w:r>
          </w:p>
          <w:p w14:paraId="085B0FDF" w14:textId="36857C35" w:rsidR="00485CDA" w:rsidRPr="00485CDA" w:rsidRDefault="00485CDA" w:rsidP="00485CDA"/>
        </w:tc>
      </w:tr>
      <w:tr w:rsidR="00AE2A8A" w:rsidRPr="007A5EFD" w14:paraId="09238F42" w14:textId="77777777" w:rsidTr="002A05EF">
        <w:trPr>
          <w:trHeight w:val="191"/>
        </w:trPr>
        <w:tc>
          <w:tcPr>
            <w:tcW w:w="10348" w:type="dxa"/>
            <w:gridSpan w:val="11"/>
            <w:tcBorders>
              <w:top w:val="single" w:sz="4" w:space="0" w:color="auto"/>
              <w:left w:val="single" w:sz="4" w:space="0" w:color="auto"/>
              <w:bottom w:val="single" w:sz="4" w:space="0" w:color="auto"/>
              <w:right w:val="single" w:sz="4" w:space="0" w:color="auto"/>
            </w:tcBorders>
            <w:shd w:val="clear" w:color="auto" w:fill="FFFFFF" w:themeFill="background1"/>
            <w:noWrap/>
            <w:tcMar>
              <w:top w:w="85" w:type="dxa"/>
              <w:left w:w="113" w:type="dxa"/>
              <w:bottom w:w="85" w:type="dxa"/>
              <w:right w:w="0" w:type="dxa"/>
            </w:tcMar>
          </w:tcPr>
          <w:p w14:paraId="7C05E4B3" w14:textId="1928B6A1" w:rsidR="00AE2A8A" w:rsidRPr="00872B4E" w:rsidRDefault="00AE2A8A" w:rsidP="00AE2A8A">
            <w:r w:rsidRPr="004A3CC9">
              <w:lastRenderedPageBreak/>
              <w:t xml:space="preserve">Fields marked with </w:t>
            </w:r>
            <w:r w:rsidR="001727C8">
              <w:t xml:space="preserve">an </w:t>
            </w:r>
            <w:r w:rsidRPr="004A3CC9">
              <w:t>asterisk (</w:t>
            </w:r>
            <w:r w:rsidR="00366C9A" w:rsidRPr="00366C9A">
              <w:rPr>
                <w:rStyle w:val="Questionlabel"/>
                <w:color w:val="C25062" w:themeColor="accent1"/>
                <w:szCs w:val="22"/>
              </w:rPr>
              <w:t>*</w:t>
            </w:r>
            <w:r w:rsidRPr="004A3CC9">
              <w:t xml:space="preserve">) are </w:t>
            </w:r>
            <w:r w:rsidR="001727C8">
              <w:t>required</w:t>
            </w:r>
            <w:r w:rsidRPr="004A3CC9">
              <w:t>.</w:t>
            </w:r>
          </w:p>
        </w:tc>
      </w:tr>
      <w:tr w:rsidR="003B239C" w:rsidRPr="007A5EFD" w14:paraId="4873E7A8" w14:textId="77777777" w:rsidTr="002A05EF">
        <w:trPr>
          <w:trHeight w:val="191"/>
        </w:trPr>
        <w:tc>
          <w:tcPr>
            <w:tcW w:w="10348" w:type="dxa"/>
            <w:gridSpan w:val="11"/>
            <w:tcBorders>
              <w:top w:val="single" w:sz="4" w:space="0" w:color="auto"/>
              <w:left w:val="single" w:sz="4" w:space="0" w:color="auto"/>
              <w:bottom w:val="single" w:sz="4" w:space="0" w:color="auto"/>
              <w:right w:val="single" w:sz="4" w:space="0" w:color="auto"/>
            </w:tcBorders>
            <w:shd w:val="clear" w:color="auto" w:fill="1F1F5F" w:themeFill="text1"/>
            <w:noWrap/>
            <w:tcMar>
              <w:top w:w="85" w:type="dxa"/>
              <w:left w:w="113" w:type="dxa"/>
              <w:bottom w:w="85" w:type="dxa"/>
              <w:right w:w="0" w:type="dxa"/>
            </w:tcMar>
          </w:tcPr>
          <w:p w14:paraId="767D8568" w14:textId="35C8FD33" w:rsidR="003B239C" w:rsidRPr="004A3CC9" w:rsidRDefault="003B239C" w:rsidP="003B239C">
            <w:r>
              <w:rPr>
                <w:rStyle w:val="Questionlabel"/>
                <w:color w:val="FFFFFF" w:themeColor="background1"/>
              </w:rPr>
              <w:t xml:space="preserve">Section 1 – </w:t>
            </w:r>
            <w:r w:rsidRPr="00EE76E9">
              <w:rPr>
                <w:rStyle w:val="Questionlabel"/>
                <w:color w:val="FFFFFF" w:themeColor="background1"/>
              </w:rPr>
              <w:t>Student</w:t>
            </w:r>
            <w:r>
              <w:rPr>
                <w:rStyle w:val="Questionlabel"/>
                <w:color w:val="FFFFFF" w:themeColor="background1"/>
              </w:rPr>
              <w:t xml:space="preserve"> details</w:t>
            </w:r>
          </w:p>
        </w:tc>
      </w:tr>
      <w:tr w:rsidR="003B239C" w:rsidRPr="007A5EFD" w14:paraId="5F4B606D" w14:textId="77777777" w:rsidTr="002A05EF">
        <w:trPr>
          <w:trHeight w:val="191"/>
        </w:trPr>
        <w:tc>
          <w:tcPr>
            <w:tcW w:w="160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85" w:type="dxa"/>
              <w:left w:w="113" w:type="dxa"/>
              <w:bottom w:w="85" w:type="dxa"/>
              <w:right w:w="0" w:type="dxa"/>
            </w:tcMar>
          </w:tcPr>
          <w:p w14:paraId="215ACABF" w14:textId="136FE455" w:rsidR="003B239C" w:rsidRPr="003B239C" w:rsidRDefault="003B239C" w:rsidP="003B239C">
            <w:pPr>
              <w:rPr>
                <w:rStyle w:val="Questionlabel"/>
                <w:bCs w:val="0"/>
                <w:color w:val="FFFFFF" w:themeColor="background1"/>
              </w:rPr>
            </w:pPr>
            <w:r w:rsidRPr="003B239C">
              <w:rPr>
                <w:rStyle w:val="Questionlabel"/>
                <w:bCs w:val="0"/>
              </w:rPr>
              <w:t>First name</w:t>
            </w:r>
            <w:r w:rsidR="00366C9A" w:rsidRPr="00366C9A">
              <w:rPr>
                <w:rStyle w:val="Questionlabel"/>
                <w:color w:val="C25062" w:themeColor="accent1"/>
                <w:szCs w:val="22"/>
              </w:rPr>
              <w:t>*</w:t>
            </w:r>
          </w:p>
        </w:tc>
        <w:tc>
          <w:tcPr>
            <w:tcW w:w="3685" w:type="dxa"/>
            <w:gridSpan w:val="2"/>
            <w:tcBorders>
              <w:top w:val="single" w:sz="4" w:space="0" w:color="auto"/>
              <w:left w:val="single" w:sz="4" w:space="0" w:color="auto"/>
              <w:bottom w:val="single" w:sz="4" w:space="0" w:color="auto"/>
              <w:right w:val="single" w:sz="4" w:space="0" w:color="auto"/>
            </w:tcBorders>
          </w:tcPr>
          <w:p w14:paraId="3320BB88" w14:textId="77777777" w:rsidR="003B239C" w:rsidRDefault="003B239C" w:rsidP="003B239C">
            <w:pPr>
              <w:rPr>
                <w:rStyle w:val="Questionlabel"/>
                <w:color w:val="FFFFFF" w:themeColor="background1"/>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C72873" w14:textId="6AE1439C" w:rsidR="003B239C" w:rsidRPr="003B239C" w:rsidRDefault="003B239C" w:rsidP="003B239C">
            <w:pPr>
              <w:rPr>
                <w:rStyle w:val="Questionlabel"/>
                <w:b w:val="0"/>
                <w:bCs w:val="0"/>
                <w:color w:val="FFFFFF" w:themeColor="background1"/>
              </w:rPr>
            </w:pPr>
            <w:r w:rsidRPr="003B239C">
              <w:rPr>
                <w:b/>
                <w:bCs/>
              </w:rPr>
              <w:t>Last name</w:t>
            </w:r>
            <w:r w:rsidR="00366C9A" w:rsidRPr="00366C9A">
              <w:rPr>
                <w:rStyle w:val="Questionlabel"/>
                <w:color w:val="C25062" w:themeColor="accent1"/>
                <w:szCs w:val="22"/>
              </w:rPr>
              <w:t>*</w:t>
            </w:r>
          </w:p>
        </w:tc>
        <w:tc>
          <w:tcPr>
            <w:tcW w:w="3640" w:type="dxa"/>
            <w:gridSpan w:val="6"/>
            <w:tcBorders>
              <w:top w:val="single" w:sz="4" w:space="0" w:color="auto"/>
              <w:left w:val="single" w:sz="4" w:space="0" w:color="auto"/>
              <w:bottom w:val="single" w:sz="4" w:space="0" w:color="auto"/>
              <w:right w:val="single" w:sz="4" w:space="0" w:color="auto"/>
            </w:tcBorders>
          </w:tcPr>
          <w:p w14:paraId="794B7819" w14:textId="240650E9" w:rsidR="003B239C" w:rsidRDefault="003B239C" w:rsidP="003B239C">
            <w:pPr>
              <w:rPr>
                <w:rStyle w:val="Questionlabel"/>
                <w:color w:val="FFFFFF" w:themeColor="background1"/>
              </w:rPr>
            </w:pPr>
          </w:p>
        </w:tc>
      </w:tr>
      <w:tr w:rsidR="003B239C" w:rsidRPr="007A5EFD" w14:paraId="28D918EC" w14:textId="77777777" w:rsidTr="002A05EF">
        <w:trPr>
          <w:trHeight w:val="191"/>
        </w:trPr>
        <w:tc>
          <w:tcPr>
            <w:tcW w:w="160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85" w:type="dxa"/>
              <w:left w:w="113" w:type="dxa"/>
              <w:bottom w:w="85" w:type="dxa"/>
              <w:right w:w="0" w:type="dxa"/>
            </w:tcMar>
          </w:tcPr>
          <w:p w14:paraId="7D34AA47" w14:textId="36063322" w:rsidR="003B239C" w:rsidRPr="003B239C" w:rsidRDefault="003B239C" w:rsidP="003B239C">
            <w:pPr>
              <w:rPr>
                <w:rStyle w:val="Questionlabel"/>
                <w:bCs w:val="0"/>
              </w:rPr>
            </w:pPr>
            <w:r w:rsidRPr="003B239C">
              <w:rPr>
                <w:rStyle w:val="Questionlabel"/>
                <w:bCs w:val="0"/>
              </w:rPr>
              <w:t>Date of birth</w:t>
            </w:r>
            <w:r w:rsidR="00366C9A" w:rsidRPr="00366C9A">
              <w:rPr>
                <w:rStyle w:val="Questionlabel"/>
                <w:color w:val="C25062" w:themeColor="accent1"/>
                <w:szCs w:val="22"/>
              </w:rPr>
              <w:t>*</w:t>
            </w:r>
          </w:p>
        </w:tc>
        <w:tc>
          <w:tcPr>
            <w:tcW w:w="3685" w:type="dxa"/>
            <w:gridSpan w:val="2"/>
            <w:tcBorders>
              <w:top w:val="single" w:sz="4" w:space="0" w:color="auto"/>
              <w:left w:val="single" w:sz="4" w:space="0" w:color="auto"/>
              <w:bottom w:val="single" w:sz="4" w:space="0" w:color="auto"/>
              <w:right w:val="single" w:sz="4" w:space="0" w:color="auto"/>
            </w:tcBorders>
          </w:tcPr>
          <w:p w14:paraId="68755B6E" w14:textId="77777777" w:rsidR="003B239C" w:rsidRDefault="003B239C" w:rsidP="003B239C">
            <w:pPr>
              <w:rPr>
                <w:rStyle w:val="Questionlabel"/>
                <w:color w:val="FFFFFF" w:themeColor="background1"/>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416BB1" w14:textId="5746BBC0" w:rsidR="003B239C" w:rsidRPr="003B239C" w:rsidRDefault="003B239C" w:rsidP="003B239C">
            <w:r w:rsidRPr="003B239C">
              <w:rPr>
                <w:rStyle w:val="Questionlabel"/>
              </w:rPr>
              <w:t>Year level</w:t>
            </w:r>
            <w:r w:rsidR="00366C9A" w:rsidRPr="00366C9A">
              <w:rPr>
                <w:rStyle w:val="Questionlabel"/>
                <w:color w:val="C25062" w:themeColor="accent1"/>
                <w:szCs w:val="22"/>
              </w:rPr>
              <w:t>*</w:t>
            </w:r>
          </w:p>
        </w:tc>
        <w:tc>
          <w:tcPr>
            <w:tcW w:w="3640" w:type="dxa"/>
            <w:gridSpan w:val="6"/>
            <w:tcBorders>
              <w:top w:val="single" w:sz="4" w:space="0" w:color="auto"/>
              <w:left w:val="single" w:sz="4" w:space="0" w:color="auto"/>
              <w:bottom w:val="single" w:sz="4" w:space="0" w:color="auto"/>
              <w:right w:val="single" w:sz="4" w:space="0" w:color="auto"/>
            </w:tcBorders>
          </w:tcPr>
          <w:p w14:paraId="5DCD523F" w14:textId="77777777" w:rsidR="003B239C" w:rsidRDefault="003B239C" w:rsidP="003B239C">
            <w:pPr>
              <w:rPr>
                <w:rStyle w:val="Questionlabel"/>
                <w:color w:val="FFFFFF" w:themeColor="background1"/>
              </w:rPr>
            </w:pPr>
          </w:p>
        </w:tc>
      </w:tr>
      <w:tr w:rsidR="003B239C" w:rsidRPr="007A5EFD" w14:paraId="26FFD8E5" w14:textId="77777777" w:rsidTr="002A05EF">
        <w:trPr>
          <w:trHeight w:val="191"/>
        </w:trPr>
        <w:tc>
          <w:tcPr>
            <w:tcW w:w="5290" w:type="dxa"/>
            <w:gridSpan w:val="4"/>
            <w:vMerge w:val="restart"/>
            <w:tcBorders>
              <w:top w:val="single" w:sz="4" w:space="0" w:color="auto"/>
              <w:left w:val="single" w:sz="4" w:space="0" w:color="auto"/>
              <w:right w:val="single" w:sz="4" w:space="0" w:color="auto"/>
            </w:tcBorders>
            <w:shd w:val="clear" w:color="auto" w:fill="F2F2F2" w:themeFill="background1" w:themeFillShade="F2"/>
            <w:noWrap/>
            <w:tcMar>
              <w:top w:w="85" w:type="dxa"/>
              <w:left w:w="113" w:type="dxa"/>
              <w:bottom w:w="85" w:type="dxa"/>
              <w:right w:w="0" w:type="dxa"/>
            </w:tcMar>
          </w:tcPr>
          <w:p w14:paraId="15FF04B0" w14:textId="2651FB3E" w:rsidR="003B239C" w:rsidRPr="003B239C" w:rsidRDefault="003B239C" w:rsidP="003B239C">
            <w:pPr>
              <w:rPr>
                <w:rStyle w:val="Questionlabel"/>
                <w:bCs w:val="0"/>
                <w:color w:val="FF0000"/>
              </w:rPr>
            </w:pPr>
            <w:r w:rsidRPr="003B239C">
              <w:rPr>
                <w:rStyle w:val="Questionlabel"/>
                <w:bCs w:val="0"/>
              </w:rPr>
              <w:t>New or continuing student</w:t>
            </w:r>
            <w:r w:rsidR="00366C9A" w:rsidRPr="00366C9A">
              <w:rPr>
                <w:rStyle w:val="Questionlabel"/>
                <w:color w:val="C25062" w:themeColor="accent1"/>
                <w:szCs w:val="22"/>
              </w:rPr>
              <w:t>*</w:t>
            </w:r>
            <w:r w:rsidRPr="00366C9A">
              <w:rPr>
                <w:rStyle w:val="Questionlabel"/>
                <w:b w:val="0"/>
              </w:rPr>
              <w:t xml:space="preserve"> </w:t>
            </w:r>
            <w:r w:rsidR="00366C9A" w:rsidRPr="00366C9A">
              <w:rPr>
                <w:rStyle w:val="Questionlabel"/>
                <w:b w:val="0"/>
              </w:rPr>
              <w:t>mark X to</w:t>
            </w:r>
            <w:r w:rsidRPr="00366C9A">
              <w:rPr>
                <w:rStyle w:val="Questionlabel"/>
                <w:b w:val="0"/>
                <w:i/>
              </w:rPr>
              <w:t xml:space="preserve"> ONE box only</w:t>
            </w:r>
          </w:p>
        </w:tc>
        <w:tc>
          <w:tcPr>
            <w:tcW w:w="4111"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23E18A" w14:textId="199C9523" w:rsidR="003B239C" w:rsidRPr="00366C9A" w:rsidRDefault="003B239C" w:rsidP="003B239C">
            <w:pPr>
              <w:rPr>
                <w:rStyle w:val="Questionlabel"/>
                <w:b w:val="0"/>
                <w:bCs w:val="0"/>
              </w:rPr>
            </w:pPr>
            <w:r w:rsidRPr="00366C9A">
              <w:rPr>
                <w:rStyle w:val="Questionlabel"/>
                <w:b w:val="0"/>
                <w:bCs w:val="0"/>
              </w:rPr>
              <w:t>New</w:t>
            </w:r>
          </w:p>
        </w:tc>
        <w:tc>
          <w:tcPr>
            <w:tcW w:w="947" w:type="dxa"/>
            <w:tcBorders>
              <w:top w:val="single" w:sz="4" w:space="0" w:color="auto"/>
              <w:left w:val="single" w:sz="4" w:space="0" w:color="auto"/>
              <w:bottom w:val="single" w:sz="4" w:space="0" w:color="auto"/>
              <w:right w:val="single" w:sz="4" w:space="0" w:color="auto"/>
            </w:tcBorders>
          </w:tcPr>
          <w:p w14:paraId="4F345DD0" w14:textId="5D7E70B1" w:rsidR="003B239C" w:rsidRPr="003B239C" w:rsidRDefault="003B239C" w:rsidP="003B239C">
            <w:pPr>
              <w:rPr>
                <w:rStyle w:val="Questionlabel"/>
                <w:b w:val="0"/>
                <w:bCs w:val="0"/>
              </w:rPr>
            </w:pPr>
          </w:p>
        </w:tc>
      </w:tr>
      <w:tr w:rsidR="003B239C" w:rsidRPr="007A5EFD" w14:paraId="593B95C0" w14:textId="77777777" w:rsidTr="002A05EF">
        <w:trPr>
          <w:trHeight w:val="191"/>
        </w:trPr>
        <w:tc>
          <w:tcPr>
            <w:tcW w:w="5290" w:type="dxa"/>
            <w:gridSpan w:val="4"/>
            <w:vMerge/>
            <w:tcBorders>
              <w:left w:val="single" w:sz="4" w:space="0" w:color="auto"/>
              <w:right w:val="single" w:sz="4" w:space="0" w:color="auto"/>
            </w:tcBorders>
            <w:shd w:val="clear" w:color="auto" w:fill="F2F2F2" w:themeFill="background1" w:themeFillShade="F2"/>
            <w:noWrap/>
            <w:tcMar>
              <w:top w:w="85" w:type="dxa"/>
              <w:left w:w="113" w:type="dxa"/>
              <w:bottom w:w="85" w:type="dxa"/>
              <w:right w:w="0" w:type="dxa"/>
            </w:tcMar>
          </w:tcPr>
          <w:p w14:paraId="767CFFFE" w14:textId="77777777" w:rsidR="003B239C" w:rsidRPr="003B239C" w:rsidRDefault="003B239C" w:rsidP="003B239C">
            <w:pPr>
              <w:rPr>
                <w:rStyle w:val="Questionlabel"/>
                <w:bCs w:val="0"/>
              </w:rPr>
            </w:pPr>
          </w:p>
        </w:tc>
        <w:tc>
          <w:tcPr>
            <w:tcW w:w="4111"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75B354" w14:textId="4668F744" w:rsidR="003B239C" w:rsidRPr="00366C9A" w:rsidRDefault="003B239C" w:rsidP="003B239C">
            <w:pPr>
              <w:rPr>
                <w:rStyle w:val="Questionlabel"/>
                <w:b w:val="0"/>
                <w:bCs w:val="0"/>
              </w:rPr>
            </w:pPr>
            <w:r w:rsidRPr="00366C9A">
              <w:rPr>
                <w:rStyle w:val="Questionlabel"/>
                <w:b w:val="0"/>
                <w:bCs w:val="0"/>
              </w:rPr>
              <w:t xml:space="preserve">Continuing - </w:t>
            </w:r>
            <w:r w:rsidRPr="00366C9A">
              <w:rPr>
                <w:rStyle w:val="Questionlabel"/>
                <w:b w:val="0"/>
                <w:bCs w:val="0"/>
                <w:szCs w:val="22"/>
              </w:rPr>
              <w:t>student is currently approved for home education in the NT</w:t>
            </w:r>
          </w:p>
        </w:tc>
        <w:tc>
          <w:tcPr>
            <w:tcW w:w="947" w:type="dxa"/>
            <w:tcBorders>
              <w:top w:val="single" w:sz="4" w:space="0" w:color="auto"/>
              <w:left w:val="single" w:sz="4" w:space="0" w:color="auto"/>
              <w:bottom w:val="single" w:sz="4" w:space="0" w:color="auto"/>
              <w:right w:val="single" w:sz="4" w:space="0" w:color="auto"/>
            </w:tcBorders>
          </w:tcPr>
          <w:p w14:paraId="226D6154" w14:textId="1AB644E9" w:rsidR="003B239C" w:rsidRPr="003B239C" w:rsidRDefault="003B239C" w:rsidP="003B239C">
            <w:pPr>
              <w:rPr>
                <w:rStyle w:val="Questionlabel"/>
                <w:b w:val="0"/>
                <w:bCs w:val="0"/>
              </w:rPr>
            </w:pPr>
          </w:p>
        </w:tc>
      </w:tr>
      <w:tr w:rsidR="003B239C" w:rsidRPr="007A5EFD" w14:paraId="5CBD973F" w14:textId="77777777" w:rsidTr="002A05EF">
        <w:trPr>
          <w:trHeight w:val="191"/>
        </w:trPr>
        <w:tc>
          <w:tcPr>
            <w:tcW w:w="10348" w:type="dxa"/>
            <w:gridSpan w:val="11"/>
            <w:tcBorders>
              <w:left w:val="single" w:sz="4" w:space="0" w:color="auto"/>
              <w:right w:val="single" w:sz="4" w:space="0" w:color="auto"/>
            </w:tcBorders>
            <w:shd w:val="clear" w:color="auto" w:fill="1F1F5F" w:themeFill="text1"/>
            <w:noWrap/>
            <w:tcMar>
              <w:top w:w="85" w:type="dxa"/>
              <w:left w:w="113" w:type="dxa"/>
              <w:bottom w:w="85" w:type="dxa"/>
              <w:right w:w="0" w:type="dxa"/>
            </w:tcMar>
          </w:tcPr>
          <w:p w14:paraId="21B2A055" w14:textId="3982219C" w:rsidR="003B239C" w:rsidRPr="003B239C" w:rsidRDefault="003B239C" w:rsidP="003B239C">
            <w:pPr>
              <w:rPr>
                <w:rStyle w:val="Questionlabel"/>
              </w:rPr>
            </w:pPr>
            <w:r w:rsidRPr="003B239C">
              <w:rPr>
                <w:rStyle w:val="Questionlabel"/>
              </w:rPr>
              <w:t>Section 2 – Details of the person primarily delivering home education</w:t>
            </w:r>
          </w:p>
        </w:tc>
      </w:tr>
      <w:tr w:rsidR="003B239C" w:rsidRPr="007A5EFD" w14:paraId="4DC66C8D" w14:textId="77777777" w:rsidTr="002A05EF">
        <w:trPr>
          <w:trHeight w:val="191"/>
        </w:trPr>
        <w:tc>
          <w:tcPr>
            <w:tcW w:w="1605" w:type="dxa"/>
            <w:gridSpan w:val="2"/>
            <w:tcBorders>
              <w:left w:val="single" w:sz="4" w:space="0" w:color="auto"/>
              <w:right w:val="single" w:sz="4" w:space="0" w:color="auto"/>
            </w:tcBorders>
            <w:shd w:val="clear" w:color="auto" w:fill="F2F2F2" w:themeFill="background1" w:themeFillShade="F2"/>
            <w:noWrap/>
            <w:tcMar>
              <w:top w:w="85" w:type="dxa"/>
              <w:left w:w="113" w:type="dxa"/>
              <w:bottom w:w="85" w:type="dxa"/>
              <w:right w:w="0" w:type="dxa"/>
            </w:tcMar>
          </w:tcPr>
          <w:p w14:paraId="791B2787" w14:textId="5327BFBF" w:rsidR="003B239C" w:rsidRPr="003B239C" w:rsidRDefault="003B239C" w:rsidP="003B239C">
            <w:pPr>
              <w:rPr>
                <w:rStyle w:val="Questionlabel"/>
                <w:bCs w:val="0"/>
              </w:rPr>
            </w:pPr>
            <w:r w:rsidRPr="003B239C">
              <w:rPr>
                <w:rStyle w:val="Questionlabel"/>
                <w:bCs w:val="0"/>
              </w:rPr>
              <w:t>Full name</w:t>
            </w:r>
            <w:r w:rsidR="00366C9A" w:rsidRPr="00366C9A">
              <w:rPr>
                <w:rStyle w:val="Questionlabel"/>
                <w:color w:val="C25062" w:themeColor="accent1"/>
                <w:szCs w:val="22"/>
              </w:rPr>
              <w:t>*</w:t>
            </w:r>
          </w:p>
        </w:tc>
        <w:tc>
          <w:tcPr>
            <w:tcW w:w="3685" w:type="dxa"/>
            <w:gridSpan w:val="2"/>
            <w:tcBorders>
              <w:left w:val="single" w:sz="4" w:space="0" w:color="auto"/>
              <w:right w:val="single" w:sz="4" w:space="0" w:color="auto"/>
            </w:tcBorders>
          </w:tcPr>
          <w:p w14:paraId="21C86CFE" w14:textId="77777777" w:rsidR="003B239C" w:rsidRDefault="003B239C" w:rsidP="003B239C">
            <w:pPr>
              <w:rPr>
                <w:rStyle w:val="Questionlabel"/>
                <w:b w:val="0"/>
                <w:bCs w:val="0"/>
              </w:rPr>
            </w:pPr>
          </w:p>
        </w:tc>
        <w:tc>
          <w:tcPr>
            <w:tcW w:w="1701" w:type="dxa"/>
            <w:gridSpan w:val="2"/>
            <w:tcBorders>
              <w:left w:val="single" w:sz="4" w:space="0" w:color="auto"/>
              <w:right w:val="single" w:sz="4" w:space="0" w:color="auto"/>
            </w:tcBorders>
            <w:shd w:val="clear" w:color="auto" w:fill="F2F2F2" w:themeFill="background1" w:themeFillShade="F2"/>
          </w:tcPr>
          <w:p w14:paraId="210A04FF" w14:textId="37FC4E04" w:rsidR="003B239C" w:rsidRPr="003B239C" w:rsidRDefault="003B239C" w:rsidP="003B239C">
            <w:pPr>
              <w:rPr>
                <w:rStyle w:val="Questionlabel"/>
                <w:b w:val="0"/>
                <w:bCs w:val="0"/>
              </w:rPr>
            </w:pPr>
            <w:r w:rsidRPr="003B239C">
              <w:rPr>
                <w:b/>
                <w:bCs/>
              </w:rPr>
              <w:t>Email address</w:t>
            </w:r>
            <w:r w:rsidR="00366C9A" w:rsidRPr="00366C9A">
              <w:rPr>
                <w:rStyle w:val="Questionlabel"/>
                <w:color w:val="C25062" w:themeColor="accent1"/>
                <w:szCs w:val="22"/>
              </w:rPr>
              <w:t>*</w:t>
            </w:r>
          </w:p>
        </w:tc>
        <w:tc>
          <w:tcPr>
            <w:tcW w:w="3357" w:type="dxa"/>
            <w:gridSpan w:val="5"/>
            <w:tcBorders>
              <w:left w:val="single" w:sz="4" w:space="0" w:color="auto"/>
              <w:right w:val="single" w:sz="4" w:space="0" w:color="auto"/>
            </w:tcBorders>
          </w:tcPr>
          <w:p w14:paraId="06322BC9" w14:textId="5DED7129" w:rsidR="003B239C" w:rsidRDefault="003B239C" w:rsidP="003B239C">
            <w:pPr>
              <w:rPr>
                <w:rStyle w:val="Questionlabel"/>
                <w:b w:val="0"/>
                <w:bCs w:val="0"/>
              </w:rPr>
            </w:pPr>
          </w:p>
        </w:tc>
      </w:tr>
      <w:tr w:rsidR="003B239C" w:rsidRPr="007A5EFD" w14:paraId="25D949CA" w14:textId="77777777" w:rsidTr="002A05EF">
        <w:trPr>
          <w:trHeight w:val="191"/>
        </w:trPr>
        <w:tc>
          <w:tcPr>
            <w:tcW w:w="1605" w:type="dxa"/>
            <w:gridSpan w:val="2"/>
            <w:tcBorders>
              <w:left w:val="single" w:sz="4" w:space="0" w:color="auto"/>
              <w:right w:val="single" w:sz="4" w:space="0" w:color="auto"/>
            </w:tcBorders>
            <w:shd w:val="clear" w:color="auto" w:fill="F2F2F2" w:themeFill="background1" w:themeFillShade="F2"/>
            <w:noWrap/>
            <w:tcMar>
              <w:top w:w="85" w:type="dxa"/>
              <w:left w:w="113" w:type="dxa"/>
              <w:bottom w:w="85" w:type="dxa"/>
              <w:right w:w="0" w:type="dxa"/>
            </w:tcMar>
          </w:tcPr>
          <w:p w14:paraId="56377E35" w14:textId="45CFDDAC" w:rsidR="003B239C" w:rsidRPr="003B239C" w:rsidRDefault="003B239C" w:rsidP="003B239C">
            <w:pPr>
              <w:rPr>
                <w:rStyle w:val="Questionlabel"/>
                <w:bCs w:val="0"/>
              </w:rPr>
            </w:pPr>
            <w:r w:rsidRPr="003B239C">
              <w:rPr>
                <w:rStyle w:val="Questionlabel"/>
                <w:bCs w:val="0"/>
              </w:rPr>
              <w:t>Home phone</w:t>
            </w:r>
            <w:r w:rsidR="00366C9A" w:rsidRPr="00366C9A">
              <w:rPr>
                <w:rStyle w:val="Questionlabel"/>
                <w:color w:val="C25062" w:themeColor="accent1"/>
                <w:szCs w:val="22"/>
              </w:rPr>
              <w:t>*</w:t>
            </w:r>
          </w:p>
        </w:tc>
        <w:tc>
          <w:tcPr>
            <w:tcW w:w="3685" w:type="dxa"/>
            <w:gridSpan w:val="2"/>
            <w:tcBorders>
              <w:left w:val="single" w:sz="4" w:space="0" w:color="auto"/>
              <w:right w:val="single" w:sz="4" w:space="0" w:color="auto"/>
            </w:tcBorders>
          </w:tcPr>
          <w:p w14:paraId="29F19451" w14:textId="77777777" w:rsidR="003B239C" w:rsidRPr="003B239C" w:rsidRDefault="003B239C" w:rsidP="003B239C">
            <w:pPr>
              <w:rPr>
                <w:rStyle w:val="Questionlabel"/>
                <w:b w:val="0"/>
              </w:rPr>
            </w:pPr>
          </w:p>
        </w:tc>
        <w:tc>
          <w:tcPr>
            <w:tcW w:w="1701" w:type="dxa"/>
            <w:gridSpan w:val="2"/>
            <w:tcBorders>
              <w:left w:val="single" w:sz="4" w:space="0" w:color="auto"/>
              <w:right w:val="single" w:sz="4" w:space="0" w:color="auto"/>
            </w:tcBorders>
            <w:shd w:val="clear" w:color="auto" w:fill="F2F2F2" w:themeFill="background1" w:themeFillShade="F2"/>
          </w:tcPr>
          <w:p w14:paraId="33D3B1D5" w14:textId="10FFEE5A" w:rsidR="003B239C" w:rsidRPr="003B239C" w:rsidRDefault="003B239C" w:rsidP="003B239C">
            <w:pPr>
              <w:rPr>
                <w:b/>
              </w:rPr>
            </w:pPr>
            <w:r w:rsidRPr="003B239C">
              <w:rPr>
                <w:b/>
              </w:rPr>
              <w:t>Mobile phone</w:t>
            </w:r>
            <w:r w:rsidR="00366C9A" w:rsidRPr="00366C9A">
              <w:rPr>
                <w:rStyle w:val="Questionlabel"/>
                <w:color w:val="C25062" w:themeColor="accent1"/>
                <w:szCs w:val="22"/>
              </w:rPr>
              <w:t>*</w:t>
            </w:r>
          </w:p>
        </w:tc>
        <w:tc>
          <w:tcPr>
            <w:tcW w:w="3357" w:type="dxa"/>
            <w:gridSpan w:val="5"/>
            <w:tcBorders>
              <w:left w:val="single" w:sz="4" w:space="0" w:color="auto"/>
              <w:right w:val="single" w:sz="4" w:space="0" w:color="auto"/>
            </w:tcBorders>
          </w:tcPr>
          <w:p w14:paraId="5B59FA04" w14:textId="77777777" w:rsidR="003B239C" w:rsidRDefault="003B239C" w:rsidP="003B239C">
            <w:pPr>
              <w:rPr>
                <w:rStyle w:val="Questionlabel"/>
                <w:b w:val="0"/>
                <w:bCs w:val="0"/>
              </w:rPr>
            </w:pPr>
          </w:p>
        </w:tc>
      </w:tr>
      <w:tr w:rsidR="003B239C" w:rsidRPr="007A5EFD" w14:paraId="35CC162B" w14:textId="77777777" w:rsidTr="002A05EF">
        <w:trPr>
          <w:trHeight w:val="191"/>
        </w:trPr>
        <w:tc>
          <w:tcPr>
            <w:tcW w:w="5290" w:type="dxa"/>
            <w:gridSpan w:val="4"/>
            <w:tcBorders>
              <w:left w:val="single" w:sz="4" w:space="0" w:color="auto"/>
              <w:right w:val="single" w:sz="4" w:space="0" w:color="auto"/>
            </w:tcBorders>
            <w:shd w:val="clear" w:color="auto" w:fill="F2F2F2" w:themeFill="background1" w:themeFillShade="F2"/>
            <w:noWrap/>
            <w:tcMar>
              <w:top w:w="85" w:type="dxa"/>
              <w:left w:w="113" w:type="dxa"/>
              <w:bottom w:w="85" w:type="dxa"/>
              <w:right w:w="0" w:type="dxa"/>
            </w:tcMar>
          </w:tcPr>
          <w:p w14:paraId="3EDC0BCF" w14:textId="5C25337F" w:rsidR="003B239C" w:rsidRPr="003B239C" w:rsidRDefault="003B239C" w:rsidP="003B239C">
            <w:pPr>
              <w:rPr>
                <w:rStyle w:val="Questionlabel"/>
                <w:b w:val="0"/>
              </w:rPr>
            </w:pPr>
            <w:r w:rsidRPr="003B239C">
              <w:rPr>
                <w:rStyle w:val="Questionlabel"/>
                <w:bCs w:val="0"/>
              </w:rPr>
              <w:t>Relationship to student</w:t>
            </w:r>
            <w:r w:rsidR="00366C9A" w:rsidRPr="00366C9A">
              <w:rPr>
                <w:rStyle w:val="Questionlabel"/>
                <w:color w:val="C25062" w:themeColor="accent1"/>
                <w:szCs w:val="22"/>
              </w:rPr>
              <w:t>*</w:t>
            </w:r>
            <w:r>
              <w:rPr>
                <w:i/>
                <w:iCs/>
              </w:rPr>
              <w:t xml:space="preserve"> i.e. mother, father, guardian, teacher</w:t>
            </w:r>
          </w:p>
        </w:tc>
        <w:tc>
          <w:tcPr>
            <w:tcW w:w="5058" w:type="dxa"/>
            <w:gridSpan w:val="7"/>
            <w:tcBorders>
              <w:top w:val="single" w:sz="4" w:space="0" w:color="auto"/>
              <w:left w:val="single" w:sz="4" w:space="0" w:color="auto"/>
              <w:bottom w:val="single" w:sz="4" w:space="0" w:color="auto"/>
              <w:right w:val="single" w:sz="4" w:space="0" w:color="auto"/>
            </w:tcBorders>
          </w:tcPr>
          <w:p w14:paraId="01A86F8D" w14:textId="77777777" w:rsidR="003B239C" w:rsidRDefault="003B239C" w:rsidP="003B239C">
            <w:pPr>
              <w:rPr>
                <w:rStyle w:val="Questionlabel"/>
                <w:b w:val="0"/>
                <w:bCs w:val="0"/>
              </w:rPr>
            </w:pPr>
          </w:p>
        </w:tc>
      </w:tr>
      <w:tr w:rsidR="003B239C" w:rsidRPr="007A5EFD" w14:paraId="4ECB0927" w14:textId="77777777" w:rsidTr="002A05EF">
        <w:trPr>
          <w:trHeight w:val="191"/>
        </w:trPr>
        <w:tc>
          <w:tcPr>
            <w:tcW w:w="10348" w:type="dxa"/>
            <w:gridSpan w:val="11"/>
            <w:tcBorders>
              <w:left w:val="single" w:sz="4" w:space="0" w:color="auto"/>
              <w:bottom w:val="single" w:sz="4" w:space="0" w:color="auto"/>
              <w:right w:val="single" w:sz="4" w:space="0" w:color="auto"/>
            </w:tcBorders>
            <w:shd w:val="clear" w:color="auto" w:fill="1F1F5F" w:themeFill="text1"/>
            <w:noWrap/>
            <w:tcMar>
              <w:top w:w="85" w:type="dxa"/>
              <w:left w:w="113" w:type="dxa"/>
              <w:bottom w:w="85" w:type="dxa"/>
              <w:right w:w="0" w:type="dxa"/>
            </w:tcMar>
          </w:tcPr>
          <w:p w14:paraId="4460C0A3" w14:textId="410978C1" w:rsidR="003B239C" w:rsidRDefault="003B239C" w:rsidP="003B239C">
            <w:pPr>
              <w:rPr>
                <w:rStyle w:val="Questionlabel"/>
                <w:b w:val="0"/>
                <w:bCs w:val="0"/>
              </w:rPr>
            </w:pPr>
            <w:r>
              <w:rPr>
                <w:rStyle w:val="Questionlabel"/>
                <w:color w:val="FFFFFF" w:themeColor="background1"/>
              </w:rPr>
              <w:t xml:space="preserve">Section 3 – </w:t>
            </w:r>
            <w:r w:rsidRPr="003B239C">
              <w:rPr>
                <w:rStyle w:val="Questionlabel"/>
                <w:color w:val="FFFFFF" w:themeColor="background1"/>
              </w:rPr>
              <w:t>Home education curriculum details</w:t>
            </w:r>
          </w:p>
        </w:tc>
      </w:tr>
      <w:tr w:rsidR="003B239C" w:rsidRPr="007A5EFD" w14:paraId="001CFA14" w14:textId="77777777" w:rsidTr="002A05EF">
        <w:trPr>
          <w:trHeight w:val="191"/>
        </w:trPr>
        <w:tc>
          <w:tcPr>
            <w:tcW w:w="5290" w:type="dxa"/>
            <w:gridSpan w:val="4"/>
            <w:vMerge w:val="restart"/>
            <w:tcBorders>
              <w:left w:val="single" w:sz="4" w:space="0" w:color="auto"/>
              <w:right w:val="single" w:sz="4" w:space="0" w:color="auto"/>
            </w:tcBorders>
            <w:shd w:val="clear" w:color="auto" w:fill="F2F2F2" w:themeFill="background1" w:themeFillShade="F2"/>
            <w:noWrap/>
            <w:tcMar>
              <w:top w:w="85" w:type="dxa"/>
              <w:left w:w="113" w:type="dxa"/>
              <w:bottom w:w="85" w:type="dxa"/>
              <w:right w:w="0" w:type="dxa"/>
            </w:tcMar>
          </w:tcPr>
          <w:p w14:paraId="35696903" w14:textId="5B81FD10" w:rsidR="003B239C" w:rsidRPr="003B239C" w:rsidRDefault="003B239C" w:rsidP="003B239C">
            <w:pPr>
              <w:rPr>
                <w:rStyle w:val="Questionlabel"/>
                <w:color w:val="FF0000"/>
              </w:rPr>
            </w:pPr>
            <w:r>
              <w:rPr>
                <w:rStyle w:val="Questionlabel"/>
              </w:rPr>
              <w:t>Type of curriculum</w:t>
            </w:r>
            <w:r w:rsidR="00366C9A" w:rsidRPr="00366C9A">
              <w:rPr>
                <w:rStyle w:val="Questionlabel"/>
                <w:color w:val="C25062" w:themeColor="accent1"/>
                <w:szCs w:val="22"/>
              </w:rPr>
              <w:t>*</w:t>
            </w:r>
            <w:r>
              <w:rPr>
                <w:rStyle w:val="Questionlabel"/>
                <w:color w:val="FF0000"/>
              </w:rPr>
              <w:t xml:space="preserve"> </w:t>
            </w:r>
            <w:r>
              <w:rPr>
                <w:rStyle w:val="Questionlabel"/>
                <w:b w:val="0"/>
                <w:i/>
              </w:rPr>
              <w:t>mark X to</w:t>
            </w:r>
            <w:r w:rsidRPr="00E962AA">
              <w:rPr>
                <w:rStyle w:val="Questionlabel"/>
                <w:b w:val="0"/>
                <w:i/>
              </w:rPr>
              <w:t xml:space="preserve"> ONE </w:t>
            </w:r>
            <w:r>
              <w:rPr>
                <w:rStyle w:val="Questionlabel"/>
                <w:b w:val="0"/>
                <w:i/>
              </w:rPr>
              <w:t xml:space="preserve">box </w:t>
            </w:r>
            <w:r w:rsidRPr="00E962AA">
              <w:rPr>
                <w:rStyle w:val="Questionlabel"/>
                <w:b w:val="0"/>
                <w:i/>
              </w:rPr>
              <w:t>only</w:t>
            </w:r>
          </w:p>
        </w:tc>
        <w:tc>
          <w:tcPr>
            <w:tcW w:w="4111"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84AE48" w14:textId="4F4F0AD9" w:rsidR="003B239C" w:rsidRPr="00366C9A" w:rsidRDefault="003B239C" w:rsidP="003B239C">
            <w:pPr>
              <w:rPr>
                <w:rStyle w:val="Questionlabel"/>
                <w:b w:val="0"/>
                <w:bCs w:val="0"/>
                <w:szCs w:val="22"/>
              </w:rPr>
            </w:pPr>
            <w:r w:rsidRPr="00366C9A">
              <w:rPr>
                <w:rStyle w:val="Questionlabel"/>
                <w:b w:val="0"/>
                <w:bCs w:val="0"/>
                <w:szCs w:val="22"/>
              </w:rPr>
              <w:t>Commercial</w:t>
            </w:r>
          </w:p>
        </w:tc>
        <w:tc>
          <w:tcPr>
            <w:tcW w:w="947" w:type="dxa"/>
            <w:tcBorders>
              <w:top w:val="single" w:sz="4" w:space="0" w:color="auto"/>
              <w:left w:val="single" w:sz="4" w:space="0" w:color="auto"/>
              <w:bottom w:val="single" w:sz="4" w:space="0" w:color="auto"/>
              <w:right w:val="single" w:sz="4" w:space="0" w:color="auto"/>
            </w:tcBorders>
          </w:tcPr>
          <w:p w14:paraId="27EE681D" w14:textId="600EBA8C" w:rsidR="003B239C" w:rsidRDefault="003B239C" w:rsidP="003B239C">
            <w:pPr>
              <w:rPr>
                <w:rStyle w:val="Questionlabel"/>
                <w:b w:val="0"/>
                <w:bCs w:val="0"/>
              </w:rPr>
            </w:pPr>
          </w:p>
        </w:tc>
      </w:tr>
      <w:tr w:rsidR="003B239C" w:rsidRPr="007A5EFD" w14:paraId="55F18B18" w14:textId="77777777" w:rsidTr="002A05EF">
        <w:trPr>
          <w:trHeight w:val="191"/>
        </w:trPr>
        <w:tc>
          <w:tcPr>
            <w:tcW w:w="5290" w:type="dxa"/>
            <w:gridSpan w:val="4"/>
            <w:vMerge/>
            <w:tcBorders>
              <w:left w:val="single" w:sz="4" w:space="0" w:color="auto"/>
              <w:right w:val="single" w:sz="4" w:space="0" w:color="auto"/>
            </w:tcBorders>
            <w:shd w:val="clear" w:color="auto" w:fill="F2F2F2" w:themeFill="background1" w:themeFillShade="F2"/>
            <w:noWrap/>
            <w:tcMar>
              <w:top w:w="85" w:type="dxa"/>
              <w:left w:w="113" w:type="dxa"/>
              <w:bottom w:w="85" w:type="dxa"/>
              <w:right w:w="0" w:type="dxa"/>
            </w:tcMar>
          </w:tcPr>
          <w:p w14:paraId="1D6B5FF9" w14:textId="77777777" w:rsidR="003B239C" w:rsidRDefault="003B239C" w:rsidP="003B239C">
            <w:pPr>
              <w:rPr>
                <w:rStyle w:val="Questionlabel"/>
              </w:rPr>
            </w:pPr>
          </w:p>
        </w:tc>
        <w:tc>
          <w:tcPr>
            <w:tcW w:w="4111"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4D90D3" w14:textId="748C5E4B" w:rsidR="003B239C" w:rsidRPr="00366C9A" w:rsidRDefault="003B239C" w:rsidP="003B239C">
            <w:pPr>
              <w:rPr>
                <w:rStyle w:val="Questionlabel"/>
                <w:b w:val="0"/>
                <w:bCs w:val="0"/>
                <w:szCs w:val="22"/>
              </w:rPr>
            </w:pPr>
            <w:r w:rsidRPr="00366C9A">
              <w:rPr>
                <w:rStyle w:val="Questionlabel"/>
                <w:b w:val="0"/>
                <w:bCs w:val="0"/>
                <w:szCs w:val="22"/>
              </w:rPr>
              <w:t xml:space="preserve">Self-developed     </w:t>
            </w:r>
          </w:p>
        </w:tc>
        <w:tc>
          <w:tcPr>
            <w:tcW w:w="947" w:type="dxa"/>
            <w:tcBorders>
              <w:top w:val="single" w:sz="4" w:space="0" w:color="auto"/>
              <w:left w:val="single" w:sz="4" w:space="0" w:color="auto"/>
              <w:bottom w:val="single" w:sz="4" w:space="0" w:color="auto"/>
              <w:right w:val="single" w:sz="4" w:space="0" w:color="auto"/>
            </w:tcBorders>
          </w:tcPr>
          <w:p w14:paraId="29B9BF6D" w14:textId="301776CF" w:rsidR="003B239C" w:rsidRDefault="003B239C" w:rsidP="003B239C">
            <w:pPr>
              <w:rPr>
                <w:rStyle w:val="Questionlabel"/>
                <w:b w:val="0"/>
                <w:bCs w:val="0"/>
              </w:rPr>
            </w:pPr>
          </w:p>
        </w:tc>
      </w:tr>
      <w:tr w:rsidR="003B239C" w:rsidRPr="007A5EFD" w14:paraId="3CE077C9" w14:textId="77777777" w:rsidTr="002A05EF">
        <w:trPr>
          <w:trHeight w:val="191"/>
        </w:trPr>
        <w:tc>
          <w:tcPr>
            <w:tcW w:w="5290" w:type="dxa"/>
            <w:gridSpan w:val="4"/>
            <w:vMerge/>
            <w:tcBorders>
              <w:left w:val="single" w:sz="4" w:space="0" w:color="auto"/>
              <w:right w:val="single" w:sz="4" w:space="0" w:color="auto"/>
            </w:tcBorders>
            <w:shd w:val="clear" w:color="auto" w:fill="F2F2F2" w:themeFill="background1" w:themeFillShade="F2"/>
            <w:noWrap/>
            <w:tcMar>
              <w:top w:w="85" w:type="dxa"/>
              <w:left w:w="113" w:type="dxa"/>
              <w:bottom w:w="85" w:type="dxa"/>
              <w:right w:w="0" w:type="dxa"/>
            </w:tcMar>
          </w:tcPr>
          <w:p w14:paraId="4569D9ED" w14:textId="77777777" w:rsidR="003B239C" w:rsidRDefault="003B239C" w:rsidP="003B239C">
            <w:pPr>
              <w:rPr>
                <w:rStyle w:val="Questionlabel"/>
              </w:rPr>
            </w:pPr>
          </w:p>
        </w:tc>
        <w:tc>
          <w:tcPr>
            <w:tcW w:w="4111"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DA3D95" w14:textId="12B214AF" w:rsidR="003B239C" w:rsidRPr="00366C9A" w:rsidRDefault="003B239C" w:rsidP="003B239C">
            <w:pPr>
              <w:rPr>
                <w:rStyle w:val="Questionlabel"/>
                <w:b w:val="0"/>
                <w:bCs w:val="0"/>
                <w:szCs w:val="22"/>
              </w:rPr>
            </w:pPr>
            <w:r w:rsidRPr="00366C9A">
              <w:rPr>
                <w:rStyle w:val="Questionlabel"/>
                <w:b w:val="0"/>
                <w:bCs w:val="0"/>
                <w:szCs w:val="22"/>
              </w:rPr>
              <w:t xml:space="preserve">Hybrid (mix of commercial/outside provider/self-developed)  </w:t>
            </w:r>
          </w:p>
        </w:tc>
        <w:tc>
          <w:tcPr>
            <w:tcW w:w="947" w:type="dxa"/>
            <w:tcBorders>
              <w:top w:val="single" w:sz="4" w:space="0" w:color="auto"/>
              <w:left w:val="single" w:sz="4" w:space="0" w:color="auto"/>
              <w:bottom w:val="single" w:sz="4" w:space="0" w:color="auto"/>
              <w:right w:val="single" w:sz="4" w:space="0" w:color="auto"/>
            </w:tcBorders>
          </w:tcPr>
          <w:p w14:paraId="3779207F" w14:textId="0F35B6E6" w:rsidR="003B239C" w:rsidRDefault="003B239C" w:rsidP="003B239C">
            <w:pPr>
              <w:rPr>
                <w:rStyle w:val="Questionlabel"/>
                <w:b w:val="0"/>
                <w:bCs w:val="0"/>
              </w:rPr>
            </w:pPr>
          </w:p>
        </w:tc>
      </w:tr>
      <w:tr w:rsidR="00366C9A" w:rsidRPr="007A5EFD" w14:paraId="7DE106B6" w14:textId="77777777" w:rsidTr="002A05EF">
        <w:trPr>
          <w:trHeight w:val="699"/>
        </w:trPr>
        <w:tc>
          <w:tcPr>
            <w:tcW w:w="5290" w:type="dxa"/>
            <w:gridSpan w:val="4"/>
            <w:vMerge w:val="restart"/>
            <w:tcBorders>
              <w:left w:val="single" w:sz="4" w:space="0" w:color="auto"/>
              <w:right w:val="single" w:sz="4" w:space="0" w:color="auto"/>
            </w:tcBorders>
            <w:shd w:val="clear" w:color="auto" w:fill="F2F2F2" w:themeFill="background1" w:themeFillShade="F2"/>
            <w:noWrap/>
            <w:tcMar>
              <w:top w:w="85" w:type="dxa"/>
              <w:left w:w="113" w:type="dxa"/>
              <w:bottom w:w="85" w:type="dxa"/>
              <w:right w:w="0" w:type="dxa"/>
            </w:tcMar>
          </w:tcPr>
          <w:p w14:paraId="3E714A65" w14:textId="4654472B" w:rsidR="00366C9A" w:rsidRPr="003B239C" w:rsidRDefault="00366C9A" w:rsidP="003B239C">
            <w:pPr>
              <w:rPr>
                <w:rStyle w:val="Questionlabel"/>
                <w:bCs w:val="0"/>
              </w:rPr>
            </w:pPr>
            <w:r w:rsidRPr="003B239C">
              <w:rPr>
                <w:rStyle w:val="Questionlabel"/>
                <w:bCs w:val="0"/>
              </w:rPr>
              <w:t xml:space="preserve">If curriculum is from a commercial provider, write the name the provider, and attach evidence of </w:t>
            </w:r>
            <w:r w:rsidR="00E8193F">
              <w:rPr>
                <w:rStyle w:val="Questionlabel"/>
                <w:bCs w:val="0"/>
              </w:rPr>
              <w:t>proof of purchase i.e. Receipt</w:t>
            </w:r>
          </w:p>
        </w:tc>
        <w:tc>
          <w:tcPr>
            <w:tcW w:w="5058" w:type="dxa"/>
            <w:gridSpan w:val="7"/>
            <w:tcBorders>
              <w:top w:val="single" w:sz="4" w:space="0" w:color="auto"/>
              <w:left w:val="single" w:sz="4" w:space="0" w:color="auto"/>
              <w:bottom w:val="single" w:sz="4" w:space="0" w:color="auto"/>
              <w:right w:val="single" w:sz="4" w:space="0" w:color="auto"/>
            </w:tcBorders>
          </w:tcPr>
          <w:p w14:paraId="1B3FE92C" w14:textId="44CA3CAD" w:rsidR="00366C9A" w:rsidRDefault="00366C9A" w:rsidP="003B239C">
            <w:pPr>
              <w:rPr>
                <w:rStyle w:val="Questionlabel"/>
                <w:b w:val="0"/>
                <w:bCs w:val="0"/>
              </w:rPr>
            </w:pPr>
          </w:p>
        </w:tc>
      </w:tr>
      <w:tr w:rsidR="00366C9A" w:rsidRPr="007A5EFD" w14:paraId="636BDECB" w14:textId="77777777" w:rsidTr="002A05EF">
        <w:trPr>
          <w:trHeight w:val="317"/>
        </w:trPr>
        <w:tc>
          <w:tcPr>
            <w:tcW w:w="5290" w:type="dxa"/>
            <w:gridSpan w:val="4"/>
            <w:vMerge/>
            <w:tcBorders>
              <w:left w:val="single" w:sz="4" w:space="0" w:color="auto"/>
              <w:bottom w:val="single" w:sz="4" w:space="0" w:color="auto"/>
              <w:right w:val="single" w:sz="4" w:space="0" w:color="auto"/>
            </w:tcBorders>
            <w:shd w:val="clear" w:color="auto" w:fill="F2F2F2" w:themeFill="background1" w:themeFillShade="F2"/>
            <w:noWrap/>
            <w:tcMar>
              <w:top w:w="85" w:type="dxa"/>
              <w:left w:w="113" w:type="dxa"/>
              <w:bottom w:w="85" w:type="dxa"/>
              <w:right w:w="0" w:type="dxa"/>
            </w:tcMar>
          </w:tcPr>
          <w:p w14:paraId="77CBE00F" w14:textId="77777777" w:rsidR="00366C9A" w:rsidRPr="003B239C" w:rsidRDefault="00366C9A" w:rsidP="003B239C">
            <w:pPr>
              <w:rPr>
                <w:rStyle w:val="Questionlabel"/>
                <w:bCs w:val="0"/>
              </w:rPr>
            </w:pPr>
          </w:p>
        </w:tc>
        <w:tc>
          <w:tcPr>
            <w:tcW w:w="382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0C9423" w14:textId="08706D37" w:rsidR="00366C9A" w:rsidRPr="00366C9A" w:rsidRDefault="00366C9A" w:rsidP="003B239C">
            <w:pPr>
              <w:rPr>
                <w:rStyle w:val="Questionlabel"/>
              </w:rPr>
            </w:pPr>
            <w:r w:rsidRPr="00366C9A">
              <w:rPr>
                <w:rStyle w:val="Questionlabel"/>
              </w:rPr>
              <w:t>Attached</w:t>
            </w:r>
          </w:p>
        </w:tc>
        <w:tc>
          <w:tcPr>
            <w:tcW w:w="1231" w:type="dxa"/>
            <w:gridSpan w:val="2"/>
            <w:tcBorders>
              <w:top w:val="single" w:sz="4" w:space="0" w:color="auto"/>
              <w:left w:val="single" w:sz="4" w:space="0" w:color="auto"/>
              <w:bottom w:val="single" w:sz="4" w:space="0" w:color="auto"/>
              <w:right w:val="single" w:sz="4" w:space="0" w:color="auto"/>
            </w:tcBorders>
          </w:tcPr>
          <w:p w14:paraId="635F8B32" w14:textId="61AA0796" w:rsidR="00366C9A" w:rsidRDefault="00366C9A" w:rsidP="003B239C">
            <w:pPr>
              <w:rPr>
                <w:rStyle w:val="Questionlabel"/>
                <w:b w:val="0"/>
                <w:bCs w:val="0"/>
              </w:rPr>
            </w:pPr>
            <w:r>
              <w:rPr>
                <w:rStyle w:val="Questionlabel"/>
                <w:b w:val="0"/>
                <w:bCs w:val="0"/>
              </w:rPr>
              <w:t>Yes / No</w:t>
            </w:r>
          </w:p>
        </w:tc>
      </w:tr>
      <w:tr w:rsidR="00366C9A" w:rsidRPr="007A5EFD" w14:paraId="2454A867" w14:textId="77777777" w:rsidTr="002A05EF">
        <w:trPr>
          <w:trHeight w:val="191"/>
        </w:trPr>
        <w:tc>
          <w:tcPr>
            <w:tcW w:w="9117" w:type="dxa"/>
            <w:gridSpan w:val="9"/>
            <w:tcBorders>
              <w:left w:val="single" w:sz="4" w:space="0" w:color="auto"/>
              <w:right w:val="single" w:sz="4" w:space="0" w:color="auto"/>
            </w:tcBorders>
            <w:shd w:val="clear" w:color="auto" w:fill="F2F2F2" w:themeFill="background1" w:themeFillShade="F2"/>
            <w:noWrap/>
            <w:tcMar>
              <w:top w:w="85" w:type="dxa"/>
              <w:left w:w="113" w:type="dxa"/>
              <w:bottom w:w="85" w:type="dxa"/>
              <w:right w:w="0" w:type="dxa"/>
            </w:tcMar>
          </w:tcPr>
          <w:p w14:paraId="68B365CA" w14:textId="24DDE2C5" w:rsidR="00366C9A" w:rsidRPr="00366C9A" w:rsidRDefault="00366C9A" w:rsidP="00366C9A">
            <w:pPr>
              <w:rPr>
                <w:rStyle w:val="Questionlabel"/>
                <w:szCs w:val="22"/>
              </w:rPr>
            </w:pPr>
            <w:r w:rsidRPr="00366C9A">
              <w:rPr>
                <w:rStyle w:val="Questionlabel"/>
                <w:szCs w:val="22"/>
              </w:rPr>
              <w:t xml:space="preserve">If curriculum is from a commercial provider, attach </w:t>
            </w:r>
            <w:r w:rsidR="004E3C49">
              <w:rPr>
                <w:rStyle w:val="Questionlabel"/>
                <w:szCs w:val="22"/>
              </w:rPr>
              <w:t xml:space="preserve">one PDF document containing all </w:t>
            </w:r>
            <w:r w:rsidRPr="00366C9A">
              <w:rPr>
                <w:rStyle w:val="Questionlabel"/>
                <w:szCs w:val="22"/>
              </w:rPr>
              <w:t xml:space="preserve">details of home education program (curriculum, assessment tasks teaching and learning resources) and any other information provided by the commercial provider </w:t>
            </w:r>
            <w:r w:rsidRPr="00366C9A">
              <w:rPr>
                <w:rStyle w:val="Questionlabel"/>
              </w:rPr>
              <w:t xml:space="preserve"> </w:t>
            </w:r>
          </w:p>
        </w:tc>
        <w:tc>
          <w:tcPr>
            <w:tcW w:w="1231" w:type="dxa"/>
            <w:gridSpan w:val="2"/>
            <w:tcBorders>
              <w:top w:val="single" w:sz="4" w:space="0" w:color="auto"/>
              <w:left w:val="single" w:sz="4" w:space="0" w:color="auto"/>
              <w:bottom w:val="single" w:sz="4" w:space="0" w:color="auto"/>
              <w:right w:val="single" w:sz="4" w:space="0" w:color="auto"/>
            </w:tcBorders>
            <w:vAlign w:val="center"/>
          </w:tcPr>
          <w:p w14:paraId="2C6B1D6D" w14:textId="3B08F4F4" w:rsidR="00366C9A" w:rsidRDefault="00366C9A" w:rsidP="00366C9A">
            <w:pPr>
              <w:rPr>
                <w:rStyle w:val="Questionlabel"/>
                <w:b w:val="0"/>
                <w:bCs w:val="0"/>
              </w:rPr>
            </w:pPr>
            <w:r>
              <w:rPr>
                <w:rStyle w:val="Questionlabel"/>
                <w:b w:val="0"/>
                <w:bCs w:val="0"/>
              </w:rPr>
              <w:t>Yes / No</w:t>
            </w:r>
          </w:p>
        </w:tc>
      </w:tr>
      <w:tr w:rsidR="00366C9A" w:rsidRPr="007A5EFD" w14:paraId="41C770C3" w14:textId="77777777" w:rsidTr="002A05EF">
        <w:trPr>
          <w:trHeight w:val="191"/>
        </w:trPr>
        <w:tc>
          <w:tcPr>
            <w:tcW w:w="9117" w:type="dxa"/>
            <w:gridSpan w:val="9"/>
            <w:tcBorders>
              <w:left w:val="single" w:sz="4" w:space="0" w:color="auto"/>
              <w:right w:val="single" w:sz="4" w:space="0" w:color="auto"/>
            </w:tcBorders>
            <w:shd w:val="clear" w:color="auto" w:fill="F2F2F2" w:themeFill="background1" w:themeFillShade="F2"/>
            <w:noWrap/>
            <w:tcMar>
              <w:top w:w="85" w:type="dxa"/>
              <w:left w:w="113" w:type="dxa"/>
              <w:bottom w:w="85" w:type="dxa"/>
              <w:right w:w="0" w:type="dxa"/>
            </w:tcMar>
          </w:tcPr>
          <w:p w14:paraId="3CE801B3" w14:textId="5612E688" w:rsidR="00366C9A" w:rsidRDefault="00366C9A" w:rsidP="00366C9A">
            <w:pPr>
              <w:rPr>
                <w:rStyle w:val="Questionlabel"/>
                <w:b w:val="0"/>
                <w:bCs w:val="0"/>
              </w:rPr>
            </w:pPr>
            <w:r w:rsidRPr="00366C9A">
              <w:rPr>
                <w:rStyle w:val="Questionlabel"/>
                <w:szCs w:val="22"/>
              </w:rPr>
              <w:t>If the home education program is self-developed, attach a home education curriculum plan. If an outside provider delivers specialist subjects such as languages, music, drama etc. please also include this in the plan</w:t>
            </w:r>
            <w:r>
              <w:rPr>
                <w:rStyle w:val="Questionlabel"/>
                <w:szCs w:val="22"/>
              </w:rPr>
              <w:t xml:space="preserve"> </w:t>
            </w:r>
            <w:r w:rsidRPr="00366C9A">
              <w:rPr>
                <w:rStyle w:val="Questionlabel"/>
                <w:b w:val="0"/>
                <w:bCs w:val="0"/>
                <w:szCs w:val="22"/>
              </w:rPr>
              <w:t>- you may use the Self-Developed Curriculum Plan template available</w:t>
            </w:r>
            <w:r>
              <w:rPr>
                <w:rStyle w:val="Questionlabel"/>
                <w:b w:val="0"/>
                <w:bCs w:val="0"/>
                <w:szCs w:val="22"/>
              </w:rPr>
              <w:t xml:space="preserve"> on the NT Government website</w:t>
            </w:r>
            <w:r>
              <w:rPr>
                <w:rStyle w:val="FootnoteReference"/>
                <w:szCs w:val="22"/>
              </w:rPr>
              <w:footnoteReference w:id="5"/>
            </w:r>
          </w:p>
        </w:tc>
        <w:tc>
          <w:tcPr>
            <w:tcW w:w="1231" w:type="dxa"/>
            <w:gridSpan w:val="2"/>
            <w:tcBorders>
              <w:top w:val="single" w:sz="4" w:space="0" w:color="auto"/>
              <w:left w:val="single" w:sz="4" w:space="0" w:color="auto"/>
              <w:bottom w:val="single" w:sz="4" w:space="0" w:color="auto"/>
              <w:right w:val="single" w:sz="4" w:space="0" w:color="auto"/>
            </w:tcBorders>
          </w:tcPr>
          <w:p w14:paraId="4E1975C2" w14:textId="443F718D" w:rsidR="00366C9A" w:rsidRDefault="00366C9A" w:rsidP="00366C9A">
            <w:pPr>
              <w:rPr>
                <w:rStyle w:val="Questionlabel"/>
                <w:b w:val="0"/>
                <w:bCs w:val="0"/>
              </w:rPr>
            </w:pPr>
            <w:r>
              <w:rPr>
                <w:rStyle w:val="Questionlabel"/>
                <w:b w:val="0"/>
                <w:bCs w:val="0"/>
              </w:rPr>
              <w:t>Yes / No</w:t>
            </w:r>
          </w:p>
        </w:tc>
      </w:tr>
      <w:tr w:rsidR="00366C9A" w:rsidRPr="007A5EFD" w14:paraId="5225B91E" w14:textId="77777777" w:rsidTr="002A05EF">
        <w:trPr>
          <w:trHeight w:val="191"/>
        </w:trPr>
        <w:tc>
          <w:tcPr>
            <w:tcW w:w="10348" w:type="dxa"/>
            <w:gridSpan w:val="11"/>
            <w:tcBorders>
              <w:left w:val="single" w:sz="4" w:space="0" w:color="auto"/>
              <w:bottom w:val="single" w:sz="4" w:space="0" w:color="auto"/>
              <w:right w:val="single" w:sz="4" w:space="0" w:color="auto"/>
            </w:tcBorders>
            <w:shd w:val="clear" w:color="auto" w:fill="1F1F5F" w:themeFill="text1"/>
            <w:noWrap/>
            <w:tcMar>
              <w:top w:w="85" w:type="dxa"/>
              <w:left w:w="113" w:type="dxa"/>
              <w:bottom w:w="85" w:type="dxa"/>
              <w:right w:w="0" w:type="dxa"/>
            </w:tcMar>
          </w:tcPr>
          <w:p w14:paraId="4766E9D7" w14:textId="59B9DD0F" w:rsidR="00366C9A" w:rsidRDefault="00366C9A" w:rsidP="00366C9A">
            <w:pPr>
              <w:rPr>
                <w:rStyle w:val="Questionlabel"/>
                <w:b w:val="0"/>
                <w:bCs w:val="0"/>
              </w:rPr>
            </w:pPr>
            <w:r>
              <w:rPr>
                <w:rStyle w:val="Questionlabel"/>
                <w:szCs w:val="22"/>
              </w:rPr>
              <w:lastRenderedPageBreak/>
              <w:t xml:space="preserve">Section 4 - </w:t>
            </w:r>
            <w:r w:rsidRPr="00366C9A">
              <w:rPr>
                <w:rStyle w:val="Questionlabel"/>
                <w:szCs w:val="22"/>
              </w:rPr>
              <w:t xml:space="preserve">Context, </w:t>
            </w:r>
            <w:proofErr w:type="gramStart"/>
            <w:r w:rsidRPr="00366C9A">
              <w:rPr>
                <w:rStyle w:val="Questionlabel"/>
                <w:szCs w:val="22"/>
              </w:rPr>
              <w:t>pedagogy</w:t>
            </w:r>
            <w:proofErr w:type="gramEnd"/>
            <w:r w:rsidRPr="00366C9A">
              <w:rPr>
                <w:rStyle w:val="Questionlabel"/>
                <w:szCs w:val="22"/>
              </w:rPr>
              <w:t xml:space="preserve"> and adjustments</w:t>
            </w:r>
          </w:p>
        </w:tc>
      </w:tr>
      <w:tr w:rsidR="00366C9A" w:rsidRPr="007A5EFD" w14:paraId="06D79F91" w14:textId="77777777" w:rsidTr="002A05EF">
        <w:trPr>
          <w:trHeight w:val="191"/>
        </w:trPr>
        <w:tc>
          <w:tcPr>
            <w:tcW w:w="10348" w:type="dxa"/>
            <w:gridSpan w:val="11"/>
            <w:tcBorders>
              <w:left w:val="single" w:sz="4" w:space="0" w:color="auto"/>
              <w:bottom w:val="nil"/>
              <w:right w:val="single" w:sz="4" w:space="0" w:color="auto"/>
            </w:tcBorders>
            <w:shd w:val="clear" w:color="auto" w:fill="F2F2F2" w:themeFill="background1" w:themeFillShade="F2"/>
            <w:noWrap/>
            <w:tcMar>
              <w:top w:w="85" w:type="dxa"/>
              <w:left w:w="113" w:type="dxa"/>
              <w:bottom w:w="85" w:type="dxa"/>
              <w:right w:w="0" w:type="dxa"/>
            </w:tcMar>
          </w:tcPr>
          <w:p w14:paraId="405F9781" w14:textId="77777777" w:rsidR="00366C9A" w:rsidRPr="00366C9A" w:rsidRDefault="00366C9A" w:rsidP="00366C9A">
            <w:pPr>
              <w:rPr>
                <w:rStyle w:val="Questionlabel"/>
                <w:szCs w:val="22"/>
              </w:rPr>
            </w:pPr>
            <w:r w:rsidRPr="00366C9A">
              <w:rPr>
                <w:rStyle w:val="Questionlabel"/>
                <w:szCs w:val="22"/>
              </w:rPr>
              <w:t>Provide information about your home education approach</w:t>
            </w:r>
            <w:r w:rsidRPr="00366C9A">
              <w:rPr>
                <w:rStyle w:val="Questionlabel"/>
                <w:color w:val="C25062" w:themeColor="accent1"/>
                <w:szCs w:val="22"/>
              </w:rPr>
              <w:t>*</w:t>
            </w:r>
          </w:p>
          <w:p w14:paraId="3E66BFC4" w14:textId="2E43FD6A" w:rsidR="00366C9A" w:rsidRPr="00366C9A" w:rsidRDefault="00366C9A" w:rsidP="00366C9A">
            <w:pPr>
              <w:rPr>
                <w:rStyle w:val="Questionlabel"/>
                <w:b w:val="0"/>
                <w:bCs w:val="0"/>
                <w:szCs w:val="22"/>
              </w:rPr>
            </w:pPr>
            <w:r w:rsidRPr="00366C9A">
              <w:rPr>
                <w:rStyle w:val="Questionlabel"/>
                <w:b w:val="0"/>
                <w:bCs w:val="0"/>
                <w:szCs w:val="22"/>
              </w:rPr>
              <w:t>Describe your child’s strengths, abilities, needs, interests and how they will be addressed through the home education program.</w:t>
            </w:r>
          </w:p>
        </w:tc>
      </w:tr>
      <w:tr w:rsidR="00366C9A" w:rsidRPr="007A5EFD" w14:paraId="4EC566CE" w14:textId="77777777" w:rsidTr="002A05EF">
        <w:trPr>
          <w:trHeight w:val="191"/>
        </w:trPr>
        <w:tc>
          <w:tcPr>
            <w:tcW w:w="10348" w:type="dxa"/>
            <w:gridSpan w:val="11"/>
            <w:tcBorders>
              <w:left w:val="single" w:sz="4" w:space="0" w:color="auto"/>
              <w:bottom w:val="nil"/>
              <w:right w:val="single" w:sz="4" w:space="0" w:color="auto"/>
            </w:tcBorders>
            <w:noWrap/>
            <w:tcMar>
              <w:top w:w="85" w:type="dxa"/>
              <w:left w:w="113" w:type="dxa"/>
              <w:bottom w:w="85" w:type="dxa"/>
              <w:right w:w="0" w:type="dxa"/>
            </w:tcMar>
          </w:tcPr>
          <w:p w14:paraId="5885DDE1" w14:textId="77777777" w:rsidR="00366C9A" w:rsidRDefault="00366C9A" w:rsidP="00366C9A">
            <w:pPr>
              <w:rPr>
                <w:rStyle w:val="Questionlabel"/>
                <w:szCs w:val="22"/>
              </w:rPr>
            </w:pPr>
          </w:p>
          <w:p w14:paraId="1E1922F5" w14:textId="77777777" w:rsidR="00366C9A" w:rsidRDefault="00366C9A" w:rsidP="00366C9A">
            <w:pPr>
              <w:rPr>
                <w:rStyle w:val="Questionlabel"/>
                <w:szCs w:val="22"/>
              </w:rPr>
            </w:pPr>
          </w:p>
          <w:p w14:paraId="68819887" w14:textId="229DE2F9" w:rsidR="00366C9A" w:rsidRPr="00366C9A" w:rsidRDefault="00366C9A" w:rsidP="00366C9A">
            <w:pPr>
              <w:rPr>
                <w:rStyle w:val="Questionlabel"/>
                <w:szCs w:val="22"/>
              </w:rPr>
            </w:pPr>
          </w:p>
        </w:tc>
      </w:tr>
      <w:tr w:rsidR="00366C9A" w:rsidRPr="007A5EFD" w14:paraId="110442E4" w14:textId="77777777" w:rsidTr="002A05EF">
        <w:trPr>
          <w:trHeight w:val="191"/>
        </w:trPr>
        <w:tc>
          <w:tcPr>
            <w:tcW w:w="10348" w:type="dxa"/>
            <w:gridSpan w:val="11"/>
            <w:tcBorders>
              <w:left w:val="single" w:sz="4" w:space="0" w:color="auto"/>
              <w:bottom w:val="nil"/>
              <w:right w:val="single" w:sz="4" w:space="0" w:color="auto"/>
            </w:tcBorders>
            <w:shd w:val="clear" w:color="auto" w:fill="F2F2F2" w:themeFill="background1" w:themeFillShade="F2"/>
            <w:noWrap/>
            <w:tcMar>
              <w:top w:w="85" w:type="dxa"/>
              <w:left w:w="113" w:type="dxa"/>
              <w:bottom w:w="85" w:type="dxa"/>
              <w:right w:w="0" w:type="dxa"/>
            </w:tcMar>
          </w:tcPr>
          <w:p w14:paraId="7A6BB4CE" w14:textId="0ACE9FCE" w:rsidR="00366C9A" w:rsidRPr="00366C9A" w:rsidRDefault="002A05EF" w:rsidP="00366C9A">
            <w:pPr>
              <w:rPr>
                <w:rStyle w:val="Questionlabel"/>
                <w:szCs w:val="22"/>
              </w:rPr>
            </w:pPr>
            <w:r>
              <w:rPr>
                <w:rStyle w:val="Questionlabel"/>
                <w:szCs w:val="22"/>
              </w:rPr>
              <w:t>Mark</w:t>
            </w:r>
            <w:r w:rsidR="00366C9A" w:rsidRPr="00366C9A">
              <w:rPr>
                <w:rStyle w:val="Questionlabel"/>
                <w:szCs w:val="22"/>
              </w:rPr>
              <w:t xml:space="preserve"> one or more boxes to indicate any pedagogical approaches you will use</w:t>
            </w:r>
            <w:r w:rsidRPr="00366C9A">
              <w:rPr>
                <w:rStyle w:val="Questionlabel"/>
                <w:color w:val="C25062" w:themeColor="accent1"/>
                <w:szCs w:val="22"/>
              </w:rPr>
              <w:t>*</w:t>
            </w:r>
          </w:p>
        </w:tc>
      </w:tr>
      <w:tr w:rsidR="00366C9A" w:rsidRPr="007A5EFD" w14:paraId="0F07BFA2" w14:textId="77777777" w:rsidTr="002A05EF">
        <w:trPr>
          <w:trHeight w:val="191"/>
        </w:trPr>
        <w:tc>
          <w:tcPr>
            <w:tcW w:w="7761" w:type="dxa"/>
            <w:gridSpan w:val="8"/>
            <w:tcBorders>
              <w:left w:val="single" w:sz="4" w:space="0" w:color="auto"/>
              <w:bottom w:val="single" w:sz="4" w:space="0" w:color="auto"/>
              <w:right w:val="single" w:sz="4" w:space="0" w:color="auto"/>
            </w:tcBorders>
            <w:shd w:val="clear" w:color="auto" w:fill="F2F2F2" w:themeFill="background1" w:themeFillShade="F2"/>
            <w:noWrap/>
            <w:tcMar>
              <w:top w:w="85" w:type="dxa"/>
              <w:left w:w="113" w:type="dxa"/>
              <w:bottom w:w="85" w:type="dxa"/>
              <w:right w:w="0" w:type="dxa"/>
            </w:tcMar>
          </w:tcPr>
          <w:p w14:paraId="467F6430" w14:textId="2F69D46C" w:rsidR="00366C9A" w:rsidRPr="002A05EF" w:rsidRDefault="002A05EF" w:rsidP="00366C9A">
            <w:pPr>
              <w:rPr>
                <w:rStyle w:val="Questionlabel"/>
                <w:b w:val="0"/>
                <w:bCs w:val="0"/>
                <w:szCs w:val="22"/>
              </w:rPr>
            </w:pPr>
            <w:r w:rsidRPr="002A05EF">
              <w:rPr>
                <w:rStyle w:val="Questionlabel"/>
                <w:b w:val="0"/>
                <w:bCs w:val="0"/>
                <w:szCs w:val="22"/>
              </w:rPr>
              <w:t xml:space="preserve">Use of private tutors, </w:t>
            </w:r>
            <w:proofErr w:type="gramStart"/>
            <w:r w:rsidRPr="002A05EF">
              <w:rPr>
                <w:rStyle w:val="Questionlabel"/>
                <w:b w:val="0"/>
                <w:bCs w:val="0"/>
                <w:szCs w:val="22"/>
              </w:rPr>
              <w:t>instructors</w:t>
            </w:r>
            <w:proofErr w:type="gramEnd"/>
            <w:r w:rsidRPr="002A05EF">
              <w:rPr>
                <w:rStyle w:val="Questionlabel"/>
                <w:b w:val="0"/>
                <w:bCs w:val="0"/>
                <w:szCs w:val="22"/>
              </w:rPr>
              <w:t xml:space="preserve"> or specialist teachers</w:t>
            </w:r>
          </w:p>
        </w:tc>
        <w:tc>
          <w:tcPr>
            <w:tcW w:w="2587" w:type="dxa"/>
            <w:gridSpan w:val="3"/>
            <w:tcBorders>
              <w:left w:val="single" w:sz="4" w:space="0" w:color="auto"/>
              <w:bottom w:val="single" w:sz="4" w:space="0" w:color="auto"/>
              <w:right w:val="single" w:sz="4" w:space="0" w:color="auto"/>
            </w:tcBorders>
            <w:shd w:val="clear" w:color="auto" w:fill="F2F2F2" w:themeFill="background1" w:themeFillShade="F2"/>
          </w:tcPr>
          <w:p w14:paraId="2C4C87F0" w14:textId="26CDB200" w:rsidR="00366C9A" w:rsidRPr="00366C9A" w:rsidRDefault="00366C9A" w:rsidP="00366C9A">
            <w:pPr>
              <w:rPr>
                <w:rStyle w:val="Questionlabel"/>
                <w:szCs w:val="22"/>
              </w:rPr>
            </w:pPr>
          </w:p>
        </w:tc>
      </w:tr>
      <w:tr w:rsidR="002A05EF" w:rsidRPr="007A5EFD" w14:paraId="5274BAC0" w14:textId="77777777" w:rsidTr="002A05EF">
        <w:trPr>
          <w:trHeight w:val="191"/>
        </w:trPr>
        <w:tc>
          <w:tcPr>
            <w:tcW w:w="7761" w:type="dxa"/>
            <w:gridSpan w:val="8"/>
            <w:tcBorders>
              <w:left w:val="single" w:sz="4" w:space="0" w:color="auto"/>
              <w:bottom w:val="single" w:sz="4" w:space="0" w:color="auto"/>
              <w:right w:val="single" w:sz="4" w:space="0" w:color="auto"/>
            </w:tcBorders>
            <w:shd w:val="clear" w:color="auto" w:fill="F2F2F2" w:themeFill="background1" w:themeFillShade="F2"/>
            <w:noWrap/>
            <w:tcMar>
              <w:top w:w="85" w:type="dxa"/>
              <w:left w:w="113" w:type="dxa"/>
              <w:bottom w:w="85" w:type="dxa"/>
              <w:right w:w="0" w:type="dxa"/>
            </w:tcMar>
          </w:tcPr>
          <w:p w14:paraId="5B95345E" w14:textId="322B92F0" w:rsidR="002A05EF" w:rsidRPr="002A05EF" w:rsidRDefault="002A05EF" w:rsidP="002A05EF">
            <w:pPr>
              <w:rPr>
                <w:rStyle w:val="Questionlabel"/>
                <w:b w:val="0"/>
                <w:bCs w:val="0"/>
                <w:szCs w:val="22"/>
              </w:rPr>
            </w:pPr>
            <w:r w:rsidRPr="00153414">
              <w:t>Explicit instruction</w:t>
            </w:r>
          </w:p>
        </w:tc>
        <w:tc>
          <w:tcPr>
            <w:tcW w:w="2587" w:type="dxa"/>
            <w:gridSpan w:val="3"/>
            <w:tcBorders>
              <w:left w:val="single" w:sz="4" w:space="0" w:color="auto"/>
              <w:bottom w:val="single" w:sz="4" w:space="0" w:color="auto"/>
              <w:right w:val="single" w:sz="4" w:space="0" w:color="auto"/>
            </w:tcBorders>
            <w:shd w:val="clear" w:color="auto" w:fill="F2F2F2" w:themeFill="background1" w:themeFillShade="F2"/>
          </w:tcPr>
          <w:p w14:paraId="0606EB12" w14:textId="77777777" w:rsidR="002A05EF" w:rsidRPr="00366C9A" w:rsidRDefault="002A05EF" w:rsidP="002A05EF">
            <w:pPr>
              <w:rPr>
                <w:rStyle w:val="Questionlabel"/>
                <w:szCs w:val="22"/>
              </w:rPr>
            </w:pPr>
          </w:p>
        </w:tc>
      </w:tr>
      <w:tr w:rsidR="002A05EF" w:rsidRPr="007A5EFD" w14:paraId="07EDDAB9" w14:textId="77777777" w:rsidTr="002A05EF">
        <w:trPr>
          <w:trHeight w:val="191"/>
        </w:trPr>
        <w:tc>
          <w:tcPr>
            <w:tcW w:w="7761" w:type="dxa"/>
            <w:gridSpan w:val="8"/>
            <w:tcBorders>
              <w:left w:val="single" w:sz="4" w:space="0" w:color="auto"/>
              <w:bottom w:val="single" w:sz="4" w:space="0" w:color="auto"/>
              <w:right w:val="single" w:sz="4" w:space="0" w:color="auto"/>
            </w:tcBorders>
            <w:shd w:val="clear" w:color="auto" w:fill="F2F2F2" w:themeFill="background1" w:themeFillShade="F2"/>
            <w:noWrap/>
            <w:tcMar>
              <w:top w:w="85" w:type="dxa"/>
              <w:left w:w="113" w:type="dxa"/>
              <w:bottom w:w="85" w:type="dxa"/>
              <w:right w:w="0" w:type="dxa"/>
            </w:tcMar>
          </w:tcPr>
          <w:p w14:paraId="220C0B11" w14:textId="1900B240" w:rsidR="002A05EF" w:rsidRPr="002A05EF" w:rsidRDefault="002A05EF" w:rsidP="002A05EF">
            <w:pPr>
              <w:rPr>
                <w:rStyle w:val="Questionlabel"/>
                <w:b w:val="0"/>
                <w:bCs w:val="0"/>
                <w:szCs w:val="22"/>
              </w:rPr>
            </w:pPr>
            <w:r w:rsidRPr="002A05EF">
              <w:rPr>
                <w:rStyle w:val="Questionlabel"/>
                <w:b w:val="0"/>
                <w:bCs w:val="0"/>
                <w:szCs w:val="22"/>
              </w:rPr>
              <w:t>Guided activities</w:t>
            </w:r>
          </w:p>
        </w:tc>
        <w:tc>
          <w:tcPr>
            <w:tcW w:w="2587" w:type="dxa"/>
            <w:gridSpan w:val="3"/>
            <w:tcBorders>
              <w:left w:val="single" w:sz="4" w:space="0" w:color="auto"/>
              <w:bottom w:val="single" w:sz="4" w:space="0" w:color="auto"/>
              <w:right w:val="single" w:sz="4" w:space="0" w:color="auto"/>
            </w:tcBorders>
            <w:shd w:val="clear" w:color="auto" w:fill="F2F2F2" w:themeFill="background1" w:themeFillShade="F2"/>
          </w:tcPr>
          <w:p w14:paraId="431140C0" w14:textId="77777777" w:rsidR="002A05EF" w:rsidRPr="00366C9A" w:rsidRDefault="002A05EF" w:rsidP="002A05EF">
            <w:pPr>
              <w:rPr>
                <w:rStyle w:val="Questionlabel"/>
                <w:szCs w:val="22"/>
              </w:rPr>
            </w:pPr>
          </w:p>
        </w:tc>
      </w:tr>
      <w:tr w:rsidR="002A05EF" w:rsidRPr="007A5EFD" w14:paraId="303617A2" w14:textId="77777777" w:rsidTr="002A05EF">
        <w:trPr>
          <w:trHeight w:val="191"/>
        </w:trPr>
        <w:tc>
          <w:tcPr>
            <w:tcW w:w="7761" w:type="dxa"/>
            <w:gridSpan w:val="8"/>
            <w:tcBorders>
              <w:left w:val="single" w:sz="4" w:space="0" w:color="auto"/>
              <w:bottom w:val="single" w:sz="4" w:space="0" w:color="auto"/>
              <w:right w:val="single" w:sz="4" w:space="0" w:color="auto"/>
            </w:tcBorders>
            <w:shd w:val="clear" w:color="auto" w:fill="F2F2F2" w:themeFill="background1" w:themeFillShade="F2"/>
            <w:noWrap/>
            <w:tcMar>
              <w:top w:w="85" w:type="dxa"/>
              <w:left w:w="113" w:type="dxa"/>
              <w:bottom w:w="85" w:type="dxa"/>
              <w:right w:w="0" w:type="dxa"/>
            </w:tcMar>
          </w:tcPr>
          <w:p w14:paraId="04559BCE" w14:textId="50AFF7BA" w:rsidR="002A05EF" w:rsidRPr="002A05EF" w:rsidRDefault="002A05EF" w:rsidP="002A05EF">
            <w:pPr>
              <w:rPr>
                <w:rStyle w:val="Questionlabel"/>
                <w:b w:val="0"/>
                <w:bCs w:val="0"/>
                <w:szCs w:val="22"/>
              </w:rPr>
            </w:pPr>
            <w:r w:rsidRPr="002A05EF">
              <w:rPr>
                <w:rStyle w:val="Questionlabel"/>
                <w:b w:val="0"/>
                <w:bCs w:val="0"/>
                <w:szCs w:val="22"/>
              </w:rPr>
              <w:t>Community workshops, excursions, local and cultural events participation</w:t>
            </w:r>
          </w:p>
        </w:tc>
        <w:tc>
          <w:tcPr>
            <w:tcW w:w="2587" w:type="dxa"/>
            <w:gridSpan w:val="3"/>
            <w:tcBorders>
              <w:left w:val="single" w:sz="4" w:space="0" w:color="auto"/>
              <w:bottom w:val="single" w:sz="4" w:space="0" w:color="auto"/>
              <w:right w:val="single" w:sz="4" w:space="0" w:color="auto"/>
            </w:tcBorders>
            <w:shd w:val="clear" w:color="auto" w:fill="F2F2F2" w:themeFill="background1" w:themeFillShade="F2"/>
          </w:tcPr>
          <w:p w14:paraId="6346DA6B" w14:textId="77777777" w:rsidR="002A05EF" w:rsidRPr="00366C9A" w:rsidRDefault="002A05EF" w:rsidP="002A05EF">
            <w:pPr>
              <w:rPr>
                <w:rStyle w:val="Questionlabel"/>
                <w:szCs w:val="22"/>
              </w:rPr>
            </w:pPr>
          </w:p>
        </w:tc>
      </w:tr>
      <w:tr w:rsidR="002A05EF" w:rsidRPr="007A5EFD" w14:paraId="43E9BB65" w14:textId="77777777" w:rsidTr="002A05EF">
        <w:trPr>
          <w:trHeight w:val="191"/>
        </w:trPr>
        <w:tc>
          <w:tcPr>
            <w:tcW w:w="7761" w:type="dxa"/>
            <w:gridSpan w:val="8"/>
            <w:tcBorders>
              <w:left w:val="single" w:sz="4" w:space="0" w:color="auto"/>
              <w:bottom w:val="single" w:sz="4" w:space="0" w:color="auto"/>
              <w:right w:val="single" w:sz="4" w:space="0" w:color="auto"/>
            </w:tcBorders>
            <w:shd w:val="clear" w:color="auto" w:fill="F2F2F2" w:themeFill="background1" w:themeFillShade="F2"/>
            <w:noWrap/>
            <w:tcMar>
              <w:top w:w="85" w:type="dxa"/>
              <w:left w:w="113" w:type="dxa"/>
              <w:bottom w:w="85" w:type="dxa"/>
              <w:right w:w="0" w:type="dxa"/>
            </w:tcMar>
          </w:tcPr>
          <w:p w14:paraId="55A0A6FF" w14:textId="36ECCB58" w:rsidR="002A05EF" w:rsidRPr="002A05EF" w:rsidRDefault="002A05EF" w:rsidP="002A05EF">
            <w:pPr>
              <w:rPr>
                <w:rStyle w:val="Questionlabel"/>
                <w:b w:val="0"/>
                <w:bCs w:val="0"/>
                <w:szCs w:val="22"/>
              </w:rPr>
            </w:pPr>
            <w:r w:rsidRPr="002A05EF">
              <w:rPr>
                <w:rStyle w:val="Questionlabel"/>
                <w:b w:val="0"/>
                <w:bCs w:val="0"/>
                <w:szCs w:val="22"/>
              </w:rPr>
              <w:t>Group learning experiences</w:t>
            </w:r>
          </w:p>
        </w:tc>
        <w:tc>
          <w:tcPr>
            <w:tcW w:w="2587" w:type="dxa"/>
            <w:gridSpan w:val="3"/>
            <w:tcBorders>
              <w:left w:val="single" w:sz="4" w:space="0" w:color="auto"/>
              <w:bottom w:val="single" w:sz="4" w:space="0" w:color="auto"/>
              <w:right w:val="single" w:sz="4" w:space="0" w:color="auto"/>
            </w:tcBorders>
            <w:shd w:val="clear" w:color="auto" w:fill="F2F2F2" w:themeFill="background1" w:themeFillShade="F2"/>
          </w:tcPr>
          <w:p w14:paraId="0F3373AF" w14:textId="77777777" w:rsidR="002A05EF" w:rsidRPr="00366C9A" w:rsidRDefault="002A05EF" w:rsidP="002A05EF">
            <w:pPr>
              <w:rPr>
                <w:rStyle w:val="Questionlabel"/>
                <w:szCs w:val="22"/>
              </w:rPr>
            </w:pPr>
          </w:p>
        </w:tc>
      </w:tr>
      <w:tr w:rsidR="002A05EF" w:rsidRPr="007A5EFD" w14:paraId="47C71C74" w14:textId="77777777" w:rsidTr="002A05EF">
        <w:trPr>
          <w:trHeight w:val="191"/>
        </w:trPr>
        <w:tc>
          <w:tcPr>
            <w:tcW w:w="7761" w:type="dxa"/>
            <w:gridSpan w:val="8"/>
            <w:tcBorders>
              <w:left w:val="single" w:sz="4" w:space="0" w:color="auto"/>
              <w:bottom w:val="single" w:sz="4" w:space="0" w:color="auto"/>
              <w:right w:val="single" w:sz="4" w:space="0" w:color="auto"/>
            </w:tcBorders>
            <w:shd w:val="clear" w:color="auto" w:fill="F2F2F2" w:themeFill="background1" w:themeFillShade="F2"/>
            <w:noWrap/>
            <w:tcMar>
              <w:top w:w="85" w:type="dxa"/>
              <w:left w:w="113" w:type="dxa"/>
              <w:bottom w:w="85" w:type="dxa"/>
              <w:right w:w="0" w:type="dxa"/>
            </w:tcMar>
          </w:tcPr>
          <w:p w14:paraId="7CC39E34" w14:textId="528AC4E6" w:rsidR="002A05EF" w:rsidRPr="002A05EF" w:rsidRDefault="002A05EF" w:rsidP="002A05EF">
            <w:pPr>
              <w:rPr>
                <w:rStyle w:val="Questionlabel"/>
                <w:b w:val="0"/>
                <w:bCs w:val="0"/>
                <w:szCs w:val="22"/>
              </w:rPr>
            </w:pPr>
            <w:r w:rsidRPr="002A05EF">
              <w:rPr>
                <w:rStyle w:val="Questionlabel"/>
                <w:b w:val="0"/>
                <w:bCs w:val="0"/>
              </w:rPr>
              <w:t>Practical or experiential learning activities, including work experience</w:t>
            </w:r>
          </w:p>
        </w:tc>
        <w:tc>
          <w:tcPr>
            <w:tcW w:w="2587" w:type="dxa"/>
            <w:gridSpan w:val="3"/>
            <w:tcBorders>
              <w:left w:val="single" w:sz="4" w:space="0" w:color="auto"/>
              <w:bottom w:val="single" w:sz="4" w:space="0" w:color="auto"/>
              <w:right w:val="single" w:sz="4" w:space="0" w:color="auto"/>
            </w:tcBorders>
            <w:shd w:val="clear" w:color="auto" w:fill="F2F2F2" w:themeFill="background1" w:themeFillShade="F2"/>
          </w:tcPr>
          <w:p w14:paraId="77991BA9" w14:textId="77777777" w:rsidR="002A05EF" w:rsidRPr="00366C9A" w:rsidRDefault="002A05EF" w:rsidP="002A05EF">
            <w:pPr>
              <w:rPr>
                <w:rStyle w:val="Questionlabel"/>
                <w:szCs w:val="22"/>
              </w:rPr>
            </w:pPr>
          </w:p>
        </w:tc>
      </w:tr>
      <w:tr w:rsidR="002A05EF" w:rsidRPr="007A5EFD" w14:paraId="121E0B74" w14:textId="77777777" w:rsidTr="002A05EF">
        <w:trPr>
          <w:trHeight w:val="191"/>
        </w:trPr>
        <w:tc>
          <w:tcPr>
            <w:tcW w:w="7761" w:type="dxa"/>
            <w:gridSpan w:val="8"/>
            <w:tcBorders>
              <w:left w:val="single" w:sz="4" w:space="0" w:color="auto"/>
              <w:bottom w:val="single" w:sz="4" w:space="0" w:color="auto"/>
              <w:right w:val="single" w:sz="4" w:space="0" w:color="auto"/>
            </w:tcBorders>
            <w:shd w:val="clear" w:color="auto" w:fill="F2F2F2" w:themeFill="background1" w:themeFillShade="F2"/>
            <w:noWrap/>
            <w:tcMar>
              <w:top w:w="85" w:type="dxa"/>
              <w:left w:w="113" w:type="dxa"/>
              <w:bottom w:w="85" w:type="dxa"/>
              <w:right w:w="0" w:type="dxa"/>
            </w:tcMar>
          </w:tcPr>
          <w:p w14:paraId="68E744D9" w14:textId="30B09F2C" w:rsidR="002A05EF" w:rsidRPr="002A05EF" w:rsidRDefault="002A05EF" w:rsidP="002A05EF">
            <w:pPr>
              <w:rPr>
                <w:rStyle w:val="Questionlabel"/>
                <w:b w:val="0"/>
                <w:bCs w:val="0"/>
                <w:szCs w:val="22"/>
              </w:rPr>
            </w:pPr>
            <w:r w:rsidRPr="002A05EF">
              <w:rPr>
                <w:rStyle w:val="Questionlabel"/>
                <w:b w:val="0"/>
                <w:bCs w:val="0"/>
              </w:rPr>
              <w:t>ICT-integration learning</w:t>
            </w:r>
          </w:p>
        </w:tc>
        <w:tc>
          <w:tcPr>
            <w:tcW w:w="2587" w:type="dxa"/>
            <w:gridSpan w:val="3"/>
            <w:tcBorders>
              <w:left w:val="single" w:sz="4" w:space="0" w:color="auto"/>
              <w:bottom w:val="single" w:sz="4" w:space="0" w:color="auto"/>
              <w:right w:val="single" w:sz="4" w:space="0" w:color="auto"/>
            </w:tcBorders>
            <w:shd w:val="clear" w:color="auto" w:fill="F2F2F2" w:themeFill="background1" w:themeFillShade="F2"/>
          </w:tcPr>
          <w:p w14:paraId="0B49325F" w14:textId="77777777" w:rsidR="002A05EF" w:rsidRPr="00366C9A" w:rsidRDefault="002A05EF" w:rsidP="002A05EF">
            <w:pPr>
              <w:rPr>
                <w:rStyle w:val="Questionlabel"/>
                <w:szCs w:val="22"/>
              </w:rPr>
            </w:pPr>
          </w:p>
        </w:tc>
      </w:tr>
      <w:tr w:rsidR="002A05EF" w:rsidRPr="007A5EFD" w14:paraId="62019257" w14:textId="77777777" w:rsidTr="002A05EF">
        <w:trPr>
          <w:trHeight w:val="191"/>
        </w:trPr>
        <w:tc>
          <w:tcPr>
            <w:tcW w:w="7761" w:type="dxa"/>
            <w:gridSpan w:val="8"/>
            <w:tcBorders>
              <w:left w:val="single" w:sz="4" w:space="0" w:color="auto"/>
              <w:bottom w:val="single" w:sz="4" w:space="0" w:color="auto"/>
              <w:right w:val="single" w:sz="4" w:space="0" w:color="auto"/>
            </w:tcBorders>
            <w:shd w:val="clear" w:color="auto" w:fill="F2F2F2" w:themeFill="background1" w:themeFillShade="F2"/>
            <w:noWrap/>
            <w:tcMar>
              <w:top w:w="85" w:type="dxa"/>
              <w:left w:w="113" w:type="dxa"/>
              <w:bottom w:w="85" w:type="dxa"/>
              <w:right w:w="0" w:type="dxa"/>
            </w:tcMar>
          </w:tcPr>
          <w:p w14:paraId="536689A2" w14:textId="1FD1BEB0" w:rsidR="002A05EF" w:rsidRPr="002A05EF" w:rsidRDefault="004E3C49" w:rsidP="002A05EF">
            <w:pPr>
              <w:rPr>
                <w:rStyle w:val="Questionlabel"/>
                <w:b w:val="0"/>
                <w:bCs w:val="0"/>
                <w:szCs w:val="22"/>
              </w:rPr>
            </w:pPr>
            <w:r>
              <w:rPr>
                <w:rStyle w:val="Questionlabel"/>
                <w:b w:val="0"/>
                <w:bCs w:val="0"/>
                <w:szCs w:val="22"/>
              </w:rPr>
              <w:t>Play based</w:t>
            </w:r>
          </w:p>
        </w:tc>
        <w:tc>
          <w:tcPr>
            <w:tcW w:w="2587" w:type="dxa"/>
            <w:gridSpan w:val="3"/>
            <w:tcBorders>
              <w:left w:val="single" w:sz="4" w:space="0" w:color="auto"/>
              <w:bottom w:val="single" w:sz="4" w:space="0" w:color="auto"/>
              <w:right w:val="single" w:sz="4" w:space="0" w:color="auto"/>
            </w:tcBorders>
            <w:shd w:val="clear" w:color="auto" w:fill="F2F2F2" w:themeFill="background1" w:themeFillShade="F2"/>
          </w:tcPr>
          <w:p w14:paraId="1FBAF2CE" w14:textId="77777777" w:rsidR="002A05EF" w:rsidRPr="00366C9A" w:rsidRDefault="002A05EF" w:rsidP="002A05EF">
            <w:pPr>
              <w:rPr>
                <w:rStyle w:val="Questionlabel"/>
                <w:szCs w:val="22"/>
              </w:rPr>
            </w:pPr>
          </w:p>
        </w:tc>
      </w:tr>
      <w:tr w:rsidR="002A05EF" w:rsidRPr="007A5EFD" w14:paraId="67523D6F" w14:textId="77777777" w:rsidTr="002A05EF">
        <w:trPr>
          <w:trHeight w:val="191"/>
        </w:trPr>
        <w:tc>
          <w:tcPr>
            <w:tcW w:w="7761" w:type="dxa"/>
            <w:gridSpan w:val="8"/>
            <w:tcBorders>
              <w:left w:val="single" w:sz="4" w:space="0" w:color="auto"/>
              <w:bottom w:val="single" w:sz="4" w:space="0" w:color="auto"/>
              <w:right w:val="single" w:sz="4" w:space="0" w:color="auto"/>
            </w:tcBorders>
            <w:shd w:val="clear" w:color="auto" w:fill="F2F2F2" w:themeFill="background1" w:themeFillShade="F2"/>
            <w:noWrap/>
            <w:tcMar>
              <w:top w:w="85" w:type="dxa"/>
              <w:left w:w="113" w:type="dxa"/>
              <w:bottom w:w="85" w:type="dxa"/>
              <w:right w:w="0" w:type="dxa"/>
            </w:tcMar>
          </w:tcPr>
          <w:p w14:paraId="48A366A9" w14:textId="1FC8783A" w:rsidR="002A05EF" w:rsidRPr="002A05EF" w:rsidRDefault="002A05EF" w:rsidP="002A05EF">
            <w:pPr>
              <w:rPr>
                <w:rStyle w:val="Questionlabel"/>
                <w:b w:val="0"/>
                <w:bCs w:val="0"/>
                <w:szCs w:val="22"/>
              </w:rPr>
            </w:pPr>
            <w:r w:rsidRPr="002A05EF">
              <w:rPr>
                <w:rStyle w:val="Questionlabel"/>
                <w:b w:val="0"/>
                <w:bCs w:val="0"/>
                <w:szCs w:val="22"/>
              </w:rPr>
              <w:t>Other/s (please specify</w:t>
            </w:r>
            <w:r>
              <w:rPr>
                <w:rStyle w:val="Questionlabel"/>
                <w:b w:val="0"/>
                <w:bCs w:val="0"/>
                <w:szCs w:val="22"/>
              </w:rPr>
              <w:t xml:space="preserve"> below</w:t>
            </w:r>
            <w:r w:rsidRPr="002A05EF">
              <w:rPr>
                <w:rStyle w:val="Questionlabel"/>
                <w:b w:val="0"/>
                <w:bCs w:val="0"/>
                <w:szCs w:val="22"/>
              </w:rPr>
              <w:t>):</w:t>
            </w:r>
          </w:p>
        </w:tc>
        <w:tc>
          <w:tcPr>
            <w:tcW w:w="2587" w:type="dxa"/>
            <w:gridSpan w:val="3"/>
            <w:tcBorders>
              <w:left w:val="single" w:sz="4" w:space="0" w:color="auto"/>
              <w:bottom w:val="single" w:sz="4" w:space="0" w:color="auto"/>
              <w:right w:val="single" w:sz="4" w:space="0" w:color="auto"/>
            </w:tcBorders>
            <w:shd w:val="clear" w:color="auto" w:fill="F2F2F2" w:themeFill="background1" w:themeFillShade="F2"/>
          </w:tcPr>
          <w:p w14:paraId="3FA63BD5" w14:textId="77777777" w:rsidR="002A05EF" w:rsidRPr="00366C9A" w:rsidRDefault="002A05EF" w:rsidP="002A05EF">
            <w:pPr>
              <w:rPr>
                <w:rStyle w:val="Questionlabel"/>
                <w:szCs w:val="22"/>
              </w:rPr>
            </w:pPr>
          </w:p>
        </w:tc>
      </w:tr>
      <w:tr w:rsidR="00366C9A" w:rsidRPr="007A5EFD" w14:paraId="7D69462F" w14:textId="77777777" w:rsidTr="002A05EF">
        <w:trPr>
          <w:trHeight w:val="191"/>
        </w:trPr>
        <w:tc>
          <w:tcPr>
            <w:tcW w:w="10348" w:type="dxa"/>
            <w:gridSpan w:val="11"/>
            <w:tcBorders>
              <w:top w:val="nil"/>
              <w:left w:val="single" w:sz="4" w:space="0" w:color="auto"/>
              <w:bottom w:val="single" w:sz="4" w:space="0" w:color="auto"/>
              <w:right w:val="single" w:sz="4" w:space="0" w:color="auto"/>
            </w:tcBorders>
            <w:noWrap/>
            <w:tcMar>
              <w:top w:w="85" w:type="dxa"/>
              <w:left w:w="113" w:type="dxa"/>
              <w:bottom w:w="85" w:type="dxa"/>
              <w:right w:w="0" w:type="dxa"/>
            </w:tcMar>
          </w:tcPr>
          <w:p w14:paraId="7B01DA3F" w14:textId="77777777" w:rsidR="00366C9A" w:rsidRDefault="00366C9A" w:rsidP="00366C9A">
            <w:pPr>
              <w:rPr>
                <w:rStyle w:val="Questionlabel"/>
                <w:b w:val="0"/>
                <w:bCs w:val="0"/>
              </w:rPr>
            </w:pPr>
          </w:p>
          <w:p w14:paraId="5CC2D95D" w14:textId="77777777" w:rsidR="002A05EF" w:rsidRDefault="002A05EF" w:rsidP="00366C9A">
            <w:pPr>
              <w:rPr>
                <w:rStyle w:val="Questionlabel"/>
                <w:b w:val="0"/>
                <w:bCs w:val="0"/>
              </w:rPr>
            </w:pPr>
          </w:p>
          <w:p w14:paraId="17CF0E6E" w14:textId="111E918F" w:rsidR="002A05EF" w:rsidRDefault="002A05EF" w:rsidP="00366C9A">
            <w:pPr>
              <w:rPr>
                <w:rStyle w:val="Questionlabel"/>
                <w:b w:val="0"/>
                <w:bCs w:val="0"/>
              </w:rPr>
            </w:pPr>
          </w:p>
        </w:tc>
      </w:tr>
      <w:tr w:rsidR="002A05EF" w:rsidRPr="007A5EFD" w14:paraId="74702E54" w14:textId="77777777" w:rsidTr="002A05EF">
        <w:trPr>
          <w:trHeight w:val="191"/>
        </w:trPr>
        <w:tc>
          <w:tcPr>
            <w:tcW w:w="10348"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85" w:type="dxa"/>
              <w:left w:w="113" w:type="dxa"/>
              <w:bottom w:w="85" w:type="dxa"/>
              <w:right w:w="0" w:type="dxa"/>
            </w:tcMar>
          </w:tcPr>
          <w:p w14:paraId="13384CD5" w14:textId="33D55DDB" w:rsidR="002A05EF" w:rsidRPr="00256C67" w:rsidRDefault="002A05EF" w:rsidP="002A05EF">
            <w:pPr>
              <w:rPr>
                <w:rStyle w:val="Questionlabel"/>
              </w:rPr>
            </w:pPr>
            <w:r w:rsidRPr="00256C67">
              <w:rPr>
                <w:rStyle w:val="Questionlabel"/>
              </w:rPr>
              <w:t>Educational adjustments</w:t>
            </w:r>
            <w:r w:rsidRPr="00366C9A">
              <w:rPr>
                <w:rStyle w:val="Questionlabel"/>
                <w:color w:val="C25062" w:themeColor="accent1"/>
                <w:szCs w:val="22"/>
              </w:rPr>
              <w:t>*</w:t>
            </w:r>
          </w:p>
          <w:p w14:paraId="619A3856" w14:textId="71E83216" w:rsidR="002A05EF" w:rsidRPr="002A05EF" w:rsidRDefault="002A05EF" w:rsidP="002A05EF">
            <w:pPr>
              <w:rPr>
                <w:rStyle w:val="Questionlabel"/>
                <w:b w:val="0"/>
                <w:bCs w:val="0"/>
              </w:rPr>
            </w:pPr>
            <w:r>
              <w:rPr>
                <w:lang w:val="en-US"/>
              </w:rPr>
              <w:t>A</w:t>
            </w:r>
            <w:r w:rsidRPr="00256C67">
              <w:rPr>
                <w:lang w:val="en-US"/>
              </w:rPr>
              <w:t>djustments</w:t>
            </w:r>
            <w:r>
              <w:rPr>
                <w:lang w:val="en-US"/>
              </w:rPr>
              <w:t xml:space="preserve"> to content, pedagogy and assessment</w:t>
            </w:r>
            <w:r w:rsidRPr="00256C67">
              <w:rPr>
                <w:lang w:val="en-US"/>
              </w:rPr>
              <w:t xml:space="preserve"> may </w:t>
            </w:r>
            <w:r>
              <w:rPr>
                <w:lang w:val="en-US"/>
              </w:rPr>
              <w:t xml:space="preserve">be </w:t>
            </w:r>
            <w:r w:rsidRPr="00256C67">
              <w:rPr>
                <w:lang w:val="en-US"/>
              </w:rPr>
              <w:t>require</w:t>
            </w:r>
            <w:r>
              <w:rPr>
                <w:lang w:val="en-US"/>
              </w:rPr>
              <w:t>d for s</w:t>
            </w:r>
            <w:r w:rsidRPr="00256C67">
              <w:rPr>
                <w:lang w:val="en-US"/>
              </w:rPr>
              <w:t>tudents not making satisfactory progress,</w:t>
            </w:r>
            <w:r>
              <w:rPr>
                <w:lang w:val="en-US"/>
              </w:rPr>
              <w:t xml:space="preserve"> or who have </w:t>
            </w:r>
            <w:r w:rsidRPr="00256C67">
              <w:rPr>
                <w:lang w:val="en-US"/>
              </w:rPr>
              <w:t>additional learning needs</w:t>
            </w:r>
            <w:r>
              <w:rPr>
                <w:lang w:val="en-US"/>
              </w:rPr>
              <w:t>,</w:t>
            </w:r>
            <w:r w:rsidRPr="00256C67">
              <w:rPr>
                <w:lang w:val="en-US"/>
              </w:rPr>
              <w:t xml:space="preserve"> including a disability, Ou</w:t>
            </w:r>
            <w:r>
              <w:rPr>
                <w:lang w:val="en-US"/>
              </w:rPr>
              <w:t xml:space="preserve">tline below any </w:t>
            </w:r>
            <w:r w:rsidRPr="00256C67">
              <w:rPr>
                <w:lang w:val="en-US"/>
              </w:rPr>
              <w:t xml:space="preserve">additional assistance or educational adjustments for each subject. Indicate N/A where </w:t>
            </w:r>
            <w:r>
              <w:rPr>
                <w:lang w:val="en-US"/>
              </w:rPr>
              <w:t xml:space="preserve">no </w:t>
            </w:r>
            <w:r w:rsidRPr="00256C67">
              <w:rPr>
                <w:lang w:val="en-US"/>
              </w:rPr>
              <w:t>adjustments are required.</w:t>
            </w:r>
          </w:p>
        </w:tc>
      </w:tr>
      <w:tr w:rsidR="002A05EF" w:rsidRPr="007A5EFD" w14:paraId="4DCEB202" w14:textId="77777777" w:rsidTr="002A05EF">
        <w:trPr>
          <w:trHeight w:val="191"/>
        </w:trPr>
        <w:tc>
          <w:tcPr>
            <w:tcW w:w="2739" w:type="dxa"/>
            <w:gridSpan w:val="3"/>
            <w:tcBorders>
              <w:top w:val="nil"/>
              <w:left w:val="single" w:sz="4" w:space="0" w:color="auto"/>
              <w:bottom w:val="single" w:sz="4" w:space="0" w:color="auto"/>
              <w:right w:val="single" w:sz="4" w:space="0" w:color="auto"/>
            </w:tcBorders>
            <w:noWrap/>
            <w:tcMar>
              <w:top w:w="85" w:type="dxa"/>
              <w:left w:w="113" w:type="dxa"/>
              <w:bottom w:w="85" w:type="dxa"/>
              <w:right w:w="0" w:type="dxa"/>
            </w:tcMar>
          </w:tcPr>
          <w:p w14:paraId="2C3E354B" w14:textId="43BE4610" w:rsidR="002A05EF" w:rsidRPr="002A05EF" w:rsidRDefault="00485CDA" w:rsidP="00366C9A">
            <w:pPr>
              <w:rPr>
                <w:rStyle w:val="Questionlabel"/>
                <w:b w:val="0"/>
                <w:bCs w:val="0"/>
              </w:rPr>
            </w:pPr>
            <w:r>
              <w:rPr>
                <w:rStyle w:val="Questionlabel"/>
                <w:b w:val="0"/>
                <w:bCs w:val="0"/>
              </w:rPr>
              <w:t>Learning area</w:t>
            </w:r>
            <w:r w:rsidR="002A05EF" w:rsidRPr="002A05EF">
              <w:rPr>
                <w:rStyle w:val="Questionlabel"/>
                <w:b w:val="0"/>
                <w:bCs w:val="0"/>
              </w:rPr>
              <w:t xml:space="preserve"> 1</w:t>
            </w:r>
          </w:p>
        </w:tc>
        <w:tc>
          <w:tcPr>
            <w:tcW w:w="7609" w:type="dxa"/>
            <w:gridSpan w:val="8"/>
            <w:tcBorders>
              <w:top w:val="nil"/>
              <w:left w:val="single" w:sz="4" w:space="0" w:color="auto"/>
              <w:bottom w:val="single" w:sz="4" w:space="0" w:color="auto"/>
              <w:right w:val="single" w:sz="4" w:space="0" w:color="auto"/>
            </w:tcBorders>
          </w:tcPr>
          <w:p w14:paraId="14DBC2D9" w14:textId="6E0648A7" w:rsidR="002A05EF" w:rsidRPr="002A05EF" w:rsidRDefault="00485CDA" w:rsidP="00366C9A">
            <w:pPr>
              <w:rPr>
                <w:rStyle w:val="Questionlabel"/>
                <w:b w:val="0"/>
                <w:bCs w:val="0"/>
                <w:szCs w:val="22"/>
              </w:rPr>
            </w:pPr>
            <w:r>
              <w:rPr>
                <w:rStyle w:val="Questionlabel"/>
                <w:b w:val="0"/>
                <w:bCs w:val="0"/>
                <w:szCs w:val="22"/>
              </w:rPr>
              <w:t>English</w:t>
            </w:r>
          </w:p>
        </w:tc>
      </w:tr>
      <w:tr w:rsidR="002A05EF" w:rsidRPr="007A5EFD" w14:paraId="05C558A7" w14:textId="77777777" w:rsidTr="002A05EF">
        <w:trPr>
          <w:trHeight w:val="191"/>
        </w:trPr>
        <w:tc>
          <w:tcPr>
            <w:tcW w:w="2739" w:type="dxa"/>
            <w:gridSpan w:val="3"/>
            <w:tcBorders>
              <w:top w:val="single" w:sz="4" w:space="0" w:color="auto"/>
              <w:left w:val="single" w:sz="4" w:space="0" w:color="auto"/>
              <w:bottom w:val="single" w:sz="4" w:space="0" w:color="auto"/>
              <w:right w:val="single" w:sz="4" w:space="0" w:color="auto"/>
            </w:tcBorders>
            <w:noWrap/>
            <w:tcMar>
              <w:top w:w="85" w:type="dxa"/>
              <w:left w:w="113" w:type="dxa"/>
              <w:bottom w:w="85" w:type="dxa"/>
              <w:right w:w="0" w:type="dxa"/>
            </w:tcMar>
          </w:tcPr>
          <w:p w14:paraId="590C140E" w14:textId="24177F36" w:rsidR="002A05EF" w:rsidRPr="002A05EF" w:rsidRDefault="002A05EF" w:rsidP="002A05EF">
            <w:r w:rsidRPr="002A05EF">
              <w:t xml:space="preserve">Educational adjustments </w:t>
            </w:r>
          </w:p>
          <w:p w14:paraId="7F2B1D7F" w14:textId="77777777" w:rsidR="002A05EF" w:rsidRPr="002A05EF" w:rsidRDefault="002A05EF" w:rsidP="00366C9A">
            <w:pPr>
              <w:rPr>
                <w:rStyle w:val="Questionlabel"/>
                <w:b w:val="0"/>
                <w:bCs w:val="0"/>
              </w:rPr>
            </w:pPr>
          </w:p>
        </w:tc>
        <w:tc>
          <w:tcPr>
            <w:tcW w:w="7609" w:type="dxa"/>
            <w:gridSpan w:val="8"/>
            <w:tcBorders>
              <w:top w:val="single" w:sz="4" w:space="0" w:color="auto"/>
              <w:left w:val="single" w:sz="4" w:space="0" w:color="auto"/>
              <w:bottom w:val="single" w:sz="4" w:space="0" w:color="auto"/>
              <w:right w:val="single" w:sz="4" w:space="0" w:color="auto"/>
            </w:tcBorders>
          </w:tcPr>
          <w:p w14:paraId="341787E6" w14:textId="77777777" w:rsidR="002A05EF" w:rsidRPr="002A05EF" w:rsidRDefault="002A05EF" w:rsidP="00366C9A">
            <w:pPr>
              <w:rPr>
                <w:rStyle w:val="Requiredfieldmark"/>
                <w:b w:val="0"/>
                <w:color w:val="auto"/>
                <w:szCs w:val="22"/>
              </w:rPr>
            </w:pPr>
          </w:p>
        </w:tc>
      </w:tr>
      <w:tr w:rsidR="002A05EF" w:rsidRPr="007A5EFD" w14:paraId="597554C3" w14:textId="77777777" w:rsidTr="002A05EF">
        <w:trPr>
          <w:trHeight w:val="191"/>
        </w:trPr>
        <w:tc>
          <w:tcPr>
            <w:tcW w:w="2739" w:type="dxa"/>
            <w:gridSpan w:val="3"/>
            <w:tcBorders>
              <w:top w:val="single" w:sz="4" w:space="0" w:color="auto"/>
              <w:left w:val="single" w:sz="4" w:space="0" w:color="auto"/>
              <w:bottom w:val="single" w:sz="4" w:space="0" w:color="auto"/>
              <w:right w:val="single" w:sz="4" w:space="0" w:color="auto"/>
            </w:tcBorders>
            <w:noWrap/>
            <w:tcMar>
              <w:top w:w="85" w:type="dxa"/>
              <w:left w:w="113" w:type="dxa"/>
              <w:bottom w:w="85" w:type="dxa"/>
              <w:right w:w="0" w:type="dxa"/>
            </w:tcMar>
          </w:tcPr>
          <w:p w14:paraId="038983F5" w14:textId="3CAA2ABF" w:rsidR="002A05EF" w:rsidRPr="002A05EF" w:rsidRDefault="00485CDA" w:rsidP="002A05EF">
            <w:pPr>
              <w:rPr>
                <w:b/>
                <w:bCs/>
              </w:rPr>
            </w:pPr>
            <w:r>
              <w:rPr>
                <w:rStyle w:val="Questionlabel"/>
                <w:b w:val="0"/>
                <w:bCs w:val="0"/>
              </w:rPr>
              <w:t>Learning area</w:t>
            </w:r>
            <w:r w:rsidR="002A05EF" w:rsidRPr="002A05EF">
              <w:rPr>
                <w:rStyle w:val="Questionlabel"/>
                <w:b w:val="0"/>
                <w:bCs w:val="0"/>
              </w:rPr>
              <w:t xml:space="preserve"> 2</w:t>
            </w:r>
          </w:p>
        </w:tc>
        <w:tc>
          <w:tcPr>
            <w:tcW w:w="7609" w:type="dxa"/>
            <w:gridSpan w:val="8"/>
            <w:tcBorders>
              <w:top w:val="single" w:sz="4" w:space="0" w:color="auto"/>
              <w:left w:val="single" w:sz="4" w:space="0" w:color="auto"/>
              <w:bottom w:val="single" w:sz="4" w:space="0" w:color="auto"/>
              <w:right w:val="single" w:sz="4" w:space="0" w:color="auto"/>
            </w:tcBorders>
          </w:tcPr>
          <w:p w14:paraId="4D97F3EB" w14:textId="56D4C8EF" w:rsidR="002A05EF" w:rsidRPr="002A05EF" w:rsidRDefault="00485CDA" w:rsidP="002A05EF">
            <w:pPr>
              <w:rPr>
                <w:rStyle w:val="Requiredfieldmark"/>
                <w:b w:val="0"/>
                <w:color w:val="auto"/>
                <w:szCs w:val="22"/>
              </w:rPr>
            </w:pPr>
            <w:r>
              <w:rPr>
                <w:rStyle w:val="Requiredfieldmark"/>
                <w:b w:val="0"/>
                <w:color w:val="auto"/>
                <w:szCs w:val="22"/>
              </w:rPr>
              <w:t>Mathematics</w:t>
            </w:r>
          </w:p>
        </w:tc>
      </w:tr>
      <w:tr w:rsidR="002A05EF" w:rsidRPr="007A5EFD" w14:paraId="22A7BE43" w14:textId="77777777" w:rsidTr="002A05EF">
        <w:trPr>
          <w:trHeight w:val="191"/>
        </w:trPr>
        <w:tc>
          <w:tcPr>
            <w:tcW w:w="2739" w:type="dxa"/>
            <w:gridSpan w:val="3"/>
            <w:tcBorders>
              <w:top w:val="single" w:sz="4" w:space="0" w:color="auto"/>
              <w:left w:val="single" w:sz="4" w:space="0" w:color="auto"/>
              <w:bottom w:val="single" w:sz="4" w:space="0" w:color="auto"/>
              <w:right w:val="single" w:sz="4" w:space="0" w:color="auto"/>
            </w:tcBorders>
            <w:noWrap/>
            <w:tcMar>
              <w:top w:w="85" w:type="dxa"/>
              <w:left w:w="113" w:type="dxa"/>
              <w:bottom w:w="85" w:type="dxa"/>
              <w:right w:w="0" w:type="dxa"/>
            </w:tcMar>
          </w:tcPr>
          <w:p w14:paraId="54EF56D1" w14:textId="77777777" w:rsidR="002A05EF" w:rsidRPr="002A05EF" w:rsidRDefault="002A05EF" w:rsidP="002A05EF">
            <w:r w:rsidRPr="002A05EF">
              <w:t xml:space="preserve">Educational adjustments </w:t>
            </w:r>
          </w:p>
          <w:p w14:paraId="3D043764" w14:textId="77777777" w:rsidR="002A05EF" w:rsidRPr="002A05EF" w:rsidRDefault="002A05EF" w:rsidP="002A05EF"/>
        </w:tc>
        <w:tc>
          <w:tcPr>
            <w:tcW w:w="7609" w:type="dxa"/>
            <w:gridSpan w:val="8"/>
            <w:tcBorders>
              <w:top w:val="single" w:sz="4" w:space="0" w:color="auto"/>
              <w:left w:val="single" w:sz="4" w:space="0" w:color="auto"/>
              <w:bottom w:val="single" w:sz="4" w:space="0" w:color="auto"/>
              <w:right w:val="single" w:sz="4" w:space="0" w:color="auto"/>
            </w:tcBorders>
          </w:tcPr>
          <w:p w14:paraId="65CDC913" w14:textId="77777777" w:rsidR="002A05EF" w:rsidRPr="002A05EF" w:rsidRDefault="002A05EF" w:rsidP="002A05EF">
            <w:pPr>
              <w:rPr>
                <w:rStyle w:val="Requiredfieldmark"/>
                <w:b w:val="0"/>
                <w:color w:val="auto"/>
                <w:szCs w:val="22"/>
              </w:rPr>
            </w:pPr>
          </w:p>
        </w:tc>
      </w:tr>
      <w:tr w:rsidR="00485CDA" w:rsidRPr="007A5EFD" w14:paraId="4302503E" w14:textId="77777777" w:rsidTr="002A05EF">
        <w:trPr>
          <w:trHeight w:val="191"/>
        </w:trPr>
        <w:tc>
          <w:tcPr>
            <w:tcW w:w="2739" w:type="dxa"/>
            <w:gridSpan w:val="3"/>
            <w:tcBorders>
              <w:top w:val="single" w:sz="4" w:space="0" w:color="auto"/>
              <w:left w:val="single" w:sz="4" w:space="0" w:color="auto"/>
              <w:bottom w:val="single" w:sz="4" w:space="0" w:color="auto"/>
              <w:right w:val="single" w:sz="4" w:space="0" w:color="auto"/>
            </w:tcBorders>
            <w:noWrap/>
            <w:tcMar>
              <w:top w:w="85" w:type="dxa"/>
              <w:left w:w="113" w:type="dxa"/>
              <w:bottom w:w="85" w:type="dxa"/>
              <w:right w:w="0" w:type="dxa"/>
            </w:tcMar>
          </w:tcPr>
          <w:p w14:paraId="79662C25" w14:textId="3DE86789" w:rsidR="00485CDA" w:rsidRPr="002A05EF" w:rsidRDefault="00485CDA" w:rsidP="00485CDA">
            <w:pPr>
              <w:rPr>
                <w:b/>
                <w:bCs/>
              </w:rPr>
            </w:pPr>
            <w:r>
              <w:rPr>
                <w:rStyle w:val="Questionlabel"/>
                <w:b w:val="0"/>
                <w:bCs w:val="0"/>
              </w:rPr>
              <w:t>Learning area</w:t>
            </w:r>
            <w:r w:rsidRPr="002A05EF">
              <w:rPr>
                <w:rStyle w:val="Questionlabel"/>
                <w:b w:val="0"/>
                <w:bCs w:val="0"/>
              </w:rPr>
              <w:t xml:space="preserve"> </w:t>
            </w:r>
            <w:r>
              <w:rPr>
                <w:rStyle w:val="Questionlabel"/>
                <w:b w:val="0"/>
                <w:bCs w:val="0"/>
              </w:rPr>
              <w:t>3</w:t>
            </w:r>
          </w:p>
        </w:tc>
        <w:tc>
          <w:tcPr>
            <w:tcW w:w="7609" w:type="dxa"/>
            <w:gridSpan w:val="8"/>
            <w:tcBorders>
              <w:top w:val="single" w:sz="4" w:space="0" w:color="auto"/>
              <w:left w:val="single" w:sz="4" w:space="0" w:color="auto"/>
              <w:bottom w:val="single" w:sz="4" w:space="0" w:color="auto"/>
              <w:right w:val="single" w:sz="4" w:space="0" w:color="auto"/>
            </w:tcBorders>
          </w:tcPr>
          <w:p w14:paraId="5FB878E2" w14:textId="31533AA1" w:rsidR="00485CDA" w:rsidRPr="002A05EF" w:rsidRDefault="00485CDA" w:rsidP="00485CDA">
            <w:pPr>
              <w:rPr>
                <w:rStyle w:val="Requiredfieldmark"/>
                <w:b w:val="0"/>
                <w:color w:val="auto"/>
                <w:szCs w:val="22"/>
              </w:rPr>
            </w:pPr>
            <w:r>
              <w:rPr>
                <w:rStyle w:val="Requiredfieldmark"/>
                <w:b w:val="0"/>
                <w:color w:val="auto"/>
                <w:szCs w:val="22"/>
              </w:rPr>
              <w:t>Sciences</w:t>
            </w:r>
          </w:p>
        </w:tc>
      </w:tr>
      <w:tr w:rsidR="002A05EF" w:rsidRPr="007A5EFD" w14:paraId="42F0A826" w14:textId="77777777" w:rsidTr="002A05EF">
        <w:trPr>
          <w:trHeight w:val="191"/>
        </w:trPr>
        <w:tc>
          <w:tcPr>
            <w:tcW w:w="2739" w:type="dxa"/>
            <w:gridSpan w:val="3"/>
            <w:tcBorders>
              <w:top w:val="single" w:sz="4" w:space="0" w:color="auto"/>
              <w:left w:val="single" w:sz="4" w:space="0" w:color="auto"/>
              <w:bottom w:val="single" w:sz="4" w:space="0" w:color="auto"/>
              <w:right w:val="single" w:sz="4" w:space="0" w:color="auto"/>
            </w:tcBorders>
            <w:noWrap/>
            <w:tcMar>
              <w:top w:w="85" w:type="dxa"/>
              <w:left w:w="113" w:type="dxa"/>
              <w:bottom w:w="85" w:type="dxa"/>
              <w:right w:w="0" w:type="dxa"/>
            </w:tcMar>
          </w:tcPr>
          <w:p w14:paraId="1888A78D" w14:textId="77777777" w:rsidR="002A05EF" w:rsidRPr="002A05EF" w:rsidRDefault="002A05EF" w:rsidP="002A05EF">
            <w:r w:rsidRPr="002A05EF">
              <w:lastRenderedPageBreak/>
              <w:t xml:space="preserve">Educational adjustments </w:t>
            </w:r>
          </w:p>
          <w:p w14:paraId="635E0416" w14:textId="77777777" w:rsidR="002A05EF" w:rsidRPr="002A05EF" w:rsidRDefault="002A05EF" w:rsidP="002A05EF"/>
        </w:tc>
        <w:tc>
          <w:tcPr>
            <w:tcW w:w="7609" w:type="dxa"/>
            <w:gridSpan w:val="8"/>
            <w:tcBorders>
              <w:top w:val="single" w:sz="4" w:space="0" w:color="auto"/>
              <w:left w:val="single" w:sz="4" w:space="0" w:color="auto"/>
              <w:bottom w:val="single" w:sz="4" w:space="0" w:color="auto"/>
              <w:right w:val="single" w:sz="4" w:space="0" w:color="auto"/>
            </w:tcBorders>
          </w:tcPr>
          <w:p w14:paraId="28CFB21C" w14:textId="77777777" w:rsidR="002A05EF" w:rsidRPr="002A05EF" w:rsidRDefault="002A05EF" w:rsidP="002A05EF">
            <w:pPr>
              <w:rPr>
                <w:rStyle w:val="Requiredfieldmark"/>
                <w:b w:val="0"/>
                <w:color w:val="auto"/>
                <w:szCs w:val="22"/>
              </w:rPr>
            </w:pPr>
          </w:p>
        </w:tc>
      </w:tr>
      <w:tr w:rsidR="002A05EF" w:rsidRPr="007A5EFD" w14:paraId="29B7D7AB" w14:textId="77777777" w:rsidTr="002A05EF">
        <w:trPr>
          <w:trHeight w:val="191"/>
        </w:trPr>
        <w:tc>
          <w:tcPr>
            <w:tcW w:w="2739" w:type="dxa"/>
            <w:gridSpan w:val="3"/>
            <w:tcBorders>
              <w:top w:val="single" w:sz="4" w:space="0" w:color="auto"/>
              <w:left w:val="single" w:sz="4" w:space="0" w:color="auto"/>
              <w:bottom w:val="single" w:sz="4" w:space="0" w:color="auto"/>
              <w:right w:val="single" w:sz="4" w:space="0" w:color="auto"/>
            </w:tcBorders>
            <w:noWrap/>
            <w:tcMar>
              <w:top w:w="85" w:type="dxa"/>
              <w:left w:w="113" w:type="dxa"/>
              <w:bottom w:w="85" w:type="dxa"/>
              <w:right w:w="0" w:type="dxa"/>
            </w:tcMar>
          </w:tcPr>
          <w:p w14:paraId="648D986C" w14:textId="6CD5DDCA" w:rsidR="002A05EF" w:rsidRPr="002A05EF" w:rsidRDefault="00485CDA" w:rsidP="002A05EF">
            <w:pPr>
              <w:rPr>
                <w:b/>
                <w:bCs/>
              </w:rPr>
            </w:pPr>
            <w:r>
              <w:rPr>
                <w:rStyle w:val="Questionlabel"/>
                <w:b w:val="0"/>
                <w:bCs w:val="0"/>
              </w:rPr>
              <w:t>Learning area 4</w:t>
            </w:r>
          </w:p>
        </w:tc>
        <w:tc>
          <w:tcPr>
            <w:tcW w:w="7609" w:type="dxa"/>
            <w:gridSpan w:val="8"/>
            <w:tcBorders>
              <w:top w:val="single" w:sz="4" w:space="0" w:color="auto"/>
              <w:left w:val="single" w:sz="4" w:space="0" w:color="auto"/>
              <w:bottom w:val="single" w:sz="4" w:space="0" w:color="auto"/>
              <w:right w:val="single" w:sz="4" w:space="0" w:color="auto"/>
            </w:tcBorders>
          </w:tcPr>
          <w:p w14:paraId="271D4A4B" w14:textId="65A30142" w:rsidR="002A05EF" w:rsidRPr="002A05EF" w:rsidRDefault="00485CDA" w:rsidP="002A05EF">
            <w:pPr>
              <w:rPr>
                <w:rStyle w:val="Requiredfieldmark"/>
                <w:b w:val="0"/>
                <w:color w:val="auto"/>
                <w:szCs w:val="22"/>
              </w:rPr>
            </w:pPr>
            <w:r w:rsidRPr="00485CDA">
              <w:rPr>
                <w:rStyle w:val="Requiredfieldmark"/>
                <w:b w:val="0"/>
                <w:color w:val="auto"/>
                <w:szCs w:val="22"/>
              </w:rPr>
              <w:t>Humanities and Social Sciences (HASS)</w:t>
            </w:r>
          </w:p>
        </w:tc>
      </w:tr>
      <w:tr w:rsidR="002A05EF" w:rsidRPr="007A5EFD" w14:paraId="4FD70F34" w14:textId="77777777" w:rsidTr="002A05EF">
        <w:trPr>
          <w:trHeight w:val="191"/>
        </w:trPr>
        <w:tc>
          <w:tcPr>
            <w:tcW w:w="2739" w:type="dxa"/>
            <w:gridSpan w:val="3"/>
            <w:tcBorders>
              <w:top w:val="single" w:sz="4" w:space="0" w:color="auto"/>
              <w:left w:val="single" w:sz="4" w:space="0" w:color="auto"/>
              <w:bottom w:val="single" w:sz="4" w:space="0" w:color="auto"/>
              <w:right w:val="single" w:sz="4" w:space="0" w:color="auto"/>
            </w:tcBorders>
            <w:noWrap/>
            <w:tcMar>
              <w:top w:w="85" w:type="dxa"/>
              <w:left w:w="113" w:type="dxa"/>
              <w:bottom w:w="85" w:type="dxa"/>
              <w:right w:w="0" w:type="dxa"/>
            </w:tcMar>
          </w:tcPr>
          <w:p w14:paraId="3B765661" w14:textId="77777777" w:rsidR="002A05EF" w:rsidRPr="002A05EF" w:rsidRDefault="002A05EF" w:rsidP="002A05EF">
            <w:r w:rsidRPr="002A05EF">
              <w:t xml:space="preserve">Educational adjustments </w:t>
            </w:r>
          </w:p>
          <w:p w14:paraId="5594FF44" w14:textId="77777777" w:rsidR="002A05EF" w:rsidRPr="002A05EF" w:rsidRDefault="002A05EF" w:rsidP="002A05EF"/>
        </w:tc>
        <w:tc>
          <w:tcPr>
            <w:tcW w:w="7609" w:type="dxa"/>
            <w:gridSpan w:val="8"/>
            <w:tcBorders>
              <w:top w:val="single" w:sz="4" w:space="0" w:color="auto"/>
              <w:left w:val="single" w:sz="4" w:space="0" w:color="auto"/>
              <w:bottom w:val="single" w:sz="4" w:space="0" w:color="auto"/>
              <w:right w:val="single" w:sz="4" w:space="0" w:color="auto"/>
            </w:tcBorders>
          </w:tcPr>
          <w:p w14:paraId="5011A440" w14:textId="77777777" w:rsidR="002A05EF" w:rsidRPr="002A05EF" w:rsidRDefault="002A05EF" w:rsidP="002A05EF">
            <w:pPr>
              <w:rPr>
                <w:rStyle w:val="Requiredfieldmark"/>
                <w:b w:val="0"/>
                <w:color w:val="auto"/>
                <w:szCs w:val="22"/>
              </w:rPr>
            </w:pPr>
          </w:p>
        </w:tc>
      </w:tr>
      <w:tr w:rsidR="002A05EF" w:rsidRPr="007A5EFD" w14:paraId="758F1590" w14:textId="77777777" w:rsidTr="002A05EF">
        <w:trPr>
          <w:trHeight w:val="191"/>
        </w:trPr>
        <w:tc>
          <w:tcPr>
            <w:tcW w:w="2739" w:type="dxa"/>
            <w:gridSpan w:val="3"/>
            <w:tcBorders>
              <w:top w:val="single" w:sz="4" w:space="0" w:color="auto"/>
              <w:left w:val="single" w:sz="4" w:space="0" w:color="auto"/>
              <w:bottom w:val="single" w:sz="4" w:space="0" w:color="auto"/>
              <w:right w:val="single" w:sz="4" w:space="0" w:color="auto"/>
            </w:tcBorders>
            <w:noWrap/>
            <w:tcMar>
              <w:top w:w="85" w:type="dxa"/>
              <w:left w:w="113" w:type="dxa"/>
              <w:bottom w:w="85" w:type="dxa"/>
              <w:right w:w="0" w:type="dxa"/>
            </w:tcMar>
          </w:tcPr>
          <w:p w14:paraId="5060684D" w14:textId="2D8B6AF0" w:rsidR="002A05EF" w:rsidRPr="002A05EF" w:rsidRDefault="00485CDA" w:rsidP="002A05EF">
            <w:pPr>
              <w:rPr>
                <w:b/>
                <w:bCs/>
              </w:rPr>
            </w:pPr>
            <w:r>
              <w:rPr>
                <w:rStyle w:val="Questionlabel"/>
                <w:b w:val="0"/>
                <w:bCs w:val="0"/>
              </w:rPr>
              <w:t xml:space="preserve">Learning area </w:t>
            </w:r>
            <w:r w:rsidR="002A05EF" w:rsidRPr="002A05EF">
              <w:rPr>
                <w:rStyle w:val="Questionlabel"/>
                <w:b w:val="0"/>
                <w:bCs w:val="0"/>
              </w:rPr>
              <w:t>5</w:t>
            </w:r>
          </w:p>
        </w:tc>
        <w:tc>
          <w:tcPr>
            <w:tcW w:w="7609" w:type="dxa"/>
            <w:gridSpan w:val="8"/>
            <w:tcBorders>
              <w:top w:val="single" w:sz="4" w:space="0" w:color="auto"/>
              <w:left w:val="single" w:sz="4" w:space="0" w:color="auto"/>
              <w:bottom w:val="single" w:sz="4" w:space="0" w:color="auto"/>
              <w:right w:val="single" w:sz="4" w:space="0" w:color="auto"/>
            </w:tcBorders>
          </w:tcPr>
          <w:p w14:paraId="1D8E4238" w14:textId="36708378" w:rsidR="002A05EF" w:rsidRPr="002A05EF" w:rsidRDefault="00485CDA" w:rsidP="002A05EF">
            <w:pPr>
              <w:rPr>
                <w:rStyle w:val="Requiredfieldmark"/>
                <w:b w:val="0"/>
                <w:color w:val="auto"/>
                <w:szCs w:val="22"/>
              </w:rPr>
            </w:pPr>
            <w:r>
              <w:rPr>
                <w:rStyle w:val="Requiredfieldmark"/>
                <w:b w:val="0"/>
                <w:color w:val="auto"/>
                <w:szCs w:val="22"/>
              </w:rPr>
              <w:t>The Arts</w:t>
            </w:r>
          </w:p>
        </w:tc>
      </w:tr>
      <w:tr w:rsidR="002A05EF" w:rsidRPr="007A5EFD" w14:paraId="2E43D892" w14:textId="77777777" w:rsidTr="002A05EF">
        <w:trPr>
          <w:trHeight w:val="191"/>
        </w:trPr>
        <w:tc>
          <w:tcPr>
            <w:tcW w:w="2739" w:type="dxa"/>
            <w:gridSpan w:val="3"/>
            <w:tcBorders>
              <w:top w:val="single" w:sz="4" w:space="0" w:color="auto"/>
              <w:left w:val="single" w:sz="4" w:space="0" w:color="auto"/>
              <w:bottom w:val="single" w:sz="4" w:space="0" w:color="auto"/>
              <w:right w:val="single" w:sz="4" w:space="0" w:color="auto"/>
            </w:tcBorders>
            <w:noWrap/>
            <w:tcMar>
              <w:top w:w="85" w:type="dxa"/>
              <w:left w:w="113" w:type="dxa"/>
              <w:bottom w:w="85" w:type="dxa"/>
              <w:right w:w="0" w:type="dxa"/>
            </w:tcMar>
          </w:tcPr>
          <w:p w14:paraId="096DED7B" w14:textId="77777777" w:rsidR="002A05EF" w:rsidRPr="002A05EF" w:rsidRDefault="002A05EF" w:rsidP="002A05EF">
            <w:r w:rsidRPr="002A05EF">
              <w:t xml:space="preserve">Educational adjustments </w:t>
            </w:r>
          </w:p>
          <w:p w14:paraId="555AAA2F" w14:textId="77777777" w:rsidR="002A05EF" w:rsidRPr="002A05EF" w:rsidRDefault="002A05EF" w:rsidP="002A05EF"/>
        </w:tc>
        <w:tc>
          <w:tcPr>
            <w:tcW w:w="7609" w:type="dxa"/>
            <w:gridSpan w:val="8"/>
            <w:tcBorders>
              <w:top w:val="single" w:sz="4" w:space="0" w:color="auto"/>
              <w:left w:val="single" w:sz="4" w:space="0" w:color="auto"/>
              <w:bottom w:val="single" w:sz="4" w:space="0" w:color="auto"/>
              <w:right w:val="single" w:sz="4" w:space="0" w:color="auto"/>
            </w:tcBorders>
          </w:tcPr>
          <w:p w14:paraId="123FA259" w14:textId="77777777" w:rsidR="002A05EF" w:rsidRPr="002A05EF" w:rsidRDefault="002A05EF" w:rsidP="002A05EF">
            <w:pPr>
              <w:rPr>
                <w:rStyle w:val="Requiredfieldmark"/>
                <w:b w:val="0"/>
                <w:color w:val="auto"/>
                <w:szCs w:val="22"/>
              </w:rPr>
            </w:pPr>
          </w:p>
        </w:tc>
      </w:tr>
      <w:tr w:rsidR="002A05EF" w:rsidRPr="007A5EFD" w14:paraId="0A7FFCED" w14:textId="77777777" w:rsidTr="002A05EF">
        <w:trPr>
          <w:trHeight w:val="191"/>
        </w:trPr>
        <w:tc>
          <w:tcPr>
            <w:tcW w:w="2739" w:type="dxa"/>
            <w:gridSpan w:val="3"/>
            <w:tcBorders>
              <w:top w:val="single" w:sz="4" w:space="0" w:color="auto"/>
              <w:left w:val="single" w:sz="4" w:space="0" w:color="auto"/>
              <w:bottom w:val="single" w:sz="4" w:space="0" w:color="auto"/>
              <w:right w:val="single" w:sz="4" w:space="0" w:color="auto"/>
            </w:tcBorders>
            <w:noWrap/>
            <w:tcMar>
              <w:top w:w="85" w:type="dxa"/>
              <w:left w:w="113" w:type="dxa"/>
              <w:bottom w:w="85" w:type="dxa"/>
              <w:right w:w="0" w:type="dxa"/>
            </w:tcMar>
          </w:tcPr>
          <w:p w14:paraId="08EDE136" w14:textId="064248C7" w:rsidR="002A05EF" w:rsidRPr="002A05EF" w:rsidRDefault="00485CDA" w:rsidP="002A05EF">
            <w:pPr>
              <w:rPr>
                <w:b/>
                <w:bCs/>
              </w:rPr>
            </w:pPr>
            <w:r>
              <w:rPr>
                <w:rStyle w:val="Questionlabel"/>
                <w:b w:val="0"/>
                <w:bCs w:val="0"/>
              </w:rPr>
              <w:t xml:space="preserve">Learning area </w:t>
            </w:r>
            <w:r w:rsidR="002A05EF" w:rsidRPr="002A05EF">
              <w:rPr>
                <w:rStyle w:val="Questionlabel"/>
                <w:b w:val="0"/>
                <w:bCs w:val="0"/>
              </w:rPr>
              <w:t>6</w:t>
            </w:r>
          </w:p>
        </w:tc>
        <w:tc>
          <w:tcPr>
            <w:tcW w:w="7609" w:type="dxa"/>
            <w:gridSpan w:val="8"/>
            <w:tcBorders>
              <w:top w:val="single" w:sz="4" w:space="0" w:color="auto"/>
              <w:left w:val="single" w:sz="4" w:space="0" w:color="auto"/>
              <w:bottom w:val="single" w:sz="4" w:space="0" w:color="auto"/>
              <w:right w:val="single" w:sz="4" w:space="0" w:color="auto"/>
            </w:tcBorders>
          </w:tcPr>
          <w:p w14:paraId="28E59488" w14:textId="3E142732" w:rsidR="002A05EF" w:rsidRPr="00485CDA" w:rsidRDefault="00485CDA" w:rsidP="002A05EF">
            <w:pPr>
              <w:rPr>
                <w:rStyle w:val="Requiredfieldmark"/>
                <w:b w:val="0"/>
                <w:bCs w:val="0"/>
                <w:color w:val="auto"/>
                <w:szCs w:val="22"/>
              </w:rPr>
            </w:pPr>
            <w:r w:rsidRPr="00485CDA">
              <w:rPr>
                <w:rStyle w:val="Requiredfieldmark"/>
                <w:rFonts w:asciiTheme="minorHAnsi" w:hAnsiTheme="minorHAnsi"/>
                <w:b w:val="0"/>
                <w:bCs w:val="0"/>
                <w:color w:val="auto"/>
              </w:rPr>
              <w:t>Languages</w:t>
            </w:r>
          </w:p>
        </w:tc>
      </w:tr>
      <w:tr w:rsidR="002A05EF" w:rsidRPr="007A5EFD" w14:paraId="06B3C232" w14:textId="77777777" w:rsidTr="002A05EF">
        <w:trPr>
          <w:trHeight w:val="191"/>
        </w:trPr>
        <w:tc>
          <w:tcPr>
            <w:tcW w:w="2739" w:type="dxa"/>
            <w:gridSpan w:val="3"/>
            <w:tcBorders>
              <w:top w:val="single" w:sz="4" w:space="0" w:color="auto"/>
              <w:left w:val="single" w:sz="4" w:space="0" w:color="auto"/>
              <w:bottom w:val="single" w:sz="4" w:space="0" w:color="auto"/>
              <w:right w:val="single" w:sz="4" w:space="0" w:color="auto"/>
            </w:tcBorders>
            <w:noWrap/>
            <w:tcMar>
              <w:top w:w="85" w:type="dxa"/>
              <w:left w:w="113" w:type="dxa"/>
              <w:bottom w:w="85" w:type="dxa"/>
              <w:right w:w="0" w:type="dxa"/>
            </w:tcMar>
          </w:tcPr>
          <w:p w14:paraId="208C40C2" w14:textId="77777777" w:rsidR="002A05EF" w:rsidRPr="002A05EF" w:rsidRDefault="002A05EF" w:rsidP="002A05EF">
            <w:r w:rsidRPr="002A05EF">
              <w:t xml:space="preserve">Educational adjustments </w:t>
            </w:r>
          </w:p>
          <w:p w14:paraId="5DA83EA4" w14:textId="77777777" w:rsidR="002A05EF" w:rsidRPr="002A05EF" w:rsidRDefault="002A05EF" w:rsidP="002A05EF"/>
        </w:tc>
        <w:tc>
          <w:tcPr>
            <w:tcW w:w="7609" w:type="dxa"/>
            <w:gridSpan w:val="8"/>
            <w:tcBorders>
              <w:top w:val="single" w:sz="4" w:space="0" w:color="auto"/>
              <w:left w:val="single" w:sz="4" w:space="0" w:color="auto"/>
              <w:bottom w:val="single" w:sz="4" w:space="0" w:color="auto"/>
              <w:right w:val="single" w:sz="4" w:space="0" w:color="auto"/>
            </w:tcBorders>
          </w:tcPr>
          <w:p w14:paraId="1A77F30C" w14:textId="77777777" w:rsidR="002A05EF" w:rsidRPr="002A05EF" w:rsidRDefault="002A05EF" w:rsidP="002A05EF">
            <w:pPr>
              <w:rPr>
                <w:rStyle w:val="Requiredfieldmark"/>
                <w:b w:val="0"/>
                <w:color w:val="auto"/>
                <w:szCs w:val="22"/>
              </w:rPr>
            </w:pPr>
          </w:p>
        </w:tc>
      </w:tr>
      <w:tr w:rsidR="00485CDA" w:rsidRPr="007A5EFD" w14:paraId="07018781" w14:textId="77777777" w:rsidTr="002A05EF">
        <w:trPr>
          <w:trHeight w:val="191"/>
        </w:trPr>
        <w:tc>
          <w:tcPr>
            <w:tcW w:w="2739" w:type="dxa"/>
            <w:gridSpan w:val="3"/>
            <w:tcBorders>
              <w:top w:val="single" w:sz="4" w:space="0" w:color="auto"/>
              <w:left w:val="single" w:sz="4" w:space="0" w:color="auto"/>
              <w:bottom w:val="single" w:sz="4" w:space="0" w:color="auto"/>
              <w:right w:val="single" w:sz="4" w:space="0" w:color="auto"/>
            </w:tcBorders>
            <w:noWrap/>
            <w:tcMar>
              <w:top w:w="85" w:type="dxa"/>
              <w:left w:w="113" w:type="dxa"/>
              <w:bottom w:w="85" w:type="dxa"/>
              <w:right w:w="0" w:type="dxa"/>
            </w:tcMar>
          </w:tcPr>
          <w:p w14:paraId="2F38375D" w14:textId="18A54E97" w:rsidR="00485CDA" w:rsidRPr="002A05EF" w:rsidRDefault="00485CDA" w:rsidP="00485CDA">
            <w:r>
              <w:rPr>
                <w:rStyle w:val="Questionlabel"/>
                <w:b w:val="0"/>
                <w:bCs w:val="0"/>
              </w:rPr>
              <w:t>Learning area 7</w:t>
            </w:r>
          </w:p>
        </w:tc>
        <w:tc>
          <w:tcPr>
            <w:tcW w:w="7609" w:type="dxa"/>
            <w:gridSpan w:val="8"/>
            <w:tcBorders>
              <w:top w:val="single" w:sz="4" w:space="0" w:color="auto"/>
              <w:left w:val="single" w:sz="4" w:space="0" w:color="auto"/>
              <w:bottom w:val="single" w:sz="4" w:space="0" w:color="auto"/>
              <w:right w:val="single" w:sz="4" w:space="0" w:color="auto"/>
            </w:tcBorders>
          </w:tcPr>
          <w:p w14:paraId="1AB0ADA0" w14:textId="4C1D3FF4" w:rsidR="00485CDA" w:rsidRPr="002A05EF" w:rsidRDefault="00485CDA" w:rsidP="00485CDA">
            <w:pPr>
              <w:rPr>
                <w:rStyle w:val="Requiredfieldmark"/>
                <w:b w:val="0"/>
                <w:color w:val="auto"/>
                <w:szCs w:val="22"/>
              </w:rPr>
            </w:pPr>
            <w:r w:rsidRPr="00485CDA">
              <w:rPr>
                <w:rStyle w:val="Requiredfieldmark"/>
                <w:b w:val="0"/>
                <w:color w:val="auto"/>
                <w:szCs w:val="22"/>
              </w:rPr>
              <w:t>Health and Physical Education (HPE)</w:t>
            </w:r>
          </w:p>
        </w:tc>
      </w:tr>
      <w:tr w:rsidR="00485CDA" w:rsidRPr="007A5EFD" w14:paraId="7415CC86" w14:textId="77777777" w:rsidTr="002A05EF">
        <w:trPr>
          <w:trHeight w:val="191"/>
        </w:trPr>
        <w:tc>
          <w:tcPr>
            <w:tcW w:w="2739" w:type="dxa"/>
            <w:gridSpan w:val="3"/>
            <w:tcBorders>
              <w:top w:val="single" w:sz="4" w:space="0" w:color="auto"/>
              <w:left w:val="single" w:sz="4" w:space="0" w:color="auto"/>
              <w:bottom w:val="single" w:sz="4" w:space="0" w:color="auto"/>
              <w:right w:val="single" w:sz="4" w:space="0" w:color="auto"/>
            </w:tcBorders>
            <w:noWrap/>
            <w:tcMar>
              <w:top w:w="85" w:type="dxa"/>
              <w:left w:w="113" w:type="dxa"/>
              <w:bottom w:w="85" w:type="dxa"/>
              <w:right w:w="0" w:type="dxa"/>
            </w:tcMar>
          </w:tcPr>
          <w:p w14:paraId="47C8EF7A" w14:textId="77777777" w:rsidR="00485CDA" w:rsidRPr="002A05EF" w:rsidRDefault="00485CDA" w:rsidP="00485CDA">
            <w:r w:rsidRPr="002A05EF">
              <w:t xml:space="preserve">Educational adjustments </w:t>
            </w:r>
          </w:p>
          <w:p w14:paraId="7ADEEF0A" w14:textId="77777777" w:rsidR="00485CDA" w:rsidRPr="002A05EF" w:rsidRDefault="00485CDA" w:rsidP="00485CDA"/>
        </w:tc>
        <w:tc>
          <w:tcPr>
            <w:tcW w:w="7609" w:type="dxa"/>
            <w:gridSpan w:val="8"/>
            <w:tcBorders>
              <w:top w:val="single" w:sz="4" w:space="0" w:color="auto"/>
              <w:left w:val="single" w:sz="4" w:space="0" w:color="auto"/>
              <w:bottom w:val="single" w:sz="4" w:space="0" w:color="auto"/>
              <w:right w:val="single" w:sz="4" w:space="0" w:color="auto"/>
            </w:tcBorders>
          </w:tcPr>
          <w:p w14:paraId="558540DA" w14:textId="77777777" w:rsidR="00485CDA" w:rsidRPr="002A05EF" w:rsidRDefault="00485CDA" w:rsidP="00485CDA">
            <w:pPr>
              <w:rPr>
                <w:rStyle w:val="Requiredfieldmark"/>
                <w:b w:val="0"/>
                <w:color w:val="auto"/>
                <w:szCs w:val="22"/>
              </w:rPr>
            </w:pPr>
          </w:p>
        </w:tc>
      </w:tr>
      <w:tr w:rsidR="00485CDA" w:rsidRPr="007A5EFD" w14:paraId="5969953A" w14:textId="77777777" w:rsidTr="002A05EF">
        <w:trPr>
          <w:trHeight w:val="191"/>
        </w:trPr>
        <w:tc>
          <w:tcPr>
            <w:tcW w:w="2739" w:type="dxa"/>
            <w:gridSpan w:val="3"/>
            <w:tcBorders>
              <w:top w:val="single" w:sz="4" w:space="0" w:color="auto"/>
              <w:left w:val="single" w:sz="4" w:space="0" w:color="auto"/>
              <w:bottom w:val="single" w:sz="4" w:space="0" w:color="auto"/>
              <w:right w:val="single" w:sz="4" w:space="0" w:color="auto"/>
            </w:tcBorders>
            <w:noWrap/>
            <w:tcMar>
              <w:top w:w="85" w:type="dxa"/>
              <w:left w:w="113" w:type="dxa"/>
              <w:bottom w:w="85" w:type="dxa"/>
              <w:right w:w="0" w:type="dxa"/>
            </w:tcMar>
          </w:tcPr>
          <w:p w14:paraId="12D4AEDA" w14:textId="13492865" w:rsidR="00485CDA" w:rsidRPr="002A05EF" w:rsidRDefault="00485CDA" w:rsidP="00485CDA">
            <w:r>
              <w:rPr>
                <w:rStyle w:val="Questionlabel"/>
                <w:b w:val="0"/>
                <w:bCs w:val="0"/>
              </w:rPr>
              <w:t>Learning area 8</w:t>
            </w:r>
          </w:p>
        </w:tc>
        <w:tc>
          <w:tcPr>
            <w:tcW w:w="7609" w:type="dxa"/>
            <w:gridSpan w:val="8"/>
            <w:tcBorders>
              <w:top w:val="single" w:sz="4" w:space="0" w:color="auto"/>
              <w:left w:val="single" w:sz="4" w:space="0" w:color="auto"/>
              <w:bottom w:val="single" w:sz="4" w:space="0" w:color="auto"/>
              <w:right w:val="single" w:sz="4" w:space="0" w:color="auto"/>
            </w:tcBorders>
          </w:tcPr>
          <w:p w14:paraId="0444AB3A" w14:textId="3016786B" w:rsidR="00485CDA" w:rsidRPr="002A05EF" w:rsidRDefault="00485CDA" w:rsidP="00485CDA">
            <w:pPr>
              <w:rPr>
                <w:rStyle w:val="Requiredfieldmark"/>
                <w:b w:val="0"/>
                <w:color w:val="auto"/>
                <w:szCs w:val="22"/>
              </w:rPr>
            </w:pPr>
            <w:r w:rsidRPr="00485CDA">
              <w:rPr>
                <w:rStyle w:val="Requiredfieldmark"/>
                <w:b w:val="0"/>
                <w:color w:val="auto"/>
                <w:szCs w:val="22"/>
              </w:rPr>
              <w:t>Technologie</w:t>
            </w:r>
            <w:r>
              <w:rPr>
                <w:rStyle w:val="Requiredfieldmark"/>
                <w:b w:val="0"/>
                <w:color w:val="auto"/>
                <w:szCs w:val="22"/>
              </w:rPr>
              <w:t>s</w:t>
            </w:r>
          </w:p>
        </w:tc>
      </w:tr>
      <w:tr w:rsidR="00485CDA" w:rsidRPr="007A5EFD" w14:paraId="392F55E9" w14:textId="77777777" w:rsidTr="002A05EF">
        <w:trPr>
          <w:trHeight w:val="191"/>
        </w:trPr>
        <w:tc>
          <w:tcPr>
            <w:tcW w:w="2739" w:type="dxa"/>
            <w:gridSpan w:val="3"/>
            <w:tcBorders>
              <w:top w:val="single" w:sz="4" w:space="0" w:color="auto"/>
              <w:left w:val="single" w:sz="4" w:space="0" w:color="auto"/>
              <w:bottom w:val="single" w:sz="4" w:space="0" w:color="auto"/>
              <w:right w:val="single" w:sz="4" w:space="0" w:color="auto"/>
            </w:tcBorders>
            <w:noWrap/>
            <w:tcMar>
              <w:top w:w="85" w:type="dxa"/>
              <w:left w:w="113" w:type="dxa"/>
              <w:bottom w:w="85" w:type="dxa"/>
              <w:right w:w="0" w:type="dxa"/>
            </w:tcMar>
          </w:tcPr>
          <w:p w14:paraId="5C9EA350" w14:textId="77777777" w:rsidR="00485CDA" w:rsidRPr="002A05EF" w:rsidRDefault="00485CDA" w:rsidP="00485CDA">
            <w:r w:rsidRPr="002A05EF">
              <w:t xml:space="preserve">Educational adjustments </w:t>
            </w:r>
          </w:p>
          <w:p w14:paraId="020BF74B" w14:textId="77777777" w:rsidR="00485CDA" w:rsidRPr="002A05EF" w:rsidRDefault="00485CDA" w:rsidP="00485CDA"/>
        </w:tc>
        <w:tc>
          <w:tcPr>
            <w:tcW w:w="7609" w:type="dxa"/>
            <w:gridSpan w:val="8"/>
            <w:tcBorders>
              <w:top w:val="single" w:sz="4" w:space="0" w:color="auto"/>
              <w:left w:val="single" w:sz="4" w:space="0" w:color="auto"/>
              <w:bottom w:val="single" w:sz="4" w:space="0" w:color="auto"/>
              <w:right w:val="single" w:sz="4" w:space="0" w:color="auto"/>
            </w:tcBorders>
          </w:tcPr>
          <w:p w14:paraId="201AA4C1" w14:textId="77777777" w:rsidR="00485CDA" w:rsidRPr="002A05EF" w:rsidRDefault="00485CDA" w:rsidP="00485CDA">
            <w:pPr>
              <w:rPr>
                <w:rStyle w:val="Requiredfieldmark"/>
                <w:b w:val="0"/>
                <w:color w:val="auto"/>
                <w:szCs w:val="22"/>
              </w:rPr>
            </w:pPr>
          </w:p>
        </w:tc>
      </w:tr>
      <w:tr w:rsidR="002A05EF" w:rsidRPr="007A5EFD" w14:paraId="25D9AC9F" w14:textId="77777777" w:rsidTr="002A05EF">
        <w:trPr>
          <w:trHeight w:val="27"/>
        </w:trPr>
        <w:tc>
          <w:tcPr>
            <w:tcW w:w="10348" w:type="dxa"/>
            <w:gridSpan w:val="11"/>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29E73499" w14:textId="77777777" w:rsidR="002A05EF" w:rsidRPr="007A5EFD" w:rsidRDefault="002A05EF" w:rsidP="0076590A">
            <w:pPr>
              <w:rPr>
                <w:rStyle w:val="Questionlabel"/>
              </w:rPr>
            </w:pPr>
            <w:r>
              <w:rPr>
                <w:rStyle w:val="Questionlabel"/>
                <w:color w:val="FFFFFF" w:themeColor="background1"/>
              </w:rPr>
              <w:t xml:space="preserve">Section 5– Monitoring, </w:t>
            </w:r>
            <w:proofErr w:type="gramStart"/>
            <w:r>
              <w:rPr>
                <w:rStyle w:val="Questionlabel"/>
                <w:color w:val="FFFFFF" w:themeColor="background1"/>
              </w:rPr>
              <w:t>assessment</w:t>
            </w:r>
            <w:proofErr w:type="gramEnd"/>
            <w:r>
              <w:rPr>
                <w:rStyle w:val="Questionlabel"/>
                <w:color w:val="FFFFFF" w:themeColor="background1"/>
              </w:rPr>
              <w:t xml:space="preserve"> and evidence of learning</w:t>
            </w:r>
          </w:p>
        </w:tc>
      </w:tr>
      <w:tr w:rsidR="002A05EF" w:rsidRPr="0097644A" w14:paraId="3022F7F4" w14:textId="77777777" w:rsidTr="002A05EF">
        <w:trPr>
          <w:trHeight w:val="27"/>
        </w:trPr>
        <w:tc>
          <w:tcPr>
            <w:tcW w:w="10348"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2AC01DD7" w14:textId="1B7E60FE" w:rsidR="002A05EF" w:rsidRPr="00B71468" w:rsidRDefault="002A05EF" w:rsidP="0076590A">
            <w:pPr>
              <w:rPr>
                <w:rStyle w:val="Questionlabel"/>
                <w:color w:val="FF0000"/>
              </w:rPr>
            </w:pPr>
            <w:r>
              <w:rPr>
                <w:rStyle w:val="Questionlabel"/>
              </w:rPr>
              <w:t>M</w:t>
            </w:r>
            <w:r w:rsidRPr="00D1064A">
              <w:rPr>
                <w:rStyle w:val="Questionlabel"/>
              </w:rPr>
              <w:t>onitor</w:t>
            </w:r>
            <w:r>
              <w:rPr>
                <w:rStyle w:val="Questionlabel"/>
              </w:rPr>
              <w:t xml:space="preserve">ing </w:t>
            </w:r>
            <w:r w:rsidRPr="00D1064A">
              <w:rPr>
                <w:rStyle w:val="Questionlabel"/>
              </w:rPr>
              <w:t>progress</w:t>
            </w:r>
            <w:r w:rsidRPr="00366C9A">
              <w:rPr>
                <w:rStyle w:val="Questionlabel"/>
                <w:color w:val="C25062" w:themeColor="accent1"/>
                <w:szCs w:val="22"/>
              </w:rPr>
              <w:t>*</w:t>
            </w:r>
          </w:p>
          <w:p w14:paraId="27457EEC" w14:textId="5E6ADB24" w:rsidR="002A05EF" w:rsidRPr="0097644A" w:rsidRDefault="002A05EF" w:rsidP="0076590A">
            <w:pPr>
              <w:rPr>
                <w:rStyle w:val="Questionlabel"/>
              </w:rPr>
            </w:pPr>
            <w:r>
              <w:rPr>
                <w:rFonts w:eastAsia="Times New Roman"/>
                <w:color w:val="212529"/>
              </w:rPr>
              <w:t xml:space="preserve">Your child’s progress across the different learning areas must be regularly monitored e.g. through observation, informal assessments, standardised testing, </w:t>
            </w:r>
            <w:r w:rsidR="004E3C49">
              <w:rPr>
                <w:rFonts w:eastAsia="Times New Roman"/>
                <w:color w:val="212529"/>
              </w:rPr>
              <w:t xml:space="preserve">NAPLAN results, </w:t>
            </w:r>
            <w:r>
              <w:rPr>
                <w:rFonts w:eastAsia="Times New Roman"/>
                <w:color w:val="212529"/>
              </w:rPr>
              <w:t>discussions with your child etc.</w:t>
            </w:r>
            <w:r>
              <w:t xml:space="preserve"> </w:t>
            </w:r>
            <w:r>
              <w:rPr>
                <w:rFonts w:eastAsia="Times New Roman"/>
                <w:color w:val="212529"/>
              </w:rPr>
              <w:t xml:space="preserve">How your child’s progress will be monitored must be identified in the self-developed Curriculum Plan or commercial program information that you provide with your application. Information about </w:t>
            </w:r>
            <w:r>
              <w:t xml:space="preserve">work samples to assist monitoring of learning progress is available on the Australian Curriculum </w:t>
            </w:r>
            <w:r w:rsidRPr="00485CDA">
              <w:t>website</w:t>
            </w:r>
            <w:r w:rsidR="00485CDA">
              <w:rPr>
                <w:rStyle w:val="FootnoteReference"/>
              </w:rPr>
              <w:footnoteReference w:id="6"/>
            </w:r>
            <w:r>
              <w:rPr>
                <w:rStyle w:val="Hyperlink"/>
                <w:color w:val="auto"/>
                <w:u w:val="none"/>
              </w:rPr>
              <w:t>.</w:t>
            </w:r>
          </w:p>
        </w:tc>
      </w:tr>
      <w:tr w:rsidR="002A05EF" w:rsidRPr="00137A56" w14:paraId="09C48844" w14:textId="77777777" w:rsidTr="002A05EF">
        <w:trPr>
          <w:trHeight w:val="27"/>
        </w:trPr>
        <w:tc>
          <w:tcPr>
            <w:tcW w:w="10348"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488F2BC6" w14:textId="0CEA1D48" w:rsidR="002A05EF" w:rsidRPr="00B71468" w:rsidRDefault="002A05EF" w:rsidP="0076590A">
            <w:pPr>
              <w:rPr>
                <w:rStyle w:val="Questionlabel"/>
                <w:color w:val="FF0000"/>
              </w:rPr>
            </w:pPr>
            <w:r>
              <w:rPr>
                <w:rStyle w:val="Questionlabel"/>
              </w:rPr>
              <w:t>Assessing learning</w:t>
            </w:r>
            <w:r w:rsidRPr="00366C9A">
              <w:rPr>
                <w:rStyle w:val="Questionlabel"/>
                <w:color w:val="C25062" w:themeColor="accent1"/>
                <w:szCs w:val="22"/>
              </w:rPr>
              <w:t>*</w:t>
            </w:r>
          </w:p>
          <w:p w14:paraId="378F267E" w14:textId="13924803" w:rsidR="002A05EF" w:rsidRPr="00137A56" w:rsidRDefault="002A05EF" w:rsidP="0076590A">
            <w:pPr>
              <w:rPr>
                <w:rStyle w:val="Questionlabel"/>
                <w:b w:val="0"/>
              </w:rPr>
            </w:pPr>
            <w:r w:rsidRPr="00137A56">
              <w:rPr>
                <w:rStyle w:val="Questionlabel"/>
                <w:b w:val="0"/>
              </w:rPr>
              <w:t>Assessment task</w:t>
            </w:r>
            <w:r>
              <w:rPr>
                <w:rStyle w:val="Questionlabel"/>
                <w:b w:val="0"/>
              </w:rPr>
              <w:t>s</w:t>
            </w:r>
            <w:r w:rsidRPr="00137A56">
              <w:rPr>
                <w:rStyle w:val="Questionlabel"/>
                <w:b w:val="0"/>
              </w:rPr>
              <w:t xml:space="preserve"> must be clearly identifi</w:t>
            </w:r>
            <w:r>
              <w:rPr>
                <w:rStyle w:val="Questionlabel"/>
                <w:b w:val="0"/>
              </w:rPr>
              <w:t xml:space="preserve">ed in the commercial or </w:t>
            </w:r>
            <w:r w:rsidRPr="00137A56">
              <w:rPr>
                <w:rStyle w:val="Questionlabel"/>
                <w:b w:val="0"/>
              </w:rPr>
              <w:t xml:space="preserve">self-developed </w:t>
            </w:r>
            <w:r w:rsidR="00FC27C2">
              <w:rPr>
                <w:rStyle w:val="Questionlabel"/>
                <w:b w:val="0"/>
              </w:rPr>
              <w:t xml:space="preserve">curriculum </w:t>
            </w:r>
            <w:r w:rsidRPr="00137A56">
              <w:rPr>
                <w:rStyle w:val="Questionlabel"/>
                <w:b w:val="0"/>
              </w:rPr>
              <w:t>program</w:t>
            </w:r>
            <w:r>
              <w:rPr>
                <w:rStyle w:val="Questionlabel"/>
                <w:b w:val="0"/>
              </w:rPr>
              <w:t>.</w:t>
            </w:r>
          </w:p>
        </w:tc>
      </w:tr>
      <w:tr w:rsidR="002A05EF" w:rsidRPr="00B71468" w14:paraId="1F8FF005" w14:textId="77777777" w:rsidTr="002A05EF">
        <w:trPr>
          <w:trHeight w:val="27"/>
        </w:trPr>
        <w:tc>
          <w:tcPr>
            <w:tcW w:w="10348"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53AC6009" w14:textId="0E6C7B68" w:rsidR="002A05EF" w:rsidRDefault="002A05EF" w:rsidP="0076590A">
            <w:pPr>
              <w:rPr>
                <w:rFonts w:eastAsia="Times New Roman"/>
                <w:color w:val="212529"/>
              </w:rPr>
            </w:pPr>
            <w:r>
              <w:rPr>
                <w:rStyle w:val="Questionlabel"/>
              </w:rPr>
              <w:t>Evidence of learning</w:t>
            </w:r>
            <w:r w:rsidRPr="00366C9A">
              <w:rPr>
                <w:rStyle w:val="Questionlabel"/>
                <w:color w:val="C25062" w:themeColor="accent1"/>
                <w:szCs w:val="22"/>
              </w:rPr>
              <w:t>*</w:t>
            </w:r>
          </w:p>
          <w:p w14:paraId="16ED101D" w14:textId="77777777" w:rsidR="002A05EF" w:rsidRPr="00B71468" w:rsidRDefault="002A05EF" w:rsidP="0076590A">
            <w:pPr>
              <w:rPr>
                <w:rStyle w:val="Questionlabel"/>
              </w:rPr>
            </w:pPr>
            <w:r w:rsidRPr="00B71468">
              <w:rPr>
                <w:rFonts w:eastAsia="Times New Roman"/>
              </w:rPr>
              <w:t>You must maintain evidence of</w:t>
            </w:r>
            <w:r>
              <w:rPr>
                <w:rFonts w:eastAsia="Times New Roman"/>
              </w:rPr>
              <w:t xml:space="preserve"> your child’s learning </w:t>
            </w:r>
            <w:r>
              <w:rPr>
                <w:rStyle w:val="Hyperlink"/>
                <w:color w:val="auto"/>
                <w:u w:val="none"/>
              </w:rPr>
              <w:t>in hard copy and/or digital format</w:t>
            </w:r>
            <w:r>
              <w:rPr>
                <w:rFonts w:eastAsia="Times New Roman"/>
              </w:rPr>
              <w:t xml:space="preserve"> for the different subjects. T</w:t>
            </w:r>
            <w:r w:rsidRPr="00B71468">
              <w:rPr>
                <w:rFonts w:eastAsia="Times New Roman"/>
              </w:rPr>
              <w:t xml:space="preserve">he department </w:t>
            </w:r>
            <w:r w:rsidRPr="00B71468">
              <w:t xml:space="preserve">may </w:t>
            </w:r>
            <w:r>
              <w:t>request to see evidence of learning at any time.</w:t>
            </w:r>
          </w:p>
        </w:tc>
      </w:tr>
      <w:tr w:rsidR="002A05EF" w:rsidRPr="007A5EFD" w14:paraId="0A0CCC0E" w14:textId="77777777" w:rsidTr="002A05EF">
        <w:trPr>
          <w:trHeight w:val="27"/>
        </w:trPr>
        <w:tc>
          <w:tcPr>
            <w:tcW w:w="10348" w:type="dxa"/>
            <w:gridSpan w:val="11"/>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577A4DF0" w14:textId="77777777" w:rsidR="002A05EF" w:rsidRPr="007A5EFD" w:rsidRDefault="002A05EF" w:rsidP="0076590A">
            <w:pPr>
              <w:rPr>
                <w:rStyle w:val="Questionlabel"/>
              </w:rPr>
            </w:pPr>
            <w:r>
              <w:rPr>
                <w:rStyle w:val="Questionlabel"/>
                <w:color w:val="FFFFFF" w:themeColor="background1"/>
              </w:rPr>
              <w:t>Section 6– Timetable</w:t>
            </w:r>
          </w:p>
        </w:tc>
      </w:tr>
      <w:tr w:rsidR="002A05EF" w:rsidRPr="003F5847" w14:paraId="37141B36" w14:textId="77777777" w:rsidTr="002A05EF">
        <w:trPr>
          <w:trHeight w:val="27"/>
        </w:trPr>
        <w:tc>
          <w:tcPr>
            <w:tcW w:w="10348"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27FCDCBA" w14:textId="77777777" w:rsidR="002A05EF" w:rsidRDefault="002A05EF" w:rsidP="0076590A">
            <w:pPr>
              <w:rPr>
                <w:rStyle w:val="Requiredfieldmark"/>
                <w:szCs w:val="22"/>
              </w:rPr>
            </w:pPr>
            <w:r>
              <w:rPr>
                <w:b/>
                <w:szCs w:val="22"/>
              </w:rPr>
              <w:lastRenderedPageBreak/>
              <w:t>Weekly home education timetable</w:t>
            </w:r>
            <w:r>
              <w:rPr>
                <w:rStyle w:val="Requiredfieldmark"/>
              </w:rPr>
              <w:t>*</w:t>
            </w:r>
          </w:p>
          <w:p w14:paraId="2AAC826B" w14:textId="349762F8" w:rsidR="002A05EF" w:rsidRPr="003F5847" w:rsidRDefault="00485CDA" w:rsidP="0076590A">
            <w:r>
              <w:t>Complete the following table for each learning area. Total weekly hours should be about 25. It is recommended that about 5 hours per week are allocated to English/Literacy, 5 hours to Maths/Numeracy and the remaining 15 hours to the other 6 learning areas.</w:t>
            </w:r>
          </w:p>
        </w:tc>
      </w:tr>
      <w:tr w:rsidR="002A05EF" w:rsidRPr="00526137" w14:paraId="100BB71A" w14:textId="77777777" w:rsidTr="002A05EF">
        <w:trPr>
          <w:trHeight w:val="27"/>
        </w:trPr>
        <w:tc>
          <w:tcPr>
            <w:tcW w:w="770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1964C661" w14:textId="13A9AEB2" w:rsidR="002A05EF" w:rsidRPr="00526137" w:rsidRDefault="00485CDA" w:rsidP="0076590A">
            <w:pPr>
              <w:rPr>
                <w:b/>
              </w:rPr>
            </w:pPr>
            <w:r>
              <w:rPr>
                <w:b/>
              </w:rPr>
              <w:t>Learning area</w:t>
            </w:r>
          </w:p>
        </w:tc>
        <w:tc>
          <w:tcPr>
            <w:tcW w:w="26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1B2FF5" w14:textId="77777777" w:rsidR="002A05EF" w:rsidRPr="00526137" w:rsidRDefault="002A05EF" w:rsidP="00485CDA">
            <w:pPr>
              <w:rPr>
                <w:b/>
              </w:rPr>
            </w:pPr>
            <w:r>
              <w:rPr>
                <w:b/>
              </w:rPr>
              <w:t>Hours per week</w:t>
            </w:r>
          </w:p>
        </w:tc>
      </w:tr>
      <w:tr w:rsidR="00485CDA" w14:paraId="37392FE0" w14:textId="77777777" w:rsidTr="002A05EF">
        <w:trPr>
          <w:trHeight w:val="27"/>
        </w:trPr>
        <w:tc>
          <w:tcPr>
            <w:tcW w:w="754" w:type="dxa"/>
            <w:tcBorders>
              <w:top w:val="single" w:sz="4" w:space="0" w:color="auto"/>
              <w:left w:val="single" w:sz="4" w:space="0" w:color="auto"/>
              <w:right w:val="single" w:sz="4" w:space="0" w:color="auto"/>
            </w:tcBorders>
            <w:noWrap/>
            <w:tcMar>
              <w:top w:w="108" w:type="dxa"/>
              <w:bottom w:w="108" w:type="dxa"/>
            </w:tcMar>
          </w:tcPr>
          <w:p w14:paraId="2C7C25E8" w14:textId="77777777" w:rsidR="00485CDA" w:rsidRPr="001E1985" w:rsidRDefault="00485CDA" w:rsidP="00485CDA">
            <w:r>
              <w:t>1</w:t>
            </w:r>
          </w:p>
        </w:tc>
        <w:tc>
          <w:tcPr>
            <w:tcW w:w="6946" w:type="dxa"/>
            <w:gridSpan w:val="6"/>
            <w:tcBorders>
              <w:top w:val="single" w:sz="4" w:space="0" w:color="auto"/>
              <w:left w:val="single" w:sz="4" w:space="0" w:color="auto"/>
              <w:right w:val="single" w:sz="4" w:space="0" w:color="auto"/>
            </w:tcBorders>
          </w:tcPr>
          <w:p w14:paraId="31C6F75F" w14:textId="7122BBF9" w:rsidR="00485CDA" w:rsidRPr="001E1985" w:rsidRDefault="00485CDA" w:rsidP="00485CDA">
            <w:r w:rsidRPr="00F149F9">
              <w:t>English/Literacy</w:t>
            </w:r>
          </w:p>
        </w:tc>
        <w:tc>
          <w:tcPr>
            <w:tcW w:w="2648" w:type="dxa"/>
            <w:gridSpan w:val="4"/>
            <w:tcBorders>
              <w:top w:val="single" w:sz="4" w:space="0" w:color="auto"/>
              <w:left w:val="single" w:sz="4" w:space="0" w:color="auto"/>
              <w:bottom w:val="single" w:sz="4" w:space="0" w:color="auto"/>
              <w:right w:val="single" w:sz="4" w:space="0" w:color="auto"/>
            </w:tcBorders>
          </w:tcPr>
          <w:p w14:paraId="390CB2EE" w14:textId="77777777" w:rsidR="00485CDA" w:rsidRDefault="00485CDA" w:rsidP="00485CDA">
            <w:pPr>
              <w:rPr>
                <w:b/>
              </w:rPr>
            </w:pPr>
          </w:p>
        </w:tc>
      </w:tr>
      <w:tr w:rsidR="00485CDA" w14:paraId="6AF5C14F" w14:textId="77777777" w:rsidTr="002A05EF">
        <w:trPr>
          <w:trHeight w:val="27"/>
        </w:trPr>
        <w:tc>
          <w:tcPr>
            <w:tcW w:w="754" w:type="dxa"/>
            <w:tcBorders>
              <w:left w:val="single" w:sz="4" w:space="0" w:color="auto"/>
              <w:right w:val="single" w:sz="4" w:space="0" w:color="auto"/>
            </w:tcBorders>
            <w:noWrap/>
            <w:tcMar>
              <w:top w:w="108" w:type="dxa"/>
              <w:bottom w:w="108" w:type="dxa"/>
            </w:tcMar>
          </w:tcPr>
          <w:p w14:paraId="27EE6EEE" w14:textId="77777777" w:rsidR="00485CDA" w:rsidRPr="001E1985" w:rsidRDefault="00485CDA" w:rsidP="00485CDA">
            <w:r>
              <w:t>2</w:t>
            </w:r>
          </w:p>
        </w:tc>
        <w:tc>
          <w:tcPr>
            <w:tcW w:w="6946" w:type="dxa"/>
            <w:gridSpan w:val="6"/>
            <w:tcBorders>
              <w:left w:val="single" w:sz="4" w:space="0" w:color="auto"/>
              <w:right w:val="single" w:sz="4" w:space="0" w:color="auto"/>
            </w:tcBorders>
          </w:tcPr>
          <w:p w14:paraId="0122700A" w14:textId="5C924221" w:rsidR="00485CDA" w:rsidRPr="001E1985" w:rsidRDefault="00485CDA" w:rsidP="00485CDA">
            <w:r w:rsidRPr="00F149F9">
              <w:t>Mathematics/Numeracy</w:t>
            </w:r>
          </w:p>
        </w:tc>
        <w:tc>
          <w:tcPr>
            <w:tcW w:w="2648" w:type="dxa"/>
            <w:gridSpan w:val="4"/>
            <w:tcBorders>
              <w:top w:val="single" w:sz="4" w:space="0" w:color="auto"/>
              <w:left w:val="single" w:sz="4" w:space="0" w:color="auto"/>
              <w:bottom w:val="single" w:sz="4" w:space="0" w:color="auto"/>
              <w:right w:val="single" w:sz="4" w:space="0" w:color="auto"/>
            </w:tcBorders>
          </w:tcPr>
          <w:p w14:paraId="2130DF5D" w14:textId="77777777" w:rsidR="00485CDA" w:rsidRDefault="00485CDA" w:rsidP="00485CDA">
            <w:pPr>
              <w:rPr>
                <w:b/>
              </w:rPr>
            </w:pPr>
          </w:p>
        </w:tc>
      </w:tr>
      <w:tr w:rsidR="00485CDA" w14:paraId="33244A70" w14:textId="77777777" w:rsidTr="002A05EF">
        <w:trPr>
          <w:trHeight w:val="27"/>
        </w:trPr>
        <w:tc>
          <w:tcPr>
            <w:tcW w:w="754" w:type="dxa"/>
            <w:tcBorders>
              <w:left w:val="single" w:sz="4" w:space="0" w:color="auto"/>
              <w:right w:val="single" w:sz="4" w:space="0" w:color="auto"/>
            </w:tcBorders>
            <w:noWrap/>
            <w:tcMar>
              <w:top w:w="108" w:type="dxa"/>
              <w:bottom w:w="108" w:type="dxa"/>
            </w:tcMar>
          </w:tcPr>
          <w:p w14:paraId="7105E6D3" w14:textId="77777777" w:rsidR="00485CDA" w:rsidRPr="001E1985" w:rsidRDefault="00485CDA" w:rsidP="00485CDA">
            <w:r>
              <w:t>3</w:t>
            </w:r>
          </w:p>
        </w:tc>
        <w:tc>
          <w:tcPr>
            <w:tcW w:w="6946" w:type="dxa"/>
            <w:gridSpan w:val="6"/>
            <w:tcBorders>
              <w:left w:val="single" w:sz="4" w:space="0" w:color="auto"/>
              <w:right w:val="single" w:sz="4" w:space="0" w:color="auto"/>
            </w:tcBorders>
          </w:tcPr>
          <w:p w14:paraId="0A751D46" w14:textId="71FFE3CC" w:rsidR="00485CDA" w:rsidRPr="001E1985" w:rsidRDefault="00485CDA" w:rsidP="00485CDA">
            <w:r w:rsidRPr="00F149F9">
              <w:t>Science</w:t>
            </w:r>
          </w:p>
        </w:tc>
        <w:tc>
          <w:tcPr>
            <w:tcW w:w="2648" w:type="dxa"/>
            <w:gridSpan w:val="4"/>
            <w:tcBorders>
              <w:top w:val="single" w:sz="4" w:space="0" w:color="auto"/>
              <w:left w:val="single" w:sz="4" w:space="0" w:color="auto"/>
              <w:bottom w:val="single" w:sz="4" w:space="0" w:color="auto"/>
              <w:right w:val="single" w:sz="4" w:space="0" w:color="auto"/>
            </w:tcBorders>
          </w:tcPr>
          <w:p w14:paraId="49F0BA34" w14:textId="77777777" w:rsidR="00485CDA" w:rsidRDefault="00485CDA" w:rsidP="00485CDA">
            <w:pPr>
              <w:rPr>
                <w:b/>
              </w:rPr>
            </w:pPr>
          </w:p>
        </w:tc>
      </w:tr>
      <w:tr w:rsidR="00485CDA" w14:paraId="7F077C69" w14:textId="77777777" w:rsidTr="002A05EF">
        <w:trPr>
          <w:trHeight w:val="27"/>
        </w:trPr>
        <w:tc>
          <w:tcPr>
            <w:tcW w:w="754" w:type="dxa"/>
            <w:tcBorders>
              <w:left w:val="single" w:sz="4" w:space="0" w:color="auto"/>
              <w:right w:val="single" w:sz="4" w:space="0" w:color="auto"/>
            </w:tcBorders>
            <w:noWrap/>
            <w:tcMar>
              <w:top w:w="108" w:type="dxa"/>
              <w:bottom w:w="108" w:type="dxa"/>
            </w:tcMar>
          </w:tcPr>
          <w:p w14:paraId="12487399" w14:textId="77777777" w:rsidR="00485CDA" w:rsidRPr="001E1985" w:rsidRDefault="00485CDA" w:rsidP="00485CDA">
            <w:r>
              <w:t>4</w:t>
            </w:r>
          </w:p>
        </w:tc>
        <w:tc>
          <w:tcPr>
            <w:tcW w:w="6946" w:type="dxa"/>
            <w:gridSpan w:val="6"/>
            <w:tcBorders>
              <w:left w:val="single" w:sz="4" w:space="0" w:color="auto"/>
              <w:right w:val="single" w:sz="4" w:space="0" w:color="auto"/>
            </w:tcBorders>
          </w:tcPr>
          <w:p w14:paraId="00875DF2" w14:textId="00D2F3F6" w:rsidR="00485CDA" w:rsidRPr="001E1985" w:rsidRDefault="00485CDA" w:rsidP="00485CDA">
            <w:r w:rsidRPr="00F149F9">
              <w:t>Health and Physical Education (HPE)</w:t>
            </w:r>
          </w:p>
        </w:tc>
        <w:tc>
          <w:tcPr>
            <w:tcW w:w="2648" w:type="dxa"/>
            <w:gridSpan w:val="4"/>
            <w:tcBorders>
              <w:top w:val="single" w:sz="4" w:space="0" w:color="auto"/>
              <w:left w:val="single" w:sz="4" w:space="0" w:color="auto"/>
              <w:bottom w:val="single" w:sz="4" w:space="0" w:color="auto"/>
              <w:right w:val="single" w:sz="4" w:space="0" w:color="auto"/>
            </w:tcBorders>
          </w:tcPr>
          <w:p w14:paraId="642BCA94" w14:textId="77777777" w:rsidR="00485CDA" w:rsidRDefault="00485CDA" w:rsidP="00485CDA">
            <w:pPr>
              <w:rPr>
                <w:b/>
              </w:rPr>
            </w:pPr>
          </w:p>
        </w:tc>
      </w:tr>
      <w:tr w:rsidR="00485CDA" w14:paraId="2E9ACFD1" w14:textId="77777777" w:rsidTr="002A05EF">
        <w:trPr>
          <w:trHeight w:val="27"/>
        </w:trPr>
        <w:tc>
          <w:tcPr>
            <w:tcW w:w="754" w:type="dxa"/>
            <w:tcBorders>
              <w:left w:val="single" w:sz="4" w:space="0" w:color="auto"/>
              <w:right w:val="single" w:sz="4" w:space="0" w:color="auto"/>
            </w:tcBorders>
            <w:noWrap/>
            <w:tcMar>
              <w:top w:w="108" w:type="dxa"/>
              <w:bottom w:w="108" w:type="dxa"/>
            </w:tcMar>
          </w:tcPr>
          <w:p w14:paraId="5D3CBBFB" w14:textId="77777777" w:rsidR="00485CDA" w:rsidRPr="001E1985" w:rsidRDefault="00485CDA" w:rsidP="00485CDA">
            <w:r>
              <w:t>5</w:t>
            </w:r>
          </w:p>
        </w:tc>
        <w:tc>
          <w:tcPr>
            <w:tcW w:w="6946" w:type="dxa"/>
            <w:gridSpan w:val="6"/>
            <w:tcBorders>
              <w:left w:val="single" w:sz="4" w:space="0" w:color="auto"/>
              <w:right w:val="single" w:sz="4" w:space="0" w:color="auto"/>
            </w:tcBorders>
          </w:tcPr>
          <w:p w14:paraId="7E04857D" w14:textId="37E5D8BE" w:rsidR="00485CDA" w:rsidRPr="001E1985" w:rsidRDefault="00485CDA" w:rsidP="00485CDA">
            <w:r w:rsidRPr="00F149F9">
              <w:t>HASS (History, Geographic, Civics and Citizenship and Economics)</w:t>
            </w:r>
          </w:p>
        </w:tc>
        <w:tc>
          <w:tcPr>
            <w:tcW w:w="2648" w:type="dxa"/>
            <w:gridSpan w:val="4"/>
            <w:tcBorders>
              <w:top w:val="single" w:sz="4" w:space="0" w:color="auto"/>
              <w:left w:val="single" w:sz="4" w:space="0" w:color="auto"/>
              <w:bottom w:val="single" w:sz="4" w:space="0" w:color="auto"/>
              <w:right w:val="single" w:sz="4" w:space="0" w:color="auto"/>
            </w:tcBorders>
          </w:tcPr>
          <w:p w14:paraId="0E820F8A" w14:textId="77777777" w:rsidR="00485CDA" w:rsidRDefault="00485CDA" w:rsidP="00485CDA">
            <w:pPr>
              <w:rPr>
                <w:b/>
              </w:rPr>
            </w:pPr>
          </w:p>
        </w:tc>
      </w:tr>
      <w:tr w:rsidR="00485CDA" w14:paraId="5190CE71" w14:textId="77777777" w:rsidTr="002A05EF">
        <w:trPr>
          <w:trHeight w:val="27"/>
        </w:trPr>
        <w:tc>
          <w:tcPr>
            <w:tcW w:w="754" w:type="dxa"/>
            <w:tcBorders>
              <w:left w:val="single" w:sz="4" w:space="0" w:color="auto"/>
              <w:right w:val="single" w:sz="4" w:space="0" w:color="auto"/>
            </w:tcBorders>
            <w:noWrap/>
            <w:tcMar>
              <w:top w:w="108" w:type="dxa"/>
              <w:bottom w:w="108" w:type="dxa"/>
            </w:tcMar>
          </w:tcPr>
          <w:p w14:paraId="04233EA0" w14:textId="77777777" w:rsidR="00485CDA" w:rsidRPr="001E1985" w:rsidRDefault="00485CDA" w:rsidP="00485CDA">
            <w:r>
              <w:t>6</w:t>
            </w:r>
          </w:p>
        </w:tc>
        <w:tc>
          <w:tcPr>
            <w:tcW w:w="6946" w:type="dxa"/>
            <w:gridSpan w:val="6"/>
            <w:tcBorders>
              <w:left w:val="single" w:sz="4" w:space="0" w:color="auto"/>
              <w:right w:val="single" w:sz="4" w:space="0" w:color="auto"/>
            </w:tcBorders>
          </w:tcPr>
          <w:p w14:paraId="57262E5B" w14:textId="07B8C998" w:rsidR="00485CDA" w:rsidRPr="001E1985" w:rsidRDefault="00485CDA" w:rsidP="00485CDA">
            <w:r w:rsidRPr="00F149F9">
              <w:t>Technologies (Digital Technologies and Design Technologies)</w:t>
            </w:r>
          </w:p>
        </w:tc>
        <w:tc>
          <w:tcPr>
            <w:tcW w:w="2648" w:type="dxa"/>
            <w:gridSpan w:val="4"/>
            <w:tcBorders>
              <w:top w:val="single" w:sz="4" w:space="0" w:color="auto"/>
              <w:left w:val="single" w:sz="4" w:space="0" w:color="auto"/>
              <w:bottom w:val="single" w:sz="4" w:space="0" w:color="auto"/>
              <w:right w:val="single" w:sz="4" w:space="0" w:color="auto"/>
            </w:tcBorders>
          </w:tcPr>
          <w:p w14:paraId="6ECD35AB" w14:textId="77777777" w:rsidR="00485CDA" w:rsidRDefault="00485CDA" w:rsidP="00485CDA">
            <w:pPr>
              <w:rPr>
                <w:b/>
              </w:rPr>
            </w:pPr>
          </w:p>
        </w:tc>
      </w:tr>
      <w:tr w:rsidR="00485CDA" w14:paraId="1B1CF7AE" w14:textId="77777777" w:rsidTr="002A05EF">
        <w:trPr>
          <w:trHeight w:val="27"/>
        </w:trPr>
        <w:tc>
          <w:tcPr>
            <w:tcW w:w="754" w:type="dxa"/>
            <w:tcBorders>
              <w:left w:val="single" w:sz="4" w:space="0" w:color="auto"/>
              <w:bottom w:val="single" w:sz="4" w:space="0" w:color="auto"/>
              <w:right w:val="single" w:sz="4" w:space="0" w:color="auto"/>
            </w:tcBorders>
            <w:noWrap/>
            <w:tcMar>
              <w:top w:w="108" w:type="dxa"/>
              <w:bottom w:w="108" w:type="dxa"/>
            </w:tcMar>
          </w:tcPr>
          <w:p w14:paraId="3B4C9F7D" w14:textId="77777777" w:rsidR="00485CDA" w:rsidRPr="001E1985" w:rsidRDefault="00485CDA" w:rsidP="00485CDA">
            <w:r>
              <w:t>7</w:t>
            </w:r>
          </w:p>
        </w:tc>
        <w:tc>
          <w:tcPr>
            <w:tcW w:w="6946" w:type="dxa"/>
            <w:gridSpan w:val="6"/>
            <w:tcBorders>
              <w:left w:val="single" w:sz="4" w:space="0" w:color="auto"/>
              <w:bottom w:val="single" w:sz="4" w:space="0" w:color="auto"/>
              <w:right w:val="single" w:sz="4" w:space="0" w:color="auto"/>
            </w:tcBorders>
          </w:tcPr>
          <w:p w14:paraId="058F6178" w14:textId="571A7F9E" w:rsidR="00485CDA" w:rsidRPr="001E1985" w:rsidRDefault="00485CDA" w:rsidP="00485CDA">
            <w:r w:rsidRPr="00F149F9">
              <w:t>The Arts (Music, Visual, Dance, Drama, Media)</w:t>
            </w:r>
          </w:p>
        </w:tc>
        <w:tc>
          <w:tcPr>
            <w:tcW w:w="2648" w:type="dxa"/>
            <w:gridSpan w:val="4"/>
            <w:tcBorders>
              <w:top w:val="single" w:sz="4" w:space="0" w:color="auto"/>
              <w:left w:val="single" w:sz="4" w:space="0" w:color="auto"/>
              <w:bottom w:val="single" w:sz="4" w:space="0" w:color="auto"/>
              <w:right w:val="single" w:sz="4" w:space="0" w:color="auto"/>
            </w:tcBorders>
          </w:tcPr>
          <w:p w14:paraId="689AF103" w14:textId="77777777" w:rsidR="00485CDA" w:rsidRDefault="00485CDA" w:rsidP="00485CDA">
            <w:pPr>
              <w:rPr>
                <w:b/>
              </w:rPr>
            </w:pPr>
          </w:p>
        </w:tc>
      </w:tr>
      <w:tr w:rsidR="00485CDA" w14:paraId="2BD58BBC" w14:textId="77777777" w:rsidTr="002A05EF">
        <w:trPr>
          <w:trHeight w:val="27"/>
        </w:trPr>
        <w:tc>
          <w:tcPr>
            <w:tcW w:w="754" w:type="dxa"/>
            <w:tcBorders>
              <w:left w:val="single" w:sz="4" w:space="0" w:color="auto"/>
              <w:bottom w:val="single" w:sz="4" w:space="0" w:color="auto"/>
              <w:right w:val="single" w:sz="4" w:space="0" w:color="auto"/>
            </w:tcBorders>
            <w:noWrap/>
            <w:tcMar>
              <w:top w:w="108" w:type="dxa"/>
              <w:bottom w:w="108" w:type="dxa"/>
            </w:tcMar>
          </w:tcPr>
          <w:p w14:paraId="04EC2D22" w14:textId="3A5E70AE" w:rsidR="00485CDA" w:rsidRDefault="00485CDA" w:rsidP="00485CDA">
            <w:r>
              <w:t>8</w:t>
            </w:r>
          </w:p>
        </w:tc>
        <w:tc>
          <w:tcPr>
            <w:tcW w:w="6946" w:type="dxa"/>
            <w:gridSpan w:val="6"/>
            <w:tcBorders>
              <w:left w:val="single" w:sz="4" w:space="0" w:color="auto"/>
              <w:bottom w:val="single" w:sz="4" w:space="0" w:color="auto"/>
              <w:right w:val="single" w:sz="4" w:space="0" w:color="auto"/>
            </w:tcBorders>
          </w:tcPr>
          <w:p w14:paraId="738C2F9D" w14:textId="2E9EC177" w:rsidR="00485CDA" w:rsidRPr="001E1985" w:rsidRDefault="00485CDA" w:rsidP="00485CDA">
            <w:r w:rsidRPr="00F149F9">
              <w:t>Languages</w:t>
            </w:r>
          </w:p>
        </w:tc>
        <w:tc>
          <w:tcPr>
            <w:tcW w:w="2648" w:type="dxa"/>
            <w:gridSpan w:val="4"/>
            <w:tcBorders>
              <w:top w:val="single" w:sz="4" w:space="0" w:color="auto"/>
              <w:left w:val="single" w:sz="4" w:space="0" w:color="auto"/>
              <w:bottom w:val="single" w:sz="4" w:space="0" w:color="auto"/>
              <w:right w:val="single" w:sz="4" w:space="0" w:color="auto"/>
            </w:tcBorders>
          </w:tcPr>
          <w:p w14:paraId="640B9810" w14:textId="77777777" w:rsidR="00485CDA" w:rsidRDefault="00485CDA" w:rsidP="00485CDA">
            <w:pPr>
              <w:rPr>
                <w:b/>
              </w:rPr>
            </w:pPr>
          </w:p>
        </w:tc>
      </w:tr>
      <w:tr w:rsidR="002A05EF" w14:paraId="33F29603" w14:textId="77777777" w:rsidTr="002A05EF">
        <w:trPr>
          <w:trHeight w:val="27"/>
        </w:trPr>
        <w:tc>
          <w:tcPr>
            <w:tcW w:w="10348" w:type="dxa"/>
            <w:gridSpan w:val="11"/>
            <w:tcBorders>
              <w:left w:val="nil"/>
              <w:bottom w:val="nil"/>
              <w:right w:val="nil"/>
            </w:tcBorders>
            <w:noWrap/>
            <w:tcMar>
              <w:top w:w="108" w:type="dxa"/>
              <w:bottom w:w="108" w:type="dxa"/>
            </w:tcMar>
          </w:tcPr>
          <w:p w14:paraId="6B7FDD3A" w14:textId="3375E547" w:rsidR="002A05EF" w:rsidRDefault="002A05EF" w:rsidP="002A05EF">
            <w:pPr>
              <w:pStyle w:val="Heading1"/>
            </w:pPr>
            <w:r>
              <w:t>Privacy statement</w:t>
            </w:r>
          </w:p>
          <w:p w14:paraId="1D432517" w14:textId="35270440" w:rsidR="002A05EF" w:rsidRPr="002A05EF" w:rsidRDefault="002A05EF" w:rsidP="002A05EF">
            <w:r w:rsidRPr="002A05EF">
              <w:t>The information collected in this form will only be used for the purpose for which it is being collected. All information will be treated confidentially, stored in a secure location, and destroyed in line with legislated retention and disposal schedules to ensure that everyone’s right to privacy is maintained. For more information, go to the Department of Education’s Policy and Advisory Library and read the Privacy Policy</w:t>
            </w:r>
            <w:r>
              <w:rPr>
                <w:rStyle w:val="FootnoteReference"/>
              </w:rPr>
              <w:footnoteReference w:id="7"/>
            </w:r>
            <w:r w:rsidRPr="002A05EF">
              <w:t>.</w:t>
            </w:r>
          </w:p>
        </w:tc>
      </w:tr>
    </w:tbl>
    <w:p w14:paraId="47AFAB9B" w14:textId="77777777" w:rsidR="009B310F" w:rsidRPr="003820B7" w:rsidRDefault="009B310F" w:rsidP="00256C67">
      <w:pPr>
        <w:rPr>
          <w:b/>
          <w:bCs/>
          <w:u w:val="single"/>
        </w:rPr>
      </w:pPr>
    </w:p>
    <w:sectPr w:rsidR="009B310F" w:rsidRPr="003820B7" w:rsidSect="002F0F70">
      <w:headerReference w:type="even" r:id="rId11"/>
      <w:headerReference w:type="default" r:id="rId12"/>
      <w:footerReference w:type="even" r:id="rId13"/>
      <w:footerReference w:type="default" r:id="rId14"/>
      <w:headerReference w:type="first" r:id="rId15"/>
      <w:footerReference w:type="first" r:id="rId16"/>
      <w:pgSz w:w="11906" w:h="16838" w:code="9"/>
      <w:pgMar w:top="1560"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66F28" w14:textId="77777777" w:rsidR="004927FC" w:rsidRDefault="004927FC" w:rsidP="007332FF">
      <w:r>
        <w:separator/>
      </w:r>
    </w:p>
  </w:endnote>
  <w:endnote w:type="continuationSeparator" w:id="0">
    <w:p w14:paraId="77DA3A2B" w14:textId="77777777" w:rsidR="004927FC" w:rsidRDefault="004927FC"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EC4AF" w14:textId="77777777" w:rsidR="00995F1F" w:rsidRDefault="00995F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1DC67" w14:textId="77777777" w:rsidR="00A72DEF" w:rsidRDefault="00A72DEF"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A72DEF" w:rsidRPr="00132658" w14:paraId="6CE8DC3A" w14:textId="77777777" w:rsidTr="001B3D22">
      <w:trPr>
        <w:cantSplit/>
        <w:trHeight w:hRule="exact" w:val="850"/>
      </w:trPr>
      <w:tc>
        <w:tcPr>
          <w:tcW w:w="10318" w:type="dxa"/>
          <w:vAlign w:val="bottom"/>
        </w:tcPr>
        <w:p w14:paraId="2D51084D" w14:textId="77777777" w:rsidR="00A72DEF" w:rsidRPr="001B3D22" w:rsidRDefault="00A72DEF"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Content>
              <w:r>
                <w:rPr>
                  <w:rStyle w:val="PageNumber"/>
                  <w:b/>
                </w:rPr>
                <w:t>Education</w:t>
              </w:r>
            </w:sdtContent>
          </w:sdt>
        </w:p>
        <w:p w14:paraId="18B8443F" w14:textId="77494D13" w:rsidR="00A72DEF" w:rsidRDefault="00000000" w:rsidP="002645D5">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4-11-01T00:00:00Z">
                <w:dateFormat w:val="d MMMM yyyy"/>
                <w:lid w:val="en-AU"/>
                <w:storeMappedDataAs w:val="dateTime"/>
                <w:calendar w:val="gregorian"/>
              </w:date>
            </w:sdtPr>
            <w:sdtContent>
              <w:r w:rsidR="00995F1F">
                <w:rPr>
                  <w:rStyle w:val="PageNumber"/>
                </w:rPr>
                <w:t>1 November 2024</w:t>
              </w:r>
            </w:sdtContent>
          </w:sdt>
        </w:p>
        <w:p w14:paraId="701EE94B" w14:textId="571FEDF5" w:rsidR="00A72DEF" w:rsidRPr="00AC4488" w:rsidRDefault="00A72DEF"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181A34">
            <w:rPr>
              <w:rStyle w:val="PageNumber"/>
              <w:noProof/>
            </w:rPr>
            <w:t>4</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181A34">
            <w:rPr>
              <w:rStyle w:val="PageNumber"/>
              <w:noProof/>
            </w:rPr>
            <w:t>4</w:t>
          </w:r>
          <w:r w:rsidRPr="00AC4488">
            <w:rPr>
              <w:rStyle w:val="PageNumber"/>
            </w:rPr>
            <w:fldChar w:fldCharType="end"/>
          </w:r>
        </w:p>
      </w:tc>
    </w:tr>
  </w:tbl>
  <w:p w14:paraId="3C55922F" w14:textId="77777777" w:rsidR="00A72DEF" w:rsidRPr="00B11C67" w:rsidRDefault="00A72DEF" w:rsidP="002645D5">
    <w:pPr>
      <w:pStyle w:val="Footer"/>
      <w:rPr>
        <w:sz w:val="4"/>
        <w:szCs w:val="4"/>
      </w:rPr>
    </w:pPr>
  </w:p>
  <w:p w14:paraId="39D5EB51" w14:textId="77777777" w:rsidR="00A72DEF" w:rsidRPr="002645D5" w:rsidRDefault="00A72DEF" w:rsidP="002645D5">
    <w:pPr>
      <w:pStyle w:val="Footer"/>
      <w:rPr>
        <w:rStyle w:val="Hidde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A72DEF" w:rsidRPr="00132658" w14:paraId="7FA73312" w14:textId="77777777" w:rsidTr="0087320B">
      <w:trPr>
        <w:cantSplit/>
        <w:trHeight w:hRule="exact" w:val="1134"/>
      </w:trPr>
      <w:tc>
        <w:tcPr>
          <w:tcW w:w="7767" w:type="dxa"/>
          <w:tcBorders>
            <w:top w:val="single" w:sz="4" w:space="0" w:color="auto"/>
          </w:tcBorders>
          <w:vAlign w:val="bottom"/>
        </w:tcPr>
        <w:p w14:paraId="6F342006" w14:textId="2F9BC03E" w:rsidR="00A72DEF" w:rsidRPr="001B3D22" w:rsidRDefault="00A72DEF"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Content>
              <w:r>
                <w:rPr>
                  <w:rStyle w:val="PageNumber"/>
                  <w:b/>
                </w:rPr>
                <w:t>Education</w:t>
              </w:r>
            </w:sdtContent>
          </w:sdt>
          <w:r>
            <w:rPr>
              <w:rStyle w:val="PageNumber"/>
            </w:rPr>
            <w:t xml:space="preserve"> </w:t>
          </w:r>
          <w:r w:rsidR="002A05EF">
            <w:rPr>
              <w:rStyle w:val="PageNumber"/>
            </w:rPr>
            <w:t xml:space="preserve">- </w:t>
          </w:r>
          <w:proofErr w:type="gramStart"/>
          <w:r w:rsidR="00485CDA">
            <w:rPr>
              <w:rStyle w:val="PageNumber"/>
            </w:rPr>
            <w:t>50:D</w:t>
          </w:r>
          <w:proofErr w:type="gramEnd"/>
          <w:r w:rsidR="00485CDA">
            <w:rPr>
              <w:rStyle w:val="PageNumber"/>
            </w:rPr>
            <w:t>23:99446</w:t>
          </w:r>
        </w:p>
        <w:p w14:paraId="3DBD7021" w14:textId="4F0FC079" w:rsidR="00A72DEF" w:rsidRPr="001B3D22" w:rsidRDefault="00000000" w:rsidP="002645D5">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11-01T00:00:00Z">
                <w:dateFormat w:val="d MMMM yyyy"/>
                <w:lid w:val="en-AU"/>
                <w:storeMappedDataAs w:val="dateTime"/>
                <w:calendar w:val="gregorian"/>
              </w:date>
            </w:sdtPr>
            <w:sdtContent>
              <w:r w:rsidR="00995F1F">
                <w:rPr>
                  <w:rStyle w:val="PageNumber"/>
                </w:rPr>
                <w:t>1 November 2024</w:t>
              </w:r>
            </w:sdtContent>
          </w:sdt>
        </w:p>
        <w:p w14:paraId="278375D6" w14:textId="02ADE653" w:rsidR="00A72DEF" w:rsidRPr="00CE30CF" w:rsidRDefault="00A72DEF"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181A34">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181A34">
            <w:rPr>
              <w:rStyle w:val="PageNumber"/>
              <w:noProof/>
            </w:rPr>
            <w:t>4</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794C5008" w14:textId="77777777" w:rsidR="00A72DEF" w:rsidRPr="001E14EB" w:rsidRDefault="00A72DEF" w:rsidP="002645D5">
          <w:pPr>
            <w:spacing w:after="0"/>
            <w:jc w:val="right"/>
          </w:pPr>
          <w:r>
            <w:rPr>
              <w:noProof/>
              <w:sz w:val="19"/>
              <w:lang w:eastAsia="en-AU"/>
            </w:rPr>
            <w:drawing>
              <wp:inline distT="0" distB="0" distL="0" distR="0" wp14:anchorId="1C810DB0" wp14:editId="1DF6DF86">
                <wp:extent cx="1574237" cy="561356"/>
                <wp:effectExtent l="0" t="0" r="6985" b="0"/>
                <wp:docPr id="30" name="Picture 30"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Pr="00785C24">
            <w:rPr>
              <w:rStyle w:val="PageNumber"/>
              <w:noProof/>
              <w:lang w:eastAsia="en-AU"/>
            </w:rPr>
            <w:t xml:space="preserve"> </w:t>
          </w:r>
        </w:p>
      </w:tc>
    </w:tr>
  </w:tbl>
  <w:p w14:paraId="4C5F3698" w14:textId="77777777" w:rsidR="00A72DEF" w:rsidRPr="007A5EFD" w:rsidRDefault="00A72DEF"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64129" w14:textId="77777777" w:rsidR="004927FC" w:rsidRDefault="004927FC" w:rsidP="007332FF">
      <w:r>
        <w:separator/>
      </w:r>
    </w:p>
  </w:footnote>
  <w:footnote w:type="continuationSeparator" w:id="0">
    <w:p w14:paraId="6FF54494" w14:textId="77777777" w:rsidR="004927FC" w:rsidRDefault="004927FC" w:rsidP="007332FF">
      <w:r>
        <w:continuationSeparator/>
      </w:r>
    </w:p>
  </w:footnote>
  <w:footnote w:id="1">
    <w:p w14:paraId="444CD587" w14:textId="77777777" w:rsidR="00485CDA" w:rsidRDefault="00485CDA" w:rsidP="00485CDA">
      <w:pPr>
        <w:pStyle w:val="FootnoteText"/>
      </w:pPr>
      <w:r>
        <w:rPr>
          <w:rStyle w:val="FootnoteReference"/>
        </w:rPr>
        <w:footnoteRef/>
      </w:r>
      <w:r>
        <w:t xml:space="preserve"> </w:t>
      </w:r>
      <w:hyperlink r:id="rId1" w:history="1">
        <w:r w:rsidRPr="005370D2">
          <w:rPr>
            <w:rStyle w:val="Hyperlink"/>
            <w:sz w:val="20"/>
          </w:rPr>
          <w:t>https://legislation.nt.gov.au/Legislation/EDUCATION-ACT-2015</w:t>
        </w:r>
      </w:hyperlink>
      <w:r>
        <w:t xml:space="preserve"> </w:t>
      </w:r>
    </w:p>
  </w:footnote>
  <w:footnote w:id="2">
    <w:p w14:paraId="52A86E63" w14:textId="77777777" w:rsidR="00485CDA" w:rsidRDefault="00485CDA" w:rsidP="00485CDA">
      <w:pPr>
        <w:pStyle w:val="FootnoteText"/>
      </w:pPr>
      <w:r>
        <w:rPr>
          <w:rStyle w:val="FootnoteReference"/>
        </w:rPr>
        <w:footnoteRef/>
      </w:r>
      <w:r>
        <w:t xml:space="preserve"> </w:t>
      </w:r>
      <w:hyperlink r:id="rId2" w:history="1">
        <w:r w:rsidRPr="005370D2">
          <w:rPr>
            <w:rStyle w:val="Hyperlink"/>
            <w:sz w:val="20"/>
          </w:rPr>
          <w:t>https://legislation.nt.gov.au/Search/~/link.aspx?_id=5054F4F92C7E4EF889E0102073E363F4&amp;amp;_z=z</w:t>
        </w:r>
      </w:hyperlink>
      <w:r>
        <w:t xml:space="preserve"> </w:t>
      </w:r>
    </w:p>
  </w:footnote>
  <w:footnote w:id="3">
    <w:p w14:paraId="229FBDB5" w14:textId="77777777" w:rsidR="00485CDA" w:rsidRDefault="00485CDA" w:rsidP="00485CDA">
      <w:pPr>
        <w:pStyle w:val="FootnoteText"/>
      </w:pPr>
      <w:r>
        <w:rPr>
          <w:rStyle w:val="FootnoteReference"/>
        </w:rPr>
        <w:footnoteRef/>
      </w:r>
      <w:r>
        <w:t xml:space="preserve"> </w:t>
      </w:r>
      <w:hyperlink r:id="rId3" w:history="1">
        <w:r w:rsidRPr="005370D2">
          <w:rPr>
            <w:rStyle w:val="Hyperlink"/>
            <w:sz w:val="20"/>
          </w:rPr>
          <w:t>https://v9.australiancurriculum.edu.au/senior-secondary-curriculum</w:t>
        </w:r>
      </w:hyperlink>
      <w:r>
        <w:t xml:space="preserve"> </w:t>
      </w:r>
    </w:p>
  </w:footnote>
  <w:footnote w:id="4">
    <w:p w14:paraId="653D9840" w14:textId="77777777" w:rsidR="00485CDA" w:rsidRDefault="00485CDA" w:rsidP="00485CDA">
      <w:pPr>
        <w:pStyle w:val="FootnoteText"/>
      </w:pPr>
      <w:r>
        <w:rPr>
          <w:rStyle w:val="FootnoteReference"/>
        </w:rPr>
        <w:footnoteRef/>
      </w:r>
      <w:r>
        <w:t xml:space="preserve"> </w:t>
      </w:r>
      <w:hyperlink r:id="rId4" w:history="1">
        <w:r w:rsidRPr="005370D2">
          <w:rPr>
            <w:rStyle w:val="Hyperlink"/>
            <w:sz w:val="20"/>
          </w:rPr>
          <w:t>https://v9.australiancurriculum.edu.au/f-10-curriculum/f-10-curriculum-overview</w:t>
        </w:r>
      </w:hyperlink>
      <w:r>
        <w:t xml:space="preserve"> </w:t>
      </w:r>
    </w:p>
  </w:footnote>
  <w:footnote w:id="5">
    <w:p w14:paraId="2E22CE0B" w14:textId="238032F5" w:rsidR="00366C9A" w:rsidRDefault="00366C9A">
      <w:pPr>
        <w:pStyle w:val="FootnoteText"/>
      </w:pPr>
      <w:r>
        <w:rPr>
          <w:rStyle w:val="FootnoteReference"/>
        </w:rPr>
        <w:footnoteRef/>
      </w:r>
      <w:r>
        <w:t xml:space="preserve"> </w:t>
      </w:r>
      <w:hyperlink r:id="rId5" w:history="1">
        <w:r w:rsidRPr="006F5D12">
          <w:rPr>
            <w:rStyle w:val="Hyperlink"/>
            <w:sz w:val="20"/>
          </w:rPr>
          <w:t>https://nt.gov.au/learning/primary-and-secondary-students/home-education</w:t>
        </w:r>
      </w:hyperlink>
      <w:r>
        <w:t xml:space="preserve"> </w:t>
      </w:r>
    </w:p>
  </w:footnote>
  <w:footnote w:id="6">
    <w:p w14:paraId="059BA160" w14:textId="1B987EC9" w:rsidR="00485CDA" w:rsidRDefault="00485CDA">
      <w:pPr>
        <w:pStyle w:val="FootnoteText"/>
      </w:pPr>
      <w:r>
        <w:rPr>
          <w:rStyle w:val="FootnoteReference"/>
        </w:rPr>
        <w:footnoteRef/>
      </w:r>
      <w:r>
        <w:t xml:space="preserve"> </w:t>
      </w:r>
      <w:hyperlink r:id="rId6" w:history="1">
        <w:r w:rsidRPr="005370D2">
          <w:rPr>
            <w:rStyle w:val="Hyperlink"/>
            <w:sz w:val="20"/>
          </w:rPr>
          <w:t>https://australiancurriculum.edu.au/resources/work-samples</w:t>
        </w:r>
      </w:hyperlink>
      <w:r>
        <w:t xml:space="preserve"> </w:t>
      </w:r>
    </w:p>
  </w:footnote>
  <w:footnote w:id="7">
    <w:p w14:paraId="34DACE50" w14:textId="7E79D20D" w:rsidR="002A05EF" w:rsidRDefault="002A05EF">
      <w:pPr>
        <w:pStyle w:val="FootnoteText"/>
      </w:pPr>
      <w:r>
        <w:rPr>
          <w:rStyle w:val="FootnoteReference"/>
        </w:rPr>
        <w:footnoteRef/>
      </w:r>
      <w:r>
        <w:t xml:space="preserve"> </w:t>
      </w:r>
      <w:hyperlink r:id="rId7" w:anchor="privacy" w:history="1">
        <w:r w:rsidRPr="006F5D12">
          <w:rPr>
            <w:rStyle w:val="Hyperlink"/>
            <w:sz w:val="20"/>
          </w:rPr>
          <w:t>https://education.nt.gov.au/policies/conduct#privacy</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54CF" w14:textId="77777777" w:rsidR="00995F1F" w:rsidRDefault="00995F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42448" w14:textId="6676553B" w:rsidR="00A72DEF" w:rsidRPr="00162207" w:rsidRDefault="0000000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773180">
          <w:rPr>
            <w:rStyle w:val="HeaderChar"/>
          </w:rPr>
          <w:t>Home Education Teaching, Learning and Assessment Plan — Transition to Year 10</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Heading1Char"/>
        <w:sz w:val="56"/>
        <w:szCs w:val="56"/>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559209D9" w14:textId="7C35DB8C" w:rsidR="00A72DEF" w:rsidRPr="00366C9A" w:rsidRDefault="006047CB" w:rsidP="00366C9A">
        <w:pPr>
          <w:pStyle w:val="Title"/>
          <w:rPr>
            <w:sz w:val="56"/>
            <w:szCs w:val="56"/>
          </w:rPr>
        </w:pPr>
        <w:r w:rsidRPr="00366C9A">
          <w:rPr>
            <w:rStyle w:val="Heading1Char"/>
            <w:sz w:val="56"/>
            <w:szCs w:val="56"/>
          </w:rPr>
          <w:t xml:space="preserve">Home Education Teaching, Learning and Assessment Plan — </w:t>
        </w:r>
        <w:r w:rsidR="00773180">
          <w:rPr>
            <w:rStyle w:val="Heading1Char"/>
            <w:sz w:val="56"/>
            <w:szCs w:val="56"/>
          </w:rPr>
          <w:t>Transition to Year 10</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8B4"/>
    <w:multiLevelType w:val="hybridMultilevel"/>
    <w:tmpl w:val="B8A634DE"/>
    <w:lvl w:ilvl="0" w:tplc="0C090003">
      <w:start w:val="1"/>
      <w:numFmt w:val="bullet"/>
      <w:lvlText w:val="o"/>
      <w:lvlJc w:val="left"/>
      <w:pPr>
        <w:ind w:left="2420" w:hanging="360"/>
      </w:pPr>
      <w:rPr>
        <w:rFonts w:ascii="Courier New" w:hAnsi="Courier New" w:cs="Courier New" w:hint="default"/>
      </w:rPr>
    </w:lvl>
    <w:lvl w:ilvl="1" w:tplc="0C090003" w:tentative="1">
      <w:start w:val="1"/>
      <w:numFmt w:val="bullet"/>
      <w:lvlText w:val="o"/>
      <w:lvlJc w:val="left"/>
      <w:pPr>
        <w:ind w:left="3140" w:hanging="360"/>
      </w:pPr>
      <w:rPr>
        <w:rFonts w:ascii="Courier New" w:hAnsi="Courier New" w:cs="Courier New" w:hint="default"/>
      </w:rPr>
    </w:lvl>
    <w:lvl w:ilvl="2" w:tplc="0C090005" w:tentative="1">
      <w:start w:val="1"/>
      <w:numFmt w:val="bullet"/>
      <w:lvlText w:val=""/>
      <w:lvlJc w:val="left"/>
      <w:pPr>
        <w:ind w:left="3860" w:hanging="360"/>
      </w:pPr>
      <w:rPr>
        <w:rFonts w:ascii="Wingdings" w:hAnsi="Wingdings" w:hint="default"/>
      </w:rPr>
    </w:lvl>
    <w:lvl w:ilvl="3" w:tplc="0C090001" w:tentative="1">
      <w:start w:val="1"/>
      <w:numFmt w:val="bullet"/>
      <w:lvlText w:val=""/>
      <w:lvlJc w:val="left"/>
      <w:pPr>
        <w:ind w:left="4580" w:hanging="360"/>
      </w:pPr>
      <w:rPr>
        <w:rFonts w:ascii="Symbol" w:hAnsi="Symbol" w:hint="default"/>
      </w:rPr>
    </w:lvl>
    <w:lvl w:ilvl="4" w:tplc="0C090003" w:tentative="1">
      <w:start w:val="1"/>
      <w:numFmt w:val="bullet"/>
      <w:lvlText w:val="o"/>
      <w:lvlJc w:val="left"/>
      <w:pPr>
        <w:ind w:left="5300" w:hanging="360"/>
      </w:pPr>
      <w:rPr>
        <w:rFonts w:ascii="Courier New" w:hAnsi="Courier New" w:cs="Courier New" w:hint="default"/>
      </w:rPr>
    </w:lvl>
    <w:lvl w:ilvl="5" w:tplc="0C090005" w:tentative="1">
      <w:start w:val="1"/>
      <w:numFmt w:val="bullet"/>
      <w:lvlText w:val=""/>
      <w:lvlJc w:val="left"/>
      <w:pPr>
        <w:ind w:left="6020" w:hanging="360"/>
      </w:pPr>
      <w:rPr>
        <w:rFonts w:ascii="Wingdings" w:hAnsi="Wingdings" w:hint="default"/>
      </w:rPr>
    </w:lvl>
    <w:lvl w:ilvl="6" w:tplc="0C090001" w:tentative="1">
      <w:start w:val="1"/>
      <w:numFmt w:val="bullet"/>
      <w:lvlText w:val=""/>
      <w:lvlJc w:val="left"/>
      <w:pPr>
        <w:ind w:left="6740" w:hanging="360"/>
      </w:pPr>
      <w:rPr>
        <w:rFonts w:ascii="Symbol" w:hAnsi="Symbol" w:hint="default"/>
      </w:rPr>
    </w:lvl>
    <w:lvl w:ilvl="7" w:tplc="0C090003" w:tentative="1">
      <w:start w:val="1"/>
      <w:numFmt w:val="bullet"/>
      <w:lvlText w:val="o"/>
      <w:lvlJc w:val="left"/>
      <w:pPr>
        <w:ind w:left="7460" w:hanging="360"/>
      </w:pPr>
      <w:rPr>
        <w:rFonts w:ascii="Courier New" w:hAnsi="Courier New" w:cs="Courier New" w:hint="default"/>
      </w:rPr>
    </w:lvl>
    <w:lvl w:ilvl="8" w:tplc="0C090005" w:tentative="1">
      <w:start w:val="1"/>
      <w:numFmt w:val="bullet"/>
      <w:lvlText w:val=""/>
      <w:lvlJc w:val="left"/>
      <w:pPr>
        <w:ind w:left="8180" w:hanging="360"/>
      </w:pPr>
      <w:rPr>
        <w:rFonts w:ascii="Wingdings" w:hAnsi="Wingdings" w:hint="default"/>
      </w:rPr>
    </w:lvl>
  </w:abstractNum>
  <w:abstractNum w:abstractNumId="1" w15:restartNumberingAfterBreak="0">
    <w:nsid w:val="06AF1A7A"/>
    <w:multiLevelType w:val="multilevel"/>
    <w:tmpl w:val="D5942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30C39"/>
    <w:multiLevelType w:val="hybridMultilevel"/>
    <w:tmpl w:val="B45018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B76501E"/>
    <w:multiLevelType w:val="hybridMultilevel"/>
    <w:tmpl w:val="C832D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195B3C"/>
    <w:multiLevelType w:val="multilevel"/>
    <w:tmpl w:val="3928FD02"/>
    <w:name w:val="NTG Table Bullet List3322222"/>
    <w:numStyleLink w:val="Bulletlist"/>
  </w:abstractNum>
  <w:abstractNum w:abstractNumId="6" w15:restartNumberingAfterBreak="0">
    <w:nsid w:val="100244A1"/>
    <w:multiLevelType w:val="multilevel"/>
    <w:tmpl w:val="0C78A7AC"/>
    <w:name w:val="NTG Table Bullet List332"/>
    <w:numStyleLink w:val="Tablebulletlist"/>
  </w:abstractNum>
  <w:abstractNum w:abstractNumId="7" w15:restartNumberingAfterBreak="0">
    <w:nsid w:val="1012237B"/>
    <w:multiLevelType w:val="multilevel"/>
    <w:tmpl w:val="0C78A7AC"/>
    <w:name w:val="NTG Table Bullet List32"/>
    <w:numStyleLink w:val="Tablebulletlist"/>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7A36EB1"/>
    <w:multiLevelType w:val="hybridMultilevel"/>
    <w:tmpl w:val="5A7E138A"/>
    <w:lvl w:ilvl="0" w:tplc="0C09000F">
      <w:start w:val="1"/>
      <w:numFmt w:val="decimal"/>
      <w:lvlText w:val="%1."/>
      <w:lvlJc w:val="left"/>
      <w:pPr>
        <w:ind w:left="1496" w:hanging="360"/>
      </w:pPr>
      <w:rPr>
        <w:rFonts w:hint="default"/>
      </w:rPr>
    </w:lvl>
    <w:lvl w:ilvl="1" w:tplc="0C090003" w:tentative="1">
      <w:start w:val="1"/>
      <w:numFmt w:val="bullet"/>
      <w:lvlText w:val="o"/>
      <w:lvlJc w:val="left"/>
      <w:pPr>
        <w:ind w:left="2216" w:hanging="360"/>
      </w:pPr>
      <w:rPr>
        <w:rFonts w:ascii="Courier New" w:hAnsi="Courier New" w:cs="Courier New" w:hint="default"/>
      </w:rPr>
    </w:lvl>
    <w:lvl w:ilvl="2" w:tplc="0C090005" w:tentative="1">
      <w:start w:val="1"/>
      <w:numFmt w:val="bullet"/>
      <w:lvlText w:val=""/>
      <w:lvlJc w:val="left"/>
      <w:pPr>
        <w:ind w:left="2936" w:hanging="360"/>
      </w:pPr>
      <w:rPr>
        <w:rFonts w:ascii="Wingdings" w:hAnsi="Wingdings" w:hint="default"/>
      </w:rPr>
    </w:lvl>
    <w:lvl w:ilvl="3" w:tplc="0C090001" w:tentative="1">
      <w:start w:val="1"/>
      <w:numFmt w:val="bullet"/>
      <w:lvlText w:val=""/>
      <w:lvlJc w:val="left"/>
      <w:pPr>
        <w:ind w:left="3656" w:hanging="360"/>
      </w:pPr>
      <w:rPr>
        <w:rFonts w:ascii="Symbol" w:hAnsi="Symbol" w:hint="default"/>
      </w:rPr>
    </w:lvl>
    <w:lvl w:ilvl="4" w:tplc="0C090003" w:tentative="1">
      <w:start w:val="1"/>
      <w:numFmt w:val="bullet"/>
      <w:lvlText w:val="o"/>
      <w:lvlJc w:val="left"/>
      <w:pPr>
        <w:ind w:left="4376" w:hanging="360"/>
      </w:pPr>
      <w:rPr>
        <w:rFonts w:ascii="Courier New" w:hAnsi="Courier New" w:cs="Courier New" w:hint="default"/>
      </w:rPr>
    </w:lvl>
    <w:lvl w:ilvl="5" w:tplc="0C090005" w:tentative="1">
      <w:start w:val="1"/>
      <w:numFmt w:val="bullet"/>
      <w:lvlText w:val=""/>
      <w:lvlJc w:val="left"/>
      <w:pPr>
        <w:ind w:left="5096" w:hanging="360"/>
      </w:pPr>
      <w:rPr>
        <w:rFonts w:ascii="Wingdings" w:hAnsi="Wingdings" w:hint="default"/>
      </w:rPr>
    </w:lvl>
    <w:lvl w:ilvl="6" w:tplc="0C090001" w:tentative="1">
      <w:start w:val="1"/>
      <w:numFmt w:val="bullet"/>
      <w:lvlText w:val=""/>
      <w:lvlJc w:val="left"/>
      <w:pPr>
        <w:ind w:left="5816" w:hanging="360"/>
      </w:pPr>
      <w:rPr>
        <w:rFonts w:ascii="Symbol" w:hAnsi="Symbol" w:hint="default"/>
      </w:rPr>
    </w:lvl>
    <w:lvl w:ilvl="7" w:tplc="0C090003" w:tentative="1">
      <w:start w:val="1"/>
      <w:numFmt w:val="bullet"/>
      <w:lvlText w:val="o"/>
      <w:lvlJc w:val="left"/>
      <w:pPr>
        <w:ind w:left="6536" w:hanging="360"/>
      </w:pPr>
      <w:rPr>
        <w:rFonts w:ascii="Courier New" w:hAnsi="Courier New" w:cs="Courier New" w:hint="default"/>
      </w:rPr>
    </w:lvl>
    <w:lvl w:ilvl="8" w:tplc="0C090005" w:tentative="1">
      <w:start w:val="1"/>
      <w:numFmt w:val="bullet"/>
      <w:lvlText w:val=""/>
      <w:lvlJc w:val="left"/>
      <w:pPr>
        <w:ind w:left="7256" w:hanging="360"/>
      </w:pPr>
      <w:rPr>
        <w:rFonts w:ascii="Wingdings" w:hAnsi="Wingdings" w:hint="default"/>
      </w:rPr>
    </w:lvl>
  </w:abstractNum>
  <w:abstractNum w:abstractNumId="10" w15:restartNumberingAfterBreak="0">
    <w:nsid w:val="18D26C06"/>
    <w:multiLevelType w:val="multilevel"/>
    <w:tmpl w:val="3E5E177A"/>
    <w:name w:val="NTG Table Bullet List33222222222222222"/>
    <w:numStyleLink w:val="Tablenumberlist"/>
  </w:abstractNum>
  <w:abstractNum w:abstractNumId="11" w15:restartNumberingAfterBreak="0">
    <w:nsid w:val="19533A06"/>
    <w:multiLevelType w:val="multilevel"/>
    <w:tmpl w:val="3928FD02"/>
    <w:name w:val="NTG Table Bullet List3222"/>
    <w:numStyleLink w:val="Bulletlist"/>
  </w:abstractNum>
  <w:abstractNum w:abstractNumId="12"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3" w15:restartNumberingAfterBreak="0">
    <w:nsid w:val="1B26429D"/>
    <w:multiLevelType w:val="multilevel"/>
    <w:tmpl w:val="3E5E177A"/>
    <w:name w:val="NTG Table Bullet List33222222222"/>
    <w:numStyleLink w:val="Tablenumberlist"/>
  </w:abstractNum>
  <w:abstractNum w:abstractNumId="14" w15:restartNumberingAfterBreak="0">
    <w:nsid w:val="1B86276C"/>
    <w:multiLevelType w:val="multilevel"/>
    <w:tmpl w:val="3928FD02"/>
    <w:name w:val="NTG Table Bullet List32223"/>
    <w:numStyleLink w:val="Bulletlist"/>
  </w:abstractNum>
  <w:abstractNum w:abstractNumId="15" w15:restartNumberingAfterBreak="0">
    <w:nsid w:val="1CE7756E"/>
    <w:multiLevelType w:val="hybridMultilevel"/>
    <w:tmpl w:val="7EECC2D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1D0744AE"/>
    <w:multiLevelType w:val="multilevel"/>
    <w:tmpl w:val="3E5E177A"/>
    <w:name w:val="NTG Table Bullet List3222322"/>
    <w:numStyleLink w:val="Tablenumberlist"/>
  </w:abstractNum>
  <w:abstractNum w:abstractNumId="17" w15:restartNumberingAfterBreak="0">
    <w:nsid w:val="20674B68"/>
    <w:multiLevelType w:val="hybridMultilevel"/>
    <w:tmpl w:val="2AA8C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0BF6DF1"/>
    <w:multiLevelType w:val="hybridMultilevel"/>
    <w:tmpl w:val="2E1098F0"/>
    <w:lvl w:ilvl="0" w:tplc="A1A4AEC2">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0" w15:restartNumberingAfterBreak="0">
    <w:nsid w:val="272E3F76"/>
    <w:multiLevelType w:val="multilevel"/>
    <w:tmpl w:val="3E5E177A"/>
    <w:name w:val="NTG Table Bullet List3322"/>
    <w:numStyleLink w:val="Tablenumberlist"/>
  </w:abstractNum>
  <w:abstractNum w:abstractNumId="21" w15:restartNumberingAfterBreak="0">
    <w:nsid w:val="27C432DB"/>
    <w:multiLevelType w:val="hybridMultilevel"/>
    <w:tmpl w:val="E982E0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27CE4608"/>
    <w:multiLevelType w:val="multilevel"/>
    <w:tmpl w:val="3E5E177A"/>
    <w:name w:val="NTG Table Bullet List33222"/>
    <w:numStyleLink w:val="Tablenumberlist"/>
  </w:abstractNum>
  <w:abstractNum w:abstractNumId="23" w15:restartNumberingAfterBreak="0">
    <w:nsid w:val="27D83E4D"/>
    <w:multiLevelType w:val="multilevel"/>
    <w:tmpl w:val="3928FD02"/>
    <w:numStyleLink w:val="Bulletlist"/>
  </w:abstractNum>
  <w:abstractNum w:abstractNumId="24" w15:restartNumberingAfterBreak="0">
    <w:nsid w:val="27ED6930"/>
    <w:multiLevelType w:val="hybridMultilevel"/>
    <w:tmpl w:val="48E4A0D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6" w15:restartNumberingAfterBreak="0">
    <w:nsid w:val="2DA25660"/>
    <w:multiLevelType w:val="hybridMultilevel"/>
    <w:tmpl w:val="0A7CB19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2E693641"/>
    <w:multiLevelType w:val="multilevel"/>
    <w:tmpl w:val="3E5E177A"/>
    <w:name w:val="NTG Table Bullet List33"/>
    <w:numStyleLink w:val="Tablenumberlist"/>
  </w:abstractNum>
  <w:abstractNum w:abstractNumId="28" w15:restartNumberingAfterBreak="0">
    <w:nsid w:val="2EF077BC"/>
    <w:multiLevelType w:val="multilevel"/>
    <w:tmpl w:val="0C78A7AC"/>
    <w:name w:val="NTG Table Bullet List33222222222222222222"/>
    <w:numStyleLink w:val="Tablebulletlist"/>
  </w:abstractNum>
  <w:abstractNum w:abstractNumId="29" w15:restartNumberingAfterBreak="0">
    <w:nsid w:val="32DF44DA"/>
    <w:multiLevelType w:val="multilevel"/>
    <w:tmpl w:val="3E5E177A"/>
    <w:name w:val="NTG Table Bullet List3222323"/>
    <w:numStyleLink w:val="Tablenumberlist"/>
  </w:abstractNum>
  <w:abstractNum w:abstractNumId="30" w15:restartNumberingAfterBreak="0">
    <w:nsid w:val="35EB44CC"/>
    <w:multiLevelType w:val="hybridMultilevel"/>
    <w:tmpl w:val="F7506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2" w15:restartNumberingAfterBreak="0">
    <w:nsid w:val="3B0A40FD"/>
    <w:multiLevelType w:val="hybridMultilevel"/>
    <w:tmpl w:val="EF08B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BE61945"/>
    <w:multiLevelType w:val="multilevel"/>
    <w:tmpl w:val="3928FD02"/>
    <w:name w:val="NTG Table Bullet List332222222222222222"/>
    <w:numStyleLink w:val="Bulletlist"/>
  </w:abstractNum>
  <w:abstractNum w:abstractNumId="34" w15:restartNumberingAfterBreak="0">
    <w:nsid w:val="41FF0654"/>
    <w:multiLevelType w:val="hybridMultilevel"/>
    <w:tmpl w:val="582887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5CE39FD"/>
    <w:multiLevelType w:val="hybridMultilevel"/>
    <w:tmpl w:val="3A0AEDE8"/>
    <w:lvl w:ilvl="0" w:tplc="0C090001">
      <w:start w:val="1"/>
      <w:numFmt w:val="bullet"/>
      <w:lvlText w:val=""/>
      <w:lvlJc w:val="left"/>
      <w:pPr>
        <w:ind w:left="714" w:hanging="360"/>
      </w:pPr>
      <w:rPr>
        <w:rFonts w:ascii="Symbol" w:hAnsi="Symbol" w:hint="default"/>
      </w:rPr>
    </w:lvl>
    <w:lvl w:ilvl="1" w:tplc="FFFFFFFF" w:tentative="1">
      <w:start w:val="1"/>
      <w:numFmt w:val="bullet"/>
      <w:lvlText w:val="o"/>
      <w:lvlJc w:val="left"/>
      <w:pPr>
        <w:ind w:left="1434" w:hanging="360"/>
      </w:pPr>
      <w:rPr>
        <w:rFonts w:ascii="Courier New" w:hAnsi="Courier New" w:cs="Courier New" w:hint="default"/>
      </w:rPr>
    </w:lvl>
    <w:lvl w:ilvl="2" w:tplc="FFFFFFFF" w:tentative="1">
      <w:start w:val="1"/>
      <w:numFmt w:val="bullet"/>
      <w:lvlText w:val=""/>
      <w:lvlJc w:val="left"/>
      <w:pPr>
        <w:ind w:left="2154" w:hanging="360"/>
      </w:pPr>
      <w:rPr>
        <w:rFonts w:ascii="Wingdings" w:hAnsi="Wingdings" w:hint="default"/>
      </w:rPr>
    </w:lvl>
    <w:lvl w:ilvl="3" w:tplc="FFFFFFFF" w:tentative="1">
      <w:start w:val="1"/>
      <w:numFmt w:val="bullet"/>
      <w:lvlText w:val=""/>
      <w:lvlJc w:val="left"/>
      <w:pPr>
        <w:ind w:left="2874" w:hanging="360"/>
      </w:pPr>
      <w:rPr>
        <w:rFonts w:ascii="Symbol" w:hAnsi="Symbol" w:hint="default"/>
      </w:rPr>
    </w:lvl>
    <w:lvl w:ilvl="4" w:tplc="FFFFFFFF" w:tentative="1">
      <w:start w:val="1"/>
      <w:numFmt w:val="bullet"/>
      <w:lvlText w:val="o"/>
      <w:lvlJc w:val="left"/>
      <w:pPr>
        <w:ind w:left="3594" w:hanging="360"/>
      </w:pPr>
      <w:rPr>
        <w:rFonts w:ascii="Courier New" w:hAnsi="Courier New" w:cs="Courier New" w:hint="default"/>
      </w:rPr>
    </w:lvl>
    <w:lvl w:ilvl="5" w:tplc="FFFFFFFF" w:tentative="1">
      <w:start w:val="1"/>
      <w:numFmt w:val="bullet"/>
      <w:lvlText w:val=""/>
      <w:lvlJc w:val="left"/>
      <w:pPr>
        <w:ind w:left="4314" w:hanging="360"/>
      </w:pPr>
      <w:rPr>
        <w:rFonts w:ascii="Wingdings" w:hAnsi="Wingdings" w:hint="default"/>
      </w:rPr>
    </w:lvl>
    <w:lvl w:ilvl="6" w:tplc="FFFFFFFF" w:tentative="1">
      <w:start w:val="1"/>
      <w:numFmt w:val="bullet"/>
      <w:lvlText w:val=""/>
      <w:lvlJc w:val="left"/>
      <w:pPr>
        <w:ind w:left="5034" w:hanging="360"/>
      </w:pPr>
      <w:rPr>
        <w:rFonts w:ascii="Symbol" w:hAnsi="Symbol" w:hint="default"/>
      </w:rPr>
    </w:lvl>
    <w:lvl w:ilvl="7" w:tplc="FFFFFFFF" w:tentative="1">
      <w:start w:val="1"/>
      <w:numFmt w:val="bullet"/>
      <w:lvlText w:val="o"/>
      <w:lvlJc w:val="left"/>
      <w:pPr>
        <w:ind w:left="5754" w:hanging="360"/>
      </w:pPr>
      <w:rPr>
        <w:rFonts w:ascii="Courier New" w:hAnsi="Courier New" w:cs="Courier New" w:hint="default"/>
      </w:rPr>
    </w:lvl>
    <w:lvl w:ilvl="8" w:tplc="FFFFFFFF" w:tentative="1">
      <w:start w:val="1"/>
      <w:numFmt w:val="bullet"/>
      <w:lvlText w:val=""/>
      <w:lvlJc w:val="left"/>
      <w:pPr>
        <w:ind w:left="6474" w:hanging="360"/>
      </w:pPr>
      <w:rPr>
        <w:rFonts w:ascii="Wingdings" w:hAnsi="Wingdings" w:hint="default"/>
      </w:rPr>
    </w:lvl>
  </w:abstractNum>
  <w:abstractNum w:abstractNumId="37" w15:restartNumberingAfterBreak="0">
    <w:nsid w:val="49FD3A20"/>
    <w:multiLevelType w:val="multilevel"/>
    <w:tmpl w:val="3E5E177A"/>
    <w:name w:val="NTG Table Bullet List3322222222222"/>
    <w:numStyleLink w:val="Tablenumberlist"/>
  </w:abstractNum>
  <w:abstractNum w:abstractNumId="38"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9" w15:restartNumberingAfterBreak="0">
    <w:nsid w:val="4C547F98"/>
    <w:multiLevelType w:val="hybridMultilevel"/>
    <w:tmpl w:val="73F2879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CFC242A"/>
    <w:multiLevelType w:val="multilevel"/>
    <w:tmpl w:val="2662FAD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2" w15:restartNumberingAfterBreak="0">
    <w:nsid w:val="4E491324"/>
    <w:multiLevelType w:val="hybridMultilevel"/>
    <w:tmpl w:val="0FA20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3703FB8"/>
    <w:multiLevelType w:val="hybridMultilevel"/>
    <w:tmpl w:val="62086B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3842BC6"/>
    <w:multiLevelType w:val="multilevel"/>
    <w:tmpl w:val="0C78A7AC"/>
    <w:numStyleLink w:val="Tablebulletlist"/>
  </w:abstractNum>
  <w:abstractNum w:abstractNumId="45"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6" w15:restartNumberingAfterBreak="0">
    <w:nsid w:val="56DA2CAE"/>
    <w:multiLevelType w:val="multilevel"/>
    <w:tmpl w:val="3E5E177A"/>
    <w:name w:val="NTG Table Bullet List332222222222222"/>
    <w:numStyleLink w:val="Tablenumberlist"/>
  </w:abstractNum>
  <w:abstractNum w:abstractNumId="47" w15:restartNumberingAfterBreak="0">
    <w:nsid w:val="583359D9"/>
    <w:multiLevelType w:val="multilevel"/>
    <w:tmpl w:val="3E5E177A"/>
    <w:name w:val="NTG Table Bullet List332222222"/>
    <w:numStyleLink w:val="Tablenumberlist"/>
  </w:abstractNum>
  <w:abstractNum w:abstractNumId="48" w15:restartNumberingAfterBreak="0">
    <w:nsid w:val="5B9A5FFE"/>
    <w:multiLevelType w:val="multilevel"/>
    <w:tmpl w:val="0C78A7AC"/>
    <w:name w:val="NTG Table Bullet List33222222222222"/>
    <w:numStyleLink w:val="Tablebulletlist"/>
  </w:abstractNum>
  <w:abstractNum w:abstractNumId="49" w15:restartNumberingAfterBreak="0">
    <w:nsid w:val="5D444259"/>
    <w:multiLevelType w:val="multilevel"/>
    <w:tmpl w:val="0C78A7AC"/>
    <w:name w:val="NTG Table Bullet List332222"/>
    <w:numStyleLink w:val="Tablebulletlist"/>
  </w:abstractNum>
  <w:abstractNum w:abstractNumId="50" w15:restartNumberingAfterBreak="0">
    <w:nsid w:val="69262556"/>
    <w:multiLevelType w:val="multilevel"/>
    <w:tmpl w:val="3E5E177A"/>
    <w:name w:val="NTG Table Bullet List3322222222222222"/>
    <w:numStyleLink w:val="Tablenumberlist"/>
  </w:abstractNum>
  <w:abstractNum w:abstractNumId="51"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453664D"/>
    <w:multiLevelType w:val="multilevel"/>
    <w:tmpl w:val="0C78A7AC"/>
    <w:name w:val="NTG Table Bullet List3322222222222222222"/>
    <w:numStyleLink w:val="Tablebulletlist"/>
  </w:abstractNum>
  <w:abstractNum w:abstractNumId="53" w15:restartNumberingAfterBreak="0">
    <w:nsid w:val="76141D1E"/>
    <w:multiLevelType w:val="multilevel"/>
    <w:tmpl w:val="0C78A7AC"/>
    <w:name w:val="NTG Table Bullet List332222222222"/>
    <w:numStyleLink w:val="Tablebulletlist"/>
  </w:abstractNum>
  <w:abstractNum w:abstractNumId="54"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6" w15:restartNumberingAfterBreak="0">
    <w:nsid w:val="7E125307"/>
    <w:multiLevelType w:val="hybridMultilevel"/>
    <w:tmpl w:val="EF983A82"/>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452989731">
    <w:abstractNumId w:val="31"/>
  </w:num>
  <w:num w:numId="2" w16cid:durableId="737168507">
    <w:abstractNumId w:val="19"/>
  </w:num>
  <w:num w:numId="3" w16cid:durableId="868373887">
    <w:abstractNumId w:val="55"/>
  </w:num>
  <w:num w:numId="4" w16cid:durableId="109053941">
    <w:abstractNumId w:val="38"/>
  </w:num>
  <w:num w:numId="5" w16cid:durableId="793446533">
    <w:abstractNumId w:val="25"/>
  </w:num>
  <w:num w:numId="6" w16cid:durableId="141822236">
    <w:abstractNumId w:val="12"/>
  </w:num>
  <w:num w:numId="7" w16cid:durableId="392705985">
    <w:abstractNumId w:val="44"/>
  </w:num>
  <w:num w:numId="8" w16cid:durableId="175392467">
    <w:abstractNumId w:val="23"/>
  </w:num>
  <w:num w:numId="9" w16cid:durableId="178859627">
    <w:abstractNumId w:val="54"/>
  </w:num>
  <w:num w:numId="10" w16cid:durableId="1255283827">
    <w:abstractNumId w:val="35"/>
  </w:num>
  <w:num w:numId="11" w16cid:durableId="652946473">
    <w:abstractNumId w:val="51"/>
  </w:num>
  <w:num w:numId="12" w16cid:durableId="2111853064">
    <w:abstractNumId w:val="39"/>
  </w:num>
  <w:num w:numId="13" w16cid:durableId="1897427740">
    <w:abstractNumId w:val="9"/>
  </w:num>
  <w:num w:numId="14" w16cid:durableId="170069994">
    <w:abstractNumId w:val="18"/>
  </w:num>
  <w:num w:numId="15" w16cid:durableId="61106084">
    <w:abstractNumId w:val="17"/>
  </w:num>
  <w:num w:numId="16" w16cid:durableId="1616330683">
    <w:abstractNumId w:val="56"/>
  </w:num>
  <w:num w:numId="17" w16cid:durableId="1034772817">
    <w:abstractNumId w:val="36"/>
  </w:num>
  <w:num w:numId="18" w16cid:durableId="607276407">
    <w:abstractNumId w:val="30"/>
  </w:num>
  <w:num w:numId="19" w16cid:durableId="1596941767">
    <w:abstractNumId w:val="1"/>
  </w:num>
  <w:num w:numId="20" w16cid:durableId="1527138164">
    <w:abstractNumId w:val="32"/>
  </w:num>
  <w:num w:numId="21" w16cid:durableId="16241438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55120227">
    <w:abstractNumId w:val="34"/>
  </w:num>
  <w:num w:numId="23" w16cid:durableId="1642154308">
    <w:abstractNumId w:val="21"/>
  </w:num>
  <w:num w:numId="24" w16cid:durableId="341202745">
    <w:abstractNumId w:val="21"/>
  </w:num>
  <w:num w:numId="25" w16cid:durableId="1713963127">
    <w:abstractNumId w:val="4"/>
  </w:num>
  <w:num w:numId="26" w16cid:durableId="1079714148">
    <w:abstractNumId w:val="40"/>
  </w:num>
  <w:num w:numId="27" w16cid:durableId="2132626377">
    <w:abstractNumId w:val="24"/>
  </w:num>
  <w:num w:numId="28" w16cid:durableId="346640342">
    <w:abstractNumId w:val="15"/>
  </w:num>
  <w:num w:numId="29" w16cid:durableId="994800891">
    <w:abstractNumId w:val="43"/>
  </w:num>
  <w:num w:numId="30" w16cid:durableId="495726145">
    <w:abstractNumId w:val="2"/>
  </w:num>
  <w:num w:numId="31" w16cid:durableId="1687100881">
    <w:abstractNumId w:val="42"/>
  </w:num>
  <w:num w:numId="32" w16cid:durableId="162603463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4CF"/>
    <w:rsid w:val="000014A5"/>
    <w:rsid w:val="00001DDF"/>
    <w:rsid w:val="0000322D"/>
    <w:rsid w:val="00007670"/>
    <w:rsid w:val="000101EF"/>
    <w:rsid w:val="00010665"/>
    <w:rsid w:val="000149FC"/>
    <w:rsid w:val="00020347"/>
    <w:rsid w:val="0002393A"/>
    <w:rsid w:val="00027DB8"/>
    <w:rsid w:val="00031A96"/>
    <w:rsid w:val="000364CF"/>
    <w:rsid w:val="00036C10"/>
    <w:rsid w:val="00040BF3"/>
    <w:rsid w:val="0004211C"/>
    <w:rsid w:val="00046C59"/>
    <w:rsid w:val="0004775C"/>
    <w:rsid w:val="00051362"/>
    <w:rsid w:val="00051F45"/>
    <w:rsid w:val="00052953"/>
    <w:rsid w:val="0005341A"/>
    <w:rsid w:val="00056DEF"/>
    <w:rsid w:val="00056EDC"/>
    <w:rsid w:val="0006635A"/>
    <w:rsid w:val="000720BE"/>
    <w:rsid w:val="0007259C"/>
    <w:rsid w:val="00080202"/>
    <w:rsid w:val="00080DCD"/>
    <w:rsid w:val="00080E22"/>
    <w:rsid w:val="00082573"/>
    <w:rsid w:val="00082E34"/>
    <w:rsid w:val="000840A3"/>
    <w:rsid w:val="000849D4"/>
    <w:rsid w:val="00085062"/>
    <w:rsid w:val="00086A5F"/>
    <w:rsid w:val="000911EF"/>
    <w:rsid w:val="000962C5"/>
    <w:rsid w:val="00097865"/>
    <w:rsid w:val="000A4317"/>
    <w:rsid w:val="000A559C"/>
    <w:rsid w:val="000B0076"/>
    <w:rsid w:val="000B1C2A"/>
    <w:rsid w:val="000B2CA1"/>
    <w:rsid w:val="000C23BA"/>
    <w:rsid w:val="000D09EA"/>
    <w:rsid w:val="000D1F29"/>
    <w:rsid w:val="000D4188"/>
    <w:rsid w:val="000D633D"/>
    <w:rsid w:val="000D6BE1"/>
    <w:rsid w:val="000E342B"/>
    <w:rsid w:val="000E3ED2"/>
    <w:rsid w:val="000E5DD2"/>
    <w:rsid w:val="000F2958"/>
    <w:rsid w:val="000F3779"/>
    <w:rsid w:val="000F3850"/>
    <w:rsid w:val="000F440F"/>
    <w:rsid w:val="000F604F"/>
    <w:rsid w:val="00100EA4"/>
    <w:rsid w:val="00104E7F"/>
    <w:rsid w:val="00112DC7"/>
    <w:rsid w:val="001137EC"/>
    <w:rsid w:val="001152F5"/>
    <w:rsid w:val="00117743"/>
    <w:rsid w:val="00117F5B"/>
    <w:rsid w:val="001248A9"/>
    <w:rsid w:val="001309DC"/>
    <w:rsid w:val="00130ABB"/>
    <w:rsid w:val="00130DAB"/>
    <w:rsid w:val="00132658"/>
    <w:rsid w:val="001343E2"/>
    <w:rsid w:val="001349D4"/>
    <w:rsid w:val="00136ECA"/>
    <w:rsid w:val="00137A56"/>
    <w:rsid w:val="00140BEA"/>
    <w:rsid w:val="00143089"/>
    <w:rsid w:val="00143A40"/>
    <w:rsid w:val="00150DC0"/>
    <w:rsid w:val="00156CD4"/>
    <w:rsid w:val="0016153B"/>
    <w:rsid w:val="00162207"/>
    <w:rsid w:val="00164A3E"/>
    <w:rsid w:val="00166FF6"/>
    <w:rsid w:val="001727C8"/>
    <w:rsid w:val="00172B65"/>
    <w:rsid w:val="00176123"/>
    <w:rsid w:val="00181620"/>
    <w:rsid w:val="00181A34"/>
    <w:rsid w:val="001827F3"/>
    <w:rsid w:val="00187130"/>
    <w:rsid w:val="00190A77"/>
    <w:rsid w:val="0019257C"/>
    <w:rsid w:val="001946A2"/>
    <w:rsid w:val="001957AD"/>
    <w:rsid w:val="00196F8E"/>
    <w:rsid w:val="001A2B7F"/>
    <w:rsid w:val="001A3AFD"/>
    <w:rsid w:val="001A496C"/>
    <w:rsid w:val="001A576A"/>
    <w:rsid w:val="001A744B"/>
    <w:rsid w:val="001B010D"/>
    <w:rsid w:val="001B06A5"/>
    <w:rsid w:val="001B28DA"/>
    <w:rsid w:val="001B2B6C"/>
    <w:rsid w:val="001B3D22"/>
    <w:rsid w:val="001B6135"/>
    <w:rsid w:val="001C2ED5"/>
    <w:rsid w:val="001C7962"/>
    <w:rsid w:val="001D01C4"/>
    <w:rsid w:val="001D4DA9"/>
    <w:rsid w:val="001D4F99"/>
    <w:rsid w:val="001D52B0"/>
    <w:rsid w:val="001D5A18"/>
    <w:rsid w:val="001D7C37"/>
    <w:rsid w:val="001D7CA4"/>
    <w:rsid w:val="001E057F"/>
    <w:rsid w:val="001E14EB"/>
    <w:rsid w:val="001E1985"/>
    <w:rsid w:val="001E220D"/>
    <w:rsid w:val="001E425B"/>
    <w:rsid w:val="001F2A70"/>
    <w:rsid w:val="001F372C"/>
    <w:rsid w:val="001F59E6"/>
    <w:rsid w:val="00202D7E"/>
    <w:rsid w:val="00203F1C"/>
    <w:rsid w:val="002044FA"/>
    <w:rsid w:val="00206936"/>
    <w:rsid w:val="00206BA1"/>
    <w:rsid w:val="00206C47"/>
    <w:rsid w:val="00206C6F"/>
    <w:rsid w:val="00206FBD"/>
    <w:rsid w:val="00207746"/>
    <w:rsid w:val="00214671"/>
    <w:rsid w:val="00230031"/>
    <w:rsid w:val="00235C01"/>
    <w:rsid w:val="002418FA"/>
    <w:rsid w:val="002435A9"/>
    <w:rsid w:val="00244923"/>
    <w:rsid w:val="00247343"/>
    <w:rsid w:val="00256C67"/>
    <w:rsid w:val="002645D5"/>
    <w:rsid w:val="0026532D"/>
    <w:rsid w:val="00265C56"/>
    <w:rsid w:val="002663D8"/>
    <w:rsid w:val="002716CD"/>
    <w:rsid w:val="00274D4B"/>
    <w:rsid w:val="00276A07"/>
    <w:rsid w:val="002806F5"/>
    <w:rsid w:val="00281577"/>
    <w:rsid w:val="002831B9"/>
    <w:rsid w:val="002846EF"/>
    <w:rsid w:val="00284EF4"/>
    <w:rsid w:val="00287468"/>
    <w:rsid w:val="002926BC"/>
    <w:rsid w:val="00293A72"/>
    <w:rsid w:val="0029496A"/>
    <w:rsid w:val="002979B6"/>
    <w:rsid w:val="00297B6F"/>
    <w:rsid w:val="002A0160"/>
    <w:rsid w:val="002A05EF"/>
    <w:rsid w:val="002A2D17"/>
    <w:rsid w:val="002A30C3"/>
    <w:rsid w:val="002A6F6A"/>
    <w:rsid w:val="002A7712"/>
    <w:rsid w:val="002B02A6"/>
    <w:rsid w:val="002B0701"/>
    <w:rsid w:val="002B1EE3"/>
    <w:rsid w:val="002B38F7"/>
    <w:rsid w:val="002B4F50"/>
    <w:rsid w:val="002B5591"/>
    <w:rsid w:val="002B5A45"/>
    <w:rsid w:val="002B6AA4"/>
    <w:rsid w:val="002C0BEF"/>
    <w:rsid w:val="002C1FE9"/>
    <w:rsid w:val="002C21A2"/>
    <w:rsid w:val="002D3A57"/>
    <w:rsid w:val="002D5682"/>
    <w:rsid w:val="002D6024"/>
    <w:rsid w:val="002D7D05"/>
    <w:rsid w:val="002E1F85"/>
    <w:rsid w:val="002E20C8"/>
    <w:rsid w:val="002E4290"/>
    <w:rsid w:val="002E66A6"/>
    <w:rsid w:val="002F0DB1"/>
    <w:rsid w:val="002F0F70"/>
    <w:rsid w:val="002F2885"/>
    <w:rsid w:val="002F45A1"/>
    <w:rsid w:val="003000F7"/>
    <w:rsid w:val="0030203D"/>
    <w:rsid w:val="003037F9"/>
    <w:rsid w:val="0030583E"/>
    <w:rsid w:val="00307FE1"/>
    <w:rsid w:val="003164BA"/>
    <w:rsid w:val="0032013E"/>
    <w:rsid w:val="00321778"/>
    <w:rsid w:val="003258E6"/>
    <w:rsid w:val="00337E53"/>
    <w:rsid w:val="00342283"/>
    <w:rsid w:val="00343A87"/>
    <w:rsid w:val="003449B3"/>
    <w:rsid w:val="00344A36"/>
    <w:rsid w:val="003456F4"/>
    <w:rsid w:val="00347FB6"/>
    <w:rsid w:val="003504FD"/>
    <w:rsid w:val="00350881"/>
    <w:rsid w:val="00354DD9"/>
    <w:rsid w:val="00357D55"/>
    <w:rsid w:val="00363513"/>
    <w:rsid w:val="003657E5"/>
    <w:rsid w:val="0036589C"/>
    <w:rsid w:val="00366C9A"/>
    <w:rsid w:val="00371312"/>
    <w:rsid w:val="00371DC7"/>
    <w:rsid w:val="00376CFE"/>
    <w:rsid w:val="00377B21"/>
    <w:rsid w:val="00380E90"/>
    <w:rsid w:val="003820B7"/>
    <w:rsid w:val="00387DB7"/>
    <w:rsid w:val="00390862"/>
    <w:rsid w:val="00390CE3"/>
    <w:rsid w:val="00393BCC"/>
    <w:rsid w:val="00394876"/>
    <w:rsid w:val="00394AAF"/>
    <w:rsid w:val="00394CE5"/>
    <w:rsid w:val="0039602B"/>
    <w:rsid w:val="00397972"/>
    <w:rsid w:val="003A5081"/>
    <w:rsid w:val="003A6341"/>
    <w:rsid w:val="003A63E2"/>
    <w:rsid w:val="003A7A70"/>
    <w:rsid w:val="003B239C"/>
    <w:rsid w:val="003B3D54"/>
    <w:rsid w:val="003B67FD"/>
    <w:rsid w:val="003B6A61"/>
    <w:rsid w:val="003B769C"/>
    <w:rsid w:val="003C10C7"/>
    <w:rsid w:val="003D0F63"/>
    <w:rsid w:val="003D280B"/>
    <w:rsid w:val="003D3DF8"/>
    <w:rsid w:val="003D42C0"/>
    <w:rsid w:val="003D4A8F"/>
    <w:rsid w:val="003D5B29"/>
    <w:rsid w:val="003D7818"/>
    <w:rsid w:val="003D793B"/>
    <w:rsid w:val="003E03E4"/>
    <w:rsid w:val="003E2445"/>
    <w:rsid w:val="003E3BB2"/>
    <w:rsid w:val="003F07E7"/>
    <w:rsid w:val="003F5847"/>
    <w:rsid w:val="003F5B58"/>
    <w:rsid w:val="003F7E65"/>
    <w:rsid w:val="0040222A"/>
    <w:rsid w:val="00402A05"/>
    <w:rsid w:val="004047BC"/>
    <w:rsid w:val="00407053"/>
    <w:rsid w:val="004100F7"/>
    <w:rsid w:val="00410D8A"/>
    <w:rsid w:val="00412CAB"/>
    <w:rsid w:val="00414CB3"/>
    <w:rsid w:val="0041563D"/>
    <w:rsid w:val="00423B77"/>
    <w:rsid w:val="00426E25"/>
    <w:rsid w:val="00427D9C"/>
    <w:rsid w:val="00427E7E"/>
    <w:rsid w:val="00433C60"/>
    <w:rsid w:val="0043465D"/>
    <w:rsid w:val="00443B6E"/>
    <w:rsid w:val="00450636"/>
    <w:rsid w:val="0045420A"/>
    <w:rsid w:val="004554D4"/>
    <w:rsid w:val="0045632E"/>
    <w:rsid w:val="00461744"/>
    <w:rsid w:val="00465EDE"/>
    <w:rsid w:val="00466185"/>
    <w:rsid w:val="00466303"/>
    <w:rsid w:val="004668A7"/>
    <w:rsid w:val="00466C1E"/>
    <w:rsid w:val="00466D96"/>
    <w:rsid w:val="00467747"/>
    <w:rsid w:val="00470017"/>
    <w:rsid w:val="0047105A"/>
    <w:rsid w:val="00473C98"/>
    <w:rsid w:val="00474965"/>
    <w:rsid w:val="00474D50"/>
    <w:rsid w:val="00475AAA"/>
    <w:rsid w:val="00477890"/>
    <w:rsid w:val="00480C90"/>
    <w:rsid w:val="00481A44"/>
    <w:rsid w:val="00482DF8"/>
    <w:rsid w:val="00484088"/>
    <w:rsid w:val="00485CDA"/>
    <w:rsid w:val="004864DE"/>
    <w:rsid w:val="004927FC"/>
    <w:rsid w:val="00494BE5"/>
    <w:rsid w:val="00495C12"/>
    <w:rsid w:val="00495E30"/>
    <w:rsid w:val="004A0EBA"/>
    <w:rsid w:val="004A2169"/>
    <w:rsid w:val="004A2538"/>
    <w:rsid w:val="004A331E"/>
    <w:rsid w:val="004A3CC9"/>
    <w:rsid w:val="004A6452"/>
    <w:rsid w:val="004B0477"/>
    <w:rsid w:val="004B0C15"/>
    <w:rsid w:val="004B35EA"/>
    <w:rsid w:val="004B69E4"/>
    <w:rsid w:val="004C6C39"/>
    <w:rsid w:val="004D075F"/>
    <w:rsid w:val="004D1B76"/>
    <w:rsid w:val="004D1F8E"/>
    <w:rsid w:val="004D2436"/>
    <w:rsid w:val="004D344E"/>
    <w:rsid w:val="004E019E"/>
    <w:rsid w:val="004E06EC"/>
    <w:rsid w:val="004E0A3F"/>
    <w:rsid w:val="004E20BF"/>
    <w:rsid w:val="004E25E9"/>
    <w:rsid w:val="004E2CB7"/>
    <w:rsid w:val="004E3C49"/>
    <w:rsid w:val="004E5EBF"/>
    <w:rsid w:val="004F016A"/>
    <w:rsid w:val="004F67CE"/>
    <w:rsid w:val="00500F94"/>
    <w:rsid w:val="00501618"/>
    <w:rsid w:val="00502FB3"/>
    <w:rsid w:val="00503DE9"/>
    <w:rsid w:val="0050530C"/>
    <w:rsid w:val="00505DEA"/>
    <w:rsid w:val="005060E5"/>
    <w:rsid w:val="00507782"/>
    <w:rsid w:val="00512A04"/>
    <w:rsid w:val="00520499"/>
    <w:rsid w:val="00522D10"/>
    <w:rsid w:val="0052341C"/>
    <w:rsid w:val="005249F5"/>
    <w:rsid w:val="00525CC8"/>
    <w:rsid w:val="00525D68"/>
    <w:rsid w:val="005260F7"/>
    <w:rsid w:val="00526137"/>
    <w:rsid w:val="00540E75"/>
    <w:rsid w:val="00543BD1"/>
    <w:rsid w:val="00546422"/>
    <w:rsid w:val="00556113"/>
    <w:rsid w:val="005621C4"/>
    <w:rsid w:val="00564C12"/>
    <w:rsid w:val="005654B8"/>
    <w:rsid w:val="005700E4"/>
    <w:rsid w:val="00574836"/>
    <w:rsid w:val="005762CC"/>
    <w:rsid w:val="00582D3D"/>
    <w:rsid w:val="00590040"/>
    <w:rsid w:val="005917B7"/>
    <w:rsid w:val="0059362E"/>
    <w:rsid w:val="00594C34"/>
    <w:rsid w:val="00595072"/>
    <w:rsid w:val="00595386"/>
    <w:rsid w:val="00597234"/>
    <w:rsid w:val="005A0C7D"/>
    <w:rsid w:val="005A4AC0"/>
    <w:rsid w:val="005A539B"/>
    <w:rsid w:val="005A5FDF"/>
    <w:rsid w:val="005B0FB7"/>
    <w:rsid w:val="005B122A"/>
    <w:rsid w:val="005B1FCB"/>
    <w:rsid w:val="005B5AC2"/>
    <w:rsid w:val="005C2833"/>
    <w:rsid w:val="005D17B6"/>
    <w:rsid w:val="005E144D"/>
    <w:rsid w:val="005E1500"/>
    <w:rsid w:val="005E3A43"/>
    <w:rsid w:val="005E73D9"/>
    <w:rsid w:val="005F0123"/>
    <w:rsid w:val="005F0B17"/>
    <w:rsid w:val="005F3E35"/>
    <w:rsid w:val="005F77C7"/>
    <w:rsid w:val="006047CB"/>
    <w:rsid w:val="006161DC"/>
    <w:rsid w:val="00620187"/>
    <w:rsid w:val="00620675"/>
    <w:rsid w:val="00622910"/>
    <w:rsid w:val="0062308E"/>
    <w:rsid w:val="006254B6"/>
    <w:rsid w:val="00627FC8"/>
    <w:rsid w:val="006331AA"/>
    <w:rsid w:val="00636839"/>
    <w:rsid w:val="006433C3"/>
    <w:rsid w:val="00647CD9"/>
    <w:rsid w:val="00650F5B"/>
    <w:rsid w:val="006524AB"/>
    <w:rsid w:val="00661D1D"/>
    <w:rsid w:val="00661F8D"/>
    <w:rsid w:val="00665916"/>
    <w:rsid w:val="006670D7"/>
    <w:rsid w:val="006719EA"/>
    <w:rsid w:val="00671F13"/>
    <w:rsid w:val="0067400A"/>
    <w:rsid w:val="00683C56"/>
    <w:rsid w:val="006847AD"/>
    <w:rsid w:val="0069114B"/>
    <w:rsid w:val="006944C1"/>
    <w:rsid w:val="006A756A"/>
    <w:rsid w:val="006A7F7C"/>
    <w:rsid w:val="006B7FE0"/>
    <w:rsid w:val="006D00B7"/>
    <w:rsid w:val="006D66F7"/>
    <w:rsid w:val="006D6BF1"/>
    <w:rsid w:val="006D7299"/>
    <w:rsid w:val="006E283C"/>
    <w:rsid w:val="006E6BAD"/>
    <w:rsid w:val="006F63FE"/>
    <w:rsid w:val="00705C9D"/>
    <w:rsid w:val="00705F13"/>
    <w:rsid w:val="00714F1D"/>
    <w:rsid w:val="00715225"/>
    <w:rsid w:val="00720CC6"/>
    <w:rsid w:val="00722DDB"/>
    <w:rsid w:val="00724728"/>
    <w:rsid w:val="00724F98"/>
    <w:rsid w:val="00730B9B"/>
    <w:rsid w:val="00730F2B"/>
    <w:rsid w:val="0073182E"/>
    <w:rsid w:val="007332FF"/>
    <w:rsid w:val="00735E37"/>
    <w:rsid w:val="007408F5"/>
    <w:rsid w:val="00741EAE"/>
    <w:rsid w:val="00744565"/>
    <w:rsid w:val="007543D5"/>
    <w:rsid w:val="00755248"/>
    <w:rsid w:val="0076190B"/>
    <w:rsid w:val="0076355D"/>
    <w:rsid w:val="00763A2D"/>
    <w:rsid w:val="0076410C"/>
    <w:rsid w:val="007676A4"/>
    <w:rsid w:val="00773180"/>
    <w:rsid w:val="007767A9"/>
    <w:rsid w:val="007769FA"/>
    <w:rsid w:val="00777795"/>
    <w:rsid w:val="00783A57"/>
    <w:rsid w:val="00784C92"/>
    <w:rsid w:val="007859CD"/>
    <w:rsid w:val="00785C24"/>
    <w:rsid w:val="007907E4"/>
    <w:rsid w:val="00796461"/>
    <w:rsid w:val="00796605"/>
    <w:rsid w:val="007A5EFD"/>
    <w:rsid w:val="007A6A4F"/>
    <w:rsid w:val="007B03F5"/>
    <w:rsid w:val="007B5C09"/>
    <w:rsid w:val="007B5DA2"/>
    <w:rsid w:val="007B6C77"/>
    <w:rsid w:val="007C0966"/>
    <w:rsid w:val="007C19E7"/>
    <w:rsid w:val="007C3A09"/>
    <w:rsid w:val="007C47EC"/>
    <w:rsid w:val="007C5CFD"/>
    <w:rsid w:val="007C6D9F"/>
    <w:rsid w:val="007D4893"/>
    <w:rsid w:val="007D48A4"/>
    <w:rsid w:val="007E5D3A"/>
    <w:rsid w:val="007E70CF"/>
    <w:rsid w:val="007E74A4"/>
    <w:rsid w:val="007E770D"/>
    <w:rsid w:val="007F1B6F"/>
    <w:rsid w:val="007F263F"/>
    <w:rsid w:val="007F6E55"/>
    <w:rsid w:val="00800594"/>
    <w:rsid w:val="008015A8"/>
    <w:rsid w:val="0080766E"/>
    <w:rsid w:val="00807F7F"/>
    <w:rsid w:val="00811169"/>
    <w:rsid w:val="00811A5B"/>
    <w:rsid w:val="00813A90"/>
    <w:rsid w:val="00815297"/>
    <w:rsid w:val="00816C19"/>
    <w:rsid w:val="008170DB"/>
    <w:rsid w:val="00817BA1"/>
    <w:rsid w:val="00823022"/>
    <w:rsid w:val="00823BF9"/>
    <w:rsid w:val="008247EE"/>
    <w:rsid w:val="0082634E"/>
    <w:rsid w:val="008273F8"/>
    <w:rsid w:val="00830853"/>
    <w:rsid w:val="008313C4"/>
    <w:rsid w:val="00835434"/>
    <w:rsid w:val="008358C0"/>
    <w:rsid w:val="00836E22"/>
    <w:rsid w:val="008370AD"/>
    <w:rsid w:val="00841B39"/>
    <w:rsid w:val="00842838"/>
    <w:rsid w:val="00851B52"/>
    <w:rsid w:val="00852B11"/>
    <w:rsid w:val="00854E6D"/>
    <w:rsid w:val="00854EC1"/>
    <w:rsid w:val="0085743B"/>
    <w:rsid w:val="0085797F"/>
    <w:rsid w:val="00860028"/>
    <w:rsid w:val="00861A62"/>
    <w:rsid w:val="00861DC3"/>
    <w:rsid w:val="008652E6"/>
    <w:rsid w:val="00867019"/>
    <w:rsid w:val="00872B4E"/>
    <w:rsid w:val="00872EF1"/>
    <w:rsid w:val="0087320B"/>
    <w:rsid w:val="008735A9"/>
    <w:rsid w:val="00873D90"/>
    <w:rsid w:val="00877BC5"/>
    <w:rsid w:val="00877D20"/>
    <w:rsid w:val="00881C48"/>
    <w:rsid w:val="00885B80"/>
    <w:rsid w:val="00885C30"/>
    <w:rsid w:val="00885E9B"/>
    <w:rsid w:val="0089368E"/>
    <w:rsid w:val="00893C96"/>
    <w:rsid w:val="0089500A"/>
    <w:rsid w:val="00897C94"/>
    <w:rsid w:val="008A4FDB"/>
    <w:rsid w:val="008A7319"/>
    <w:rsid w:val="008A7C12"/>
    <w:rsid w:val="008B03CE"/>
    <w:rsid w:val="008B521D"/>
    <w:rsid w:val="008B529E"/>
    <w:rsid w:val="008C17FB"/>
    <w:rsid w:val="008C6EEB"/>
    <w:rsid w:val="008C70BB"/>
    <w:rsid w:val="008D1B00"/>
    <w:rsid w:val="008D1CD9"/>
    <w:rsid w:val="008D57B8"/>
    <w:rsid w:val="008E03FC"/>
    <w:rsid w:val="008E2248"/>
    <w:rsid w:val="008E4376"/>
    <w:rsid w:val="008E510B"/>
    <w:rsid w:val="00900AF4"/>
    <w:rsid w:val="00902B13"/>
    <w:rsid w:val="00911941"/>
    <w:rsid w:val="00913392"/>
    <w:rsid w:val="00917029"/>
    <w:rsid w:val="0092024D"/>
    <w:rsid w:val="00925146"/>
    <w:rsid w:val="00925F0F"/>
    <w:rsid w:val="00932F6B"/>
    <w:rsid w:val="00934E50"/>
    <w:rsid w:val="0093631E"/>
    <w:rsid w:val="009468BC"/>
    <w:rsid w:val="00947FAE"/>
    <w:rsid w:val="00955D7F"/>
    <w:rsid w:val="009616DF"/>
    <w:rsid w:val="009623C7"/>
    <w:rsid w:val="0096542F"/>
    <w:rsid w:val="00965A84"/>
    <w:rsid w:val="00967FA7"/>
    <w:rsid w:val="00971645"/>
    <w:rsid w:val="0097644A"/>
    <w:rsid w:val="00977919"/>
    <w:rsid w:val="00981FF5"/>
    <w:rsid w:val="00983000"/>
    <w:rsid w:val="009870FA"/>
    <w:rsid w:val="009921C3"/>
    <w:rsid w:val="0099551D"/>
    <w:rsid w:val="00995F1F"/>
    <w:rsid w:val="00997ACF"/>
    <w:rsid w:val="009A5897"/>
    <w:rsid w:val="009A5F24"/>
    <w:rsid w:val="009B0B3E"/>
    <w:rsid w:val="009B1913"/>
    <w:rsid w:val="009B1BF1"/>
    <w:rsid w:val="009B310F"/>
    <w:rsid w:val="009B53DF"/>
    <w:rsid w:val="009B6657"/>
    <w:rsid w:val="009B6966"/>
    <w:rsid w:val="009C7FA8"/>
    <w:rsid w:val="009D0EB5"/>
    <w:rsid w:val="009D14F9"/>
    <w:rsid w:val="009D2B74"/>
    <w:rsid w:val="009D63FF"/>
    <w:rsid w:val="009E175D"/>
    <w:rsid w:val="009E3CC2"/>
    <w:rsid w:val="009F06BD"/>
    <w:rsid w:val="009F2A4D"/>
    <w:rsid w:val="009F624C"/>
    <w:rsid w:val="00A00828"/>
    <w:rsid w:val="00A019C9"/>
    <w:rsid w:val="00A021B3"/>
    <w:rsid w:val="00A03290"/>
    <w:rsid w:val="00A0387E"/>
    <w:rsid w:val="00A05BFD"/>
    <w:rsid w:val="00A0744D"/>
    <w:rsid w:val="00A07490"/>
    <w:rsid w:val="00A10655"/>
    <w:rsid w:val="00A12B64"/>
    <w:rsid w:val="00A13AA3"/>
    <w:rsid w:val="00A22C38"/>
    <w:rsid w:val="00A22D3C"/>
    <w:rsid w:val="00A24238"/>
    <w:rsid w:val="00A25193"/>
    <w:rsid w:val="00A26E80"/>
    <w:rsid w:val="00A31AE8"/>
    <w:rsid w:val="00A3739D"/>
    <w:rsid w:val="00A3761F"/>
    <w:rsid w:val="00A37DDA"/>
    <w:rsid w:val="00A45005"/>
    <w:rsid w:val="00A50905"/>
    <w:rsid w:val="00A53218"/>
    <w:rsid w:val="00A53CF0"/>
    <w:rsid w:val="00A65B07"/>
    <w:rsid w:val="00A66DD9"/>
    <w:rsid w:val="00A71421"/>
    <w:rsid w:val="00A72DEF"/>
    <w:rsid w:val="00A7620F"/>
    <w:rsid w:val="00A76790"/>
    <w:rsid w:val="00A81909"/>
    <w:rsid w:val="00A91692"/>
    <w:rsid w:val="00A925EC"/>
    <w:rsid w:val="00A929AA"/>
    <w:rsid w:val="00A92B6B"/>
    <w:rsid w:val="00AA541E"/>
    <w:rsid w:val="00AB21AB"/>
    <w:rsid w:val="00AB7859"/>
    <w:rsid w:val="00AD0DA4"/>
    <w:rsid w:val="00AD4169"/>
    <w:rsid w:val="00AD7A83"/>
    <w:rsid w:val="00AE17DC"/>
    <w:rsid w:val="00AE193F"/>
    <w:rsid w:val="00AE25C6"/>
    <w:rsid w:val="00AE2A8A"/>
    <w:rsid w:val="00AE306C"/>
    <w:rsid w:val="00AE5072"/>
    <w:rsid w:val="00AF28C1"/>
    <w:rsid w:val="00B02EF1"/>
    <w:rsid w:val="00B0795F"/>
    <w:rsid w:val="00B07C97"/>
    <w:rsid w:val="00B11C67"/>
    <w:rsid w:val="00B15754"/>
    <w:rsid w:val="00B157A0"/>
    <w:rsid w:val="00B16002"/>
    <w:rsid w:val="00B2046E"/>
    <w:rsid w:val="00B20E8B"/>
    <w:rsid w:val="00B23F56"/>
    <w:rsid w:val="00B257E1"/>
    <w:rsid w:val="00B2599A"/>
    <w:rsid w:val="00B273B0"/>
    <w:rsid w:val="00B27AC4"/>
    <w:rsid w:val="00B31D3A"/>
    <w:rsid w:val="00B33E80"/>
    <w:rsid w:val="00B343CC"/>
    <w:rsid w:val="00B4055D"/>
    <w:rsid w:val="00B43599"/>
    <w:rsid w:val="00B5084A"/>
    <w:rsid w:val="00B565CB"/>
    <w:rsid w:val="00B56A36"/>
    <w:rsid w:val="00B606A1"/>
    <w:rsid w:val="00B614F7"/>
    <w:rsid w:val="00B61B26"/>
    <w:rsid w:val="00B65E6B"/>
    <w:rsid w:val="00B674EB"/>
    <w:rsid w:val="00B675B2"/>
    <w:rsid w:val="00B71468"/>
    <w:rsid w:val="00B81261"/>
    <w:rsid w:val="00B8223E"/>
    <w:rsid w:val="00B832AE"/>
    <w:rsid w:val="00B845A7"/>
    <w:rsid w:val="00B85029"/>
    <w:rsid w:val="00B86678"/>
    <w:rsid w:val="00B92F9B"/>
    <w:rsid w:val="00B941B3"/>
    <w:rsid w:val="00B96513"/>
    <w:rsid w:val="00BA1A56"/>
    <w:rsid w:val="00BA1D47"/>
    <w:rsid w:val="00BA66F0"/>
    <w:rsid w:val="00BB2239"/>
    <w:rsid w:val="00BB2AE7"/>
    <w:rsid w:val="00BB6464"/>
    <w:rsid w:val="00BB7C52"/>
    <w:rsid w:val="00BC1BB8"/>
    <w:rsid w:val="00BD6AE0"/>
    <w:rsid w:val="00BD7748"/>
    <w:rsid w:val="00BD7FE1"/>
    <w:rsid w:val="00BE37CA"/>
    <w:rsid w:val="00BE6144"/>
    <w:rsid w:val="00BE635A"/>
    <w:rsid w:val="00BF17E9"/>
    <w:rsid w:val="00BF2ABB"/>
    <w:rsid w:val="00BF5099"/>
    <w:rsid w:val="00C10B5E"/>
    <w:rsid w:val="00C10F10"/>
    <w:rsid w:val="00C11E6F"/>
    <w:rsid w:val="00C147CD"/>
    <w:rsid w:val="00C15D4D"/>
    <w:rsid w:val="00C175DC"/>
    <w:rsid w:val="00C20035"/>
    <w:rsid w:val="00C211FA"/>
    <w:rsid w:val="00C21CCD"/>
    <w:rsid w:val="00C2624B"/>
    <w:rsid w:val="00C30171"/>
    <w:rsid w:val="00C309D8"/>
    <w:rsid w:val="00C43519"/>
    <w:rsid w:val="00C45263"/>
    <w:rsid w:val="00C51537"/>
    <w:rsid w:val="00C52BC3"/>
    <w:rsid w:val="00C53ECF"/>
    <w:rsid w:val="00C56EA3"/>
    <w:rsid w:val="00C61AFA"/>
    <w:rsid w:val="00C61D64"/>
    <w:rsid w:val="00C62099"/>
    <w:rsid w:val="00C64EA3"/>
    <w:rsid w:val="00C667FB"/>
    <w:rsid w:val="00C72299"/>
    <w:rsid w:val="00C72867"/>
    <w:rsid w:val="00C75E81"/>
    <w:rsid w:val="00C86609"/>
    <w:rsid w:val="00C91973"/>
    <w:rsid w:val="00C92B4C"/>
    <w:rsid w:val="00C94CEA"/>
    <w:rsid w:val="00C954F6"/>
    <w:rsid w:val="00C96318"/>
    <w:rsid w:val="00C975B2"/>
    <w:rsid w:val="00CA36A0"/>
    <w:rsid w:val="00CA6BC5"/>
    <w:rsid w:val="00CB1264"/>
    <w:rsid w:val="00CB4BB2"/>
    <w:rsid w:val="00CC2E29"/>
    <w:rsid w:val="00CC2F1A"/>
    <w:rsid w:val="00CC571B"/>
    <w:rsid w:val="00CC61CD"/>
    <w:rsid w:val="00CC6C02"/>
    <w:rsid w:val="00CC737B"/>
    <w:rsid w:val="00CD5011"/>
    <w:rsid w:val="00CE640F"/>
    <w:rsid w:val="00CE76BC"/>
    <w:rsid w:val="00CF120B"/>
    <w:rsid w:val="00CF540E"/>
    <w:rsid w:val="00D02F07"/>
    <w:rsid w:val="00D07B68"/>
    <w:rsid w:val="00D1064A"/>
    <w:rsid w:val="00D15D88"/>
    <w:rsid w:val="00D237D0"/>
    <w:rsid w:val="00D27D49"/>
    <w:rsid w:val="00D27EBE"/>
    <w:rsid w:val="00D30836"/>
    <w:rsid w:val="00D32BCF"/>
    <w:rsid w:val="00D34336"/>
    <w:rsid w:val="00D35D55"/>
    <w:rsid w:val="00D36A49"/>
    <w:rsid w:val="00D42B8B"/>
    <w:rsid w:val="00D43EA8"/>
    <w:rsid w:val="00D47510"/>
    <w:rsid w:val="00D517C6"/>
    <w:rsid w:val="00D5309E"/>
    <w:rsid w:val="00D545DD"/>
    <w:rsid w:val="00D5624D"/>
    <w:rsid w:val="00D63254"/>
    <w:rsid w:val="00D71D84"/>
    <w:rsid w:val="00D72464"/>
    <w:rsid w:val="00D72A57"/>
    <w:rsid w:val="00D768EB"/>
    <w:rsid w:val="00D81CED"/>
    <w:rsid w:val="00D81E17"/>
    <w:rsid w:val="00D82C4A"/>
    <w:rsid w:val="00D82D1E"/>
    <w:rsid w:val="00D832D9"/>
    <w:rsid w:val="00D83EC2"/>
    <w:rsid w:val="00D90F00"/>
    <w:rsid w:val="00D975C0"/>
    <w:rsid w:val="00DA5285"/>
    <w:rsid w:val="00DB191D"/>
    <w:rsid w:val="00DB4F91"/>
    <w:rsid w:val="00DB680F"/>
    <w:rsid w:val="00DB6D0A"/>
    <w:rsid w:val="00DC06BE"/>
    <w:rsid w:val="00DC1F0F"/>
    <w:rsid w:val="00DC3117"/>
    <w:rsid w:val="00DC5DD9"/>
    <w:rsid w:val="00DC63E4"/>
    <w:rsid w:val="00DC6D2D"/>
    <w:rsid w:val="00DD4E59"/>
    <w:rsid w:val="00DD5E4F"/>
    <w:rsid w:val="00DE33B5"/>
    <w:rsid w:val="00DE5E18"/>
    <w:rsid w:val="00DF0487"/>
    <w:rsid w:val="00DF1A5E"/>
    <w:rsid w:val="00DF1D19"/>
    <w:rsid w:val="00DF2885"/>
    <w:rsid w:val="00DF4394"/>
    <w:rsid w:val="00DF5EA4"/>
    <w:rsid w:val="00E02681"/>
    <w:rsid w:val="00E02792"/>
    <w:rsid w:val="00E031E2"/>
    <w:rsid w:val="00E034D8"/>
    <w:rsid w:val="00E04CC0"/>
    <w:rsid w:val="00E12B6A"/>
    <w:rsid w:val="00E15816"/>
    <w:rsid w:val="00E160D5"/>
    <w:rsid w:val="00E235CB"/>
    <w:rsid w:val="00E239FF"/>
    <w:rsid w:val="00E243CE"/>
    <w:rsid w:val="00E27D7B"/>
    <w:rsid w:val="00E30556"/>
    <w:rsid w:val="00E30981"/>
    <w:rsid w:val="00E3216A"/>
    <w:rsid w:val="00E32991"/>
    <w:rsid w:val="00E33136"/>
    <w:rsid w:val="00E34D7C"/>
    <w:rsid w:val="00E3598A"/>
    <w:rsid w:val="00E3723D"/>
    <w:rsid w:val="00E43797"/>
    <w:rsid w:val="00E44C89"/>
    <w:rsid w:val="00E457A6"/>
    <w:rsid w:val="00E45FA4"/>
    <w:rsid w:val="00E61BA2"/>
    <w:rsid w:val="00E63864"/>
    <w:rsid w:val="00E6403F"/>
    <w:rsid w:val="00E75451"/>
    <w:rsid w:val="00E7549D"/>
    <w:rsid w:val="00E770C4"/>
    <w:rsid w:val="00E8193F"/>
    <w:rsid w:val="00E84C5A"/>
    <w:rsid w:val="00E861DB"/>
    <w:rsid w:val="00E908F1"/>
    <w:rsid w:val="00E93406"/>
    <w:rsid w:val="00E956C5"/>
    <w:rsid w:val="00E95C39"/>
    <w:rsid w:val="00E962AA"/>
    <w:rsid w:val="00E9672F"/>
    <w:rsid w:val="00EA2C39"/>
    <w:rsid w:val="00EA5894"/>
    <w:rsid w:val="00EB0A3C"/>
    <w:rsid w:val="00EB0A96"/>
    <w:rsid w:val="00EB31FF"/>
    <w:rsid w:val="00EB35ED"/>
    <w:rsid w:val="00EB360E"/>
    <w:rsid w:val="00EB3AD9"/>
    <w:rsid w:val="00EB6590"/>
    <w:rsid w:val="00EB77F9"/>
    <w:rsid w:val="00EC0E62"/>
    <w:rsid w:val="00EC5217"/>
    <w:rsid w:val="00EC5769"/>
    <w:rsid w:val="00EC7A45"/>
    <w:rsid w:val="00EC7D00"/>
    <w:rsid w:val="00ED0304"/>
    <w:rsid w:val="00ED4FF7"/>
    <w:rsid w:val="00ED5B7B"/>
    <w:rsid w:val="00EE38FA"/>
    <w:rsid w:val="00EE3E2C"/>
    <w:rsid w:val="00EE5D23"/>
    <w:rsid w:val="00EE750D"/>
    <w:rsid w:val="00EE76E9"/>
    <w:rsid w:val="00EE7C4B"/>
    <w:rsid w:val="00EF051F"/>
    <w:rsid w:val="00EF1BD2"/>
    <w:rsid w:val="00EF1BE3"/>
    <w:rsid w:val="00EF3CA4"/>
    <w:rsid w:val="00EF49A8"/>
    <w:rsid w:val="00EF7859"/>
    <w:rsid w:val="00F014DA"/>
    <w:rsid w:val="00F02591"/>
    <w:rsid w:val="00F15931"/>
    <w:rsid w:val="00F4205A"/>
    <w:rsid w:val="00F45138"/>
    <w:rsid w:val="00F467B9"/>
    <w:rsid w:val="00F47C65"/>
    <w:rsid w:val="00F5696E"/>
    <w:rsid w:val="00F60EFF"/>
    <w:rsid w:val="00F67D2D"/>
    <w:rsid w:val="00F75268"/>
    <w:rsid w:val="00F858F2"/>
    <w:rsid w:val="00F860CC"/>
    <w:rsid w:val="00F873E0"/>
    <w:rsid w:val="00F94398"/>
    <w:rsid w:val="00F97E0C"/>
    <w:rsid w:val="00FA5AAC"/>
    <w:rsid w:val="00FB2B56"/>
    <w:rsid w:val="00FB3CC5"/>
    <w:rsid w:val="00FB55D5"/>
    <w:rsid w:val="00FB7F9B"/>
    <w:rsid w:val="00FC12BF"/>
    <w:rsid w:val="00FC166A"/>
    <w:rsid w:val="00FC27C2"/>
    <w:rsid w:val="00FC2C60"/>
    <w:rsid w:val="00FC682C"/>
    <w:rsid w:val="00FD3E6F"/>
    <w:rsid w:val="00FD51B9"/>
    <w:rsid w:val="00FD5849"/>
    <w:rsid w:val="00FD7588"/>
    <w:rsid w:val="00FE03E4"/>
    <w:rsid w:val="00FE2A39"/>
    <w:rsid w:val="00FE4363"/>
    <w:rsid w:val="00FF03A9"/>
    <w:rsid w:val="00FF39CF"/>
    <w:rsid w:val="00FF7159"/>
    <w:rsid w:val="00FF759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AD11B"/>
  <w15:docId w15:val="{CA67D3F5-F497-46D3-9A03-C87E251CB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5E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aliases w:val="CAB - List Bullet,List Bullet Cab,Recommendation,List Paragraph1,List Paragraph11,Bullet point,List Paragraph Number,First level bullet point,figure text numbered,L,CV text,F5 List Paragraph,Dot pt,Medium Grid 1 - Accent 21,FooterText,列出段"/>
    <w:basedOn w:val="BlockText"/>
    <w:link w:val="ListParagraphChar"/>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paragraph" w:styleId="FootnoteText">
    <w:name w:val="footnote text"/>
    <w:basedOn w:val="Normal"/>
    <w:link w:val="FootnoteTextChar"/>
    <w:uiPriority w:val="99"/>
    <w:unhideWhenUsed/>
    <w:rsid w:val="009623C7"/>
    <w:pPr>
      <w:spacing w:after="0"/>
    </w:pPr>
    <w:rPr>
      <w:sz w:val="20"/>
    </w:rPr>
  </w:style>
  <w:style w:type="character" w:customStyle="1" w:styleId="FootnoteTextChar">
    <w:name w:val="Footnote Text Char"/>
    <w:basedOn w:val="DefaultParagraphFont"/>
    <w:link w:val="FootnoteText"/>
    <w:uiPriority w:val="99"/>
    <w:rsid w:val="009623C7"/>
    <w:rPr>
      <w:sz w:val="20"/>
    </w:rPr>
  </w:style>
  <w:style w:type="character" w:styleId="FootnoteReference">
    <w:name w:val="footnote reference"/>
    <w:basedOn w:val="DefaultParagraphFont"/>
    <w:uiPriority w:val="99"/>
    <w:semiHidden/>
    <w:unhideWhenUsed/>
    <w:rsid w:val="009623C7"/>
    <w:rPr>
      <w:vertAlign w:val="superscript"/>
    </w:rPr>
  </w:style>
  <w:style w:type="character" w:styleId="FollowedHyperlink">
    <w:name w:val="FollowedHyperlink"/>
    <w:basedOn w:val="DefaultParagraphFont"/>
    <w:uiPriority w:val="99"/>
    <w:semiHidden/>
    <w:unhideWhenUsed/>
    <w:rsid w:val="00EB6590"/>
    <w:rPr>
      <w:color w:val="8C4799" w:themeColor="followedHyperlink"/>
      <w:u w:val="single"/>
    </w:rPr>
  </w:style>
  <w:style w:type="character" w:customStyle="1" w:styleId="ListParagraphChar">
    <w:name w:val="List Paragraph Char"/>
    <w:aliases w:val="CAB - List Bullet Char,List Bullet Cab Char,Recommendation Char,List Paragraph1 Char,List Paragraph11 Char,Bullet point Char,List Paragraph Number Char,First level bullet point Char,figure text numbered Char,L Char,CV text Char"/>
    <w:basedOn w:val="DefaultParagraphFont"/>
    <w:link w:val="ListParagraph"/>
    <w:uiPriority w:val="34"/>
    <w:qFormat/>
    <w:locked/>
    <w:rsid w:val="00AB21AB"/>
    <w:rPr>
      <w:rFonts w:eastAsiaTheme="minorEastAsia"/>
      <w:iCs/>
    </w:rPr>
  </w:style>
  <w:style w:type="character" w:styleId="CommentReference">
    <w:name w:val="annotation reference"/>
    <w:basedOn w:val="DefaultParagraphFont"/>
    <w:uiPriority w:val="99"/>
    <w:semiHidden/>
    <w:unhideWhenUsed/>
    <w:rsid w:val="002418FA"/>
    <w:rPr>
      <w:sz w:val="16"/>
      <w:szCs w:val="16"/>
    </w:rPr>
  </w:style>
  <w:style w:type="paragraph" w:styleId="CommentText">
    <w:name w:val="annotation text"/>
    <w:basedOn w:val="Normal"/>
    <w:link w:val="CommentTextChar"/>
    <w:uiPriority w:val="99"/>
    <w:unhideWhenUsed/>
    <w:rsid w:val="002418FA"/>
    <w:rPr>
      <w:sz w:val="20"/>
    </w:rPr>
  </w:style>
  <w:style w:type="character" w:customStyle="1" w:styleId="CommentTextChar">
    <w:name w:val="Comment Text Char"/>
    <w:basedOn w:val="DefaultParagraphFont"/>
    <w:link w:val="CommentText"/>
    <w:uiPriority w:val="99"/>
    <w:rsid w:val="002418FA"/>
    <w:rPr>
      <w:sz w:val="20"/>
    </w:rPr>
  </w:style>
  <w:style w:type="character" w:customStyle="1" w:styleId="UnresolvedMention1">
    <w:name w:val="Unresolved Mention1"/>
    <w:basedOn w:val="DefaultParagraphFont"/>
    <w:uiPriority w:val="99"/>
    <w:semiHidden/>
    <w:unhideWhenUsed/>
    <w:rsid w:val="006331A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3216A"/>
    <w:rPr>
      <w:b/>
      <w:bCs/>
    </w:rPr>
  </w:style>
  <w:style w:type="character" w:customStyle="1" w:styleId="CommentSubjectChar">
    <w:name w:val="Comment Subject Char"/>
    <w:basedOn w:val="CommentTextChar"/>
    <w:link w:val="CommentSubject"/>
    <w:uiPriority w:val="99"/>
    <w:semiHidden/>
    <w:rsid w:val="00E3216A"/>
    <w:rPr>
      <w:b/>
      <w:bCs/>
      <w:sz w:val="20"/>
    </w:rPr>
  </w:style>
  <w:style w:type="paragraph" w:styleId="Revision">
    <w:name w:val="Revision"/>
    <w:hidden/>
    <w:uiPriority w:val="99"/>
    <w:semiHidden/>
    <w:rsid w:val="001F372C"/>
    <w:pPr>
      <w:spacing w:after="0"/>
    </w:pPr>
  </w:style>
  <w:style w:type="character" w:customStyle="1" w:styleId="UnresolvedMention2">
    <w:name w:val="Unresolved Mention2"/>
    <w:basedOn w:val="DefaultParagraphFont"/>
    <w:uiPriority w:val="99"/>
    <w:semiHidden/>
    <w:unhideWhenUsed/>
    <w:rsid w:val="000014A5"/>
    <w:rPr>
      <w:color w:val="605E5C"/>
      <w:shd w:val="clear" w:color="auto" w:fill="E1DFDD"/>
    </w:rPr>
  </w:style>
  <w:style w:type="character" w:styleId="UnresolvedMention">
    <w:name w:val="Unresolved Mention"/>
    <w:basedOn w:val="DefaultParagraphFont"/>
    <w:uiPriority w:val="99"/>
    <w:semiHidden/>
    <w:unhideWhenUsed/>
    <w:rsid w:val="00366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85837">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353776536">
      <w:bodyDiv w:val="1"/>
      <w:marLeft w:val="0"/>
      <w:marRight w:val="0"/>
      <w:marTop w:val="0"/>
      <w:marBottom w:val="0"/>
      <w:divBdr>
        <w:top w:val="none" w:sz="0" w:space="0" w:color="auto"/>
        <w:left w:val="none" w:sz="0" w:space="0" w:color="auto"/>
        <w:bottom w:val="none" w:sz="0" w:space="0" w:color="auto"/>
        <w:right w:val="none" w:sz="0" w:space="0" w:color="auto"/>
      </w:divBdr>
    </w:div>
    <w:div w:id="1379861712">
      <w:bodyDiv w:val="1"/>
      <w:marLeft w:val="0"/>
      <w:marRight w:val="0"/>
      <w:marTop w:val="0"/>
      <w:marBottom w:val="0"/>
      <w:divBdr>
        <w:top w:val="none" w:sz="0" w:space="0" w:color="auto"/>
        <w:left w:val="none" w:sz="0" w:space="0" w:color="auto"/>
        <w:bottom w:val="none" w:sz="0" w:space="0" w:color="auto"/>
        <w:right w:val="none" w:sz="0" w:space="0" w:color="auto"/>
      </w:divBdr>
    </w:div>
    <w:div w:id="1467165395">
      <w:bodyDiv w:val="1"/>
      <w:marLeft w:val="0"/>
      <w:marRight w:val="0"/>
      <w:marTop w:val="0"/>
      <w:marBottom w:val="0"/>
      <w:divBdr>
        <w:top w:val="none" w:sz="0" w:space="0" w:color="auto"/>
        <w:left w:val="none" w:sz="0" w:space="0" w:color="auto"/>
        <w:bottom w:val="none" w:sz="0" w:space="0" w:color="auto"/>
        <w:right w:val="none" w:sz="0" w:space="0" w:color="auto"/>
      </w:divBdr>
    </w:div>
    <w:div w:id="1547527629">
      <w:bodyDiv w:val="1"/>
      <w:marLeft w:val="0"/>
      <w:marRight w:val="0"/>
      <w:marTop w:val="0"/>
      <w:marBottom w:val="0"/>
      <w:divBdr>
        <w:top w:val="none" w:sz="0" w:space="0" w:color="auto"/>
        <w:left w:val="none" w:sz="0" w:space="0" w:color="auto"/>
        <w:bottom w:val="none" w:sz="0" w:space="0" w:color="auto"/>
        <w:right w:val="none" w:sz="0" w:space="0" w:color="auto"/>
      </w:divBdr>
    </w:div>
    <w:div w:id="155700699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homeeducation.doe@education.nt.gov.au" TargetMode="External"/><Relationship Id="rId4" Type="http://schemas.openxmlformats.org/officeDocument/2006/relationships/styles" Target="styles.xml"/><Relationship Id="rId9" Type="http://schemas.openxmlformats.org/officeDocument/2006/relationships/hyperlink" Target="https://www.acara.edu.au/curriculum/alternative-curriculum-recognition/recognition-register"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v9.australiancurriculum.edu.au/senior-secondary-curriculum" TargetMode="External"/><Relationship Id="rId7" Type="http://schemas.openxmlformats.org/officeDocument/2006/relationships/hyperlink" Target="https://education.nt.gov.au/policies/conduct" TargetMode="External"/><Relationship Id="rId2" Type="http://schemas.openxmlformats.org/officeDocument/2006/relationships/hyperlink" Target="https://legislation.nt.gov.au/Search/~/link.aspx?_id=5054F4F92C7E4EF889E0102073E363F4&amp;amp;_z=z" TargetMode="External"/><Relationship Id="rId1" Type="http://schemas.openxmlformats.org/officeDocument/2006/relationships/hyperlink" Target="https://legislation.nt.gov.au/Legislation/EDUCATION-ACT-2015" TargetMode="External"/><Relationship Id="rId6" Type="http://schemas.openxmlformats.org/officeDocument/2006/relationships/hyperlink" Target="https://australiancurriculum.edu.au/resources/work-samples" TargetMode="External"/><Relationship Id="rId5" Type="http://schemas.openxmlformats.org/officeDocument/2006/relationships/hyperlink" Target="https://nt.gov.au/learning/primary-and-secondary-students/home-education" TargetMode="External"/><Relationship Id="rId4" Type="http://schemas.openxmlformats.org/officeDocument/2006/relationships/hyperlink" Target="https://v9.australiancurriculum.edu.au/f-10-curriculum/f-10-curriculum-over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julie\Downloads\ntg-form-template%20(4).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CAFAC3-FC79-484D-8BFE-A99D84277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 (4).dotx</Template>
  <TotalTime>116</TotalTime>
  <Pages>5</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Home Education Teaching, Learning and Assessment Plan — Transition to Year 10</vt:lpstr>
    </vt:vector>
  </TitlesOfParts>
  <Company>Education</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Education Teaching, Learning and Assessment Plan — Transition to Year 10</dc:title>
  <dc:creator>Northern Territory Government</dc:creator>
  <cp:lastModifiedBy>Analyn Mcleod</cp:lastModifiedBy>
  <cp:revision>5</cp:revision>
  <cp:lastPrinted>2024-06-23T23:35:00Z</cp:lastPrinted>
  <dcterms:created xsi:type="dcterms:W3CDTF">2024-06-26T05:54:00Z</dcterms:created>
  <dcterms:modified xsi:type="dcterms:W3CDTF">2024-11-01T05:32:00Z</dcterms:modified>
</cp:coreProperties>
</file>