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384" w:tblpY="81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118"/>
        <w:gridCol w:w="4219"/>
      </w:tblGrid>
      <w:tr w:rsidR="000D1EF4" w:rsidRPr="000D1EF4" w:rsidTr="000D1EF4">
        <w:trPr>
          <w:trHeight w:val="706"/>
        </w:trPr>
        <w:tc>
          <w:tcPr>
            <w:tcW w:w="10598" w:type="dxa"/>
            <w:gridSpan w:val="3"/>
            <w:shd w:val="clear" w:color="auto" w:fill="auto"/>
            <w:vAlign w:val="center"/>
          </w:tcPr>
          <w:p w:rsidR="000D1EF4" w:rsidRPr="000D1EF4" w:rsidRDefault="00762C94" w:rsidP="00A27838">
            <w:pPr>
              <w:tabs>
                <w:tab w:val="left" w:pos="3450"/>
              </w:tabs>
              <w:spacing w:after="0"/>
              <w:rPr>
                <w:rFonts w:eastAsia="Times New Roman" w:cs="Arial"/>
                <w:b/>
                <w:lang w:eastAsia="en-AU"/>
              </w:rPr>
            </w:pPr>
            <w:r>
              <w:rPr>
                <w:rFonts w:eastAsia="Times New Roman" w:cs="Arial"/>
                <w:b/>
                <w:sz w:val="32"/>
                <w:lang w:eastAsia="en-AU"/>
              </w:rPr>
              <w:t xml:space="preserve">Adjudicator Registration - </w:t>
            </w:r>
            <w:r w:rsidR="00A27838">
              <w:rPr>
                <w:rFonts w:eastAsia="Times New Roman" w:cs="Arial"/>
                <w:b/>
                <w:sz w:val="32"/>
                <w:lang w:eastAsia="en-AU"/>
              </w:rPr>
              <w:t>85</w:t>
            </w:r>
          </w:p>
        </w:tc>
      </w:tr>
      <w:tr w:rsidR="000D1EF4" w:rsidRPr="000D1EF4" w:rsidTr="000D1EF4">
        <w:trPr>
          <w:trHeight w:val="422"/>
        </w:trPr>
        <w:tc>
          <w:tcPr>
            <w:tcW w:w="10598" w:type="dxa"/>
            <w:gridSpan w:val="3"/>
            <w:shd w:val="pct15" w:color="auto" w:fill="auto"/>
          </w:tcPr>
          <w:p w:rsidR="000D1EF4" w:rsidRPr="000D1EF4" w:rsidRDefault="000D1EF4" w:rsidP="00313458">
            <w:pPr>
              <w:tabs>
                <w:tab w:val="left" w:pos="3450"/>
              </w:tabs>
              <w:spacing w:before="120" w:after="120"/>
              <w:rPr>
                <w:rFonts w:eastAsia="Times New Roman" w:cs="Arial"/>
                <w:lang w:eastAsia="en-AU"/>
              </w:rPr>
            </w:pPr>
            <w:r w:rsidRPr="000D1EF4">
              <w:rPr>
                <w:rFonts w:eastAsia="Times New Roman" w:cs="Arial"/>
                <w:b/>
                <w:lang w:eastAsia="en-AU"/>
              </w:rPr>
              <w:t>C</w:t>
            </w:r>
            <w:r w:rsidR="00313458">
              <w:rPr>
                <w:rFonts w:eastAsia="Times New Roman" w:cs="Arial"/>
                <w:b/>
                <w:lang w:eastAsia="en-AU"/>
              </w:rPr>
              <w:t>ontact details</w:t>
            </w:r>
          </w:p>
        </w:tc>
      </w:tr>
      <w:tr w:rsidR="000D1EF4" w:rsidRPr="000D1EF4" w:rsidTr="000D1EF4">
        <w:trPr>
          <w:trHeight w:val="280"/>
        </w:trPr>
        <w:tc>
          <w:tcPr>
            <w:tcW w:w="3261" w:type="dxa"/>
            <w:shd w:val="clear" w:color="auto" w:fill="auto"/>
          </w:tcPr>
          <w:p w:rsidR="000D1EF4" w:rsidRPr="000D1EF4" w:rsidRDefault="000D1EF4" w:rsidP="000D1EF4">
            <w:pPr>
              <w:tabs>
                <w:tab w:val="left" w:pos="3450"/>
              </w:tabs>
              <w:spacing w:before="120" w:after="120"/>
              <w:rPr>
                <w:rFonts w:eastAsia="Times New Roman" w:cs="Arial"/>
                <w:lang w:eastAsia="en-AU"/>
              </w:rPr>
            </w:pPr>
            <w:r w:rsidRPr="000D1EF4">
              <w:rPr>
                <w:rFonts w:eastAsia="Times New Roman" w:cs="Arial"/>
                <w:lang w:eastAsia="en-AU"/>
              </w:rPr>
              <w:t>Phone: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0D1EF4" w:rsidRPr="000D1EF4" w:rsidRDefault="00A27838" w:rsidP="000D1EF4">
            <w:pPr>
              <w:tabs>
                <w:tab w:val="left" w:pos="3450"/>
              </w:tabs>
              <w:spacing w:before="120" w:after="120"/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lang w:eastAsia="en-AU"/>
              </w:rPr>
              <w:t>Jonathan Adcock</w:t>
            </w:r>
          </w:p>
        </w:tc>
      </w:tr>
      <w:tr w:rsidR="000D1EF4" w:rsidRPr="000D1EF4" w:rsidTr="000D1EF4">
        <w:trPr>
          <w:trHeight w:val="280"/>
        </w:trPr>
        <w:tc>
          <w:tcPr>
            <w:tcW w:w="3261" w:type="dxa"/>
            <w:shd w:val="clear" w:color="auto" w:fill="auto"/>
          </w:tcPr>
          <w:p w:rsidR="000D1EF4" w:rsidRPr="000D1EF4" w:rsidRDefault="000D1EF4" w:rsidP="000D1EF4">
            <w:pPr>
              <w:tabs>
                <w:tab w:val="left" w:pos="3450"/>
              </w:tabs>
              <w:spacing w:before="120" w:after="120"/>
              <w:rPr>
                <w:rFonts w:eastAsia="Times New Roman" w:cs="Arial"/>
                <w:lang w:eastAsia="en-AU"/>
              </w:rPr>
            </w:pPr>
            <w:r w:rsidRPr="000D1EF4">
              <w:rPr>
                <w:rFonts w:eastAsia="Times New Roman" w:cs="Arial"/>
                <w:lang w:eastAsia="en-AU"/>
              </w:rPr>
              <w:t>Mobile: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0D1EF4" w:rsidRPr="000D1EF4" w:rsidRDefault="00A27838" w:rsidP="000D1EF4">
            <w:pPr>
              <w:tabs>
                <w:tab w:val="left" w:pos="3450"/>
              </w:tabs>
              <w:spacing w:before="120" w:after="120"/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lang w:eastAsia="en-AU"/>
              </w:rPr>
              <w:t>0433 694 442</w:t>
            </w:r>
          </w:p>
        </w:tc>
      </w:tr>
      <w:tr w:rsidR="000D1EF4" w:rsidRPr="000D1EF4" w:rsidTr="000D1EF4">
        <w:trPr>
          <w:trHeight w:val="280"/>
        </w:trPr>
        <w:tc>
          <w:tcPr>
            <w:tcW w:w="3261" w:type="dxa"/>
            <w:shd w:val="clear" w:color="auto" w:fill="auto"/>
          </w:tcPr>
          <w:p w:rsidR="000D1EF4" w:rsidRPr="000D1EF4" w:rsidRDefault="000D1EF4" w:rsidP="000D1EF4">
            <w:pPr>
              <w:tabs>
                <w:tab w:val="left" w:pos="3450"/>
              </w:tabs>
              <w:spacing w:before="120" w:after="120"/>
              <w:rPr>
                <w:rFonts w:eastAsia="Times New Roman" w:cs="Arial"/>
                <w:lang w:eastAsia="en-AU"/>
              </w:rPr>
            </w:pPr>
            <w:r w:rsidRPr="000D1EF4">
              <w:rPr>
                <w:rFonts w:eastAsia="Times New Roman" w:cs="Arial"/>
                <w:lang w:eastAsia="en-AU"/>
              </w:rPr>
              <w:t>Fax: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0D1EF4" w:rsidRPr="000D1EF4" w:rsidRDefault="000D1EF4" w:rsidP="000D1EF4">
            <w:pPr>
              <w:tabs>
                <w:tab w:val="left" w:pos="3450"/>
              </w:tabs>
              <w:spacing w:before="120" w:after="120"/>
              <w:rPr>
                <w:rFonts w:eastAsia="Times New Roman" w:cs="Arial"/>
                <w:lang w:eastAsia="en-AU"/>
              </w:rPr>
            </w:pPr>
          </w:p>
        </w:tc>
      </w:tr>
      <w:tr w:rsidR="000D1EF4" w:rsidRPr="000D1EF4" w:rsidTr="000D1EF4">
        <w:trPr>
          <w:trHeight w:val="280"/>
        </w:trPr>
        <w:tc>
          <w:tcPr>
            <w:tcW w:w="3261" w:type="dxa"/>
            <w:shd w:val="clear" w:color="auto" w:fill="auto"/>
          </w:tcPr>
          <w:p w:rsidR="000D1EF4" w:rsidRPr="000D1EF4" w:rsidRDefault="000D1EF4" w:rsidP="000D1EF4">
            <w:pPr>
              <w:tabs>
                <w:tab w:val="left" w:pos="3450"/>
              </w:tabs>
              <w:spacing w:before="120" w:after="120"/>
              <w:rPr>
                <w:rFonts w:eastAsia="Times New Roman" w:cs="Arial"/>
                <w:lang w:eastAsia="en-AU"/>
              </w:rPr>
            </w:pPr>
            <w:r w:rsidRPr="000D1EF4">
              <w:rPr>
                <w:rFonts w:eastAsia="Times New Roman" w:cs="Arial"/>
                <w:lang w:eastAsia="en-AU"/>
              </w:rPr>
              <w:t>Email 1: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0D1EF4" w:rsidRPr="000D1EF4" w:rsidRDefault="00922942" w:rsidP="000D1EF4">
            <w:pPr>
              <w:tabs>
                <w:tab w:val="left" w:pos="3450"/>
              </w:tabs>
              <w:spacing w:before="120" w:after="120"/>
              <w:rPr>
                <w:rFonts w:eastAsia="Times New Roman" w:cs="Arial"/>
                <w:lang w:eastAsia="en-AU"/>
              </w:rPr>
            </w:pPr>
            <w:hyperlink r:id="rId8" w:history="1">
              <w:r w:rsidR="00A27838" w:rsidRPr="00690C8F">
                <w:rPr>
                  <w:rStyle w:val="Hyperlink"/>
                  <w:rFonts w:eastAsia="Times New Roman" w:cs="Arial"/>
                  <w:lang w:eastAsia="en-AU"/>
                </w:rPr>
                <w:t>jadcock74@yahoo.com.au</w:t>
              </w:r>
            </w:hyperlink>
          </w:p>
        </w:tc>
      </w:tr>
      <w:tr w:rsidR="000D1EF4" w:rsidRPr="000D1EF4" w:rsidTr="000D1EF4">
        <w:trPr>
          <w:trHeight w:val="280"/>
        </w:trPr>
        <w:tc>
          <w:tcPr>
            <w:tcW w:w="3261" w:type="dxa"/>
            <w:shd w:val="clear" w:color="auto" w:fill="auto"/>
          </w:tcPr>
          <w:p w:rsidR="000D1EF4" w:rsidRPr="000D1EF4" w:rsidRDefault="000D1EF4" w:rsidP="000D1EF4">
            <w:pPr>
              <w:tabs>
                <w:tab w:val="left" w:pos="3450"/>
              </w:tabs>
              <w:spacing w:before="120" w:after="120"/>
              <w:rPr>
                <w:rFonts w:eastAsia="Times New Roman" w:cs="Arial"/>
                <w:lang w:eastAsia="en-AU"/>
              </w:rPr>
            </w:pPr>
            <w:r w:rsidRPr="000D1EF4">
              <w:rPr>
                <w:rFonts w:eastAsia="Times New Roman" w:cs="Arial"/>
                <w:lang w:eastAsia="en-AU"/>
              </w:rPr>
              <w:t>Email 2: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2E739E" w:rsidRPr="000D1EF4" w:rsidRDefault="00A27838" w:rsidP="000D1EF4">
            <w:pPr>
              <w:tabs>
                <w:tab w:val="left" w:pos="3450"/>
              </w:tabs>
              <w:spacing w:before="120" w:after="120"/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lang w:eastAsia="en-AU"/>
              </w:rPr>
              <w:t>jadcock74@gmail.com</w:t>
            </w:r>
          </w:p>
        </w:tc>
      </w:tr>
      <w:tr w:rsidR="000D1EF4" w:rsidRPr="000D1EF4" w:rsidTr="000D1EF4">
        <w:trPr>
          <w:trHeight w:val="241"/>
        </w:trPr>
        <w:tc>
          <w:tcPr>
            <w:tcW w:w="10598" w:type="dxa"/>
            <w:gridSpan w:val="3"/>
            <w:shd w:val="pct15" w:color="auto" w:fill="auto"/>
          </w:tcPr>
          <w:p w:rsidR="000D1EF4" w:rsidRPr="000D1EF4" w:rsidRDefault="00313458" w:rsidP="000D1EF4">
            <w:pPr>
              <w:tabs>
                <w:tab w:val="left" w:pos="3450"/>
              </w:tabs>
              <w:spacing w:before="120" w:after="120"/>
              <w:rPr>
                <w:rFonts w:eastAsia="Times New Roman" w:cs="Arial"/>
                <w:b/>
                <w:lang w:eastAsia="en-AU"/>
              </w:rPr>
            </w:pPr>
            <w:r>
              <w:rPr>
                <w:rFonts w:eastAsia="Times New Roman" w:cs="Arial"/>
                <w:b/>
                <w:lang w:eastAsia="en-AU"/>
              </w:rPr>
              <w:t>Postal address</w:t>
            </w:r>
          </w:p>
        </w:tc>
      </w:tr>
      <w:tr w:rsidR="000D1EF4" w:rsidRPr="000D1EF4" w:rsidTr="000D1EF4">
        <w:trPr>
          <w:trHeight w:val="266"/>
        </w:trPr>
        <w:tc>
          <w:tcPr>
            <w:tcW w:w="3261" w:type="dxa"/>
            <w:shd w:val="clear" w:color="auto" w:fill="auto"/>
          </w:tcPr>
          <w:p w:rsidR="000D1EF4" w:rsidRPr="000D1EF4" w:rsidRDefault="000D1EF4" w:rsidP="000D1EF4">
            <w:pPr>
              <w:tabs>
                <w:tab w:val="left" w:pos="3450"/>
              </w:tabs>
              <w:spacing w:before="120" w:after="120"/>
              <w:rPr>
                <w:rFonts w:eastAsia="Times New Roman" w:cs="Arial"/>
                <w:lang w:eastAsia="en-AU"/>
              </w:rPr>
            </w:pPr>
            <w:r w:rsidRPr="000D1EF4">
              <w:rPr>
                <w:rFonts w:eastAsia="Times New Roman" w:cs="Arial"/>
                <w:lang w:eastAsia="en-AU"/>
              </w:rPr>
              <w:t>Address Line 1: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0D1EF4" w:rsidRPr="000D1EF4" w:rsidRDefault="00A27838" w:rsidP="000D1EF4">
            <w:pPr>
              <w:tabs>
                <w:tab w:val="left" w:pos="3450"/>
              </w:tabs>
              <w:spacing w:before="120" w:after="120"/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lang w:eastAsia="en-AU"/>
              </w:rPr>
              <w:t xml:space="preserve">36 Magenta Crescent </w:t>
            </w:r>
          </w:p>
        </w:tc>
      </w:tr>
      <w:tr w:rsidR="000D1EF4" w:rsidRPr="000D1EF4" w:rsidTr="000D1EF4">
        <w:trPr>
          <w:trHeight w:val="285"/>
        </w:trPr>
        <w:tc>
          <w:tcPr>
            <w:tcW w:w="3261" w:type="dxa"/>
            <w:shd w:val="clear" w:color="auto" w:fill="auto"/>
          </w:tcPr>
          <w:p w:rsidR="000D1EF4" w:rsidRPr="000D1EF4" w:rsidRDefault="000D1EF4" w:rsidP="000D1EF4">
            <w:pPr>
              <w:tabs>
                <w:tab w:val="left" w:pos="3450"/>
              </w:tabs>
              <w:spacing w:before="120" w:after="120"/>
              <w:rPr>
                <w:rFonts w:eastAsia="Times New Roman" w:cs="Arial"/>
                <w:lang w:eastAsia="en-AU"/>
              </w:rPr>
            </w:pPr>
            <w:r w:rsidRPr="000D1EF4">
              <w:rPr>
                <w:rFonts w:eastAsia="Times New Roman" w:cs="Arial"/>
                <w:lang w:eastAsia="en-AU"/>
              </w:rPr>
              <w:t>Address Line 2: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0D1EF4" w:rsidRPr="000D1EF4" w:rsidRDefault="000D1EF4" w:rsidP="000D1EF4">
            <w:pPr>
              <w:tabs>
                <w:tab w:val="left" w:pos="3450"/>
              </w:tabs>
              <w:spacing w:before="120" w:after="120"/>
              <w:rPr>
                <w:rFonts w:eastAsia="Times New Roman" w:cs="Arial"/>
                <w:lang w:eastAsia="en-AU"/>
              </w:rPr>
            </w:pPr>
          </w:p>
        </w:tc>
      </w:tr>
      <w:tr w:rsidR="000D1EF4" w:rsidRPr="000D1EF4" w:rsidTr="000D1EF4">
        <w:trPr>
          <w:trHeight w:val="285"/>
        </w:trPr>
        <w:tc>
          <w:tcPr>
            <w:tcW w:w="3261" w:type="dxa"/>
            <w:shd w:val="clear" w:color="auto" w:fill="auto"/>
          </w:tcPr>
          <w:p w:rsidR="000D1EF4" w:rsidRPr="000D1EF4" w:rsidRDefault="000D1EF4" w:rsidP="000D1EF4">
            <w:pPr>
              <w:tabs>
                <w:tab w:val="left" w:pos="3450"/>
              </w:tabs>
              <w:spacing w:before="120" w:after="120"/>
              <w:rPr>
                <w:rFonts w:eastAsia="Times New Roman" w:cs="Arial"/>
                <w:lang w:eastAsia="en-AU"/>
              </w:rPr>
            </w:pPr>
            <w:r w:rsidRPr="000D1EF4">
              <w:rPr>
                <w:rFonts w:eastAsia="Times New Roman" w:cs="Arial"/>
                <w:lang w:eastAsia="en-AU"/>
              </w:rPr>
              <w:t>Suburb: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0D1EF4" w:rsidRPr="000D1EF4" w:rsidRDefault="00A27838" w:rsidP="000D1EF4">
            <w:pPr>
              <w:tabs>
                <w:tab w:val="left" w:pos="3450"/>
              </w:tabs>
              <w:spacing w:before="120" w:after="120"/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lang w:eastAsia="en-AU"/>
              </w:rPr>
              <w:t xml:space="preserve">Mitchelton </w:t>
            </w:r>
          </w:p>
        </w:tc>
      </w:tr>
      <w:tr w:rsidR="000D1EF4" w:rsidRPr="000D1EF4" w:rsidTr="000D1EF4">
        <w:trPr>
          <w:trHeight w:val="285"/>
        </w:trPr>
        <w:tc>
          <w:tcPr>
            <w:tcW w:w="3261" w:type="dxa"/>
            <w:shd w:val="clear" w:color="auto" w:fill="auto"/>
          </w:tcPr>
          <w:p w:rsidR="000D1EF4" w:rsidRPr="000D1EF4" w:rsidRDefault="000D1EF4" w:rsidP="000D1EF4">
            <w:pPr>
              <w:tabs>
                <w:tab w:val="left" w:pos="3450"/>
              </w:tabs>
              <w:spacing w:before="120" w:after="120"/>
              <w:rPr>
                <w:rFonts w:eastAsia="Times New Roman" w:cs="Arial"/>
                <w:lang w:eastAsia="en-AU"/>
              </w:rPr>
            </w:pPr>
            <w:r w:rsidRPr="000D1EF4">
              <w:rPr>
                <w:rFonts w:eastAsia="Times New Roman" w:cs="Arial"/>
                <w:lang w:eastAsia="en-AU"/>
              </w:rPr>
              <w:t>State: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0D1EF4" w:rsidRPr="000D1EF4" w:rsidRDefault="00A27838" w:rsidP="000D1EF4">
            <w:pPr>
              <w:tabs>
                <w:tab w:val="left" w:pos="3450"/>
              </w:tabs>
              <w:spacing w:before="120" w:after="120"/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lang w:eastAsia="en-AU"/>
              </w:rPr>
              <w:t>Qld</w:t>
            </w:r>
          </w:p>
        </w:tc>
      </w:tr>
      <w:tr w:rsidR="000D1EF4" w:rsidRPr="000D1EF4" w:rsidTr="000D1EF4">
        <w:trPr>
          <w:trHeight w:val="285"/>
        </w:trPr>
        <w:tc>
          <w:tcPr>
            <w:tcW w:w="3261" w:type="dxa"/>
            <w:shd w:val="clear" w:color="auto" w:fill="auto"/>
          </w:tcPr>
          <w:p w:rsidR="000D1EF4" w:rsidRPr="000D1EF4" w:rsidRDefault="000D1EF4" w:rsidP="000D1EF4">
            <w:pPr>
              <w:tabs>
                <w:tab w:val="left" w:pos="3450"/>
              </w:tabs>
              <w:spacing w:before="120" w:after="120"/>
              <w:rPr>
                <w:rFonts w:eastAsia="Times New Roman" w:cs="Arial"/>
                <w:lang w:eastAsia="en-AU"/>
              </w:rPr>
            </w:pPr>
            <w:r w:rsidRPr="000D1EF4">
              <w:rPr>
                <w:rFonts w:eastAsia="Times New Roman" w:cs="Arial"/>
                <w:lang w:eastAsia="en-AU"/>
              </w:rPr>
              <w:t>Postcode: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0D1EF4" w:rsidRPr="000D1EF4" w:rsidRDefault="00A27838" w:rsidP="000D1EF4">
            <w:pPr>
              <w:tabs>
                <w:tab w:val="left" w:pos="3450"/>
              </w:tabs>
              <w:spacing w:before="120" w:after="120"/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lang w:eastAsia="en-AU"/>
              </w:rPr>
              <w:t>4053</w:t>
            </w:r>
          </w:p>
        </w:tc>
      </w:tr>
      <w:tr w:rsidR="000D1EF4" w:rsidRPr="000D1EF4" w:rsidTr="000D1EF4">
        <w:trPr>
          <w:trHeight w:val="265"/>
        </w:trPr>
        <w:tc>
          <w:tcPr>
            <w:tcW w:w="10598" w:type="dxa"/>
            <w:gridSpan w:val="3"/>
            <w:shd w:val="pct15" w:color="auto" w:fill="auto"/>
          </w:tcPr>
          <w:p w:rsidR="000D1EF4" w:rsidRPr="000D1EF4" w:rsidRDefault="000D1EF4" w:rsidP="00313458">
            <w:pPr>
              <w:tabs>
                <w:tab w:val="left" w:pos="3450"/>
              </w:tabs>
              <w:spacing w:before="120" w:after="120"/>
              <w:rPr>
                <w:rFonts w:eastAsia="Times New Roman" w:cs="Arial"/>
                <w:b/>
                <w:lang w:eastAsia="en-AU"/>
              </w:rPr>
            </w:pPr>
            <w:r w:rsidRPr="000D1EF4">
              <w:rPr>
                <w:rFonts w:eastAsia="Times New Roman" w:cs="Arial"/>
                <w:b/>
                <w:lang w:eastAsia="en-AU"/>
              </w:rPr>
              <w:t>R</w:t>
            </w:r>
            <w:r w:rsidR="00313458">
              <w:rPr>
                <w:rFonts w:eastAsia="Times New Roman" w:cs="Arial"/>
                <w:b/>
                <w:lang w:eastAsia="en-AU"/>
              </w:rPr>
              <w:t>ates</w:t>
            </w:r>
          </w:p>
        </w:tc>
      </w:tr>
      <w:tr w:rsidR="000D1EF4" w:rsidRPr="000D1EF4" w:rsidTr="000D1EF4">
        <w:trPr>
          <w:trHeight w:val="428"/>
        </w:trPr>
        <w:tc>
          <w:tcPr>
            <w:tcW w:w="3261" w:type="dxa"/>
            <w:shd w:val="clear" w:color="auto" w:fill="auto"/>
          </w:tcPr>
          <w:p w:rsidR="000D1EF4" w:rsidRPr="000D1EF4" w:rsidRDefault="000D1EF4" w:rsidP="000D1EF4">
            <w:pPr>
              <w:tabs>
                <w:tab w:val="left" w:pos="3450"/>
              </w:tabs>
              <w:spacing w:before="120" w:after="120"/>
              <w:rPr>
                <w:rFonts w:eastAsia="Times New Roman" w:cs="Arial"/>
                <w:lang w:eastAsia="en-AU"/>
              </w:rPr>
            </w:pPr>
            <w:r w:rsidRPr="000D1EF4">
              <w:rPr>
                <w:rFonts w:eastAsia="Times New Roman" w:cs="Arial"/>
                <w:lang w:eastAsia="en-AU"/>
              </w:rPr>
              <w:t>Adjudicator’s Rates:</w:t>
            </w:r>
          </w:p>
        </w:tc>
        <w:tc>
          <w:tcPr>
            <w:tcW w:w="3118" w:type="dxa"/>
            <w:shd w:val="clear" w:color="auto" w:fill="auto"/>
          </w:tcPr>
          <w:p w:rsidR="000D1EF4" w:rsidRPr="000D1EF4" w:rsidRDefault="000D1EF4" w:rsidP="002E739E">
            <w:pPr>
              <w:tabs>
                <w:tab w:val="left" w:pos="3450"/>
              </w:tabs>
              <w:spacing w:before="120" w:after="120"/>
              <w:rPr>
                <w:rFonts w:eastAsia="Times New Roman" w:cs="Arial"/>
                <w:lang w:eastAsia="en-AU"/>
              </w:rPr>
            </w:pPr>
            <w:r w:rsidRPr="000D1EF4">
              <w:rPr>
                <w:rFonts w:eastAsia="Times New Roman" w:cs="Arial"/>
                <w:lang w:eastAsia="en-AU"/>
              </w:rPr>
              <w:t xml:space="preserve">$ </w:t>
            </w:r>
            <w:r w:rsidR="00A27838">
              <w:rPr>
                <w:rFonts w:eastAsia="Times New Roman" w:cs="Arial"/>
                <w:lang w:eastAsia="en-AU"/>
              </w:rPr>
              <w:t>2</w:t>
            </w:r>
            <w:r w:rsidR="002E739E">
              <w:rPr>
                <w:rFonts w:eastAsia="Times New Roman" w:cs="Arial"/>
                <w:lang w:eastAsia="en-AU"/>
              </w:rPr>
              <w:t>50/h</w:t>
            </w:r>
            <w:r w:rsidRPr="000D1EF4">
              <w:rPr>
                <w:rFonts w:eastAsia="Times New Roman" w:cs="Arial"/>
                <w:lang w:eastAsia="en-AU"/>
              </w:rPr>
              <w:t xml:space="preserve"> plus GST</w:t>
            </w:r>
          </w:p>
        </w:tc>
        <w:tc>
          <w:tcPr>
            <w:tcW w:w="4219" w:type="dxa"/>
            <w:shd w:val="clear" w:color="auto" w:fill="auto"/>
          </w:tcPr>
          <w:p w:rsidR="000D1EF4" w:rsidRPr="000D1EF4" w:rsidRDefault="000D1EF4" w:rsidP="000D1EF4">
            <w:pPr>
              <w:tabs>
                <w:tab w:val="left" w:pos="3450"/>
              </w:tabs>
              <w:spacing w:before="120" w:after="120"/>
              <w:rPr>
                <w:rFonts w:eastAsia="Times New Roman" w:cs="Arial"/>
                <w:lang w:eastAsia="en-AU"/>
              </w:rPr>
            </w:pPr>
            <w:r w:rsidRPr="000D1EF4">
              <w:rPr>
                <w:rFonts w:eastAsia="Times New Roman"/>
                <w:color w:val="808080"/>
                <w:lang w:eastAsia="en-AU"/>
              </w:rPr>
              <w:t>Choose an item.</w:t>
            </w:r>
          </w:p>
        </w:tc>
      </w:tr>
      <w:tr w:rsidR="000D1EF4" w:rsidRPr="000D1EF4" w:rsidTr="000D1EF4">
        <w:trPr>
          <w:trHeight w:val="428"/>
        </w:trPr>
        <w:tc>
          <w:tcPr>
            <w:tcW w:w="3261" w:type="dxa"/>
            <w:shd w:val="clear" w:color="auto" w:fill="auto"/>
          </w:tcPr>
          <w:p w:rsidR="000D1EF4" w:rsidRPr="000D1EF4" w:rsidRDefault="000D1EF4" w:rsidP="000D1EF4">
            <w:pPr>
              <w:tabs>
                <w:tab w:val="left" w:pos="3450"/>
              </w:tabs>
              <w:spacing w:before="120" w:after="120"/>
              <w:rPr>
                <w:rFonts w:eastAsia="Times New Roman" w:cs="Arial"/>
                <w:lang w:eastAsia="en-AU"/>
              </w:rPr>
            </w:pPr>
            <w:r w:rsidRPr="000D1EF4">
              <w:rPr>
                <w:rFonts w:eastAsia="Times New Roman" w:cs="Arial"/>
                <w:lang w:eastAsia="en-AU"/>
              </w:rPr>
              <w:t>Travel Costs:</w:t>
            </w:r>
          </w:p>
        </w:tc>
        <w:tc>
          <w:tcPr>
            <w:tcW w:w="3118" w:type="dxa"/>
            <w:shd w:val="clear" w:color="auto" w:fill="auto"/>
          </w:tcPr>
          <w:p w:rsidR="000D1EF4" w:rsidRPr="000D1EF4" w:rsidRDefault="000D1EF4" w:rsidP="000D1EF4">
            <w:pPr>
              <w:tabs>
                <w:tab w:val="left" w:pos="3450"/>
              </w:tabs>
              <w:spacing w:before="120" w:after="120"/>
              <w:rPr>
                <w:rFonts w:eastAsia="Times New Roman" w:cs="Arial"/>
                <w:lang w:eastAsia="en-AU"/>
              </w:rPr>
            </w:pPr>
            <w:r w:rsidRPr="000D1EF4">
              <w:rPr>
                <w:rFonts w:eastAsia="Times New Roman" w:cs="Arial"/>
                <w:lang w:eastAsia="en-AU"/>
              </w:rPr>
              <w:t>Metro: $ /km</w:t>
            </w:r>
          </w:p>
        </w:tc>
        <w:tc>
          <w:tcPr>
            <w:tcW w:w="4219" w:type="dxa"/>
            <w:shd w:val="clear" w:color="auto" w:fill="auto"/>
          </w:tcPr>
          <w:p w:rsidR="000D1EF4" w:rsidRPr="000D1EF4" w:rsidRDefault="000D1EF4" w:rsidP="000D1EF4">
            <w:pPr>
              <w:tabs>
                <w:tab w:val="left" w:pos="3450"/>
              </w:tabs>
              <w:spacing w:before="120" w:after="120"/>
              <w:rPr>
                <w:rFonts w:eastAsia="Times New Roman" w:cs="Arial"/>
                <w:lang w:eastAsia="en-AU"/>
              </w:rPr>
            </w:pPr>
            <w:r w:rsidRPr="000D1EF4">
              <w:rPr>
                <w:rFonts w:eastAsia="Times New Roman" w:cs="Arial"/>
                <w:lang w:eastAsia="en-AU"/>
              </w:rPr>
              <w:t>Regional: $ /km</w:t>
            </w:r>
          </w:p>
        </w:tc>
      </w:tr>
      <w:tr w:rsidR="000D1EF4" w:rsidRPr="000D1EF4" w:rsidTr="000D1EF4">
        <w:trPr>
          <w:trHeight w:val="1132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0D1EF4" w:rsidRPr="000D1EF4" w:rsidRDefault="000D1EF4" w:rsidP="000D1EF4">
            <w:pPr>
              <w:tabs>
                <w:tab w:val="left" w:pos="3450"/>
              </w:tabs>
              <w:spacing w:before="120" w:after="120"/>
              <w:rPr>
                <w:rFonts w:eastAsia="Times New Roman" w:cs="Arial"/>
                <w:lang w:eastAsia="en-AU"/>
              </w:rPr>
            </w:pPr>
            <w:r w:rsidRPr="000D1EF4">
              <w:rPr>
                <w:rFonts w:eastAsia="Times New Roman" w:cs="Arial"/>
                <w:lang w:eastAsia="en-AU"/>
              </w:rPr>
              <w:t>Notes:</w:t>
            </w:r>
          </w:p>
          <w:p w:rsidR="000D1EF4" w:rsidRPr="000D1EF4" w:rsidRDefault="000D1EF4" w:rsidP="000D1EF4">
            <w:pPr>
              <w:tabs>
                <w:tab w:val="left" w:pos="3450"/>
              </w:tabs>
              <w:spacing w:before="120" w:after="120"/>
              <w:rPr>
                <w:rFonts w:eastAsia="Times New Roman" w:cs="Arial"/>
                <w:lang w:eastAsia="en-AU"/>
              </w:rPr>
            </w:pPr>
            <w:r w:rsidRPr="000D1EF4">
              <w:rPr>
                <w:rFonts w:eastAsia="Times New Roman" w:cs="Arial"/>
                <w:lang w:eastAsia="en-AU"/>
              </w:rPr>
              <w:t>ie Disbursements and Expenses will be charged at cost.</w:t>
            </w:r>
          </w:p>
        </w:tc>
        <w:tc>
          <w:tcPr>
            <w:tcW w:w="73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D1EF4" w:rsidRPr="000D1EF4" w:rsidRDefault="000D1EF4" w:rsidP="000D1EF4">
            <w:pPr>
              <w:tabs>
                <w:tab w:val="left" w:pos="3450"/>
              </w:tabs>
              <w:spacing w:before="120" w:after="120"/>
              <w:rPr>
                <w:rFonts w:eastAsia="Times New Roman" w:cs="Arial"/>
                <w:lang w:eastAsia="en-AU"/>
              </w:rPr>
            </w:pPr>
            <w:r w:rsidRPr="000D1EF4">
              <w:rPr>
                <w:rFonts w:eastAsia="Times New Roman" w:cs="Arial"/>
                <w:lang w:eastAsia="en-AU"/>
              </w:rPr>
              <w:t>Postage costs, travel, accommodation, inspection or other expenses at cost plus 10% plus GST.</w:t>
            </w:r>
          </w:p>
        </w:tc>
      </w:tr>
      <w:tr w:rsidR="000D1EF4" w:rsidRPr="000D1EF4" w:rsidTr="000D1EF4">
        <w:trPr>
          <w:trHeight w:val="485"/>
        </w:trPr>
        <w:tc>
          <w:tcPr>
            <w:tcW w:w="10598" w:type="dxa"/>
            <w:gridSpan w:val="3"/>
            <w:shd w:val="pct15" w:color="auto" w:fill="auto"/>
          </w:tcPr>
          <w:p w:rsidR="000D1EF4" w:rsidRPr="000D1EF4" w:rsidRDefault="000D1EF4" w:rsidP="00313458">
            <w:pPr>
              <w:tabs>
                <w:tab w:val="left" w:pos="1095"/>
              </w:tabs>
              <w:spacing w:before="120" w:after="120"/>
              <w:rPr>
                <w:rFonts w:eastAsia="Times New Roman" w:cs="Arial"/>
                <w:b/>
                <w:lang w:eastAsia="en-AU"/>
              </w:rPr>
            </w:pPr>
            <w:r w:rsidRPr="000D1EF4">
              <w:rPr>
                <w:rFonts w:eastAsia="Times New Roman" w:cs="Arial"/>
                <w:b/>
                <w:lang w:eastAsia="en-AU"/>
              </w:rPr>
              <w:t>B</w:t>
            </w:r>
            <w:r w:rsidR="00313458">
              <w:rPr>
                <w:rFonts w:eastAsia="Times New Roman" w:cs="Arial"/>
                <w:b/>
                <w:lang w:eastAsia="en-AU"/>
              </w:rPr>
              <w:t>io</w:t>
            </w:r>
          </w:p>
        </w:tc>
      </w:tr>
      <w:tr w:rsidR="000D1EF4" w:rsidRPr="000D1EF4" w:rsidTr="000D1EF4">
        <w:trPr>
          <w:trHeight w:val="535"/>
        </w:trPr>
        <w:tc>
          <w:tcPr>
            <w:tcW w:w="3261" w:type="dxa"/>
            <w:shd w:val="clear" w:color="auto" w:fill="auto"/>
          </w:tcPr>
          <w:p w:rsidR="000D1EF4" w:rsidRPr="000D1EF4" w:rsidRDefault="000D1EF4" w:rsidP="000D1EF4">
            <w:pPr>
              <w:tabs>
                <w:tab w:val="left" w:pos="3450"/>
              </w:tabs>
              <w:spacing w:before="120" w:after="120"/>
              <w:rPr>
                <w:rFonts w:eastAsia="Times New Roman" w:cs="Arial"/>
                <w:lang w:eastAsia="en-AU"/>
              </w:rPr>
            </w:pPr>
            <w:r w:rsidRPr="000D1EF4">
              <w:rPr>
                <w:rFonts w:eastAsia="Times New Roman" w:cs="Arial"/>
                <w:lang w:eastAsia="en-AU"/>
              </w:rPr>
              <w:t>Experience: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0D1EF4" w:rsidRDefault="00A27838" w:rsidP="000D1EF4">
            <w:pPr>
              <w:tabs>
                <w:tab w:val="left" w:pos="3450"/>
              </w:tabs>
              <w:spacing w:before="120" w:after="120"/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lang w:eastAsia="en-AU"/>
              </w:rPr>
              <w:t xml:space="preserve">Jonathan Adcock is an adjudicator with extensive legal experience in South Australia and Queensland. He initially worked in </w:t>
            </w:r>
            <w:r w:rsidR="00380F56">
              <w:rPr>
                <w:rFonts w:eastAsia="Times New Roman" w:cs="Arial"/>
                <w:lang w:eastAsia="en-AU"/>
              </w:rPr>
              <w:t xml:space="preserve">private practice – specialising in </w:t>
            </w:r>
            <w:r>
              <w:rPr>
                <w:rFonts w:eastAsia="Times New Roman" w:cs="Arial"/>
                <w:lang w:eastAsia="en-AU"/>
              </w:rPr>
              <w:t>commercial litigation</w:t>
            </w:r>
            <w:r w:rsidR="00380F56">
              <w:rPr>
                <w:rFonts w:eastAsia="Times New Roman" w:cs="Arial"/>
                <w:lang w:eastAsia="en-AU"/>
              </w:rPr>
              <w:t>,</w:t>
            </w:r>
            <w:r>
              <w:rPr>
                <w:rFonts w:eastAsia="Times New Roman" w:cs="Arial"/>
                <w:lang w:eastAsia="en-AU"/>
              </w:rPr>
              <w:t xml:space="preserve"> before </w:t>
            </w:r>
            <w:r w:rsidR="00380F56">
              <w:rPr>
                <w:rFonts w:eastAsia="Times New Roman" w:cs="Arial"/>
                <w:lang w:eastAsia="en-AU"/>
              </w:rPr>
              <w:t xml:space="preserve">moving into </w:t>
            </w:r>
            <w:r>
              <w:rPr>
                <w:rFonts w:eastAsia="Times New Roman" w:cs="Arial"/>
                <w:lang w:eastAsia="en-AU"/>
              </w:rPr>
              <w:t xml:space="preserve">government </w:t>
            </w:r>
            <w:r w:rsidR="00380F56">
              <w:rPr>
                <w:rFonts w:eastAsia="Times New Roman" w:cs="Arial"/>
                <w:lang w:eastAsia="en-AU"/>
              </w:rPr>
              <w:t xml:space="preserve">where he worked </w:t>
            </w:r>
            <w:r>
              <w:rPr>
                <w:rFonts w:eastAsia="Times New Roman" w:cs="Arial"/>
                <w:lang w:eastAsia="en-AU"/>
              </w:rPr>
              <w:t xml:space="preserve">at the Attorney General’s Department – South Australia in the areas of dispute resolution, mediation and investigations. </w:t>
            </w:r>
            <w:r w:rsidR="00380F56">
              <w:rPr>
                <w:rFonts w:eastAsia="Times New Roman" w:cs="Arial"/>
                <w:lang w:eastAsia="en-AU"/>
              </w:rPr>
              <w:t xml:space="preserve">Before moving to Queensland he was also part of the Indigenous Tertiary Assistance Scheme teaching law and business subjects at Adelaide University. </w:t>
            </w:r>
            <w:r>
              <w:rPr>
                <w:rFonts w:eastAsia="Times New Roman" w:cs="Arial"/>
                <w:lang w:eastAsia="en-AU"/>
              </w:rPr>
              <w:t xml:space="preserve">He </w:t>
            </w:r>
            <w:r w:rsidR="00380F56">
              <w:rPr>
                <w:rFonts w:eastAsia="Times New Roman" w:cs="Arial"/>
                <w:lang w:eastAsia="en-AU"/>
              </w:rPr>
              <w:t>has started a</w:t>
            </w:r>
            <w:r>
              <w:rPr>
                <w:rFonts w:eastAsia="Times New Roman" w:cs="Arial"/>
                <w:lang w:eastAsia="en-AU"/>
              </w:rPr>
              <w:t xml:space="preserve"> number of companies in Queensland that specialise in the areas of building and construction where he still serves as a director</w:t>
            </w:r>
            <w:r w:rsidR="00380F56">
              <w:rPr>
                <w:rFonts w:eastAsia="Times New Roman" w:cs="Arial"/>
                <w:lang w:eastAsia="en-AU"/>
              </w:rPr>
              <w:t xml:space="preserve"> and</w:t>
            </w:r>
            <w:r w:rsidR="007452BA">
              <w:rPr>
                <w:rFonts w:eastAsia="Times New Roman" w:cs="Arial"/>
                <w:lang w:eastAsia="en-AU"/>
              </w:rPr>
              <w:t>/or</w:t>
            </w:r>
            <w:bookmarkStart w:id="0" w:name="_GoBack"/>
            <w:bookmarkEnd w:id="0"/>
            <w:r w:rsidR="00380F56">
              <w:rPr>
                <w:rFonts w:eastAsia="Times New Roman" w:cs="Arial"/>
                <w:lang w:eastAsia="en-AU"/>
              </w:rPr>
              <w:t xml:space="preserve"> consultant</w:t>
            </w:r>
            <w:r>
              <w:rPr>
                <w:rFonts w:eastAsia="Times New Roman" w:cs="Arial"/>
                <w:lang w:eastAsia="en-AU"/>
              </w:rPr>
              <w:t xml:space="preserve">. He </w:t>
            </w:r>
            <w:r w:rsidR="00380F56">
              <w:rPr>
                <w:rFonts w:eastAsia="Times New Roman" w:cs="Arial"/>
                <w:lang w:eastAsia="en-AU"/>
              </w:rPr>
              <w:t>began</w:t>
            </w:r>
            <w:r>
              <w:rPr>
                <w:rFonts w:eastAsia="Times New Roman" w:cs="Arial"/>
                <w:lang w:eastAsia="en-AU"/>
              </w:rPr>
              <w:t xml:space="preserve"> working as an adjudicator </w:t>
            </w:r>
            <w:r w:rsidR="00380F56">
              <w:rPr>
                <w:rFonts w:eastAsia="Times New Roman" w:cs="Arial"/>
                <w:lang w:eastAsia="en-AU"/>
              </w:rPr>
              <w:t>in Queensland in 2018.</w:t>
            </w:r>
          </w:p>
          <w:p w:rsidR="00D94EA3" w:rsidRDefault="00D94EA3" w:rsidP="000D1EF4">
            <w:pPr>
              <w:tabs>
                <w:tab w:val="left" w:pos="3450"/>
              </w:tabs>
              <w:spacing w:before="120" w:after="120"/>
              <w:rPr>
                <w:rFonts w:eastAsia="Times New Roman" w:cs="Arial"/>
                <w:lang w:eastAsia="en-AU"/>
              </w:rPr>
            </w:pPr>
          </w:p>
          <w:p w:rsidR="00D94EA3" w:rsidRDefault="00D94EA3" w:rsidP="000D1EF4">
            <w:pPr>
              <w:tabs>
                <w:tab w:val="left" w:pos="3450"/>
              </w:tabs>
              <w:spacing w:before="120" w:after="120"/>
              <w:rPr>
                <w:rFonts w:eastAsia="Times New Roman" w:cs="Arial"/>
                <w:lang w:eastAsia="en-AU"/>
              </w:rPr>
            </w:pPr>
          </w:p>
          <w:p w:rsidR="00D94EA3" w:rsidRDefault="00D94EA3" w:rsidP="000D1EF4">
            <w:pPr>
              <w:tabs>
                <w:tab w:val="left" w:pos="3450"/>
              </w:tabs>
              <w:spacing w:before="120" w:after="120"/>
              <w:rPr>
                <w:rFonts w:eastAsia="Times New Roman" w:cs="Arial"/>
                <w:lang w:eastAsia="en-AU"/>
              </w:rPr>
            </w:pPr>
          </w:p>
          <w:p w:rsidR="00D94EA3" w:rsidRDefault="00D94EA3" w:rsidP="000D1EF4">
            <w:pPr>
              <w:tabs>
                <w:tab w:val="left" w:pos="3450"/>
              </w:tabs>
              <w:spacing w:before="120" w:after="120"/>
              <w:rPr>
                <w:rFonts w:eastAsia="Times New Roman" w:cs="Arial"/>
                <w:lang w:eastAsia="en-AU"/>
              </w:rPr>
            </w:pPr>
          </w:p>
          <w:p w:rsidR="00D94EA3" w:rsidRPr="000D1EF4" w:rsidRDefault="00D94EA3" w:rsidP="000D1EF4">
            <w:pPr>
              <w:tabs>
                <w:tab w:val="left" w:pos="3450"/>
              </w:tabs>
              <w:spacing w:before="120" w:after="120"/>
              <w:rPr>
                <w:rFonts w:eastAsia="Times New Roman" w:cs="Arial"/>
                <w:lang w:eastAsia="en-AU"/>
              </w:rPr>
            </w:pPr>
          </w:p>
        </w:tc>
      </w:tr>
      <w:tr w:rsidR="00380F56" w:rsidRPr="000D1EF4" w:rsidTr="000D1EF4">
        <w:trPr>
          <w:trHeight w:val="535"/>
        </w:trPr>
        <w:tc>
          <w:tcPr>
            <w:tcW w:w="3261" w:type="dxa"/>
            <w:shd w:val="clear" w:color="auto" w:fill="auto"/>
          </w:tcPr>
          <w:p w:rsidR="00380F56" w:rsidRPr="000D1EF4" w:rsidRDefault="00380F56" w:rsidP="000D1EF4">
            <w:pPr>
              <w:tabs>
                <w:tab w:val="left" w:pos="3450"/>
              </w:tabs>
              <w:spacing w:before="120" w:after="120"/>
              <w:rPr>
                <w:rFonts w:eastAsia="Times New Roman" w:cs="Arial"/>
                <w:lang w:eastAsia="en-AU"/>
              </w:rPr>
            </w:pPr>
          </w:p>
        </w:tc>
        <w:tc>
          <w:tcPr>
            <w:tcW w:w="7337" w:type="dxa"/>
            <w:gridSpan w:val="2"/>
            <w:shd w:val="clear" w:color="auto" w:fill="auto"/>
          </w:tcPr>
          <w:p w:rsidR="00380F56" w:rsidRDefault="00380F56" w:rsidP="000D1EF4">
            <w:pPr>
              <w:tabs>
                <w:tab w:val="left" w:pos="3450"/>
              </w:tabs>
              <w:spacing w:before="120" w:after="120"/>
              <w:rPr>
                <w:rFonts w:eastAsia="Times New Roman" w:cs="Arial"/>
                <w:lang w:eastAsia="en-AU"/>
              </w:rPr>
            </w:pPr>
          </w:p>
        </w:tc>
      </w:tr>
    </w:tbl>
    <w:p w:rsidR="00A620A0" w:rsidRDefault="00A620A0">
      <w:r>
        <w:br w:type="page"/>
      </w:r>
    </w:p>
    <w:tbl>
      <w:tblPr>
        <w:tblpPr w:leftFromText="180" w:rightFromText="180" w:horzAnchor="margin" w:tblpX="-384" w:tblpY="81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7337"/>
      </w:tblGrid>
      <w:tr w:rsidR="000D1EF4" w:rsidRPr="000D1EF4" w:rsidTr="000D1EF4">
        <w:trPr>
          <w:trHeight w:val="571"/>
        </w:trPr>
        <w:tc>
          <w:tcPr>
            <w:tcW w:w="3261" w:type="dxa"/>
            <w:shd w:val="clear" w:color="auto" w:fill="auto"/>
          </w:tcPr>
          <w:p w:rsidR="000D1EF4" w:rsidRPr="000D1EF4" w:rsidRDefault="000D1EF4" w:rsidP="000D1EF4">
            <w:pPr>
              <w:tabs>
                <w:tab w:val="left" w:pos="3450"/>
              </w:tabs>
              <w:spacing w:before="120" w:after="120"/>
              <w:rPr>
                <w:rFonts w:eastAsia="Times New Roman" w:cs="Arial"/>
                <w:lang w:eastAsia="en-AU"/>
              </w:rPr>
            </w:pPr>
            <w:r w:rsidRPr="000D1EF4">
              <w:rPr>
                <w:rFonts w:eastAsia="Times New Roman" w:cs="Arial"/>
                <w:lang w:eastAsia="en-AU"/>
              </w:rPr>
              <w:lastRenderedPageBreak/>
              <w:t>Areas of Expertise:</w:t>
            </w:r>
          </w:p>
        </w:tc>
        <w:tc>
          <w:tcPr>
            <w:tcW w:w="7337" w:type="dxa"/>
            <w:shd w:val="clear" w:color="auto" w:fill="auto"/>
          </w:tcPr>
          <w:p w:rsidR="000D1EF4" w:rsidRPr="000D1EF4" w:rsidRDefault="00380F56" w:rsidP="000D1EF4">
            <w:pPr>
              <w:tabs>
                <w:tab w:val="left" w:pos="3450"/>
              </w:tabs>
              <w:spacing w:before="120" w:after="120"/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lang w:eastAsia="en-AU"/>
              </w:rPr>
              <w:t>Property disputes, tenancies, liquor and gaming, building and construction, contract law</w:t>
            </w:r>
            <w:r w:rsidR="002E739E">
              <w:rPr>
                <w:rFonts w:eastAsia="Times New Roman" w:cs="Arial"/>
                <w:lang w:eastAsia="en-AU"/>
              </w:rPr>
              <w:t>.</w:t>
            </w:r>
          </w:p>
        </w:tc>
      </w:tr>
      <w:tr w:rsidR="000D1EF4" w:rsidRPr="000D1EF4" w:rsidTr="000D1EF4">
        <w:trPr>
          <w:trHeight w:val="699"/>
        </w:trPr>
        <w:tc>
          <w:tcPr>
            <w:tcW w:w="3261" w:type="dxa"/>
            <w:shd w:val="clear" w:color="auto" w:fill="auto"/>
          </w:tcPr>
          <w:p w:rsidR="000D1EF4" w:rsidRPr="000D1EF4" w:rsidRDefault="000D1EF4" w:rsidP="000D1EF4">
            <w:pPr>
              <w:tabs>
                <w:tab w:val="left" w:pos="3450"/>
              </w:tabs>
              <w:spacing w:before="120" w:after="120"/>
              <w:rPr>
                <w:rFonts w:eastAsia="Times New Roman" w:cs="Arial"/>
                <w:lang w:eastAsia="en-AU"/>
              </w:rPr>
            </w:pPr>
            <w:r w:rsidRPr="000D1EF4">
              <w:rPr>
                <w:rFonts w:eastAsia="Times New Roman" w:cs="Arial"/>
                <w:lang w:eastAsia="en-AU"/>
              </w:rPr>
              <w:t>Qualifications:</w:t>
            </w:r>
          </w:p>
        </w:tc>
        <w:tc>
          <w:tcPr>
            <w:tcW w:w="7337" w:type="dxa"/>
            <w:shd w:val="clear" w:color="auto" w:fill="auto"/>
          </w:tcPr>
          <w:p w:rsidR="000D1EF4" w:rsidRPr="000D1EF4" w:rsidRDefault="00380F56" w:rsidP="000D1EF4">
            <w:pPr>
              <w:numPr>
                <w:ilvl w:val="0"/>
                <w:numId w:val="15"/>
              </w:numPr>
              <w:tabs>
                <w:tab w:val="left" w:pos="360"/>
                <w:tab w:val="left" w:pos="720"/>
                <w:tab w:val="left" w:pos="3780"/>
                <w:tab w:val="left" w:pos="4320"/>
              </w:tabs>
              <w:spacing w:after="0" w:line="360" w:lineRule="auto"/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lang w:eastAsia="en-AU"/>
              </w:rPr>
              <w:t>B.Ed (UP/LS) – Flinders University, LLB (Hons) – University of Adelaide, GDLP –Law Society of South Australia, CELTA - Cambridge, Certificate in Adjudication</w:t>
            </w:r>
            <w:r w:rsidR="002E739E">
              <w:rPr>
                <w:rFonts w:eastAsia="Times New Roman" w:cs="Arial"/>
                <w:lang w:eastAsia="en-AU"/>
              </w:rPr>
              <w:t>- (BCIPA) – Contract Admin Group</w:t>
            </w:r>
          </w:p>
        </w:tc>
      </w:tr>
      <w:tr w:rsidR="000D1EF4" w:rsidRPr="000D1EF4" w:rsidTr="000D1EF4">
        <w:trPr>
          <w:trHeight w:val="1132"/>
        </w:trPr>
        <w:tc>
          <w:tcPr>
            <w:tcW w:w="3261" w:type="dxa"/>
            <w:shd w:val="clear" w:color="auto" w:fill="auto"/>
          </w:tcPr>
          <w:p w:rsidR="000D1EF4" w:rsidRPr="000D1EF4" w:rsidRDefault="000D1EF4" w:rsidP="000D1EF4">
            <w:pPr>
              <w:tabs>
                <w:tab w:val="left" w:pos="3450"/>
              </w:tabs>
              <w:spacing w:before="120" w:after="120"/>
              <w:rPr>
                <w:rFonts w:eastAsia="Times New Roman" w:cs="Arial"/>
                <w:lang w:eastAsia="en-AU"/>
              </w:rPr>
            </w:pPr>
            <w:r w:rsidRPr="000D1EF4">
              <w:rPr>
                <w:rFonts w:eastAsia="Times New Roman" w:cs="Arial"/>
                <w:lang w:eastAsia="en-AU"/>
              </w:rPr>
              <w:t>Professional Memberships and Affiliations:</w:t>
            </w:r>
          </w:p>
        </w:tc>
        <w:tc>
          <w:tcPr>
            <w:tcW w:w="7337" w:type="dxa"/>
            <w:shd w:val="clear" w:color="auto" w:fill="auto"/>
          </w:tcPr>
          <w:p w:rsidR="000D1EF4" w:rsidRPr="000D1EF4" w:rsidRDefault="000D1EF4" w:rsidP="000D1EF4">
            <w:pPr>
              <w:numPr>
                <w:ilvl w:val="0"/>
                <w:numId w:val="16"/>
              </w:numPr>
              <w:tabs>
                <w:tab w:val="left" w:pos="270"/>
              </w:tabs>
              <w:spacing w:before="120" w:after="60"/>
              <w:rPr>
                <w:rFonts w:eastAsia="Times New Roman" w:cs="Arial"/>
                <w:lang w:eastAsia="en-AU"/>
              </w:rPr>
            </w:pPr>
          </w:p>
        </w:tc>
      </w:tr>
    </w:tbl>
    <w:p w:rsidR="009D0EB5" w:rsidRPr="00645C89" w:rsidRDefault="009D0EB5" w:rsidP="00645C89"/>
    <w:sectPr w:rsidR="009D0EB5" w:rsidRPr="00645C89" w:rsidSect="00705C9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942" w:rsidRDefault="00922942" w:rsidP="007332FF">
      <w:r>
        <w:separator/>
      </w:r>
    </w:p>
  </w:endnote>
  <w:endnote w:type="continuationSeparator" w:id="0">
    <w:p w:rsidR="00922942" w:rsidRDefault="00922942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490" w:rsidRPr="00AE306C" w:rsidRDefault="00922942" w:rsidP="002926BC">
    <w:pPr>
      <w:tabs>
        <w:tab w:val="right" w:pos="10206"/>
      </w:tabs>
      <w:spacing w:after="120"/>
      <w:ind w:left="-567" w:right="-568"/>
      <w:rPr>
        <w:sz w:val="16"/>
        <w:szCs w:val="16"/>
      </w:rPr>
    </w:pPr>
    <w:r>
      <w:rPr>
        <w:sz w:val="16"/>
        <w:szCs w:val="16"/>
      </w:rPr>
      <w:pict>
        <v:rect id="_x0000_i1025" style="width:481.9pt;height:.5pt;mso-position-vertical:absolute" o:hralign="center" o:hrstd="t" o:hrnoshade="t" o:hr="t" fillcolor="black [3213]" stroked="f"/>
      </w:pict>
    </w:r>
  </w:p>
  <w:p w:rsidR="00A07490" w:rsidRPr="004D1B76" w:rsidRDefault="00BF5A15" w:rsidP="002926BC">
    <w:pPr>
      <w:pStyle w:val="NTGFooter2deptpagenum"/>
      <w:tabs>
        <w:tab w:val="clear" w:pos="9639"/>
        <w:tab w:val="right" w:pos="10206"/>
      </w:tabs>
      <w:ind w:left="-567" w:right="-568"/>
    </w:pPr>
    <w:r>
      <w:rPr>
        <w:rStyle w:val="NTGFooterDepartmentofChar"/>
      </w:rPr>
      <w:t>department of</w:t>
    </w:r>
    <w:r w:rsidR="000D1EF4" w:rsidRPr="000D1EF4">
      <w:rPr>
        <w:rStyle w:val="NTGFooterDepartmentNameChar"/>
      </w:rPr>
      <w:t xml:space="preserve"> </w:t>
    </w:r>
    <w:r w:rsidR="000D1EF4">
      <w:rPr>
        <w:rStyle w:val="NTGFooterDepartmentNameChar"/>
      </w:rPr>
      <w:t>the attorney-general and justice</w:t>
    </w:r>
    <w:r w:rsidR="00A07490" w:rsidRPr="004D1B76">
      <w:tab/>
    </w:r>
    <w:r w:rsidR="00A07490" w:rsidRPr="007B5DA2">
      <w:rPr>
        <w:rStyle w:val="NTGFooter2deptpagenumChar"/>
        <w:rFonts w:eastAsia="Calibri"/>
      </w:rPr>
      <w:t xml:space="preserve">Page </w:t>
    </w:r>
    <w:r w:rsidR="00A07490" w:rsidRPr="007B5DA2">
      <w:rPr>
        <w:rStyle w:val="NTGFooter2deptpagenumChar"/>
        <w:rFonts w:eastAsia="Calibri"/>
      </w:rPr>
      <w:fldChar w:fldCharType="begin"/>
    </w:r>
    <w:r w:rsidR="00A07490" w:rsidRPr="007B5DA2">
      <w:rPr>
        <w:rStyle w:val="NTGFooter2deptpagenumChar"/>
        <w:rFonts w:eastAsia="Calibri"/>
      </w:rPr>
      <w:instrText xml:space="preserve"> PAGE  \* Arabic  \* MERGEFORMAT </w:instrText>
    </w:r>
    <w:r w:rsidR="00A07490" w:rsidRPr="007B5DA2">
      <w:rPr>
        <w:rStyle w:val="NTGFooter2deptpagenumChar"/>
        <w:rFonts w:eastAsia="Calibri"/>
      </w:rPr>
      <w:fldChar w:fldCharType="separate"/>
    </w:r>
    <w:r w:rsidR="007452BA">
      <w:rPr>
        <w:rStyle w:val="NTGFooter2deptpagenumChar"/>
        <w:rFonts w:eastAsia="Calibri"/>
        <w:noProof/>
      </w:rPr>
      <w:t>3</w:t>
    </w:r>
    <w:r w:rsidR="00A07490" w:rsidRPr="007B5DA2">
      <w:rPr>
        <w:rStyle w:val="NTGFooter2deptpagenumChar"/>
        <w:rFonts w:eastAsia="Calibri"/>
      </w:rPr>
      <w:fldChar w:fldCharType="end"/>
    </w:r>
    <w:r w:rsidR="00A07490" w:rsidRPr="007B5DA2">
      <w:rPr>
        <w:rStyle w:val="NTGFooter2deptpagenumChar"/>
        <w:rFonts w:eastAsia="Calibri"/>
      </w:rPr>
      <w:t xml:space="preserve"> of </w:t>
    </w:r>
    <w:r w:rsidR="00A07490" w:rsidRPr="007B5DA2">
      <w:rPr>
        <w:rStyle w:val="NTGFooter2deptpagenumChar"/>
        <w:rFonts w:eastAsia="Calibri"/>
      </w:rPr>
      <w:fldChar w:fldCharType="begin"/>
    </w:r>
    <w:r w:rsidR="00A07490" w:rsidRPr="007B5DA2">
      <w:rPr>
        <w:rStyle w:val="NTGFooter2deptpagenumChar"/>
        <w:rFonts w:eastAsia="Calibri"/>
      </w:rPr>
      <w:instrText xml:space="preserve"> NUMPAGES  \* Arabic  \* MERGEFORMAT </w:instrText>
    </w:r>
    <w:r w:rsidR="00A07490" w:rsidRPr="007B5DA2">
      <w:rPr>
        <w:rStyle w:val="NTGFooter2deptpagenumChar"/>
        <w:rFonts w:eastAsia="Calibri"/>
      </w:rPr>
      <w:fldChar w:fldCharType="separate"/>
    </w:r>
    <w:r w:rsidR="007452BA">
      <w:rPr>
        <w:rStyle w:val="NTGFooter2deptpagenumChar"/>
        <w:rFonts w:eastAsia="Calibri"/>
        <w:noProof/>
      </w:rPr>
      <w:t>3</w:t>
    </w:r>
    <w:r w:rsidR="00A07490" w:rsidRPr="007B5DA2">
      <w:rPr>
        <w:rStyle w:val="NTGFooter2deptpagenumChar"/>
        <w:rFonts w:eastAsia="Calibri"/>
      </w:rPr>
      <w:fldChar w:fldCharType="end"/>
    </w:r>
  </w:p>
  <w:p w:rsidR="00A07490" w:rsidRPr="007B5DA2" w:rsidRDefault="00A07490" w:rsidP="000D1EF4">
    <w:pPr>
      <w:pStyle w:val="NTGFooter2DateVersion"/>
      <w:tabs>
        <w:tab w:val="clear" w:pos="9639"/>
        <w:tab w:val="right" w:pos="10206"/>
      </w:tabs>
      <w:ind w:right="-568"/>
      <w:rPr>
        <w:rStyle w:val="NTGFooter2deptpagenumChar"/>
        <w:rFonts w:eastAsia="Calibr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773" w:type="dxa"/>
      <w:tblInd w:w="-56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8505"/>
      <w:gridCol w:w="2268"/>
    </w:tblGrid>
    <w:tr w:rsidR="00A07490" w:rsidRPr="00132658" w:rsidTr="007D4893">
      <w:trPr>
        <w:cantSplit/>
        <w:trHeight w:hRule="exact" w:val="1400"/>
        <w:tblHeader/>
      </w:trPr>
      <w:tc>
        <w:tcPr>
          <w:tcW w:w="8505" w:type="dxa"/>
          <w:vAlign w:val="center"/>
        </w:tcPr>
        <w:p w:rsidR="00A07490" w:rsidRPr="00705C9D" w:rsidRDefault="00BF5A15" w:rsidP="007B5DA2">
          <w:pPr>
            <w:pStyle w:val="NTGFooter1items"/>
            <w:rPr>
              <w:rStyle w:val="NTGFooterDepartmentNameChar"/>
            </w:rPr>
          </w:pPr>
          <w:r>
            <w:rPr>
              <w:rStyle w:val="NTGFooterDepartmentofChar"/>
            </w:rPr>
            <w:t xml:space="preserve">department of </w:t>
          </w:r>
          <w:r w:rsidR="0065249C">
            <w:rPr>
              <w:rStyle w:val="NTGFooterDepartmentNameChar"/>
            </w:rPr>
            <w:t>the attorney-general and justice</w:t>
          </w:r>
        </w:p>
        <w:p w:rsidR="00A07490" w:rsidRPr="007B5DA2" w:rsidRDefault="00A07490" w:rsidP="0065249C">
          <w:pPr>
            <w:pStyle w:val="NTGFooter1items"/>
          </w:pPr>
          <w:r w:rsidRPr="007B5DA2">
            <w:t xml:space="preserve">Page </w:t>
          </w:r>
          <w:r w:rsidRPr="007B5DA2">
            <w:fldChar w:fldCharType="begin"/>
          </w:r>
          <w:r w:rsidRPr="007B5DA2">
            <w:instrText xml:space="preserve"> PAGE  \* Arabic  \* MERGEFORMAT </w:instrText>
          </w:r>
          <w:r w:rsidRPr="007B5DA2">
            <w:fldChar w:fldCharType="separate"/>
          </w:r>
          <w:r w:rsidR="007452BA">
            <w:rPr>
              <w:noProof/>
            </w:rPr>
            <w:t>1</w:t>
          </w:r>
          <w:r w:rsidRPr="007B5DA2">
            <w:fldChar w:fldCharType="end"/>
          </w:r>
          <w:r w:rsidRPr="007B5DA2">
            <w:t xml:space="preserve"> of </w:t>
          </w:r>
          <w:r w:rsidR="00922942">
            <w:fldChar w:fldCharType="begin"/>
          </w:r>
          <w:r w:rsidR="00922942">
            <w:instrText xml:space="preserve"> NUMPAGES  \* Arabic  \* MERGEFORMAT </w:instrText>
          </w:r>
          <w:r w:rsidR="00922942">
            <w:fldChar w:fldCharType="separate"/>
          </w:r>
          <w:r w:rsidR="007452BA">
            <w:rPr>
              <w:noProof/>
            </w:rPr>
            <w:t>3</w:t>
          </w:r>
          <w:r w:rsidR="00922942">
            <w:rPr>
              <w:noProof/>
            </w:rPr>
            <w:fldChar w:fldCharType="end"/>
          </w:r>
          <w:r w:rsidRPr="007B5DA2">
            <w:tab/>
          </w:r>
          <w:r w:rsidR="000D1EF4">
            <w:t xml:space="preserve">Updated </w:t>
          </w:r>
          <w:r w:rsidR="0065249C">
            <w:fldChar w:fldCharType="begin"/>
          </w:r>
          <w:r w:rsidR="0065249C">
            <w:instrText xml:space="preserve"> DATE \@ "d MMMM yyyy" </w:instrText>
          </w:r>
          <w:r w:rsidR="0065249C">
            <w:fldChar w:fldCharType="separate"/>
          </w:r>
          <w:r w:rsidR="007452BA">
            <w:rPr>
              <w:noProof/>
            </w:rPr>
            <w:t>11 March 2021</w:t>
          </w:r>
          <w:r w:rsidR="0065249C">
            <w:fldChar w:fldCharType="end"/>
          </w:r>
        </w:p>
      </w:tc>
      <w:tc>
        <w:tcPr>
          <w:tcW w:w="2268" w:type="dxa"/>
          <w:vAlign w:val="center"/>
        </w:tcPr>
        <w:p w:rsidR="00A07490" w:rsidRPr="001E14EB" w:rsidRDefault="00A07490" w:rsidP="00543BD1">
          <w:pPr>
            <w:spacing w:after="0"/>
            <w:jc w:val="right"/>
          </w:pPr>
          <w:r w:rsidRPr="00132658">
            <w:rPr>
              <w:noProof/>
              <w:lang w:eastAsia="en-AU"/>
            </w:rPr>
            <w:drawing>
              <wp:inline distT="0" distB="0" distL="0" distR="0" wp14:anchorId="5E053397" wp14:editId="0899182D">
                <wp:extent cx="1347470" cy="481330"/>
                <wp:effectExtent l="0" t="0" r="5080" b="0"/>
                <wp:docPr id="5" name="Picture 5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470" cy="481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07490" w:rsidRPr="00543BD1" w:rsidRDefault="00A07490" w:rsidP="00543BD1">
    <w:pPr>
      <w:pStyle w:val="NoSpacing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942" w:rsidRDefault="00922942" w:rsidP="007332FF">
      <w:r>
        <w:separator/>
      </w:r>
    </w:p>
  </w:footnote>
  <w:footnote w:type="continuationSeparator" w:id="0">
    <w:p w:rsidR="00922942" w:rsidRDefault="00922942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490" w:rsidRDefault="0065249C" w:rsidP="002926BC">
    <w:pPr>
      <w:pStyle w:val="Header"/>
      <w:tabs>
        <w:tab w:val="clear" w:pos="9026"/>
      </w:tabs>
      <w:ind w:right="-568"/>
    </w:pPr>
    <w:r>
      <w:t>Adjudicator profile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Title"/>
      <w:tag w:val=""/>
      <w:id w:val="1748683773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A07490" w:rsidRDefault="007452BA" w:rsidP="0050530C">
        <w:pPr>
          <w:pStyle w:val="Title"/>
        </w:pPr>
        <w:r>
          <w:t>Jonathan Adcock Adjudicator Profile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990"/>
    <w:multiLevelType w:val="multilevel"/>
    <w:tmpl w:val="0C78A7AC"/>
    <w:name w:val="NTG Table Bullet List33222222222222222"/>
    <w:styleLink w:val="NTGTableList"/>
    <w:lvl w:ilvl="0">
      <w:start w:val="1"/>
      <w:numFmt w:val="bullet"/>
      <w:pStyle w:val="NTGTableBulletLis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NTGTableBulletList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NTGTableBulletList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NTGTableBulletList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NTGTableBulletList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NTGTableBulletList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NTGTableBulletList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NTGTableBulletList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NTGTableBulletList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1" w15:restartNumberingAfterBreak="0">
    <w:nsid w:val="05C03AEC"/>
    <w:multiLevelType w:val="multilevel"/>
    <w:tmpl w:val="BD7A8414"/>
    <w:name w:val="NTG Table Bullet List3322222"/>
    <w:numStyleLink w:val="NTGStandardList"/>
  </w:abstractNum>
  <w:abstractNum w:abstractNumId="2" w15:restartNumberingAfterBreak="0">
    <w:nsid w:val="068B22E4"/>
    <w:multiLevelType w:val="multilevel"/>
    <w:tmpl w:val="4E6AC8F6"/>
    <w:name w:val="NTG Table Bullet List33222222"/>
    <w:numStyleLink w:val="NTGStandardNumList"/>
  </w:abstractNum>
  <w:abstractNum w:abstractNumId="3" w15:restartNumberingAfterBreak="0">
    <w:nsid w:val="06DB268B"/>
    <w:multiLevelType w:val="multilevel"/>
    <w:tmpl w:val="BD7A8414"/>
    <w:name w:val="NTG Table Bullet List32223"/>
    <w:numStyleLink w:val="NTGStandardList"/>
  </w:abstractNum>
  <w:abstractNum w:abstractNumId="4" w15:restartNumberingAfterBreak="0">
    <w:nsid w:val="09CD3ABE"/>
    <w:multiLevelType w:val="multilevel"/>
    <w:tmpl w:val="0C78A7AC"/>
    <w:name w:val="NTG Table Bullet List332222"/>
    <w:numStyleLink w:val="NTGTableList"/>
  </w:abstractNum>
  <w:abstractNum w:abstractNumId="5" w15:restartNumberingAfterBreak="0">
    <w:nsid w:val="10111492"/>
    <w:multiLevelType w:val="multilevel"/>
    <w:tmpl w:val="0C78A7AC"/>
    <w:name w:val="NTG Table Bullet List332"/>
    <w:numStyleLink w:val="NTGTableList"/>
  </w:abstractNum>
  <w:abstractNum w:abstractNumId="6" w15:restartNumberingAfterBreak="0">
    <w:nsid w:val="15C55E97"/>
    <w:multiLevelType w:val="multilevel"/>
    <w:tmpl w:val="BD7A8414"/>
    <w:name w:val="NTG Table Bullet List332222222222222222"/>
    <w:numStyleLink w:val="NTGStandardList"/>
  </w:abstractNum>
  <w:abstractNum w:abstractNumId="7" w15:restartNumberingAfterBreak="0">
    <w:nsid w:val="176B0CE3"/>
    <w:multiLevelType w:val="multilevel"/>
    <w:tmpl w:val="39746A98"/>
    <w:name w:val="NTG Table Bullet List332222222222222"/>
    <w:numStyleLink w:val="NTGTableNumList"/>
  </w:abstractNum>
  <w:abstractNum w:abstractNumId="8" w15:restartNumberingAfterBreak="0">
    <w:nsid w:val="18AE0D72"/>
    <w:multiLevelType w:val="multilevel"/>
    <w:tmpl w:val="0C78A7AC"/>
    <w:name w:val="NTG Table Bullet List322"/>
    <w:numStyleLink w:val="NTGTableList"/>
  </w:abstractNum>
  <w:abstractNum w:abstractNumId="9" w15:restartNumberingAfterBreak="0">
    <w:nsid w:val="1BB400DD"/>
    <w:multiLevelType w:val="multilevel"/>
    <w:tmpl w:val="39746A98"/>
    <w:name w:val="NTG Table Bullet List33"/>
    <w:numStyleLink w:val="NTGTableNumList"/>
  </w:abstractNum>
  <w:abstractNum w:abstractNumId="10" w15:restartNumberingAfterBreak="0">
    <w:nsid w:val="1CFF291F"/>
    <w:multiLevelType w:val="multilevel"/>
    <w:tmpl w:val="39746A98"/>
    <w:name w:val="NTG Table Bullet List3222323"/>
    <w:numStyleLink w:val="NTGTableNumList"/>
  </w:abstractNum>
  <w:abstractNum w:abstractNumId="11" w15:restartNumberingAfterBreak="0">
    <w:nsid w:val="241D1D87"/>
    <w:multiLevelType w:val="multilevel"/>
    <w:tmpl w:val="0C78A7AC"/>
    <w:name w:val="NTG Table Bullet List32"/>
    <w:numStyleLink w:val="NTGTableList"/>
  </w:abstractNum>
  <w:abstractNum w:abstractNumId="12" w15:restartNumberingAfterBreak="0">
    <w:nsid w:val="24E93944"/>
    <w:multiLevelType w:val="multilevel"/>
    <w:tmpl w:val="BD7A8414"/>
    <w:styleLink w:val="NTGStandard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3" w15:restartNumberingAfterBreak="0">
    <w:nsid w:val="26345893"/>
    <w:multiLevelType w:val="multilevel"/>
    <w:tmpl w:val="4E6AC8F6"/>
    <w:name w:val="NTG Table Bullet List3322222222"/>
    <w:numStyleLink w:val="NTGStandardNumList"/>
  </w:abstractNum>
  <w:abstractNum w:abstractNumId="14" w15:restartNumberingAfterBreak="0">
    <w:nsid w:val="2EF077BC"/>
    <w:multiLevelType w:val="multilevel"/>
    <w:tmpl w:val="0C78A7AC"/>
    <w:name w:val="NTG Table Bullet List33222222222222222222"/>
    <w:numStyleLink w:val="NTGTableList"/>
  </w:abstractNum>
  <w:abstractNum w:abstractNumId="15" w15:restartNumberingAfterBreak="0">
    <w:nsid w:val="33AC0BD5"/>
    <w:multiLevelType w:val="multilevel"/>
    <w:tmpl w:val="39746A98"/>
    <w:name w:val="NTG Table Bullet List322232"/>
    <w:styleLink w:val="NTGTableNumList"/>
    <w:lvl w:ilvl="0">
      <w:start w:val="1"/>
      <w:numFmt w:val="decimal"/>
      <w:pStyle w:val="NTGTableNum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TGTableNumList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NTGTableNumList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NTGTableNumList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NTGTableNumList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NTGTableNumList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NTGTableNumList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NTGTableNumList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NTGTableNumList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418B29E3"/>
    <w:multiLevelType w:val="multilevel"/>
    <w:tmpl w:val="0C78A7AC"/>
    <w:name w:val="NTG Table Bullet List33222222222222"/>
    <w:numStyleLink w:val="NTGTableList"/>
  </w:abstractNum>
  <w:abstractNum w:abstractNumId="17" w15:restartNumberingAfterBreak="0">
    <w:nsid w:val="426F70CC"/>
    <w:multiLevelType w:val="multilevel"/>
    <w:tmpl w:val="39746A98"/>
    <w:name w:val="NTG Table Bullet List33222222222222222"/>
    <w:numStyleLink w:val="NTGTableNumList"/>
  </w:abstractNum>
  <w:abstractNum w:abstractNumId="18" w15:restartNumberingAfterBreak="0">
    <w:nsid w:val="4B8F005A"/>
    <w:multiLevelType w:val="multilevel"/>
    <w:tmpl w:val="4E6AC8F6"/>
    <w:numStyleLink w:val="NTGStandardNumList"/>
  </w:abstractNum>
  <w:abstractNum w:abstractNumId="19" w15:restartNumberingAfterBreak="0">
    <w:nsid w:val="4B9C702E"/>
    <w:multiLevelType w:val="multilevel"/>
    <w:tmpl w:val="BD7A8414"/>
    <w:name w:val="NTG Table Bullet List3222"/>
    <w:numStyleLink w:val="NTGStandardList"/>
  </w:abstractNum>
  <w:abstractNum w:abstractNumId="20" w15:restartNumberingAfterBreak="0">
    <w:nsid w:val="4D435BB4"/>
    <w:multiLevelType w:val="multilevel"/>
    <w:tmpl w:val="39746A98"/>
    <w:name w:val="NTG Table Bullet List3322"/>
    <w:numStyleLink w:val="NTGTableNumList"/>
  </w:abstractNum>
  <w:abstractNum w:abstractNumId="21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2" w15:restartNumberingAfterBreak="0">
    <w:nsid w:val="4D90555D"/>
    <w:multiLevelType w:val="multilevel"/>
    <w:tmpl w:val="4E6AC8F6"/>
    <w:styleLink w:val="NTGStandardNumList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3" w15:restartNumberingAfterBreak="0">
    <w:nsid w:val="4E002A10"/>
    <w:multiLevelType w:val="multilevel"/>
    <w:tmpl w:val="39746A98"/>
    <w:name w:val="NTG Table Bullet List332222222"/>
    <w:numStyleLink w:val="NTGTableNumList"/>
  </w:abstractNum>
  <w:abstractNum w:abstractNumId="24" w15:restartNumberingAfterBreak="0">
    <w:nsid w:val="4E597CFE"/>
    <w:multiLevelType w:val="multilevel"/>
    <w:tmpl w:val="39746A98"/>
    <w:name w:val="NTG Table Bullet List33222222222"/>
    <w:numStyleLink w:val="NTGTableNumList"/>
  </w:abstractNum>
  <w:abstractNum w:abstractNumId="25" w15:restartNumberingAfterBreak="0">
    <w:nsid w:val="519D2CE9"/>
    <w:multiLevelType w:val="hybridMultilevel"/>
    <w:tmpl w:val="64B622A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26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573B315C"/>
    <w:multiLevelType w:val="multilevel"/>
    <w:tmpl w:val="39746A98"/>
    <w:name w:val="NTG Table Bullet List3222322"/>
    <w:numStyleLink w:val="NTGTableNumList"/>
  </w:abstractNum>
  <w:abstractNum w:abstractNumId="28" w15:restartNumberingAfterBreak="0">
    <w:nsid w:val="5B713B90"/>
    <w:multiLevelType w:val="multilevel"/>
    <w:tmpl w:val="4E6AC8F6"/>
    <w:numStyleLink w:val="NTGStandardNumList"/>
  </w:abstractNum>
  <w:abstractNum w:abstractNumId="29" w15:restartNumberingAfterBreak="0">
    <w:nsid w:val="5BCE2A25"/>
    <w:multiLevelType w:val="multilevel"/>
    <w:tmpl w:val="0C78A7AC"/>
    <w:name w:val="NTG Table Bullet List332222222222"/>
    <w:numStyleLink w:val="NTGTableList"/>
  </w:abstractNum>
  <w:abstractNum w:abstractNumId="30" w15:restartNumberingAfterBreak="0">
    <w:nsid w:val="5D042DCE"/>
    <w:multiLevelType w:val="multilevel"/>
    <w:tmpl w:val="4E6AC8F6"/>
    <w:numStyleLink w:val="NTGStandardNumList"/>
  </w:abstractNum>
  <w:abstractNum w:abstractNumId="31" w15:restartNumberingAfterBreak="0">
    <w:nsid w:val="606D0AB2"/>
    <w:multiLevelType w:val="multilevel"/>
    <w:tmpl w:val="4E6AC8F6"/>
    <w:numStyleLink w:val="NTGStandardNumList"/>
  </w:abstractNum>
  <w:abstractNum w:abstractNumId="32" w15:restartNumberingAfterBreak="0">
    <w:nsid w:val="61AD07BD"/>
    <w:multiLevelType w:val="multilevel"/>
    <w:tmpl w:val="4E6AC8F6"/>
    <w:numStyleLink w:val="NTGStandardNumList"/>
  </w:abstractNum>
  <w:abstractNum w:abstractNumId="33" w15:restartNumberingAfterBreak="0">
    <w:nsid w:val="65D566F7"/>
    <w:multiLevelType w:val="multilevel"/>
    <w:tmpl w:val="39746A98"/>
    <w:name w:val="NTG Table Bullet List3322222222222222"/>
    <w:numStyleLink w:val="NTGTableNumList"/>
  </w:abstractNum>
  <w:abstractNum w:abstractNumId="34" w15:restartNumberingAfterBreak="0">
    <w:nsid w:val="68AB31E3"/>
    <w:multiLevelType w:val="hybridMultilevel"/>
    <w:tmpl w:val="24540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C62A3C"/>
    <w:multiLevelType w:val="multilevel"/>
    <w:tmpl w:val="39746A98"/>
    <w:name w:val="NTG Table Bullet List33222"/>
    <w:numStyleLink w:val="NTGTableNumList"/>
  </w:abstractNum>
  <w:abstractNum w:abstractNumId="36" w15:restartNumberingAfterBreak="0">
    <w:nsid w:val="70105C45"/>
    <w:multiLevelType w:val="multilevel"/>
    <w:tmpl w:val="39746A98"/>
    <w:name w:val="NTG Table Bullet List3322222222222"/>
    <w:numStyleLink w:val="NTGTableNumList"/>
  </w:abstractNum>
  <w:abstractNum w:abstractNumId="37" w15:restartNumberingAfterBreak="0">
    <w:nsid w:val="7453664D"/>
    <w:multiLevelType w:val="multilevel"/>
    <w:tmpl w:val="0C78A7AC"/>
    <w:name w:val="NTG Table Bullet List3322222222222222222"/>
    <w:numStyleLink w:val="NTGTableList"/>
  </w:abstractNum>
  <w:abstractNum w:abstractNumId="38" w15:restartNumberingAfterBreak="0">
    <w:nsid w:val="79CC6470"/>
    <w:multiLevelType w:val="multilevel"/>
    <w:tmpl w:val="0D62A85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12"/>
  </w:num>
  <w:num w:numId="2">
    <w:abstractNumId w:val="22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31"/>
  </w:num>
  <w:num w:numId="8">
    <w:abstractNumId w:val="38"/>
  </w:num>
  <w:num w:numId="9">
    <w:abstractNumId w:val="0"/>
  </w:num>
  <w:num w:numId="10">
    <w:abstractNumId w:val="15"/>
  </w:num>
  <w:num w:numId="11">
    <w:abstractNumId w:val="13"/>
  </w:num>
  <w:num w:numId="12">
    <w:abstractNumId w:val="17"/>
  </w:num>
  <w:num w:numId="13">
    <w:abstractNumId w:val="6"/>
  </w:num>
  <w:num w:numId="14">
    <w:abstractNumId w:val="14"/>
  </w:num>
  <w:num w:numId="15">
    <w:abstractNumId w:val="34"/>
  </w:num>
  <w:num w:numId="16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D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1BD"/>
    <w:rsid w:val="00001DDF"/>
    <w:rsid w:val="0000322D"/>
    <w:rsid w:val="00010665"/>
    <w:rsid w:val="00027DB8"/>
    <w:rsid w:val="00031A96"/>
    <w:rsid w:val="00040BF3"/>
    <w:rsid w:val="00046C59"/>
    <w:rsid w:val="00051362"/>
    <w:rsid w:val="00051F45"/>
    <w:rsid w:val="00056DEF"/>
    <w:rsid w:val="000720BE"/>
    <w:rsid w:val="0007259C"/>
    <w:rsid w:val="00080202"/>
    <w:rsid w:val="00080DCD"/>
    <w:rsid w:val="00080E22"/>
    <w:rsid w:val="000840A3"/>
    <w:rsid w:val="00086A5F"/>
    <w:rsid w:val="000911EF"/>
    <w:rsid w:val="000962C5"/>
    <w:rsid w:val="000A559C"/>
    <w:rsid w:val="000B2CA1"/>
    <w:rsid w:val="000D1EF4"/>
    <w:rsid w:val="000D1F29"/>
    <w:rsid w:val="000F2958"/>
    <w:rsid w:val="00104E7F"/>
    <w:rsid w:val="001137EC"/>
    <w:rsid w:val="001152F5"/>
    <w:rsid w:val="00117743"/>
    <w:rsid w:val="00117F5B"/>
    <w:rsid w:val="00132658"/>
    <w:rsid w:val="00150DC0"/>
    <w:rsid w:val="00156CD4"/>
    <w:rsid w:val="00164A3E"/>
    <w:rsid w:val="00181620"/>
    <w:rsid w:val="001957AD"/>
    <w:rsid w:val="001A2B7F"/>
    <w:rsid w:val="001A3AFD"/>
    <w:rsid w:val="001A496C"/>
    <w:rsid w:val="001B2B6C"/>
    <w:rsid w:val="001D01C4"/>
    <w:rsid w:val="001D52B0"/>
    <w:rsid w:val="001D7CA4"/>
    <w:rsid w:val="001E057F"/>
    <w:rsid w:val="001E14EB"/>
    <w:rsid w:val="001F17D6"/>
    <w:rsid w:val="001F59E6"/>
    <w:rsid w:val="00206936"/>
    <w:rsid w:val="00206C6F"/>
    <w:rsid w:val="00206FBD"/>
    <w:rsid w:val="00207746"/>
    <w:rsid w:val="00230031"/>
    <w:rsid w:val="00247343"/>
    <w:rsid w:val="00265C56"/>
    <w:rsid w:val="002716CD"/>
    <w:rsid w:val="00274D4B"/>
    <w:rsid w:val="0027710E"/>
    <w:rsid w:val="002806F5"/>
    <w:rsid w:val="00281577"/>
    <w:rsid w:val="002926BC"/>
    <w:rsid w:val="00293A72"/>
    <w:rsid w:val="002A30C3"/>
    <w:rsid w:val="002A7712"/>
    <w:rsid w:val="002B38F7"/>
    <w:rsid w:val="002B5591"/>
    <w:rsid w:val="002C1FE9"/>
    <w:rsid w:val="002D3A57"/>
    <w:rsid w:val="002D7D05"/>
    <w:rsid w:val="002E20C8"/>
    <w:rsid w:val="002E4290"/>
    <w:rsid w:val="002E66A6"/>
    <w:rsid w:val="002E739E"/>
    <w:rsid w:val="002F0DB1"/>
    <w:rsid w:val="002F2885"/>
    <w:rsid w:val="003037F9"/>
    <w:rsid w:val="0030583E"/>
    <w:rsid w:val="00307FE1"/>
    <w:rsid w:val="00313458"/>
    <w:rsid w:val="003258E6"/>
    <w:rsid w:val="00342283"/>
    <w:rsid w:val="00343A87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80F56"/>
    <w:rsid w:val="00394876"/>
    <w:rsid w:val="00394AAF"/>
    <w:rsid w:val="00394CE5"/>
    <w:rsid w:val="003B67FD"/>
    <w:rsid w:val="003B6A61"/>
    <w:rsid w:val="003D42C0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43B6E"/>
    <w:rsid w:val="0045420A"/>
    <w:rsid w:val="004554D4"/>
    <w:rsid w:val="00461744"/>
    <w:rsid w:val="00466D96"/>
    <w:rsid w:val="00467747"/>
    <w:rsid w:val="00473C98"/>
    <w:rsid w:val="00482DF8"/>
    <w:rsid w:val="00484B54"/>
    <w:rsid w:val="004864DE"/>
    <w:rsid w:val="00494BE5"/>
    <w:rsid w:val="004A2538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2CB7"/>
    <w:rsid w:val="004F016A"/>
    <w:rsid w:val="00500F94"/>
    <w:rsid w:val="00502FB3"/>
    <w:rsid w:val="00503DE9"/>
    <w:rsid w:val="0050530C"/>
    <w:rsid w:val="00505DEA"/>
    <w:rsid w:val="005067C6"/>
    <w:rsid w:val="00507782"/>
    <w:rsid w:val="00512A04"/>
    <w:rsid w:val="005249F5"/>
    <w:rsid w:val="005260F7"/>
    <w:rsid w:val="00543BD1"/>
    <w:rsid w:val="00556113"/>
    <w:rsid w:val="00564C12"/>
    <w:rsid w:val="005654B8"/>
    <w:rsid w:val="005762CC"/>
    <w:rsid w:val="00582D3D"/>
    <w:rsid w:val="00595386"/>
    <w:rsid w:val="005A4AC0"/>
    <w:rsid w:val="005A5FDF"/>
    <w:rsid w:val="005B0FB7"/>
    <w:rsid w:val="005B122A"/>
    <w:rsid w:val="005B5AC2"/>
    <w:rsid w:val="005C2833"/>
    <w:rsid w:val="005E144D"/>
    <w:rsid w:val="005E1500"/>
    <w:rsid w:val="005E3A43"/>
    <w:rsid w:val="00620675"/>
    <w:rsid w:val="006433C3"/>
    <w:rsid w:val="00645C89"/>
    <w:rsid w:val="00650F5B"/>
    <w:rsid w:val="0065249C"/>
    <w:rsid w:val="006670D7"/>
    <w:rsid w:val="006719EA"/>
    <w:rsid w:val="00671F13"/>
    <w:rsid w:val="0067400A"/>
    <w:rsid w:val="006847AD"/>
    <w:rsid w:val="0069114B"/>
    <w:rsid w:val="006D66F7"/>
    <w:rsid w:val="00705C9D"/>
    <w:rsid w:val="00705F13"/>
    <w:rsid w:val="00714F1D"/>
    <w:rsid w:val="00722DDB"/>
    <w:rsid w:val="00724728"/>
    <w:rsid w:val="00724F98"/>
    <w:rsid w:val="00730B9B"/>
    <w:rsid w:val="007332FF"/>
    <w:rsid w:val="007408F5"/>
    <w:rsid w:val="00741EAE"/>
    <w:rsid w:val="007452BA"/>
    <w:rsid w:val="0076190B"/>
    <w:rsid w:val="00762C94"/>
    <w:rsid w:val="0076355D"/>
    <w:rsid w:val="00763A2D"/>
    <w:rsid w:val="00777795"/>
    <w:rsid w:val="00783A57"/>
    <w:rsid w:val="00784C92"/>
    <w:rsid w:val="007859CD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F263F"/>
    <w:rsid w:val="0080766E"/>
    <w:rsid w:val="00811169"/>
    <w:rsid w:val="00815297"/>
    <w:rsid w:val="00817BA1"/>
    <w:rsid w:val="00823022"/>
    <w:rsid w:val="0082634E"/>
    <w:rsid w:val="008313C4"/>
    <w:rsid w:val="00835434"/>
    <w:rsid w:val="008358C0"/>
    <w:rsid w:val="00842838"/>
    <w:rsid w:val="00854EC1"/>
    <w:rsid w:val="0085797F"/>
    <w:rsid w:val="00861DC3"/>
    <w:rsid w:val="00867019"/>
    <w:rsid w:val="008735A9"/>
    <w:rsid w:val="00877D20"/>
    <w:rsid w:val="00881C48"/>
    <w:rsid w:val="00885B80"/>
    <w:rsid w:val="00885C30"/>
    <w:rsid w:val="00885E9B"/>
    <w:rsid w:val="00893C96"/>
    <w:rsid w:val="008A3389"/>
    <w:rsid w:val="008A7C12"/>
    <w:rsid w:val="008B529E"/>
    <w:rsid w:val="008C17FB"/>
    <w:rsid w:val="008D57B8"/>
    <w:rsid w:val="008E03FC"/>
    <w:rsid w:val="008E510B"/>
    <w:rsid w:val="00902B13"/>
    <w:rsid w:val="00911941"/>
    <w:rsid w:val="00922942"/>
    <w:rsid w:val="00925F0F"/>
    <w:rsid w:val="00932F6B"/>
    <w:rsid w:val="009468BC"/>
    <w:rsid w:val="009616DF"/>
    <w:rsid w:val="0096542F"/>
    <w:rsid w:val="00967FA7"/>
    <w:rsid w:val="00971645"/>
    <w:rsid w:val="00977919"/>
    <w:rsid w:val="009870FA"/>
    <w:rsid w:val="0099551D"/>
    <w:rsid w:val="009A5897"/>
    <w:rsid w:val="009A5F24"/>
    <w:rsid w:val="009B0B3E"/>
    <w:rsid w:val="009B1913"/>
    <w:rsid w:val="009B6657"/>
    <w:rsid w:val="009D0EB5"/>
    <w:rsid w:val="009D14F9"/>
    <w:rsid w:val="009D2B74"/>
    <w:rsid w:val="009E175D"/>
    <w:rsid w:val="009E3CC2"/>
    <w:rsid w:val="009F06BD"/>
    <w:rsid w:val="009F2A4D"/>
    <w:rsid w:val="00A00828"/>
    <w:rsid w:val="00A03290"/>
    <w:rsid w:val="00A07490"/>
    <w:rsid w:val="00A10655"/>
    <w:rsid w:val="00A22C38"/>
    <w:rsid w:val="00A25193"/>
    <w:rsid w:val="00A27838"/>
    <w:rsid w:val="00A31AE8"/>
    <w:rsid w:val="00A3739D"/>
    <w:rsid w:val="00A37DDA"/>
    <w:rsid w:val="00A620A0"/>
    <w:rsid w:val="00A925EC"/>
    <w:rsid w:val="00A929AA"/>
    <w:rsid w:val="00A92B6B"/>
    <w:rsid w:val="00AA11BD"/>
    <w:rsid w:val="00AA541E"/>
    <w:rsid w:val="00AD0DA4"/>
    <w:rsid w:val="00AD4169"/>
    <w:rsid w:val="00AE25C6"/>
    <w:rsid w:val="00AE306C"/>
    <w:rsid w:val="00AF60D0"/>
    <w:rsid w:val="00B02EF1"/>
    <w:rsid w:val="00B06358"/>
    <w:rsid w:val="00B07C97"/>
    <w:rsid w:val="00B15754"/>
    <w:rsid w:val="00B2046E"/>
    <w:rsid w:val="00B20E8B"/>
    <w:rsid w:val="00B257E1"/>
    <w:rsid w:val="00B343CC"/>
    <w:rsid w:val="00B5084A"/>
    <w:rsid w:val="00B614F7"/>
    <w:rsid w:val="00B61B26"/>
    <w:rsid w:val="00B675B2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2ABB"/>
    <w:rsid w:val="00BF5099"/>
    <w:rsid w:val="00BF5A15"/>
    <w:rsid w:val="00C10F10"/>
    <w:rsid w:val="00C15D4D"/>
    <w:rsid w:val="00C175DC"/>
    <w:rsid w:val="00C30171"/>
    <w:rsid w:val="00C309D8"/>
    <w:rsid w:val="00C61AFA"/>
    <w:rsid w:val="00C62099"/>
    <w:rsid w:val="00C64EA3"/>
    <w:rsid w:val="00C72867"/>
    <w:rsid w:val="00C75E81"/>
    <w:rsid w:val="00C86609"/>
    <w:rsid w:val="00C92B4C"/>
    <w:rsid w:val="00C954F6"/>
    <w:rsid w:val="00CA6BC5"/>
    <w:rsid w:val="00CC61CD"/>
    <w:rsid w:val="00CD5011"/>
    <w:rsid w:val="00CE640F"/>
    <w:rsid w:val="00CF540E"/>
    <w:rsid w:val="00D02F07"/>
    <w:rsid w:val="00D36A49"/>
    <w:rsid w:val="00D517C6"/>
    <w:rsid w:val="00D71D84"/>
    <w:rsid w:val="00D72464"/>
    <w:rsid w:val="00D768EB"/>
    <w:rsid w:val="00D82D1E"/>
    <w:rsid w:val="00D832D9"/>
    <w:rsid w:val="00D90F00"/>
    <w:rsid w:val="00D94EA3"/>
    <w:rsid w:val="00D975C0"/>
    <w:rsid w:val="00DA5285"/>
    <w:rsid w:val="00DB191D"/>
    <w:rsid w:val="00DB4F91"/>
    <w:rsid w:val="00DC3117"/>
    <w:rsid w:val="00DC5DD9"/>
    <w:rsid w:val="00DC6D2D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30556"/>
    <w:rsid w:val="00E30981"/>
    <w:rsid w:val="00E33136"/>
    <w:rsid w:val="00E34D7C"/>
    <w:rsid w:val="00E3723D"/>
    <w:rsid w:val="00E44C89"/>
    <w:rsid w:val="00E61BA2"/>
    <w:rsid w:val="00E6403F"/>
    <w:rsid w:val="00E84C5A"/>
    <w:rsid w:val="00E861DB"/>
    <w:rsid w:val="00E93406"/>
    <w:rsid w:val="00E953F6"/>
    <w:rsid w:val="00E956C5"/>
    <w:rsid w:val="00E95C39"/>
    <w:rsid w:val="00EA2C39"/>
    <w:rsid w:val="00EB0A96"/>
    <w:rsid w:val="00EB77F9"/>
    <w:rsid w:val="00EC5769"/>
    <w:rsid w:val="00EC7D00"/>
    <w:rsid w:val="00ED0304"/>
    <w:rsid w:val="00EE38FA"/>
    <w:rsid w:val="00EE3E2C"/>
    <w:rsid w:val="00EE5D23"/>
    <w:rsid w:val="00EF3CA4"/>
    <w:rsid w:val="00F014DA"/>
    <w:rsid w:val="00F35742"/>
    <w:rsid w:val="00F37BFB"/>
    <w:rsid w:val="00F60EFF"/>
    <w:rsid w:val="00F94398"/>
    <w:rsid w:val="00FB2B56"/>
    <w:rsid w:val="00FC12BF"/>
    <w:rsid w:val="00FD3E6F"/>
    <w:rsid w:val="00FD51B9"/>
    <w:rsid w:val="00FE2A3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AC9311"/>
  <w15:docId w15:val="{9562C18D-8123-4311-8A79-8C60E1C75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EA4"/>
  </w:style>
  <w:style w:type="paragraph" w:styleId="Heading1">
    <w:name w:val="heading 1"/>
    <w:basedOn w:val="Normal"/>
    <w:next w:val="Normal"/>
    <w:link w:val="Heading1Char"/>
    <w:uiPriority w:val="1"/>
    <w:qFormat/>
    <w:rsid w:val="009A5F24"/>
    <w:pPr>
      <w:keepNext/>
      <w:keepLines/>
      <w:numPr>
        <w:numId w:val="8"/>
      </w:numPr>
      <w:spacing w:before="24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9A5F24"/>
    <w:pPr>
      <w:keepNext/>
      <w:keepLines/>
      <w:numPr>
        <w:ilvl w:val="1"/>
        <w:numId w:val="8"/>
      </w:numPr>
      <w:spacing w:before="240"/>
      <w:outlineLvl w:val="1"/>
    </w:pPr>
    <w:rPr>
      <w:rFonts w:eastAsiaTheme="majorEastAsia" w:cstheme="majorBidi"/>
      <w:b/>
      <w:bCs/>
      <w:iCs/>
      <w:color w:val="60606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9A5F24"/>
    <w:pPr>
      <w:keepNext/>
      <w:keepLines/>
      <w:numPr>
        <w:ilvl w:val="2"/>
        <w:numId w:val="8"/>
      </w:numPr>
      <w:spacing w:before="24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1"/>
    <w:qFormat/>
    <w:rsid w:val="009A5F24"/>
    <w:pPr>
      <w:keepNext/>
      <w:keepLines/>
      <w:numPr>
        <w:ilvl w:val="3"/>
        <w:numId w:val="8"/>
      </w:numPr>
      <w:spacing w:before="240"/>
      <w:outlineLvl w:val="3"/>
    </w:pPr>
    <w:rPr>
      <w:rFonts w:eastAsiaTheme="majorEastAsia" w:cstheme="majorBidi"/>
      <w:b/>
      <w:bCs/>
      <w:iCs/>
      <w:color w:val="606060"/>
    </w:rPr>
  </w:style>
  <w:style w:type="paragraph" w:styleId="Heading5">
    <w:name w:val="heading 5"/>
    <w:basedOn w:val="Normal"/>
    <w:next w:val="Normal"/>
    <w:link w:val="Heading5Char"/>
    <w:uiPriority w:val="9"/>
    <w:rsid w:val="009A5F24"/>
    <w:pPr>
      <w:keepNext/>
      <w:keepLines/>
      <w:numPr>
        <w:ilvl w:val="4"/>
        <w:numId w:val="8"/>
      </w:numPr>
      <w:outlineLvl w:val="4"/>
    </w:pPr>
    <w:rPr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rsid w:val="009A5F24"/>
    <w:pPr>
      <w:keepNext/>
      <w:keepLines/>
      <w:numPr>
        <w:ilvl w:val="5"/>
        <w:numId w:val="8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9"/>
    <w:rsid w:val="009A5F24"/>
    <w:pPr>
      <w:keepNext/>
      <w:keepLines/>
      <w:numPr>
        <w:ilvl w:val="6"/>
        <w:numId w:val="8"/>
      </w:numPr>
      <w:outlineLvl w:val="6"/>
    </w:pPr>
    <w:rPr>
      <w:b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rsid w:val="009A5F24"/>
    <w:pPr>
      <w:keepNext/>
      <w:keepLines/>
      <w:numPr>
        <w:ilvl w:val="7"/>
        <w:numId w:val="8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9"/>
    <w:rsid w:val="009A5F24"/>
    <w:pPr>
      <w:keepNext/>
      <w:keepLines/>
      <w:numPr>
        <w:ilvl w:val="8"/>
        <w:numId w:val="8"/>
      </w:numPr>
      <w:outlineLvl w:val="8"/>
    </w:pPr>
    <w:rPr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rsid w:val="003504FD"/>
  </w:style>
  <w:style w:type="character" w:customStyle="1" w:styleId="Heading1Char">
    <w:name w:val="Heading 1 Char"/>
    <w:basedOn w:val="DefaultParagraphFont"/>
    <w:link w:val="Heading1"/>
    <w:uiPriority w:val="1"/>
    <w:rsid w:val="009A5F24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9A5F24"/>
    <w:rPr>
      <w:rFonts w:eastAsiaTheme="majorEastAsia" w:cstheme="majorBidi"/>
      <w:b/>
      <w:bCs/>
      <w:iCs/>
      <w:color w:val="606060"/>
      <w:sz w:val="28"/>
      <w:szCs w:val="28"/>
    </w:rPr>
  </w:style>
  <w:style w:type="paragraph" w:styleId="Title">
    <w:name w:val="Title"/>
    <w:next w:val="Normal"/>
    <w:link w:val="TitleChar"/>
    <w:uiPriority w:val="10"/>
    <w:rsid w:val="00BF5099"/>
    <w:pPr>
      <w:spacing w:after="240"/>
    </w:pPr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BF5099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9A5F24"/>
    <w:rPr>
      <w:rFonts w:cs="Arial"/>
      <w:b/>
      <w:bCs/>
      <w:sz w:val="24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NTG Page Header"/>
    <w:basedOn w:val="Normal"/>
    <w:next w:val="Normal"/>
    <w:link w:val="HeaderChar"/>
    <w:uiPriority w:val="11"/>
    <w:rsid w:val="005A4AC0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aliases w:val="NTG Page Header Char"/>
    <w:basedOn w:val="DefaultParagraphFont"/>
    <w:link w:val="Header"/>
    <w:uiPriority w:val="11"/>
    <w:rsid w:val="00595386"/>
    <w:rPr>
      <w:rFonts w:ascii="Arial" w:eastAsia="Times New Roman" w:hAnsi="Arial"/>
      <w:b/>
      <w:sz w:val="22"/>
      <w:lang w:eastAsia="en-AU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rsid w:val="004864DE"/>
    <w:pPr>
      <w:spacing w:after="0"/>
    </w:pPr>
    <w:rPr>
      <w:b/>
      <w:sz w:val="32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9A5F24"/>
    <w:rPr>
      <w:rFonts w:eastAsiaTheme="majorEastAsia" w:cstheme="majorBidi"/>
      <w:b/>
      <w:bCs/>
      <w:iCs/>
      <w:color w:val="606060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GFooter1items">
    <w:name w:val="NTG Footer 1 items"/>
    <w:basedOn w:val="Normal"/>
    <w:link w:val="NTGFooter1itemsChar"/>
    <w:uiPriority w:val="7"/>
    <w:rsid w:val="00705C9D"/>
    <w:pPr>
      <w:widowControl w:val="0"/>
      <w:tabs>
        <w:tab w:val="left" w:pos="1778"/>
        <w:tab w:val="right" w:pos="9026"/>
      </w:tabs>
      <w:spacing w:after="0"/>
    </w:pPr>
    <w:rPr>
      <w:rFonts w:cs="Arial"/>
      <w:sz w:val="20"/>
      <w:szCs w:val="16"/>
    </w:rPr>
  </w:style>
  <w:style w:type="paragraph" w:customStyle="1" w:styleId="NTGFooterDepartmentof">
    <w:name w:val="NTG Footer Department of"/>
    <w:link w:val="NTGFooterDepartmentofChar"/>
    <w:uiPriority w:val="7"/>
    <w:rsid w:val="00705C9D"/>
    <w:pPr>
      <w:widowControl w:val="0"/>
      <w:tabs>
        <w:tab w:val="right" w:pos="9026"/>
      </w:tabs>
    </w:pPr>
    <w:rPr>
      <w:rFonts w:cs="Arial"/>
      <w:caps/>
      <w:szCs w:val="16"/>
    </w:rPr>
  </w:style>
  <w:style w:type="paragraph" w:customStyle="1" w:styleId="NTGFooterDepartmentName">
    <w:name w:val="NTG Footer Department Name"/>
    <w:link w:val="NTGFooterDepartmentNameChar"/>
    <w:uiPriority w:val="7"/>
    <w:rsid w:val="00705C9D"/>
    <w:pPr>
      <w:widowControl w:val="0"/>
      <w:tabs>
        <w:tab w:val="right" w:pos="9026"/>
      </w:tabs>
    </w:pPr>
    <w:rPr>
      <w:rFonts w:ascii="Arial Black" w:hAnsi="Arial Black" w:cs="Arial"/>
      <w:caps/>
      <w:szCs w:val="16"/>
    </w:rPr>
  </w:style>
  <w:style w:type="character" w:customStyle="1" w:styleId="NTGFooter1itemsChar">
    <w:name w:val="NTG Footer 1 items Char"/>
    <w:basedOn w:val="DefaultParagraphFont"/>
    <w:link w:val="NTGFooter1items"/>
    <w:uiPriority w:val="7"/>
    <w:rsid w:val="00705C9D"/>
    <w:rPr>
      <w:rFonts w:ascii="Arial" w:hAnsi="Arial" w:cs="Arial"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7"/>
    <w:rsid w:val="00705C9D"/>
    <w:rPr>
      <w:rFonts w:ascii="Arial" w:hAnsi="Arial" w:cs="Arial"/>
      <w:caps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7"/>
    <w:rsid w:val="00595386"/>
    <w:rPr>
      <w:rFonts w:ascii="Arial Black" w:hAnsi="Arial Black" w:cs="Arial"/>
      <w:caps/>
      <w:szCs w:val="16"/>
    </w:rPr>
  </w:style>
  <w:style w:type="paragraph" w:customStyle="1" w:styleId="Appendix">
    <w:name w:val="Appendix"/>
    <w:basedOn w:val="Heading1"/>
    <w:next w:val="Normal"/>
    <w:uiPriority w:val="11"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paragraph" w:customStyle="1" w:styleId="NTGFooter2DateVersion">
    <w:name w:val="NTG Footer 2 Date &amp; Version"/>
    <w:basedOn w:val="NTGFooter2deptpagenum"/>
    <w:link w:val="NTGFooter2DateVersionChar"/>
    <w:uiPriority w:val="7"/>
    <w:rsid w:val="002926BC"/>
    <w:pPr>
      <w:spacing w:after="480"/>
    </w:pPr>
  </w:style>
  <w:style w:type="numbering" w:customStyle="1" w:styleId="NTGStandardList">
    <w:name w:val="NTG Standard List"/>
    <w:basedOn w:val="NoList"/>
    <w:rsid w:val="009F2A4D"/>
    <w:pPr>
      <w:numPr>
        <w:numId w:val="1"/>
      </w:numPr>
    </w:pPr>
  </w:style>
  <w:style w:type="table" w:customStyle="1" w:styleId="NTGTable">
    <w:name w:val="NTG Table"/>
    <w:basedOn w:val="TableGrid"/>
    <w:uiPriority w:val="99"/>
    <w:rsid w:val="0099551D"/>
    <w:pPr>
      <w:spacing w:after="40"/>
    </w:pPr>
    <w:rPr>
      <w:szCs w:val="20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cantSplit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  <w:vAlign w:val="center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9A5F24"/>
    <w:rPr>
      <w:b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9A5F24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9"/>
    <w:rsid w:val="009A5F24"/>
    <w:rPr>
      <w:b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9"/>
    <w:rsid w:val="009A5F24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9"/>
    <w:rsid w:val="009A5F24"/>
    <w:rPr>
      <w:b/>
      <w:color w:val="000000" w:themeColor="text1"/>
    </w:rPr>
  </w:style>
  <w:style w:type="paragraph" w:customStyle="1" w:styleId="NTGFooter2deptpagenum">
    <w:name w:val="NTG Footer 2 dept &amp; page num"/>
    <w:basedOn w:val="Normal"/>
    <w:link w:val="NTGFooter2deptpagenumChar"/>
    <w:uiPriority w:val="7"/>
    <w:rsid w:val="002926BC"/>
    <w:pPr>
      <w:tabs>
        <w:tab w:val="right" w:pos="9639"/>
      </w:tabs>
      <w:spacing w:after="0"/>
    </w:pPr>
    <w:rPr>
      <w:sz w:val="20"/>
    </w:rPr>
  </w:style>
  <w:style w:type="character" w:customStyle="1" w:styleId="NTGFooter2deptpagenumChar">
    <w:name w:val="NTG Footer 2 dept &amp; page num Char"/>
    <w:basedOn w:val="DefaultParagraphFont"/>
    <w:link w:val="NTGFooter2deptpagenum"/>
    <w:uiPriority w:val="7"/>
    <w:rsid w:val="002926BC"/>
    <w:rPr>
      <w:rFonts w:ascii="Arial" w:eastAsia="Times New Roman" w:hAnsi="Arial"/>
      <w:lang w:eastAsia="en-AU"/>
    </w:rPr>
  </w:style>
  <w:style w:type="character" w:customStyle="1" w:styleId="NTGFooter2DateVersionChar">
    <w:name w:val="NTG Footer 2 Date &amp; Version Char"/>
    <w:basedOn w:val="NTGFooter2deptpagenumChar"/>
    <w:link w:val="NTGFooter2DateVersion"/>
    <w:uiPriority w:val="7"/>
    <w:rsid w:val="002926BC"/>
    <w:rPr>
      <w:rFonts w:ascii="Arial" w:eastAsia="Times New Roman" w:hAnsi="Arial"/>
      <w:lang w:eastAsia="en-AU"/>
    </w:rPr>
  </w:style>
  <w:style w:type="numbering" w:customStyle="1" w:styleId="NTGStandardNumList">
    <w:name w:val="NTG Standard Num List"/>
    <w:uiPriority w:val="99"/>
    <w:rsid w:val="007C6D9F"/>
    <w:pPr>
      <w:numPr>
        <w:numId w:val="2"/>
      </w:numPr>
    </w:pPr>
  </w:style>
  <w:style w:type="paragraph" w:styleId="ListNumber">
    <w:name w:val="List Number"/>
    <w:basedOn w:val="Normal"/>
    <w:uiPriority w:val="99"/>
    <w:qFormat/>
    <w:rsid w:val="00A22C38"/>
    <w:pPr>
      <w:numPr>
        <w:numId w:val="11"/>
      </w:numPr>
      <w:spacing w:after="120"/>
    </w:pPr>
  </w:style>
  <w:style w:type="paragraph" w:styleId="ListNumber2">
    <w:name w:val="List Number 2"/>
    <w:basedOn w:val="Normal"/>
    <w:uiPriority w:val="99"/>
    <w:rsid w:val="00A22C38"/>
    <w:pPr>
      <w:numPr>
        <w:ilvl w:val="1"/>
        <w:numId w:val="11"/>
      </w:numPr>
      <w:spacing w:after="120"/>
    </w:pPr>
  </w:style>
  <w:style w:type="paragraph" w:styleId="ListNumber3">
    <w:name w:val="List Number 3"/>
    <w:basedOn w:val="Normal"/>
    <w:uiPriority w:val="99"/>
    <w:rsid w:val="00A22C38"/>
    <w:pPr>
      <w:numPr>
        <w:ilvl w:val="2"/>
        <w:numId w:val="11"/>
      </w:numPr>
      <w:spacing w:after="120"/>
    </w:pPr>
  </w:style>
  <w:style w:type="paragraph" w:styleId="ListNumber4">
    <w:name w:val="List Number 4"/>
    <w:basedOn w:val="Normal"/>
    <w:uiPriority w:val="99"/>
    <w:rsid w:val="00A22C38"/>
    <w:pPr>
      <w:numPr>
        <w:ilvl w:val="3"/>
        <w:numId w:val="11"/>
      </w:numPr>
      <w:spacing w:after="120"/>
    </w:pPr>
  </w:style>
  <w:style w:type="paragraph" w:styleId="ListNumber5">
    <w:name w:val="List Number 5"/>
    <w:basedOn w:val="Normal"/>
    <w:uiPriority w:val="99"/>
    <w:rsid w:val="00A22C38"/>
    <w:pPr>
      <w:numPr>
        <w:ilvl w:val="4"/>
        <w:numId w:val="11"/>
      </w:numPr>
      <w:spacing w:after="120"/>
    </w:pPr>
  </w:style>
  <w:style w:type="paragraph" w:styleId="ListBullet">
    <w:name w:val="List Bullet"/>
    <w:basedOn w:val="Normal"/>
    <w:uiPriority w:val="99"/>
    <w:rsid w:val="003B6A61"/>
    <w:pPr>
      <w:numPr>
        <w:numId w:val="13"/>
      </w:numPr>
      <w:spacing w:after="120"/>
    </w:pPr>
  </w:style>
  <w:style w:type="paragraph" w:styleId="ListBullet2">
    <w:name w:val="List Bullet 2"/>
    <w:basedOn w:val="Normal"/>
    <w:uiPriority w:val="99"/>
    <w:rsid w:val="006847AD"/>
    <w:pPr>
      <w:numPr>
        <w:ilvl w:val="1"/>
        <w:numId w:val="13"/>
      </w:numPr>
      <w:spacing w:after="120"/>
    </w:pPr>
  </w:style>
  <w:style w:type="paragraph" w:styleId="ListBullet3">
    <w:name w:val="List Bullet 3"/>
    <w:basedOn w:val="Normal"/>
    <w:uiPriority w:val="99"/>
    <w:rsid w:val="006847AD"/>
    <w:pPr>
      <w:numPr>
        <w:ilvl w:val="2"/>
        <w:numId w:val="13"/>
      </w:numPr>
      <w:spacing w:after="120"/>
    </w:pPr>
  </w:style>
  <w:style w:type="paragraph" w:styleId="ListBullet4">
    <w:name w:val="List Bullet 4"/>
    <w:basedOn w:val="Normal"/>
    <w:uiPriority w:val="99"/>
    <w:rsid w:val="006847AD"/>
    <w:pPr>
      <w:numPr>
        <w:ilvl w:val="3"/>
        <w:numId w:val="13"/>
      </w:numPr>
      <w:spacing w:after="120"/>
    </w:pPr>
  </w:style>
  <w:style w:type="paragraph" w:styleId="ListBullet5">
    <w:name w:val="List Bullet 5"/>
    <w:basedOn w:val="Normal"/>
    <w:uiPriority w:val="99"/>
    <w:rsid w:val="004E2CB7"/>
    <w:pPr>
      <w:numPr>
        <w:ilvl w:val="4"/>
        <w:numId w:val="13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859CD"/>
    <w:pPr>
      <w:spacing w:after="100"/>
      <w:ind w:left="440"/>
    </w:pPr>
  </w:style>
  <w:style w:type="paragraph" w:customStyle="1" w:styleId="NTGTableBulletList1">
    <w:name w:val="NTG Table Bullet List 1"/>
    <w:semiHidden/>
    <w:qFormat/>
    <w:rsid w:val="002716CD"/>
    <w:pPr>
      <w:numPr>
        <w:numId w:val="14"/>
      </w:numPr>
      <w:spacing w:after="20"/>
    </w:pPr>
  </w:style>
  <w:style w:type="paragraph" w:customStyle="1" w:styleId="NTGTableBulletList2">
    <w:name w:val="NTG Table Bullet List 2"/>
    <w:basedOn w:val="NTGTableBulletList1"/>
    <w:semiHidden/>
    <w:qFormat/>
    <w:rsid w:val="002716CD"/>
    <w:pPr>
      <w:numPr>
        <w:ilvl w:val="1"/>
      </w:numPr>
    </w:pPr>
  </w:style>
  <w:style w:type="paragraph" w:customStyle="1" w:styleId="NTGTableBulletList3">
    <w:name w:val="NTG Table Bullet List 3"/>
    <w:basedOn w:val="NTGTableBulletList2"/>
    <w:semiHidden/>
    <w:qFormat/>
    <w:rsid w:val="002716CD"/>
    <w:pPr>
      <w:numPr>
        <w:ilvl w:val="2"/>
      </w:numPr>
    </w:pPr>
  </w:style>
  <w:style w:type="paragraph" w:customStyle="1" w:styleId="NTGTableBulletList4">
    <w:name w:val="NTG Table Bullet List 4"/>
    <w:basedOn w:val="NTGTableBulletList3"/>
    <w:semiHidden/>
    <w:qFormat/>
    <w:rsid w:val="002716CD"/>
    <w:pPr>
      <w:numPr>
        <w:ilvl w:val="3"/>
      </w:numPr>
    </w:pPr>
  </w:style>
  <w:style w:type="paragraph" w:customStyle="1" w:styleId="NTGTableBulletList5">
    <w:name w:val="NTG Table Bullet List 5"/>
    <w:basedOn w:val="NTGTableBulletList4"/>
    <w:semiHidden/>
    <w:qFormat/>
    <w:rsid w:val="002716CD"/>
    <w:pPr>
      <w:numPr>
        <w:ilvl w:val="4"/>
      </w:numPr>
    </w:pPr>
  </w:style>
  <w:style w:type="paragraph" w:customStyle="1" w:styleId="NTGTableBulletList6">
    <w:name w:val="NTG Table Bullet List 6"/>
    <w:basedOn w:val="NTGTableBulletList5"/>
    <w:semiHidden/>
    <w:qFormat/>
    <w:rsid w:val="001D7CA4"/>
    <w:pPr>
      <w:numPr>
        <w:ilvl w:val="5"/>
      </w:numPr>
    </w:pPr>
  </w:style>
  <w:style w:type="paragraph" w:customStyle="1" w:styleId="NTGTableBulletList7">
    <w:name w:val="NTG Table Bullet List 7"/>
    <w:basedOn w:val="NTGTableBulletList6"/>
    <w:semiHidden/>
    <w:qFormat/>
    <w:rsid w:val="002716CD"/>
    <w:pPr>
      <w:numPr>
        <w:ilvl w:val="6"/>
      </w:numPr>
    </w:pPr>
  </w:style>
  <w:style w:type="paragraph" w:customStyle="1" w:styleId="NTGTableBulletList8">
    <w:name w:val="NTG Table Bullet List 8"/>
    <w:basedOn w:val="NTGTableBulletList7"/>
    <w:semiHidden/>
    <w:qFormat/>
    <w:rsid w:val="002716CD"/>
    <w:pPr>
      <w:numPr>
        <w:ilvl w:val="7"/>
      </w:numPr>
    </w:pPr>
  </w:style>
  <w:style w:type="paragraph" w:customStyle="1" w:styleId="NTGTableBulletList9">
    <w:name w:val="NTG Table Bullet List 9"/>
    <w:basedOn w:val="NTGTableBulletList8"/>
    <w:semiHidden/>
    <w:qFormat/>
    <w:rsid w:val="002716CD"/>
    <w:pPr>
      <w:numPr>
        <w:ilvl w:val="8"/>
      </w:numPr>
    </w:pPr>
  </w:style>
  <w:style w:type="numbering" w:customStyle="1" w:styleId="NTGTableList">
    <w:name w:val="NTG Table List"/>
    <w:uiPriority w:val="99"/>
    <w:rsid w:val="002716CD"/>
    <w:pPr>
      <w:numPr>
        <w:numId w:val="9"/>
      </w:numPr>
    </w:pPr>
  </w:style>
  <w:style w:type="paragraph" w:customStyle="1" w:styleId="NTGTableNumList1">
    <w:name w:val="NTG Table Num List 1"/>
    <w:semiHidden/>
    <w:qFormat/>
    <w:rsid w:val="002716CD"/>
    <w:pPr>
      <w:numPr>
        <w:numId w:val="12"/>
      </w:numPr>
      <w:spacing w:after="20"/>
    </w:pPr>
  </w:style>
  <w:style w:type="paragraph" w:customStyle="1" w:styleId="NTGTableNumList2">
    <w:name w:val="NTG Table Num List 2"/>
    <w:basedOn w:val="NTGTableNumList1"/>
    <w:semiHidden/>
    <w:qFormat/>
    <w:rsid w:val="002716CD"/>
    <w:pPr>
      <w:numPr>
        <w:ilvl w:val="1"/>
      </w:numPr>
    </w:pPr>
  </w:style>
  <w:style w:type="paragraph" w:customStyle="1" w:styleId="NTGTableNumList3">
    <w:name w:val="NTG Table Num List 3"/>
    <w:basedOn w:val="NTGTableNumList2"/>
    <w:semiHidden/>
    <w:qFormat/>
    <w:rsid w:val="002716CD"/>
    <w:pPr>
      <w:numPr>
        <w:ilvl w:val="2"/>
      </w:numPr>
    </w:pPr>
  </w:style>
  <w:style w:type="paragraph" w:customStyle="1" w:styleId="NTGTableNumList4">
    <w:name w:val="NTG Table Num List 4"/>
    <w:basedOn w:val="NTGTableNumList3"/>
    <w:semiHidden/>
    <w:qFormat/>
    <w:rsid w:val="002716CD"/>
    <w:pPr>
      <w:numPr>
        <w:ilvl w:val="3"/>
      </w:numPr>
    </w:pPr>
  </w:style>
  <w:style w:type="paragraph" w:customStyle="1" w:styleId="NTGTableNumList5">
    <w:name w:val="NTG Table Num List 5"/>
    <w:basedOn w:val="NTGTableNumList4"/>
    <w:semiHidden/>
    <w:qFormat/>
    <w:rsid w:val="002716CD"/>
    <w:pPr>
      <w:numPr>
        <w:ilvl w:val="4"/>
      </w:numPr>
    </w:pPr>
  </w:style>
  <w:style w:type="paragraph" w:customStyle="1" w:styleId="NTGTableNumList6">
    <w:name w:val="NTG Table Num List 6"/>
    <w:basedOn w:val="NTGTableNumList5"/>
    <w:semiHidden/>
    <w:qFormat/>
    <w:rsid w:val="002716CD"/>
    <w:pPr>
      <w:numPr>
        <w:ilvl w:val="5"/>
      </w:numPr>
    </w:pPr>
  </w:style>
  <w:style w:type="paragraph" w:customStyle="1" w:styleId="NTGTableNumList7">
    <w:name w:val="NTG Table Num List 7"/>
    <w:basedOn w:val="NTGTableNumList6"/>
    <w:semiHidden/>
    <w:qFormat/>
    <w:rsid w:val="002716CD"/>
    <w:pPr>
      <w:numPr>
        <w:ilvl w:val="6"/>
      </w:numPr>
    </w:pPr>
  </w:style>
  <w:style w:type="paragraph" w:customStyle="1" w:styleId="NTGTableNumList8">
    <w:name w:val="NTG Table Num List 8"/>
    <w:basedOn w:val="NTGTableNumList7"/>
    <w:semiHidden/>
    <w:qFormat/>
    <w:rsid w:val="002716CD"/>
    <w:pPr>
      <w:numPr>
        <w:ilvl w:val="7"/>
      </w:numPr>
    </w:pPr>
  </w:style>
  <w:style w:type="paragraph" w:customStyle="1" w:styleId="NTGTableNumList9">
    <w:name w:val="NTG Table Num List 9"/>
    <w:basedOn w:val="NTGTableNumList8"/>
    <w:semiHidden/>
    <w:qFormat/>
    <w:rsid w:val="002716CD"/>
    <w:pPr>
      <w:numPr>
        <w:ilvl w:val="8"/>
      </w:numPr>
    </w:pPr>
  </w:style>
  <w:style w:type="numbering" w:customStyle="1" w:styleId="NTGTableNumList">
    <w:name w:val="NTG Table Num List"/>
    <w:uiPriority w:val="99"/>
    <w:rsid w:val="002716CD"/>
    <w:pPr>
      <w:numPr>
        <w:numId w:val="1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1B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dcock74@yahoo.com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vas\AppData\Local\Temp\Temp1_blank-word-portrait-template_15.zip\blank-word-portrait-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C22C6-0324-4C50-BAEF-80861D460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blank-word-portrait-template</Template>
  <TotalTime>0</TotalTime>
  <Pages>3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Jonathan Adcock Adjudicator Profile</vt:lpstr>
    </vt:vector>
  </TitlesOfParts>
  <Company>Northern Territory Government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Jonathan Adcock Adjudicator Profile</dc:title>
  <dc:creator>Northern Territory Government</dc:creator>
  <cp:lastModifiedBy>Adcock, Jonathan CAPT - ARMY</cp:lastModifiedBy>
  <cp:revision>2</cp:revision>
  <cp:lastPrinted>2016-02-04T04:37:00Z</cp:lastPrinted>
  <dcterms:created xsi:type="dcterms:W3CDTF">2021-03-11T04:07:00Z</dcterms:created>
  <dcterms:modified xsi:type="dcterms:W3CDTF">2021-03-11T04:07:00Z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Of">
    <vt:lpwstr>Department of </vt:lpwstr>
  </property>
  <property fmtid="{D5CDD505-2E9C-101B-9397-08002B2CF9AE}" pid="3" name="DepartmentName">
    <vt:lpwstr>&lt;Department Name&gt;</vt:lpwstr>
  </property>
  <property fmtid="{D5CDD505-2E9C-101B-9397-08002B2CF9AE}" pid="4" name="DocumentAuthor">
    <vt:lpwstr>&lt;Firstname Lastname&gt;</vt:lpwstr>
  </property>
  <property fmtid="{D5CDD505-2E9C-101B-9397-08002B2CF9AE}" pid="5" name="VersionNo">
    <vt:lpwstr>&lt;, Version x.x optional&gt;</vt:lpwstr>
  </property>
  <property fmtid="{D5CDD505-2E9C-101B-9397-08002B2CF9AE}" pid="6" name="DocumentDate">
    <vt:lpwstr>&lt;DD Month YYYY&gt;</vt:lpwstr>
  </property>
</Properties>
</file>