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019F7">
      <w:pPr>
        <w:pStyle w:val="Gazettenoanddate"/>
        <w:tabs>
          <w:tab w:val="left" w:pos="6946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DB4130">
        <w:t>52</w:t>
      </w:r>
      <w:r w:rsidR="00053007">
        <w:tab/>
      </w:r>
      <w:r w:rsidR="00DB4130">
        <w:t>5</w:t>
      </w:r>
      <w:r w:rsidR="00E5367F">
        <w:t xml:space="preserve"> July</w:t>
      </w:r>
      <w:r w:rsidR="005B130E">
        <w:t xml:space="preserve"> 2018</w:t>
      </w:r>
    </w:p>
    <w:p w:rsidR="0083264B" w:rsidRPr="001F2D88" w:rsidRDefault="0083264B" w:rsidP="0083264B">
      <w:pPr>
        <w:tabs>
          <w:tab w:val="left" w:pos="8640"/>
        </w:tabs>
        <w:spacing w:before="72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83264B" w:rsidRPr="004C196F" w:rsidRDefault="0083264B" w:rsidP="0083264B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Motor Accidents (Compensation) Commission Act</w:t>
      </w:r>
    </w:p>
    <w:p w:rsidR="0083264B" w:rsidRPr="005D2BCA" w:rsidRDefault="0083264B" w:rsidP="0083264B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Commissioner</w:t>
      </w:r>
    </w:p>
    <w:p w:rsidR="0083264B" w:rsidRDefault="0083264B" w:rsidP="0083264B">
      <w:pPr>
        <w:spacing w:line="360" w:lineRule="auto"/>
        <w:jc w:val="both"/>
      </w:pPr>
      <w:r w:rsidRPr="00CE1DB8">
        <w:t xml:space="preserve">I, </w:t>
      </w:r>
      <w:r>
        <w:t>Nicole Susan Manison</w:t>
      </w:r>
      <w:r w:rsidRPr="00CE1DB8">
        <w:t xml:space="preserve">, </w:t>
      </w:r>
      <w:r>
        <w:t>Treasurer</w:t>
      </w:r>
      <w:r w:rsidRPr="00CE1DB8">
        <w:t>, under section </w:t>
      </w:r>
      <w:r>
        <w:t xml:space="preserve">6(1)(a) </w:t>
      </w:r>
      <w:r w:rsidRPr="00CE1DB8">
        <w:t xml:space="preserve">of the </w:t>
      </w:r>
      <w:r>
        <w:rPr>
          <w:i/>
        </w:rPr>
        <w:t>Motor</w:t>
      </w:r>
      <w:r>
        <w:rPr>
          <w:i/>
        </w:rPr>
        <w:t> </w:t>
      </w:r>
      <w:r>
        <w:rPr>
          <w:i/>
        </w:rPr>
        <w:t>Accidents (Compensation) Commiss</w:t>
      </w:r>
      <w:bookmarkStart w:id="4" w:name="_GoBack"/>
      <w:bookmarkEnd w:id="4"/>
      <w:r>
        <w:rPr>
          <w:i/>
        </w:rPr>
        <w:t xml:space="preserve">ion 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 James Mitchell Colvin to be the Motor Accidents (Compensation) Commissioner from the date on which this instrument is published in the </w:t>
      </w:r>
      <w:r>
        <w:rPr>
          <w:i/>
        </w:rPr>
        <w:t>Gazette</w:t>
      </w:r>
      <w:r>
        <w:t xml:space="preserve"> to 30 June 2021.</w:t>
      </w:r>
    </w:p>
    <w:p w:rsidR="0083264B" w:rsidRPr="00CE1DB8" w:rsidRDefault="0083264B" w:rsidP="0083264B">
      <w:pPr>
        <w:spacing w:before="240" w:after="240" w:line="360" w:lineRule="auto"/>
      </w:pPr>
      <w:r w:rsidRPr="00CE1DB8">
        <w:t>Dated</w:t>
      </w:r>
      <w:r>
        <w:t xml:space="preserve"> 4 July 2018</w:t>
      </w:r>
    </w:p>
    <w:p w:rsidR="0083264B" w:rsidRPr="00CE1DB8" w:rsidRDefault="0083264B" w:rsidP="0083264B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S. Manison</w:t>
      </w:r>
    </w:p>
    <w:p w:rsidR="0083264B" w:rsidRPr="00CE1DB8" w:rsidRDefault="0083264B" w:rsidP="0083264B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Treasurer</w:t>
      </w:r>
    </w:p>
    <w:sectPr w:rsidR="0083264B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83264B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082D8E">
      <w:t>S47</w:t>
    </w:r>
    <w:r>
      <w:t xml:space="preserve">, </w:t>
    </w:r>
    <w:r w:rsidR="00543D94">
      <w:t>28</w:t>
    </w:r>
    <w:r w:rsidR="00A87C5C">
      <w:t xml:space="preserve"> June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7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3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5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6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1"/>
  </w:num>
  <w:num w:numId="2">
    <w:abstractNumId w:val="21"/>
  </w:num>
  <w:num w:numId="3">
    <w:abstractNumId w:val="29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7"/>
  </w:num>
  <w:num w:numId="9">
    <w:abstractNumId w:val="33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4"/>
  </w:num>
  <w:num w:numId="14">
    <w:abstractNumId w:val="16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2"/>
  </w:num>
  <w:num w:numId="24">
    <w:abstractNumId w:val="12"/>
  </w:num>
  <w:num w:numId="25">
    <w:abstractNumId w:val="14"/>
  </w:num>
  <w:num w:numId="26">
    <w:abstractNumId w:val="1"/>
  </w:num>
  <w:num w:numId="27">
    <w:abstractNumId w:val="28"/>
  </w:num>
  <w:num w:numId="28">
    <w:abstractNumId w:val="3"/>
  </w:num>
  <w:num w:numId="29">
    <w:abstractNumId w:val="38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8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7"/>
  </w:num>
  <w:num w:numId="40">
    <w:abstractNumId w:val="7"/>
  </w:num>
  <w:num w:numId="41">
    <w:abstractNumId w:val="30"/>
  </w:num>
  <w:num w:numId="42">
    <w:abstractNumId w:val="26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79D"/>
    <w:rsid w:val="000D32E4"/>
    <w:rsid w:val="000D5537"/>
    <w:rsid w:val="000D5F62"/>
    <w:rsid w:val="000D74F1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33B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401F"/>
    <w:rsid w:val="00F74120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63D1-2DD2-4D48-9B0E-F362B176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S51 2018</vt:lpstr>
    </vt:vector>
  </TitlesOfParts>
  <Company>NTG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S52 2018</dc:title>
  <dc:subject/>
  <dc:creator>Northern Territory Government</dc:creator>
  <cp:keywords/>
  <dc:description/>
  <cp:lastModifiedBy>Catherine Frances Maher</cp:lastModifiedBy>
  <cp:revision>4</cp:revision>
  <cp:lastPrinted>2018-07-03T04:13:00Z</cp:lastPrinted>
  <dcterms:created xsi:type="dcterms:W3CDTF">2018-07-05T02:22:00Z</dcterms:created>
  <dcterms:modified xsi:type="dcterms:W3CDTF">2018-07-05T04:30:00Z</dcterms:modified>
  <cp:contentStatus/>
</cp:coreProperties>
</file>