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7C" w:rsidRPr="0082007C" w:rsidRDefault="009B19BA" w:rsidP="005974B5">
      <w:pPr>
        <w:pStyle w:val="NTCrest"/>
      </w:pPr>
      <w:r>
        <w:drawing>
          <wp:inline distT="0" distB="0" distL="0" distR="0" wp14:anchorId="20E3BFBD" wp14:editId="5C3F7B91">
            <wp:extent cx="1400175" cy="1095375"/>
            <wp:effectExtent l="0" t="0" r="0" b="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1095375"/>
                    </a:xfrm>
                    <a:prstGeom prst="rect">
                      <a:avLst/>
                    </a:prstGeom>
                    <a:noFill/>
                    <a:ln>
                      <a:noFill/>
                    </a:ln>
                  </pic:spPr>
                </pic:pic>
              </a:graphicData>
            </a:graphic>
          </wp:inline>
        </w:drawing>
      </w:r>
    </w:p>
    <w:p w:rsidR="00262753" w:rsidRPr="009F4319" w:rsidRDefault="00090395" w:rsidP="005974B5">
      <w:pPr>
        <w:pStyle w:val="NorthernTerritoryofAustralia"/>
      </w:pPr>
      <w:r w:rsidRPr="009F4319">
        <w:t>Northern Territory of Australia</w:t>
      </w:r>
    </w:p>
    <w:p w:rsidR="00262753" w:rsidRPr="00B23BEB" w:rsidRDefault="00090395" w:rsidP="005974B5">
      <w:pPr>
        <w:pStyle w:val="Title"/>
        <w:keepNext w:val="0"/>
      </w:pPr>
      <w:r w:rsidRPr="00B23BEB">
        <w:t>Government Gazette</w:t>
      </w:r>
    </w:p>
    <w:p w:rsidR="007A7CDD" w:rsidRPr="009F4319" w:rsidRDefault="007A7CDD" w:rsidP="005974B5">
      <w:pPr>
        <w:pStyle w:val="ISSNno"/>
      </w:pPr>
      <w:r w:rsidRPr="009F4319">
        <w:t>ISSN-</w:t>
      </w:r>
      <w:r w:rsidR="0035606A">
        <w:t>0157-83</w:t>
      </w:r>
      <w:r w:rsidR="001A71E6">
        <w:t>3X</w:t>
      </w:r>
    </w:p>
    <w:p w:rsidR="0087054C" w:rsidRPr="0087054C" w:rsidRDefault="00175B2D" w:rsidP="00250C85">
      <w:pPr>
        <w:pStyle w:val="Gazettenoanddate"/>
        <w:tabs>
          <w:tab w:val="left" w:pos="6521"/>
        </w:tabs>
        <w:ind w:right="-45"/>
        <w:jc w:val="both"/>
      </w:pPr>
      <w:bookmarkStart w:id="0" w:name="SenderStreetAddress"/>
      <w:bookmarkStart w:id="1" w:name="SenderStreetAddress1"/>
      <w:bookmarkStart w:id="2" w:name="RecipientName"/>
      <w:bookmarkStart w:id="3" w:name="Date"/>
      <w:bookmarkEnd w:id="0"/>
      <w:bookmarkEnd w:id="1"/>
      <w:bookmarkEnd w:id="2"/>
      <w:bookmarkEnd w:id="3"/>
      <w:r>
        <w:t>No. S</w:t>
      </w:r>
      <w:r w:rsidR="00A36132">
        <w:t>4</w:t>
      </w:r>
      <w:r w:rsidR="00053007">
        <w:tab/>
      </w:r>
      <w:r w:rsidR="0051453E">
        <w:t>30</w:t>
      </w:r>
      <w:r w:rsidR="005B130E">
        <w:t xml:space="preserve"> January 2018</w:t>
      </w:r>
    </w:p>
    <w:p w:rsidR="00250C85" w:rsidRPr="00250C85" w:rsidRDefault="00250C85" w:rsidP="00250C85">
      <w:pPr>
        <w:pStyle w:val="BodyText"/>
        <w:spacing w:before="480" w:line="360" w:lineRule="auto"/>
        <w:ind w:left="295" w:right="159"/>
        <w:jc w:val="center"/>
        <w:rPr>
          <w:rFonts w:ascii="Helvetica" w:hAnsi="Helvetica" w:cs="Helvetica"/>
          <w:sz w:val="24"/>
          <w:szCs w:val="24"/>
          <w:lang w:val="en-AU" w:eastAsia="en-AU"/>
        </w:rPr>
      </w:pPr>
      <w:r w:rsidRPr="00250C85">
        <w:rPr>
          <w:rFonts w:ascii="Helvetica" w:hAnsi="Helvetica" w:cs="Helvetica"/>
          <w:sz w:val="24"/>
          <w:szCs w:val="24"/>
        </w:rPr>
        <w:t>Northern Territory of Australia</w:t>
      </w:r>
    </w:p>
    <w:p w:rsidR="00250C85" w:rsidRPr="00250C85" w:rsidRDefault="00250C85" w:rsidP="00250C85">
      <w:pPr>
        <w:spacing w:before="0" w:after="0" w:line="360" w:lineRule="auto"/>
        <w:ind w:left="295" w:right="161"/>
        <w:jc w:val="center"/>
        <w:rPr>
          <w:rFonts w:cs="Helvetica"/>
          <w:i/>
          <w:szCs w:val="24"/>
        </w:rPr>
      </w:pPr>
      <w:r w:rsidRPr="00250C85">
        <w:rPr>
          <w:rFonts w:cs="Helvetica"/>
          <w:i/>
          <w:szCs w:val="24"/>
        </w:rPr>
        <w:t>Commercial Passenger (Road) Transport Act</w:t>
      </w:r>
    </w:p>
    <w:p w:rsidR="00250C85" w:rsidRPr="00250C85" w:rsidRDefault="00250C85" w:rsidP="00250C85">
      <w:pPr>
        <w:pStyle w:val="BodyText"/>
        <w:spacing w:line="360" w:lineRule="auto"/>
        <w:ind w:left="295" w:right="156"/>
        <w:jc w:val="center"/>
        <w:rPr>
          <w:rFonts w:ascii="Helvetica" w:hAnsi="Helvetica" w:cs="Helvetica"/>
          <w:sz w:val="24"/>
          <w:szCs w:val="24"/>
        </w:rPr>
      </w:pPr>
      <w:r w:rsidRPr="00250C85">
        <w:rPr>
          <w:rFonts w:ascii="Helvetica" w:hAnsi="Helvetica" w:cs="Helvetica"/>
          <w:sz w:val="24"/>
          <w:szCs w:val="24"/>
        </w:rPr>
        <w:t>Determination of Maximum Fares and Charges for Taxis</w:t>
      </w:r>
    </w:p>
    <w:p w:rsidR="00250C85" w:rsidRPr="00250C85" w:rsidRDefault="00250C85" w:rsidP="005967F7">
      <w:pPr>
        <w:pStyle w:val="BodyText"/>
        <w:spacing w:after="120"/>
        <w:ind w:left="0"/>
        <w:rPr>
          <w:rFonts w:ascii="Helvetica" w:hAnsi="Helvetica" w:cs="Helvetica"/>
          <w:sz w:val="24"/>
          <w:szCs w:val="24"/>
        </w:rPr>
      </w:pPr>
      <w:r w:rsidRPr="00250C85">
        <w:rPr>
          <w:rFonts w:ascii="Helvetica" w:hAnsi="Helvetica" w:cs="Helvetica"/>
          <w:sz w:val="24"/>
          <w:szCs w:val="24"/>
        </w:rPr>
        <w:t>I, Nicole Susan Manison, Minister for Infrastructure, Planning and Logistics, with effect on and from 1 February 2018:</w:t>
      </w:r>
    </w:p>
    <w:p w:rsidR="00250C85" w:rsidRPr="00250C85" w:rsidRDefault="00250C85" w:rsidP="00250C85">
      <w:pPr>
        <w:pStyle w:val="ListParagraph"/>
        <w:numPr>
          <w:ilvl w:val="0"/>
          <w:numId w:val="15"/>
        </w:numPr>
        <w:tabs>
          <w:tab w:val="left" w:pos="1034"/>
        </w:tabs>
        <w:autoSpaceDE w:val="0"/>
        <w:autoSpaceDN w:val="0"/>
        <w:spacing w:before="0" w:after="0" w:line="360" w:lineRule="auto"/>
        <w:ind w:left="426" w:hanging="426"/>
        <w:contextualSpacing w:val="0"/>
        <w:jc w:val="both"/>
        <w:rPr>
          <w:rFonts w:cs="Helvetica"/>
          <w:szCs w:val="24"/>
        </w:rPr>
      </w:pPr>
      <w:r w:rsidRPr="00250C85">
        <w:rPr>
          <w:rFonts w:cs="Helvetica"/>
          <w:szCs w:val="24"/>
        </w:rPr>
        <w:t xml:space="preserve">under section 26(1) of the </w:t>
      </w:r>
      <w:r w:rsidRPr="00250C85">
        <w:rPr>
          <w:rFonts w:cs="Helvetica"/>
          <w:i/>
          <w:szCs w:val="24"/>
        </w:rPr>
        <w:t xml:space="preserve">Commercial Passenger (Road) Transport Act </w:t>
      </w:r>
      <w:r w:rsidRPr="00250C85">
        <w:rPr>
          <w:rFonts w:cs="Helvetica"/>
          <w:szCs w:val="24"/>
        </w:rPr>
        <w:t xml:space="preserve">and with reference to section 43 of the </w:t>
      </w:r>
      <w:r w:rsidRPr="00250C85">
        <w:rPr>
          <w:rFonts w:cs="Helvetica"/>
          <w:i/>
          <w:szCs w:val="24"/>
        </w:rPr>
        <w:t>Interpretation Act</w:t>
      </w:r>
      <w:r w:rsidRPr="00250C85">
        <w:rPr>
          <w:rFonts w:cs="Helvetica"/>
          <w:szCs w:val="24"/>
        </w:rPr>
        <w:t xml:space="preserve">, </w:t>
      </w:r>
      <w:r w:rsidRPr="00250C85">
        <w:rPr>
          <w:rFonts w:cs="Helvetica"/>
          <w:spacing w:val="-3"/>
          <w:szCs w:val="24"/>
        </w:rPr>
        <w:t xml:space="preserve">revoke the </w:t>
      </w:r>
      <w:r w:rsidRPr="00250C85">
        <w:rPr>
          <w:rFonts w:cs="Helvetica"/>
          <w:spacing w:val="-4"/>
          <w:szCs w:val="24"/>
        </w:rPr>
        <w:t xml:space="preserve">instrument </w:t>
      </w:r>
      <w:r w:rsidRPr="00250C85">
        <w:rPr>
          <w:rFonts w:cs="Helvetica"/>
          <w:spacing w:val="-3"/>
          <w:szCs w:val="24"/>
        </w:rPr>
        <w:t xml:space="preserve">entitled "Determination </w:t>
      </w:r>
      <w:r w:rsidRPr="00250C85">
        <w:rPr>
          <w:rFonts w:cs="Helvetica"/>
          <w:szCs w:val="24"/>
        </w:rPr>
        <w:t xml:space="preserve">of </w:t>
      </w:r>
      <w:r w:rsidRPr="00250C85">
        <w:rPr>
          <w:rFonts w:cs="Helvetica"/>
          <w:spacing w:val="-4"/>
          <w:szCs w:val="24"/>
        </w:rPr>
        <w:t xml:space="preserve">Maximum </w:t>
      </w:r>
      <w:r w:rsidRPr="00250C85">
        <w:rPr>
          <w:rFonts w:cs="Helvetica"/>
          <w:spacing w:val="-3"/>
          <w:szCs w:val="24"/>
        </w:rPr>
        <w:t xml:space="preserve">Fares </w:t>
      </w:r>
      <w:r w:rsidRPr="00250C85">
        <w:rPr>
          <w:rFonts w:cs="Helvetica"/>
          <w:spacing w:val="-2"/>
          <w:szCs w:val="24"/>
        </w:rPr>
        <w:t xml:space="preserve">and </w:t>
      </w:r>
      <w:r w:rsidRPr="00250C85">
        <w:rPr>
          <w:rFonts w:cs="Helvetica"/>
          <w:spacing w:val="-4"/>
          <w:szCs w:val="24"/>
        </w:rPr>
        <w:t xml:space="preserve">Charges </w:t>
      </w:r>
      <w:r w:rsidRPr="00250C85">
        <w:rPr>
          <w:rFonts w:cs="Helvetica"/>
          <w:szCs w:val="24"/>
        </w:rPr>
        <w:t xml:space="preserve">for </w:t>
      </w:r>
      <w:r w:rsidRPr="00250C85">
        <w:rPr>
          <w:rFonts w:cs="Helvetica"/>
          <w:spacing w:val="-3"/>
          <w:szCs w:val="24"/>
        </w:rPr>
        <w:t xml:space="preserve">Taxis" dated </w:t>
      </w:r>
      <w:r w:rsidRPr="00250C85">
        <w:rPr>
          <w:rFonts w:cs="Helvetica"/>
          <w:szCs w:val="24"/>
        </w:rPr>
        <w:t>29 December 2014</w:t>
      </w:r>
      <w:r w:rsidRPr="00250C85">
        <w:rPr>
          <w:rFonts w:cs="Helvetica"/>
          <w:spacing w:val="-3"/>
          <w:szCs w:val="24"/>
        </w:rPr>
        <w:t xml:space="preserve"> </w:t>
      </w:r>
      <w:r w:rsidRPr="00250C85">
        <w:rPr>
          <w:rFonts w:cs="Helvetica"/>
          <w:spacing w:val="-2"/>
          <w:szCs w:val="24"/>
        </w:rPr>
        <w:t xml:space="preserve">and </w:t>
      </w:r>
      <w:r w:rsidRPr="00250C85">
        <w:rPr>
          <w:rFonts w:cs="Helvetica"/>
          <w:spacing w:val="-3"/>
          <w:szCs w:val="24"/>
        </w:rPr>
        <w:t xml:space="preserve">published in </w:t>
      </w:r>
      <w:r w:rsidRPr="00250C85">
        <w:rPr>
          <w:rFonts w:cs="Helvetica"/>
          <w:i/>
          <w:spacing w:val="-4"/>
          <w:szCs w:val="24"/>
        </w:rPr>
        <w:t xml:space="preserve">Gazette </w:t>
      </w:r>
      <w:r w:rsidRPr="00250C85">
        <w:rPr>
          <w:rFonts w:cs="Helvetica"/>
          <w:spacing w:val="-3"/>
          <w:szCs w:val="24"/>
        </w:rPr>
        <w:t xml:space="preserve">No. G4 </w:t>
      </w:r>
      <w:r w:rsidRPr="00250C85">
        <w:rPr>
          <w:rFonts w:cs="Helvetica"/>
          <w:szCs w:val="24"/>
        </w:rPr>
        <w:t>on 28</w:t>
      </w:r>
      <w:r w:rsidR="005967F7">
        <w:rPr>
          <w:rFonts w:cs="Helvetica"/>
          <w:szCs w:val="24"/>
        </w:rPr>
        <w:t> </w:t>
      </w:r>
      <w:r w:rsidRPr="00250C85">
        <w:rPr>
          <w:rFonts w:cs="Helvetica"/>
          <w:spacing w:val="-4"/>
          <w:szCs w:val="24"/>
        </w:rPr>
        <w:t>January</w:t>
      </w:r>
      <w:r w:rsidR="005967F7">
        <w:rPr>
          <w:rFonts w:cs="Helvetica"/>
          <w:spacing w:val="-4"/>
          <w:szCs w:val="24"/>
        </w:rPr>
        <w:t> </w:t>
      </w:r>
      <w:r w:rsidRPr="00250C85">
        <w:rPr>
          <w:rFonts w:cs="Helvetica"/>
          <w:spacing w:val="-4"/>
          <w:szCs w:val="24"/>
        </w:rPr>
        <w:t>2015</w:t>
      </w:r>
      <w:r w:rsidRPr="00250C85">
        <w:rPr>
          <w:rFonts w:cs="Helvetica"/>
          <w:spacing w:val="-3"/>
          <w:szCs w:val="24"/>
        </w:rPr>
        <w:t>;</w:t>
      </w:r>
      <w:r w:rsidRPr="00250C85">
        <w:rPr>
          <w:rFonts w:cs="Helvetica"/>
          <w:spacing w:val="-33"/>
          <w:szCs w:val="24"/>
        </w:rPr>
        <w:t xml:space="preserve"> </w:t>
      </w:r>
      <w:r w:rsidRPr="00250C85">
        <w:rPr>
          <w:rFonts w:cs="Helvetica"/>
          <w:spacing w:val="-2"/>
          <w:szCs w:val="24"/>
        </w:rPr>
        <w:t>and</w:t>
      </w:r>
    </w:p>
    <w:p w:rsidR="00250C85" w:rsidRPr="00250C85" w:rsidRDefault="00250C85" w:rsidP="00250C85">
      <w:pPr>
        <w:pStyle w:val="ListParagraph"/>
        <w:numPr>
          <w:ilvl w:val="0"/>
          <w:numId w:val="15"/>
        </w:numPr>
        <w:tabs>
          <w:tab w:val="left" w:pos="1022"/>
        </w:tabs>
        <w:autoSpaceDE w:val="0"/>
        <w:autoSpaceDN w:val="0"/>
        <w:spacing w:before="0" w:after="0" w:line="360" w:lineRule="auto"/>
        <w:ind w:left="426" w:hanging="426"/>
        <w:contextualSpacing w:val="0"/>
        <w:jc w:val="both"/>
        <w:rPr>
          <w:rFonts w:cs="Helvetica"/>
          <w:szCs w:val="24"/>
        </w:rPr>
      </w:pPr>
      <w:r w:rsidRPr="00250C85">
        <w:rPr>
          <w:rFonts w:cs="Helvetica"/>
          <w:szCs w:val="24"/>
        </w:rPr>
        <w:t xml:space="preserve">under section 26(1) of the </w:t>
      </w:r>
      <w:r w:rsidRPr="00250C85">
        <w:rPr>
          <w:rFonts w:cs="Helvetica"/>
          <w:i/>
          <w:szCs w:val="24"/>
        </w:rPr>
        <w:t>Commercial Passenger (Road) Transport Act</w:t>
      </w:r>
      <w:r w:rsidRPr="00250C85">
        <w:rPr>
          <w:rFonts w:cs="Helvetica"/>
          <w:szCs w:val="24"/>
        </w:rPr>
        <w:t>, determine that the maximum fares and charges that may be charged for the hire or use of a taxi are as set out in the</w:t>
      </w:r>
      <w:r w:rsidRPr="00250C85">
        <w:rPr>
          <w:rFonts w:cs="Helvetica"/>
          <w:spacing w:val="-3"/>
          <w:szCs w:val="24"/>
        </w:rPr>
        <w:t xml:space="preserve"> </w:t>
      </w:r>
      <w:r w:rsidRPr="00250C85">
        <w:rPr>
          <w:rFonts w:cs="Helvetica"/>
          <w:szCs w:val="24"/>
        </w:rPr>
        <w:t>Schedule.</w:t>
      </w:r>
    </w:p>
    <w:p w:rsidR="00250C85" w:rsidRPr="00250C85" w:rsidRDefault="00250C85" w:rsidP="00250C85">
      <w:pPr>
        <w:pStyle w:val="BodyText"/>
        <w:spacing w:before="240" w:after="240" w:line="360" w:lineRule="auto"/>
        <w:ind w:left="0"/>
        <w:rPr>
          <w:rFonts w:ascii="Helvetica" w:hAnsi="Helvetica" w:cs="Helvetica"/>
          <w:sz w:val="24"/>
          <w:szCs w:val="24"/>
        </w:rPr>
      </w:pPr>
      <w:r w:rsidRPr="00250C85">
        <w:rPr>
          <w:rFonts w:ascii="Helvetica" w:hAnsi="Helvetica" w:cs="Helvetica"/>
          <w:sz w:val="24"/>
          <w:szCs w:val="24"/>
        </w:rPr>
        <w:t xml:space="preserve">Dated </w:t>
      </w:r>
      <w:r>
        <w:rPr>
          <w:rFonts w:ascii="Helvetica" w:hAnsi="Helvetica" w:cs="Helvetica"/>
          <w:sz w:val="24"/>
          <w:szCs w:val="24"/>
        </w:rPr>
        <w:t>23 January 2018</w:t>
      </w:r>
    </w:p>
    <w:p w:rsidR="00250C85" w:rsidRPr="00250C85" w:rsidRDefault="00250C85" w:rsidP="00250C85">
      <w:pPr>
        <w:pStyle w:val="BodyText"/>
        <w:spacing w:before="240"/>
        <w:ind w:left="0"/>
        <w:jc w:val="right"/>
        <w:rPr>
          <w:rFonts w:ascii="Helvetica" w:hAnsi="Helvetica" w:cs="Helvetica"/>
          <w:sz w:val="24"/>
          <w:szCs w:val="24"/>
        </w:rPr>
      </w:pPr>
      <w:r>
        <w:rPr>
          <w:rFonts w:ascii="Helvetica" w:hAnsi="Helvetica" w:cs="Helvetica"/>
          <w:sz w:val="24"/>
          <w:szCs w:val="24"/>
        </w:rPr>
        <w:t>N. S. Manison</w:t>
      </w:r>
    </w:p>
    <w:p w:rsidR="00250C85" w:rsidRPr="00250C85" w:rsidRDefault="00250C85" w:rsidP="00250C85">
      <w:pPr>
        <w:pStyle w:val="BodyText"/>
        <w:spacing w:line="360" w:lineRule="auto"/>
        <w:ind w:left="0"/>
        <w:jc w:val="right"/>
        <w:rPr>
          <w:rFonts w:ascii="Helvetica" w:hAnsi="Helvetica" w:cs="Helvetica"/>
          <w:sz w:val="24"/>
          <w:szCs w:val="24"/>
        </w:rPr>
      </w:pPr>
      <w:r w:rsidRPr="00250C85">
        <w:rPr>
          <w:rFonts w:ascii="Helvetica" w:hAnsi="Helvetica" w:cs="Helvetica"/>
          <w:sz w:val="24"/>
          <w:szCs w:val="24"/>
        </w:rPr>
        <w:t>Minister for Infrastructure, Planning and Logistics</w:t>
      </w:r>
    </w:p>
    <w:p w:rsidR="00250C85" w:rsidRPr="00250C85" w:rsidRDefault="00250C85" w:rsidP="00250C85">
      <w:pPr>
        <w:widowControl/>
        <w:spacing w:before="0" w:after="0" w:line="360" w:lineRule="auto"/>
        <w:rPr>
          <w:rFonts w:cs="Helvetica"/>
          <w:szCs w:val="24"/>
        </w:rPr>
        <w:sectPr w:rsidR="00250C85" w:rsidRPr="00250C85" w:rsidSect="00250C85">
          <w:headerReference w:type="first" r:id="rId9"/>
          <w:footerReference w:type="first" r:id="rId10"/>
          <w:pgSz w:w="11910" w:h="16840"/>
          <w:pgMar w:top="1440" w:right="1797" w:bottom="1440" w:left="1797" w:header="713" w:footer="709" w:gutter="0"/>
          <w:cols w:space="720"/>
        </w:sectPr>
      </w:pPr>
    </w:p>
    <w:p w:rsidR="00250C85" w:rsidRPr="00250C85" w:rsidRDefault="00250C85" w:rsidP="001A214B">
      <w:pPr>
        <w:pStyle w:val="BodyText"/>
        <w:ind w:left="0"/>
        <w:jc w:val="center"/>
        <w:rPr>
          <w:rFonts w:ascii="Helvetica" w:hAnsi="Helvetica" w:cs="Helvetica"/>
          <w:sz w:val="24"/>
          <w:szCs w:val="24"/>
        </w:rPr>
      </w:pPr>
      <w:r w:rsidRPr="00250C85">
        <w:rPr>
          <w:rFonts w:ascii="Helvetica" w:hAnsi="Helvetica" w:cs="Helvetica"/>
          <w:sz w:val="24"/>
          <w:szCs w:val="24"/>
        </w:rPr>
        <w:lastRenderedPageBreak/>
        <w:t>Schedule</w:t>
      </w:r>
    </w:p>
    <w:p w:rsidR="00250C85" w:rsidRPr="00250C85" w:rsidRDefault="00250C85" w:rsidP="00682FFD">
      <w:pPr>
        <w:pStyle w:val="Heading1"/>
        <w:tabs>
          <w:tab w:val="left" w:pos="1753"/>
        </w:tabs>
        <w:spacing w:before="0" w:after="120"/>
        <w:ind w:left="851" w:hanging="1418"/>
        <w:rPr>
          <w:rFonts w:cs="Helvetica"/>
          <w:sz w:val="24"/>
          <w:szCs w:val="24"/>
        </w:rPr>
      </w:pPr>
      <w:r w:rsidRPr="00250C85">
        <w:rPr>
          <w:rFonts w:cs="Helvetica"/>
          <w:sz w:val="24"/>
          <w:szCs w:val="24"/>
        </w:rPr>
        <w:t>Part</w:t>
      </w:r>
      <w:r w:rsidRPr="00250C85">
        <w:rPr>
          <w:rFonts w:cs="Helvetica"/>
          <w:spacing w:val="-1"/>
          <w:sz w:val="24"/>
          <w:szCs w:val="24"/>
        </w:rPr>
        <w:t xml:space="preserve"> </w:t>
      </w:r>
      <w:r w:rsidRPr="00250C85">
        <w:rPr>
          <w:rFonts w:cs="Helvetica"/>
          <w:sz w:val="24"/>
          <w:szCs w:val="24"/>
        </w:rPr>
        <w:t>1</w:t>
      </w:r>
      <w:r w:rsidRPr="00250C85">
        <w:rPr>
          <w:rFonts w:cs="Helvetica"/>
          <w:sz w:val="24"/>
          <w:szCs w:val="24"/>
        </w:rPr>
        <w:tab/>
        <w:t>Definitions</w:t>
      </w:r>
    </w:p>
    <w:p w:rsidR="00250C85" w:rsidRPr="00250C85" w:rsidRDefault="00250C85" w:rsidP="00682FFD">
      <w:pPr>
        <w:pStyle w:val="ListParagraph"/>
        <w:numPr>
          <w:ilvl w:val="0"/>
          <w:numId w:val="16"/>
        </w:numPr>
        <w:tabs>
          <w:tab w:val="left" w:pos="880"/>
        </w:tabs>
        <w:autoSpaceDE w:val="0"/>
        <w:autoSpaceDN w:val="0"/>
        <w:spacing w:before="0" w:after="120"/>
        <w:ind w:left="0"/>
        <w:contextualSpacing w:val="0"/>
        <w:rPr>
          <w:rFonts w:cs="Helvetica"/>
          <w:szCs w:val="24"/>
        </w:rPr>
      </w:pPr>
      <w:r w:rsidRPr="00250C85">
        <w:rPr>
          <w:rFonts w:cs="Helvetica"/>
          <w:szCs w:val="24"/>
        </w:rPr>
        <w:t xml:space="preserve">In </w:t>
      </w:r>
      <w:r w:rsidRPr="00250C85">
        <w:rPr>
          <w:rFonts w:cs="Helvetica"/>
          <w:spacing w:val="-3"/>
          <w:szCs w:val="24"/>
        </w:rPr>
        <w:t>this</w:t>
      </w:r>
      <w:r w:rsidRPr="00250C85">
        <w:rPr>
          <w:rFonts w:cs="Helvetica"/>
          <w:spacing w:val="-13"/>
          <w:szCs w:val="24"/>
        </w:rPr>
        <w:t xml:space="preserve"> </w:t>
      </w:r>
      <w:r w:rsidRPr="00250C85">
        <w:rPr>
          <w:rFonts w:cs="Helvetica"/>
          <w:spacing w:val="-3"/>
          <w:szCs w:val="24"/>
        </w:rPr>
        <w:t>Schedule:</w:t>
      </w:r>
    </w:p>
    <w:p w:rsidR="00250C85" w:rsidRPr="00250C85" w:rsidRDefault="00250C85" w:rsidP="00250C85">
      <w:pPr>
        <w:pStyle w:val="BodyText"/>
        <w:spacing w:after="120"/>
        <w:ind w:left="0"/>
        <w:rPr>
          <w:rFonts w:ascii="Helvetica" w:hAnsi="Helvetica" w:cs="Helvetica"/>
          <w:sz w:val="24"/>
          <w:szCs w:val="24"/>
        </w:rPr>
      </w:pPr>
      <w:r w:rsidRPr="00250C85">
        <w:rPr>
          <w:rFonts w:ascii="Helvetica" w:hAnsi="Helvetica" w:cs="Helvetica"/>
          <w:b/>
          <w:i/>
          <w:sz w:val="24"/>
          <w:szCs w:val="24"/>
        </w:rPr>
        <w:t xml:space="preserve">Alice Springs taxi area </w:t>
      </w:r>
      <w:r w:rsidRPr="00250C85">
        <w:rPr>
          <w:rFonts w:ascii="Helvetica" w:hAnsi="Helvetica" w:cs="Helvetica"/>
          <w:sz w:val="24"/>
          <w:szCs w:val="24"/>
        </w:rPr>
        <w:t>means the area specified as such in a declaration as in force from time to time under section 16 of the Act.</w:t>
      </w:r>
    </w:p>
    <w:p w:rsidR="00250C85" w:rsidRPr="00250C85" w:rsidRDefault="00250C85" w:rsidP="00250C85">
      <w:pPr>
        <w:spacing w:before="0" w:after="120"/>
        <w:rPr>
          <w:rFonts w:cs="Helvetica"/>
          <w:szCs w:val="24"/>
        </w:rPr>
      </w:pPr>
      <w:r w:rsidRPr="00250C85">
        <w:rPr>
          <w:rFonts w:cs="Helvetica"/>
          <w:b/>
          <w:i/>
          <w:szCs w:val="24"/>
        </w:rPr>
        <w:t>applicable area</w:t>
      </w:r>
      <w:r w:rsidRPr="00250C85">
        <w:rPr>
          <w:rFonts w:cs="Helvetica"/>
          <w:szCs w:val="24"/>
        </w:rPr>
        <w:t>, for Part 2, see clause 2.</w:t>
      </w:r>
    </w:p>
    <w:p w:rsidR="00250C85" w:rsidRPr="00250C85" w:rsidRDefault="00250C85" w:rsidP="00250C85">
      <w:pPr>
        <w:pStyle w:val="BodyText"/>
        <w:spacing w:after="120"/>
        <w:ind w:left="0"/>
        <w:rPr>
          <w:rFonts w:ascii="Helvetica" w:hAnsi="Helvetica" w:cs="Helvetica"/>
          <w:sz w:val="24"/>
          <w:szCs w:val="24"/>
        </w:rPr>
      </w:pPr>
      <w:r w:rsidRPr="00250C85">
        <w:rPr>
          <w:rFonts w:ascii="Helvetica" w:hAnsi="Helvetica" w:cs="Helvetica"/>
          <w:b/>
          <w:i/>
          <w:sz w:val="24"/>
          <w:szCs w:val="24"/>
        </w:rPr>
        <w:t xml:space="preserve">airport exit toll </w:t>
      </w:r>
      <w:r w:rsidRPr="00250C85">
        <w:rPr>
          <w:rFonts w:ascii="Helvetica" w:hAnsi="Helvetica" w:cs="Helvetica"/>
          <w:sz w:val="24"/>
          <w:szCs w:val="24"/>
        </w:rPr>
        <w:t>means the amount charged by an airport for use of an airport taxi rank queuing facilities and/or waiting bays.</w:t>
      </w:r>
    </w:p>
    <w:p w:rsidR="00250C85" w:rsidRPr="00250C85" w:rsidRDefault="00250C85" w:rsidP="00250C85">
      <w:pPr>
        <w:pStyle w:val="BodyText"/>
        <w:spacing w:after="120"/>
        <w:ind w:left="0"/>
        <w:rPr>
          <w:rFonts w:ascii="Helvetica" w:hAnsi="Helvetica" w:cs="Helvetica"/>
          <w:sz w:val="24"/>
          <w:szCs w:val="24"/>
        </w:rPr>
      </w:pPr>
      <w:r w:rsidRPr="00250C85">
        <w:rPr>
          <w:rFonts w:ascii="Helvetica" w:hAnsi="Helvetica" w:cs="Helvetica"/>
          <w:b/>
          <w:i/>
          <w:sz w:val="24"/>
          <w:szCs w:val="24"/>
        </w:rPr>
        <w:t xml:space="preserve">core period </w:t>
      </w:r>
      <w:r w:rsidRPr="00250C85">
        <w:rPr>
          <w:rFonts w:ascii="Helvetica" w:hAnsi="Helvetica" w:cs="Helvetica"/>
          <w:sz w:val="24"/>
          <w:szCs w:val="24"/>
        </w:rPr>
        <w:t>me</w:t>
      </w:r>
      <w:r w:rsidR="00690203">
        <w:rPr>
          <w:rFonts w:ascii="Helvetica" w:hAnsi="Helvetica" w:cs="Helvetica"/>
          <w:sz w:val="24"/>
          <w:szCs w:val="24"/>
        </w:rPr>
        <w:t xml:space="preserve">ans </w:t>
      </w:r>
      <w:r w:rsidR="00DB0F80">
        <w:rPr>
          <w:rFonts w:ascii="Helvetica" w:hAnsi="Helvetica" w:cs="Helvetica"/>
          <w:sz w:val="24"/>
          <w:szCs w:val="24"/>
        </w:rPr>
        <w:t xml:space="preserve">the period </w:t>
      </w:r>
      <w:r w:rsidR="00690203">
        <w:rPr>
          <w:rFonts w:ascii="Helvetica" w:hAnsi="Helvetica" w:cs="Helvetica"/>
          <w:sz w:val="24"/>
          <w:szCs w:val="24"/>
        </w:rPr>
        <w:t xml:space="preserve">starting from </w:t>
      </w:r>
      <w:r w:rsidRPr="00250C85">
        <w:rPr>
          <w:rFonts w:ascii="Helvetica" w:hAnsi="Helvetica" w:cs="Helvetica"/>
          <w:sz w:val="24"/>
          <w:szCs w:val="24"/>
        </w:rPr>
        <w:t>6 am</w:t>
      </w:r>
      <w:r w:rsidR="00690203">
        <w:rPr>
          <w:rFonts w:ascii="Helvetica" w:hAnsi="Helvetica" w:cs="Helvetica"/>
          <w:sz w:val="24"/>
          <w:szCs w:val="24"/>
        </w:rPr>
        <w:t xml:space="preserve"> and ending immediately before</w:t>
      </w:r>
      <w:r w:rsidRPr="00250C85">
        <w:rPr>
          <w:rFonts w:ascii="Helvetica" w:hAnsi="Helvetica" w:cs="Helvetica"/>
          <w:sz w:val="24"/>
          <w:szCs w:val="24"/>
        </w:rPr>
        <w:t xml:space="preserve"> 6 pm.</w:t>
      </w:r>
    </w:p>
    <w:p w:rsidR="00250C85" w:rsidRPr="00250C85" w:rsidRDefault="00250C85" w:rsidP="00250C85">
      <w:pPr>
        <w:pStyle w:val="BodyText"/>
        <w:spacing w:after="120"/>
        <w:ind w:left="0"/>
        <w:rPr>
          <w:rFonts w:ascii="Helvetica" w:hAnsi="Helvetica" w:cs="Helvetica"/>
          <w:sz w:val="24"/>
          <w:szCs w:val="24"/>
        </w:rPr>
      </w:pPr>
      <w:r w:rsidRPr="00250C85">
        <w:rPr>
          <w:rFonts w:ascii="Helvetica" w:hAnsi="Helvetica" w:cs="Helvetica"/>
          <w:b/>
          <w:i/>
          <w:sz w:val="24"/>
          <w:szCs w:val="24"/>
        </w:rPr>
        <w:t xml:space="preserve">Darwin taxi area </w:t>
      </w:r>
      <w:r w:rsidRPr="00250C85">
        <w:rPr>
          <w:rFonts w:ascii="Helvetica" w:hAnsi="Helvetica" w:cs="Helvetica"/>
          <w:sz w:val="24"/>
          <w:szCs w:val="24"/>
        </w:rPr>
        <w:t>means the area specified as such in a declaration as in force from time to time under section 16 of the Act.</w:t>
      </w:r>
    </w:p>
    <w:p w:rsidR="00250C85" w:rsidRPr="00250C85" w:rsidRDefault="00250C85" w:rsidP="00250C85">
      <w:pPr>
        <w:pStyle w:val="BodyText"/>
        <w:spacing w:after="120"/>
        <w:ind w:left="0"/>
        <w:rPr>
          <w:rFonts w:ascii="Helvetica" w:hAnsi="Helvetica" w:cs="Helvetica"/>
          <w:sz w:val="24"/>
          <w:szCs w:val="24"/>
        </w:rPr>
      </w:pPr>
      <w:r w:rsidRPr="00250C85">
        <w:rPr>
          <w:rFonts w:ascii="Helvetica" w:hAnsi="Helvetica" w:cs="Helvetica"/>
          <w:b/>
          <w:i/>
          <w:sz w:val="24"/>
          <w:szCs w:val="24"/>
        </w:rPr>
        <w:t xml:space="preserve">distance rate </w:t>
      </w:r>
      <w:r w:rsidRPr="00250C85">
        <w:rPr>
          <w:rFonts w:ascii="Helvetica" w:hAnsi="Helvetica" w:cs="Helvetica"/>
          <w:sz w:val="24"/>
          <w:szCs w:val="24"/>
        </w:rPr>
        <w:t>means the rate expressed in dollars per kilometre that may be charged for the distance travelled for a journey.</w:t>
      </w:r>
    </w:p>
    <w:p w:rsidR="00250C85" w:rsidRPr="00250C85" w:rsidRDefault="00250C85" w:rsidP="00250C85">
      <w:pPr>
        <w:pStyle w:val="BodyText"/>
        <w:spacing w:after="120"/>
        <w:ind w:left="0"/>
        <w:rPr>
          <w:rFonts w:ascii="Helvetica" w:hAnsi="Helvetica" w:cs="Helvetica"/>
          <w:sz w:val="24"/>
          <w:szCs w:val="24"/>
        </w:rPr>
      </w:pPr>
      <w:r w:rsidRPr="00250C85">
        <w:rPr>
          <w:rFonts w:ascii="Helvetica" w:hAnsi="Helvetica" w:cs="Helvetica"/>
          <w:b/>
          <w:i/>
          <w:sz w:val="24"/>
          <w:szCs w:val="24"/>
        </w:rPr>
        <w:t xml:space="preserve">flagfall </w:t>
      </w:r>
      <w:r w:rsidRPr="00250C85">
        <w:rPr>
          <w:rFonts w:ascii="Helvetica" w:hAnsi="Helvetica" w:cs="Helvetica"/>
          <w:sz w:val="24"/>
          <w:szCs w:val="24"/>
        </w:rPr>
        <w:t>means the hire charge for a journey.</w:t>
      </w:r>
    </w:p>
    <w:p w:rsidR="00250C85" w:rsidRPr="00250C85" w:rsidRDefault="00250C85" w:rsidP="00250C85">
      <w:pPr>
        <w:pStyle w:val="BodyText"/>
        <w:spacing w:after="120"/>
        <w:ind w:left="0"/>
        <w:rPr>
          <w:rFonts w:ascii="Helvetica" w:hAnsi="Helvetica" w:cs="Helvetica"/>
          <w:sz w:val="24"/>
          <w:szCs w:val="24"/>
        </w:rPr>
      </w:pPr>
      <w:r w:rsidRPr="00250C85">
        <w:rPr>
          <w:rFonts w:ascii="Helvetica" w:hAnsi="Helvetica" w:cs="Helvetica"/>
          <w:b/>
          <w:i/>
          <w:sz w:val="24"/>
          <w:szCs w:val="24"/>
        </w:rPr>
        <w:t xml:space="preserve">Gove taxi area </w:t>
      </w:r>
      <w:r w:rsidRPr="00250C85">
        <w:rPr>
          <w:rFonts w:ascii="Helvetica" w:hAnsi="Helvetica" w:cs="Helvetica"/>
          <w:sz w:val="24"/>
          <w:szCs w:val="24"/>
        </w:rPr>
        <w:t>means the area specified as such in a declaration as in force from time to time under section 16 of the Act.</w:t>
      </w:r>
    </w:p>
    <w:p w:rsidR="00250C85" w:rsidRPr="00250C85" w:rsidRDefault="00250C85" w:rsidP="00250C85">
      <w:pPr>
        <w:spacing w:before="0" w:after="120"/>
        <w:rPr>
          <w:rFonts w:cs="Helvetica"/>
          <w:szCs w:val="24"/>
        </w:rPr>
      </w:pPr>
      <w:r w:rsidRPr="00250C85">
        <w:rPr>
          <w:rFonts w:cs="Helvetica"/>
          <w:b/>
          <w:i/>
          <w:szCs w:val="24"/>
        </w:rPr>
        <w:t xml:space="preserve">high occupancy rate </w:t>
      </w:r>
      <w:r w:rsidRPr="00250C85">
        <w:rPr>
          <w:rFonts w:cs="Helvetica"/>
          <w:szCs w:val="24"/>
        </w:rPr>
        <w:t>means the rate that applies as specified by clause 3.</w:t>
      </w:r>
    </w:p>
    <w:p w:rsidR="00250C85" w:rsidRPr="00250C85" w:rsidRDefault="00250C85" w:rsidP="00250C85">
      <w:pPr>
        <w:pStyle w:val="BodyText"/>
        <w:spacing w:after="120"/>
        <w:ind w:left="0"/>
        <w:rPr>
          <w:rFonts w:ascii="Helvetica" w:hAnsi="Helvetica" w:cs="Helvetica"/>
          <w:sz w:val="24"/>
          <w:szCs w:val="24"/>
        </w:rPr>
      </w:pPr>
      <w:r w:rsidRPr="00250C85">
        <w:rPr>
          <w:rFonts w:ascii="Helvetica" w:hAnsi="Helvetica" w:cs="Helvetica"/>
          <w:b/>
          <w:i/>
          <w:sz w:val="24"/>
          <w:szCs w:val="24"/>
        </w:rPr>
        <w:t xml:space="preserve">Katherine taxi area </w:t>
      </w:r>
      <w:r w:rsidRPr="00250C85">
        <w:rPr>
          <w:rFonts w:ascii="Helvetica" w:hAnsi="Helvetica" w:cs="Helvetica"/>
          <w:sz w:val="24"/>
          <w:szCs w:val="24"/>
        </w:rPr>
        <w:t>means the area specified as such in a declaration as in force from time to time under section 16 of the Act.</w:t>
      </w:r>
    </w:p>
    <w:p w:rsidR="00250C85" w:rsidRPr="00250C85" w:rsidRDefault="00250C85" w:rsidP="00250C85">
      <w:pPr>
        <w:spacing w:before="0" w:after="120"/>
        <w:rPr>
          <w:rFonts w:cs="Helvetica"/>
          <w:szCs w:val="24"/>
        </w:rPr>
      </w:pPr>
      <w:r w:rsidRPr="00250C85">
        <w:rPr>
          <w:rFonts w:cs="Helvetica"/>
          <w:b/>
          <w:i/>
          <w:szCs w:val="24"/>
        </w:rPr>
        <w:t xml:space="preserve">multiple hiring rate </w:t>
      </w:r>
      <w:r w:rsidRPr="00250C85">
        <w:rPr>
          <w:rFonts w:cs="Helvetica"/>
          <w:szCs w:val="24"/>
        </w:rPr>
        <w:t>means the rate that applies as specified by clause 4.</w:t>
      </w:r>
    </w:p>
    <w:p w:rsidR="00250C85" w:rsidRPr="00250C85" w:rsidRDefault="00250C85" w:rsidP="00250C85">
      <w:pPr>
        <w:pStyle w:val="BodyText"/>
        <w:spacing w:after="120"/>
        <w:ind w:left="0"/>
        <w:jc w:val="both"/>
        <w:rPr>
          <w:rFonts w:ascii="Helvetica" w:hAnsi="Helvetica" w:cs="Helvetica"/>
          <w:sz w:val="24"/>
          <w:szCs w:val="24"/>
        </w:rPr>
      </w:pPr>
      <w:r w:rsidRPr="00250C85">
        <w:rPr>
          <w:rFonts w:ascii="Helvetica" w:hAnsi="Helvetica" w:cs="Helvetica"/>
          <w:b/>
          <w:i/>
          <w:sz w:val="24"/>
          <w:szCs w:val="24"/>
        </w:rPr>
        <w:t xml:space="preserve">special journey </w:t>
      </w:r>
      <w:r w:rsidRPr="00250C85">
        <w:rPr>
          <w:rFonts w:ascii="Helvetica" w:hAnsi="Helvetica" w:cs="Helvetica"/>
          <w:sz w:val="24"/>
          <w:szCs w:val="24"/>
        </w:rPr>
        <w:t>means a journey for a wedding, funeral or other special occasion where the hiring includes waiting until the wedding, funeral or other special occasion has taken place and further carriage of the hirer immediately afterwards.</w:t>
      </w:r>
    </w:p>
    <w:p w:rsidR="00250C85" w:rsidRPr="00250C85" w:rsidRDefault="00250C85" w:rsidP="00250C85">
      <w:pPr>
        <w:pStyle w:val="BodyText"/>
        <w:spacing w:after="120"/>
        <w:ind w:left="0"/>
        <w:rPr>
          <w:rFonts w:ascii="Helvetica" w:hAnsi="Helvetica" w:cs="Helvetica"/>
          <w:sz w:val="24"/>
          <w:szCs w:val="24"/>
        </w:rPr>
      </w:pPr>
      <w:r w:rsidRPr="00250C85">
        <w:rPr>
          <w:rFonts w:ascii="Helvetica" w:hAnsi="Helvetica" w:cs="Helvetica"/>
          <w:b/>
          <w:i/>
          <w:sz w:val="24"/>
          <w:szCs w:val="24"/>
        </w:rPr>
        <w:t>Tariff 1</w:t>
      </w:r>
      <w:r w:rsidRPr="00250C85">
        <w:rPr>
          <w:rFonts w:ascii="Helvetica" w:hAnsi="Helvetica" w:cs="Helvetica"/>
          <w:sz w:val="24"/>
          <w:szCs w:val="24"/>
        </w:rPr>
        <w:t>, for an applicable area, means an amount specified in the table for that area for a journey:</w:t>
      </w:r>
    </w:p>
    <w:p w:rsidR="00250C85" w:rsidRPr="00250C85" w:rsidRDefault="00250C85" w:rsidP="00A118E6">
      <w:pPr>
        <w:pStyle w:val="ListParagraph"/>
        <w:numPr>
          <w:ilvl w:val="1"/>
          <w:numId w:val="16"/>
        </w:numPr>
        <w:autoSpaceDE w:val="0"/>
        <w:autoSpaceDN w:val="0"/>
        <w:spacing w:before="0" w:after="120"/>
        <w:ind w:left="0" w:firstLine="0"/>
        <w:contextualSpacing w:val="0"/>
        <w:rPr>
          <w:rFonts w:cs="Helvetica"/>
          <w:szCs w:val="24"/>
        </w:rPr>
      </w:pPr>
      <w:r w:rsidRPr="00250C85">
        <w:rPr>
          <w:rFonts w:cs="Helvetica"/>
          <w:szCs w:val="24"/>
        </w:rPr>
        <w:t>made wholly within that area;</w:t>
      </w:r>
      <w:r w:rsidRPr="00250C85">
        <w:rPr>
          <w:rFonts w:cs="Helvetica"/>
          <w:spacing w:val="-3"/>
          <w:szCs w:val="24"/>
        </w:rPr>
        <w:t xml:space="preserve"> </w:t>
      </w:r>
      <w:r w:rsidRPr="00250C85">
        <w:rPr>
          <w:rFonts w:cs="Helvetica"/>
          <w:szCs w:val="24"/>
        </w:rPr>
        <w:t>and</w:t>
      </w:r>
    </w:p>
    <w:p w:rsidR="00250C85" w:rsidRPr="00250C85" w:rsidRDefault="00250C85" w:rsidP="00A118E6">
      <w:pPr>
        <w:pStyle w:val="ListParagraph"/>
        <w:numPr>
          <w:ilvl w:val="1"/>
          <w:numId w:val="16"/>
        </w:numPr>
        <w:autoSpaceDE w:val="0"/>
        <w:autoSpaceDN w:val="0"/>
        <w:spacing w:before="0" w:after="120"/>
        <w:ind w:left="0" w:firstLine="0"/>
        <w:contextualSpacing w:val="0"/>
        <w:rPr>
          <w:rFonts w:cs="Helvetica"/>
          <w:szCs w:val="24"/>
        </w:rPr>
      </w:pPr>
      <w:r w:rsidRPr="00250C85">
        <w:rPr>
          <w:rFonts w:cs="Helvetica"/>
          <w:szCs w:val="24"/>
        </w:rPr>
        <w:t>starting on a weekday within the core period;</w:t>
      </w:r>
      <w:r w:rsidRPr="00A118E6">
        <w:rPr>
          <w:rFonts w:cs="Helvetica"/>
          <w:szCs w:val="24"/>
        </w:rPr>
        <w:t xml:space="preserve"> </w:t>
      </w:r>
      <w:r w:rsidRPr="00250C85">
        <w:rPr>
          <w:rFonts w:cs="Helvetica"/>
          <w:szCs w:val="24"/>
        </w:rPr>
        <w:t>and</w:t>
      </w:r>
    </w:p>
    <w:p w:rsidR="00250C85" w:rsidRPr="00250C85" w:rsidRDefault="00250C85" w:rsidP="00A118E6">
      <w:pPr>
        <w:pStyle w:val="ListParagraph"/>
        <w:numPr>
          <w:ilvl w:val="1"/>
          <w:numId w:val="16"/>
        </w:numPr>
        <w:autoSpaceDE w:val="0"/>
        <w:autoSpaceDN w:val="0"/>
        <w:spacing w:before="0" w:after="120"/>
        <w:ind w:left="709" w:hanging="709"/>
        <w:contextualSpacing w:val="0"/>
        <w:rPr>
          <w:rFonts w:cs="Helvetica"/>
          <w:szCs w:val="24"/>
        </w:rPr>
      </w:pPr>
      <w:r w:rsidRPr="00250C85">
        <w:rPr>
          <w:rFonts w:cs="Helvetica"/>
          <w:szCs w:val="24"/>
        </w:rPr>
        <w:t>in relation to which a multiple hiring rate or high occupancy rate does not</w:t>
      </w:r>
      <w:r w:rsidRPr="00A118E6">
        <w:rPr>
          <w:rFonts w:cs="Helvetica"/>
          <w:szCs w:val="24"/>
        </w:rPr>
        <w:t xml:space="preserve"> </w:t>
      </w:r>
      <w:r w:rsidRPr="00250C85">
        <w:rPr>
          <w:rFonts w:cs="Helvetica"/>
          <w:szCs w:val="24"/>
        </w:rPr>
        <w:t>apply.</w:t>
      </w:r>
    </w:p>
    <w:p w:rsidR="00250C85" w:rsidRPr="00250C85" w:rsidRDefault="00250C85" w:rsidP="00250C85">
      <w:pPr>
        <w:pStyle w:val="BodyText"/>
        <w:spacing w:after="120"/>
        <w:ind w:left="0"/>
        <w:rPr>
          <w:rFonts w:ascii="Helvetica" w:hAnsi="Helvetica" w:cs="Helvetica"/>
          <w:sz w:val="24"/>
          <w:szCs w:val="24"/>
        </w:rPr>
      </w:pPr>
      <w:r w:rsidRPr="00250C85">
        <w:rPr>
          <w:rFonts w:ascii="Helvetica" w:hAnsi="Helvetica" w:cs="Helvetica"/>
          <w:b/>
          <w:i/>
          <w:sz w:val="24"/>
          <w:szCs w:val="24"/>
        </w:rPr>
        <w:t>Tariff 2</w:t>
      </w:r>
      <w:r w:rsidRPr="00250C85">
        <w:rPr>
          <w:rFonts w:ascii="Helvetica" w:hAnsi="Helvetica" w:cs="Helvetica"/>
          <w:sz w:val="24"/>
          <w:szCs w:val="24"/>
        </w:rPr>
        <w:t>, for an applicable area, means an amount specified in the table for that area for a journey:</w:t>
      </w:r>
    </w:p>
    <w:p w:rsidR="00250C85" w:rsidRPr="00250C85" w:rsidRDefault="00250C85" w:rsidP="00A118E6">
      <w:pPr>
        <w:pStyle w:val="ListParagraph"/>
        <w:numPr>
          <w:ilvl w:val="0"/>
          <w:numId w:val="17"/>
        </w:numPr>
        <w:autoSpaceDE w:val="0"/>
        <w:autoSpaceDN w:val="0"/>
        <w:spacing w:before="0" w:after="120"/>
        <w:ind w:left="567"/>
        <w:contextualSpacing w:val="0"/>
        <w:rPr>
          <w:rFonts w:cs="Helvetica"/>
          <w:szCs w:val="24"/>
        </w:rPr>
      </w:pPr>
      <w:r w:rsidRPr="00250C85">
        <w:rPr>
          <w:rFonts w:cs="Helvetica"/>
          <w:szCs w:val="24"/>
        </w:rPr>
        <w:t>made partly within that area that starts at any time on any day, or made wholly within that area that</w:t>
      </w:r>
      <w:r w:rsidRPr="00250C85">
        <w:rPr>
          <w:rFonts w:cs="Helvetica"/>
          <w:spacing w:val="1"/>
          <w:szCs w:val="24"/>
        </w:rPr>
        <w:t xml:space="preserve"> </w:t>
      </w:r>
      <w:r w:rsidRPr="00250C85">
        <w:rPr>
          <w:rFonts w:cs="Helvetica"/>
          <w:szCs w:val="24"/>
        </w:rPr>
        <w:t>starts:</w:t>
      </w:r>
    </w:p>
    <w:p w:rsidR="00250C85" w:rsidRPr="00A118E6" w:rsidRDefault="00A118E6" w:rsidP="00A36132">
      <w:pPr>
        <w:autoSpaceDE w:val="0"/>
        <w:autoSpaceDN w:val="0"/>
        <w:spacing w:before="0" w:after="120"/>
        <w:ind w:left="1134" w:hanging="567"/>
        <w:rPr>
          <w:rFonts w:cs="Helvetica"/>
          <w:szCs w:val="24"/>
        </w:rPr>
      </w:pPr>
      <w:r>
        <w:rPr>
          <w:rFonts w:cs="Helvetica"/>
          <w:szCs w:val="24"/>
        </w:rPr>
        <w:t>(i)</w:t>
      </w:r>
      <w:r>
        <w:rPr>
          <w:rFonts w:cs="Helvetica"/>
          <w:szCs w:val="24"/>
        </w:rPr>
        <w:tab/>
      </w:r>
      <w:r w:rsidR="00250C85" w:rsidRPr="00A118E6">
        <w:rPr>
          <w:rFonts w:cs="Helvetica"/>
          <w:szCs w:val="24"/>
        </w:rPr>
        <w:t>on a day other than a weekday; or</w:t>
      </w:r>
    </w:p>
    <w:p w:rsidR="00250C85" w:rsidRPr="00A118E6" w:rsidRDefault="00A118E6" w:rsidP="00A36132">
      <w:pPr>
        <w:autoSpaceDE w:val="0"/>
        <w:autoSpaceDN w:val="0"/>
        <w:spacing w:before="0" w:after="120"/>
        <w:ind w:left="1134" w:hanging="567"/>
        <w:rPr>
          <w:rFonts w:cs="Helvetica"/>
          <w:szCs w:val="24"/>
        </w:rPr>
      </w:pPr>
      <w:r>
        <w:rPr>
          <w:rFonts w:cs="Helvetica"/>
          <w:szCs w:val="24"/>
        </w:rPr>
        <w:t>(ii)</w:t>
      </w:r>
      <w:r>
        <w:rPr>
          <w:rFonts w:cs="Helvetica"/>
          <w:szCs w:val="24"/>
        </w:rPr>
        <w:tab/>
      </w:r>
      <w:r w:rsidR="00250C85" w:rsidRPr="00A118E6">
        <w:rPr>
          <w:rFonts w:cs="Helvetica"/>
          <w:szCs w:val="24"/>
        </w:rPr>
        <w:t>during a weekday outside the core period; and</w:t>
      </w:r>
    </w:p>
    <w:p w:rsidR="00250C85" w:rsidRPr="00250C85" w:rsidRDefault="00250C85" w:rsidP="00A118E6">
      <w:pPr>
        <w:pStyle w:val="ListParagraph"/>
        <w:numPr>
          <w:ilvl w:val="0"/>
          <w:numId w:val="17"/>
        </w:numPr>
        <w:autoSpaceDE w:val="0"/>
        <w:autoSpaceDN w:val="0"/>
        <w:spacing w:before="0" w:after="120"/>
        <w:ind w:left="567"/>
        <w:contextualSpacing w:val="0"/>
        <w:rPr>
          <w:rFonts w:cs="Helvetica"/>
          <w:szCs w:val="24"/>
        </w:rPr>
      </w:pPr>
      <w:r w:rsidRPr="00250C85">
        <w:rPr>
          <w:rFonts w:cs="Helvetica"/>
          <w:szCs w:val="24"/>
        </w:rPr>
        <w:t>in relation to which a multiple hiring rate or high occupancy rate does not</w:t>
      </w:r>
      <w:r w:rsidRPr="00A118E6">
        <w:rPr>
          <w:rFonts w:cs="Helvetica"/>
          <w:szCs w:val="24"/>
        </w:rPr>
        <w:t xml:space="preserve"> </w:t>
      </w:r>
      <w:r w:rsidRPr="00250C85">
        <w:rPr>
          <w:rFonts w:cs="Helvetica"/>
          <w:szCs w:val="24"/>
        </w:rPr>
        <w:t>apply.</w:t>
      </w:r>
    </w:p>
    <w:p w:rsidR="00250C85" w:rsidRPr="00250C85" w:rsidRDefault="00250C85" w:rsidP="005967F7">
      <w:pPr>
        <w:pStyle w:val="BodyText"/>
        <w:pageBreakBefore/>
        <w:spacing w:after="120"/>
        <w:ind w:left="0"/>
        <w:rPr>
          <w:rFonts w:ascii="Helvetica" w:hAnsi="Helvetica" w:cs="Helvetica"/>
          <w:sz w:val="24"/>
          <w:szCs w:val="24"/>
        </w:rPr>
      </w:pPr>
      <w:r w:rsidRPr="00250C85">
        <w:rPr>
          <w:rFonts w:ascii="Helvetica" w:hAnsi="Helvetica" w:cs="Helvetica"/>
          <w:b/>
          <w:i/>
          <w:sz w:val="24"/>
          <w:szCs w:val="24"/>
        </w:rPr>
        <w:lastRenderedPageBreak/>
        <w:t>Tariff 3</w:t>
      </w:r>
      <w:r w:rsidRPr="00250C85">
        <w:rPr>
          <w:rFonts w:ascii="Helvetica" w:hAnsi="Helvetica" w:cs="Helvetica"/>
          <w:sz w:val="24"/>
          <w:szCs w:val="24"/>
        </w:rPr>
        <w:t>, for an applicable area, means an amount specified in the table for that area for a journey:</w:t>
      </w:r>
    </w:p>
    <w:p w:rsidR="00250C85" w:rsidRPr="00250C85" w:rsidRDefault="00250C85" w:rsidP="00A118E6">
      <w:pPr>
        <w:pStyle w:val="ListParagraph"/>
        <w:numPr>
          <w:ilvl w:val="0"/>
          <w:numId w:val="24"/>
        </w:numPr>
        <w:autoSpaceDE w:val="0"/>
        <w:autoSpaceDN w:val="0"/>
        <w:spacing w:before="0" w:after="120"/>
        <w:ind w:left="567"/>
        <w:contextualSpacing w:val="0"/>
        <w:rPr>
          <w:rFonts w:cs="Helvetica"/>
          <w:szCs w:val="24"/>
        </w:rPr>
      </w:pPr>
      <w:r w:rsidRPr="00250C85">
        <w:rPr>
          <w:rFonts w:cs="Helvetica"/>
          <w:szCs w:val="24"/>
        </w:rPr>
        <w:t>made wholly within that area;</w:t>
      </w:r>
      <w:r w:rsidRPr="00A118E6">
        <w:rPr>
          <w:rFonts w:cs="Helvetica"/>
          <w:szCs w:val="24"/>
        </w:rPr>
        <w:t xml:space="preserve"> </w:t>
      </w:r>
      <w:r w:rsidRPr="00250C85">
        <w:rPr>
          <w:rFonts w:cs="Helvetica"/>
          <w:szCs w:val="24"/>
        </w:rPr>
        <w:t>and</w:t>
      </w:r>
    </w:p>
    <w:p w:rsidR="00250C85" w:rsidRPr="00250C85" w:rsidRDefault="00250C85" w:rsidP="00A118E6">
      <w:pPr>
        <w:pStyle w:val="ListParagraph"/>
        <w:numPr>
          <w:ilvl w:val="0"/>
          <w:numId w:val="24"/>
        </w:numPr>
        <w:autoSpaceDE w:val="0"/>
        <w:autoSpaceDN w:val="0"/>
        <w:spacing w:before="0" w:after="120"/>
        <w:ind w:left="567"/>
        <w:contextualSpacing w:val="0"/>
        <w:rPr>
          <w:rFonts w:cs="Helvetica"/>
          <w:szCs w:val="24"/>
        </w:rPr>
      </w:pPr>
      <w:r w:rsidRPr="00250C85">
        <w:rPr>
          <w:rFonts w:cs="Helvetica"/>
          <w:szCs w:val="24"/>
        </w:rPr>
        <w:t>starting on a weekday within the core period;</w:t>
      </w:r>
      <w:r w:rsidRPr="00A118E6">
        <w:rPr>
          <w:rFonts w:cs="Helvetica"/>
          <w:szCs w:val="24"/>
        </w:rPr>
        <w:t xml:space="preserve"> </w:t>
      </w:r>
      <w:r w:rsidRPr="00250C85">
        <w:rPr>
          <w:rFonts w:cs="Helvetica"/>
          <w:szCs w:val="24"/>
        </w:rPr>
        <w:t>and</w:t>
      </w:r>
    </w:p>
    <w:p w:rsidR="00250C85" w:rsidRPr="00250C85" w:rsidRDefault="00250C85" w:rsidP="00A118E6">
      <w:pPr>
        <w:pStyle w:val="ListParagraph"/>
        <w:numPr>
          <w:ilvl w:val="0"/>
          <w:numId w:val="24"/>
        </w:numPr>
        <w:autoSpaceDE w:val="0"/>
        <w:autoSpaceDN w:val="0"/>
        <w:spacing w:before="0" w:after="120"/>
        <w:ind w:left="567"/>
        <w:contextualSpacing w:val="0"/>
        <w:rPr>
          <w:rFonts w:cs="Helvetica"/>
          <w:szCs w:val="24"/>
        </w:rPr>
      </w:pPr>
      <w:r w:rsidRPr="00250C85">
        <w:rPr>
          <w:rFonts w:cs="Helvetica"/>
          <w:szCs w:val="24"/>
        </w:rPr>
        <w:t>in relation to which a multiple hiring rate</w:t>
      </w:r>
      <w:r w:rsidRPr="00A118E6">
        <w:rPr>
          <w:rFonts w:cs="Helvetica"/>
          <w:szCs w:val="24"/>
        </w:rPr>
        <w:t xml:space="preserve"> </w:t>
      </w:r>
      <w:r w:rsidRPr="00250C85">
        <w:rPr>
          <w:rFonts w:cs="Helvetica"/>
          <w:szCs w:val="24"/>
        </w:rPr>
        <w:t>applies.</w:t>
      </w:r>
    </w:p>
    <w:p w:rsidR="00250C85" w:rsidRPr="00250C85" w:rsidRDefault="00250C85" w:rsidP="00250C85">
      <w:pPr>
        <w:pStyle w:val="BodyText"/>
        <w:spacing w:after="120"/>
        <w:ind w:left="0"/>
        <w:rPr>
          <w:rFonts w:ascii="Helvetica" w:hAnsi="Helvetica" w:cs="Helvetica"/>
          <w:sz w:val="24"/>
          <w:szCs w:val="24"/>
        </w:rPr>
      </w:pPr>
      <w:r w:rsidRPr="00250C85">
        <w:rPr>
          <w:rFonts w:ascii="Helvetica" w:hAnsi="Helvetica" w:cs="Helvetica"/>
          <w:b/>
          <w:i/>
          <w:sz w:val="24"/>
          <w:szCs w:val="24"/>
        </w:rPr>
        <w:t>Tariff 4</w:t>
      </w:r>
      <w:r w:rsidRPr="00250C85">
        <w:rPr>
          <w:rFonts w:ascii="Helvetica" w:hAnsi="Helvetica" w:cs="Helvetica"/>
          <w:sz w:val="24"/>
          <w:szCs w:val="24"/>
        </w:rPr>
        <w:t>, for an applicable area, means an amount specified in the table for that area for a journey:</w:t>
      </w:r>
    </w:p>
    <w:p w:rsidR="00250C85" w:rsidRPr="00250C85" w:rsidRDefault="00250C85" w:rsidP="00E25F5D">
      <w:pPr>
        <w:pStyle w:val="ListParagraph"/>
        <w:numPr>
          <w:ilvl w:val="0"/>
          <w:numId w:val="25"/>
        </w:numPr>
        <w:autoSpaceDE w:val="0"/>
        <w:autoSpaceDN w:val="0"/>
        <w:spacing w:before="0" w:after="120"/>
        <w:ind w:left="567"/>
        <w:contextualSpacing w:val="0"/>
        <w:rPr>
          <w:rFonts w:cs="Helvetica"/>
          <w:szCs w:val="24"/>
        </w:rPr>
      </w:pPr>
      <w:r w:rsidRPr="00250C85">
        <w:rPr>
          <w:rFonts w:cs="Helvetica"/>
          <w:szCs w:val="24"/>
        </w:rPr>
        <w:t>made partly within that area that starts at any time on any day, or made wholly within that area that</w:t>
      </w:r>
      <w:r w:rsidRPr="00A118E6">
        <w:rPr>
          <w:rFonts w:cs="Helvetica"/>
          <w:szCs w:val="24"/>
        </w:rPr>
        <w:t xml:space="preserve"> </w:t>
      </w:r>
      <w:r w:rsidRPr="00250C85">
        <w:rPr>
          <w:rFonts w:cs="Helvetica"/>
          <w:szCs w:val="24"/>
        </w:rPr>
        <w:t>starts:</w:t>
      </w:r>
    </w:p>
    <w:p w:rsidR="00250C85" w:rsidRPr="00A118E6" w:rsidRDefault="00E25F5D" w:rsidP="00194CE0">
      <w:pPr>
        <w:autoSpaceDE w:val="0"/>
        <w:autoSpaceDN w:val="0"/>
        <w:spacing w:before="0" w:after="120"/>
        <w:ind w:left="1134" w:hanging="567"/>
        <w:rPr>
          <w:rFonts w:cs="Helvetica"/>
          <w:szCs w:val="24"/>
        </w:rPr>
      </w:pPr>
      <w:r>
        <w:rPr>
          <w:rFonts w:cs="Helvetica"/>
          <w:szCs w:val="24"/>
        </w:rPr>
        <w:t>(i)</w:t>
      </w:r>
      <w:r>
        <w:rPr>
          <w:rFonts w:cs="Helvetica"/>
          <w:szCs w:val="24"/>
        </w:rPr>
        <w:tab/>
      </w:r>
      <w:r w:rsidR="00250C85" w:rsidRPr="00A118E6">
        <w:rPr>
          <w:rFonts w:cs="Helvetica"/>
          <w:szCs w:val="24"/>
        </w:rPr>
        <w:t>on a day other than a weekday; or</w:t>
      </w:r>
    </w:p>
    <w:p w:rsidR="00250C85" w:rsidRPr="00A118E6" w:rsidRDefault="00E25F5D" w:rsidP="00194CE0">
      <w:pPr>
        <w:autoSpaceDE w:val="0"/>
        <w:autoSpaceDN w:val="0"/>
        <w:spacing w:before="0" w:after="120"/>
        <w:ind w:left="1134" w:hanging="567"/>
        <w:rPr>
          <w:rFonts w:cs="Helvetica"/>
          <w:szCs w:val="24"/>
        </w:rPr>
      </w:pPr>
      <w:r>
        <w:rPr>
          <w:rFonts w:cs="Helvetica"/>
          <w:szCs w:val="24"/>
        </w:rPr>
        <w:t>(ii)</w:t>
      </w:r>
      <w:r>
        <w:rPr>
          <w:rFonts w:cs="Helvetica"/>
          <w:szCs w:val="24"/>
        </w:rPr>
        <w:tab/>
      </w:r>
      <w:r w:rsidR="00250C85" w:rsidRPr="00A118E6">
        <w:rPr>
          <w:rFonts w:cs="Helvetica"/>
          <w:szCs w:val="24"/>
        </w:rPr>
        <w:t>during a weekday outside the core period; and</w:t>
      </w:r>
    </w:p>
    <w:p w:rsidR="00250C85" w:rsidRPr="00250C85" w:rsidRDefault="00250C85" w:rsidP="00E25F5D">
      <w:pPr>
        <w:pStyle w:val="ListParagraph"/>
        <w:numPr>
          <w:ilvl w:val="0"/>
          <w:numId w:val="25"/>
        </w:numPr>
        <w:autoSpaceDE w:val="0"/>
        <w:autoSpaceDN w:val="0"/>
        <w:spacing w:before="0" w:after="120"/>
        <w:ind w:left="567"/>
        <w:contextualSpacing w:val="0"/>
        <w:rPr>
          <w:rFonts w:cs="Helvetica"/>
          <w:szCs w:val="24"/>
        </w:rPr>
      </w:pPr>
      <w:r w:rsidRPr="00250C85">
        <w:rPr>
          <w:rFonts w:cs="Helvetica"/>
          <w:szCs w:val="24"/>
        </w:rPr>
        <w:t>in relation to which a multiple hiring rate</w:t>
      </w:r>
      <w:r w:rsidRPr="00A118E6">
        <w:rPr>
          <w:rFonts w:cs="Helvetica"/>
          <w:szCs w:val="24"/>
        </w:rPr>
        <w:t xml:space="preserve"> </w:t>
      </w:r>
      <w:r w:rsidRPr="00250C85">
        <w:rPr>
          <w:rFonts w:cs="Helvetica"/>
          <w:szCs w:val="24"/>
        </w:rPr>
        <w:t>applies.</w:t>
      </w:r>
    </w:p>
    <w:p w:rsidR="00250C85" w:rsidRPr="00250C85" w:rsidRDefault="00250C85" w:rsidP="00250C85">
      <w:pPr>
        <w:pStyle w:val="BodyText"/>
        <w:spacing w:after="120"/>
        <w:ind w:left="0"/>
        <w:rPr>
          <w:rFonts w:ascii="Helvetica" w:hAnsi="Helvetica" w:cs="Helvetica"/>
          <w:sz w:val="24"/>
          <w:szCs w:val="24"/>
        </w:rPr>
      </w:pPr>
      <w:r w:rsidRPr="00250C85">
        <w:rPr>
          <w:rFonts w:ascii="Helvetica" w:hAnsi="Helvetica" w:cs="Helvetica"/>
          <w:b/>
          <w:i/>
          <w:sz w:val="24"/>
          <w:szCs w:val="24"/>
        </w:rPr>
        <w:t>Tariff 5</w:t>
      </w:r>
      <w:r w:rsidRPr="00250C85">
        <w:rPr>
          <w:rFonts w:ascii="Helvetica" w:hAnsi="Helvetica" w:cs="Helvetica"/>
          <w:sz w:val="24"/>
          <w:szCs w:val="24"/>
        </w:rPr>
        <w:t>, for an applicable area, means an amount specified in the table for that area for a journey:</w:t>
      </w:r>
    </w:p>
    <w:p w:rsidR="00250C85" w:rsidRPr="00250C85" w:rsidRDefault="00250C85" w:rsidP="00E25F5D">
      <w:pPr>
        <w:pStyle w:val="ListParagraph"/>
        <w:numPr>
          <w:ilvl w:val="0"/>
          <w:numId w:val="26"/>
        </w:numPr>
        <w:autoSpaceDE w:val="0"/>
        <w:autoSpaceDN w:val="0"/>
        <w:spacing w:before="0" w:after="120"/>
        <w:ind w:left="567"/>
        <w:contextualSpacing w:val="0"/>
        <w:rPr>
          <w:rFonts w:cs="Helvetica"/>
          <w:szCs w:val="24"/>
        </w:rPr>
      </w:pPr>
      <w:r w:rsidRPr="00250C85">
        <w:rPr>
          <w:rFonts w:cs="Helvetica"/>
          <w:szCs w:val="24"/>
        </w:rPr>
        <w:t>made wholly within that area;</w:t>
      </w:r>
      <w:r w:rsidRPr="00E25F5D">
        <w:rPr>
          <w:rFonts w:cs="Helvetica"/>
          <w:szCs w:val="24"/>
        </w:rPr>
        <w:t xml:space="preserve"> </w:t>
      </w:r>
      <w:r w:rsidRPr="00250C85">
        <w:rPr>
          <w:rFonts w:cs="Helvetica"/>
          <w:szCs w:val="24"/>
        </w:rPr>
        <w:t>and</w:t>
      </w:r>
    </w:p>
    <w:p w:rsidR="00250C85" w:rsidRPr="00250C85" w:rsidRDefault="00250C85" w:rsidP="00E25F5D">
      <w:pPr>
        <w:pStyle w:val="ListParagraph"/>
        <w:numPr>
          <w:ilvl w:val="0"/>
          <w:numId w:val="26"/>
        </w:numPr>
        <w:autoSpaceDE w:val="0"/>
        <w:autoSpaceDN w:val="0"/>
        <w:spacing w:before="0" w:after="120"/>
        <w:ind w:left="567"/>
        <w:contextualSpacing w:val="0"/>
        <w:rPr>
          <w:rFonts w:cs="Helvetica"/>
          <w:szCs w:val="24"/>
        </w:rPr>
      </w:pPr>
      <w:r w:rsidRPr="00250C85">
        <w:rPr>
          <w:rFonts w:cs="Helvetica"/>
          <w:szCs w:val="24"/>
        </w:rPr>
        <w:t>starting on a weekday within the core period;</w:t>
      </w:r>
      <w:r w:rsidRPr="00E25F5D">
        <w:rPr>
          <w:rFonts w:cs="Helvetica"/>
          <w:szCs w:val="24"/>
        </w:rPr>
        <w:t xml:space="preserve"> </w:t>
      </w:r>
      <w:r w:rsidRPr="00250C85">
        <w:rPr>
          <w:rFonts w:cs="Helvetica"/>
          <w:szCs w:val="24"/>
        </w:rPr>
        <w:t>and</w:t>
      </w:r>
    </w:p>
    <w:p w:rsidR="00250C85" w:rsidRPr="00250C85" w:rsidRDefault="00250C85" w:rsidP="00E25F5D">
      <w:pPr>
        <w:pStyle w:val="ListParagraph"/>
        <w:numPr>
          <w:ilvl w:val="0"/>
          <w:numId w:val="26"/>
        </w:numPr>
        <w:autoSpaceDE w:val="0"/>
        <w:autoSpaceDN w:val="0"/>
        <w:spacing w:before="0" w:after="120"/>
        <w:ind w:left="567"/>
        <w:contextualSpacing w:val="0"/>
        <w:rPr>
          <w:rFonts w:cs="Helvetica"/>
          <w:szCs w:val="24"/>
        </w:rPr>
      </w:pPr>
      <w:r w:rsidRPr="00250C85">
        <w:rPr>
          <w:rFonts w:cs="Helvetica"/>
          <w:szCs w:val="24"/>
        </w:rPr>
        <w:t>in relation to which a high occupancy rate</w:t>
      </w:r>
      <w:r w:rsidRPr="00E25F5D">
        <w:rPr>
          <w:rFonts w:cs="Helvetica"/>
          <w:szCs w:val="24"/>
        </w:rPr>
        <w:t xml:space="preserve"> </w:t>
      </w:r>
      <w:r w:rsidRPr="00250C85">
        <w:rPr>
          <w:rFonts w:cs="Helvetica"/>
          <w:szCs w:val="24"/>
        </w:rPr>
        <w:t>applies.</w:t>
      </w:r>
    </w:p>
    <w:p w:rsidR="00250C85" w:rsidRPr="00250C85" w:rsidRDefault="00250C85" w:rsidP="00250C85">
      <w:pPr>
        <w:pStyle w:val="BodyText"/>
        <w:spacing w:after="120"/>
        <w:ind w:left="0"/>
        <w:rPr>
          <w:rFonts w:ascii="Helvetica" w:hAnsi="Helvetica" w:cs="Helvetica"/>
          <w:sz w:val="24"/>
          <w:szCs w:val="24"/>
        </w:rPr>
      </w:pPr>
      <w:r w:rsidRPr="00250C85">
        <w:rPr>
          <w:rFonts w:ascii="Helvetica" w:hAnsi="Helvetica" w:cs="Helvetica"/>
          <w:b/>
          <w:i/>
          <w:sz w:val="24"/>
          <w:szCs w:val="24"/>
        </w:rPr>
        <w:t>Tariff 6</w:t>
      </w:r>
      <w:r w:rsidRPr="00250C85">
        <w:rPr>
          <w:rFonts w:ascii="Helvetica" w:hAnsi="Helvetica" w:cs="Helvetica"/>
          <w:sz w:val="24"/>
          <w:szCs w:val="24"/>
        </w:rPr>
        <w:t>, for an applicable area, means an amount specified in the table for that area for a journey:</w:t>
      </w:r>
    </w:p>
    <w:p w:rsidR="00250C85" w:rsidRPr="00250C85" w:rsidRDefault="00250C85" w:rsidP="00E25F5D">
      <w:pPr>
        <w:pStyle w:val="ListParagraph"/>
        <w:numPr>
          <w:ilvl w:val="0"/>
          <w:numId w:val="27"/>
        </w:numPr>
        <w:autoSpaceDE w:val="0"/>
        <w:autoSpaceDN w:val="0"/>
        <w:spacing w:before="0" w:after="120"/>
        <w:ind w:left="567"/>
        <w:contextualSpacing w:val="0"/>
        <w:rPr>
          <w:rFonts w:cs="Helvetica"/>
          <w:szCs w:val="24"/>
        </w:rPr>
      </w:pPr>
      <w:r w:rsidRPr="00250C85">
        <w:rPr>
          <w:rFonts w:cs="Helvetica"/>
          <w:szCs w:val="24"/>
        </w:rPr>
        <w:t>made partly within that area that starts at any time on any day, or made wholly within that area that</w:t>
      </w:r>
      <w:r w:rsidRPr="00E25F5D">
        <w:rPr>
          <w:rFonts w:cs="Helvetica"/>
          <w:szCs w:val="24"/>
        </w:rPr>
        <w:t xml:space="preserve"> </w:t>
      </w:r>
      <w:r w:rsidRPr="00250C85">
        <w:rPr>
          <w:rFonts w:cs="Helvetica"/>
          <w:szCs w:val="24"/>
        </w:rPr>
        <w:t>starts:</w:t>
      </w:r>
    </w:p>
    <w:p w:rsidR="00250C85" w:rsidRPr="00250C85" w:rsidRDefault="00E25F5D" w:rsidP="00194CE0">
      <w:pPr>
        <w:autoSpaceDE w:val="0"/>
        <w:autoSpaceDN w:val="0"/>
        <w:spacing w:before="0" w:after="120"/>
        <w:ind w:left="1134" w:hanging="567"/>
        <w:rPr>
          <w:rFonts w:cs="Helvetica"/>
          <w:szCs w:val="24"/>
        </w:rPr>
      </w:pPr>
      <w:r>
        <w:rPr>
          <w:rFonts w:cs="Helvetica"/>
          <w:szCs w:val="24"/>
        </w:rPr>
        <w:t>(i)</w:t>
      </w:r>
      <w:r>
        <w:rPr>
          <w:rFonts w:cs="Helvetica"/>
          <w:szCs w:val="24"/>
        </w:rPr>
        <w:tab/>
      </w:r>
      <w:r w:rsidR="00250C85" w:rsidRPr="00250C85">
        <w:rPr>
          <w:rFonts w:cs="Helvetica"/>
          <w:szCs w:val="24"/>
        </w:rPr>
        <w:t>on a day other than a weekday;</w:t>
      </w:r>
      <w:r w:rsidR="00250C85" w:rsidRPr="00E25F5D">
        <w:rPr>
          <w:rFonts w:cs="Helvetica"/>
          <w:szCs w:val="24"/>
        </w:rPr>
        <w:t xml:space="preserve"> </w:t>
      </w:r>
      <w:r w:rsidR="00250C85" w:rsidRPr="00250C85">
        <w:rPr>
          <w:rFonts w:cs="Helvetica"/>
          <w:szCs w:val="24"/>
        </w:rPr>
        <w:t>or</w:t>
      </w:r>
    </w:p>
    <w:p w:rsidR="00250C85" w:rsidRPr="00250C85" w:rsidRDefault="00E25F5D" w:rsidP="00194CE0">
      <w:pPr>
        <w:autoSpaceDE w:val="0"/>
        <w:autoSpaceDN w:val="0"/>
        <w:spacing w:before="0" w:after="120"/>
        <w:ind w:left="1134" w:hanging="567"/>
        <w:rPr>
          <w:rFonts w:cs="Helvetica"/>
          <w:szCs w:val="24"/>
        </w:rPr>
      </w:pPr>
      <w:r>
        <w:rPr>
          <w:rFonts w:cs="Helvetica"/>
          <w:szCs w:val="24"/>
        </w:rPr>
        <w:t>(ii)</w:t>
      </w:r>
      <w:r>
        <w:rPr>
          <w:rFonts w:cs="Helvetica"/>
          <w:szCs w:val="24"/>
        </w:rPr>
        <w:tab/>
      </w:r>
      <w:r w:rsidR="00250C85" w:rsidRPr="00250C85">
        <w:rPr>
          <w:rFonts w:cs="Helvetica"/>
          <w:szCs w:val="24"/>
        </w:rPr>
        <w:t>during a weekday outside the core period;</w:t>
      </w:r>
      <w:r w:rsidR="00250C85" w:rsidRPr="00E25F5D">
        <w:rPr>
          <w:rFonts w:cs="Helvetica"/>
          <w:szCs w:val="24"/>
        </w:rPr>
        <w:t xml:space="preserve"> </w:t>
      </w:r>
      <w:r w:rsidR="00250C85" w:rsidRPr="00250C85">
        <w:rPr>
          <w:rFonts w:cs="Helvetica"/>
          <w:szCs w:val="24"/>
        </w:rPr>
        <w:t>and</w:t>
      </w:r>
    </w:p>
    <w:p w:rsidR="00250C85" w:rsidRPr="00250C85" w:rsidRDefault="00250C85" w:rsidP="00682FFD">
      <w:pPr>
        <w:pStyle w:val="ListParagraph"/>
        <w:numPr>
          <w:ilvl w:val="0"/>
          <w:numId w:val="27"/>
        </w:numPr>
        <w:autoSpaceDE w:val="0"/>
        <w:autoSpaceDN w:val="0"/>
        <w:spacing w:before="0" w:after="120"/>
        <w:ind w:left="567"/>
        <w:contextualSpacing w:val="0"/>
        <w:rPr>
          <w:rFonts w:cs="Helvetica"/>
          <w:szCs w:val="24"/>
        </w:rPr>
      </w:pPr>
      <w:r w:rsidRPr="00250C85">
        <w:rPr>
          <w:rFonts w:cs="Helvetica"/>
          <w:szCs w:val="24"/>
        </w:rPr>
        <w:t>in relation to which a multiple hiring rate</w:t>
      </w:r>
      <w:r w:rsidRPr="00682FFD">
        <w:rPr>
          <w:rFonts w:cs="Helvetica"/>
          <w:szCs w:val="24"/>
        </w:rPr>
        <w:t xml:space="preserve"> </w:t>
      </w:r>
      <w:r w:rsidRPr="00250C85">
        <w:rPr>
          <w:rFonts w:cs="Helvetica"/>
          <w:szCs w:val="24"/>
        </w:rPr>
        <w:t>applies.</w:t>
      </w:r>
    </w:p>
    <w:p w:rsidR="00250C85" w:rsidRPr="00250C85" w:rsidRDefault="00250C85" w:rsidP="00250C85">
      <w:pPr>
        <w:pStyle w:val="BodyText"/>
        <w:spacing w:after="120"/>
        <w:ind w:left="0"/>
        <w:rPr>
          <w:rFonts w:ascii="Helvetica" w:hAnsi="Helvetica" w:cs="Helvetica"/>
          <w:sz w:val="24"/>
          <w:szCs w:val="24"/>
        </w:rPr>
      </w:pPr>
      <w:r w:rsidRPr="00250C85">
        <w:rPr>
          <w:rFonts w:ascii="Helvetica" w:hAnsi="Helvetica" w:cs="Helvetica"/>
          <w:b/>
          <w:i/>
          <w:sz w:val="24"/>
          <w:szCs w:val="24"/>
        </w:rPr>
        <w:t xml:space="preserve">Tennant Creek taxi area </w:t>
      </w:r>
      <w:r w:rsidRPr="00250C85">
        <w:rPr>
          <w:rFonts w:ascii="Helvetica" w:hAnsi="Helvetica" w:cs="Helvetica"/>
          <w:sz w:val="24"/>
          <w:szCs w:val="24"/>
        </w:rPr>
        <w:t>means the area specified as such in a declaration as in force from time to time under section 16 of the Act.</w:t>
      </w:r>
    </w:p>
    <w:p w:rsidR="00250C85" w:rsidRPr="00250C85" w:rsidRDefault="00250C85" w:rsidP="00250C85">
      <w:pPr>
        <w:pStyle w:val="BodyText"/>
        <w:spacing w:after="120"/>
        <w:ind w:left="0"/>
        <w:rPr>
          <w:rFonts w:ascii="Helvetica" w:hAnsi="Helvetica" w:cs="Helvetica"/>
          <w:sz w:val="24"/>
          <w:szCs w:val="24"/>
        </w:rPr>
      </w:pPr>
      <w:r w:rsidRPr="00250C85">
        <w:rPr>
          <w:rFonts w:ascii="Helvetica" w:hAnsi="Helvetica" w:cs="Helvetica"/>
          <w:b/>
          <w:i/>
          <w:sz w:val="24"/>
          <w:szCs w:val="24"/>
        </w:rPr>
        <w:t xml:space="preserve">waiting time </w:t>
      </w:r>
      <w:r w:rsidRPr="00250C85">
        <w:rPr>
          <w:rFonts w:ascii="Helvetica" w:hAnsi="Helvetica" w:cs="Helvetica"/>
          <w:sz w:val="24"/>
          <w:szCs w:val="24"/>
        </w:rPr>
        <w:t>means a number of seconds of waiting time that must elapse before a charge of 10 cents may be made for a journey.</w:t>
      </w:r>
    </w:p>
    <w:p w:rsidR="00250C85" w:rsidRPr="00250C85" w:rsidRDefault="00250C85" w:rsidP="00250C85">
      <w:pPr>
        <w:pStyle w:val="BodyText"/>
        <w:spacing w:after="120"/>
        <w:ind w:left="0"/>
        <w:rPr>
          <w:rFonts w:ascii="Helvetica" w:hAnsi="Helvetica" w:cs="Helvetica"/>
          <w:sz w:val="24"/>
          <w:szCs w:val="24"/>
        </w:rPr>
      </w:pPr>
      <w:r w:rsidRPr="00250C85">
        <w:rPr>
          <w:rFonts w:ascii="Helvetica" w:hAnsi="Helvetica" w:cs="Helvetica"/>
          <w:b/>
          <w:i/>
          <w:sz w:val="24"/>
          <w:szCs w:val="24"/>
        </w:rPr>
        <w:t xml:space="preserve">weekday </w:t>
      </w:r>
      <w:r w:rsidRPr="00250C85">
        <w:rPr>
          <w:rFonts w:ascii="Helvetica" w:hAnsi="Helvetica" w:cs="Helvetica"/>
          <w:sz w:val="24"/>
          <w:szCs w:val="24"/>
        </w:rPr>
        <w:t>means any day other than Saturday, Sunday or a public holiday.</w:t>
      </w:r>
    </w:p>
    <w:p w:rsidR="00250C85" w:rsidRPr="00682FFD" w:rsidRDefault="00250C85" w:rsidP="0051453E">
      <w:pPr>
        <w:pStyle w:val="Heading1"/>
        <w:spacing w:before="0" w:after="120"/>
        <w:ind w:left="851" w:hanging="1418"/>
        <w:rPr>
          <w:rFonts w:cs="Helvetica"/>
          <w:sz w:val="24"/>
          <w:szCs w:val="24"/>
        </w:rPr>
      </w:pPr>
      <w:r w:rsidRPr="00682FFD">
        <w:rPr>
          <w:rFonts w:cs="Helvetica"/>
          <w:sz w:val="24"/>
          <w:szCs w:val="24"/>
        </w:rPr>
        <w:t>Part 2</w:t>
      </w:r>
      <w:r w:rsidRPr="00682FFD">
        <w:rPr>
          <w:rFonts w:cs="Helvetica"/>
          <w:sz w:val="24"/>
          <w:szCs w:val="24"/>
        </w:rPr>
        <w:tab/>
        <w:t>Maximum fares and charges for taxi areas other than Tennant</w:t>
      </w:r>
      <w:r w:rsidR="001A214B">
        <w:rPr>
          <w:rFonts w:cs="Helvetica"/>
          <w:sz w:val="24"/>
          <w:szCs w:val="24"/>
        </w:rPr>
        <w:t> </w:t>
      </w:r>
      <w:r w:rsidRPr="00682FFD">
        <w:rPr>
          <w:rFonts w:cs="Helvetica"/>
          <w:sz w:val="24"/>
          <w:szCs w:val="24"/>
        </w:rPr>
        <w:t>Creek taxi area</w:t>
      </w:r>
    </w:p>
    <w:p w:rsidR="00250C85" w:rsidRPr="00250C85" w:rsidRDefault="00250C85" w:rsidP="001B5899">
      <w:pPr>
        <w:pStyle w:val="ListParagraph"/>
        <w:numPr>
          <w:ilvl w:val="0"/>
          <w:numId w:val="16"/>
        </w:numPr>
        <w:tabs>
          <w:tab w:val="left" w:pos="1034"/>
        </w:tabs>
        <w:autoSpaceDE w:val="0"/>
        <w:autoSpaceDN w:val="0"/>
        <w:spacing w:before="0" w:after="120"/>
        <w:ind w:left="567" w:hanging="1134"/>
        <w:contextualSpacing w:val="0"/>
        <w:jc w:val="both"/>
        <w:rPr>
          <w:rFonts w:cs="Helvetica"/>
          <w:szCs w:val="24"/>
        </w:rPr>
      </w:pPr>
      <w:r w:rsidRPr="00250C85">
        <w:rPr>
          <w:rFonts w:cs="Helvetica"/>
          <w:szCs w:val="24"/>
        </w:rPr>
        <w:t>This Part applies to the Alice Springs taxi area, Darwin taxi area, Gove</w:t>
      </w:r>
      <w:r w:rsidR="005967F7">
        <w:rPr>
          <w:rFonts w:cs="Helvetica"/>
          <w:szCs w:val="24"/>
        </w:rPr>
        <w:t> </w:t>
      </w:r>
      <w:r w:rsidRPr="00250C85">
        <w:rPr>
          <w:rFonts w:cs="Helvetica"/>
          <w:szCs w:val="24"/>
        </w:rPr>
        <w:t xml:space="preserve">taxi area and Katherine taxi area (each of which is an </w:t>
      </w:r>
      <w:r w:rsidRPr="00250C85">
        <w:rPr>
          <w:rFonts w:cs="Helvetica"/>
          <w:b/>
          <w:i/>
          <w:szCs w:val="24"/>
        </w:rPr>
        <w:t>applicable</w:t>
      </w:r>
      <w:r w:rsidRPr="00250C85">
        <w:rPr>
          <w:rFonts w:cs="Helvetica"/>
          <w:b/>
          <w:i/>
          <w:spacing w:val="-5"/>
          <w:szCs w:val="24"/>
        </w:rPr>
        <w:t xml:space="preserve"> </w:t>
      </w:r>
      <w:r w:rsidRPr="00250C85">
        <w:rPr>
          <w:rFonts w:cs="Helvetica"/>
          <w:b/>
          <w:i/>
          <w:szCs w:val="24"/>
        </w:rPr>
        <w:t>area</w:t>
      </w:r>
      <w:r w:rsidRPr="00250C85">
        <w:rPr>
          <w:rFonts w:cs="Helvetica"/>
          <w:szCs w:val="24"/>
        </w:rPr>
        <w:t>).</w:t>
      </w:r>
    </w:p>
    <w:p w:rsidR="00250C85" w:rsidRPr="00682FFD" w:rsidRDefault="00250C85" w:rsidP="001B5899">
      <w:pPr>
        <w:pStyle w:val="ListParagraph"/>
        <w:numPr>
          <w:ilvl w:val="0"/>
          <w:numId w:val="16"/>
        </w:numPr>
        <w:tabs>
          <w:tab w:val="left" w:pos="1034"/>
        </w:tabs>
        <w:autoSpaceDE w:val="0"/>
        <w:autoSpaceDN w:val="0"/>
        <w:spacing w:before="0" w:after="120"/>
        <w:ind w:left="567" w:hanging="1134"/>
        <w:contextualSpacing w:val="0"/>
        <w:jc w:val="both"/>
        <w:rPr>
          <w:rFonts w:cs="Helvetica"/>
          <w:szCs w:val="24"/>
        </w:rPr>
      </w:pPr>
      <w:r w:rsidRPr="00250C85">
        <w:rPr>
          <w:rFonts w:cs="Helvetica"/>
          <w:szCs w:val="24"/>
        </w:rPr>
        <w:t>A high occupancy rate applies only in relation to a journey for carriage of 5 or more passengers in a taxi licensed to carry 6 or more</w:t>
      </w:r>
      <w:r w:rsidRPr="00682FFD">
        <w:rPr>
          <w:rFonts w:cs="Helvetica"/>
          <w:szCs w:val="24"/>
        </w:rPr>
        <w:t xml:space="preserve"> </w:t>
      </w:r>
      <w:r w:rsidRPr="00250C85">
        <w:rPr>
          <w:rFonts w:cs="Helvetica"/>
          <w:szCs w:val="24"/>
        </w:rPr>
        <w:t>passengers.</w:t>
      </w:r>
    </w:p>
    <w:p w:rsidR="00250C85" w:rsidRPr="00682FFD" w:rsidRDefault="00250C85" w:rsidP="001B5899">
      <w:pPr>
        <w:pStyle w:val="ListParagraph"/>
        <w:numPr>
          <w:ilvl w:val="0"/>
          <w:numId w:val="16"/>
        </w:numPr>
        <w:tabs>
          <w:tab w:val="left" w:pos="1034"/>
        </w:tabs>
        <w:autoSpaceDE w:val="0"/>
        <w:autoSpaceDN w:val="0"/>
        <w:spacing w:before="0" w:after="120"/>
        <w:ind w:left="567" w:hanging="1134"/>
        <w:contextualSpacing w:val="0"/>
        <w:jc w:val="both"/>
        <w:rPr>
          <w:rFonts w:cs="Helvetica"/>
          <w:szCs w:val="24"/>
        </w:rPr>
      </w:pPr>
      <w:r w:rsidRPr="00250C85">
        <w:rPr>
          <w:rFonts w:cs="Helvetica"/>
          <w:szCs w:val="24"/>
        </w:rPr>
        <w:t>A multiple hiring rate applies in relation to a journey only</w:t>
      </w:r>
      <w:r w:rsidRPr="00682FFD">
        <w:rPr>
          <w:rFonts w:cs="Helvetica"/>
          <w:szCs w:val="24"/>
        </w:rPr>
        <w:t xml:space="preserve"> </w:t>
      </w:r>
      <w:r w:rsidRPr="00250C85">
        <w:rPr>
          <w:rFonts w:cs="Helvetica"/>
          <w:szCs w:val="24"/>
        </w:rPr>
        <w:t>if:</w:t>
      </w:r>
    </w:p>
    <w:p w:rsidR="00250C85" w:rsidRPr="00250C85" w:rsidRDefault="00250C85" w:rsidP="001B5899">
      <w:pPr>
        <w:pStyle w:val="ListParagraph"/>
        <w:numPr>
          <w:ilvl w:val="0"/>
          <w:numId w:val="28"/>
        </w:numPr>
        <w:autoSpaceDE w:val="0"/>
        <w:autoSpaceDN w:val="0"/>
        <w:spacing w:before="0" w:after="120"/>
        <w:ind w:left="1134"/>
        <w:contextualSpacing w:val="0"/>
        <w:rPr>
          <w:rFonts w:cs="Helvetica"/>
          <w:szCs w:val="24"/>
        </w:rPr>
      </w:pPr>
      <w:r w:rsidRPr="00250C85">
        <w:rPr>
          <w:rFonts w:cs="Helvetica"/>
          <w:szCs w:val="24"/>
        </w:rPr>
        <w:t>a high occupancy rate does not apply in relation to the journey;</w:t>
      </w:r>
      <w:r w:rsidRPr="00682FFD">
        <w:rPr>
          <w:rFonts w:cs="Helvetica"/>
          <w:szCs w:val="24"/>
        </w:rPr>
        <w:t xml:space="preserve"> </w:t>
      </w:r>
      <w:r w:rsidRPr="00250C85">
        <w:rPr>
          <w:rFonts w:cs="Helvetica"/>
          <w:szCs w:val="24"/>
        </w:rPr>
        <w:t>and</w:t>
      </w:r>
    </w:p>
    <w:p w:rsidR="00250C85" w:rsidRPr="00682FFD" w:rsidRDefault="00682FFD" w:rsidP="001A214B">
      <w:pPr>
        <w:pageBreakBefore/>
        <w:autoSpaceDE w:val="0"/>
        <w:autoSpaceDN w:val="0"/>
        <w:spacing w:before="0" w:after="120"/>
        <w:ind w:left="1134" w:hanging="567"/>
        <w:rPr>
          <w:rFonts w:cs="Helvetica"/>
          <w:szCs w:val="24"/>
        </w:rPr>
      </w:pPr>
      <w:r>
        <w:rPr>
          <w:rFonts w:cs="Helvetica"/>
          <w:szCs w:val="24"/>
        </w:rPr>
        <w:lastRenderedPageBreak/>
        <w:t>(b)</w:t>
      </w:r>
      <w:r>
        <w:rPr>
          <w:rFonts w:cs="Helvetica"/>
          <w:szCs w:val="24"/>
        </w:rPr>
        <w:tab/>
      </w:r>
      <w:r w:rsidR="00250C85" w:rsidRPr="00682FFD">
        <w:rPr>
          <w:rFonts w:cs="Helvetica"/>
          <w:szCs w:val="24"/>
        </w:rPr>
        <w:t xml:space="preserve">the journey is undertaken for a passenger who has consented to multiple hiring of the taxi as defined in regulation 3(1) of the </w:t>
      </w:r>
      <w:r w:rsidR="00250C85" w:rsidRPr="005967F7">
        <w:rPr>
          <w:rFonts w:cs="Helvetica"/>
          <w:i/>
          <w:szCs w:val="24"/>
        </w:rPr>
        <w:t>Taxi</w:t>
      </w:r>
      <w:r w:rsidR="001A214B">
        <w:rPr>
          <w:rFonts w:cs="Helvetica"/>
          <w:i/>
          <w:szCs w:val="24"/>
        </w:rPr>
        <w:t> </w:t>
      </w:r>
      <w:r w:rsidR="00250C85" w:rsidRPr="005967F7">
        <w:rPr>
          <w:rFonts w:cs="Helvetica"/>
          <w:i/>
          <w:szCs w:val="24"/>
        </w:rPr>
        <w:t>Regulations</w:t>
      </w:r>
      <w:r w:rsidR="00250C85" w:rsidRPr="00682FFD">
        <w:rPr>
          <w:rFonts w:cs="Helvetica"/>
          <w:szCs w:val="24"/>
        </w:rPr>
        <w:t>.</w:t>
      </w:r>
    </w:p>
    <w:p w:rsidR="00250C85" w:rsidRPr="00250C85" w:rsidRDefault="00250C85" w:rsidP="001B5899">
      <w:pPr>
        <w:pStyle w:val="ListParagraph"/>
        <w:numPr>
          <w:ilvl w:val="0"/>
          <w:numId w:val="16"/>
        </w:numPr>
        <w:tabs>
          <w:tab w:val="left" w:pos="1034"/>
        </w:tabs>
        <w:autoSpaceDE w:val="0"/>
        <w:autoSpaceDN w:val="0"/>
        <w:spacing w:before="0" w:after="120"/>
        <w:ind w:left="567" w:hanging="1134"/>
        <w:contextualSpacing w:val="0"/>
        <w:jc w:val="both"/>
        <w:rPr>
          <w:rFonts w:cs="Helvetica"/>
          <w:szCs w:val="24"/>
        </w:rPr>
      </w:pPr>
      <w:r w:rsidRPr="00250C85">
        <w:rPr>
          <w:rFonts w:cs="Helvetica"/>
          <w:szCs w:val="24"/>
        </w:rPr>
        <w:t>Subject to clauses 6 and 7, the maximum fare or charge that may be charged for the hire or use of a taxi for a journey made wholly or partly within an applicable area is the sum</w:t>
      </w:r>
      <w:r w:rsidRPr="00682FFD">
        <w:rPr>
          <w:rFonts w:cs="Helvetica"/>
          <w:szCs w:val="24"/>
        </w:rPr>
        <w:t xml:space="preserve"> </w:t>
      </w:r>
      <w:r w:rsidRPr="00250C85">
        <w:rPr>
          <w:rFonts w:cs="Helvetica"/>
          <w:szCs w:val="24"/>
        </w:rPr>
        <w:t>of:</w:t>
      </w:r>
    </w:p>
    <w:p w:rsidR="00250C85" w:rsidRPr="00250C85" w:rsidRDefault="00250C85" w:rsidP="00E941EA">
      <w:pPr>
        <w:pStyle w:val="ListParagraph"/>
        <w:numPr>
          <w:ilvl w:val="1"/>
          <w:numId w:val="16"/>
        </w:numPr>
        <w:autoSpaceDE w:val="0"/>
        <w:autoSpaceDN w:val="0"/>
        <w:spacing w:before="0" w:after="120"/>
        <w:ind w:left="1134"/>
        <w:contextualSpacing w:val="0"/>
        <w:jc w:val="both"/>
        <w:rPr>
          <w:rFonts w:cs="Helvetica"/>
          <w:szCs w:val="24"/>
        </w:rPr>
      </w:pPr>
      <w:r w:rsidRPr="00250C85">
        <w:rPr>
          <w:rFonts w:cs="Helvetica"/>
          <w:szCs w:val="24"/>
        </w:rPr>
        <w:t>the amounts calculated in accordance with the applicable tariff in the table for that area for the flagfall, distance rate and waiting time, for so much of the journey as is made within that area;</w:t>
      </w:r>
      <w:r w:rsidRPr="00250C85">
        <w:rPr>
          <w:rFonts w:cs="Helvetica"/>
          <w:spacing w:val="-8"/>
          <w:szCs w:val="24"/>
        </w:rPr>
        <w:t xml:space="preserve"> </w:t>
      </w:r>
      <w:r w:rsidRPr="00250C85">
        <w:rPr>
          <w:rFonts w:cs="Helvetica"/>
          <w:szCs w:val="24"/>
        </w:rPr>
        <w:t>and</w:t>
      </w:r>
    </w:p>
    <w:p w:rsidR="00250C85" w:rsidRPr="00250C85" w:rsidRDefault="00250C85" w:rsidP="00E941EA">
      <w:pPr>
        <w:pStyle w:val="ListParagraph"/>
        <w:numPr>
          <w:ilvl w:val="1"/>
          <w:numId w:val="16"/>
        </w:numPr>
        <w:autoSpaceDE w:val="0"/>
        <w:autoSpaceDN w:val="0"/>
        <w:spacing w:before="0" w:after="120"/>
        <w:ind w:left="1134"/>
        <w:contextualSpacing w:val="0"/>
        <w:jc w:val="both"/>
        <w:rPr>
          <w:rFonts w:cs="Helvetica"/>
          <w:szCs w:val="24"/>
        </w:rPr>
      </w:pPr>
      <w:r w:rsidRPr="00250C85">
        <w:rPr>
          <w:rFonts w:cs="Helvetica"/>
          <w:szCs w:val="24"/>
        </w:rPr>
        <w:t>any applicable airport exit</w:t>
      </w:r>
      <w:r w:rsidRPr="00E941EA">
        <w:rPr>
          <w:rFonts w:cs="Helvetica"/>
          <w:szCs w:val="24"/>
        </w:rPr>
        <w:t xml:space="preserve"> </w:t>
      </w:r>
      <w:r w:rsidRPr="00250C85">
        <w:rPr>
          <w:rFonts w:cs="Helvetica"/>
          <w:szCs w:val="24"/>
        </w:rPr>
        <w:t>toll.</w:t>
      </w:r>
    </w:p>
    <w:p w:rsidR="00250C85" w:rsidRPr="00250C85" w:rsidRDefault="00250C85" w:rsidP="001B5899">
      <w:pPr>
        <w:pStyle w:val="ListParagraph"/>
        <w:numPr>
          <w:ilvl w:val="0"/>
          <w:numId w:val="16"/>
        </w:numPr>
        <w:tabs>
          <w:tab w:val="left" w:pos="1034"/>
        </w:tabs>
        <w:autoSpaceDE w:val="0"/>
        <w:autoSpaceDN w:val="0"/>
        <w:spacing w:before="0" w:after="120"/>
        <w:ind w:left="567" w:hanging="1134"/>
        <w:contextualSpacing w:val="0"/>
        <w:jc w:val="both"/>
        <w:rPr>
          <w:rFonts w:cs="Helvetica"/>
          <w:szCs w:val="24"/>
        </w:rPr>
      </w:pPr>
      <w:r w:rsidRPr="00250C85">
        <w:rPr>
          <w:rFonts w:cs="Helvetica"/>
          <w:szCs w:val="24"/>
        </w:rPr>
        <w:t>If the journey is a special journey made wholly or partly within the Gove</w:t>
      </w:r>
      <w:r w:rsidR="005967F7">
        <w:rPr>
          <w:rFonts w:cs="Helvetica"/>
          <w:szCs w:val="24"/>
        </w:rPr>
        <w:t> </w:t>
      </w:r>
      <w:r w:rsidRPr="00250C85">
        <w:rPr>
          <w:rFonts w:cs="Helvetica"/>
          <w:szCs w:val="24"/>
        </w:rPr>
        <w:t>taxi area, the maximum fare or charge that may be charged for the hire or use of the taxi for so much of the journey as is made within that taxi area is as</w:t>
      </w:r>
      <w:r w:rsidRPr="00E941EA">
        <w:rPr>
          <w:rFonts w:cs="Helvetica"/>
          <w:szCs w:val="24"/>
        </w:rPr>
        <w:t xml:space="preserve"> </w:t>
      </w:r>
      <w:r w:rsidRPr="00250C85">
        <w:rPr>
          <w:rFonts w:cs="Helvetica"/>
          <w:szCs w:val="24"/>
        </w:rPr>
        <w:t>follows:</w:t>
      </w:r>
    </w:p>
    <w:p w:rsidR="00250C85" w:rsidRPr="00E941EA" w:rsidRDefault="00250C85" w:rsidP="00A36132">
      <w:pPr>
        <w:pStyle w:val="ListParagraph"/>
        <w:numPr>
          <w:ilvl w:val="1"/>
          <w:numId w:val="16"/>
        </w:numPr>
        <w:autoSpaceDE w:val="0"/>
        <w:autoSpaceDN w:val="0"/>
        <w:spacing w:before="0" w:after="120"/>
        <w:ind w:left="1134"/>
        <w:contextualSpacing w:val="0"/>
        <w:jc w:val="both"/>
        <w:rPr>
          <w:rFonts w:cs="Helvetica"/>
          <w:szCs w:val="24"/>
        </w:rPr>
      </w:pPr>
      <w:r w:rsidRPr="00250C85">
        <w:rPr>
          <w:rFonts w:cs="Helvetica"/>
          <w:szCs w:val="24"/>
        </w:rPr>
        <w:t>if the duration of the journey is one hour or less –</w:t>
      </w:r>
      <w:r w:rsidRPr="00E941EA">
        <w:rPr>
          <w:rFonts w:cs="Helvetica"/>
          <w:szCs w:val="24"/>
        </w:rPr>
        <w:t xml:space="preserve"> </w:t>
      </w:r>
      <w:r w:rsidRPr="00250C85">
        <w:rPr>
          <w:rFonts w:cs="Helvetica"/>
          <w:szCs w:val="24"/>
        </w:rPr>
        <w:t>$50.30;</w:t>
      </w:r>
    </w:p>
    <w:p w:rsidR="00250C85" w:rsidRPr="00E941EA" w:rsidRDefault="00250C85" w:rsidP="00E941EA">
      <w:pPr>
        <w:pStyle w:val="ListParagraph"/>
        <w:numPr>
          <w:ilvl w:val="1"/>
          <w:numId w:val="16"/>
        </w:numPr>
        <w:autoSpaceDE w:val="0"/>
        <w:autoSpaceDN w:val="0"/>
        <w:spacing w:before="0" w:after="120"/>
        <w:ind w:left="1134"/>
        <w:contextualSpacing w:val="0"/>
        <w:jc w:val="both"/>
        <w:rPr>
          <w:rFonts w:cs="Helvetica"/>
          <w:szCs w:val="24"/>
        </w:rPr>
      </w:pPr>
      <w:r w:rsidRPr="00250C85">
        <w:rPr>
          <w:rFonts w:cs="Helvetica"/>
          <w:szCs w:val="24"/>
        </w:rPr>
        <w:t>if the duration of the journey is more than one</w:t>
      </w:r>
      <w:r w:rsidRPr="00E941EA">
        <w:rPr>
          <w:rFonts w:cs="Helvetica"/>
          <w:szCs w:val="24"/>
        </w:rPr>
        <w:t xml:space="preserve"> </w:t>
      </w:r>
      <w:r w:rsidRPr="00250C85">
        <w:rPr>
          <w:rFonts w:cs="Helvetica"/>
          <w:szCs w:val="24"/>
        </w:rPr>
        <w:t>hour:</w:t>
      </w:r>
    </w:p>
    <w:p w:rsidR="00250C85" w:rsidRPr="00E941EA" w:rsidRDefault="00E941EA" w:rsidP="00194CE0">
      <w:pPr>
        <w:autoSpaceDE w:val="0"/>
        <w:autoSpaceDN w:val="0"/>
        <w:spacing w:before="0" w:after="120"/>
        <w:ind w:left="1701" w:hanging="567"/>
        <w:rPr>
          <w:rFonts w:cs="Helvetica"/>
          <w:szCs w:val="24"/>
        </w:rPr>
      </w:pPr>
      <w:r>
        <w:rPr>
          <w:rFonts w:cs="Helvetica"/>
          <w:szCs w:val="24"/>
        </w:rPr>
        <w:t>(i)</w:t>
      </w:r>
      <w:r>
        <w:rPr>
          <w:rFonts w:cs="Helvetica"/>
          <w:szCs w:val="24"/>
        </w:rPr>
        <w:tab/>
      </w:r>
      <w:r w:rsidR="00250C85" w:rsidRPr="00E941EA">
        <w:rPr>
          <w:rFonts w:cs="Helvetica"/>
          <w:szCs w:val="24"/>
        </w:rPr>
        <w:t>for the first hour – $50.30; and</w:t>
      </w:r>
    </w:p>
    <w:p w:rsidR="00250C85" w:rsidRPr="00E941EA" w:rsidRDefault="00E941EA" w:rsidP="00194CE0">
      <w:pPr>
        <w:autoSpaceDE w:val="0"/>
        <w:autoSpaceDN w:val="0"/>
        <w:spacing w:before="0" w:after="120"/>
        <w:ind w:left="1701" w:hanging="567"/>
        <w:rPr>
          <w:rFonts w:cs="Helvetica"/>
          <w:szCs w:val="24"/>
        </w:rPr>
      </w:pPr>
      <w:r>
        <w:rPr>
          <w:rFonts w:cs="Helvetica"/>
          <w:szCs w:val="24"/>
        </w:rPr>
        <w:t>(ii)</w:t>
      </w:r>
      <w:r>
        <w:rPr>
          <w:rFonts w:cs="Helvetica"/>
          <w:szCs w:val="24"/>
        </w:rPr>
        <w:tab/>
      </w:r>
      <w:r w:rsidR="00250C85" w:rsidRPr="00E941EA">
        <w:rPr>
          <w:rFonts w:cs="Helvetica"/>
          <w:szCs w:val="24"/>
        </w:rPr>
        <w:t>for each hour or part of an hour after the first hour –$24.10.</w:t>
      </w:r>
    </w:p>
    <w:p w:rsidR="00250C85" w:rsidRPr="00250C85" w:rsidRDefault="00250C85" w:rsidP="00844CE9">
      <w:pPr>
        <w:pStyle w:val="ListParagraph"/>
        <w:numPr>
          <w:ilvl w:val="0"/>
          <w:numId w:val="16"/>
        </w:numPr>
        <w:tabs>
          <w:tab w:val="left" w:pos="1034"/>
        </w:tabs>
        <w:autoSpaceDE w:val="0"/>
        <w:autoSpaceDN w:val="0"/>
        <w:spacing w:before="0" w:after="480"/>
        <w:ind w:left="567" w:hanging="1134"/>
        <w:contextualSpacing w:val="0"/>
        <w:jc w:val="both"/>
        <w:rPr>
          <w:rFonts w:cs="Helvetica"/>
          <w:szCs w:val="24"/>
        </w:rPr>
      </w:pPr>
      <w:r w:rsidRPr="00250C85">
        <w:rPr>
          <w:rFonts w:cs="Helvetica"/>
          <w:szCs w:val="24"/>
        </w:rPr>
        <w:t>If a taxi is soiled by a passenger in the course of a journey, the maximum amount that may be charged for the cost of cleaning the taxi is</w:t>
      </w:r>
      <w:r w:rsidRPr="001B5899">
        <w:rPr>
          <w:rFonts w:cs="Helvetica"/>
          <w:szCs w:val="24"/>
        </w:rPr>
        <w:t xml:space="preserve"> </w:t>
      </w:r>
      <w:r w:rsidRPr="00250C85">
        <w:rPr>
          <w:rFonts w:cs="Helvetica"/>
          <w:szCs w:val="24"/>
        </w:rPr>
        <w:t>$50.</w:t>
      </w:r>
    </w:p>
    <w:tbl>
      <w:tblPr>
        <w:tblW w:w="91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Determination of maximum fares and charges for taxis"/>
      </w:tblPr>
      <w:tblGrid>
        <w:gridCol w:w="1526"/>
        <w:gridCol w:w="2383"/>
        <w:gridCol w:w="2577"/>
        <w:gridCol w:w="2692"/>
      </w:tblGrid>
      <w:tr w:rsidR="00250C85" w:rsidRPr="00250C85" w:rsidTr="00B57A6D">
        <w:trPr>
          <w:trHeight w:val="517"/>
          <w:jc w:val="center"/>
        </w:trPr>
        <w:tc>
          <w:tcPr>
            <w:tcW w:w="9178" w:type="dxa"/>
            <w:gridSpan w:val="4"/>
            <w:tcBorders>
              <w:top w:val="single" w:sz="4" w:space="0" w:color="000000"/>
              <w:left w:val="single" w:sz="4" w:space="0" w:color="000000"/>
              <w:bottom w:val="single" w:sz="4" w:space="0" w:color="000000"/>
              <w:right w:val="single" w:sz="4" w:space="0" w:color="000000"/>
            </w:tcBorders>
            <w:hideMark/>
          </w:tcPr>
          <w:p w:rsidR="00250C85" w:rsidRPr="00250C85" w:rsidRDefault="00250C85">
            <w:pPr>
              <w:pStyle w:val="TableParagraph"/>
              <w:spacing w:before="118"/>
              <w:ind w:left="110"/>
              <w:rPr>
                <w:rFonts w:ascii="Helvetica" w:hAnsi="Helvetica" w:cs="Helvetica"/>
                <w:b/>
                <w:sz w:val="24"/>
                <w:szCs w:val="24"/>
              </w:rPr>
            </w:pPr>
            <w:r w:rsidRPr="00250C85">
              <w:rPr>
                <w:rFonts w:ascii="Helvetica" w:hAnsi="Helvetica" w:cs="Helvetica"/>
                <w:b/>
                <w:sz w:val="24"/>
                <w:szCs w:val="24"/>
              </w:rPr>
              <w:t>Table 1: Maximum fares and charges for Alice Springs taxi area</w:t>
            </w:r>
          </w:p>
        </w:tc>
      </w:tr>
      <w:tr w:rsidR="00250C85" w:rsidRPr="00250C85" w:rsidTr="00B57A6D">
        <w:trPr>
          <w:trHeight w:val="791"/>
          <w:jc w:val="center"/>
        </w:trPr>
        <w:tc>
          <w:tcPr>
            <w:tcW w:w="1526" w:type="dxa"/>
            <w:tcBorders>
              <w:top w:val="single" w:sz="4" w:space="0" w:color="000000"/>
              <w:left w:val="single" w:sz="4" w:space="0" w:color="000000"/>
              <w:bottom w:val="single" w:sz="4" w:space="0" w:color="000000"/>
              <w:right w:val="single" w:sz="4" w:space="0" w:color="000000"/>
            </w:tcBorders>
          </w:tcPr>
          <w:p w:rsidR="00250C85" w:rsidRPr="00250C85" w:rsidRDefault="00250C85" w:rsidP="00B57A6D">
            <w:pPr>
              <w:pStyle w:val="TableParagraph"/>
              <w:spacing w:before="120"/>
              <w:ind w:left="494"/>
              <w:rPr>
                <w:rFonts w:ascii="Helvetica" w:hAnsi="Helvetica" w:cs="Helvetica"/>
                <w:b/>
                <w:sz w:val="24"/>
                <w:szCs w:val="24"/>
              </w:rPr>
            </w:pPr>
            <w:r w:rsidRPr="00250C85">
              <w:rPr>
                <w:rFonts w:ascii="Helvetica" w:hAnsi="Helvetica" w:cs="Helvetica"/>
                <w:b/>
                <w:sz w:val="24"/>
                <w:szCs w:val="24"/>
              </w:rPr>
              <w:t>Tariff</w:t>
            </w:r>
          </w:p>
        </w:tc>
        <w:tc>
          <w:tcPr>
            <w:tcW w:w="2383"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B57A6D">
            <w:pPr>
              <w:pStyle w:val="TableParagraph"/>
              <w:spacing w:before="120"/>
              <w:ind w:left="1075" w:right="711" w:hanging="274"/>
              <w:rPr>
                <w:rFonts w:ascii="Helvetica" w:hAnsi="Helvetica" w:cs="Helvetica"/>
                <w:b/>
                <w:sz w:val="24"/>
                <w:szCs w:val="24"/>
              </w:rPr>
            </w:pPr>
            <w:r w:rsidRPr="00250C85">
              <w:rPr>
                <w:rFonts w:ascii="Helvetica" w:hAnsi="Helvetica" w:cs="Helvetica"/>
                <w:b/>
                <w:sz w:val="24"/>
                <w:szCs w:val="24"/>
              </w:rPr>
              <w:t>Flagfall ($)</w:t>
            </w:r>
          </w:p>
        </w:tc>
        <w:tc>
          <w:tcPr>
            <w:tcW w:w="2577"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B57A6D">
            <w:pPr>
              <w:pStyle w:val="TableParagraph"/>
              <w:spacing w:before="120"/>
              <w:ind w:left="963" w:right="436" w:hanging="440"/>
              <w:rPr>
                <w:rFonts w:ascii="Helvetica" w:hAnsi="Helvetica" w:cs="Helvetica"/>
                <w:b/>
                <w:sz w:val="24"/>
                <w:szCs w:val="24"/>
              </w:rPr>
            </w:pPr>
            <w:r w:rsidRPr="00250C85">
              <w:rPr>
                <w:rFonts w:ascii="Helvetica" w:hAnsi="Helvetica" w:cs="Helvetica"/>
                <w:b/>
                <w:sz w:val="24"/>
                <w:szCs w:val="24"/>
              </w:rPr>
              <w:t>Distance Rate ($/km)</w:t>
            </w:r>
          </w:p>
        </w:tc>
        <w:tc>
          <w:tcPr>
            <w:tcW w:w="2692"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B57A6D">
            <w:pPr>
              <w:pStyle w:val="TableParagraph"/>
              <w:spacing w:before="120"/>
              <w:ind w:left="813" w:right="538" w:hanging="183"/>
              <w:rPr>
                <w:rFonts w:ascii="Helvetica" w:hAnsi="Helvetica" w:cs="Helvetica"/>
                <w:b/>
                <w:sz w:val="24"/>
                <w:szCs w:val="24"/>
              </w:rPr>
            </w:pPr>
            <w:r w:rsidRPr="00250C85">
              <w:rPr>
                <w:rFonts w:ascii="Helvetica" w:hAnsi="Helvetica" w:cs="Helvetica"/>
                <w:b/>
                <w:sz w:val="24"/>
                <w:szCs w:val="24"/>
              </w:rPr>
              <w:t>Waiting Time (seconds)</w:t>
            </w:r>
          </w:p>
        </w:tc>
      </w:tr>
      <w:tr w:rsidR="00250C85" w:rsidRPr="00250C85" w:rsidTr="00B57A6D">
        <w:trPr>
          <w:trHeight w:val="515"/>
          <w:jc w:val="center"/>
        </w:trPr>
        <w:tc>
          <w:tcPr>
            <w:tcW w:w="1526"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pPr>
              <w:pStyle w:val="TableParagraph"/>
              <w:spacing w:before="115"/>
              <w:ind w:left="110"/>
              <w:rPr>
                <w:rFonts w:ascii="Helvetica" w:hAnsi="Helvetica" w:cs="Helvetica"/>
                <w:sz w:val="24"/>
                <w:szCs w:val="24"/>
              </w:rPr>
            </w:pPr>
            <w:r w:rsidRPr="00250C85">
              <w:rPr>
                <w:rFonts w:ascii="Helvetica" w:hAnsi="Helvetica" w:cs="Helvetica"/>
                <w:sz w:val="24"/>
                <w:szCs w:val="24"/>
              </w:rPr>
              <w:t>Tariff 1</w:t>
            </w:r>
          </w:p>
        </w:tc>
        <w:tc>
          <w:tcPr>
            <w:tcW w:w="2383"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pPr>
              <w:pStyle w:val="TableParagraph"/>
              <w:spacing w:before="115"/>
              <w:ind w:left="970" w:right="895"/>
              <w:jc w:val="center"/>
              <w:rPr>
                <w:rFonts w:ascii="Helvetica" w:hAnsi="Helvetica" w:cs="Helvetica"/>
                <w:sz w:val="24"/>
                <w:szCs w:val="24"/>
              </w:rPr>
            </w:pPr>
            <w:r w:rsidRPr="00250C85">
              <w:rPr>
                <w:rFonts w:ascii="Helvetica" w:hAnsi="Helvetica" w:cs="Helvetica"/>
                <w:sz w:val="24"/>
                <w:szCs w:val="24"/>
              </w:rPr>
              <w:t>5.00</w:t>
            </w:r>
          </w:p>
        </w:tc>
        <w:tc>
          <w:tcPr>
            <w:tcW w:w="2577"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pPr>
              <w:pStyle w:val="TableParagraph"/>
              <w:spacing w:before="115"/>
              <w:ind w:left="1064" w:right="995"/>
              <w:jc w:val="center"/>
              <w:rPr>
                <w:rFonts w:ascii="Helvetica" w:hAnsi="Helvetica" w:cs="Helvetica"/>
                <w:sz w:val="24"/>
                <w:szCs w:val="24"/>
              </w:rPr>
            </w:pPr>
            <w:r w:rsidRPr="00250C85">
              <w:rPr>
                <w:rFonts w:ascii="Helvetica" w:hAnsi="Helvetica" w:cs="Helvetica"/>
                <w:sz w:val="24"/>
                <w:szCs w:val="24"/>
              </w:rPr>
              <w:t>1.94</w:t>
            </w:r>
          </w:p>
        </w:tc>
        <w:tc>
          <w:tcPr>
            <w:tcW w:w="2692"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pPr>
              <w:pStyle w:val="TableParagraph"/>
              <w:spacing w:before="115"/>
              <w:ind w:left="1192" w:right="1116"/>
              <w:jc w:val="center"/>
              <w:rPr>
                <w:rFonts w:ascii="Helvetica" w:hAnsi="Helvetica" w:cs="Helvetica"/>
                <w:sz w:val="24"/>
                <w:szCs w:val="24"/>
              </w:rPr>
            </w:pPr>
            <w:r w:rsidRPr="00250C85">
              <w:rPr>
                <w:rFonts w:ascii="Helvetica" w:hAnsi="Helvetica" w:cs="Helvetica"/>
                <w:sz w:val="24"/>
                <w:szCs w:val="24"/>
              </w:rPr>
              <w:t>6.6</w:t>
            </w:r>
          </w:p>
        </w:tc>
      </w:tr>
      <w:tr w:rsidR="00250C85" w:rsidRPr="00250C85" w:rsidTr="00B57A6D">
        <w:trPr>
          <w:trHeight w:val="515"/>
          <w:jc w:val="center"/>
        </w:trPr>
        <w:tc>
          <w:tcPr>
            <w:tcW w:w="1526"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pPr>
              <w:pStyle w:val="TableParagraph"/>
              <w:spacing w:before="115"/>
              <w:ind w:left="110"/>
              <w:rPr>
                <w:rFonts w:ascii="Helvetica" w:hAnsi="Helvetica" w:cs="Helvetica"/>
                <w:sz w:val="24"/>
                <w:szCs w:val="24"/>
              </w:rPr>
            </w:pPr>
            <w:r w:rsidRPr="00250C85">
              <w:rPr>
                <w:rFonts w:ascii="Helvetica" w:hAnsi="Helvetica" w:cs="Helvetica"/>
                <w:sz w:val="24"/>
                <w:szCs w:val="24"/>
              </w:rPr>
              <w:t>Tariff 2</w:t>
            </w:r>
          </w:p>
        </w:tc>
        <w:tc>
          <w:tcPr>
            <w:tcW w:w="2383"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pPr>
              <w:pStyle w:val="TableParagraph"/>
              <w:spacing w:before="115"/>
              <w:ind w:left="970" w:right="895"/>
              <w:jc w:val="center"/>
              <w:rPr>
                <w:rFonts w:ascii="Helvetica" w:hAnsi="Helvetica" w:cs="Helvetica"/>
                <w:sz w:val="24"/>
                <w:szCs w:val="24"/>
              </w:rPr>
            </w:pPr>
            <w:r w:rsidRPr="00250C85">
              <w:rPr>
                <w:rFonts w:ascii="Helvetica" w:hAnsi="Helvetica" w:cs="Helvetica"/>
                <w:sz w:val="24"/>
                <w:szCs w:val="24"/>
              </w:rPr>
              <w:t>6.20</w:t>
            </w:r>
          </w:p>
        </w:tc>
        <w:tc>
          <w:tcPr>
            <w:tcW w:w="2577"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pPr>
              <w:pStyle w:val="TableParagraph"/>
              <w:spacing w:before="115"/>
              <w:ind w:left="1064" w:right="995"/>
              <w:jc w:val="center"/>
              <w:rPr>
                <w:rFonts w:ascii="Helvetica" w:hAnsi="Helvetica" w:cs="Helvetica"/>
                <w:sz w:val="24"/>
                <w:szCs w:val="24"/>
              </w:rPr>
            </w:pPr>
            <w:r w:rsidRPr="00250C85">
              <w:rPr>
                <w:rFonts w:ascii="Helvetica" w:hAnsi="Helvetica" w:cs="Helvetica"/>
                <w:sz w:val="24"/>
                <w:szCs w:val="24"/>
              </w:rPr>
              <w:t>2.30</w:t>
            </w:r>
          </w:p>
        </w:tc>
        <w:tc>
          <w:tcPr>
            <w:tcW w:w="2692"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pPr>
              <w:pStyle w:val="TableParagraph"/>
              <w:spacing w:before="115"/>
              <w:ind w:left="1192" w:right="1116"/>
              <w:jc w:val="center"/>
              <w:rPr>
                <w:rFonts w:ascii="Helvetica" w:hAnsi="Helvetica" w:cs="Helvetica"/>
                <w:sz w:val="24"/>
                <w:szCs w:val="24"/>
              </w:rPr>
            </w:pPr>
            <w:r w:rsidRPr="00250C85">
              <w:rPr>
                <w:rFonts w:ascii="Helvetica" w:hAnsi="Helvetica" w:cs="Helvetica"/>
                <w:sz w:val="24"/>
                <w:szCs w:val="24"/>
              </w:rPr>
              <w:t>6.6</w:t>
            </w:r>
          </w:p>
        </w:tc>
      </w:tr>
      <w:tr w:rsidR="00250C85" w:rsidRPr="00250C85" w:rsidTr="00B57A6D">
        <w:trPr>
          <w:trHeight w:val="516"/>
          <w:jc w:val="center"/>
        </w:trPr>
        <w:tc>
          <w:tcPr>
            <w:tcW w:w="1526"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pPr>
              <w:pStyle w:val="TableParagraph"/>
              <w:spacing w:before="115"/>
              <w:ind w:left="110"/>
              <w:rPr>
                <w:rFonts w:ascii="Helvetica" w:hAnsi="Helvetica" w:cs="Helvetica"/>
                <w:sz w:val="24"/>
                <w:szCs w:val="24"/>
              </w:rPr>
            </w:pPr>
            <w:r w:rsidRPr="00250C85">
              <w:rPr>
                <w:rFonts w:ascii="Helvetica" w:hAnsi="Helvetica" w:cs="Helvetica"/>
                <w:sz w:val="24"/>
                <w:szCs w:val="24"/>
              </w:rPr>
              <w:t>Tariff 3</w:t>
            </w:r>
          </w:p>
        </w:tc>
        <w:tc>
          <w:tcPr>
            <w:tcW w:w="2383"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pPr>
              <w:pStyle w:val="TableParagraph"/>
              <w:spacing w:before="115"/>
              <w:ind w:left="970" w:right="895"/>
              <w:jc w:val="center"/>
              <w:rPr>
                <w:rFonts w:ascii="Helvetica" w:hAnsi="Helvetica" w:cs="Helvetica"/>
                <w:sz w:val="24"/>
                <w:szCs w:val="24"/>
              </w:rPr>
            </w:pPr>
            <w:r w:rsidRPr="00250C85">
              <w:rPr>
                <w:rFonts w:ascii="Helvetica" w:hAnsi="Helvetica" w:cs="Helvetica"/>
                <w:sz w:val="24"/>
                <w:szCs w:val="24"/>
              </w:rPr>
              <w:t>3.75</w:t>
            </w:r>
          </w:p>
        </w:tc>
        <w:tc>
          <w:tcPr>
            <w:tcW w:w="2577"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pPr>
              <w:pStyle w:val="TableParagraph"/>
              <w:spacing w:before="115"/>
              <w:ind w:left="1064" w:right="995"/>
              <w:jc w:val="center"/>
              <w:rPr>
                <w:rFonts w:ascii="Helvetica" w:hAnsi="Helvetica" w:cs="Helvetica"/>
                <w:sz w:val="24"/>
                <w:szCs w:val="24"/>
              </w:rPr>
            </w:pPr>
            <w:r w:rsidRPr="00250C85">
              <w:rPr>
                <w:rFonts w:ascii="Helvetica" w:hAnsi="Helvetica" w:cs="Helvetica"/>
                <w:sz w:val="24"/>
                <w:szCs w:val="24"/>
              </w:rPr>
              <w:t>1.46</w:t>
            </w:r>
          </w:p>
        </w:tc>
        <w:tc>
          <w:tcPr>
            <w:tcW w:w="2692"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pPr>
              <w:pStyle w:val="TableParagraph"/>
              <w:spacing w:before="115"/>
              <w:ind w:left="1192" w:right="1116"/>
              <w:jc w:val="center"/>
              <w:rPr>
                <w:rFonts w:ascii="Helvetica" w:hAnsi="Helvetica" w:cs="Helvetica"/>
                <w:sz w:val="24"/>
                <w:szCs w:val="24"/>
              </w:rPr>
            </w:pPr>
            <w:r w:rsidRPr="00250C85">
              <w:rPr>
                <w:rFonts w:ascii="Helvetica" w:hAnsi="Helvetica" w:cs="Helvetica"/>
                <w:sz w:val="24"/>
                <w:szCs w:val="24"/>
              </w:rPr>
              <w:t>6.6</w:t>
            </w:r>
          </w:p>
        </w:tc>
      </w:tr>
      <w:tr w:rsidR="00250C85" w:rsidRPr="00250C85" w:rsidTr="00B57A6D">
        <w:trPr>
          <w:trHeight w:val="515"/>
          <w:jc w:val="center"/>
        </w:trPr>
        <w:tc>
          <w:tcPr>
            <w:tcW w:w="1526"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pPr>
              <w:pStyle w:val="TableParagraph"/>
              <w:spacing w:before="115"/>
              <w:ind w:left="110"/>
              <w:rPr>
                <w:rFonts w:ascii="Helvetica" w:hAnsi="Helvetica" w:cs="Helvetica"/>
                <w:sz w:val="24"/>
                <w:szCs w:val="24"/>
              </w:rPr>
            </w:pPr>
            <w:r w:rsidRPr="00250C85">
              <w:rPr>
                <w:rFonts w:ascii="Helvetica" w:hAnsi="Helvetica" w:cs="Helvetica"/>
                <w:sz w:val="24"/>
                <w:szCs w:val="24"/>
              </w:rPr>
              <w:t>Tariff 4</w:t>
            </w:r>
          </w:p>
        </w:tc>
        <w:tc>
          <w:tcPr>
            <w:tcW w:w="2383"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pPr>
              <w:pStyle w:val="TableParagraph"/>
              <w:spacing w:before="115"/>
              <w:ind w:left="970" w:right="895"/>
              <w:jc w:val="center"/>
              <w:rPr>
                <w:rFonts w:ascii="Helvetica" w:hAnsi="Helvetica" w:cs="Helvetica"/>
                <w:sz w:val="24"/>
                <w:szCs w:val="24"/>
              </w:rPr>
            </w:pPr>
            <w:r w:rsidRPr="00250C85">
              <w:rPr>
                <w:rFonts w:ascii="Helvetica" w:hAnsi="Helvetica" w:cs="Helvetica"/>
                <w:sz w:val="24"/>
                <w:szCs w:val="24"/>
              </w:rPr>
              <w:t>4.65</w:t>
            </w:r>
          </w:p>
        </w:tc>
        <w:tc>
          <w:tcPr>
            <w:tcW w:w="2577"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pPr>
              <w:pStyle w:val="TableParagraph"/>
              <w:spacing w:before="115"/>
              <w:ind w:left="1064" w:right="995"/>
              <w:jc w:val="center"/>
              <w:rPr>
                <w:rFonts w:ascii="Helvetica" w:hAnsi="Helvetica" w:cs="Helvetica"/>
                <w:sz w:val="24"/>
                <w:szCs w:val="24"/>
              </w:rPr>
            </w:pPr>
            <w:r w:rsidRPr="00250C85">
              <w:rPr>
                <w:rFonts w:ascii="Helvetica" w:hAnsi="Helvetica" w:cs="Helvetica"/>
                <w:sz w:val="24"/>
                <w:szCs w:val="24"/>
              </w:rPr>
              <w:t>1.73</w:t>
            </w:r>
          </w:p>
        </w:tc>
        <w:tc>
          <w:tcPr>
            <w:tcW w:w="2692"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pPr>
              <w:pStyle w:val="TableParagraph"/>
              <w:spacing w:before="115"/>
              <w:ind w:left="1192" w:right="1116"/>
              <w:jc w:val="center"/>
              <w:rPr>
                <w:rFonts w:ascii="Helvetica" w:hAnsi="Helvetica" w:cs="Helvetica"/>
                <w:sz w:val="24"/>
                <w:szCs w:val="24"/>
              </w:rPr>
            </w:pPr>
            <w:r w:rsidRPr="00250C85">
              <w:rPr>
                <w:rFonts w:ascii="Helvetica" w:hAnsi="Helvetica" w:cs="Helvetica"/>
                <w:sz w:val="24"/>
                <w:szCs w:val="24"/>
              </w:rPr>
              <w:t>6.6</w:t>
            </w:r>
          </w:p>
        </w:tc>
      </w:tr>
      <w:tr w:rsidR="00250C85" w:rsidRPr="00250C85" w:rsidTr="00B57A6D">
        <w:trPr>
          <w:trHeight w:val="517"/>
          <w:jc w:val="center"/>
        </w:trPr>
        <w:tc>
          <w:tcPr>
            <w:tcW w:w="1526"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pPr>
              <w:pStyle w:val="TableParagraph"/>
              <w:spacing w:before="118"/>
              <w:ind w:left="110"/>
              <w:rPr>
                <w:rFonts w:ascii="Helvetica" w:hAnsi="Helvetica" w:cs="Helvetica"/>
                <w:sz w:val="24"/>
                <w:szCs w:val="24"/>
              </w:rPr>
            </w:pPr>
            <w:r w:rsidRPr="00250C85">
              <w:rPr>
                <w:rFonts w:ascii="Helvetica" w:hAnsi="Helvetica" w:cs="Helvetica"/>
                <w:sz w:val="24"/>
                <w:szCs w:val="24"/>
              </w:rPr>
              <w:t>Tariff 5</w:t>
            </w:r>
          </w:p>
        </w:tc>
        <w:tc>
          <w:tcPr>
            <w:tcW w:w="2383"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pPr>
              <w:pStyle w:val="TableParagraph"/>
              <w:spacing w:before="118"/>
              <w:ind w:left="970" w:right="895"/>
              <w:jc w:val="center"/>
              <w:rPr>
                <w:rFonts w:ascii="Helvetica" w:hAnsi="Helvetica" w:cs="Helvetica"/>
                <w:sz w:val="24"/>
                <w:szCs w:val="24"/>
              </w:rPr>
            </w:pPr>
            <w:r w:rsidRPr="00250C85">
              <w:rPr>
                <w:rFonts w:ascii="Helvetica" w:hAnsi="Helvetica" w:cs="Helvetica"/>
                <w:sz w:val="24"/>
                <w:szCs w:val="24"/>
              </w:rPr>
              <w:t>5.00</w:t>
            </w:r>
          </w:p>
        </w:tc>
        <w:tc>
          <w:tcPr>
            <w:tcW w:w="2577"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pPr>
              <w:pStyle w:val="TableParagraph"/>
              <w:spacing w:before="118"/>
              <w:ind w:left="1064" w:right="995"/>
              <w:jc w:val="center"/>
              <w:rPr>
                <w:rFonts w:ascii="Helvetica" w:hAnsi="Helvetica" w:cs="Helvetica"/>
                <w:sz w:val="24"/>
                <w:szCs w:val="24"/>
              </w:rPr>
            </w:pPr>
            <w:r w:rsidRPr="00250C85">
              <w:rPr>
                <w:rFonts w:ascii="Helvetica" w:hAnsi="Helvetica" w:cs="Helvetica"/>
                <w:sz w:val="24"/>
                <w:szCs w:val="24"/>
              </w:rPr>
              <w:t>2.91</w:t>
            </w:r>
          </w:p>
        </w:tc>
        <w:tc>
          <w:tcPr>
            <w:tcW w:w="2692"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pPr>
              <w:pStyle w:val="TableParagraph"/>
              <w:spacing w:before="118"/>
              <w:ind w:left="1192" w:right="1116"/>
              <w:jc w:val="center"/>
              <w:rPr>
                <w:rFonts w:ascii="Helvetica" w:hAnsi="Helvetica" w:cs="Helvetica"/>
                <w:sz w:val="24"/>
                <w:szCs w:val="24"/>
              </w:rPr>
            </w:pPr>
            <w:r w:rsidRPr="00250C85">
              <w:rPr>
                <w:rFonts w:ascii="Helvetica" w:hAnsi="Helvetica" w:cs="Helvetica"/>
                <w:sz w:val="24"/>
                <w:szCs w:val="24"/>
              </w:rPr>
              <w:t>6.6</w:t>
            </w:r>
          </w:p>
        </w:tc>
      </w:tr>
      <w:tr w:rsidR="00250C85" w:rsidRPr="00250C85" w:rsidTr="00B57A6D">
        <w:trPr>
          <w:trHeight w:val="515"/>
          <w:jc w:val="center"/>
        </w:trPr>
        <w:tc>
          <w:tcPr>
            <w:tcW w:w="1526"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pPr>
              <w:pStyle w:val="TableParagraph"/>
              <w:spacing w:before="115"/>
              <w:ind w:left="110"/>
              <w:rPr>
                <w:rFonts w:ascii="Helvetica" w:hAnsi="Helvetica" w:cs="Helvetica"/>
                <w:sz w:val="24"/>
                <w:szCs w:val="24"/>
              </w:rPr>
            </w:pPr>
            <w:r w:rsidRPr="00250C85">
              <w:rPr>
                <w:rFonts w:ascii="Helvetica" w:hAnsi="Helvetica" w:cs="Helvetica"/>
                <w:sz w:val="24"/>
                <w:szCs w:val="24"/>
              </w:rPr>
              <w:t>Tariff 6</w:t>
            </w:r>
          </w:p>
        </w:tc>
        <w:tc>
          <w:tcPr>
            <w:tcW w:w="2383"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pPr>
              <w:pStyle w:val="TableParagraph"/>
              <w:spacing w:before="115"/>
              <w:ind w:left="970" w:right="895"/>
              <w:jc w:val="center"/>
              <w:rPr>
                <w:rFonts w:ascii="Helvetica" w:hAnsi="Helvetica" w:cs="Helvetica"/>
                <w:sz w:val="24"/>
                <w:szCs w:val="24"/>
              </w:rPr>
            </w:pPr>
            <w:r w:rsidRPr="00250C85">
              <w:rPr>
                <w:rFonts w:ascii="Helvetica" w:hAnsi="Helvetica" w:cs="Helvetica"/>
                <w:sz w:val="24"/>
                <w:szCs w:val="24"/>
              </w:rPr>
              <w:t>6.20</w:t>
            </w:r>
          </w:p>
        </w:tc>
        <w:tc>
          <w:tcPr>
            <w:tcW w:w="2577"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pPr>
              <w:pStyle w:val="TableParagraph"/>
              <w:spacing w:before="115"/>
              <w:ind w:left="1064" w:right="995"/>
              <w:jc w:val="center"/>
              <w:rPr>
                <w:rFonts w:ascii="Helvetica" w:hAnsi="Helvetica" w:cs="Helvetica"/>
                <w:sz w:val="24"/>
                <w:szCs w:val="24"/>
              </w:rPr>
            </w:pPr>
            <w:r w:rsidRPr="00250C85">
              <w:rPr>
                <w:rFonts w:ascii="Helvetica" w:hAnsi="Helvetica" w:cs="Helvetica"/>
                <w:sz w:val="24"/>
                <w:szCs w:val="24"/>
              </w:rPr>
              <w:t>3.45</w:t>
            </w:r>
          </w:p>
        </w:tc>
        <w:tc>
          <w:tcPr>
            <w:tcW w:w="2692"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pPr>
              <w:pStyle w:val="TableParagraph"/>
              <w:spacing w:before="115"/>
              <w:ind w:left="1192" w:right="1116"/>
              <w:jc w:val="center"/>
              <w:rPr>
                <w:rFonts w:ascii="Helvetica" w:hAnsi="Helvetica" w:cs="Helvetica"/>
                <w:sz w:val="24"/>
                <w:szCs w:val="24"/>
              </w:rPr>
            </w:pPr>
            <w:r w:rsidRPr="00250C85">
              <w:rPr>
                <w:rFonts w:ascii="Helvetica" w:hAnsi="Helvetica" w:cs="Helvetica"/>
                <w:sz w:val="24"/>
                <w:szCs w:val="24"/>
              </w:rPr>
              <w:t>6.6</w:t>
            </w:r>
          </w:p>
        </w:tc>
      </w:tr>
      <w:tr w:rsidR="00250C85" w:rsidRPr="00250C85" w:rsidTr="004A5561">
        <w:trPr>
          <w:trHeight w:val="416"/>
          <w:jc w:val="center"/>
        </w:trPr>
        <w:tc>
          <w:tcPr>
            <w:tcW w:w="9178" w:type="dxa"/>
            <w:gridSpan w:val="4"/>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pageBreakBefore/>
              <w:spacing w:before="60" w:after="60"/>
              <w:ind w:left="108"/>
              <w:rPr>
                <w:rFonts w:ascii="Helvetica" w:hAnsi="Helvetica" w:cs="Helvetica"/>
                <w:b/>
                <w:sz w:val="24"/>
                <w:szCs w:val="24"/>
              </w:rPr>
            </w:pPr>
            <w:r w:rsidRPr="00250C85">
              <w:rPr>
                <w:rFonts w:ascii="Helvetica" w:hAnsi="Helvetica" w:cs="Helvetica"/>
                <w:b/>
                <w:sz w:val="24"/>
                <w:szCs w:val="24"/>
              </w:rPr>
              <w:lastRenderedPageBreak/>
              <w:t>Table 2: Maximum fares and charges for Darwin taxi area</w:t>
            </w:r>
          </w:p>
        </w:tc>
      </w:tr>
      <w:tr w:rsidR="00250C85" w:rsidRPr="00250C85" w:rsidTr="00B57A6D">
        <w:trPr>
          <w:trHeight w:val="791"/>
          <w:jc w:val="center"/>
        </w:trPr>
        <w:tc>
          <w:tcPr>
            <w:tcW w:w="1526" w:type="dxa"/>
            <w:tcBorders>
              <w:top w:val="single" w:sz="4" w:space="0" w:color="000000"/>
              <w:left w:val="single" w:sz="4" w:space="0" w:color="000000"/>
              <w:bottom w:val="single" w:sz="4" w:space="0" w:color="000000"/>
              <w:right w:val="single" w:sz="4" w:space="0" w:color="000000"/>
            </w:tcBorders>
          </w:tcPr>
          <w:p w:rsidR="00250C85" w:rsidRPr="00250C85" w:rsidRDefault="00250C85" w:rsidP="000D32E4">
            <w:pPr>
              <w:pStyle w:val="TableParagraph"/>
              <w:spacing w:before="60" w:after="60"/>
              <w:ind w:left="494"/>
              <w:rPr>
                <w:rFonts w:ascii="Helvetica" w:hAnsi="Helvetica" w:cs="Helvetica"/>
                <w:b/>
                <w:sz w:val="24"/>
                <w:szCs w:val="24"/>
              </w:rPr>
            </w:pPr>
            <w:r w:rsidRPr="00250C85">
              <w:rPr>
                <w:rFonts w:ascii="Helvetica" w:hAnsi="Helvetica" w:cs="Helvetica"/>
                <w:b/>
                <w:sz w:val="24"/>
                <w:szCs w:val="24"/>
              </w:rPr>
              <w:t>Tariff</w:t>
            </w:r>
          </w:p>
        </w:tc>
        <w:tc>
          <w:tcPr>
            <w:tcW w:w="2383"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left="1075" w:right="711" w:hanging="274"/>
              <w:rPr>
                <w:rFonts w:ascii="Helvetica" w:hAnsi="Helvetica" w:cs="Helvetica"/>
                <w:b/>
                <w:sz w:val="24"/>
                <w:szCs w:val="24"/>
              </w:rPr>
            </w:pPr>
            <w:r w:rsidRPr="00250C85">
              <w:rPr>
                <w:rFonts w:ascii="Helvetica" w:hAnsi="Helvetica" w:cs="Helvetica"/>
                <w:b/>
                <w:sz w:val="24"/>
                <w:szCs w:val="24"/>
              </w:rPr>
              <w:t>Flagfall ($)</w:t>
            </w:r>
          </w:p>
        </w:tc>
        <w:tc>
          <w:tcPr>
            <w:tcW w:w="2577"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left="963" w:right="436" w:hanging="440"/>
              <w:rPr>
                <w:rFonts w:ascii="Helvetica" w:hAnsi="Helvetica" w:cs="Helvetica"/>
                <w:b/>
                <w:sz w:val="24"/>
                <w:szCs w:val="24"/>
              </w:rPr>
            </w:pPr>
            <w:r w:rsidRPr="00250C85">
              <w:rPr>
                <w:rFonts w:ascii="Helvetica" w:hAnsi="Helvetica" w:cs="Helvetica"/>
                <w:b/>
                <w:sz w:val="24"/>
                <w:szCs w:val="24"/>
              </w:rPr>
              <w:t>Distance Rate ($/km)</w:t>
            </w:r>
          </w:p>
        </w:tc>
        <w:tc>
          <w:tcPr>
            <w:tcW w:w="2692"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left="813" w:right="538" w:hanging="183"/>
              <w:rPr>
                <w:rFonts w:ascii="Helvetica" w:hAnsi="Helvetica" w:cs="Helvetica"/>
                <w:b/>
                <w:sz w:val="24"/>
                <w:szCs w:val="24"/>
              </w:rPr>
            </w:pPr>
            <w:r w:rsidRPr="00250C85">
              <w:rPr>
                <w:rFonts w:ascii="Helvetica" w:hAnsi="Helvetica" w:cs="Helvetica"/>
                <w:b/>
                <w:sz w:val="24"/>
                <w:szCs w:val="24"/>
              </w:rPr>
              <w:t>Waiting Time (seconds)</w:t>
            </w:r>
          </w:p>
        </w:tc>
      </w:tr>
      <w:tr w:rsidR="00250C85" w:rsidRPr="00250C85" w:rsidTr="00B57A6D">
        <w:trPr>
          <w:trHeight w:val="515"/>
          <w:jc w:val="center"/>
        </w:trPr>
        <w:tc>
          <w:tcPr>
            <w:tcW w:w="1526"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left="110"/>
              <w:rPr>
                <w:rFonts w:ascii="Helvetica" w:hAnsi="Helvetica" w:cs="Helvetica"/>
                <w:sz w:val="24"/>
                <w:szCs w:val="24"/>
              </w:rPr>
            </w:pPr>
            <w:r w:rsidRPr="00250C85">
              <w:rPr>
                <w:rFonts w:ascii="Helvetica" w:hAnsi="Helvetica" w:cs="Helvetica"/>
                <w:sz w:val="24"/>
                <w:szCs w:val="24"/>
              </w:rPr>
              <w:t>Tariff 1</w:t>
            </w:r>
          </w:p>
        </w:tc>
        <w:tc>
          <w:tcPr>
            <w:tcW w:w="2383"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left="970" w:right="895"/>
              <w:jc w:val="center"/>
              <w:rPr>
                <w:rFonts w:ascii="Helvetica" w:hAnsi="Helvetica" w:cs="Helvetica"/>
                <w:sz w:val="24"/>
                <w:szCs w:val="24"/>
              </w:rPr>
            </w:pPr>
            <w:r w:rsidRPr="00250C85">
              <w:rPr>
                <w:rFonts w:ascii="Helvetica" w:hAnsi="Helvetica" w:cs="Helvetica"/>
                <w:sz w:val="24"/>
                <w:szCs w:val="24"/>
              </w:rPr>
              <w:t>5.40</w:t>
            </w:r>
          </w:p>
        </w:tc>
        <w:tc>
          <w:tcPr>
            <w:tcW w:w="2577"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left="1064" w:right="995"/>
              <w:jc w:val="center"/>
              <w:rPr>
                <w:rFonts w:ascii="Helvetica" w:hAnsi="Helvetica" w:cs="Helvetica"/>
                <w:sz w:val="24"/>
                <w:szCs w:val="24"/>
              </w:rPr>
            </w:pPr>
            <w:r w:rsidRPr="00250C85">
              <w:rPr>
                <w:rFonts w:ascii="Helvetica" w:hAnsi="Helvetica" w:cs="Helvetica"/>
                <w:sz w:val="24"/>
                <w:szCs w:val="24"/>
              </w:rPr>
              <w:t>1.54</w:t>
            </w:r>
          </w:p>
        </w:tc>
        <w:tc>
          <w:tcPr>
            <w:tcW w:w="2692"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left="1192" w:right="1116"/>
              <w:jc w:val="center"/>
              <w:rPr>
                <w:rFonts w:ascii="Helvetica" w:hAnsi="Helvetica" w:cs="Helvetica"/>
                <w:sz w:val="24"/>
                <w:szCs w:val="24"/>
              </w:rPr>
            </w:pPr>
            <w:r w:rsidRPr="00250C85">
              <w:rPr>
                <w:rFonts w:ascii="Helvetica" w:hAnsi="Helvetica" w:cs="Helvetica"/>
                <w:sz w:val="24"/>
                <w:szCs w:val="24"/>
              </w:rPr>
              <w:t>6.5</w:t>
            </w:r>
          </w:p>
        </w:tc>
      </w:tr>
      <w:tr w:rsidR="00250C85" w:rsidRPr="00250C85" w:rsidTr="00B57A6D">
        <w:trPr>
          <w:trHeight w:val="515"/>
          <w:jc w:val="center"/>
        </w:trPr>
        <w:tc>
          <w:tcPr>
            <w:tcW w:w="1526"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left="110"/>
              <w:rPr>
                <w:rFonts w:ascii="Helvetica" w:hAnsi="Helvetica" w:cs="Helvetica"/>
                <w:sz w:val="24"/>
                <w:szCs w:val="24"/>
              </w:rPr>
            </w:pPr>
            <w:r w:rsidRPr="00250C85">
              <w:rPr>
                <w:rFonts w:ascii="Helvetica" w:hAnsi="Helvetica" w:cs="Helvetica"/>
                <w:sz w:val="24"/>
                <w:szCs w:val="24"/>
              </w:rPr>
              <w:t>Tariff 2</w:t>
            </w:r>
          </w:p>
        </w:tc>
        <w:tc>
          <w:tcPr>
            <w:tcW w:w="2383"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left="970" w:right="895"/>
              <w:jc w:val="center"/>
              <w:rPr>
                <w:rFonts w:ascii="Helvetica" w:hAnsi="Helvetica" w:cs="Helvetica"/>
                <w:sz w:val="24"/>
                <w:szCs w:val="24"/>
              </w:rPr>
            </w:pPr>
            <w:r w:rsidRPr="00250C85">
              <w:rPr>
                <w:rFonts w:ascii="Helvetica" w:hAnsi="Helvetica" w:cs="Helvetica"/>
                <w:sz w:val="24"/>
                <w:szCs w:val="24"/>
              </w:rPr>
              <w:t>6.50</w:t>
            </w:r>
          </w:p>
        </w:tc>
        <w:tc>
          <w:tcPr>
            <w:tcW w:w="2577"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left="1064" w:right="995"/>
              <w:jc w:val="center"/>
              <w:rPr>
                <w:rFonts w:ascii="Helvetica" w:hAnsi="Helvetica" w:cs="Helvetica"/>
                <w:sz w:val="24"/>
                <w:szCs w:val="24"/>
              </w:rPr>
            </w:pPr>
            <w:r w:rsidRPr="00250C85">
              <w:rPr>
                <w:rFonts w:ascii="Helvetica" w:hAnsi="Helvetica" w:cs="Helvetica"/>
                <w:sz w:val="24"/>
                <w:szCs w:val="24"/>
              </w:rPr>
              <w:t>1.89</w:t>
            </w:r>
          </w:p>
        </w:tc>
        <w:tc>
          <w:tcPr>
            <w:tcW w:w="2692"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left="1192" w:right="1116"/>
              <w:jc w:val="center"/>
              <w:rPr>
                <w:rFonts w:ascii="Helvetica" w:hAnsi="Helvetica" w:cs="Helvetica"/>
                <w:sz w:val="24"/>
                <w:szCs w:val="24"/>
              </w:rPr>
            </w:pPr>
            <w:r w:rsidRPr="00250C85">
              <w:rPr>
                <w:rFonts w:ascii="Helvetica" w:hAnsi="Helvetica" w:cs="Helvetica"/>
                <w:sz w:val="24"/>
                <w:szCs w:val="24"/>
              </w:rPr>
              <w:t>6.5</w:t>
            </w:r>
          </w:p>
        </w:tc>
      </w:tr>
      <w:tr w:rsidR="00250C85" w:rsidRPr="00250C85" w:rsidTr="00B57A6D">
        <w:trPr>
          <w:trHeight w:val="515"/>
          <w:jc w:val="center"/>
        </w:trPr>
        <w:tc>
          <w:tcPr>
            <w:tcW w:w="1526"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left="110"/>
              <w:rPr>
                <w:rFonts w:ascii="Helvetica" w:hAnsi="Helvetica" w:cs="Helvetica"/>
                <w:sz w:val="24"/>
                <w:szCs w:val="24"/>
              </w:rPr>
            </w:pPr>
            <w:r w:rsidRPr="00250C85">
              <w:rPr>
                <w:rFonts w:ascii="Helvetica" w:hAnsi="Helvetica" w:cs="Helvetica"/>
                <w:sz w:val="24"/>
                <w:szCs w:val="24"/>
              </w:rPr>
              <w:t>Tariff 3</w:t>
            </w:r>
          </w:p>
        </w:tc>
        <w:tc>
          <w:tcPr>
            <w:tcW w:w="2383"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left="970" w:right="895"/>
              <w:jc w:val="center"/>
              <w:rPr>
                <w:rFonts w:ascii="Helvetica" w:hAnsi="Helvetica" w:cs="Helvetica"/>
                <w:sz w:val="24"/>
                <w:szCs w:val="24"/>
              </w:rPr>
            </w:pPr>
            <w:r w:rsidRPr="00250C85">
              <w:rPr>
                <w:rFonts w:ascii="Helvetica" w:hAnsi="Helvetica" w:cs="Helvetica"/>
                <w:sz w:val="24"/>
                <w:szCs w:val="24"/>
              </w:rPr>
              <w:t>4.05</w:t>
            </w:r>
          </w:p>
        </w:tc>
        <w:tc>
          <w:tcPr>
            <w:tcW w:w="2577"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left="1064" w:right="995"/>
              <w:jc w:val="center"/>
              <w:rPr>
                <w:rFonts w:ascii="Helvetica" w:hAnsi="Helvetica" w:cs="Helvetica"/>
                <w:sz w:val="24"/>
                <w:szCs w:val="24"/>
              </w:rPr>
            </w:pPr>
            <w:r w:rsidRPr="00250C85">
              <w:rPr>
                <w:rFonts w:ascii="Helvetica" w:hAnsi="Helvetica" w:cs="Helvetica"/>
                <w:sz w:val="24"/>
                <w:szCs w:val="24"/>
              </w:rPr>
              <w:t>1.16</w:t>
            </w:r>
          </w:p>
        </w:tc>
        <w:tc>
          <w:tcPr>
            <w:tcW w:w="2692"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left="1192" w:right="1116"/>
              <w:jc w:val="center"/>
              <w:rPr>
                <w:rFonts w:ascii="Helvetica" w:hAnsi="Helvetica" w:cs="Helvetica"/>
                <w:sz w:val="24"/>
                <w:szCs w:val="24"/>
              </w:rPr>
            </w:pPr>
            <w:r w:rsidRPr="00250C85">
              <w:rPr>
                <w:rFonts w:ascii="Helvetica" w:hAnsi="Helvetica" w:cs="Helvetica"/>
                <w:sz w:val="24"/>
                <w:szCs w:val="24"/>
              </w:rPr>
              <w:t>6.5</w:t>
            </w:r>
          </w:p>
        </w:tc>
      </w:tr>
      <w:tr w:rsidR="00250C85" w:rsidRPr="00250C85" w:rsidTr="00B57A6D">
        <w:trPr>
          <w:trHeight w:val="517"/>
          <w:jc w:val="center"/>
        </w:trPr>
        <w:tc>
          <w:tcPr>
            <w:tcW w:w="1526"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left="110"/>
              <w:rPr>
                <w:rFonts w:ascii="Helvetica" w:hAnsi="Helvetica" w:cs="Helvetica"/>
                <w:sz w:val="24"/>
                <w:szCs w:val="24"/>
              </w:rPr>
            </w:pPr>
            <w:r w:rsidRPr="00250C85">
              <w:rPr>
                <w:rFonts w:ascii="Helvetica" w:hAnsi="Helvetica" w:cs="Helvetica"/>
                <w:sz w:val="24"/>
                <w:szCs w:val="24"/>
              </w:rPr>
              <w:t>Tariff 4</w:t>
            </w:r>
          </w:p>
        </w:tc>
        <w:tc>
          <w:tcPr>
            <w:tcW w:w="2383"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left="970" w:right="895"/>
              <w:jc w:val="center"/>
              <w:rPr>
                <w:rFonts w:ascii="Helvetica" w:hAnsi="Helvetica" w:cs="Helvetica"/>
                <w:sz w:val="24"/>
                <w:szCs w:val="24"/>
              </w:rPr>
            </w:pPr>
            <w:r w:rsidRPr="00250C85">
              <w:rPr>
                <w:rFonts w:ascii="Helvetica" w:hAnsi="Helvetica" w:cs="Helvetica"/>
                <w:sz w:val="24"/>
                <w:szCs w:val="24"/>
              </w:rPr>
              <w:t>4.90</w:t>
            </w:r>
          </w:p>
        </w:tc>
        <w:tc>
          <w:tcPr>
            <w:tcW w:w="2577"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left="1064" w:right="995"/>
              <w:jc w:val="center"/>
              <w:rPr>
                <w:rFonts w:ascii="Helvetica" w:hAnsi="Helvetica" w:cs="Helvetica"/>
                <w:sz w:val="24"/>
                <w:szCs w:val="24"/>
              </w:rPr>
            </w:pPr>
            <w:r w:rsidRPr="00250C85">
              <w:rPr>
                <w:rFonts w:ascii="Helvetica" w:hAnsi="Helvetica" w:cs="Helvetica"/>
                <w:sz w:val="24"/>
                <w:szCs w:val="24"/>
              </w:rPr>
              <w:t>1.42</w:t>
            </w:r>
          </w:p>
        </w:tc>
        <w:tc>
          <w:tcPr>
            <w:tcW w:w="2692"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left="1192" w:right="1116"/>
              <w:jc w:val="center"/>
              <w:rPr>
                <w:rFonts w:ascii="Helvetica" w:hAnsi="Helvetica" w:cs="Helvetica"/>
                <w:sz w:val="24"/>
                <w:szCs w:val="24"/>
              </w:rPr>
            </w:pPr>
            <w:r w:rsidRPr="00250C85">
              <w:rPr>
                <w:rFonts w:ascii="Helvetica" w:hAnsi="Helvetica" w:cs="Helvetica"/>
                <w:sz w:val="24"/>
                <w:szCs w:val="24"/>
              </w:rPr>
              <w:t>6.5</w:t>
            </w:r>
          </w:p>
        </w:tc>
      </w:tr>
      <w:tr w:rsidR="00250C85" w:rsidRPr="00250C85" w:rsidTr="00B57A6D">
        <w:trPr>
          <w:trHeight w:val="516"/>
          <w:jc w:val="center"/>
        </w:trPr>
        <w:tc>
          <w:tcPr>
            <w:tcW w:w="1526"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left="110"/>
              <w:rPr>
                <w:rFonts w:ascii="Helvetica" w:hAnsi="Helvetica" w:cs="Helvetica"/>
                <w:sz w:val="24"/>
                <w:szCs w:val="24"/>
              </w:rPr>
            </w:pPr>
            <w:r w:rsidRPr="00250C85">
              <w:rPr>
                <w:rFonts w:ascii="Helvetica" w:hAnsi="Helvetica" w:cs="Helvetica"/>
                <w:sz w:val="24"/>
                <w:szCs w:val="24"/>
              </w:rPr>
              <w:t>Tariff 5</w:t>
            </w:r>
          </w:p>
        </w:tc>
        <w:tc>
          <w:tcPr>
            <w:tcW w:w="2383"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left="970" w:right="895"/>
              <w:jc w:val="center"/>
              <w:rPr>
                <w:rFonts w:ascii="Helvetica" w:hAnsi="Helvetica" w:cs="Helvetica"/>
                <w:sz w:val="24"/>
                <w:szCs w:val="24"/>
              </w:rPr>
            </w:pPr>
            <w:r w:rsidRPr="00250C85">
              <w:rPr>
                <w:rFonts w:ascii="Helvetica" w:hAnsi="Helvetica" w:cs="Helvetica"/>
                <w:sz w:val="24"/>
                <w:szCs w:val="24"/>
              </w:rPr>
              <w:t>5.40</w:t>
            </w:r>
          </w:p>
        </w:tc>
        <w:tc>
          <w:tcPr>
            <w:tcW w:w="2577"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left="1064" w:right="995"/>
              <w:jc w:val="center"/>
              <w:rPr>
                <w:rFonts w:ascii="Helvetica" w:hAnsi="Helvetica" w:cs="Helvetica"/>
                <w:sz w:val="24"/>
                <w:szCs w:val="24"/>
              </w:rPr>
            </w:pPr>
            <w:r w:rsidRPr="00250C85">
              <w:rPr>
                <w:rFonts w:ascii="Helvetica" w:hAnsi="Helvetica" w:cs="Helvetica"/>
                <w:sz w:val="24"/>
                <w:szCs w:val="24"/>
              </w:rPr>
              <w:t>2.31</w:t>
            </w:r>
          </w:p>
        </w:tc>
        <w:tc>
          <w:tcPr>
            <w:tcW w:w="2692"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left="1192" w:right="1116"/>
              <w:jc w:val="center"/>
              <w:rPr>
                <w:rFonts w:ascii="Helvetica" w:hAnsi="Helvetica" w:cs="Helvetica"/>
                <w:sz w:val="24"/>
                <w:szCs w:val="24"/>
              </w:rPr>
            </w:pPr>
            <w:r w:rsidRPr="00250C85">
              <w:rPr>
                <w:rFonts w:ascii="Helvetica" w:hAnsi="Helvetica" w:cs="Helvetica"/>
                <w:sz w:val="24"/>
                <w:szCs w:val="24"/>
              </w:rPr>
              <w:t>6.5</w:t>
            </w:r>
          </w:p>
        </w:tc>
      </w:tr>
      <w:tr w:rsidR="00250C85" w:rsidRPr="00250C85" w:rsidTr="00B57A6D">
        <w:trPr>
          <w:trHeight w:val="515"/>
          <w:jc w:val="center"/>
        </w:trPr>
        <w:tc>
          <w:tcPr>
            <w:tcW w:w="1526"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left="110"/>
              <w:rPr>
                <w:rFonts w:ascii="Helvetica" w:hAnsi="Helvetica" w:cs="Helvetica"/>
                <w:sz w:val="24"/>
                <w:szCs w:val="24"/>
              </w:rPr>
            </w:pPr>
            <w:r w:rsidRPr="00250C85">
              <w:rPr>
                <w:rFonts w:ascii="Helvetica" w:hAnsi="Helvetica" w:cs="Helvetica"/>
                <w:sz w:val="24"/>
                <w:szCs w:val="24"/>
              </w:rPr>
              <w:t>Tariff 6</w:t>
            </w:r>
          </w:p>
        </w:tc>
        <w:tc>
          <w:tcPr>
            <w:tcW w:w="2383"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left="970" w:right="895"/>
              <w:jc w:val="center"/>
              <w:rPr>
                <w:rFonts w:ascii="Helvetica" w:hAnsi="Helvetica" w:cs="Helvetica"/>
                <w:sz w:val="24"/>
                <w:szCs w:val="24"/>
              </w:rPr>
            </w:pPr>
            <w:r w:rsidRPr="00250C85">
              <w:rPr>
                <w:rFonts w:ascii="Helvetica" w:hAnsi="Helvetica" w:cs="Helvetica"/>
                <w:sz w:val="24"/>
                <w:szCs w:val="24"/>
              </w:rPr>
              <w:t>6.50</w:t>
            </w:r>
          </w:p>
        </w:tc>
        <w:tc>
          <w:tcPr>
            <w:tcW w:w="2577"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left="1064" w:right="995"/>
              <w:jc w:val="center"/>
              <w:rPr>
                <w:rFonts w:ascii="Helvetica" w:hAnsi="Helvetica" w:cs="Helvetica"/>
                <w:sz w:val="24"/>
                <w:szCs w:val="24"/>
              </w:rPr>
            </w:pPr>
            <w:r w:rsidRPr="00250C85">
              <w:rPr>
                <w:rFonts w:ascii="Helvetica" w:hAnsi="Helvetica" w:cs="Helvetica"/>
                <w:sz w:val="24"/>
                <w:szCs w:val="24"/>
              </w:rPr>
              <w:t>2.83</w:t>
            </w:r>
          </w:p>
        </w:tc>
        <w:tc>
          <w:tcPr>
            <w:tcW w:w="2692"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left="1192" w:right="1116"/>
              <w:jc w:val="center"/>
              <w:rPr>
                <w:rFonts w:ascii="Helvetica" w:hAnsi="Helvetica" w:cs="Helvetica"/>
                <w:sz w:val="24"/>
                <w:szCs w:val="24"/>
              </w:rPr>
            </w:pPr>
            <w:r w:rsidRPr="00250C85">
              <w:rPr>
                <w:rFonts w:ascii="Helvetica" w:hAnsi="Helvetica" w:cs="Helvetica"/>
                <w:sz w:val="24"/>
                <w:szCs w:val="24"/>
              </w:rPr>
              <w:t>6.5</w:t>
            </w:r>
          </w:p>
        </w:tc>
      </w:tr>
    </w:tbl>
    <w:p w:rsidR="00250C85" w:rsidRPr="000D32E4" w:rsidRDefault="00250C85" w:rsidP="000D32E4">
      <w:pPr>
        <w:pStyle w:val="BodyText"/>
        <w:spacing w:before="120" w:after="120"/>
        <w:ind w:left="924"/>
        <w:rPr>
          <w:rFonts w:ascii="Helvetica" w:eastAsia="Arial" w:hAnsi="Helvetica" w:cs="Helvetica"/>
          <w:sz w:val="4"/>
          <w:szCs w:val="4"/>
          <w:lang w:val="en-AU" w:eastAsia="en-AU" w:bidi="en-AU"/>
        </w:rPr>
      </w:pPr>
    </w:p>
    <w:tbl>
      <w:tblPr>
        <w:tblW w:w="91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2"/>
        <w:gridCol w:w="2161"/>
        <w:gridCol w:w="2350"/>
        <w:gridCol w:w="3269"/>
      </w:tblGrid>
      <w:tr w:rsidR="00250C85" w:rsidRPr="00250C85" w:rsidTr="004A5561">
        <w:trPr>
          <w:trHeight w:val="410"/>
          <w:jc w:val="center"/>
        </w:trPr>
        <w:tc>
          <w:tcPr>
            <w:tcW w:w="9182" w:type="dxa"/>
            <w:gridSpan w:val="4"/>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left="110"/>
              <w:rPr>
                <w:rFonts w:ascii="Helvetica" w:hAnsi="Helvetica" w:cs="Helvetica"/>
                <w:b/>
                <w:sz w:val="24"/>
                <w:szCs w:val="24"/>
              </w:rPr>
            </w:pPr>
            <w:r w:rsidRPr="00250C85">
              <w:rPr>
                <w:rFonts w:ascii="Helvetica" w:hAnsi="Helvetica" w:cs="Helvetica"/>
                <w:b/>
                <w:sz w:val="24"/>
                <w:szCs w:val="24"/>
              </w:rPr>
              <w:t>Table 3: Maximum fares and charges for Gove taxi area</w:t>
            </w:r>
          </w:p>
        </w:tc>
      </w:tr>
      <w:tr w:rsidR="00250C85" w:rsidRPr="00250C85" w:rsidTr="00B57A6D">
        <w:trPr>
          <w:trHeight w:val="791"/>
          <w:jc w:val="center"/>
        </w:trPr>
        <w:tc>
          <w:tcPr>
            <w:tcW w:w="1402" w:type="dxa"/>
            <w:tcBorders>
              <w:top w:val="single" w:sz="4" w:space="0" w:color="000000"/>
              <w:left w:val="single" w:sz="4" w:space="0" w:color="000000"/>
              <w:bottom w:val="single" w:sz="4" w:space="0" w:color="000000"/>
              <w:right w:val="single" w:sz="4" w:space="0" w:color="000000"/>
            </w:tcBorders>
          </w:tcPr>
          <w:p w:rsidR="00250C85" w:rsidRPr="00250C85" w:rsidRDefault="00250C85" w:rsidP="000D32E4">
            <w:pPr>
              <w:pStyle w:val="TableParagraph"/>
              <w:spacing w:before="60" w:after="60"/>
              <w:ind w:left="431"/>
              <w:rPr>
                <w:rFonts w:ascii="Helvetica" w:hAnsi="Helvetica" w:cs="Helvetica"/>
                <w:b/>
                <w:sz w:val="24"/>
                <w:szCs w:val="24"/>
              </w:rPr>
            </w:pPr>
            <w:r w:rsidRPr="00250C85">
              <w:rPr>
                <w:rFonts w:ascii="Helvetica" w:hAnsi="Helvetica" w:cs="Helvetica"/>
                <w:b/>
                <w:sz w:val="24"/>
                <w:szCs w:val="24"/>
              </w:rPr>
              <w:t>Tariff</w:t>
            </w:r>
          </w:p>
        </w:tc>
        <w:tc>
          <w:tcPr>
            <w:tcW w:w="2161"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left="964" w:right="601" w:hanging="275"/>
              <w:rPr>
                <w:rFonts w:ascii="Helvetica" w:hAnsi="Helvetica" w:cs="Helvetica"/>
                <w:b/>
                <w:sz w:val="24"/>
                <w:szCs w:val="24"/>
              </w:rPr>
            </w:pPr>
            <w:r w:rsidRPr="00250C85">
              <w:rPr>
                <w:rFonts w:ascii="Helvetica" w:hAnsi="Helvetica" w:cs="Helvetica"/>
                <w:b/>
                <w:sz w:val="24"/>
                <w:szCs w:val="24"/>
              </w:rPr>
              <w:t>Flagfall ($)</w:t>
            </w:r>
          </w:p>
        </w:tc>
        <w:tc>
          <w:tcPr>
            <w:tcW w:w="2350"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left="850" w:right="322" w:hanging="440"/>
              <w:rPr>
                <w:rFonts w:ascii="Helvetica" w:hAnsi="Helvetica" w:cs="Helvetica"/>
                <w:b/>
                <w:sz w:val="24"/>
                <w:szCs w:val="24"/>
              </w:rPr>
            </w:pPr>
            <w:r w:rsidRPr="00250C85">
              <w:rPr>
                <w:rFonts w:ascii="Helvetica" w:hAnsi="Helvetica" w:cs="Helvetica"/>
                <w:b/>
                <w:sz w:val="24"/>
                <w:szCs w:val="24"/>
              </w:rPr>
              <w:t>Distance Rate ($/km)</w:t>
            </w:r>
          </w:p>
        </w:tc>
        <w:tc>
          <w:tcPr>
            <w:tcW w:w="3269" w:type="dxa"/>
            <w:tcBorders>
              <w:top w:val="single" w:sz="4" w:space="0" w:color="000000"/>
              <w:left w:val="single" w:sz="4" w:space="0" w:color="000000"/>
              <w:bottom w:val="single" w:sz="4" w:space="0" w:color="000000"/>
              <w:right w:val="single" w:sz="4" w:space="0" w:color="000000"/>
            </w:tcBorders>
          </w:tcPr>
          <w:p w:rsidR="00250C85" w:rsidRPr="00250C85" w:rsidRDefault="00250C85" w:rsidP="000D32E4">
            <w:pPr>
              <w:pStyle w:val="TableParagraph"/>
              <w:spacing w:before="60" w:after="60"/>
              <w:ind w:left="297" w:right="228"/>
              <w:jc w:val="center"/>
              <w:rPr>
                <w:rFonts w:ascii="Helvetica" w:hAnsi="Helvetica" w:cs="Helvetica"/>
                <w:b/>
                <w:sz w:val="24"/>
                <w:szCs w:val="24"/>
              </w:rPr>
            </w:pPr>
            <w:r w:rsidRPr="00250C85">
              <w:rPr>
                <w:rFonts w:ascii="Helvetica" w:hAnsi="Helvetica" w:cs="Helvetica"/>
                <w:b/>
                <w:sz w:val="24"/>
                <w:szCs w:val="24"/>
              </w:rPr>
              <w:t>Waiting Time (seconds)</w:t>
            </w:r>
          </w:p>
        </w:tc>
      </w:tr>
      <w:tr w:rsidR="00250C85" w:rsidRPr="00250C85" w:rsidTr="00B57A6D">
        <w:trPr>
          <w:trHeight w:val="515"/>
          <w:jc w:val="center"/>
        </w:trPr>
        <w:tc>
          <w:tcPr>
            <w:tcW w:w="1402"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left="110"/>
              <w:rPr>
                <w:rFonts w:ascii="Helvetica" w:hAnsi="Helvetica" w:cs="Helvetica"/>
                <w:sz w:val="24"/>
                <w:szCs w:val="24"/>
              </w:rPr>
            </w:pPr>
            <w:r w:rsidRPr="00250C85">
              <w:rPr>
                <w:rFonts w:ascii="Helvetica" w:hAnsi="Helvetica" w:cs="Helvetica"/>
                <w:sz w:val="24"/>
                <w:szCs w:val="24"/>
              </w:rPr>
              <w:t>Tariff 1</w:t>
            </w:r>
          </w:p>
        </w:tc>
        <w:tc>
          <w:tcPr>
            <w:tcW w:w="2161"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right="804"/>
              <w:jc w:val="right"/>
              <w:rPr>
                <w:rFonts w:ascii="Helvetica" w:hAnsi="Helvetica" w:cs="Helvetica"/>
                <w:sz w:val="24"/>
                <w:szCs w:val="24"/>
              </w:rPr>
            </w:pPr>
            <w:r w:rsidRPr="00250C85">
              <w:rPr>
                <w:rFonts w:ascii="Helvetica" w:hAnsi="Helvetica" w:cs="Helvetica"/>
                <w:sz w:val="24"/>
                <w:szCs w:val="24"/>
              </w:rPr>
              <w:t>6.70</w:t>
            </w:r>
          </w:p>
        </w:tc>
        <w:tc>
          <w:tcPr>
            <w:tcW w:w="2350"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right="898"/>
              <w:jc w:val="right"/>
              <w:rPr>
                <w:rFonts w:ascii="Helvetica" w:hAnsi="Helvetica" w:cs="Helvetica"/>
                <w:sz w:val="24"/>
                <w:szCs w:val="24"/>
              </w:rPr>
            </w:pPr>
            <w:r w:rsidRPr="00250C85">
              <w:rPr>
                <w:rFonts w:ascii="Helvetica" w:hAnsi="Helvetica" w:cs="Helvetica"/>
                <w:sz w:val="24"/>
                <w:szCs w:val="24"/>
              </w:rPr>
              <w:t>2.01</w:t>
            </w:r>
          </w:p>
        </w:tc>
        <w:tc>
          <w:tcPr>
            <w:tcW w:w="3269"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left="296" w:right="228"/>
              <w:jc w:val="center"/>
              <w:rPr>
                <w:rFonts w:ascii="Helvetica" w:hAnsi="Helvetica" w:cs="Helvetica"/>
                <w:sz w:val="24"/>
                <w:szCs w:val="24"/>
              </w:rPr>
            </w:pPr>
            <w:r w:rsidRPr="00250C85">
              <w:rPr>
                <w:rFonts w:ascii="Helvetica" w:hAnsi="Helvetica" w:cs="Helvetica"/>
                <w:sz w:val="24"/>
                <w:szCs w:val="24"/>
              </w:rPr>
              <w:t>6.8</w:t>
            </w:r>
          </w:p>
        </w:tc>
      </w:tr>
      <w:tr w:rsidR="00250C85" w:rsidRPr="00250C85" w:rsidTr="00B57A6D">
        <w:trPr>
          <w:trHeight w:val="515"/>
          <w:jc w:val="center"/>
        </w:trPr>
        <w:tc>
          <w:tcPr>
            <w:tcW w:w="1402"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left="110"/>
              <w:rPr>
                <w:rFonts w:ascii="Helvetica" w:hAnsi="Helvetica" w:cs="Helvetica"/>
                <w:sz w:val="24"/>
                <w:szCs w:val="24"/>
              </w:rPr>
            </w:pPr>
            <w:r w:rsidRPr="00250C85">
              <w:rPr>
                <w:rFonts w:ascii="Helvetica" w:hAnsi="Helvetica" w:cs="Helvetica"/>
                <w:sz w:val="24"/>
                <w:szCs w:val="24"/>
              </w:rPr>
              <w:t>Tariff 2</w:t>
            </w:r>
          </w:p>
        </w:tc>
        <w:tc>
          <w:tcPr>
            <w:tcW w:w="2161"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right="804"/>
              <w:jc w:val="right"/>
              <w:rPr>
                <w:rFonts w:ascii="Helvetica" w:hAnsi="Helvetica" w:cs="Helvetica"/>
                <w:sz w:val="24"/>
                <w:szCs w:val="24"/>
              </w:rPr>
            </w:pPr>
            <w:r w:rsidRPr="00250C85">
              <w:rPr>
                <w:rFonts w:ascii="Helvetica" w:hAnsi="Helvetica" w:cs="Helvetica"/>
                <w:sz w:val="24"/>
                <w:szCs w:val="24"/>
              </w:rPr>
              <w:t>8.00</w:t>
            </w:r>
          </w:p>
        </w:tc>
        <w:tc>
          <w:tcPr>
            <w:tcW w:w="2350"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right="898"/>
              <w:jc w:val="right"/>
              <w:rPr>
                <w:rFonts w:ascii="Helvetica" w:hAnsi="Helvetica" w:cs="Helvetica"/>
                <w:sz w:val="24"/>
                <w:szCs w:val="24"/>
              </w:rPr>
            </w:pPr>
            <w:r w:rsidRPr="00250C85">
              <w:rPr>
                <w:rFonts w:ascii="Helvetica" w:hAnsi="Helvetica" w:cs="Helvetica"/>
                <w:sz w:val="24"/>
                <w:szCs w:val="24"/>
              </w:rPr>
              <w:t>2.46</w:t>
            </w:r>
          </w:p>
        </w:tc>
        <w:tc>
          <w:tcPr>
            <w:tcW w:w="3269"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left="296" w:right="228"/>
              <w:jc w:val="center"/>
              <w:rPr>
                <w:rFonts w:ascii="Helvetica" w:hAnsi="Helvetica" w:cs="Helvetica"/>
                <w:sz w:val="24"/>
                <w:szCs w:val="24"/>
              </w:rPr>
            </w:pPr>
            <w:r w:rsidRPr="00250C85">
              <w:rPr>
                <w:rFonts w:ascii="Helvetica" w:hAnsi="Helvetica" w:cs="Helvetica"/>
                <w:sz w:val="24"/>
                <w:szCs w:val="24"/>
              </w:rPr>
              <w:t>6.8</w:t>
            </w:r>
          </w:p>
        </w:tc>
      </w:tr>
      <w:tr w:rsidR="00250C85" w:rsidRPr="00250C85" w:rsidTr="00B57A6D">
        <w:trPr>
          <w:trHeight w:val="516"/>
          <w:jc w:val="center"/>
        </w:trPr>
        <w:tc>
          <w:tcPr>
            <w:tcW w:w="1402"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left="110"/>
              <w:rPr>
                <w:rFonts w:ascii="Helvetica" w:hAnsi="Helvetica" w:cs="Helvetica"/>
                <w:sz w:val="24"/>
                <w:szCs w:val="24"/>
              </w:rPr>
            </w:pPr>
            <w:r w:rsidRPr="00250C85">
              <w:rPr>
                <w:rFonts w:ascii="Helvetica" w:hAnsi="Helvetica" w:cs="Helvetica"/>
                <w:sz w:val="24"/>
                <w:szCs w:val="24"/>
              </w:rPr>
              <w:t>Tariff 3</w:t>
            </w:r>
          </w:p>
        </w:tc>
        <w:tc>
          <w:tcPr>
            <w:tcW w:w="2161"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right="804"/>
              <w:jc w:val="right"/>
              <w:rPr>
                <w:rFonts w:ascii="Helvetica" w:hAnsi="Helvetica" w:cs="Helvetica"/>
                <w:sz w:val="24"/>
                <w:szCs w:val="24"/>
              </w:rPr>
            </w:pPr>
            <w:r w:rsidRPr="00250C85">
              <w:rPr>
                <w:rFonts w:ascii="Helvetica" w:hAnsi="Helvetica" w:cs="Helvetica"/>
                <w:sz w:val="24"/>
                <w:szCs w:val="24"/>
              </w:rPr>
              <w:t>5.00</w:t>
            </w:r>
          </w:p>
        </w:tc>
        <w:tc>
          <w:tcPr>
            <w:tcW w:w="2350"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right="898"/>
              <w:jc w:val="right"/>
              <w:rPr>
                <w:rFonts w:ascii="Helvetica" w:hAnsi="Helvetica" w:cs="Helvetica"/>
                <w:sz w:val="24"/>
                <w:szCs w:val="24"/>
              </w:rPr>
            </w:pPr>
            <w:r w:rsidRPr="00250C85">
              <w:rPr>
                <w:rFonts w:ascii="Helvetica" w:hAnsi="Helvetica" w:cs="Helvetica"/>
                <w:sz w:val="24"/>
                <w:szCs w:val="24"/>
              </w:rPr>
              <w:t>1.51</w:t>
            </w:r>
          </w:p>
        </w:tc>
        <w:tc>
          <w:tcPr>
            <w:tcW w:w="3269"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left="296" w:right="228"/>
              <w:jc w:val="center"/>
              <w:rPr>
                <w:rFonts w:ascii="Helvetica" w:hAnsi="Helvetica" w:cs="Helvetica"/>
                <w:sz w:val="24"/>
                <w:szCs w:val="24"/>
              </w:rPr>
            </w:pPr>
            <w:r w:rsidRPr="00250C85">
              <w:rPr>
                <w:rFonts w:ascii="Helvetica" w:hAnsi="Helvetica" w:cs="Helvetica"/>
                <w:sz w:val="24"/>
                <w:szCs w:val="24"/>
              </w:rPr>
              <w:t>6.8</w:t>
            </w:r>
          </w:p>
        </w:tc>
      </w:tr>
      <w:tr w:rsidR="00250C85" w:rsidRPr="00250C85" w:rsidTr="00B57A6D">
        <w:trPr>
          <w:trHeight w:val="515"/>
          <w:jc w:val="center"/>
        </w:trPr>
        <w:tc>
          <w:tcPr>
            <w:tcW w:w="1402"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left="110"/>
              <w:rPr>
                <w:rFonts w:ascii="Helvetica" w:hAnsi="Helvetica" w:cs="Helvetica"/>
                <w:sz w:val="24"/>
                <w:szCs w:val="24"/>
              </w:rPr>
            </w:pPr>
            <w:r w:rsidRPr="00250C85">
              <w:rPr>
                <w:rFonts w:ascii="Helvetica" w:hAnsi="Helvetica" w:cs="Helvetica"/>
                <w:sz w:val="24"/>
                <w:szCs w:val="24"/>
              </w:rPr>
              <w:t>Tariff 4</w:t>
            </w:r>
          </w:p>
        </w:tc>
        <w:tc>
          <w:tcPr>
            <w:tcW w:w="2161"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right="804"/>
              <w:jc w:val="right"/>
              <w:rPr>
                <w:rFonts w:ascii="Helvetica" w:hAnsi="Helvetica" w:cs="Helvetica"/>
                <w:sz w:val="24"/>
                <w:szCs w:val="24"/>
              </w:rPr>
            </w:pPr>
            <w:r w:rsidRPr="00250C85">
              <w:rPr>
                <w:rFonts w:ascii="Helvetica" w:hAnsi="Helvetica" w:cs="Helvetica"/>
                <w:sz w:val="24"/>
                <w:szCs w:val="24"/>
              </w:rPr>
              <w:t>6.00</w:t>
            </w:r>
          </w:p>
        </w:tc>
        <w:tc>
          <w:tcPr>
            <w:tcW w:w="2350"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right="898"/>
              <w:jc w:val="right"/>
              <w:rPr>
                <w:rFonts w:ascii="Helvetica" w:hAnsi="Helvetica" w:cs="Helvetica"/>
                <w:sz w:val="24"/>
                <w:szCs w:val="24"/>
              </w:rPr>
            </w:pPr>
            <w:r w:rsidRPr="00250C85">
              <w:rPr>
                <w:rFonts w:ascii="Helvetica" w:hAnsi="Helvetica" w:cs="Helvetica"/>
                <w:sz w:val="24"/>
                <w:szCs w:val="24"/>
              </w:rPr>
              <w:t>1.85</w:t>
            </w:r>
          </w:p>
        </w:tc>
        <w:tc>
          <w:tcPr>
            <w:tcW w:w="3269"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left="296" w:right="228"/>
              <w:jc w:val="center"/>
              <w:rPr>
                <w:rFonts w:ascii="Helvetica" w:hAnsi="Helvetica" w:cs="Helvetica"/>
                <w:sz w:val="24"/>
                <w:szCs w:val="24"/>
              </w:rPr>
            </w:pPr>
            <w:r w:rsidRPr="00250C85">
              <w:rPr>
                <w:rFonts w:ascii="Helvetica" w:hAnsi="Helvetica" w:cs="Helvetica"/>
                <w:sz w:val="24"/>
                <w:szCs w:val="24"/>
              </w:rPr>
              <w:t>6.8</w:t>
            </w:r>
          </w:p>
        </w:tc>
      </w:tr>
      <w:tr w:rsidR="00250C85" w:rsidRPr="00250C85" w:rsidTr="00B57A6D">
        <w:trPr>
          <w:trHeight w:val="517"/>
          <w:jc w:val="center"/>
        </w:trPr>
        <w:tc>
          <w:tcPr>
            <w:tcW w:w="1402"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left="110"/>
              <w:rPr>
                <w:rFonts w:ascii="Helvetica" w:hAnsi="Helvetica" w:cs="Helvetica"/>
                <w:sz w:val="24"/>
                <w:szCs w:val="24"/>
              </w:rPr>
            </w:pPr>
            <w:r w:rsidRPr="00250C85">
              <w:rPr>
                <w:rFonts w:ascii="Helvetica" w:hAnsi="Helvetica" w:cs="Helvetica"/>
                <w:sz w:val="24"/>
                <w:szCs w:val="24"/>
              </w:rPr>
              <w:t>Tariff 5</w:t>
            </w:r>
          </w:p>
        </w:tc>
        <w:tc>
          <w:tcPr>
            <w:tcW w:w="2161"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right="804"/>
              <w:jc w:val="right"/>
              <w:rPr>
                <w:rFonts w:ascii="Helvetica" w:hAnsi="Helvetica" w:cs="Helvetica"/>
                <w:sz w:val="24"/>
                <w:szCs w:val="24"/>
              </w:rPr>
            </w:pPr>
            <w:r w:rsidRPr="00250C85">
              <w:rPr>
                <w:rFonts w:ascii="Helvetica" w:hAnsi="Helvetica" w:cs="Helvetica"/>
                <w:sz w:val="24"/>
                <w:szCs w:val="24"/>
              </w:rPr>
              <w:t>6.70</w:t>
            </w:r>
          </w:p>
        </w:tc>
        <w:tc>
          <w:tcPr>
            <w:tcW w:w="2350"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right="898"/>
              <w:jc w:val="right"/>
              <w:rPr>
                <w:rFonts w:ascii="Helvetica" w:hAnsi="Helvetica" w:cs="Helvetica"/>
                <w:sz w:val="24"/>
                <w:szCs w:val="24"/>
              </w:rPr>
            </w:pPr>
            <w:r w:rsidRPr="00250C85">
              <w:rPr>
                <w:rFonts w:ascii="Helvetica" w:hAnsi="Helvetica" w:cs="Helvetica"/>
                <w:sz w:val="24"/>
                <w:szCs w:val="24"/>
              </w:rPr>
              <w:t>3.01</w:t>
            </w:r>
          </w:p>
        </w:tc>
        <w:tc>
          <w:tcPr>
            <w:tcW w:w="3269"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left="296" w:right="228"/>
              <w:jc w:val="center"/>
              <w:rPr>
                <w:rFonts w:ascii="Helvetica" w:hAnsi="Helvetica" w:cs="Helvetica"/>
                <w:sz w:val="24"/>
                <w:szCs w:val="24"/>
              </w:rPr>
            </w:pPr>
            <w:r w:rsidRPr="00250C85">
              <w:rPr>
                <w:rFonts w:ascii="Helvetica" w:hAnsi="Helvetica" w:cs="Helvetica"/>
                <w:sz w:val="24"/>
                <w:szCs w:val="24"/>
              </w:rPr>
              <w:t>6.8</w:t>
            </w:r>
          </w:p>
        </w:tc>
      </w:tr>
      <w:tr w:rsidR="00250C85" w:rsidRPr="00250C85" w:rsidTr="00B57A6D">
        <w:trPr>
          <w:trHeight w:val="515"/>
          <w:jc w:val="center"/>
        </w:trPr>
        <w:tc>
          <w:tcPr>
            <w:tcW w:w="1402"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left="110"/>
              <w:rPr>
                <w:rFonts w:ascii="Helvetica" w:hAnsi="Helvetica" w:cs="Helvetica"/>
                <w:sz w:val="24"/>
                <w:szCs w:val="24"/>
              </w:rPr>
            </w:pPr>
            <w:r w:rsidRPr="00250C85">
              <w:rPr>
                <w:rFonts w:ascii="Helvetica" w:hAnsi="Helvetica" w:cs="Helvetica"/>
                <w:sz w:val="24"/>
                <w:szCs w:val="24"/>
              </w:rPr>
              <w:t>Tariff 6</w:t>
            </w:r>
          </w:p>
        </w:tc>
        <w:tc>
          <w:tcPr>
            <w:tcW w:w="2161"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right="804"/>
              <w:jc w:val="right"/>
              <w:rPr>
                <w:rFonts w:ascii="Helvetica" w:hAnsi="Helvetica" w:cs="Helvetica"/>
                <w:sz w:val="24"/>
                <w:szCs w:val="24"/>
              </w:rPr>
            </w:pPr>
            <w:r w:rsidRPr="00250C85">
              <w:rPr>
                <w:rFonts w:ascii="Helvetica" w:hAnsi="Helvetica" w:cs="Helvetica"/>
                <w:sz w:val="24"/>
                <w:szCs w:val="24"/>
              </w:rPr>
              <w:t>8.00</w:t>
            </w:r>
          </w:p>
        </w:tc>
        <w:tc>
          <w:tcPr>
            <w:tcW w:w="2350"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right="898"/>
              <w:jc w:val="right"/>
              <w:rPr>
                <w:rFonts w:ascii="Helvetica" w:hAnsi="Helvetica" w:cs="Helvetica"/>
                <w:sz w:val="24"/>
                <w:szCs w:val="24"/>
              </w:rPr>
            </w:pPr>
            <w:r w:rsidRPr="00250C85">
              <w:rPr>
                <w:rFonts w:ascii="Helvetica" w:hAnsi="Helvetica" w:cs="Helvetica"/>
                <w:sz w:val="24"/>
                <w:szCs w:val="24"/>
              </w:rPr>
              <w:t>3.58</w:t>
            </w:r>
          </w:p>
        </w:tc>
        <w:tc>
          <w:tcPr>
            <w:tcW w:w="3269"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left="296" w:right="228"/>
              <w:jc w:val="center"/>
              <w:rPr>
                <w:rFonts w:ascii="Helvetica" w:hAnsi="Helvetica" w:cs="Helvetica"/>
                <w:sz w:val="24"/>
                <w:szCs w:val="24"/>
              </w:rPr>
            </w:pPr>
            <w:r w:rsidRPr="00250C85">
              <w:rPr>
                <w:rFonts w:ascii="Helvetica" w:hAnsi="Helvetica" w:cs="Helvetica"/>
                <w:sz w:val="24"/>
                <w:szCs w:val="24"/>
              </w:rPr>
              <w:t>6.8</w:t>
            </w:r>
          </w:p>
        </w:tc>
      </w:tr>
    </w:tbl>
    <w:p w:rsidR="00250C85" w:rsidRPr="000D32E4" w:rsidRDefault="00250C85" w:rsidP="000D32E4">
      <w:pPr>
        <w:pStyle w:val="BodyText"/>
        <w:spacing w:before="120" w:after="120"/>
        <w:ind w:left="924"/>
        <w:rPr>
          <w:rFonts w:ascii="Helvetica" w:hAnsi="Helvetica" w:cs="Helvetica"/>
          <w:sz w:val="4"/>
          <w:szCs w:val="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2"/>
        <w:gridCol w:w="2161"/>
        <w:gridCol w:w="2350"/>
        <w:gridCol w:w="3269"/>
      </w:tblGrid>
      <w:tr w:rsidR="00250C85" w:rsidRPr="00250C85" w:rsidTr="00B57A6D">
        <w:trPr>
          <w:trHeight w:val="515"/>
          <w:jc w:val="center"/>
        </w:trPr>
        <w:tc>
          <w:tcPr>
            <w:tcW w:w="9182" w:type="dxa"/>
            <w:gridSpan w:val="4"/>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left="110"/>
              <w:rPr>
                <w:rFonts w:ascii="Helvetica" w:hAnsi="Helvetica" w:cs="Helvetica"/>
                <w:b/>
                <w:sz w:val="24"/>
                <w:szCs w:val="24"/>
              </w:rPr>
            </w:pPr>
            <w:r w:rsidRPr="00250C85">
              <w:rPr>
                <w:rFonts w:ascii="Helvetica" w:hAnsi="Helvetica" w:cs="Helvetica"/>
                <w:b/>
                <w:sz w:val="24"/>
                <w:szCs w:val="24"/>
              </w:rPr>
              <w:t>Table 4: Maximum fares and charges for Katherine taxi area</w:t>
            </w:r>
          </w:p>
        </w:tc>
      </w:tr>
      <w:tr w:rsidR="00250C85" w:rsidRPr="00250C85" w:rsidTr="004A5561">
        <w:trPr>
          <w:trHeight w:val="612"/>
          <w:jc w:val="center"/>
        </w:trPr>
        <w:tc>
          <w:tcPr>
            <w:tcW w:w="1402" w:type="dxa"/>
            <w:tcBorders>
              <w:top w:val="single" w:sz="4" w:space="0" w:color="000000"/>
              <w:left w:val="single" w:sz="4" w:space="0" w:color="000000"/>
              <w:bottom w:val="single" w:sz="4" w:space="0" w:color="000000"/>
              <w:right w:val="single" w:sz="4" w:space="0" w:color="000000"/>
            </w:tcBorders>
          </w:tcPr>
          <w:p w:rsidR="00250C85" w:rsidRPr="00250C85" w:rsidRDefault="00250C85" w:rsidP="000D32E4">
            <w:pPr>
              <w:pStyle w:val="TableParagraph"/>
              <w:spacing w:before="60" w:after="60"/>
              <w:ind w:left="431"/>
              <w:rPr>
                <w:rFonts w:ascii="Helvetica" w:hAnsi="Helvetica" w:cs="Helvetica"/>
                <w:b/>
                <w:sz w:val="24"/>
                <w:szCs w:val="24"/>
              </w:rPr>
            </w:pPr>
            <w:r w:rsidRPr="00250C85">
              <w:rPr>
                <w:rFonts w:ascii="Helvetica" w:hAnsi="Helvetica" w:cs="Helvetica"/>
                <w:b/>
                <w:sz w:val="24"/>
                <w:szCs w:val="24"/>
              </w:rPr>
              <w:t>Tariff</w:t>
            </w:r>
          </w:p>
        </w:tc>
        <w:tc>
          <w:tcPr>
            <w:tcW w:w="2161"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left="964" w:right="601" w:hanging="275"/>
              <w:rPr>
                <w:rFonts w:ascii="Helvetica" w:hAnsi="Helvetica" w:cs="Helvetica"/>
                <w:b/>
                <w:sz w:val="24"/>
                <w:szCs w:val="24"/>
              </w:rPr>
            </w:pPr>
            <w:r w:rsidRPr="00250C85">
              <w:rPr>
                <w:rFonts w:ascii="Helvetica" w:hAnsi="Helvetica" w:cs="Helvetica"/>
                <w:b/>
                <w:sz w:val="24"/>
                <w:szCs w:val="24"/>
              </w:rPr>
              <w:t>Flagfall ($)</w:t>
            </w:r>
          </w:p>
        </w:tc>
        <w:tc>
          <w:tcPr>
            <w:tcW w:w="2350"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left="850" w:right="322" w:hanging="440"/>
              <w:rPr>
                <w:rFonts w:ascii="Helvetica" w:hAnsi="Helvetica" w:cs="Helvetica"/>
                <w:b/>
                <w:sz w:val="24"/>
                <w:szCs w:val="24"/>
              </w:rPr>
            </w:pPr>
            <w:r w:rsidRPr="00250C85">
              <w:rPr>
                <w:rFonts w:ascii="Helvetica" w:hAnsi="Helvetica" w:cs="Helvetica"/>
                <w:b/>
                <w:sz w:val="24"/>
                <w:szCs w:val="24"/>
              </w:rPr>
              <w:t>Distance Rate ($/km)</w:t>
            </w:r>
          </w:p>
        </w:tc>
        <w:tc>
          <w:tcPr>
            <w:tcW w:w="3269" w:type="dxa"/>
            <w:tcBorders>
              <w:top w:val="single" w:sz="4" w:space="0" w:color="000000"/>
              <w:left w:val="single" w:sz="4" w:space="0" w:color="000000"/>
              <w:bottom w:val="single" w:sz="4" w:space="0" w:color="000000"/>
              <w:right w:val="single" w:sz="4" w:space="0" w:color="000000"/>
            </w:tcBorders>
          </w:tcPr>
          <w:p w:rsidR="00250C85" w:rsidRPr="00250C85" w:rsidRDefault="00250C85" w:rsidP="000D32E4">
            <w:pPr>
              <w:pStyle w:val="TableParagraph"/>
              <w:spacing w:before="60" w:after="60"/>
              <w:ind w:left="297" w:right="228"/>
              <w:jc w:val="center"/>
              <w:rPr>
                <w:rFonts w:ascii="Helvetica" w:hAnsi="Helvetica" w:cs="Helvetica"/>
                <w:b/>
                <w:sz w:val="24"/>
                <w:szCs w:val="24"/>
              </w:rPr>
            </w:pPr>
            <w:r w:rsidRPr="00250C85">
              <w:rPr>
                <w:rFonts w:ascii="Helvetica" w:hAnsi="Helvetica" w:cs="Helvetica"/>
                <w:b/>
                <w:sz w:val="24"/>
                <w:szCs w:val="24"/>
              </w:rPr>
              <w:t>Waiting Time (seconds)</w:t>
            </w:r>
          </w:p>
        </w:tc>
      </w:tr>
      <w:tr w:rsidR="00250C85" w:rsidRPr="00250C85" w:rsidTr="00B57A6D">
        <w:trPr>
          <w:trHeight w:val="515"/>
          <w:jc w:val="center"/>
        </w:trPr>
        <w:tc>
          <w:tcPr>
            <w:tcW w:w="1402"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left="110"/>
              <w:rPr>
                <w:rFonts w:ascii="Helvetica" w:hAnsi="Helvetica" w:cs="Helvetica"/>
                <w:sz w:val="24"/>
                <w:szCs w:val="24"/>
              </w:rPr>
            </w:pPr>
            <w:r w:rsidRPr="00250C85">
              <w:rPr>
                <w:rFonts w:ascii="Helvetica" w:hAnsi="Helvetica" w:cs="Helvetica"/>
                <w:sz w:val="24"/>
                <w:szCs w:val="24"/>
              </w:rPr>
              <w:t>Tariff 1</w:t>
            </w:r>
          </w:p>
        </w:tc>
        <w:tc>
          <w:tcPr>
            <w:tcW w:w="2161"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right="804"/>
              <w:jc w:val="right"/>
              <w:rPr>
                <w:rFonts w:ascii="Helvetica" w:hAnsi="Helvetica" w:cs="Helvetica"/>
                <w:sz w:val="24"/>
                <w:szCs w:val="24"/>
              </w:rPr>
            </w:pPr>
            <w:r w:rsidRPr="00250C85">
              <w:rPr>
                <w:rFonts w:ascii="Helvetica" w:hAnsi="Helvetica" w:cs="Helvetica"/>
                <w:sz w:val="24"/>
                <w:szCs w:val="24"/>
              </w:rPr>
              <w:t>4.60</w:t>
            </w:r>
          </w:p>
        </w:tc>
        <w:tc>
          <w:tcPr>
            <w:tcW w:w="2350"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right="898"/>
              <w:jc w:val="right"/>
              <w:rPr>
                <w:rFonts w:ascii="Helvetica" w:hAnsi="Helvetica" w:cs="Helvetica"/>
                <w:sz w:val="24"/>
                <w:szCs w:val="24"/>
              </w:rPr>
            </w:pPr>
            <w:r w:rsidRPr="00250C85">
              <w:rPr>
                <w:rFonts w:ascii="Helvetica" w:hAnsi="Helvetica" w:cs="Helvetica"/>
                <w:sz w:val="24"/>
                <w:szCs w:val="24"/>
              </w:rPr>
              <w:t>1.89</w:t>
            </w:r>
          </w:p>
        </w:tc>
        <w:tc>
          <w:tcPr>
            <w:tcW w:w="3269"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left="70"/>
              <w:jc w:val="center"/>
              <w:rPr>
                <w:rFonts w:ascii="Helvetica" w:hAnsi="Helvetica" w:cs="Helvetica"/>
                <w:sz w:val="24"/>
                <w:szCs w:val="24"/>
              </w:rPr>
            </w:pPr>
            <w:r w:rsidRPr="00250C85">
              <w:rPr>
                <w:rFonts w:ascii="Helvetica" w:hAnsi="Helvetica" w:cs="Helvetica"/>
                <w:w w:val="99"/>
                <w:sz w:val="24"/>
                <w:szCs w:val="24"/>
              </w:rPr>
              <w:t>8</w:t>
            </w:r>
          </w:p>
        </w:tc>
      </w:tr>
      <w:tr w:rsidR="00250C85" w:rsidRPr="00250C85" w:rsidTr="00B57A6D">
        <w:trPr>
          <w:trHeight w:val="515"/>
          <w:jc w:val="center"/>
        </w:trPr>
        <w:tc>
          <w:tcPr>
            <w:tcW w:w="1402"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left="110"/>
              <w:rPr>
                <w:rFonts w:ascii="Helvetica" w:hAnsi="Helvetica" w:cs="Helvetica"/>
                <w:sz w:val="24"/>
                <w:szCs w:val="24"/>
              </w:rPr>
            </w:pPr>
            <w:r w:rsidRPr="00250C85">
              <w:rPr>
                <w:rFonts w:ascii="Helvetica" w:hAnsi="Helvetica" w:cs="Helvetica"/>
                <w:sz w:val="24"/>
                <w:szCs w:val="24"/>
              </w:rPr>
              <w:t>Tariff 2</w:t>
            </w:r>
          </w:p>
        </w:tc>
        <w:tc>
          <w:tcPr>
            <w:tcW w:w="2161"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right="804"/>
              <w:jc w:val="right"/>
              <w:rPr>
                <w:rFonts w:ascii="Helvetica" w:hAnsi="Helvetica" w:cs="Helvetica"/>
                <w:sz w:val="24"/>
                <w:szCs w:val="24"/>
              </w:rPr>
            </w:pPr>
            <w:r w:rsidRPr="00250C85">
              <w:rPr>
                <w:rFonts w:ascii="Helvetica" w:hAnsi="Helvetica" w:cs="Helvetica"/>
                <w:sz w:val="24"/>
                <w:szCs w:val="24"/>
              </w:rPr>
              <w:t>5.50</w:t>
            </w:r>
          </w:p>
        </w:tc>
        <w:tc>
          <w:tcPr>
            <w:tcW w:w="2350"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right="898"/>
              <w:jc w:val="right"/>
              <w:rPr>
                <w:rFonts w:ascii="Helvetica" w:hAnsi="Helvetica" w:cs="Helvetica"/>
                <w:sz w:val="24"/>
                <w:szCs w:val="24"/>
              </w:rPr>
            </w:pPr>
            <w:r w:rsidRPr="00250C85">
              <w:rPr>
                <w:rFonts w:ascii="Helvetica" w:hAnsi="Helvetica" w:cs="Helvetica"/>
                <w:sz w:val="24"/>
                <w:szCs w:val="24"/>
              </w:rPr>
              <w:t>2.37</w:t>
            </w:r>
          </w:p>
        </w:tc>
        <w:tc>
          <w:tcPr>
            <w:tcW w:w="3269"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left="70"/>
              <w:jc w:val="center"/>
              <w:rPr>
                <w:rFonts w:ascii="Helvetica" w:hAnsi="Helvetica" w:cs="Helvetica"/>
                <w:sz w:val="24"/>
                <w:szCs w:val="24"/>
              </w:rPr>
            </w:pPr>
            <w:r w:rsidRPr="00250C85">
              <w:rPr>
                <w:rFonts w:ascii="Helvetica" w:hAnsi="Helvetica" w:cs="Helvetica"/>
                <w:w w:val="99"/>
                <w:sz w:val="24"/>
                <w:szCs w:val="24"/>
              </w:rPr>
              <w:t>8</w:t>
            </w:r>
          </w:p>
        </w:tc>
      </w:tr>
      <w:tr w:rsidR="00250C85" w:rsidRPr="00250C85" w:rsidTr="00B57A6D">
        <w:trPr>
          <w:trHeight w:val="515"/>
          <w:jc w:val="center"/>
        </w:trPr>
        <w:tc>
          <w:tcPr>
            <w:tcW w:w="1402"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left="110"/>
              <w:rPr>
                <w:rFonts w:ascii="Helvetica" w:hAnsi="Helvetica" w:cs="Helvetica"/>
                <w:sz w:val="24"/>
                <w:szCs w:val="24"/>
              </w:rPr>
            </w:pPr>
            <w:r w:rsidRPr="00250C85">
              <w:rPr>
                <w:rFonts w:ascii="Helvetica" w:hAnsi="Helvetica" w:cs="Helvetica"/>
                <w:sz w:val="24"/>
                <w:szCs w:val="24"/>
              </w:rPr>
              <w:t>Tariff 3</w:t>
            </w:r>
          </w:p>
        </w:tc>
        <w:tc>
          <w:tcPr>
            <w:tcW w:w="2161"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right="804"/>
              <w:jc w:val="right"/>
              <w:rPr>
                <w:rFonts w:ascii="Helvetica" w:hAnsi="Helvetica" w:cs="Helvetica"/>
                <w:sz w:val="24"/>
                <w:szCs w:val="24"/>
              </w:rPr>
            </w:pPr>
            <w:r w:rsidRPr="00250C85">
              <w:rPr>
                <w:rFonts w:ascii="Helvetica" w:hAnsi="Helvetica" w:cs="Helvetica"/>
                <w:sz w:val="24"/>
                <w:szCs w:val="24"/>
              </w:rPr>
              <w:t>3.45</w:t>
            </w:r>
          </w:p>
        </w:tc>
        <w:tc>
          <w:tcPr>
            <w:tcW w:w="2350"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right="898"/>
              <w:jc w:val="right"/>
              <w:rPr>
                <w:rFonts w:ascii="Helvetica" w:hAnsi="Helvetica" w:cs="Helvetica"/>
                <w:sz w:val="24"/>
                <w:szCs w:val="24"/>
              </w:rPr>
            </w:pPr>
            <w:r w:rsidRPr="00250C85">
              <w:rPr>
                <w:rFonts w:ascii="Helvetica" w:hAnsi="Helvetica" w:cs="Helvetica"/>
                <w:sz w:val="24"/>
                <w:szCs w:val="24"/>
              </w:rPr>
              <w:t>1.42</w:t>
            </w:r>
          </w:p>
        </w:tc>
        <w:tc>
          <w:tcPr>
            <w:tcW w:w="3269"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left="70"/>
              <w:jc w:val="center"/>
              <w:rPr>
                <w:rFonts w:ascii="Helvetica" w:hAnsi="Helvetica" w:cs="Helvetica"/>
                <w:sz w:val="24"/>
                <w:szCs w:val="24"/>
              </w:rPr>
            </w:pPr>
            <w:r w:rsidRPr="00250C85">
              <w:rPr>
                <w:rFonts w:ascii="Helvetica" w:hAnsi="Helvetica" w:cs="Helvetica"/>
                <w:w w:val="99"/>
                <w:sz w:val="24"/>
                <w:szCs w:val="24"/>
              </w:rPr>
              <w:t>8</w:t>
            </w:r>
          </w:p>
        </w:tc>
      </w:tr>
      <w:tr w:rsidR="00250C85" w:rsidRPr="00250C85" w:rsidTr="00B57A6D">
        <w:trPr>
          <w:trHeight w:val="517"/>
          <w:jc w:val="center"/>
        </w:trPr>
        <w:tc>
          <w:tcPr>
            <w:tcW w:w="1402"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left="110"/>
              <w:rPr>
                <w:rFonts w:ascii="Helvetica" w:hAnsi="Helvetica" w:cs="Helvetica"/>
                <w:sz w:val="24"/>
                <w:szCs w:val="24"/>
              </w:rPr>
            </w:pPr>
            <w:r w:rsidRPr="00250C85">
              <w:rPr>
                <w:rFonts w:ascii="Helvetica" w:hAnsi="Helvetica" w:cs="Helvetica"/>
                <w:sz w:val="24"/>
                <w:szCs w:val="24"/>
              </w:rPr>
              <w:t>Tariff 4</w:t>
            </w:r>
          </w:p>
        </w:tc>
        <w:tc>
          <w:tcPr>
            <w:tcW w:w="2161"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right="804"/>
              <w:jc w:val="right"/>
              <w:rPr>
                <w:rFonts w:ascii="Helvetica" w:hAnsi="Helvetica" w:cs="Helvetica"/>
                <w:sz w:val="24"/>
                <w:szCs w:val="24"/>
              </w:rPr>
            </w:pPr>
            <w:r w:rsidRPr="00250C85">
              <w:rPr>
                <w:rFonts w:ascii="Helvetica" w:hAnsi="Helvetica" w:cs="Helvetica"/>
                <w:sz w:val="24"/>
                <w:szCs w:val="24"/>
              </w:rPr>
              <w:t>4.10</w:t>
            </w:r>
          </w:p>
        </w:tc>
        <w:tc>
          <w:tcPr>
            <w:tcW w:w="2350"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right="898"/>
              <w:jc w:val="right"/>
              <w:rPr>
                <w:rFonts w:ascii="Helvetica" w:hAnsi="Helvetica" w:cs="Helvetica"/>
                <w:sz w:val="24"/>
                <w:szCs w:val="24"/>
              </w:rPr>
            </w:pPr>
            <w:r w:rsidRPr="00250C85">
              <w:rPr>
                <w:rFonts w:ascii="Helvetica" w:hAnsi="Helvetica" w:cs="Helvetica"/>
                <w:sz w:val="24"/>
                <w:szCs w:val="24"/>
              </w:rPr>
              <w:t>1.78</w:t>
            </w:r>
          </w:p>
        </w:tc>
        <w:tc>
          <w:tcPr>
            <w:tcW w:w="3269"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left="70"/>
              <w:jc w:val="center"/>
              <w:rPr>
                <w:rFonts w:ascii="Helvetica" w:hAnsi="Helvetica" w:cs="Helvetica"/>
                <w:sz w:val="24"/>
                <w:szCs w:val="24"/>
              </w:rPr>
            </w:pPr>
            <w:r w:rsidRPr="00250C85">
              <w:rPr>
                <w:rFonts w:ascii="Helvetica" w:hAnsi="Helvetica" w:cs="Helvetica"/>
                <w:w w:val="99"/>
                <w:sz w:val="24"/>
                <w:szCs w:val="24"/>
              </w:rPr>
              <w:t>8</w:t>
            </w:r>
          </w:p>
        </w:tc>
      </w:tr>
      <w:tr w:rsidR="00250C85" w:rsidRPr="00250C85" w:rsidTr="00B57A6D">
        <w:trPr>
          <w:trHeight w:val="516"/>
          <w:jc w:val="center"/>
        </w:trPr>
        <w:tc>
          <w:tcPr>
            <w:tcW w:w="1402"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left="110"/>
              <w:rPr>
                <w:rFonts w:ascii="Helvetica" w:hAnsi="Helvetica" w:cs="Helvetica"/>
                <w:sz w:val="24"/>
                <w:szCs w:val="24"/>
              </w:rPr>
            </w:pPr>
            <w:r w:rsidRPr="00250C85">
              <w:rPr>
                <w:rFonts w:ascii="Helvetica" w:hAnsi="Helvetica" w:cs="Helvetica"/>
                <w:sz w:val="24"/>
                <w:szCs w:val="24"/>
              </w:rPr>
              <w:t>Tariff 5</w:t>
            </w:r>
          </w:p>
        </w:tc>
        <w:tc>
          <w:tcPr>
            <w:tcW w:w="2161"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right="804"/>
              <w:jc w:val="right"/>
              <w:rPr>
                <w:rFonts w:ascii="Helvetica" w:hAnsi="Helvetica" w:cs="Helvetica"/>
                <w:sz w:val="24"/>
                <w:szCs w:val="24"/>
              </w:rPr>
            </w:pPr>
            <w:r w:rsidRPr="00250C85">
              <w:rPr>
                <w:rFonts w:ascii="Helvetica" w:hAnsi="Helvetica" w:cs="Helvetica"/>
                <w:sz w:val="24"/>
                <w:szCs w:val="24"/>
              </w:rPr>
              <w:t>4.60</w:t>
            </w:r>
          </w:p>
        </w:tc>
        <w:tc>
          <w:tcPr>
            <w:tcW w:w="2350"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right="898"/>
              <w:jc w:val="right"/>
              <w:rPr>
                <w:rFonts w:ascii="Helvetica" w:hAnsi="Helvetica" w:cs="Helvetica"/>
                <w:sz w:val="24"/>
                <w:szCs w:val="24"/>
              </w:rPr>
            </w:pPr>
            <w:r w:rsidRPr="00250C85">
              <w:rPr>
                <w:rFonts w:ascii="Helvetica" w:hAnsi="Helvetica" w:cs="Helvetica"/>
                <w:sz w:val="24"/>
                <w:szCs w:val="24"/>
              </w:rPr>
              <w:t>2.84</w:t>
            </w:r>
          </w:p>
        </w:tc>
        <w:tc>
          <w:tcPr>
            <w:tcW w:w="3269"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left="70"/>
              <w:jc w:val="center"/>
              <w:rPr>
                <w:rFonts w:ascii="Helvetica" w:hAnsi="Helvetica" w:cs="Helvetica"/>
                <w:sz w:val="24"/>
                <w:szCs w:val="24"/>
              </w:rPr>
            </w:pPr>
            <w:r w:rsidRPr="00250C85">
              <w:rPr>
                <w:rFonts w:ascii="Helvetica" w:hAnsi="Helvetica" w:cs="Helvetica"/>
                <w:w w:val="99"/>
                <w:sz w:val="24"/>
                <w:szCs w:val="24"/>
              </w:rPr>
              <w:t>8</w:t>
            </w:r>
          </w:p>
        </w:tc>
      </w:tr>
      <w:tr w:rsidR="00250C85" w:rsidRPr="00250C85" w:rsidTr="00B57A6D">
        <w:trPr>
          <w:trHeight w:val="515"/>
          <w:jc w:val="center"/>
        </w:trPr>
        <w:tc>
          <w:tcPr>
            <w:tcW w:w="1402"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4A5561">
            <w:pPr>
              <w:pStyle w:val="TableParagraph"/>
              <w:spacing w:before="60" w:after="60"/>
              <w:ind w:left="108"/>
              <w:rPr>
                <w:rFonts w:ascii="Helvetica" w:hAnsi="Helvetica" w:cs="Helvetica"/>
                <w:sz w:val="24"/>
                <w:szCs w:val="24"/>
              </w:rPr>
            </w:pPr>
            <w:r w:rsidRPr="00250C85">
              <w:rPr>
                <w:rFonts w:ascii="Helvetica" w:hAnsi="Helvetica" w:cs="Helvetica"/>
                <w:sz w:val="24"/>
                <w:szCs w:val="24"/>
              </w:rPr>
              <w:t>Tariff 6</w:t>
            </w:r>
          </w:p>
        </w:tc>
        <w:tc>
          <w:tcPr>
            <w:tcW w:w="2161"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right="804"/>
              <w:jc w:val="right"/>
              <w:rPr>
                <w:rFonts w:ascii="Helvetica" w:hAnsi="Helvetica" w:cs="Helvetica"/>
                <w:sz w:val="24"/>
                <w:szCs w:val="24"/>
              </w:rPr>
            </w:pPr>
            <w:r w:rsidRPr="00250C85">
              <w:rPr>
                <w:rFonts w:ascii="Helvetica" w:hAnsi="Helvetica" w:cs="Helvetica"/>
                <w:sz w:val="24"/>
                <w:szCs w:val="24"/>
              </w:rPr>
              <w:t>5.50</w:t>
            </w:r>
          </w:p>
        </w:tc>
        <w:tc>
          <w:tcPr>
            <w:tcW w:w="2350"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right="898"/>
              <w:jc w:val="right"/>
              <w:rPr>
                <w:rFonts w:ascii="Helvetica" w:hAnsi="Helvetica" w:cs="Helvetica"/>
                <w:sz w:val="24"/>
                <w:szCs w:val="24"/>
              </w:rPr>
            </w:pPr>
            <w:r w:rsidRPr="00250C85">
              <w:rPr>
                <w:rFonts w:ascii="Helvetica" w:hAnsi="Helvetica" w:cs="Helvetica"/>
                <w:sz w:val="24"/>
                <w:szCs w:val="24"/>
              </w:rPr>
              <w:t>3.55</w:t>
            </w:r>
          </w:p>
        </w:tc>
        <w:tc>
          <w:tcPr>
            <w:tcW w:w="3269"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rsidP="000D32E4">
            <w:pPr>
              <w:pStyle w:val="TableParagraph"/>
              <w:spacing w:before="60" w:after="60"/>
              <w:ind w:left="70"/>
              <w:jc w:val="center"/>
              <w:rPr>
                <w:rFonts w:ascii="Helvetica" w:hAnsi="Helvetica" w:cs="Helvetica"/>
                <w:sz w:val="24"/>
                <w:szCs w:val="24"/>
              </w:rPr>
            </w:pPr>
            <w:r w:rsidRPr="00250C85">
              <w:rPr>
                <w:rFonts w:ascii="Helvetica" w:hAnsi="Helvetica" w:cs="Helvetica"/>
                <w:w w:val="99"/>
                <w:sz w:val="24"/>
                <w:szCs w:val="24"/>
              </w:rPr>
              <w:t>8</w:t>
            </w:r>
          </w:p>
        </w:tc>
      </w:tr>
    </w:tbl>
    <w:p w:rsidR="00250C85" w:rsidRPr="00250C85" w:rsidRDefault="00250C85" w:rsidP="0051453E">
      <w:pPr>
        <w:pStyle w:val="Heading1"/>
        <w:spacing w:before="120" w:after="0"/>
        <w:ind w:left="851" w:hanging="1418"/>
        <w:rPr>
          <w:rFonts w:cs="Helvetica"/>
          <w:sz w:val="24"/>
          <w:szCs w:val="24"/>
        </w:rPr>
      </w:pPr>
      <w:r w:rsidRPr="00250C85">
        <w:rPr>
          <w:rFonts w:cs="Helvetica"/>
          <w:sz w:val="24"/>
          <w:szCs w:val="24"/>
        </w:rPr>
        <w:lastRenderedPageBreak/>
        <w:t>Part</w:t>
      </w:r>
      <w:r w:rsidRPr="00101C05">
        <w:rPr>
          <w:rFonts w:cs="Helvetica"/>
          <w:sz w:val="24"/>
          <w:szCs w:val="24"/>
        </w:rPr>
        <w:t xml:space="preserve"> </w:t>
      </w:r>
      <w:r w:rsidRPr="00250C85">
        <w:rPr>
          <w:rFonts w:cs="Helvetica"/>
          <w:sz w:val="24"/>
          <w:szCs w:val="24"/>
        </w:rPr>
        <w:t>3</w:t>
      </w:r>
      <w:r w:rsidRPr="00250C85">
        <w:rPr>
          <w:rFonts w:cs="Helvetica"/>
          <w:sz w:val="24"/>
          <w:szCs w:val="24"/>
        </w:rPr>
        <w:tab/>
        <w:t>Maximum fares and charges for Tennant Creek taxi</w:t>
      </w:r>
      <w:r w:rsidRPr="00101C05">
        <w:rPr>
          <w:rFonts w:cs="Helvetica"/>
          <w:sz w:val="24"/>
          <w:szCs w:val="24"/>
        </w:rPr>
        <w:t xml:space="preserve"> </w:t>
      </w:r>
      <w:r w:rsidRPr="00250C85">
        <w:rPr>
          <w:rFonts w:cs="Helvetica"/>
          <w:sz w:val="24"/>
          <w:szCs w:val="24"/>
        </w:rPr>
        <w:t>area</w:t>
      </w:r>
    </w:p>
    <w:p w:rsidR="00250C85" w:rsidRPr="00250C85" w:rsidRDefault="00250C85" w:rsidP="00B178B0">
      <w:pPr>
        <w:pStyle w:val="ListParagraph"/>
        <w:numPr>
          <w:ilvl w:val="0"/>
          <w:numId w:val="16"/>
        </w:numPr>
        <w:tabs>
          <w:tab w:val="left" w:pos="1034"/>
        </w:tabs>
        <w:autoSpaceDE w:val="0"/>
        <w:autoSpaceDN w:val="0"/>
        <w:spacing w:before="120" w:after="0"/>
        <w:ind w:hanging="1600"/>
        <w:contextualSpacing w:val="0"/>
        <w:rPr>
          <w:rFonts w:cs="Helvetica"/>
          <w:szCs w:val="24"/>
        </w:rPr>
      </w:pPr>
      <w:r w:rsidRPr="00250C85">
        <w:rPr>
          <w:rFonts w:cs="Helvetica"/>
          <w:szCs w:val="24"/>
        </w:rPr>
        <w:t>This Part applies only to the Tennant Creek taxi</w:t>
      </w:r>
      <w:r w:rsidRPr="00250C85">
        <w:rPr>
          <w:rFonts w:cs="Helvetica"/>
          <w:spacing w:val="-14"/>
          <w:szCs w:val="24"/>
        </w:rPr>
        <w:t xml:space="preserve"> </w:t>
      </w:r>
      <w:r w:rsidRPr="00250C85">
        <w:rPr>
          <w:rFonts w:cs="Helvetica"/>
          <w:szCs w:val="24"/>
        </w:rPr>
        <w:t>area.</w:t>
      </w:r>
    </w:p>
    <w:p w:rsidR="00250C85" w:rsidRPr="00250C85" w:rsidRDefault="00250C85" w:rsidP="00B178B0">
      <w:pPr>
        <w:pStyle w:val="ListParagraph"/>
        <w:numPr>
          <w:ilvl w:val="0"/>
          <w:numId w:val="16"/>
        </w:numPr>
        <w:tabs>
          <w:tab w:val="left" w:pos="1022"/>
        </w:tabs>
        <w:autoSpaceDE w:val="0"/>
        <w:autoSpaceDN w:val="0"/>
        <w:spacing w:before="120" w:after="0"/>
        <w:ind w:left="1021" w:right="180" w:hanging="1588"/>
        <w:contextualSpacing w:val="0"/>
        <w:rPr>
          <w:rFonts w:cs="Helvetica"/>
          <w:szCs w:val="24"/>
        </w:rPr>
      </w:pPr>
      <w:r w:rsidRPr="00250C85">
        <w:rPr>
          <w:rFonts w:cs="Helvetica"/>
          <w:szCs w:val="24"/>
        </w:rPr>
        <w:t>Subject to clauses 10 and 11, the maximum fare or charge that may be charged for the hire or use of a taxi</w:t>
      </w:r>
      <w:r w:rsidRPr="00250C85">
        <w:rPr>
          <w:rFonts w:cs="Helvetica"/>
          <w:spacing w:val="-3"/>
          <w:szCs w:val="24"/>
        </w:rPr>
        <w:t xml:space="preserve"> </w:t>
      </w:r>
      <w:r w:rsidRPr="00250C85">
        <w:rPr>
          <w:rFonts w:cs="Helvetica"/>
          <w:szCs w:val="24"/>
        </w:rPr>
        <w:t>is:</w:t>
      </w:r>
    </w:p>
    <w:p w:rsidR="00250C85" w:rsidRPr="00250C85" w:rsidRDefault="00250C85" w:rsidP="00101C05">
      <w:pPr>
        <w:pStyle w:val="ListParagraph"/>
        <w:numPr>
          <w:ilvl w:val="1"/>
          <w:numId w:val="16"/>
        </w:numPr>
        <w:tabs>
          <w:tab w:val="left" w:pos="1754"/>
        </w:tabs>
        <w:autoSpaceDE w:val="0"/>
        <w:autoSpaceDN w:val="0"/>
        <w:spacing w:before="120" w:after="0"/>
        <w:ind w:left="1753" w:hanging="720"/>
        <w:contextualSpacing w:val="0"/>
        <w:rPr>
          <w:rFonts w:cs="Helvetica"/>
          <w:szCs w:val="24"/>
        </w:rPr>
      </w:pPr>
      <w:r w:rsidRPr="00250C85">
        <w:rPr>
          <w:rFonts w:cs="Helvetica"/>
          <w:szCs w:val="24"/>
        </w:rPr>
        <w:t>for a journey made wholly within the Tennant Creek taxi</w:t>
      </w:r>
      <w:r w:rsidR="00A36132">
        <w:rPr>
          <w:rFonts w:cs="Helvetica"/>
          <w:szCs w:val="24"/>
        </w:rPr>
        <w:t> </w:t>
      </w:r>
      <w:r w:rsidRPr="00250C85">
        <w:rPr>
          <w:rFonts w:cs="Helvetica"/>
          <w:szCs w:val="24"/>
        </w:rPr>
        <w:t>area</w:t>
      </w:r>
      <w:r w:rsidR="00A36132">
        <w:rPr>
          <w:rFonts w:cs="Helvetica"/>
          <w:szCs w:val="24"/>
        </w:rPr>
        <w:t> </w:t>
      </w:r>
      <w:r w:rsidRPr="00250C85">
        <w:rPr>
          <w:rFonts w:cs="Helvetica"/>
          <w:szCs w:val="24"/>
        </w:rPr>
        <w:t>– $10.40;</w:t>
      </w:r>
      <w:r w:rsidRPr="00250C85">
        <w:rPr>
          <w:rFonts w:cs="Helvetica"/>
          <w:spacing w:val="-12"/>
          <w:szCs w:val="24"/>
        </w:rPr>
        <w:t xml:space="preserve"> </w:t>
      </w:r>
      <w:r w:rsidRPr="00250C85">
        <w:rPr>
          <w:rFonts w:cs="Helvetica"/>
          <w:szCs w:val="24"/>
        </w:rPr>
        <w:t>or</w:t>
      </w:r>
    </w:p>
    <w:p w:rsidR="00250C85" w:rsidRPr="00250C85" w:rsidRDefault="00250C85" w:rsidP="00A36132">
      <w:pPr>
        <w:pStyle w:val="ListParagraph"/>
        <w:numPr>
          <w:ilvl w:val="1"/>
          <w:numId w:val="16"/>
        </w:numPr>
        <w:tabs>
          <w:tab w:val="left" w:pos="1754"/>
        </w:tabs>
        <w:autoSpaceDE w:val="0"/>
        <w:autoSpaceDN w:val="0"/>
        <w:spacing w:before="120" w:after="0"/>
        <w:ind w:left="1752" w:hanging="720"/>
        <w:contextualSpacing w:val="0"/>
        <w:rPr>
          <w:rFonts w:cs="Helvetica"/>
          <w:szCs w:val="24"/>
        </w:rPr>
      </w:pPr>
      <w:r w:rsidRPr="00250C85">
        <w:rPr>
          <w:rFonts w:cs="Helvetica"/>
          <w:szCs w:val="24"/>
        </w:rPr>
        <w:t>for a journey made partly within the Tennant Creek taxi</w:t>
      </w:r>
      <w:r w:rsidR="00A36132">
        <w:rPr>
          <w:rFonts w:cs="Helvetica"/>
          <w:szCs w:val="24"/>
        </w:rPr>
        <w:t> </w:t>
      </w:r>
      <w:r w:rsidRPr="00250C85">
        <w:rPr>
          <w:rFonts w:cs="Helvetica"/>
          <w:szCs w:val="24"/>
        </w:rPr>
        <w:t>area</w:t>
      </w:r>
      <w:r w:rsidR="00A36132">
        <w:rPr>
          <w:rFonts w:cs="Helvetica"/>
          <w:szCs w:val="24"/>
        </w:rPr>
        <w:t> </w:t>
      </w:r>
      <w:r w:rsidRPr="00250C85">
        <w:rPr>
          <w:rFonts w:cs="Helvetica"/>
          <w:szCs w:val="24"/>
        </w:rPr>
        <w:t>– the sum</w:t>
      </w:r>
      <w:r w:rsidRPr="00250C85">
        <w:rPr>
          <w:rFonts w:cs="Helvetica"/>
          <w:spacing w:val="-15"/>
          <w:szCs w:val="24"/>
        </w:rPr>
        <w:t xml:space="preserve"> </w:t>
      </w:r>
      <w:r w:rsidRPr="00250C85">
        <w:rPr>
          <w:rFonts w:cs="Helvetica"/>
          <w:szCs w:val="24"/>
        </w:rPr>
        <w:t>of:</w:t>
      </w:r>
    </w:p>
    <w:p w:rsidR="00250C85" w:rsidRPr="00250C85" w:rsidRDefault="00250C85" w:rsidP="00194CE0">
      <w:pPr>
        <w:pStyle w:val="ListParagraph"/>
        <w:numPr>
          <w:ilvl w:val="2"/>
          <w:numId w:val="16"/>
        </w:numPr>
        <w:tabs>
          <w:tab w:val="left" w:pos="2268"/>
        </w:tabs>
        <w:autoSpaceDE w:val="0"/>
        <w:autoSpaceDN w:val="0"/>
        <w:spacing w:before="120" w:after="0"/>
        <w:ind w:left="2268" w:right="179" w:hanging="567"/>
        <w:contextualSpacing w:val="0"/>
        <w:jc w:val="both"/>
        <w:rPr>
          <w:rFonts w:cs="Helvetica"/>
          <w:szCs w:val="24"/>
        </w:rPr>
      </w:pPr>
      <w:r w:rsidRPr="00250C85">
        <w:rPr>
          <w:rFonts w:cs="Helvetica"/>
          <w:szCs w:val="24"/>
        </w:rPr>
        <w:t>the amounts calculated in accordance with Table 5 for the flagfall, distance rate and waiting time, for so much of the journey as is made within that area;</w:t>
      </w:r>
      <w:r w:rsidRPr="00250C85">
        <w:rPr>
          <w:rFonts w:cs="Helvetica"/>
          <w:spacing w:val="-3"/>
          <w:szCs w:val="24"/>
        </w:rPr>
        <w:t xml:space="preserve"> </w:t>
      </w:r>
      <w:r w:rsidRPr="00250C85">
        <w:rPr>
          <w:rFonts w:cs="Helvetica"/>
          <w:szCs w:val="24"/>
        </w:rPr>
        <w:t>and</w:t>
      </w:r>
    </w:p>
    <w:p w:rsidR="00250C85" w:rsidRPr="00250C85" w:rsidRDefault="00250C85" w:rsidP="00194CE0">
      <w:pPr>
        <w:pStyle w:val="ListParagraph"/>
        <w:numPr>
          <w:ilvl w:val="2"/>
          <w:numId w:val="16"/>
        </w:numPr>
        <w:tabs>
          <w:tab w:val="left" w:pos="2268"/>
        </w:tabs>
        <w:autoSpaceDE w:val="0"/>
        <w:autoSpaceDN w:val="0"/>
        <w:spacing w:before="120" w:after="0"/>
        <w:ind w:left="2268" w:right="179" w:hanging="567"/>
        <w:contextualSpacing w:val="0"/>
        <w:jc w:val="both"/>
        <w:rPr>
          <w:rFonts w:cs="Helvetica"/>
          <w:szCs w:val="24"/>
        </w:rPr>
      </w:pPr>
      <w:r w:rsidRPr="00250C85">
        <w:rPr>
          <w:rFonts w:cs="Helvetica"/>
          <w:szCs w:val="24"/>
        </w:rPr>
        <w:t>any applicable airport exit</w:t>
      </w:r>
      <w:r w:rsidRPr="00250C85">
        <w:rPr>
          <w:rFonts w:cs="Helvetica"/>
          <w:spacing w:val="-9"/>
          <w:szCs w:val="24"/>
        </w:rPr>
        <w:t xml:space="preserve"> </w:t>
      </w:r>
      <w:r w:rsidRPr="00250C85">
        <w:rPr>
          <w:rFonts w:cs="Helvetica"/>
          <w:szCs w:val="24"/>
        </w:rPr>
        <w:t>toll.</w:t>
      </w:r>
    </w:p>
    <w:p w:rsidR="00250C85" w:rsidRPr="00250C85" w:rsidRDefault="00250C85" w:rsidP="00B178B0">
      <w:pPr>
        <w:pStyle w:val="ListParagraph"/>
        <w:numPr>
          <w:ilvl w:val="0"/>
          <w:numId w:val="16"/>
        </w:numPr>
        <w:tabs>
          <w:tab w:val="left" w:pos="1022"/>
        </w:tabs>
        <w:autoSpaceDE w:val="0"/>
        <w:autoSpaceDN w:val="0"/>
        <w:spacing w:before="120" w:after="0"/>
        <w:ind w:left="1021" w:right="175" w:hanging="1588"/>
        <w:contextualSpacing w:val="0"/>
        <w:jc w:val="both"/>
        <w:rPr>
          <w:rFonts w:cs="Helvetica"/>
          <w:szCs w:val="24"/>
        </w:rPr>
      </w:pPr>
      <w:r w:rsidRPr="00250C85">
        <w:rPr>
          <w:rFonts w:cs="Helvetica"/>
          <w:szCs w:val="24"/>
        </w:rPr>
        <w:t>If the journey is a special journey made wholly or partly within the Tennant Creek taxi area, the maximum fare or charge that may be charged for the hire or use of the taxi for so much of the journey as is made within that taxi area is as</w:t>
      </w:r>
      <w:r w:rsidRPr="00250C85">
        <w:rPr>
          <w:rFonts w:cs="Helvetica"/>
          <w:spacing w:val="-16"/>
          <w:szCs w:val="24"/>
        </w:rPr>
        <w:t xml:space="preserve"> </w:t>
      </w:r>
      <w:r w:rsidRPr="00250C85">
        <w:rPr>
          <w:rFonts w:cs="Helvetica"/>
          <w:szCs w:val="24"/>
        </w:rPr>
        <w:t>follows:</w:t>
      </w:r>
    </w:p>
    <w:p w:rsidR="00250C85" w:rsidRPr="00250C85" w:rsidRDefault="00250C85" w:rsidP="00101C05">
      <w:pPr>
        <w:pStyle w:val="ListParagraph"/>
        <w:numPr>
          <w:ilvl w:val="1"/>
          <w:numId w:val="16"/>
        </w:numPr>
        <w:tabs>
          <w:tab w:val="left" w:pos="1754"/>
        </w:tabs>
        <w:autoSpaceDE w:val="0"/>
        <w:autoSpaceDN w:val="0"/>
        <w:spacing w:before="120" w:after="0"/>
        <w:ind w:left="1753" w:hanging="720"/>
        <w:contextualSpacing w:val="0"/>
        <w:rPr>
          <w:rFonts w:cs="Helvetica"/>
          <w:szCs w:val="24"/>
        </w:rPr>
      </w:pPr>
      <w:r w:rsidRPr="00250C85">
        <w:rPr>
          <w:rFonts w:cs="Helvetica"/>
          <w:szCs w:val="24"/>
        </w:rPr>
        <w:t>if the duration of the journey is one hour or less – $48.90;</w:t>
      </w:r>
      <w:r w:rsidRPr="00250C85">
        <w:rPr>
          <w:rFonts w:cs="Helvetica"/>
          <w:spacing w:val="-8"/>
          <w:szCs w:val="24"/>
        </w:rPr>
        <w:t xml:space="preserve"> </w:t>
      </w:r>
      <w:r w:rsidRPr="00250C85">
        <w:rPr>
          <w:rFonts w:cs="Helvetica"/>
          <w:szCs w:val="24"/>
        </w:rPr>
        <w:t>and</w:t>
      </w:r>
    </w:p>
    <w:p w:rsidR="00250C85" w:rsidRPr="00250C85" w:rsidRDefault="00250C85" w:rsidP="00A36132">
      <w:pPr>
        <w:pStyle w:val="ListParagraph"/>
        <w:numPr>
          <w:ilvl w:val="1"/>
          <w:numId w:val="16"/>
        </w:numPr>
        <w:autoSpaceDE w:val="0"/>
        <w:autoSpaceDN w:val="0"/>
        <w:spacing w:before="120" w:after="0"/>
        <w:ind w:left="1752" w:hanging="720"/>
        <w:contextualSpacing w:val="0"/>
        <w:rPr>
          <w:rFonts w:cs="Helvetica"/>
          <w:szCs w:val="24"/>
        </w:rPr>
      </w:pPr>
      <w:r w:rsidRPr="00250C85">
        <w:rPr>
          <w:rFonts w:cs="Helvetica"/>
          <w:szCs w:val="24"/>
        </w:rPr>
        <w:t>if the duration of the journey is more than one</w:t>
      </w:r>
      <w:r w:rsidRPr="00250C85">
        <w:rPr>
          <w:rFonts w:cs="Helvetica"/>
          <w:spacing w:val="-10"/>
          <w:szCs w:val="24"/>
        </w:rPr>
        <w:t xml:space="preserve"> </w:t>
      </w:r>
      <w:r w:rsidRPr="00250C85">
        <w:rPr>
          <w:rFonts w:cs="Helvetica"/>
          <w:szCs w:val="24"/>
        </w:rPr>
        <w:t>hour:</w:t>
      </w:r>
    </w:p>
    <w:p w:rsidR="00250C85" w:rsidRPr="00250C85" w:rsidRDefault="00250C85" w:rsidP="0098019F">
      <w:pPr>
        <w:pStyle w:val="ListParagraph"/>
        <w:numPr>
          <w:ilvl w:val="2"/>
          <w:numId w:val="16"/>
        </w:numPr>
        <w:tabs>
          <w:tab w:val="left" w:pos="2268"/>
        </w:tabs>
        <w:autoSpaceDE w:val="0"/>
        <w:autoSpaceDN w:val="0"/>
        <w:spacing w:before="120" w:after="0"/>
        <w:ind w:left="2268" w:right="179" w:hanging="567"/>
        <w:contextualSpacing w:val="0"/>
        <w:jc w:val="both"/>
        <w:rPr>
          <w:rFonts w:cs="Helvetica"/>
          <w:szCs w:val="24"/>
        </w:rPr>
      </w:pPr>
      <w:r w:rsidRPr="00250C85">
        <w:rPr>
          <w:rFonts w:cs="Helvetica"/>
          <w:szCs w:val="24"/>
        </w:rPr>
        <w:t>for the first hour – $48.90;</w:t>
      </w:r>
      <w:r w:rsidRPr="0098019F">
        <w:rPr>
          <w:rFonts w:cs="Helvetica"/>
          <w:szCs w:val="24"/>
        </w:rPr>
        <w:t xml:space="preserve"> </w:t>
      </w:r>
      <w:r w:rsidRPr="00250C85">
        <w:rPr>
          <w:rFonts w:cs="Helvetica"/>
          <w:szCs w:val="24"/>
        </w:rPr>
        <w:t>and</w:t>
      </w:r>
    </w:p>
    <w:p w:rsidR="00250C85" w:rsidRPr="00250C85" w:rsidRDefault="00250C85" w:rsidP="0098019F">
      <w:pPr>
        <w:pStyle w:val="ListParagraph"/>
        <w:numPr>
          <w:ilvl w:val="2"/>
          <w:numId w:val="16"/>
        </w:numPr>
        <w:tabs>
          <w:tab w:val="left" w:pos="2268"/>
        </w:tabs>
        <w:autoSpaceDE w:val="0"/>
        <w:autoSpaceDN w:val="0"/>
        <w:spacing w:before="120" w:after="0"/>
        <w:ind w:left="2268" w:right="179" w:hanging="567"/>
        <w:contextualSpacing w:val="0"/>
        <w:jc w:val="both"/>
        <w:rPr>
          <w:rFonts w:cs="Helvetica"/>
          <w:szCs w:val="24"/>
        </w:rPr>
      </w:pPr>
      <w:r w:rsidRPr="00250C85">
        <w:rPr>
          <w:rFonts w:cs="Helvetica"/>
          <w:szCs w:val="24"/>
        </w:rPr>
        <w:t>for each hour or part of an hour after the first</w:t>
      </w:r>
      <w:r w:rsidR="0098019F">
        <w:rPr>
          <w:rFonts w:cs="Helvetica"/>
          <w:szCs w:val="24"/>
        </w:rPr>
        <w:t> </w:t>
      </w:r>
      <w:r w:rsidRPr="00250C85">
        <w:rPr>
          <w:rFonts w:cs="Helvetica"/>
          <w:szCs w:val="24"/>
        </w:rPr>
        <w:t>hour</w:t>
      </w:r>
      <w:r w:rsidRPr="0098019F">
        <w:rPr>
          <w:rFonts w:cs="Helvetica"/>
          <w:szCs w:val="24"/>
        </w:rPr>
        <w:t xml:space="preserve"> </w:t>
      </w:r>
      <w:r w:rsidR="000915F6">
        <w:rPr>
          <w:rFonts w:cs="Helvetica"/>
          <w:szCs w:val="24"/>
        </w:rPr>
        <w:noBreakHyphen/>
      </w:r>
      <w:r w:rsidRPr="00250C85">
        <w:rPr>
          <w:rFonts w:cs="Helvetica"/>
          <w:szCs w:val="24"/>
        </w:rPr>
        <w:t>$23.90.</w:t>
      </w:r>
    </w:p>
    <w:p w:rsidR="00250C85" w:rsidRPr="00250C85" w:rsidRDefault="00250C85" w:rsidP="00B178B0">
      <w:pPr>
        <w:pStyle w:val="ListParagraph"/>
        <w:numPr>
          <w:ilvl w:val="0"/>
          <w:numId w:val="16"/>
        </w:numPr>
        <w:tabs>
          <w:tab w:val="left" w:pos="1034"/>
        </w:tabs>
        <w:autoSpaceDE w:val="0"/>
        <w:autoSpaceDN w:val="0"/>
        <w:spacing w:before="120" w:after="120"/>
        <w:ind w:left="1032" w:right="181" w:hanging="1599"/>
        <w:contextualSpacing w:val="0"/>
        <w:rPr>
          <w:rFonts w:cs="Helvetica"/>
          <w:szCs w:val="24"/>
        </w:rPr>
      </w:pPr>
      <w:r w:rsidRPr="00250C85">
        <w:rPr>
          <w:rFonts w:cs="Helvetica"/>
          <w:szCs w:val="24"/>
        </w:rPr>
        <w:t>If a taxi is soiled by a passenger in the course of a journey, the maximum amount that may be charged for the cost of cleaning the taxi is</w:t>
      </w:r>
      <w:r w:rsidRPr="00250C85">
        <w:rPr>
          <w:rFonts w:cs="Helvetica"/>
          <w:spacing w:val="-13"/>
          <w:szCs w:val="24"/>
        </w:rPr>
        <w:t xml:space="preserve"> </w:t>
      </w:r>
      <w:r w:rsidRPr="00250C85">
        <w:rPr>
          <w:rFonts w:cs="Helvetica"/>
          <w:szCs w:val="24"/>
        </w:rPr>
        <w:t>$50.</w:t>
      </w:r>
    </w:p>
    <w:tbl>
      <w:tblPr>
        <w:tblW w:w="91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Determination of maximum fares and charges for taxis"/>
      </w:tblPr>
      <w:tblGrid>
        <w:gridCol w:w="2631"/>
        <w:gridCol w:w="2655"/>
        <w:gridCol w:w="3896"/>
      </w:tblGrid>
      <w:tr w:rsidR="00250C85" w:rsidRPr="00250C85" w:rsidTr="001B5899">
        <w:trPr>
          <w:trHeight w:val="515"/>
          <w:jc w:val="center"/>
        </w:trPr>
        <w:tc>
          <w:tcPr>
            <w:tcW w:w="9182" w:type="dxa"/>
            <w:gridSpan w:val="3"/>
            <w:tcBorders>
              <w:top w:val="single" w:sz="4" w:space="0" w:color="000000"/>
              <w:left w:val="single" w:sz="4" w:space="0" w:color="000000"/>
              <w:bottom w:val="single" w:sz="4" w:space="0" w:color="000000"/>
              <w:right w:val="single" w:sz="4" w:space="0" w:color="000000"/>
            </w:tcBorders>
            <w:hideMark/>
          </w:tcPr>
          <w:p w:rsidR="00250C85" w:rsidRPr="00250C85" w:rsidRDefault="00250C85">
            <w:pPr>
              <w:pStyle w:val="TableParagraph"/>
              <w:spacing w:before="115"/>
              <w:ind w:left="110"/>
              <w:rPr>
                <w:rFonts w:ascii="Helvetica" w:hAnsi="Helvetica" w:cs="Helvetica"/>
                <w:b/>
                <w:sz w:val="24"/>
                <w:szCs w:val="24"/>
              </w:rPr>
            </w:pPr>
            <w:r w:rsidRPr="00250C85">
              <w:rPr>
                <w:rFonts w:ascii="Helvetica" w:hAnsi="Helvetica" w:cs="Helvetica"/>
                <w:b/>
                <w:sz w:val="24"/>
                <w:szCs w:val="24"/>
              </w:rPr>
              <w:t>Table 5: Maximum fares and charges for Tennant Creek taxi area</w:t>
            </w:r>
          </w:p>
        </w:tc>
      </w:tr>
      <w:tr w:rsidR="00250C85" w:rsidRPr="00250C85" w:rsidTr="001B5899">
        <w:trPr>
          <w:trHeight w:val="792"/>
          <w:jc w:val="center"/>
        </w:trPr>
        <w:tc>
          <w:tcPr>
            <w:tcW w:w="2631"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pPr>
              <w:pStyle w:val="TableParagraph"/>
              <w:spacing w:before="115"/>
              <w:ind w:left="1199" w:right="835" w:hanging="274"/>
              <w:rPr>
                <w:rFonts w:ascii="Helvetica" w:hAnsi="Helvetica" w:cs="Helvetica"/>
                <w:b/>
                <w:sz w:val="24"/>
                <w:szCs w:val="24"/>
              </w:rPr>
            </w:pPr>
            <w:r w:rsidRPr="00250C85">
              <w:rPr>
                <w:rFonts w:ascii="Helvetica" w:hAnsi="Helvetica" w:cs="Helvetica"/>
                <w:b/>
                <w:sz w:val="24"/>
                <w:szCs w:val="24"/>
              </w:rPr>
              <w:t>Flagfall ($)</w:t>
            </w:r>
          </w:p>
        </w:tc>
        <w:tc>
          <w:tcPr>
            <w:tcW w:w="2655"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pPr>
              <w:pStyle w:val="TableParagraph"/>
              <w:spacing w:before="115"/>
              <w:ind w:left="1002" w:right="475" w:hanging="440"/>
              <w:rPr>
                <w:rFonts w:ascii="Helvetica" w:hAnsi="Helvetica" w:cs="Helvetica"/>
                <w:b/>
                <w:sz w:val="24"/>
                <w:szCs w:val="24"/>
              </w:rPr>
            </w:pPr>
            <w:bookmarkStart w:id="4" w:name="_GoBack"/>
            <w:bookmarkEnd w:id="4"/>
            <w:r w:rsidRPr="00250C85">
              <w:rPr>
                <w:rFonts w:ascii="Helvetica" w:hAnsi="Helvetica" w:cs="Helvetica"/>
                <w:b/>
                <w:sz w:val="24"/>
                <w:szCs w:val="24"/>
              </w:rPr>
              <w:t>Distance Rate ($/km)</w:t>
            </w:r>
          </w:p>
        </w:tc>
        <w:tc>
          <w:tcPr>
            <w:tcW w:w="3896"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pPr>
              <w:pStyle w:val="TableParagraph"/>
              <w:spacing w:before="115"/>
              <w:ind w:left="1410" w:right="1142" w:hanging="180"/>
              <w:rPr>
                <w:rFonts w:ascii="Helvetica" w:hAnsi="Helvetica" w:cs="Helvetica"/>
                <w:b/>
                <w:sz w:val="24"/>
                <w:szCs w:val="24"/>
              </w:rPr>
            </w:pPr>
            <w:r w:rsidRPr="00250C85">
              <w:rPr>
                <w:rFonts w:ascii="Helvetica" w:hAnsi="Helvetica" w:cs="Helvetica"/>
                <w:b/>
                <w:sz w:val="24"/>
                <w:szCs w:val="24"/>
              </w:rPr>
              <w:t>Waiting Time (seconds)</w:t>
            </w:r>
          </w:p>
        </w:tc>
      </w:tr>
      <w:tr w:rsidR="00250C85" w:rsidRPr="00250C85" w:rsidTr="001B5899">
        <w:trPr>
          <w:trHeight w:val="518"/>
          <w:jc w:val="center"/>
        </w:trPr>
        <w:tc>
          <w:tcPr>
            <w:tcW w:w="2631"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pPr>
              <w:pStyle w:val="TableParagraph"/>
              <w:spacing w:before="115"/>
              <w:ind w:left="1091" w:right="1022"/>
              <w:jc w:val="center"/>
              <w:rPr>
                <w:rFonts w:ascii="Helvetica" w:hAnsi="Helvetica" w:cs="Helvetica"/>
                <w:sz w:val="24"/>
                <w:szCs w:val="24"/>
              </w:rPr>
            </w:pPr>
            <w:r w:rsidRPr="00250C85">
              <w:rPr>
                <w:rFonts w:ascii="Helvetica" w:hAnsi="Helvetica" w:cs="Helvetica"/>
                <w:sz w:val="24"/>
                <w:szCs w:val="24"/>
              </w:rPr>
              <w:t>3.90</w:t>
            </w:r>
          </w:p>
        </w:tc>
        <w:tc>
          <w:tcPr>
            <w:tcW w:w="2655"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pPr>
              <w:pStyle w:val="TableParagraph"/>
              <w:spacing w:before="115"/>
              <w:ind w:left="1103" w:right="1034"/>
              <w:jc w:val="center"/>
              <w:rPr>
                <w:rFonts w:ascii="Helvetica" w:hAnsi="Helvetica" w:cs="Helvetica"/>
                <w:sz w:val="24"/>
                <w:szCs w:val="24"/>
              </w:rPr>
            </w:pPr>
            <w:r w:rsidRPr="00250C85">
              <w:rPr>
                <w:rFonts w:ascii="Helvetica" w:hAnsi="Helvetica" w:cs="Helvetica"/>
                <w:sz w:val="24"/>
                <w:szCs w:val="24"/>
              </w:rPr>
              <w:t>1.86</w:t>
            </w:r>
          </w:p>
        </w:tc>
        <w:tc>
          <w:tcPr>
            <w:tcW w:w="3896" w:type="dxa"/>
            <w:tcBorders>
              <w:top w:val="single" w:sz="4" w:space="0" w:color="000000"/>
              <w:left w:val="single" w:sz="4" w:space="0" w:color="000000"/>
              <w:bottom w:val="single" w:sz="4" w:space="0" w:color="000000"/>
              <w:right w:val="single" w:sz="4" w:space="0" w:color="000000"/>
            </w:tcBorders>
            <w:hideMark/>
          </w:tcPr>
          <w:p w:rsidR="00250C85" w:rsidRPr="00250C85" w:rsidRDefault="00250C85">
            <w:pPr>
              <w:pStyle w:val="TableParagraph"/>
              <w:spacing w:before="115"/>
              <w:ind w:left="1789" w:right="1723"/>
              <w:jc w:val="center"/>
              <w:rPr>
                <w:rFonts w:ascii="Helvetica" w:hAnsi="Helvetica" w:cs="Helvetica"/>
                <w:sz w:val="24"/>
                <w:szCs w:val="24"/>
              </w:rPr>
            </w:pPr>
            <w:r w:rsidRPr="00250C85">
              <w:rPr>
                <w:rFonts w:ascii="Helvetica" w:hAnsi="Helvetica" w:cs="Helvetica"/>
                <w:sz w:val="24"/>
                <w:szCs w:val="24"/>
              </w:rPr>
              <w:t>5.1</w:t>
            </w:r>
          </w:p>
        </w:tc>
      </w:tr>
    </w:tbl>
    <w:p w:rsidR="00751BB6" w:rsidRDefault="00751BB6" w:rsidP="00B31061">
      <w:pPr>
        <w:pStyle w:val="BodyText"/>
        <w:spacing w:before="10"/>
        <w:rPr>
          <w:spacing w:val="-3"/>
        </w:rPr>
      </w:pPr>
    </w:p>
    <w:sectPr w:rsidR="00751BB6" w:rsidSect="00250C85">
      <w:headerReference w:type="default" r:id="rId11"/>
      <w:footerReference w:type="default" r:id="rId12"/>
      <w:headerReference w:type="first" r:id="rId13"/>
      <w:pgSz w:w="11907" w:h="16839" w:code="9"/>
      <w:pgMar w:top="1440" w:right="1797" w:bottom="1440" w:left="1797"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A12" w:rsidRDefault="00E27A12" w:rsidP="00262753">
      <w:pPr>
        <w:spacing w:before="0" w:after="0"/>
      </w:pPr>
      <w:r>
        <w:separator/>
      </w:r>
    </w:p>
  </w:endnote>
  <w:endnote w:type="continuationSeparator" w:id="0">
    <w:p w:rsidR="00E27A12" w:rsidRDefault="00E27A12" w:rsidP="002627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1)">
    <w:panose1 w:val="00000000000000000000"/>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CFE" w:rsidRPr="00E433EF" w:rsidRDefault="00C20CFE" w:rsidP="00C20CFE">
    <w:pPr>
      <w:pStyle w:val="Footer"/>
    </w:pPr>
    <w:r w:rsidRPr="00E433EF">
      <w:t xml:space="preserve">Page </w:t>
    </w:r>
    <w:r w:rsidRPr="00E433EF">
      <w:fldChar w:fldCharType="begin"/>
    </w:r>
    <w:r w:rsidRPr="00E433EF">
      <w:instrText xml:space="preserve"> PAGE   \* MERGEFORMAT </w:instrText>
    </w:r>
    <w:r w:rsidRPr="00E433EF">
      <w:fldChar w:fldCharType="separate"/>
    </w:r>
    <w:r w:rsidR="00CD6119">
      <w:rPr>
        <w:noProof/>
      </w:rPr>
      <w:t>2</w:t>
    </w:r>
    <w:r w:rsidRPr="00E433EF">
      <w:fldChar w:fldCharType="end"/>
    </w:r>
    <w:r w:rsidRPr="00E433EF">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A12" w:rsidRPr="00E433EF" w:rsidRDefault="00E27A12" w:rsidP="00B027C1">
    <w:pPr>
      <w:pStyle w:val="Footer"/>
    </w:pPr>
    <w:r w:rsidRPr="00E433EF">
      <w:t xml:space="preserve">Page </w:t>
    </w:r>
    <w:r w:rsidRPr="00E433EF">
      <w:fldChar w:fldCharType="begin"/>
    </w:r>
    <w:r w:rsidRPr="00E433EF">
      <w:instrText xml:space="preserve"> PAGE   \* MERGEFORMAT </w:instrText>
    </w:r>
    <w:r w:rsidRPr="00E433EF">
      <w:fldChar w:fldCharType="separate"/>
    </w:r>
    <w:r w:rsidR="00CD6119">
      <w:rPr>
        <w:noProof/>
      </w:rPr>
      <w:t>5</w:t>
    </w:r>
    <w:r w:rsidRPr="00E433EF">
      <w:fldChar w:fldCharType="end"/>
    </w:r>
    <w:r w:rsidRPr="00E433E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A12" w:rsidRDefault="00E27A12" w:rsidP="00262753">
      <w:pPr>
        <w:spacing w:before="0" w:after="0"/>
      </w:pPr>
      <w:r>
        <w:separator/>
      </w:r>
    </w:p>
  </w:footnote>
  <w:footnote w:type="continuationSeparator" w:id="0">
    <w:p w:rsidR="00E27A12" w:rsidRDefault="00E27A12" w:rsidP="0026275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CFE" w:rsidRPr="00246A76" w:rsidRDefault="00C20CFE" w:rsidP="00C20CFE">
    <w:pPr>
      <w:pStyle w:val="Header"/>
    </w:pPr>
    <w:r w:rsidRPr="00246A76">
      <w:t xml:space="preserve">Northern Territory Government Gazette No. </w:t>
    </w:r>
    <w:r>
      <w:t>S</w:t>
    </w:r>
    <w:r w:rsidR="00034104">
      <w:t>3</w:t>
    </w:r>
    <w:r>
      <w:t>, 30 January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A12" w:rsidRPr="00246A76" w:rsidRDefault="00E27A12" w:rsidP="00CF17A8">
    <w:pPr>
      <w:pStyle w:val="Header"/>
    </w:pPr>
    <w:r w:rsidRPr="00246A76">
      <w:t xml:space="preserve">Northern Territory Government Gazette No. </w:t>
    </w:r>
    <w:r w:rsidR="00682FFD">
      <w:t>S</w:t>
    </w:r>
    <w:r w:rsidR="0051453E">
      <w:t>4</w:t>
    </w:r>
    <w:r w:rsidR="00667279">
      <w:t>,</w:t>
    </w:r>
    <w:r w:rsidR="0051453E">
      <w:t xml:space="preserve"> 30</w:t>
    </w:r>
    <w:r>
      <w:t xml:space="preserve"> January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203" w:rsidRPr="00246A76" w:rsidRDefault="00690203" w:rsidP="00C20CFE">
    <w:pPr>
      <w:pStyle w:val="Header"/>
    </w:pPr>
    <w:r w:rsidRPr="00246A76">
      <w:t xml:space="preserve">Northern Territory Government Gazette No. </w:t>
    </w:r>
    <w:r>
      <w:t>S</w:t>
    </w:r>
    <w:r w:rsidR="0051453E">
      <w:t>4</w:t>
    </w:r>
    <w:r>
      <w:t>,</w:t>
    </w:r>
    <w:r w:rsidR="0051453E">
      <w:t xml:space="preserve"> 30</w:t>
    </w:r>
    <w:r>
      <w:t xml:space="preserve"> January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36447"/>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1" w15:restartNumberingAfterBreak="0">
    <w:nsid w:val="0EBE4CC9"/>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2" w15:restartNumberingAfterBreak="0">
    <w:nsid w:val="16CD6A3B"/>
    <w:multiLevelType w:val="hybridMultilevel"/>
    <w:tmpl w:val="D0ECA86A"/>
    <w:lvl w:ilvl="0" w:tplc="896ED48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9C7A32"/>
    <w:multiLevelType w:val="hybridMultilevel"/>
    <w:tmpl w:val="47366C58"/>
    <w:lvl w:ilvl="0" w:tplc="DCA414E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A2C85176">
      <w:numFmt w:val="bullet"/>
      <w:lvlText w:val="•"/>
      <w:lvlJc w:val="left"/>
      <w:pPr>
        <w:ind w:left="2308" w:hanging="567"/>
      </w:pPr>
      <w:rPr>
        <w:lang w:val="en-AU" w:eastAsia="en-AU" w:bidi="en-AU"/>
      </w:rPr>
    </w:lvl>
    <w:lvl w:ilvl="2" w:tplc="75604664">
      <w:numFmt w:val="bullet"/>
      <w:lvlText w:val="•"/>
      <w:lvlJc w:val="left"/>
      <w:pPr>
        <w:ind w:left="3177" w:hanging="567"/>
      </w:pPr>
      <w:rPr>
        <w:lang w:val="en-AU" w:eastAsia="en-AU" w:bidi="en-AU"/>
      </w:rPr>
    </w:lvl>
    <w:lvl w:ilvl="3" w:tplc="BF56DCF0">
      <w:numFmt w:val="bullet"/>
      <w:lvlText w:val="•"/>
      <w:lvlJc w:val="left"/>
      <w:pPr>
        <w:ind w:left="4045" w:hanging="567"/>
      </w:pPr>
      <w:rPr>
        <w:lang w:val="en-AU" w:eastAsia="en-AU" w:bidi="en-AU"/>
      </w:rPr>
    </w:lvl>
    <w:lvl w:ilvl="4" w:tplc="71B22C9A">
      <w:numFmt w:val="bullet"/>
      <w:lvlText w:val="•"/>
      <w:lvlJc w:val="left"/>
      <w:pPr>
        <w:ind w:left="4914" w:hanging="567"/>
      </w:pPr>
      <w:rPr>
        <w:lang w:val="en-AU" w:eastAsia="en-AU" w:bidi="en-AU"/>
      </w:rPr>
    </w:lvl>
    <w:lvl w:ilvl="5" w:tplc="6352A720">
      <w:numFmt w:val="bullet"/>
      <w:lvlText w:val="•"/>
      <w:lvlJc w:val="left"/>
      <w:pPr>
        <w:ind w:left="5783" w:hanging="567"/>
      </w:pPr>
      <w:rPr>
        <w:lang w:val="en-AU" w:eastAsia="en-AU" w:bidi="en-AU"/>
      </w:rPr>
    </w:lvl>
    <w:lvl w:ilvl="6" w:tplc="EDCC5C42">
      <w:numFmt w:val="bullet"/>
      <w:lvlText w:val="•"/>
      <w:lvlJc w:val="left"/>
      <w:pPr>
        <w:ind w:left="6651" w:hanging="567"/>
      </w:pPr>
      <w:rPr>
        <w:lang w:val="en-AU" w:eastAsia="en-AU" w:bidi="en-AU"/>
      </w:rPr>
    </w:lvl>
    <w:lvl w:ilvl="7" w:tplc="A5228B44">
      <w:numFmt w:val="bullet"/>
      <w:lvlText w:val="•"/>
      <w:lvlJc w:val="left"/>
      <w:pPr>
        <w:ind w:left="7520" w:hanging="567"/>
      </w:pPr>
      <w:rPr>
        <w:lang w:val="en-AU" w:eastAsia="en-AU" w:bidi="en-AU"/>
      </w:rPr>
    </w:lvl>
    <w:lvl w:ilvl="8" w:tplc="385A2386">
      <w:numFmt w:val="bullet"/>
      <w:lvlText w:val="•"/>
      <w:lvlJc w:val="left"/>
      <w:pPr>
        <w:ind w:left="8389" w:hanging="567"/>
      </w:pPr>
      <w:rPr>
        <w:lang w:val="en-AU" w:eastAsia="en-AU" w:bidi="en-AU"/>
      </w:rPr>
    </w:lvl>
  </w:abstractNum>
  <w:abstractNum w:abstractNumId="4" w15:restartNumberingAfterBreak="0">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5" w15:restartNumberingAfterBreak="0">
    <w:nsid w:val="23E01012"/>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6" w15:restartNumberingAfterBreak="0">
    <w:nsid w:val="24F32FF9"/>
    <w:multiLevelType w:val="hybridMultilevel"/>
    <w:tmpl w:val="1E1A2022"/>
    <w:lvl w:ilvl="0" w:tplc="1B4EC554">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C2968DB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D1928286">
      <w:numFmt w:val="bullet"/>
      <w:lvlText w:val="•"/>
      <w:lvlJc w:val="left"/>
      <w:pPr>
        <w:ind w:left="2920" w:hanging="569"/>
      </w:pPr>
      <w:rPr>
        <w:lang w:val="en-AU" w:eastAsia="en-AU" w:bidi="en-AU"/>
      </w:rPr>
    </w:lvl>
    <w:lvl w:ilvl="3" w:tplc="B5529E74">
      <w:numFmt w:val="bullet"/>
      <w:lvlText w:val="•"/>
      <w:lvlJc w:val="left"/>
      <w:pPr>
        <w:ind w:left="3821" w:hanging="569"/>
      </w:pPr>
      <w:rPr>
        <w:lang w:val="en-AU" w:eastAsia="en-AU" w:bidi="en-AU"/>
      </w:rPr>
    </w:lvl>
    <w:lvl w:ilvl="4" w:tplc="566608B4">
      <w:numFmt w:val="bullet"/>
      <w:lvlText w:val="•"/>
      <w:lvlJc w:val="left"/>
      <w:pPr>
        <w:ind w:left="4722" w:hanging="569"/>
      </w:pPr>
      <w:rPr>
        <w:lang w:val="en-AU" w:eastAsia="en-AU" w:bidi="en-AU"/>
      </w:rPr>
    </w:lvl>
    <w:lvl w:ilvl="5" w:tplc="5380B2F8">
      <w:numFmt w:val="bullet"/>
      <w:lvlText w:val="•"/>
      <w:lvlJc w:val="left"/>
      <w:pPr>
        <w:ind w:left="5622" w:hanging="569"/>
      </w:pPr>
      <w:rPr>
        <w:lang w:val="en-AU" w:eastAsia="en-AU" w:bidi="en-AU"/>
      </w:rPr>
    </w:lvl>
    <w:lvl w:ilvl="6" w:tplc="5F220DCE">
      <w:numFmt w:val="bullet"/>
      <w:lvlText w:val="•"/>
      <w:lvlJc w:val="left"/>
      <w:pPr>
        <w:ind w:left="6523" w:hanging="569"/>
      </w:pPr>
      <w:rPr>
        <w:lang w:val="en-AU" w:eastAsia="en-AU" w:bidi="en-AU"/>
      </w:rPr>
    </w:lvl>
    <w:lvl w:ilvl="7" w:tplc="06425420">
      <w:numFmt w:val="bullet"/>
      <w:lvlText w:val="•"/>
      <w:lvlJc w:val="left"/>
      <w:pPr>
        <w:ind w:left="7424" w:hanging="569"/>
      </w:pPr>
      <w:rPr>
        <w:lang w:val="en-AU" w:eastAsia="en-AU" w:bidi="en-AU"/>
      </w:rPr>
    </w:lvl>
    <w:lvl w:ilvl="8" w:tplc="CA1E875A">
      <w:numFmt w:val="bullet"/>
      <w:lvlText w:val="•"/>
      <w:lvlJc w:val="left"/>
      <w:pPr>
        <w:ind w:left="8324" w:hanging="569"/>
      </w:pPr>
      <w:rPr>
        <w:lang w:val="en-AU" w:eastAsia="en-AU" w:bidi="en-AU"/>
      </w:rPr>
    </w:lvl>
  </w:abstractNum>
  <w:abstractNum w:abstractNumId="7" w15:restartNumberingAfterBreak="0">
    <w:nsid w:val="283E1363"/>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8" w15:restartNumberingAfterBreak="0">
    <w:nsid w:val="37E63C3E"/>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9" w15:restartNumberingAfterBreak="0">
    <w:nsid w:val="3B2E0DCD"/>
    <w:multiLevelType w:val="singleLevel"/>
    <w:tmpl w:val="F836D174"/>
    <w:lvl w:ilvl="0">
      <w:start w:val="1"/>
      <w:numFmt w:val="lowerLetter"/>
      <w:lvlText w:val="(%1)"/>
      <w:lvlJc w:val="left"/>
      <w:pPr>
        <w:tabs>
          <w:tab w:val="num" w:pos="1437"/>
        </w:tabs>
        <w:ind w:left="1437" w:hanging="870"/>
      </w:pPr>
    </w:lvl>
  </w:abstractNum>
  <w:abstractNum w:abstractNumId="10" w15:restartNumberingAfterBreak="0">
    <w:nsid w:val="3B7F2F96"/>
    <w:multiLevelType w:val="hybridMultilevel"/>
    <w:tmpl w:val="9BBC053C"/>
    <w:lvl w:ilvl="0" w:tplc="28B2AFF2">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53AC6A86">
      <w:start w:val="1"/>
      <w:numFmt w:val="lowerRoman"/>
      <w:lvlText w:val="(%2)"/>
      <w:lvlJc w:val="left"/>
      <w:pPr>
        <w:ind w:left="2014" w:hanging="569"/>
      </w:pPr>
      <w:rPr>
        <w:rFonts w:ascii="Arial" w:eastAsia="Arial" w:hAnsi="Arial" w:cs="Arial" w:hint="default"/>
        <w:spacing w:val="-1"/>
        <w:w w:val="99"/>
        <w:sz w:val="24"/>
        <w:szCs w:val="24"/>
        <w:lang w:val="en-AU" w:eastAsia="en-AU" w:bidi="en-AU"/>
      </w:rPr>
    </w:lvl>
    <w:lvl w:ilvl="2" w:tplc="0F2C6422">
      <w:numFmt w:val="bullet"/>
      <w:lvlText w:val="•"/>
      <w:lvlJc w:val="left"/>
      <w:pPr>
        <w:ind w:left="2920" w:hanging="569"/>
      </w:pPr>
      <w:rPr>
        <w:lang w:val="en-AU" w:eastAsia="en-AU" w:bidi="en-AU"/>
      </w:rPr>
    </w:lvl>
    <w:lvl w:ilvl="3" w:tplc="E110CD16">
      <w:numFmt w:val="bullet"/>
      <w:lvlText w:val="•"/>
      <w:lvlJc w:val="left"/>
      <w:pPr>
        <w:ind w:left="3821" w:hanging="569"/>
      </w:pPr>
      <w:rPr>
        <w:lang w:val="en-AU" w:eastAsia="en-AU" w:bidi="en-AU"/>
      </w:rPr>
    </w:lvl>
    <w:lvl w:ilvl="4" w:tplc="513E3A4E">
      <w:numFmt w:val="bullet"/>
      <w:lvlText w:val="•"/>
      <w:lvlJc w:val="left"/>
      <w:pPr>
        <w:ind w:left="4722" w:hanging="569"/>
      </w:pPr>
      <w:rPr>
        <w:lang w:val="en-AU" w:eastAsia="en-AU" w:bidi="en-AU"/>
      </w:rPr>
    </w:lvl>
    <w:lvl w:ilvl="5" w:tplc="1254A434">
      <w:numFmt w:val="bullet"/>
      <w:lvlText w:val="•"/>
      <w:lvlJc w:val="left"/>
      <w:pPr>
        <w:ind w:left="5622" w:hanging="569"/>
      </w:pPr>
      <w:rPr>
        <w:lang w:val="en-AU" w:eastAsia="en-AU" w:bidi="en-AU"/>
      </w:rPr>
    </w:lvl>
    <w:lvl w:ilvl="6" w:tplc="C85025E0">
      <w:numFmt w:val="bullet"/>
      <w:lvlText w:val="•"/>
      <w:lvlJc w:val="left"/>
      <w:pPr>
        <w:ind w:left="6523" w:hanging="569"/>
      </w:pPr>
      <w:rPr>
        <w:lang w:val="en-AU" w:eastAsia="en-AU" w:bidi="en-AU"/>
      </w:rPr>
    </w:lvl>
    <w:lvl w:ilvl="7" w:tplc="54C8D20C">
      <w:numFmt w:val="bullet"/>
      <w:lvlText w:val="•"/>
      <w:lvlJc w:val="left"/>
      <w:pPr>
        <w:ind w:left="7424" w:hanging="569"/>
      </w:pPr>
      <w:rPr>
        <w:lang w:val="en-AU" w:eastAsia="en-AU" w:bidi="en-AU"/>
      </w:rPr>
    </w:lvl>
    <w:lvl w:ilvl="8" w:tplc="8FCE7064">
      <w:numFmt w:val="bullet"/>
      <w:lvlText w:val="•"/>
      <w:lvlJc w:val="left"/>
      <w:pPr>
        <w:ind w:left="8324" w:hanging="569"/>
      </w:pPr>
      <w:rPr>
        <w:lang w:val="en-AU" w:eastAsia="en-AU" w:bidi="en-AU"/>
      </w:rPr>
    </w:lvl>
  </w:abstractNum>
  <w:abstractNum w:abstractNumId="11" w15:restartNumberingAfterBreak="0">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0181B9C"/>
    <w:multiLevelType w:val="multilevel"/>
    <w:tmpl w:val="AD260696"/>
    <w:styleLink w:val="Listnormal"/>
    <w:lvl w:ilvl="0">
      <w:start w:val="1"/>
      <w:numFmt w:val="bullet"/>
      <w:pStyle w:val="ListL1"/>
      <w:lvlText w:val=""/>
      <w:lvlJc w:val="left"/>
      <w:pPr>
        <w:ind w:left="397" w:hanging="397"/>
      </w:pPr>
      <w:rPr>
        <w:rFonts w:ascii="Symbol" w:hAnsi="Symbol" w:hint="default"/>
        <w:color w:val="auto"/>
        <w:sz w:val="24"/>
      </w:rPr>
    </w:lvl>
    <w:lvl w:ilvl="1">
      <w:start w:val="1"/>
      <w:numFmt w:val="bullet"/>
      <w:pStyle w:val="ListL2"/>
      <w:lvlText w:val="o"/>
      <w:lvlJc w:val="left"/>
      <w:pPr>
        <w:ind w:left="794" w:hanging="397"/>
      </w:pPr>
      <w:rPr>
        <w:rFonts w:ascii="Courier (W1)" w:hAnsi="Courier (W1)" w:hint="default"/>
        <w:color w:val="auto"/>
        <w:sz w:val="20"/>
      </w:rPr>
    </w:lvl>
    <w:lvl w:ilvl="2">
      <w:start w:val="1"/>
      <w:numFmt w:val="bullet"/>
      <w:pStyle w:val="ListL3"/>
      <w:lvlText w:val=""/>
      <w:lvlJc w:val="left"/>
      <w:pPr>
        <w:ind w:left="1191" w:hanging="397"/>
      </w:pPr>
      <w:rPr>
        <w:rFonts w:ascii="Wingdings" w:hAnsi="Wingdings" w:hint="default"/>
        <w:color w:val="auto"/>
        <w:sz w:val="24"/>
      </w:rPr>
    </w:lvl>
    <w:lvl w:ilvl="3">
      <w:start w:val="1"/>
      <w:numFmt w:val="bullet"/>
      <w:pStyle w:val="ListL4"/>
      <w:lvlText w:val=""/>
      <w:lvlJc w:val="left"/>
      <w:pPr>
        <w:ind w:left="1588" w:hanging="397"/>
      </w:pPr>
      <w:rPr>
        <w:rFonts w:ascii="Symbol" w:hAnsi="Symbol" w:hint="default"/>
      </w:rPr>
    </w:lvl>
    <w:lvl w:ilvl="4">
      <w:start w:val="1"/>
      <w:numFmt w:val="bullet"/>
      <w:lvlText w:val="o"/>
      <w:lvlJc w:val="left"/>
      <w:pPr>
        <w:ind w:left="10854" w:hanging="360"/>
      </w:pPr>
      <w:rPr>
        <w:rFonts w:ascii="Courier New" w:hAnsi="Courier New" w:cs="Courier New" w:hint="default"/>
      </w:rPr>
    </w:lvl>
    <w:lvl w:ilvl="5">
      <w:start w:val="1"/>
      <w:numFmt w:val="bullet"/>
      <w:lvlText w:val=""/>
      <w:lvlJc w:val="left"/>
      <w:pPr>
        <w:ind w:left="11574" w:hanging="360"/>
      </w:pPr>
      <w:rPr>
        <w:rFonts w:ascii="Wingdings" w:hAnsi="Wingdings" w:hint="default"/>
      </w:rPr>
    </w:lvl>
    <w:lvl w:ilvl="6">
      <w:start w:val="1"/>
      <w:numFmt w:val="bullet"/>
      <w:lvlText w:val=""/>
      <w:lvlJc w:val="left"/>
      <w:pPr>
        <w:ind w:left="12294" w:hanging="360"/>
      </w:pPr>
      <w:rPr>
        <w:rFonts w:ascii="Symbol" w:hAnsi="Symbol" w:hint="default"/>
      </w:rPr>
    </w:lvl>
    <w:lvl w:ilvl="7">
      <w:start w:val="1"/>
      <w:numFmt w:val="bullet"/>
      <w:lvlText w:val="o"/>
      <w:lvlJc w:val="left"/>
      <w:pPr>
        <w:ind w:left="13014" w:hanging="360"/>
      </w:pPr>
      <w:rPr>
        <w:rFonts w:ascii="Courier New" w:hAnsi="Courier New" w:cs="Courier New" w:hint="default"/>
      </w:rPr>
    </w:lvl>
    <w:lvl w:ilvl="8">
      <w:start w:val="1"/>
      <w:numFmt w:val="bullet"/>
      <w:lvlText w:val=""/>
      <w:lvlJc w:val="left"/>
      <w:pPr>
        <w:ind w:left="13734" w:hanging="360"/>
      </w:pPr>
      <w:rPr>
        <w:rFonts w:ascii="Wingdings" w:hAnsi="Wingdings" w:hint="default"/>
      </w:rPr>
    </w:lvl>
  </w:abstractNum>
  <w:abstractNum w:abstractNumId="13" w15:restartNumberingAfterBreak="0">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14" w15:restartNumberingAfterBreak="0">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9840FC7"/>
    <w:multiLevelType w:val="singleLevel"/>
    <w:tmpl w:val="F836D174"/>
    <w:lvl w:ilvl="0">
      <w:start w:val="1"/>
      <w:numFmt w:val="lowerLetter"/>
      <w:lvlText w:val="(%1)"/>
      <w:lvlJc w:val="left"/>
      <w:pPr>
        <w:tabs>
          <w:tab w:val="num" w:pos="1437"/>
        </w:tabs>
        <w:ind w:left="1437" w:hanging="870"/>
      </w:pPr>
    </w:lvl>
  </w:abstractNum>
  <w:abstractNum w:abstractNumId="16" w15:restartNumberingAfterBreak="0">
    <w:nsid w:val="5259606F"/>
    <w:multiLevelType w:val="hybridMultilevel"/>
    <w:tmpl w:val="A150F28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5D985CF5"/>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18" w15:restartNumberingAfterBreak="0">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19" w15:restartNumberingAfterBreak="0">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D7C7CD6"/>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21" w15:restartNumberingAfterBreak="0">
    <w:nsid w:val="75BB4D5A"/>
    <w:multiLevelType w:val="hybridMultilevel"/>
    <w:tmpl w:val="73FCFAC0"/>
    <w:lvl w:ilvl="0" w:tplc="8A86C0A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85B0625"/>
    <w:multiLevelType w:val="hybridMultilevel"/>
    <w:tmpl w:val="B606B754"/>
    <w:lvl w:ilvl="0" w:tplc="9D0C5ADC">
      <w:start w:val="1"/>
      <w:numFmt w:val="lowerLetter"/>
      <w:lvlText w:val="(%1)"/>
      <w:lvlJc w:val="left"/>
      <w:pPr>
        <w:ind w:left="1033" w:hanging="721"/>
      </w:pPr>
      <w:rPr>
        <w:rFonts w:ascii="Arial" w:eastAsia="Arial" w:hAnsi="Arial" w:cs="Arial" w:hint="default"/>
        <w:w w:val="99"/>
        <w:sz w:val="24"/>
        <w:szCs w:val="24"/>
        <w:lang w:val="en-AU" w:eastAsia="en-AU" w:bidi="en-AU"/>
      </w:rPr>
    </w:lvl>
    <w:lvl w:ilvl="1" w:tplc="1EC6DDF4">
      <w:numFmt w:val="bullet"/>
      <w:lvlText w:val="•"/>
      <w:lvlJc w:val="left"/>
      <w:pPr>
        <w:ind w:left="7680" w:hanging="721"/>
      </w:pPr>
      <w:rPr>
        <w:lang w:val="en-AU" w:eastAsia="en-AU" w:bidi="en-AU"/>
      </w:rPr>
    </w:lvl>
    <w:lvl w:ilvl="2" w:tplc="7D14F576">
      <w:numFmt w:val="bullet"/>
      <w:lvlText w:val="•"/>
      <w:lvlJc w:val="left"/>
      <w:pPr>
        <w:ind w:left="7951" w:hanging="721"/>
      </w:pPr>
      <w:rPr>
        <w:lang w:val="en-AU" w:eastAsia="en-AU" w:bidi="en-AU"/>
      </w:rPr>
    </w:lvl>
    <w:lvl w:ilvl="3" w:tplc="60AAEC72">
      <w:numFmt w:val="bullet"/>
      <w:lvlText w:val="•"/>
      <w:lvlJc w:val="left"/>
      <w:pPr>
        <w:ind w:left="8223" w:hanging="721"/>
      </w:pPr>
      <w:rPr>
        <w:lang w:val="en-AU" w:eastAsia="en-AU" w:bidi="en-AU"/>
      </w:rPr>
    </w:lvl>
    <w:lvl w:ilvl="4" w:tplc="5FA01B94">
      <w:numFmt w:val="bullet"/>
      <w:lvlText w:val="•"/>
      <w:lvlJc w:val="left"/>
      <w:pPr>
        <w:ind w:left="8495" w:hanging="721"/>
      </w:pPr>
      <w:rPr>
        <w:lang w:val="en-AU" w:eastAsia="en-AU" w:bidi="en-AU"/>
      </w:rPr>
    </w:lvl>
    <w:lvl w:ilvl="5" w:tplc="621C2350">
      <w:numFmt w:val="bullet"/>
      <w:lvlText w:val="•"/>
      <w:lvlJc w:val="left"/>
      <w:pPr>
        <w:ind w:left="8767" w:hanging="721"/>
      </w:pPr>
      <w:rPr>
        <w:lang w:val="en-AU" w:eastAsia="en-AU" w:bidi="en-AU"/>
      </w:rPr>
    </w:lvl>
    <w:lvl w:ilvl="6" w:tplc="08EC9D56">
      <w:numFmt w:val="bullet"/>
      <w:lvlText w:val="•"/>
      <w:lvlJc w:val="left"/>
      <w:pPr>
        <w:ind w:left="9039" w:hanging="721"/>
      </w:pPr>
      <w:rPr>
        <w:lang w:val="en-AU" w:eastAsia="en-AU" w:bidi="en-AU"/>
      </w:rPr>
    </w:lvl>
    <w:lvl w:ilvl="7" w:tplc="6E5675CA">
      <w:numFmt w:val="bullet"/>
      <w:lvlText w:val="•"/>
      <w:lvlJc w:val="left"/>
      <w:pPr>
        <w:ind w:left="9310" w:hanging="721"/>
      </w:pPr>
      <w:rPr>
        <w:lang w:val="en-AU" w:eastAsia="en-AU" w:bidi="en-AU"/>
      </w:rPr>
    </w:lvl>
    <w:lvl w:ilvl="8" w:tplc="306872FA">
      <w:numFmt w:val="bullet"/>
      <w:lvlText w:val="•"/>
      <w:lvlJc w:val="left"/>
      <w:pPr>
        <w:ind w:left="9582" w:hanging="721"/>
      </w:pPr>
      <w:rPr>
        <w:lang w:val="en-AU" w:eastAsia="en-AU" w:bidi="en-AU"/>
      </w:rPr>
    </w:lvl>
  </w:abstractNum>
  <w:abstractNum w:abstractNumId="23" w15:restartNumberingAfterBreak="0">
    <w:nsid w:val="79701553"/>
    <w:multiLevelType w:val="hybridMultilevel"/>
    <w:tmpl w:val="831E9FA2"/>
    <w:lvl w:ilvl="0" w:tplc="9D2ACC6A">
      <w:start w:val="1"/>
      <w:numFmt w:val="decimal"/>
      <w:lvlText w:val="%1"/>
      <w:lvlJc w:val="left"/>
      <w:pPr>
        <w:ind w:left="1033" w:hanging="567"/>
      </w:pPr>
      <w:rPr>
        <w:rFonts w:ascii="Arial" w:eastAsia="Arial" w:hAnsi="Arial" w:cs="Arial" w:hint="default"/>
        <w:w w:val="99"/>
        <w:sz w:val="24"/>
        <w:szCs w:val="24"/>
        <w:lang w:val="en-AU" w:eastAsia="en-AU" w:bidi="en-AU"/>
      </w:rPr>
    </w:lvl>
    <w:lvl w:ilvl="1" w:tplc="A9BAF28E">
      <w:start w:val="1"/>
      <w:numFmt w:val="lowerLetter"/>
      <w:lvlText w:val="(%2)"/>
      <w:lvlJc w:val="left"/>
      <w:pPr>
        <w:ind w:left="1446" w:hanging="567"/>
      </w:pPr>
      <w:rPr>
        <w:rFonts w:ascii="Arial" w:eastAsia="Arial" w:hAnsi="Arial" w:cs="Arial" w:hint="default"/>
        <w:w w:val="99"/>
        <w:sz w:val="24"/>
        <w:szCs w:val="24"/>
        <w:lang w:val="en-AU" w:eastAsia="en-AU" w:bidi="en-AU"/>
      </w:rPr>
    </w:lvl>
    <w:lvl w:ilvl="2" w:tplc="DC4E2FC0">
      <w:start w:val="1"/>
      <w:numFmt w:val="lowerRoman"/>
      <w:lvlText w:val="(%3)"/>
      <w:lvlJc w:val="left"/>
      <w:pPr>
        <w:ind w:left="2473" w:hanging="720"/>
      </w:pPr>
      <w:rPr>
        <w:rFonts w:ascii="Arial" w:eastAsia="Arial" w:hAnsi="Arial" w:cs="Arial" w:hint="default"/>
        <w:spacing w:val="-4"/>
        <w:w w:val="99"/>
        <w:sz w:val="24"/>
        <w:szCs w:val="24"/>
        <w:lang w:val="en-AU" w:eastAsia="en-AU" w:bidi="en-AU"/>
      </w:rPr>
    </w:lvl>
    <w:lvl w:ilvl="3" w:tplc="2850080E">
      <w:numFmt w:val="bullet"/>
      <w:lvlText w:val="•"/>
      <w:lvlJc w:val="left"/>
      <w:pPr>
        <w:ind w:left="2480" w:hanging="720"/>
      </w:pPr>
      <w:rPr>
        <w:lang w:val="en-AU" w:eastAsia="en-AU" w:bidi="en-AU"/>
      </w:rPr>
    </w:lvl>
    <w:lvl w:ilvl="4" w:tplc="6652C22E">
      <w:numFmt w:val="bullet"/>
      <w:lvlText w:val="•"/>
      <w:lvlJc w:val="left"/>
      <w:pPr>
        <w:ind w:left="3572" w:hanging="720"/>
      </w:pPr>
      <w:rPr>
        <w:lang w:val="en-AU" w:eastAsia="en-AU" w:bidi="en-AU"/>
      </w:rPr>
    </w:lvl>
    <w:lvl w:ilvl="5" w:tplc="E20C628E">
      <w:numFmt w:val="bullet"/>
      <w:lvlText w:val="•"/>
      <w:lvlJc w:val="left"/>
      <w:pPr>
        <w:ind w:left="4664" w:hanging="720"/>
      </w:pPr>
      <w:rPr>
        <w:lang w:val="en-AU" w:eastAsia="en-AU" w:bidi="en-AU"/>
      </w:rPr>
    </w:lvl>
    <w:lvl w:ilvl="6" w:tplc="6BCAA494">
      <w:numFmt w:val="bullet"/>
      <w:lvlText w:val="•"/>
      <w:lvlJc w:val="left"/>
      <w:pPr>
        <w:ind w:left="5757" w:hanging="720"/>
      </w:pPr>
      <w:rPr>
        <w:lang w:val="en-AU" w:eastAsia="en-AU" w:bidi="en-AU"/>
      </w:rPr>
    </w:lvl>
    <w:lvl w:ilvl="7" w:tplc="731A38EE">
      <w:numFmt w:val="bullet"/>
      <w:lvlText w:val="•"/>
      <w:lvlJc w:val="left"/>
      <w:pPr>
        <w:ind w:left="6849" w:hanging="720"/>
      </w:pPr>
      <w:rPr>
        <w:lang w:val="en-AU" w:eastAsia="en-AU" w:bidi="en-AU"/>
      </w:rPr>
    </w:lvl>
    <w:lvl w:ilvl="8" w:tplc="6440551E">
      <w:numFmt w:val="bullet"/>
      <w:lvlText w:val="•"/>
      <w:lvlJc w:val="left"/>
      <w:pPr>
        <w:ind w:left="7941" w:hanging="720"/>
      </w:pPr>
      <w:rPr>
        <w:lang w:val="en-AU" w:eastAsia="en-AU" w:bidi="en-AU"/>
      </w:rPr>
    </w:lvl>
  </w:abstractNum>
  <w:abstractNum w:abstractNumId="24" w15:restartNumberingAfterBreak="0">
    <w:nsid w:val="7A956956"/>
    <w:multiLevelType w:val="multilevel"/>
    <w:tmpl w:val="82D6B806"/>
    <w:lvl w:ilvl="0">
      <w:start w:val="1"/>
      <w:numFmt w:val="decimal"/>
      <w:pStyle w:val="WKL1Bar"/>
      <w:lvlText w:val="%1."/>
      <w:lvlJc w:val="left"/>
      <w:pPr>
        <w:tabs>
          <w:tab w:val="num" w:pos="567"/>
        </w:tabs>
        <w:ind w:left="567" w:hanging="567"/>
      </w:pPr>
      <w:rPr>
        <w:rFonts w:cs="Times New Roman" w:hint="default"/>
      </w:rPr>
    </w:lvl>
    <w:lvl w:ilvl="1">
      <w:start w:val="1"/>
      <w:numFmt w:val="decimal"/>
      <w:pStyle w:val="WKL2"/>
      <w:lvlText w:val="%1.%2."/>
      <w:lvlJc w:val="left"/>
      <w:pPr>
        <w:tabs>
          <w:tab w:val="num" w:pos="709"/>
        </w:tabs>
        <w:ind w:left="709" w:hanging="567"/>
      </w:pPr>
      <w:rPr>
        <w:rFonts w:cs="Times New Roman" w:hint="default"/>
        <w:b/>
      </w:rPr>
    </w:lvl>
    <w:lvl w:ilvl="2">
      <w:start w:val="1"/>
      <w:numFmt w:val="lowerLetter"/>
      <w:pStyle w:val="WKL3"/>
      <w:lvlText w:val="(%3)"/>
      <w:lvlJc w:val="left"/>
      <w:pPr>
        <w:tabs>
          <w:tab w:val="num" w:pos="993"/>
        </w:tabs>
        <w:ind w:left="993" w:hanging="567"/>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WKL4"/>
      <w:lvlText w:val="(%4)"/>
      <w:lvlJc w:val="left"/>
      <w:pPr>
        <w:tabs>
          <w:tab w:val="num" w:pos="1701"/>
        </w:tabs>
        <w:ind w:left="1701" w:hanging="567"/>
      </w:pPr>
      <w:rPr>
        <w:rFonts w:cs="Times New Roman" w:hint="default"/>
      </w:rPr>
    </w:lvl>
    <w:lvl w:ilvl="4">
      <w:start w:val="1"/>
      <w:numFmt w:val="upperLetter"/>
      <w:pStyle w:val="WKL5"/>
      <w:lvlText w:val="(%5)"/>
      <w:lvlJc w:val="left"/>
      <w:pPr>
        <w:tabs>
          <w:tab w:val="num" w:pos="2268"/>
        </w:tabs>
        <w:ind w:left="2268" w:hanging="567"/>
      </w:pPr>
      <w:rPr>
        <w:rFonts w:cs="Times New Roman" w:hint="default"/>
      </w:rPr>
    </w:lvl>
    <w:lvl w:ilvl="5">
      <w:start w:val="1"/>
      <w:numFmt w:val="none"/>
      <w:lvlText w:val=""/>
      <w:lvlJc w:val="left"/>
      <w:pPr>
        <w:tabs>
          <w:tab w:val="num" w:pos="2835"/>
        </w:tabs>
        <w:ind w:left="2835" w:hanging="567"/>
      </w:pPr>
      <w:rPr>
        <w:rFonts w:cs="Times New Roman" w:hint="default"/>
      </w:rPr>
    </w:lvl>
    <w:lvl w:ilvl="6">
      <w:start w:val="1"/>
      <w:numFmt w:val="none"/>
      <w:lvlText w:val=""/>
      <w:lvlJc w:val="left"/>
      <w:pPr>
        <w:tabs>
          <w:tab w:val="num" w:pos="3402"/>
        </w:tabs>
        <w:ind w:left="3402" w:hanging="567"/>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abstractNum w:abstractNumId="25" w15:restartNumberingAfterBreak="0">
    <w:nsid w:val="7E0D1D85"/>
    <w:multiLevelType w:val="hybridMultilevel"/>
    <w:tmpl w:val="4024229A"/>
    <w:lvl w:ilvl="0" w:tplc="DADCCFAE">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F06B8E">
      <w:numFmt w:val="bullet"/>
      <w:lvlText w:val="•"/>
      <w:lvlJc w:val="left"/>
      <w:pPr>
        <w:ind w:left="2308" w:hanging="567"/>
      </w:pPr>
      <w:rPr>
        <w:lang w:val="en-AU" w:eastAsia="en-AU" w:bidi="en-AU"/>
      </w:rPr>
    </w:lvl>
    <w:lvl w:ilvl="2" w:tplc="7F460520">
      <w:numFmt w:val="bullet"/>
      <w:lvlText w:val="•"/>
      <w:lvlJc w:val="left"/>
      <w:pPr>
        <w:ind w:left="3177" w:hanging="567"/>
      </w:pPr>
      <w:rPr>
        <w:lang w:val="en-AU" w:eastAsia="en-AU" w:bidi="en-AU"/>
      </w:rPr>
    </w:lvl>
    <w:lvl w:ilvl="3" w:tplc="F3324B88">
      <w:numFmt w:val="bullet"/>
      <w:lvlText w:val="•"/>
      <w:lvlJc w:val="left"/>
      <w:pPr>
        <w:ind w:left="4045" w:hanging="567"/>
      </w:pPr>
      <w:rPr>
        <w:lang w:val="en-AU" w:eastAsia="en-AU" w:bidi="en-AU"/>
      </w:rPr>
    </w:lvl>
    <w:lvl w:ilvl="4" w:tplc="323C8548">
      <w:numFmt w:val="bullet"/>
      <w:lvlText w:val="•"/>
      <w:lvlJc w:val="left"/>
      <w:pPr>
        <w:ind w:left="4914" w:hanging="567"/>
      </w:pPr>
      <w:rPr>
        <w:lang w:val="en-AU" w:eastAsia="en-AU" w:bidi="en-AU"/>
      </w:rPr>
    </w:lvl>
    <w:lvl w:ilvl="5" w:tplc="8FD8DAFE">
      <w:numFmt w:val="bullet"/>
      <w:lvlText w:val="•"/>
      <w:lvlJc w:val="left"/>
      <w:pPr>
        <w:ind w:left="5783" w:hanging="567"/>
      </w:pPr>
      <w:rPr>
        <w:lang w:val="en-AU" w:eastAsia="en-AU" w:bidi="en-AU"/>
      </w:rPr>
    </w:lvl>
    <w:lvl w:ilvl="6" w:tplc="EE56E80A">
      <w:numFmt w:val="bullet"/>
      <w:lvlText w:val="•"/>
      <w:lvlJc w:val="left"/>
      <w:pPr>
        <w:ind w:left="6651" w:hanging="567"/>
      </w:pPr>
      <w:rPr>
        <w:lang w:val="en-AU" w:eastAsia="en-AU" w:bidi="en-AU"/>
      </w:rPr>
    </w:lvl>
    <w:lvl w:ilvl="7" w:tplc="629453C4">
      <w:numFmt w:val="bullet"/>
      <w:lvlText w:val="•"/>
      <w:lvlJc w:val="left"/>
      <w:pPr>
        <w:ind w:left="7520" w:hanging="567"/>
      </w:pPr>
      <w:rPr>
        <w:lang w:val="en-AU" w:eastAsia="en-AU" w:bidi="en-AU"/>
      </w:rPr>
    </w:lvl>
    <w:lvl w:ilvl="8" w:tplc="0B923D5C">
      <w:numFmt w:val="bullet"/>
      <w:lvlText w:val="•"/>
      <w:lvlJc w:val="left"/>
      <w:pPr>
        <w:ind w:left="8389" w:hanging="567"/>
      </w:pPr>
      <w:rPr>
        <w:lang w:val="en-AU" w:eastAsia="en-AU" w:bidi="en-AU"/>
      </w:rPr>
    </w:lvl>
  </w:abstractNum>
  <w:num w:numId="1">
    <w:abstractNumId w:val="19"/>
  </w:num>
  <w:num w:numId="2">
    <w:abstractNumId w:val="14"/>
  </w:num>
  <w:num w:numId="3">
    <w:abstractNumId w:val="18"/>
  </w:num>
  <w:num w:numId="4">
    <w:abstractNumId w:val="13"/>
  </w:num>
  <w:num w:numId="5">
    <w:abstractNumId w:val="4"/>
  </w:num>
  <w:num w:numId="6">
    <w:abstractNumId w:val="11"/>
  </w:num>
  <w:num w:numId="7">
    <w:abstractNumId w:val="12"/>
  </w:num>
  <w:num w:numId="8">
    <w:abstractNumId w:val="24"/>
  </w:num>
  <w:num w:numId="9">
    <w:abstractNumId w:val="21"/>
  </w:num>
  <w:num w:numId="10">
    <w:abstractNumId w:val="2"/>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num>
  <w:num w:numId="13">
    <w:abstractNumId w:val="16"/>
  </w:num>
  <w:num w:numId="14">
    <w:abstractNumId w:val="9"/>
  </w:num>
  <w:num w:numId="15">
    <w:abstractNumId w:val="22"/>
    <w:lvlOverride w:ilvl="0">
      <w:startOverride w:val="1"/>
    </w:lvlOverride>
    <w:lvlOverride w:ilvl="1"/>
    <w:lvlOverride w:ilvl="2"/>
    <w:lvlOverride w:ilvl="3"/>
    <w:lvlOverride w:ilvl="4"/>
    <w:lvlOverride w:ilvl="5"/>
    <w:lvlOverride w:ilvl="6"/>
    <w:lvlOverride w:ilvl="7"/>
    <w:lvlOverride w:ilvl="8"/>
  </w:num>
  <w:num w:numId="16">
    <w:abstractNumId w:val="2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25"/>
    <w:lvlOverride w:ilvl="0">
      <w:startOverride w:val="1"/>
    </w:lvlOverride>
    <w:lvlOverride w:ilvl="1"/>
    <w:lvlOverride w:ilvl="2"/>
    <w:lvlOverride w:ilvl="3"/>
    <w:lvlOverride w:ilvl="4"/>
    <w:lvlOverride w:ilvl="5"/>
    <w:lvlOverride w:ilvl="6"/>
    <w:lvlOverride w:ilvl="7"/>
    <w:lvlOverride w:ilvl="8"/>
  </w:num>
  <w:num w:numId="19">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3"/>
    <w:lvlOverride w:ilvl="0">
      <w:startOverride w:val="1"/>
    </w:lvlOverride>
    <w:lvlOverride w:ilvl="1"/>
    <w:lvlOverride w:ilvl="2"/>
    <w:lvlOverride w:ilvl="3"/>
    <w:lvlOverride w:ilvl="4"/>
    <w:lvlOverride w:ilvl="5"/>
    <w:lvlOverride w:ilvl="6"/>
    <w:lvlOverride w:ilvl="7"/>
    <w:lvlOverride w:ilvl="8"/>
  </w:num>
  <w:num w:numId="21">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5"/>
  </w:num>
  <w:num w:numId="23">
    <w:abstractNumId w:val="20"/>
  </w:num>
  <w:num w:numId="24">
    <w:abstractNumId w:val="7"/>
  </w:num>
  <w:num w:numId="25">
    <w:abstractNumId w:val="8"/>
  </w:num>
  <w:num w:numId="26">
    <w:abstractNumId w:val="0"/>
  </w:num>
  <w:num w:numId="27">
    <w:abstractNumId w:val="17"/>
  </w:num>
  <w:num w:numId="28">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mirrorMargins/>
  <w:activeWritingStyle w:appName="MSWord" w:lang="en-US" w:vendorID="64" w:dllVersion="131078" w:nlCheck="1" w:checkStyle="1"/>
  <w:activeWritingStyle w:appName="MSWord" w:lang="en-AU" w:vendorID="64" w:dllVersion="131078" w:nlCheck="1" w:checkStyle="1"/>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195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9E6"/>
    <w:rsid w:val="0000013A"/>
    <w:rsid w:val="000006F1"/>
    <w:rsid w:val="000008AB"/>
    <w:rsid w:val="00002297"/>
    <w:rsid w:val="00003153"/>
    <w:rsid w:val="00003A04"/>
    <w:rsid w:val="000041CD"/>
    <w:rsid w:val="000044D1"/>
    <w:rsid w:val="0000527C"/>
    <w:rsid w:val="00006F10"/>
    <w:rsid w:val="00011403"/>
    <w:rsid w:val="0001270B"/>
    <w:rsid w:val="000137C6"/>
    <w:rsid w:val="00013F59"/>
    <w:rsid w:val="0001440E"/>
    <w:rsid w:val="0001588B"/>
    <w:rsid w:val="00015EC4"/>
    <w:rsid w:val="0001621D"/>
    <w:rsid w:val="00017BDF"/>
    <w:rsid w:val="000209AF"/>
    <w:rsid w:val="00021303"/>
    <w:rsid w:val="0002152D"/>
    <w:rsid w:val="00022ACE"/>
    <w:rsid w:val="00023B5E"/>
    <w:rsid w:val="000243DB"/>
    <w:rsid w:val="00024BE0"/>
    <w:rsid w:val="00024F77"/>
    <w:rsid w:val="00025589"/>
    <w:rsid w:val="00026E9F"/>
    <w:rsid w:val="00026F28"/>
    <w:rsid w:val="000272F0"/>
    <w:rsid w:val="000307AF"/>
    <w:rsid w:val="00030BD2"/>
    <w:rsid w:val="000328BF"/>
    <w:rsid w:val="00032F61"/>
    <w:rsid w:val="00034104"/>
    <w:rsid w:val="000342B8"/>
    <w:rsid w:val="00034591"/>
    <w:rsid w:val="0003471C"/>
    <w:rsid w:val="0003484F"/>
    <w:rsid w:val="000358EC"/>
    <w:rsid w:val="00035F66"/>
    <w:rsid w:val="0003612A"/>
    <w:rsid w:val="00036601"/>
    <w:rsid w:val="00036B5E"/>
    <w:rsid w:val="000371CD"/>
    <w:rsid w:val="000373CE"/>
    <w:rsid w:val="00040F0B"/>
    <w:rsid w:val="00041556"/>
    <w:rsid w:val="00041BBD"/>
    <w:rsid w:val="000445B1"/>
    <w:rsid w:val="000452B6"/>
    <w:rsid w:val="000470A9"/>
    <w:rsid w:val="000471DA"/>
    <w:rsid w:val="00052094"/>
    <w:rsid w:val="000521FF"/>
    <w:rsid w:val="00053007"/>
    <w:rsid w:val="000531C3"/>
    <w:rsid w:val="00053360"/>
    <w:rsid w:val="00053C3B"/>
    <w:rsid w:val="0005482B"/>
    <w:rsid w:val="00054A6A"/>
    <w:rsid w:val="000551CF"/>
    <w:rsid w:val="0005745E"/>
    <w:rsid w:val="00057F46"/>
    <w:rsid w:val="00061293"/>
    <w:rsid w:val="00063341"/>
    <w:rsid w:val="00063A91"/>
    <w:rsid w:val="0006458F"/>
    <w:rsid w:val="00064BE3"/>
    <w:rsid w:val="00064FC6"/>
    <w:rsid w:val="00065CB0"/>
    <w:rsid w:val="00066830"/>
    <w:rsid w:val="0006785B"/>
    <w:rsid w:val="00070E6F"/>
    <w:rsid w:val="00070FD9"/>
    <w:rsid w:val="00071802"/>
    <w:rsid w:val="00071DC1"/>
    <w:rsid w:val="00073893"/>
    <w:rsid w:val="0007569F"/>
    <w:rsid w:val="0007632A"/>
    <w:rsid w:val="00076A7C"/>
    <w:rsid w:val="00076E33"/>
    <w:rsid w:val="000771F2"/>
    <w:rsid w:val="000773E4"/>
    <w:rsid w:val="000803F8"/>
    <w:rsid w:val="00080814"/>
    <w:rsid w:val="000836B6"/>
    <w:rsid w:val="00083F3A"/>
    <w:rsid w:val="000842EE"/>
    <w:rsid w:val="00085FE8"/>
    <w:rsid w:val="00085FED"/>
    <w:rsid w:val="00087800"/>
    <w:rsid w:val="00090395"/>
    <w:rsid w:val="000906E5"/>
    <w:rsid w:val="000915F6"/>
    <w:rsid w:val="0009271A"/>
    <w:rsid w:val="000927F1"/>
    <w:rsid w:val="00093FFD"/>
    <w:rsid w:val="0009408C"/>
    <w:rsid w:val="00094BEF"/>
    <w:rsid w:val="0009533D"/>
    <w:rsid w:val="00096127"/>
    <w:rsid w:val="00096DCC"/>
    <w:rsid w:val="000A052A"/>
    <w:rsid w:val="000A0FE0"/>
    <w:rsid w:val="000A1466"/>
    <w:rsid w:val="000A335F"/>
    <w:rsid w:val="000A3CF6"/>
    <w:rsid w:val="000A4982"/>
    <w:rsid w:val="000A4CD5"/>
    <w:rsid w:val="000A507C"/>
    <w:rsid w:val="000A5954"/>
    <w:rsid w:val="000A6058"/>
    <w:rsid w:val="000A6DA7"/>
    <w:rsid w:val="000A7E68"/>
    <w:rsid w:val="000B2ACA"/>
    <w:rsid w:val="000B2F6A"/>
    <w:rsid w:val="000B38D5"/>
    <w:rsid w:val="000B3A9F"/>
    <w:rsid w:val="000B4836"/>
    <w:rsid w:val="000C0D05"/>
    <w:rsid w:val="000C0DB6"/>
    <w:rsid w:val="000C144B"/>
    <w:rsid w:val="000C1E94"/>
    <w:rsid w:val="000C29AD"/>
    <w:rsid w:val="000C7C49"/>
    <w:rsid w:val="000D1935"/>
    <w:rsid w:val="000D1BB9"/>
    <w:rsid w:val="000D279D"/>
    <w:rsid w:val="000D32E4"/>
    <w:rsid w:val="000D5F62"/>
    <w:rsid w:val="000E2E01"/>
    <w:rsid w:val="000E362A"/>
    <w:rsid w:val="000E3EFD"/>
    <w:rsid w:val="000E5374"/>
    <w:rsid w:val="000E6BFC"/>
    <w:rsid w:val="000E71C3"/>
    <w:rsid w:val="000E7433"/>
    <w:rsid w:val="000E751C"/>
    <w:rsid w:val="000F0B75"/>
    <w:rsid w:val="000F13BD"/>
    <w:rsid w:val="000F2551"/>
    <w:rsid w:val="000F2A84"/>
    <w:rsid w:val="000F37B9"/>
    <w:rsid w:val="000F4242"/>
    <w:rsid w:val="000F523C"/>
    <w:rsid w:val="000F567D"/>
    <w:rsid w:val="000F5CE5"/>
    <w:rsid w:val="000F6DE7"/>
    <w:rsid w:val="000F7812"/>
    <w:rsid w:val="00100AF8"/>
    <w:rsid w:val="00100DE4"/>
    <w:rsid w:val="00101291"/>
    <w:rsid w:val="00101C05"/>
    <w:rsid w:val="00103FC6"/>
    <w:rsid w:val="0010434F"/>
    <w:rsid w:val="00105E93"/>
    <w:rsid w:val="00106A3F"/>
    <w:rsid w:val="00106C02"/>
    <w:rsid w:val="001077EE"/>
    <w:rsid w:val="0011153C"/>
    <w:rsid w:val="001136C2"/>
    <w:rsid w:val="00113FDA"/>
    <w:rsid w:val="00114B84"/>
    <w:rsid w:val="00114CCF"/>
    <w:rsid w:val="001167A3"/>
    <w:rsid w:val="0012026E"/>
    <w:rsid w:val="00120E5B"/>
    <w:rsid w:val="001217EC"/>
    <w:rsid w:val="00123755"/>
    <w:rsid w:val="00124171"/>
    <w:rsid w:val="00125081"/>
    <w:rsid w:val="00125D75"/>
    <w:rsid w:val="00126AEF"/>
    <w:rsid w:val="00126FC2"/>
    <w:rsid w:val="00130DFF"/>
    <w:rsid w:val="00130F20"/>
    <w:rsid w:val="00132CA0"/>
    <w:rsid w:val="00132EFD"/>
    <w:rsid w:val="00135118"/>
    <w:rsid w:val="00135139"/>
    <w:rsid w:val="00135C9E"/>
    <w:rsid w:val="001361FD"/>
    <w:rsid w:val="001362CE"/>
    <w:rsid w:val="00136C9B"/>
    <w:rsid w:val="001400FE"/>
    <w:rsid w:val="00140835"/>
    <w:rsid w:val="0014136E"/>
    <w:rsid w:val="00143E2E"/>
    <w:rsid w:val="0014406C"/>
    <w:rsid w:val="00146D1A"/>
    <w:rsid w:val="00147C24"/>
    <w:rsid w:val="00150AAC"/>
    <w:rsid w:val="001519A1"/>
    <w:rsid w:val="001536F9"/>
    <w:rsid w:val="001545F2"/>
    <w:rsid w:val="001553F8"/>
    <w:rsid w:val="001558C7"/>
    <w:rsid w:val="001576EC"/>
    <w:rsid w:val="00157B4C"/>
    <w:rsid w:val="0016038D"/>
    <w:rsid w:val="001604C4"/>
    <w:rsid w:val="001605B7"/>
    <w:rsid w:val="00160916"/>
    <w:rsid w:val="00161760"/>
    <w:rsid w:val="00161F30"/>
    <w:rsid w:val="00163FCE"/>
    <w:rsid w:val="001640E9"/>
    <w:rsid w:val="00164E3B"/>
    <w:rsid w:val="00164F43"/>
    <w:rsid w:val="001656A1"/>
    <w:rsid w:val="00165E3C"/>
    <w:rsid w:val="00170AB8"/>
    <w:rsid w:val="00170D55"/>
    <w:rsid w:val="0017123A"/>
    <w:rsid w:val="00171D92"/>
    <w:rsid w:val="00172A47"/>
    <w:rsid w:val="00173220"/>
    <w:rsid w:val="00173B15"/>
    <w:rsid w:val="00175B2D"/>
    <w:rsid w:val="0017611D"/>
    <w:rsid w:val="001779F3"/>
    <w:rsid w:val="00177DE8"/>
    <w:rsid w:val="00182661"/>
    <w:rsid w:val="0018366C"/>
    <w:rsid w:val="001843FD"/>
    <w:rsid w:val="001855B8"/>
    <w:rsid w:val="00185CF4"/>
    <w:rsid w:val="00186113"/>
    <w:rsid w:val="001866A6"/>
    <w:rsid w:val="00194A82"/>
    <w:rsid w:val="00194CE0"/>
    <w:rsid w:val="00194F86"/>
    <w:rsid w:val="00196492"/>
    <w:rsid w:val="00197529"/>
    <w:rsid w:val="001A214B"/>
    <w:rsid w:val="001A5B24"/>
    <w:rsid w:val="001A71E6"/>
    <w:rsid w:val="001B04C2"/>
    <w:rsid w:val="001B0A65"/>
    <w:rsid w:val="001B2D57"/>
    <w:rsid w:val="001B2E92"/>
    <w:rsid w:val="001B4B6C"/>
    <w:rsid w:val="001B5899"/>
    <w:rsid w:val="001B7068"/>
    <w:rsid w:val="001C0B7D"/>
    <w:rsid w:val="001C246E"/>
    <w:rsid w:val="001C2B5D"/>
    <w:rsid w:val="001C4F91"/>
    <w:rsid w:val="001C57BF"/>
    <w:rsid w:val="001C5C22"/>
    <w:rsid w:val="001C7319"/>
    <w:rsid w:val="001C7A8D"/>
    <w:rsid w:val="001C7F3A"/>
    <w:rsid w:val="001D025E"/>
    <w:rsid w:val="001D1321"/>
    <w:rsid w:val="001D1797"/>
    <w:rsid w:val="001D236D"/>
    <w:rsid w:val="001D2C86"/>
    <w:rsid w:val="001D441D"/>
    <w:rsid w:val="001D47D4"/>
    <w:rsid w:val="001D5995"/>
    <w:rsid w:val="001D5E42"/>
    <w:rsid w:val="001E028C"/>
    <w:rsid w:val="001E071E"/>
    <w:rsid w:val="001E076D"/>
    <w:rsid w:val="001E0D47"/>
    <w:rsid w:val="001E1967"/>
    <w:rsid w:val="001E2EEC"/>
    <w:rsid w:val="001E4990"/>
    <w:rsid w:val="001E6E7C"/>
    <w:rsid w:val="001E79BD"/>
    <w:rsid w:val="001F0B0A"/>
    <w:rsid w:val="001F2294"/>
    <w:rsid w:val="001F2F70"/>
    <w:rsid w:val="001F2FBD"/>
    <w:rsid w:val="001F3D16"/>
    <w:rsid w:val="001F4EBA"/>
    <w:rsid w:val="001F5833"/>
    <w:rsid w:val="001F691D"/>
    <w:rsid w:val="001F7632"/>
    <w:rsid w:val="00200AB1"/>
    <w:rsid w:val="00201844"/>
    <w:rsid w:val="002021AF"/>
    <w:rsid w:val="0020281A"/>
    <w:rsid w:val="00203EF3"/>
    <w:rsid w:val="0020405B"/>
    <w:rsid w:val="0020465D"/>
    <w:rsid w:val="00204E68"/>
    <w:rsid w:val="0020520F"/>
    <w:rsid w:val="00205534"/>
    <w:rsid w:val="00205F2E"/>
    <w:rsid w:val="00207AAC"/>
    <w:rsid w:val="002102DC"/>
    <w:rsid w:val="0021057D"/>
    <w:rsid w:val="00210B77"/>
    <w:rsid w:val="0021142B"/>
    <w:rsid w:val="002129ED"/>
    <w:rsid w:val="00212AF0"/>
    <w:rsid w:val="00214072"/>
    <w:rsid w:val="00214599"/>
    <w:rsid w:val="00216347"/>
    <w:rsid w:val="00216670"/>
    <w:rsid w:val="00216939"/>
    <w:rsid w:val="0021784A"/>
    <w:rsid w:val="002210B4"/>
    <w:rsid w:val="002210C9"/>
    <w:rsid w:val="00221151"/>
    <w:rsid w:val="00222080"/>
    <w:rsid w:val="0022612D"/>
    <w:rsid w:val="0022618D"/>
    <w:rsid w:val="002269D7"/>
    <w:rsid w:val="00227552"/>
    <w:rsid w:val="00227CC3"/>
    <w:rsid w:val="002305E1"/>
    <w:rsid w:val="00230E38"/>
    <w:rsid w:val="002312A3"/>
    <w:rsid w:val="00232C4B"/>
    <w:rsid w:val="0023322C"/>
    <w:rsid w:val="00233AAB"/>
    <w:rsid w:val="0023461D"/>
    <w:rsid w:val="00235509"/>
    <w:rsid w:val="002359AF"/>
    <w:rsid w:val="00236479"/>
    <w:rsid w:val="00237049"/>
    <w:rsid w:val="00237A18"/>
    <w:rsid w:val="0024052C"/>
    <w:rsid w:val="00240FCF"/>
    <w:rsid w:val="00241A73"/>
    <w:rsid w:val="0024232D"/>
    <w:rsid w:val="002438B0"/>
    <w:rsid w:val="00246A76"/>
    <w:rsid w:val="0024733A"/>
    <w:rsid w:val="00250133"/>
    <w:rsid w:val="00250A21"/>
    <w:rsid w:val="00250C85"/>
    <w:rsid w:val="00251216"/>
    <w:rsid w:val="00251F21"/>
    <w:rsid w:val="0025321D"/>
    <w:rsid w:val="00253CCD"/>
    <w:rsid w:val="00255853"/>
    <w:rsid w:val="00257A5F"/>
    <w:rsid w:val="00257B5B"/>
    <w:rsid w:val="002604EE"/>
    <w:rsid w:val="00262753"/>
    <w:rsid w:val="002636CF"/>
    <w:rsid w:val="00264422"/>
    <w:rsid w:val="002648E0"/>
    <w:rsid w:val="00265E64"/>
    <w:rsid w:val="002707F8"/>
    <w:rsid w:val="002715A7"/>
    <w:rsid w:val="002715D8"/>
    <w:rsid w:val="00271724"/>
    <w:rsid w:val="00272C3D"/>
    <w:rsid w:val="00273334"/>
    <w:rsid w:val="0027577F"/>
    <w:rsid w:val="00275E14"/>
    <w:rsid w:val="0027677A"/>
    <w:rsid w:val="00276EED"/>
    <w:rsid w:val="00277B64"/>
    <w:rsid w:val="00280680"/>
    <w:rsid w:val="00281C3B"/>
    <w:rsid w:val="00282700"/>
    <w:rsid w:val="002830FA"/>
    <w:rsid w:val="00283C5B"/>
    <w:rsid w:val="00284332"/>
    <w:rsid w:val="00284A1A"/>
    <w:rsid w:val="0028504D"/>
    <w:rsid w:val="002855DD"/>
    <w:rsid w:val="00285A62"/>
    <w:rsid w:val="00286926"/>
    <w:rsid w:val="00287A40"/>
    <w:rsid w:val="00291BA5"/>
    <w:rsid w:val="0029394C"/>
    <w:rsid w:val="0029428B"/>
    <w:rsid w:val="00295F24"/>
    <w:rsid w:val="00296C5D"/>
    <w:rsid w:val="00297661"/>
    <w:rsid w:val="0029790F"/>
    <w:rsid w:val="00297C05"/>
    <w:rsid w:val="00297CAB"/>
    <w:rsid w:val="002A1218"/>
    <w:rsid w:val="002A3CE6"/>
    <w:rsid w:val="002A441F"/>
    <w:rsid w:val="002A4F02"/>
    <w:rsid w:val="002A510A"/>
    <w:rsid w:val="002A5754"/>
    <w:rsid w:val="002A67DA"/>
    <w:rsid w:val="002B06BD"/>
    <w:rsid w:val="002B2055"/>
    <w:rsid w:val="002B405A"/>
    <w:rsid w:val="002B5D7B"/>
    <w:rsid w:val="002B6931"/>
    <w:rsid w:val="002C11E6"/>
    <w:rsid w:val="002C1591"/>
    <w:rsid w:val="002C2402"/>
    <w:rsid w:val="002C2831"/>
    <w:rsid w:val="002C2BA9"/>
    <w:rsid w:val="002C319C"/>
    <w:rsid w:val="002C486F"/>
    <w:rsid w:val="002C49DD"/>
    <w:rsid w:val="002C4F83"/>
    <w:rsid w:val="002C5606"/>
    <w:rsid w:val="002C56E0"/>
    <w:rsid w:val="002C7A54"/>
    <w:rsid w:val="002D100E"/>
    <w:rsid w:val="002D2F80"/>
    <w:rsid w:val="002D4698"/>
    <w:rsid w:val="002D597D"/>
    <w:rsid w:val="002D59EF"/>
    <w:rsid w:val="002D67E3"/>
    <w:rsid w:val="002D7485"/>
    <w:rsid w:val="002D7CDC"/>
    <w:rsid w:val="002E154B"/>
    <w:rsid w:val="002E158D"/>
    <w:rsid w:val="002E256D"/>
    <w:rsid w:val="002E263E"/>
    <w:rsid w:val="002E4D7A"/>
    <w:rsid w:val="002E5004"/>
    <w:rsid w:val="002E5ADE"/>
    <w:rsid w:val="002E67DC"/>
    <w:rsid w:val="002F27D3"/>
    <w:rsid w:val="002F2F82"/>
    <w:rsid w:val="002F7645"/>
    <w:rsid w:val="002F7E37"/>
    <w:rsid w:val="0030026D"/>
    <w:rsid w:val="00300805"/>
    <w:rsid w:val="003008C9"/>
    <w:rsid w:val="003008ED"/>
    <w:rsid w:val="00301015"/>
    <w:rsid w:val="0030119D"/>
    <w:rsid w:val="00301C57"/>
    <w:rsid w:val="0030221A"/>
    <w:rsid w:val="00302B78"/>
    <w:rsid w:val="00302EC4"/>
    <w:rsid w:val="00303963"/>
    <w:rsid w:val="00304C75"/>
    <w:rsid w:val="0030592F"/>
    <w:rsid w:val="0030696D"/>
    <w:rsid w:val="003070FE"/>
    <w:rsid w:val="00307A1F"/>
    <w:rsid w:val="00310AAE"/>
    <w:rsid w:val="00310E86"/>
    <w:rsid w:val="00311819"/>
    <w:rsid w:val="00311B9F"/>
    <w:rsid w:val="00311D05"/>
    <w:rsid w:val="003125EB"/>
    <w:rsid w:val="00312CB3"/>
    <w:rsid w:val="00312FA9"/>
    <w:rsid w:val="003130C4"/>
    <w:rsid w:val="00314816"/>
    <w:rsid w:val="00314EC0"/>
    <w:rsid w:val="003162AC"/>
    <w:rsid w:val="0031693F"/>
    <w:rsid w:val="00317027"/>
    <w:rsid w:val="003176A9"/>
    <w:rsid w:val="00317F3D"/>
    <w:rsid w:val="003209BA"/>
    <w:rsid w:val="00320F0A"/>
    <w:rsid w:val="0032141F"/>
    <w:rsid w:val="00322B15"/>
    <w:rsid w:val="00323586"/>
    <w:rsid w:val="00323F4B"/>
    <w:rsid w:val="00324C51"/>
    <w:rsid w:val="003250BE"/>
    <w:rsid w:val="00326773"/>
    <w:rsid w:val="00330769"/>
    <w:rsid w:val="003314CB"/>
    <w:rsid w:val="0033251A"/>
    <w:rsid w:val="0033275A"/>
    <w:rsid w:val="003332AD"/>
    <w:rsid w:val="003338F5"/>
    <w:rsid w:val="00333D9F"/>
    <w:rsid w:val="003340BD"/>
    <w:rsid w:val="0033549B"/>
    <w:rsid w:val="003365D0"/>
    <w:rsid w:val="00336BA4"/>
    <w:rsid w:val="00337B34"/>
    <w:rsid w:val="003406A1"/>
    <w:rsid w:val="00341601"/>
    <w:rsid w:val="00342385"/>
    <w:rsid w:val="003445C7"/>
    <w:rsid w:val="00344653"/>
    <w:rsid w:val="00344E0B"/>
    <w:rsid w:val="003451E7"/>
    <w:rsid w:val="003465D3"/>
    <w:rsid w:val="00347ADD"/>
    <w:rsid w:val="00350FC3"/>
    <w:rsid w:val="003536E4"/>
    <w:rsid w:val="00355BCE"/>
    <w:rsid w:val="0035606A"/>
    <w:rsid w:val="003575ED"/>
    <w:rsid w:val="003577A9"/>
    <w:rsid w:val="003603F7"/>
    <w:rsid w:val="00362883"/>
    <w:rsid w:val="003631D4"/>
    <w:rsid w:val="003634D5"/>
    <w:rsid w:val="00363A92"/>
    <w:rsid w:val="00363D77"/>
    <w:rsid w:val="003649FB"/>
    <w:rsid w:val="003658B4"/>
    <w:rsid w:val="003661B3"/>
    <w:rsid w:val="00366D29"/>
    <w:rsid w:val="00366EC5"/>
    <w:rsid w:val="00367D5F"/>
    <w:rsid w:val="00370120"/>
    <w:rsid w:val="003724ED"/>
    <w:rsid w:val="00372F49"/>
    <w:rsid w:val="00374E36"/>
    <w:rsid w:val="0037616F"/>
    <w:rsid w:val="00376A38"/>
    <w:rsid w:val="003811BE"/>
    <w:rsid w:val="00381C89"/>
    <w:rsid w:val="00382008"/>
    <w:rsid w:val="003820DD"/>
    <w:rsid w:val="00382212"/>
    <w:rsid w:val="00382411"/>
    <w:rsid w:val="0038325C"/>
    <w:rsid w:val="00383ECF"/>
    <w:rsid w:val="00384110"/>
    <w:rsid w:val="00384C96"/>
    <w:rsid w:val="003851A1"/>
    <w:rsid w:val="00385BFD"/>
    <w:rsid w:val="00386D75"/>
    <w:rsid w:val="0038765C"/>
    <w:rsid w:val="00392814"/>
    <w:rsid w:val="00393241"/>
    <w:rsid w:val="00393E24"/>
    <w:rsid w:val="00393F63"/>
    <w:rsid w:val="003943EE"/>
    <w:rsid w:val="00395152"/>
    <w:rsid w:val="00396D90"/>
    <w:rsid w:val="00397645"/>
    <w:rsid w:val="003A009F"/>
    <w:rsid w:val="003A16A3"/>
    <w:rsid w:val="003A217B"/>
    <w:rsid w:val="003A2844"/>
    <w:rsid w:val="003A2C1D"/>
    <w:rsid w:val="003A2CF6"/>
    <w:rsid w:val="003A2F10"/>
    <w:rsid w:val="003A35BC"/>
    <w:rsid w:val="003A448B"/>
    <w:rsid w:val="003A531E"/>
    <w:rsid w:val="003A6BF2"/>
    <w:rsid w:val="003A6EB5"/>
    <w:rsid w:val="003A70B8"/>
    <w:rsid w:val="003A71D5"/>
    <w:rsid w:val="003B07E9"/>
    <w:rsid w:val="003B1468"/>
    <w:rsid w:val="003B15F5"/>
    <w:rsid w:val="003B15FC"/>
    <w:rsid w:val="003B1D3C"/>
    <w:rsid w:val="003B25C9"/>
    <w:rsid w:val="003B2D67"/>
    <w:rsid w:val="003B4955"/>
    <w:rsid w:val="003B59B7"/>
    <w:rsid w:val="003B7115"/>
    <w:rsid w:val="003B76B8"/>
    <w:rsid w:val="003C0033"/>
    <w:rsid w:val="003C04AD"/>
    <w:rsid w:val="003C1A06"/>
    <w:rsid w:val="003C2161"/>
    <w:rsid w:val="003C2547"/>
    <w:rsid w:val="003C28B9"/>
    <w:rsid w:val="003C2D16"/>
    <w:rsid w:val="003C3AE8"/>
    <w:rsid w:val="003C4B0B"/>
    <w:rsid w:val="003C4EC6"/>
    <w:rsid w:val="003C5705"/>
    <w:rsid w:val="003C5C68"/>
    <w:rsid w:val="003C5E4E"/>
    <w:rsid w:val="003C5EE5"/>
    <w:rsid w:val="003C6397"/>
    <w:rsid w:val="003C65EC"/>
    <w:rsid w:val="003C6DD8"/>
    <w:rsid w:val="003D0430"/>
    <w:rsid w:val="003D05D5"/>
    <w:rsid w:val="003D0869"/>
    <w:rsid w:val="003D0D5C"/>
    <w:rsid w:val="003D110D"/>
    <w:rsid w:val="003D17BD"/>
    <w:rsid w:val="003D2062"/>
    <w:rsid w:val="003D418E"/>
    <w:rsid w:val="003D7578"/>
    <w:rsid w:val="003D787E"/>
    <w:rsid w:val="003D7FCE"/>
    <w:rsid w:val="003E0C3C"/>
    <w:rsid w:val="003E1701"/>
    <w:rsid w:val="003E1B0E"/>
    <w:rsid w:val="003E277C"/>
    <w:rsid w:val="003E46BF"/>
    <w:rsid w:val="003E4AEA"/>
    <w:rsid w:val="003E5299"/>
    <w:rsid w:val="003E5F53"/>
    <w:rsid w:val="003E63A7"/>
    <w:rsid w:val="003E6E08"/>
    <w:rsid w:val="003E7CB6"/>
    <w:rsid w:val="003F25EB"/>
    <w:rsid w:val="003F2C7D"/>
    <w:rsid w:val="003F3EE8"/>
    <w:rsid w:val="003F403B"/>
    <w:rsid w:val="003F4FDF"/>
    <w:rsid w:val="003F6841"/>
    <w:rsid w:val="003F78D5"/>
    <w:rsid w:val="003F7B2D"/>
    <w:rsid w:val="003F7DE2"/>
    <w:rsid w:val="00401940"/>
    <w:rsid w:val="00401ABB"/>
    <w:rsid w:val="00403906"/>
    <w:rsid w:val="00403EB0"/>
    <w:rsid w:val="00404A5D"/>
    <w:rsid w:val="00404C98"/>
    <w:rsid w:val="0040539C"/>
    <w:rsid w:val="004065A3"/>
    <w:rsid w:val="00407EA4"/>
    <w:rsid w:val="004111A2"/>
    <w:rsid w:val="004116D2"/>
    <w:rsid w:val="00411B23"/>
    <w:rsid w:val="00413E82"/>
    <w:rsid w:val="0041548D"/>
    <w:rsid w:val="0041591E"/>
    <w:rsid w:val="00417B9A"/>
    <w:rsid w:val="00420959"/>
    <w:rsid w:val="00420AEC"/>
    <w:rsid w:val="004210D8"/>
    <w:rsid w:val="004210FE"/>
    <w:rsid w:val="00421101"/>
    <w:rsid w:val="00422E48"/>
    <w:rsid w:val="004235A5"/>
    <w:rsid w:val="0042360C"/>
    <w:rsid w:val="00423A9F"/>
    <w:rsid w:val="00424611"/>
    <w:rsid w:val="00427AE3"/>
    <w:rsid w:val="00431F04"/>
    <w:rsid w:val="00432413"/>
    <w:rsid w:val="0043394C"/>
    <w:rsid w:val="00434F24"/>
    <w:rsid w:val="00435459"/>
    <w:rsid w:val="00435BC7"/>
    <w:rsid w:val="004363E2"/>
    <w:rsid w:val="0043664D"/>
    <w:rsid w:val="00436C17"/>
    <w:rsid w:val="004406BF"/>
    <w:rsid w:val="00440A2D"/>
    <w:rsid w:val="00441119"/>
    <w:rsid w:val="00441777"/>
    <w:rsid w:val="00441F51"/>
    <w:rsid w:val="00442EB0"/>
    <w:rsid w:val="00443C56"/>
    <w:rsid w:val="004448F4"/>
    <w:rsid w:val="004459E1"/>
    <w:rsid w:val="00445AAB"/>
    <w:rsid w:val="00446DEE"/>
    <w:rsid w:val="004475DE"/>
    <w:rsid w:val="00450C99"/>
    <w:rsid w:val="004512C0"/>
    <w:rsid w:val="0045196E"/>
    <w:rsid w:val="00451A2D"/>
    <w:rsid w:val="00451D8B"/>
    <w:rsid w:val="00451F08"/>
    <w:rsid w:val="004529CF"/>
    <w:rsid w:val="004534AB"/>
    <w:rsid w:val="004534CB"/>
    <w:rsid w:val="004546FA"/>
    <w:rsid w:val="00454E20"/>
    <w:rsid w:val="00455A33"/>
    <w:rsid w:val="00455D3B"/>
    <w:rsid w:val="004561D5"/>
    <w:rsid w:val="004577B5"/>
    <w:rsid w:val="00457DB6"/>
    <w:rsid w:val="00460668"/>
    <w:rsid w:val="00460CA0"/>
    <w:rsid w:val="00461C70"/>
    <w:rsid w:val="00462107"/>
    <w:rsid w:val="00462D6F"/>
    <w:rsid w:val="00463D71"/>
    <w:rsid w:val="004643D9"/>
    <w:rsid w:val="00465F92"/>
    <w:rsid w:val="00467B30"/>
    <w:rsid w:val="004702EC"/>
    <w:rsid w:val="0047153B"/>
    <w:rsid w:val="00471DBB"/>
    <w:rsid w:val="00474CC6"/>
    <w:rsid w:val="00474FB9"/>
    <w:rsid w:val="00476183"/>
    <w:rsid w:val="004762D0"/>
    <w:rsid w:val="004769F4"/>
    <w:rsid w:val="00477E7E"/>
    <w:rsid w:val="00477FFD"/>
    <w:rsid w:val="00481DDA"/>
    <w:rsid w:val="00482E23"/>
    <w:rsid w:val="00482EB5"/>
    <w:rsid w:val="00482FD7"/>
    <w:rsid w:val="0048308A"/>
    <w:rsid w:val="004834EA"/>
    <w:rsid w:val="004851CE"/>
    <w:rsid w:val="00486509"/>
    <w:rsid w:val="004868B8"/>
    <w:rsid w:val="00486DAB"/>
    <w:rsid w:val="0048747F"/>
    <w:rsid w:val="0048764A"/>
    <w:rsid w:val="00491066"/>
    <w:rsid w:val="00492945"/>
    <w:rsid w:val="00493F4D"/>
    <w:rsid w:val="00494B38"/>
    <w:rsid w:val="004952A9"/>
    <w:rsid w:val="004955BD"/>
    <w:rsid w:val="00496FBB"/>
    <w:rsid w:val="004973B2"/>
    <w:rsid w:val="004A21A8"/>
    <w:rsid w:val="004A255D"/>
    <w:rsid w:val="004A4422"/>
    <w:rsid w:val="004A5561"/>
    <w:rsid w:val="004A7A95"/>
    <w:rsid w:val="004B000C"/>
    <w:rsid w:val="004B001E"/>
    <w:rsid w:val="004B0C47"/>
    <w:rsid w:val="004B0F67"/>
    <w:rsid w:val="004B2380"/>
    <w:rsid w:val="004B2A8B"/>
    <w:rsid w:val="004B46D6"/>
    <w:rsid w:val="004B4BF0"/>
    <w:rsid w:val="004B63D3"/>
    <w:rsid w:val="004B74FC"/>
    <w:rsid w:val="004C0D20"/>
    <w:rsid w:val="004C1124"/>
    <w:rsid w:val="004C25B7"/>
    <w:rsid w:val="004C2665"/>
    <w:rsid w:val="004C2E0C"/>
    <w:rsid w:val="004C3284"/>
    <w:rsid w:val="004C37A3"/>
    <w:rsid w:val="004C43D6"/>
    <w:rsid w:val="004C449B"/>
    <w:rsid w:val="004C459B"/>
    <w:rsid w:val="004C5031"/>
    <w:rsid w:val="004C520C"/>
    <w:rsid w:val="004C74BC"/>
    <w:rsid w:val="004C7B76"/>
    <w:rsid w:val="004C7B9F"/>
    <w:rsid w:val="004D223F"/>
    <w:rsid w:val="004D51E4"/>
    <w:rsid w:val="004D57C7"/>
    <w:rsid w:val="004D5BFA"/>
    <w:rsid w:val="004D5DE0"/>
    <w:rsid w:val="004D5F96"/>
    <w:rsid w:val="004D6CC7"/>
    <w:rsid w:val="004D79FF"/>
    <w:rsid w:val="004E0D5D"/>
    <w:rsid w:val="004E12B7"/>
    <w:rsid w:val="004E1709"/>
    <w:rsid w:val="004E1878"/>
    <w:rsid w:val="004E2AEA"/>
    <w:rsid w:val="004E3EE3"/>
    <w:rsid w:val="004E4342"/>
    <w:rsid w:val="004E4680"/>
    <w:rsid w:val="004E61B1"/>
    <w:rsid w:val="004E658F"/>
    <w:rsid w:val="004E7B04"/>
    <w:rsid w:val="004F0F38"/>
    <w:rsid w:val="004F1785"/>
    <w:rsid w:val="004F1B26"/>
    <w:rsid w:val="004F3151"/>
    <w:rsid w:val="004F361F"/>
    <w:rsid w:val="004F38F0"/>
    <w:rsid w:val="004F78D1"/>
    <w:rsid w:val="00500A9C"/>
    <w:rsid w:val="0050155E"/>
    <w:rsid w:val="0050204C"/>
    <w:rsid w:val="0050405B"/>
    <w:rsid w:val="005049A5"/>
    <w:rsid w:val="005056AB"/>
    <w:rsid w:val="00506222"/>
    <w:rsid w:val="00506DDA"/>
    <w:rsid w:val="00507A3C"/>
    <w:rsid w:val="00507DC6"/>
    <w:rsid w:val="00511E3B"/>
    <w:rsid w:val="00512AD8"/>
    <w:rsid w:val="00513651"/>
    <w:rsid w:val="0051404F"/>
    <w:rsid w:val="0051453E"/>
    <w:rsid w:val="00514951"/>
    <w:rsid w:val="00514A27"/>
    <w:rsid w:val="00514B3E"/>
    <w:rsid w:val="0051534B"/>
    <w:rsid w:val="00515A51"/>
    <w:rsid w:val="005171A4"/>
    <w:rsid w:val="00517457"/>
    <w:rsid w:val="005202AF"/>
    <w:rsid w:val="00520B9B"/>
    <w:rsid w:val="00521450"/>
    <w:rsid w:val="005215A6"/>
    <w:rsid w:val="005234EF"/>
    <w:rsid w:val="005240E8"/>
    <w:rsid w:val="00525103"/>
    <w:rsid w:val="005254B5"/>
    <w:rsid w:val="00525F5B"/>
    <w:rsid w:val="00530930"/>
    <w:rsid w:val="00530BF3"/>
    <w:rsid w:val="00531DF2"/>
    <w:rsid w:val="00531E78"/>
    <w:rsid w:val="00532635"/>
    <w:rsid w:val="0053380C"/>
    <w:rsid w:val="00533DA3"/>
    <w:rsid w:val="00534735"/>
    <w:rsid w:val="00536CC5"/>
    <w:rsid w:val="00537DA8"/>
    <w:rsid w:val="005417C0"/>
    <w:rsid w:val="00541FB8"/>
    <w:rsid w:val="0054216C"/>
    <w:rsid w:val="00542507"/>
    <w:rsid w:val="005430C6"/>
    <w:rsid w:val="00545856"/>
    <w:rsid w:val="00545C14"/>
    <w:rsid w:val="00545C3A"/>
    <w:rsid w:val="005460DC"/>
    <w:rsid w:val="00546B0E"/>
    <w:rsid w:val="00546BE4"/>
    <w:rsid w:val="00550F89"/>
    <w:rsid w:val="00551824"/>
    <w:rsid w:val="00552B80"/>
    <w:rsid w:val="00552C59"/>
    <w:rsid w:val="005543A5"/>
    <w:rsid w:val="005549B0"/>
    <w:rsid w:val="00555D8C"/>
    <w:rsid w:val="00555FF6"/>
    <w:rsid w:val="00557041"/>
    <w:rsid w:val="005601D9"/>
    <w:rsid w:val="00560EAD"/>
    <w:rsid w:val="00561294"/>
    <w:rsid w:val="00562553"/>
    <w:rsid w:val="00566C2D"/>
    <w:rsid w:val="0056747D"/>
    <w:rsid w:val="005676EA"/>
    <w:rsid w:val="00570257"/>
    <w:rsid w:val="00570A78"/>
    <w:rsid w:val="00570FBA"/>
    <w:rsid w:val="00570FD7"/>
    <w:rsid w:val="00572034"/>
    <w:rsid w:val="00572679"/>
    <w:rsid w:val="0057338D"/>
    <w:rsid w:val="005733D2"/>
    <w:rsid w:val="00573F63"/>
    <w:rsid w:val="00575345"/>
    <w:rsid w:val="0057728C"/>
    <w:rsid w:val="00577B09"/>
    <w:rsid w:val="005805CD"/>
    <w:rsid w:val="00581059"/>
    <w:rsid w:val="00583A97"/>
    <w:rsid w:val="00584D9E"/>
    <w:rsid w:val="005851BB"/>
    <w:rsid w:val="00585666"/>
    <w:rsid w:val="00586F1F"/>
    <w:rsid w:val="0059042D"/>
    <w:rsid w:val="0059142B"/>
    <w:rsid w:val="00591528"/>
    <w:rsid w:val="00592A20"/>
    <w:rsid w:val="005933C6"/>
    <w:rsid w:val="00593700"/>
    <w:rsid w:val="00595A49"/>
    <w:rsid w:val="00595A9D"/>
    <w:rsid w:val="005967F7"/>
    <w:rsid w:val="005974B5"/>
    <w:rsid w:val="005A0EAD"/>
    <w:rsid w:val="005A1C2E"/>
    <w:rsid w:val="005A3102"/>
    <w:rsid w:val="005A4426"/>
    <w:rsid w:val="005A494A"/>
    <w:rsid w:val="005A6130"/>
    <w:rsid w:val="005A6302"/>
    <w:rsid w:val="005B09B8"/>
    <w:rsid w:val="005B0DED"/>
    <w:rsid w:val="005B0F8C"/>
    <w:rsid w:val="005B130E"/>
    <w:rsid w:val="005B15AD"/>
    <w:rsid w:val="005B18FE"/>
    <w:rsid w:val="005B29FB"/>
    <w:rsid w:val="005B3A8C"/>
    <w:rsid w:val="005B4C84"/>
    <w:rsid w:val="005B4EC5"/>
    <w:rsid w:val="005B6454"/>
    <w:rsid w:val="005B6DFC"/>
    <w:rsid w:val="005B706E"/>
    <w:rsid w:val="005B79C7"/>
    <w:rsid w:val="005C0EDB"/>
    <w:rsid w:val="005C1048"/>
    <w:rsid w:val="005C271A"/>
    <w:rsid w:val="005C2721"/>
    <w:rsid w:val="005C2815"/>
    <w:rsid w:val="005C2BD4"/>
    <w:rsid w:val="005C5F71"/>
    <w:rsid w:val="005C65FE"/>
    <w:rsid w:val="005C71C1"/>
    <w:rsid w:val="005C7869"/>
    <w:rsid w:val="005C7A86"/>
    <w:rsid w:val="005D057A"/>
    <w:rsid w:val="005D0864"/>
    <w:rsid w:val="005D1754"/>
    <w:rsid w:val="005D490D"/>
    <w:rsid w:val="005D4F64"/>
    <w:rsid w:val="005D53A1"/>
    <w:rsid w:val="005D65EE"/>
    <w:rsid w:val="005D72D1"/>
    <w:rsid w:val="005D7607"/>
    <w:rsid w:val="005E1088"/>
    <w:rsid w:val="005E1791"/>
    <w:rsid w:val="005E2193"/>
    <w:rsid w:val="005E35A4"/>
    <w:rsid w:val="005E3A03"/>
    <w:rsid w:val="005E456E"/>
    <w:rsid w:val="005E4B1F"/>
    <w:rsid w:val="005E589D"/>
    <w:rsid w:val="005E6A50"/>
    <w:rsid w:val="005E6B07"/>
    <w:rsid w:val="005E73D0"/>
    <w:rsid w:val="005E78A0"/>
    <w:rsid w:val="005F06AE"/>
    <w:rsid w:val="005F0A4D"/>
    <w:rsid w:val="005F0AAF"/>
    <w:rsid w:val="005F1791"/>
    <w:rsid w:val="005F1CFF"/>
    <w:rsid w:val="005F2099"/>
    <w:rsid w:val="005F2564"/>
    <w:rsid w:val="005F3F7D"/>
    <w:rsid w:val="005F41C4"/>
    <w:rsid w:val="005F44EF"/>
    <w:rsid w:val="005F729D"/>
    <w:rsid w:val="005F7BB9"/>
    <w:rsid w:val="005F7F88"/>
    <w:rsid w:val="00600208"/>
    <w:rsid w:val="006015F3"/>
    <w:rsid w:val="00601D70"/>
    <w:rsid w:val="006027E9"/>
    <w:rsid w:val="00602C90"/>
    <w:rsid w:val="00605234"/>
    <w:rsid w:val="00605788"/>
    <w:rsid w:val="00605B81"/>
    <w:rsid w:val="006066E6"/>
    <w:rsid w:val="0060792F"/>
    <w:rsid w:val="00607DF1"/>
    <w:rsid w:val="006127FB"/>
    <w:rsid w:val="006128DE"/>
    <w:rsid w:val="0061290C"/>
    <w:rsid w:val="0061342C"/>
    <w:rsid w:val="00613B3E"/>
    <w:rsid w:val="00613E26"/>
    <w:rsid w:val="006146A6"/>
    <w:rsid w:val="006147D4"/>
    <w:rsid w:val="006161D9"/>
    <w:rsid w:val="0061621E"/>
    <w:rsid w:val="006203C3"/>
    <w:rsid w:val="00620FFF"/>
    <w:rsid w:val="00622073"/>
    <w:rsid w:val="00622F73"/>
    <w:rsid w:val="00624326"/>
    <w:rsid w:val="00625602"/>
    <w:rsid w:val="0062642E"/>
    <w:rsid w:val="00630213"/>
    <w:rsid w:val="00630590"/>
    <w:rsid w:val="00630D18"/>
    <w:rsid w:val="00630F88"/>
    <w:rsid w:val="00631080"/>
    <w:rsid w:val="00631191"/>
    <w:rsid w:val="00634CBF"/>
    <w:rsid w:val="0063512B"/>
    <w:rsid w:val="006362D9"/>
    <w:rsid w:val="006363D3"/>
    <w:rsid w:val="0063665C"/>
    <w:rsid w:val="00636CF4"/>
    <w:rsid w:val="0063710B"/>
    <w:rsid w:val="00637877"/>
    <w:rsid w:val="00640A01"/>
    <w:rsid w:val="006416EE"/>
    <w:rsid w:val="0064187A"/>
    <w:rsid w:val="006423E1"/>
    <w:rsid w:val="00643079"/>
    <w:rsid w:val="00644AC8"/>
    <w:rsid w:val="00644B81"/>
    <w:rsid w:val="00645437"/>
    <w:rsid w:val="00646354"/>
    <w:rsid w:val="0064656E"/>
    <w:rsid w:val="00647F31"/>
    <w:rsid w:val="00650C2D"/>
    <w:rsid w:val="006518BB"/>
    <w:rsid w:val="0065240F"/>
    <w:rsid w:val="00654289"/>
    <w:rsid w:val="006554E7"/>
    <w:rsid w:val="00655BC9"/>
    <w:rsid w:val="00656EEA"/>
    <w:rsid w:val="0065716F"/>
    <w:rsid w:val="00657AB8"/>
    <w:rsid w:val="00657D6C"/>
    <w:rsid w:val="00660434"/>
    <w:rsid w:val="00661ADD"/>
    <w:rsid w:val="0066215E"/>
    <w:rsid w:val="00662D73"/>
    <w:rsid w:val="006659D3"/>
    <w:rsid w:val="00665CC1"/>
    <w:rsid w:val="00665D18"/>
    <w:rsid w:val="006663E7"/>
    <w:rsid w:val="00667279"/>
    <w:rsid w:val="00670C1D"/>
    <w:rsid w:val="00672C06"/>
    <w:rsid w:val="00672DF7"/>
    <w:rsid w:val="00672F16"/>
    <w:rsid w:val="00677C27"/>
    <w:rsid w:val="00677E47"/>
    <w:rsid w:val="00677ECF"/>
    <w:rsid w:val="006811DB"/>
    <w:rsid w:val="00681D1A"/>
    <w:rsid w:val="00681E31"/>
    <w:rsid w:val="00682FFD"/>
    <w:rsid w:val="00685BD3"/>
    <w:rsid w:val="00687690"/>
    <w:rsid w:val="006878B3"/>
    <w:rsid w:val="006878E3"/>
    <w:rsid w:val="00687FCB"/>
    <w:rsid w:val="00690203"/>
    <w:rsid w:val="00690844"/>
    <w:rsid w:val="00690908"/>
    <w:rsid w:val="00690988"/>
    <w:rsid w:val="006909C4"/>
    <w:rsid w:val="00692259"/>
    <w:rsid w:val="00692B46"/>
    <w:rsid w:val="0069483E"/>
    <w:rsid w:val="00695C65"/>
    <w:rsid w:val="00695E43"/>
    <w:rsid w:val="006A032E"/>
    <w:rsid w:val="006A0492"/>
    <w:rsid w:val="006A0C26"/>
    <w:rsid w:val="006A1375"/>
    <w:rsid w:val="006A1BD1"/>
    <w:rsid w:val="006A2134"/>
    <w:rsid w:val="006A3578"/>
    <w:rsid w:val="006A52D1"/>
    <w:rsid w:val="006A5414"/>
    <w:rsid w:val="006A55C8"/>
    <w:rsid w:val="006A5C23"/>
    <w:rsid w:val="006A61BB"/>
    <w:rsid w:val="006B0215"/>
    <w:rsid w:val="006B08CC"/>
    <w:rsid w:val="006B1315"/>
    <w:rsid w:val="006B177B"/>
    <w:rsid w:val="006B181F"/>
    <w:rsid w:val="006B1946"/>
    <w:rsid w:val="006B3F13"/>
    <w:rsid w:val="006B48E7"/>
    <w:rsid w:val="006B4FBE"/>
    <w:rsid w:val="006B5400"/>
    <w:rsid w:val="006B6321"/>
    <w:rsid w:val="006B7E3D"/>
    <w:rsid w:val="006C14C8"/>
    <w:rsid w:val="006C1C83"/>
    <w:rsid w:val="006C25EA"/>
    <w:rsid w:val="006C2718"/>
    <w:rsid w:val="006C2B3D"/>
    <w:rsid w:val="006C2D96"/>
    <w:rsid w:val="006C517B"/>
    <w:rsid w:val="006C63B3"/>
    <w:rsid w:val="006C6CAA"/>
    <w:rsid w:val="006D088B"/>
    <w:rsid w:val="006D2D7D"/>
    <w:rsid w:val="006D2DC3"/>
    <w:rsid w:val="006D320E"/>
    <w:rsid w:val="006D3475"/>
    <w:rsid w:val="006D356C"/>
    <w:rsid w:val="006D3847"/>
    <w:rsid w:val="006D451D"/>
    <w:rsid w:val="006D452B"/>
    <w:rsid w:val="006D5358"/>
    <w:rsid w:val="006D5A69"/>
    <w:rsid w:val="006D5EE1"/>
    <w:rsid w:val="006D6300"/>
    <w:rsid w:val="006D6C4C"/>
    <w:rsid w:val="006D7D5C"/>
    <w:rsid w:val="006D7F2C"/>
    <w:rsid w:val="006E0CEB"/>
    <w:rsid w:val="006E162E"/>
    <w:rsid w:val="006E1BA7"/>
    <w:rsid w:val="006E1D4F"/>
    <w:rsid w:val="006E1F4C"/>
    <w:rsid w:val="006E33A1"/>
    <w:rsid w:val="006E38C3"/>
    <w:rsid w:val="006E3DB3"/>
    <w:rsid w:val="006E751D"/>
    <w:rsid w:val="006F19A9"/>
    <w:rsid w:val="006F1CCC"/>
    <w:rsid w:val="006F376C"/>
    <w:rsid w:val="006F43AB"/>
    <w:rsid w:val="006F46D8"/>
    <w:rsid w:val="006F52DF"/>
    <w:rsid w:val="006F5348"/>
    <w:rsid w:val="006F75F0"/>
    <w:rsid w:val="006F7FCD"/>
    <w:rsid w:val="00700983"/>
    <w:rsid w:val="00700C42"/>
    <w:rsid w:val="00701075"/>
    <w:rsid w:val="0070184B"/>
    <w:rsid w:val="007029F4"/>
    <w:rsid w:val="00703BE9"/>
    <w:rsid w:val="00703DD6"/>
    <w:rsid w:val="00703E84"/>
    <w:rsid w:val="00704E57"/>
    <w:rsid w:val="0070587C"/>
    <w:rsid w:val="00706585"/>
    <w:rsid w:val="0070659D"/>
    <w:rsid w:val="00706750"/>
    <w:rsid w:val="0070686B"/>
    <w:rsid w:val="0070710E"/>
    <w:rsid w:val="00712593"/>
    <w:rsid w:val="007125FD"/>
    <w:rsid w:val="007128B5"/>
    <w:rsid w:val="0071311A"/>
    <w:rsid w:val="00714553"/>
    <w:rsid w:val="00714FAA"/>
    <w:rsid w:val="00714FDE"/>
    <w:rsid w:val="00714FF5"/>
    <w:rsid w:val="007151B7"/>
    <w:rsid w:val="00717DC1"/>
    <w:rsid w:val="00722570"/>
    <w:rsid w:val="00723421"/>
    <w:rsid w:val="007239B5"/>
    <w:rsid w:val="007241CA"/>
    <w:rsid w:val="00725D8B"/>
    <w:rsid w:val="007263BA"/>
    <w:rsid w:val="007270B7"/>
    <w:rsid w:val="007308F1"/>
    <w:rsid w:val="0073176A"/>
    <w:rsid w:val="007326FD"/>
    <w:rsid w:val="00733307"/>
    <w:rsid w:val="00734A09"/>
    <w:rsid w:val="00737EEA"/>
    <w:rsid w:val="007402E2"/>
    <w:rsid w:val="00740314"/>
    <w:rsid w:val="00741261"/>
    <w:rsid w:val="00741596"/>
    <w:rsid w:val="00741E23"/>
    <w:rsid w:val="0074282F"/>
    <w:rsid w:val="00742DB5"/>
    <w:rsid w:val="00743AB0"/>
    <w:rsid w:val="00745110"/>
    <w:rsid w:val="00746E63"/>
    <w:rsid w:val="00751BB6"/>
    <w:rsid w:val="0075259F"/>
    <w:rsid w:val="00753207"/>
    <w:rsid w:val="007532AE"/>
    <w:rsid w:val="00755678"/>
    <w:rsid w:val="00755A4E"/>
    <w:rsid w:val="00755B11"/>
    <w:rsid w:val="00756BF8"/>
    <w:rsid w:val="007572B1"/>
    <w:rsid w:val="00757A29"/>
    <w:rsid w:val="00757F3C"/>
    <w:rsid w:val="00761819"/>
    <w:rsid w:val="0076207B"/>
    <w:rsid w:val="00763E34"/>
    <w:rsid w:val="00764ED4"/>
    <w:rsid w:val="007657BA"/>
    <w:rsid w:val="007665C5"/>
    <w:rsid w:val="007673EC"/>
    <w:rsid w:val="00773FE6"/>
    <w:rsid w:val="00775C43"/>
    <w:rsid w:val="00775D0D"/>
    <w:rsid w:val="007760DF"/>
    <w:rsid w:val="0077760F"/>
    <w:rsid w:val="00781223"/>
    <w:rsid w:val="00783246"/>
    <w:rsid w:val="007834DE"/>
    <w:rsid w:val="00783E7D"/>
    <w:rsid w:val="00784E6F"/>
    <w:rsid w:val="00785590"/>
    <w:rsid w:val="007868D2"/>
    <w:rsid w:val="0078787A"/>
    <w:rsid w:val="00787E6F"/>
    <w:rsid w:val="007902BF"/>
    <w:rsid w:val="00791D03"/>
    <w:rsid w:val="00792F70"/>
    <w:rsid w:val="00794E24"/>
    <w:rsid w:val="00796128"/>
    <w:rsid w:val="007A0475"/>
    <w:rsid w:val="007A18B8"/>
    <w:rsid w:val="007A1A08"/>
    <w:rsid w:val="007A2564"/>
    <w:rsid w:val="007A45F2"/>
    <w:rsid w:val="007A706F"/>
    <w:rsid w:val="007A7CDD"/>
    <w:rsid w:val="007B1242"/>
    <w:rsid w:val="007B3D5F"/>
    <w:rsid w:val="007B4088"/>
    <w:rsid w:val="007B4899"/>
    <w:rsid w:val="007B531E"/>
    <w:rsid w:val="007B55B7"/>
    <w:rsid w:val="007B58A6"/>
    <w:rsid w:val="007B5AE1"/>
    <w:rsid w:val="007C0482"/>
    <w:rsid w:val="007C067F"/>
    <w:rsid w:val="007C0D81"/>
    <w:rsid w:val="007C1854"/>
    <w:rsid w:val="007C2468"/>
    <w:rsid w:val="007C282B"/>
    <w:rsid w:val="007C296A"/>
    <w:rsid w:val="007C373C"/>
    <w:rsid w:val="007C3C16"/>
    <w:rsid w:val="007C63DD"/>
    <w:rsid w:val="007C694F"/>
    <w:rsid w:val="007C6C28"/>
    <w:rsid w:val="007C7420"/>
    <w:rsid w:val="007D0D60"/>
    <w:rsid w:val="007D17AC"/>
    <w:rsid w:val="007D2D22"/>
    <w:rsid w:val="007D3B29"/>
    <w:rsid w:val="007D4DBC"/>
    <w:rsid w:val="007D5352"/>
    <w:rsid w:val="007D5F92"/>
    <w:rsid w:val="007D62C6"/>
    <w:rsid w:val="007D7690"/>
    <w:rsid w:val="007D76B6"/>
    <w:rsid w:val="007D7855"/>
    <w:rsid w:val="007E0F34"/>
    <w:rsid w:val="007E28F0"/>
    <w:rsid w:val="007E2926"/>
    <w:rsid w:val="007E2DD6"/>
    <w:rsid w:val="007E520A"/>
    <w:rsid w:val="007E624E"/>
    <w:rsid w:val="007E65EA"/>
    <w:rsid w:val="007E707D"/>
    <w:rsid w:val="007F3BE1"/>
    <w:rsid w:val="007F532A"/>
    <w:rsid w:val="008013FB"/>
    <w:rsid w:val="00801C18"/>
    <w:rsid w:val="00803121"/>
    <w:rsid w:val="0080331A"/>
    <w:rsid w:val="00804888"/>
    <w:rsid w:val="00804DA7"/>
    <w:rsid w:val="00804F55"/>
    <w:rsid w:val="00804F76"/>
    <w:rsid w:val="00806C0C"/>
    <w:rsid w:val="00806F49"/>
    <w:rsid w:val="0080700A"/>
    <w:rsid w:val="00807ABB"/>
    <w:rsid w:val="008101B6"/>
    <w:rsid w:val="0081069D"/>
    <w:rsid w:val="00811C83"/>
    <w:rsid w:val="00812E74"/>
    <w:rsid w:val="00813171"/>
    <w:rsid w:val="0081337A"/>
    <w:rsid w:val="00815DA9"/>
    <w:rsid w:val="008167E4"/>
    <w:rsid w:val="0082007C"/>
    <w:rsid w:val="0082261D"/>
    <w:rsid w:val="00822698"/>
    <w:rsid w:val="0082359C"/>
    <w:rsid w:val="00823852"/>
    <w:rsid w:val="00823A62"/>
    <w:rsid w:val="0082470F"/>
    <w:rsid w:val="00825290"/>
    <w:rsid w:val="00825F7F"/>
    <w:rsid w:val="00831AF3"/>
    <w:rsid w:val="00833CB3"/>
    <w:rsid w:val="008357E8"/>
    <w:rsid w:val="0083586C"/>
    <w:rsid w:val="008379C6"/>
    <w:rsid w:val="008401EE"/>
    <w:rsid w:val="0084100D"/>
    <w:rsid w:val="0084458A"/>
    <w:rsid w:val="00844CE9"/>
    <w:rsid w:val="00845931"/>
    <w:rsid w:val="00845C31"/>
    <w:rsid w:val="00847591"/>
    <w:rsid w:val="00850480"/>
    <w:rsid w:val="00852462"/>
    <w:rsid w:val="008537DF"/>
    <w:rsid w:val="00853D97"/>
    <w:rsid w:val="00853EF9"/>
    <w:rsid w:val="008565BE"/>
    <w:rsid w:val="00856A31"/>
    <w:rsid w:val="0085753A"/>
    <w:rsid w:val="0085757B"/>
    <w:rsid w:val="0086076C"/>
    <w:rsid w:val="00860BC2"/>
    <w:rsid w:val="00862A2D"/>
    <w:rsid w:val="00862B3D"/>
    <w:rsid w:val="0086613D"/>
    <w:rsid w:val="0086750F"/>
    <w:rsid w:val="00867909"/>
    <w:rsid w:val="0087054C"/>
    <w:rsid w:val="00871621"/>
    <w:rsid w:val="0087178E"/>
    <w:rsid w:val="0087188C"/>
    <w:rsid w:val="0087200B"/>
    <w:rsid w:val="008731D3"/>
    <w:rsid w:val="00874553"/>
    <w:rsid w:val="0087710D"/>
    <w:rsid w:val="008772FB"/>
    <w:rsid w:val="00877983"/>
    <w:rsid w:val="00877D0D"/>
    <w:rsid w:val="00877E63"/>
    <w:rsid w:val="0088358D"/>
    <w:rsid w:val="0088375C"/>
    <w:rsid w:val="00883C00"/>
    <w:rsid w:val="00884198"/>
    <w:rsid w:val="008845D8"/>
    <w:rsid w:val="008852C6"/>
    <w:rsid w:val="00886892"/>
    <w:rsid w:val="00892391"/>
    <w:rsid w:val="008932BB"/>
    <w:rsid w:val="008965EB"/>
    <w:rsid w:val="00896D07"/>
    <w:rsid w:val="00896E53"/>
    <w:rsid w:val="00897165"/>
    <w:rsid w:val="00897461"/>
    <w:rsid w:val="00897D84"/>
    <w:rsid w:val="008A022B"/>
    <w:rsid w:val="008A05F2"/>
    <w:rsid w:val="008A0C3C"/>
    <w:rsid w:val="008A0C4C"/>
    <w:rsid w:val="008A1185"/>
    <w:rsid w:val="008A203F"/>
    <w:rsid w:val="008A236A"/>
    <w:rsid w:val="008A33EA"/>
    <w:rsid w:val="008A3A28"/>
    <w:rsid w:val="008A3B4D"/>
    <w:rsid w:val="008A6280"/>
    <w:rsid w:val="008A7F6C"/>
    <w:rsid w:val="008B081B"/>
    <w:rsid w:val="008B1083"/>
    <w:rsid w:val="008B1A5F"/>
    <w:rsid w:val="008B2669"/>
    <w:rsid w:val="008B28E6"/>
    <w:rsid w:val="008B3688"/>
    <w:rsid w:val="008B3AF1"/>
    <w:rsid w:val="008B4206"/>
    <w:rsid w:val="008B6DC8"/>
    <w:rsid w:val="008B700B"/>
    <w:rsid w:val="008B71A8"/>
    <w:rsid w:val="008B7AB7"/>
    <w:rsid w:val="008B7EF2"/>
    <w:rsid w:val="008C1A19"/>
    <w:rsid w:val="008C1C73"/>
    <w:rsid w:val="008C1C92"/>
    <w:rsid w:val="008C23BC"/>
    <w:rsid w:val="008C6990"/>
    <w:rsid w:val="008C7EDE"/>
    <w:rsid w:val="008D1637"/>
    <w:rsid w:val="008D167F"/>
    <w:rsid w:val="008D2DF1"/>
    <w:rsid w:val="008D2E0C"/>
    <w:rsid w:val="008D322A"/>
    <w:rsid w:val="008D398D"/>
    <w:rsid w:val="008D4A1D"/>
    <w:rsid w:val="008D6D1A"/>
    <w:rsid w:val="008D6FB6"/>
    <w:rsid w:val="008D7F60"/>
    <w:rsid w:val="008D7FF6"/>
    <w:rsid w:val="008E1E1B"/>
    <w:rsid w:val="008E20F0"/>
    <w:rsid w:val="008E21F6"/>
    <w:rsid w:val="008E2DCF"/>
    <w:rsid w:val="008E58A6"/>
    <w:rsid w:val="008E6145"/>
    <w:rsid w:val="008E62C7"/>
    <w:rsid w:val="008E6DEA"/>
    <w:rsid w:val="008E7C49"/>
    <w:rsid w:val="008F03A0"/>
    <w:rsid w:val="008F0D48"/>
    <w:rsid w:val="008F0F68"/>
    <w:rsid w:val="008F1F76"/>
    <w:rsid w:val="008F21FB"/>
    <w:rsid w:val="008F3E70"/>
    <w:rsid w:val="008F44CC"/>
    <w:rsid w:val="008F535A"/>
    <w:rsid w:val="008F7ADF"/>
    <w:rsid w:val="009012BC"/>
    <w:rsid w:val="009014B0"/>
    <w:rsid w:val="00901789"/>
    <w:rsid w:val="0090197C"/>
    <w:rsid w:val="00901C30"/>
    <w:rsid w:val="00902BE9"/>
    <w:rsid w:val="00904253"/>
    <w:rsid w:val="0090482B"/>
    <w:rsid w:val="009054B5"/>
    <w:rsid w:val="0090623C"/>
    <w:rsid w:val="00906E72"/>
    <w:rsid w:val="00907B9B"/>
    <w:rsid w:val="00910AAD"/>
    <w:rsid w:val="00910E88"/>
    <w:rsid w:val="0091113D"/>
    <w:rsid w:val="00913286"/>
    <w:rsid w:val="0091429A"/>
    <w:rsid w:val="00915DCB"/>
    <w:rsid w:val="00917455"/>
    <w:rsid w:val="0091765E"/>
    <w:rsid w:val="00920D8C"/>
    <w:rsid w:val="009215E2"/>
    <w:rsid w:val="0092282C"/>
    <w:rsid w:val="0092425B"/>
    <w:rsid w:val="00926516"/>
    <w:rsid w:val="009268FE"/>
    <w:rsid w:val="0092691B"/>
    <w:rsid w:val="0093449B"/>
    <w:rsid w:val="00934920"/>
    <w:rsid w:val="009353C7"/>
    <w:rsid w:val="00936A0C"/>
    <w:rsid w:val="00940A3F"/>
    <w:rsid w:val="009429D9"/>
    <w:rsid w:val="00943ABB"/>
    <w:rsid w:val="009458B2"/>
    <w:rsid w:val="00946CCA"/>
    <w:rsid w:val="00950204"/>
    <w:rsid w:val="00951141"/>
    <w:rsid w:val="00951309"/>
    <w:rsid w:val="00952273"/>
    <w:rsid w:val="00953564"/>
    <w:rsid w:val="00955022"/>
    <w:rsid w:val="0095512B"/>
    <w:rsid w:val="009560CB"/>
    <w:rsid w:val="00956417"/>
    <w:rsid w:val="00956A2C"/>
    <w:rsid w:val="00957EF7"/>
    <w:rsid w:val="00960AF8"/>
    <w:rsid w:val="00960F2C"/>
    <w:rsid w:val="00961026"/>
    <w:rsid w:val="00961774"/>
    <w:rsid w:val="00961FED"/>
    <w:rsid w:val="009627F5"/>
    <w:rsid w:val="00962812"/>
    <w:rsid w:val="00962B18"/>
    <w:rsid w:val="00962DD9"/>
    <w:rsid w:val="0096440C"/>
    <w:rsid w:val="00964E0E"/>
    <w:rsid w:val="00965DEC"/>
    <w:rsid w:val="00965EBE"/>
    <w:rsid w:val="00967022"/>
    <w:rsid w:val="0097154C"/>
    <w:rsid w:val="009720E3"/>
    <w:rsid w:val="0097272C"/>
    <w:rsid w:val="009727F7"/>
    <w:rsid w:val="00972C59"/>
    <w:rsid w:val="009735E1"/>
    <w:rsid w:val="0097436C"/>
    <w:rsid w:val="00974B98"/>
    <w:rsid w:val="00977A5D"/>
    <w:rsid w:val="0098019F"/>
    <w:rsid w:val="00980B47"/>
    <w:rsid w:val="00980D1B"/>
    <w:rsid w:val="00981FBF"/>
    <w:rsid w:val="009827AB"/>
    <w:rsid w:val="00983175"/>
    <w:rsid w:val="00983759"/>
    <w:rsid w:val="009837A9"/>
    <w:rsid w:val="00983F96"/>
    <w:rsid w:val="009840D3"/>
    <w:rsid w:val="009840EC"/>
    <w:rsid w:val="009843B1"/>
    <w:rsid w:val="00985265"/>
    <w:rsid w:val="0098715E"/>
    <w:rsid w:val="00990BC5"/>
    <w:rsid w:val="0099322F"/>
    <w:rsid w:val="00993EFC"/>
    <w:rsid w:val="00994AB6"/>
    <w:rsid w:val="009956DF"/>
    <w:rsid w:val="00995E2A"/>
    <w:rsid w:val="0099614F"/>
    <w:rsid w:val="00996C6F"/>
    <w:rsid w:val="00996E97"/>
    <w:rsid w:val="009A0E40"/>
    <w:rsid w:val="009A2407"/>
    <w:rsid w:val="009A2427"/>
    <w:rsid w:val="009A27EF"/>
    <w:rsid w:val="009A2BA3"/>
    <w:rsid w:val="009A2C2B"/>
    <w:rsid w:val="009A43BE"/>
    <w:rsid w:val="009A484E"/>
    <w:rsid w:val="009A584F"/>
    <w:rsid w:val="009A5865"/>
    <w:rsid w:val="009A5D2E"/>
    <w:rsid w:val="009A7E40"/>
    <w:rsid w:val="009B10AC"/>
    <w:rsid w:val="009B1404"/>
    <w:rsid w:val="009B18E8"/>
    <w:rsid w:val="009B19BA"/>
    <w:rsid w:val="009B1AE8"/>
    <w:rsid w:val="009B2FAB"/>
    <w:rsid w:val="009B407F"/>
    <w:rsid w:val="009B4634"/>
    <w:rsid w:val="009B46A1"/>
    <w:rsid w:val="009B6212"/>
    <w:rsid w:val="009C36F3"/>
    <w:rsid w:val="009C5F21"/>
    <w:rsid w:val="009D0C32"/>
    <w:rsid w:val="009D1361"/>
    <w:rsid w:val="009D1453"/>
    <w:rsid w:val="009D1C66"/>
    <w:rsid w:val="009D2394"/>
    <w:rsid w:val="009D2813"/>
    <w:rsid w:val="009D54BD"/>
    <w:rsid w:val="009D746C"/>
    <w:rsid w:val="009D7F19"/>
    <w:rsid w:val="009D7F8B"/>
    <w:rsid w:val="009E0C6B"/>
    <w:rsid w:val="009E0E6E"/>
    <w:rsid w:val="009E270E"/>
    <w:rsid w:val="009E45A0"/>
    <w:rsid w:val="009E47D4"/>
    <w:rsid w:val="009E4BA4"/>
    <w:rsid w:val="009E5EA4"/>
    <w:rsid w:val="009E651D"/>
    <w:rsid w:val="009E741C"/>
    <w:rsid w:val="009F02CB"/>
    <w:rsid w:val="009F2488"/>
    <w:rsid w:val="009F3E01"/>
    <w:rsid w:val="009F4319"/>
    <w:rsid w:val="009F62D4"/>
    <w:rsid w:val="009F6EDD"/>
    <w:rsid w:val="009F7593"/>
    <w:rsid w:val="009F7E90"/>
    <w:rsid w:val="00A002D0"/>
    <w:rsid w:val="00A00354"/>
    <w:rsid w:val="00A01329"/>
    <w:rsid w:val="00A02B4D"/>
    <w:rsid w:val="00A02BD3"/>
    <w:rsid w:val="00A037F8"/>
    <w:rsid w:val="00A04149"/>
    <w:rsid w:val="00A042A9"/>
    <w:rsid w:val="00A044DB"/>
    <w:rsid w:val="00A0652F"/>
    <w:rsid w:val="00A0659D"/>
    <w:rsid w:val="00A06822"/>
    <w:rsid w:val="00A06F9A"/>
    <w:rsid w:val="00A105C0"/>
    <w:rsid w:val="00A116B5"/>
    <w:rsid w:val="00A116F2"/>
    <w:rsid w:val="00A118E6"/>
    <w:rsid w:val="00A124AE"/>
    <w:rsid w:val="00A1354F"/>
    <w:rsid w:val="00A13AAD"/>
    <w:rsid w:val="00A13C26"/>
    <w:rsid w:val="00A15847"/>
    <w:rsid w:val="00A160B3"/>
    <w:rsid w:val="00A16924"/>
    <w:rsid w:val="00A1699F"/>
    <w:rsid w:val="00A177B8"/>
    <w:rsid w:val="00A17D38"/>
    <w:rsid w:val="00A20766"/>
    <w:rsid w:val="00A20CF4"/>
    <w:rsid w:val="00A21239"/>
    <w:rsid w:val="00A223CC"/>
    <w:rsid w:val="00A23D80"/>
    <w:rsid w:val="00A24441"/>
    <w:rsid w:val="00A264E2"/>
    <w:rsid w:val="00A267A9"/>
    <w:rsid w:val="00A27090"/>
    <w:rsid w:val="00A27435"/>
    <w:rsid w:val="00A27735"/>
    <w:rsid w:val="00A27A9E"/>
    <w:rsid w:val="00A30916"/>
    <w:rsid w:val="00A30B1B"/>
    <w:rsid w:val="00A30D03"/>
    <w:rsid w:val="00A33F77"/>
    <w:rsid w:val="00A346E5"/>
    <w:rsid w:val="00A35B85"/>
    <w:rsid w:val="00A360F8"/>
    <w:rsid w:val="00A36132"/>
    <w:rsid w:val="00A36A51"/>
    <w:rsid w:val="00A378F9"/>
    <w:rsid w:val="00A37EA7"/>
    <w:rsid w:val="00A40CF1"/>
    <w:rsid w:val="00A41943"/>
    <w:rsid w:val="00A42BA3"/>
    <w:rsid w:val="00A43117"/>
    <w:rsid w:val="00A4339A"/>
    <w:rsid w:val="00A43BA4"/>
    <w:rsid w:val="00A44132"/>
    <w:rsid w:val="00A44366"/>
    <w:rsid w:val="00A45431"/>
    <w:rsid w:val="00A45ACD"/>
    <w:rsid w:val="00A460DD"/>
    <w:rsid w:val="00A50732"/>
    <w:rsid w:val="00A51F16"/>
    <w:rsid w:val="00A53737"/>
    <w:rsid w:val="00A537F1"/>
    <w:rsid w:val="00A53975"/>
    <w:rsid w:val="00A53B0C"/>
    <w:rsid w:val="00A5509A"/>
    <w:rsid w:val="00A5544B"/>
    <w:rsid w:val="00A56990"/>
    <w:rsid w:val="00A56BA6"/>
    <w:rsid w:val="00A5722C"/>
    <w:rsid w:val="00A609E7"/>
    <w:rsid w:val="00A61209"/>
    <w:rsid w:val="00A635F8"/>
    <w:rsid w:val="00A639F5"/>
    <w:rsid w:val="00A63E5D"/>
    <w:rsid w:val="00A64FFA"/>
    <w:rsid w:val="00A651A9"/>
    <w:rsid w:val="00A669FB"/>
    <w:rsid w:val="00A67040"/>
    <w:rsid w:val="00A6757D"/>
    <w:rsid w:val="00A67AD3"/>
    <w:rsid w:val="00A67FE5"/>
    <w:rsid w:val="00A7291F"/>
    <w:rsid w:val="00A72AEB"/>
    <w:rsid w:val="00A73680"/>
    <w:rsid w:val="00A745A5"/>
    <w:rsid w:val="00A75AA7"/>
    <w:rsid w:val="00A75B57"/>
    <w:rsid w:val="00A769EB"/>
    <w:rsid w:val="00A778B9"/>
    <w:rsid w:val="00A77A1E"/>
    <w:rsid w:val="00A82EBC"/>
    <w:rsid w:val="00A83258"/>
    <w:rsid w:val="00A84ABF"/>
    <w:rsid w:val="00A857BA"/>
    <w:rsid w:val="00A8656A"/>
    <w:rsid w:val="00A873BF"/>
    <w:rsid w:val="00A87B48"/>
    <w:rsid w:val="00A87C3B"/>
    <w:rsid w:val="00A906B4"/>
    <w:rsid w:val="00A90B01"/>
    <w:rsid w:val="00A90B13"/>
    <w:rsid w:val="00A93205"/>
    <w:rsid w:val="00A943DE"/>
    <w:rsid w:val="00A954C2"/>
    <w:rsid w:val="00A95C0C"/>
    <w:rsid w:val="00A9601C"/>
    <w:rsid w:val="00A97479"/>
    <w:rsid w:val="00A97634"/>
    <w:rsid w:val="00A977FA"/>
    <w:rsid w:val="00AA074C"/>
    <w:rsid w:val="00AA1077"/>
    <w:rsid w:val="00AA1915"/>
    <w:rsid w:val="00AA290D"/>
    <w:rsid w:val="00AA29F3"/>
    <w:rsid w:val="00AA2F88"/>
    <w:rsid w:val="00AA4D66"/>
    <w:rsid w:val="00AA4E19"/>
    <w:rsid w:val="00AA66E5"/>
    <w:rsid w:val="00AB152E"/>
    <w:rsid w:val="00AB19A9"/>
    <w:rsid w:val="00AB19FF"/>
    <w:rsid w:val="00AB2589"/>
    <w:rsid w:val="00AB274C"/>
    <w:rsid w:val="00AB3FE2"/>
    <w:rsid w:val="00AB525E"/>
    <w:rsid w:val="00AB573C"/>
    <w:rsid w:val="00AB659E"/>
    <w:rsid w:val="00AB7521"/>
    <w:rsid w:val="00AB79CD"/>
    <w:rsid w:val="00AC0A83"/>
    <w:rsid w:val="00AC0DD2"/>
    <w:rsid w:val="00AC11FA"/>
    <w:rsid w:val="00AC12AA"/>
    <w:rsid w:val="00AC19EB"/>
    <w:rsid w:val="00AC470E"/>
    <w:rsid w:val="00AC4762"/>
    <w:rsid w:val="00AC4947"/>
    <w:rsid w:val="00AC4D8E"/>
    <w:rsid w:val="00AC5033"/>
    <w:rsid w:val="00AC6489"/>
    <w:rsid w:val="00AC687C"/>
    <w:rsid w:val="00AC6A42"/>
    <w:rsid w:val="00AC78EF"/>
    <w:rsid w:val="00AC791D"/>
    <w:rsid w:val="00AD179B"/>
    <w:rsid w:val="00AD224E"/>
    <w:rsid w:val="00AD23CC"/>
    <w:rsid w:val="00AD248B"/>
    <w:rsid w:val="00AD26E6"/>
    <w:rsid w:val="00AD353D"/>
    <w:rsid w:val="00AD35C6"/>
    <w:rsid w:val="00AD3885"/>
    <w:rsid w:val="00AD4487"/>
    <w:rsid w:val="00AD50C2"/>
    <w:rsid w:val="00AD5229"/>
    <w:rsid w:val="00AD5780"/>
    <w:rsid w:val="00AD5FDC"/>
    <w:rsid w:val="00AD727B"/>
    <w:rsid w:val="00AD7547"/>
    <w:rsid w:val="00AE0219"/>
    <w:rsid w:val="00AE0757"/>
    <w:rsid w:val="00AE1C16"/>
    <w:rsid w:val="00AE312D"/>
    <w:rsid w:val="00AE32A8"/>
    <w:rsid w:val="00AE444A"/>
    <w:rsid w:val="00AE5774"/>
    <w:rsid w:val="00AE7988"/>
    <w:rsid w:val="00AF053A"/>
    <w:rsid w:val="00AF108A"/>
    <w:rsid w:val="00AF17B7"/>
    <w:rsid w:val="00AF440F"/>
    <w:rsid w:val="00AF4D83"/>
    <w:rsid w:val="00AF5C92"/>
    <w:rsid w:val="00AF5E03"/>
    <w:rsid w:val="00AF76B2"/>
    <w:rsid w:val="00AF790C"/>
    <w:rsid w:val="00AF7A46"/>
    <w:rsid w:val="00AF7CE8"/>
    <w:rsid w:val="00B008CE"/>
    <w:rsid w:val="00B0116C"/>
    <w:rsid w:val="00B01178"/>
    <w:rsid w:val="00B01B53"/>
    <w:rsid w:val="00B023BB"/>
    <w:rsid w:val="00B027C1"/>
    <w:rsid w:val="00B0371E"/>
    <w:rsid w:val="00B05274"/>
    <w:rsid w:val="00B053A9"/>
    <w:rsid w:val="00B062FE"/>
    <w:rsid w:val="00B06F06"/>
    <w:rsid w:val="00B1104E"/>
    <w:rsid w:val="00B134CD"/>
    <w:rsid w:val="00B139FB"/>
    <w:rsid w:val="00B15A5D"/>
    <w:rsid w:val="00B16156"/>
    <w:rsid w:val="00B163F6"/>
    <w:rsid w:val="00B166DF"/>
    <w:rsid w:val="00B178B0"/>
    <w:rsid w:val="00B207F4"/>
    <w:rsid w:val="00B20EF5"/>
    <w:rsid w:val="00B2122A"/>
    <w:rsid w:val="00B215AE"/>
    <w:rsid w:val="00B21C5F"/>
    <w:rsid w:val="00B228B8"/>
    <w:rsid w:val="00B22C8E"/>
    <w:rsid w:val="00B23BEB"/>
    <w:rsid w:val="00B23D9A"/>
    <w:rsid w:val="00B255DF"/>
    <w:rsid w:val="00B26867"/>
    <w:rsid w:val="00B2760D"/>
    <w:rsid w:val="00B27B3E"/>
    <w:rsid w:val="00B27F67"/>
    <w:rsid w:val="00B30003"/>
    <w:rsid w:val="00B304FF"/>
    <w:rsid w:val="00B31061"/>
    <w:rsid w:val="00B31B98"/>
    <w:rsid w:val="00B32515"/>
    <w:rsid w:val="00B32DDF"/>
    <w:rsid w:val="00B33655"/>
    <w:rsid w:val="00B33CA4"/>
    <w:rsid w:val="00B37AD3"/>
    <w:rsid w:val="00B37FA2"/>
    <w:rsid w:val="00B4065D"/>
    <w:rsid w:val="00B411D0"/>
    <w:rsid w:val="00B41FA3"/>
    <w:rsid w:val="00B420A5"/>
    <w:rsid w:val="00B425E3"/>
    <w:rsid w:val="00B4282C"/>
    <w:rsid w:val="00B4460E"/>
    <w:rsid w:val="00B44908"/>
    <w:rsid w:val="00B46A39"/>
    <w:rsid w:val="00B46AA2"/>
    <w:rsid w:val="00B46D6D"/>
    <w:rsid w:val="00B47B17"/>
    <w:rsid w:val="00B47D47"/>
    <w:rsid w:val="00B47FC4"/>
    <w:rsid w:val="00B51866"/>
    <w:rsid w:val="00B5311D"/>
    <w:rsid w:val="00B53200"/>
    <w:rsid w:val="00B5361A"/>
    <w:rsid w:val="00B54CE9"/>
    <w:rsid w:val="00B55767"/>
    <w:rsid w:val="00B57A20"/>
    <w:rsid w:val="00B57A6D"/>
    <w:rsid w:val="00B61329"/>
    <w:rsid w:val="00B6206D"/>
    <w:rsid w:val="00B62E8D"/>
    <w:rsid w:val="00B63006"/>
    <w:rsid w:val="00B637A1"/>
    <w:rsid w:val="00B63CA3"/>
    <w:rsid w:val="00B63EF2"/>
    <w:rsid w:val="00B65A3C"/>
    <w:rsid w:val="00B67158"/>
    <w:rsid w:val="00B70CB3"/>
    <w:rsid w:val="00B70EE0"/>
    <w:rsid w:val="00B7196C"/>
    <w:rsid w:val="00B7480E"/>
    <w:rsid w:val="00B76635"/>
    <w:rsid w:val="00B768ED"/>
    <w:rsid w:val="00B77674"/>
    <w:rsid w:val="00B80314"/>
    <w:rsid w:val="00B8486B"/>
    <w:rsid w:val="00B849CA"/>
    <w:rsid w:val="00B86387"/>
    <w:rsid w:val="00B9034A"/>
    <w:rsid w:val="00B90E1E"/>
    <w:rsid w:val="00B91DA2"/>
    <w:rsid w:val="00B920BF"/>
    <w:rsid w:val="00B92A5D"/>
    <w:rsid w:val="00B92D53"/>
    <w:rsid w:val="00B93021"/>
    <w:rsid w:val="00B93612"/>
    <w:rsid w:val="00B93AB5"/>
    <w:rsid w:val="00B94113"/>
    <w:rsid w:val="00B9482C"/>
    <w:rsid w:val="00B966E0"/>
    <w:rsid w:val="00BA2E4C"/>
    <w:rsid w:val="00BA2EBB"/>
    <w:rsid w:val="00BA32F7"/>
    <w:rsid w:val="00BA6AB0"/>
    <w:rsid w:val="00BB1A3E"/>
    <w:rsid w:val="00BB325B"/>
    <w:rsid w:val="00BB3356"/>
    <w:rsid w:val="00BB4199"/>
    <w:rsid w:val="00BB45E3"/>
    <w:rsid w:val="00BB6095"/>
    <w:rsid w:val="00BB6542"/>
    <w:rsid w:val="00BB65E7"/>
    <w:rsid w:val="00BB73CF"/>
    <w:rsid w:val="00BB76F2"/>
    <w:rsid w:val="00BB7C3E"/>
    <w:rsid w:val="00BC03E5"/>
    <w:rsid w:val="00BC1F58"/>
    <w:rsid w:val="00BC279E"/>
    <w:rsid w:val="00BC2FD8"/>
    <w:rsid w:val="00BC31E4"/>
    <w:rsid w:val="00BC4017"/>
    <w:rsid w:val="00BC499B"/>
    <w:rsid w:val="00BC5478"/>
    <w:rsid w:val="00BC5595"/>
    <w:rsid w:val="00BC761F"/>
    <w:rsid w:val="00BC7666"/>
    <w:rsid w:val="00BC7D06"/>
    <w:rsid w:val="00BD057C"/>
    <w:rsid w:val="00BD379C"/>
    <w:rsid w:val="00BD4C7A"/>
    <w:rsid w:val="00BD6E03"/>
    <w:rsid w:val="00BD783C"/>
    <w:rsid w:val="00BE0B11"/>
    <w:rsid w:val="00BE18A9"/>
    <w:rsid w:val="00BE19A6"/>
    <w:rsid w:val="00BE218E"/>
    <w:rsid w:val="00BE2C47"/>
    <w:rsid w:val="00BE2FAD"/>
    <w:rsid w:val="00BE3021"/>
    <w:rsid w:val="00BE3F9F"/>
    <w:rsid w:val="00BE3FBE"/>
    <w:rsid w:val="00BE5264"/>
    <w:rsid w:val="00BE6EFC"/>
    <w:rsid w:val="00BF03B0"/>
    <w:rsid w:val="00BF09EB"/>
    <w:rsid w:val="00BF0BCD"/>
    <w:rsid w:val="00BF1AD6"/>
    <w:rsid w:val="00BF2417"/>
    <w:rsid w:val="00BF266F"/>
    <w:rsid w:val="00BF2D28"/>
    <w:rsid w:val="00BF3705"/>
    <w:rsid w:val="00BF3745"/>
    <w:rsid w:val="00BF39AE"/>
    <w:rsid w:val="00BF5DF3"/>
    <w:rsid w:val="00BF6012"/>
    <w:rsid w:val="00BF63AD"/>
    <w:rsid w:val="00BF6825"/>
    <w:rsid w:val="00C0187B"/>
    <w:rsid w:val="00C039A6"/>
    <w:rsid w:val="00C0427F"/>
    <w:rsid w:val="00C0553E"/>
    <w:rsid w:val="00C060BC"/>
    <w:rsid w:val="00C10148"/>
    <w:rsid w:val="00C11E19"/>
    <w:rsid w:val="00C1279E"/>
    <w:rsid w:val="00C12B1C"/>
    <w:rsid w:val="00C153EA"/>
    <w:rsid w:val="00C15630"/>
    <w:rsid w:val="00C20552"/>
    <w:rsid w:val="00C20ABD"/>
    <w:rsid w:val="00C20CFE"/>
    <w:rsid w:val="00C215A4"/>
    <w:rsid w:val="00C21686"/>
    <w:rsid w:val="00C21A45"/>
    <w:rsid w:val="00C22CB3"/>
    <w:rsid w:val="00C23712"/>
    <w:rsid w:val="00C239CD"/>
    <w:rsid w:val="00C23B00"/>
    <w:rsid w:val="00C24AE0"/>
    <w:rsid w:val="00C306DF"/>
    <w:rsid w:val="00C30827"/>
    <w:rsid w:val="00C30EBF"/>
    <w:rsid w:val="00C328F9"/>
    <w:rsid w:val="00C33ACB"/>
    <w:rsid w:val="00C33D43"/>
    <w:rsid w:val="00C35682"/>
    <w:rsid w:val="00C361EC"/>
    <w:rsid w:val="00C3689F"/>
    <w:rsid w:val="00C36FEB"/>
    <w:rsid w:val="00C37483"/>
    <w:rsid w:val="00C40D98"/>
    <w:rsid w:val="00C40E12"/>
    <w:rsid w:val="00C40E19"/>
    <w:rsid w:val="00C41603"/>
    <w:rsid w:val="00C4166B"/>
    <w:rsid w:val="00C4172C"/>
    <w:rsid w:val="00C42A2C"/>
    <w:rsid w:val="00C430B3"/>
    <w:rsid w:val="00C44DAF"/>
    <w:rsid w:val="00C456D3"/>
    <w:rsid w:val="00C45ECF"/>
    <w:rsid w:val="00C467E8"/>
    <w:rsid w:val="00C47515"/>
    <w:rsid w:val="00C47D5C"/>
    <w:rsid w:val="00C538EE"/>
    <w:rsid w:val="00C54D19"/>
    <w:rsid w:val="00C56139"/>
    <w:rsid w:val="00C56183"/>
    <w:rsid w:val="00C56A03"/>
    <w:rsid w:val="00C605A0"/>
    <w:rsid w:val="00C61306"/>
    <w:rsid w:val="00C61AE6"/>
    <w:rsid w:val="00C63B91"/>
    <w:rsid w:val="00C6552E"/>
    <w:rsid w:val="00C6770A"/>
    <w:rsid w:val="00C67E8E"/>
    <w:rsid w:val="00C707D3"/>
    <w:rsid w:val="00C711F5"/>
    <w:rsid w:val="00C71353"/>
    <w:rsid w:val="00C717F1"/>
    <w:rsid w:val="00C72502"/>
    <w:rsid w:val="00C72D0D"/>
    <w:rsid w:val="00C74CE3"/>
    <w:rsid w:val="00C75028"/>
    <w:rsid w:val="00C75C57"/>
    <w:rsid w:val="00C75FF0"/>
    <w:rsid w:val="00C7774D"/>
    <w:rsid w:val="00C80BFF"/>
    <w:rsid w:val="00C81BB6"/>
    <w:rsid w:val="00C8527F"/>
    <w:rsid w:val="00C852DC"/>
    <w:rsid w:val="00C85F9E"/>
    <w:rsid w:val="00C86956"/>
    <w:rsid w:val="00C8787A"/>
    <w:rsid w:val="00C91496"/>
    <w:rsid w:val="00C91E37"/>
    <w:rsid w:val="00C921E4"/>
    <w:rsid w:val="00C94C4A"/>
    <w:rsid w:val="00C95287"/>
    <w:rsid w:val="00C95C3A"/>
    <w:rsid w:val="00C95ED9"/>
    <w:rsid w:val="00C977E4"/>
    <w:rsid w:val="00C97A82"/>
    <w:rsid w:val="00CA118E"/>
    <w:rsid w:val="00CA12B6"/>
    <w:rsid w:val="00CA1C5A"/>
    <w:rsid w:val="00CA2E84"/>
    <w:rsid w:val="00CA3C74"/>
    <w:rsid w:val="00CA4568"/>
    <w:rsid w:val="00CA5A19"/>
    <w:rsid w:val="00CA5A61"/>
    <w:rsid w:val="00CA7157"/>
    <w:rsid w:val="00CB0BE2"/>
    <w:rsid w:val="00CB33BC"/>
    <w:rsid w:val="00CB486A"/>
    <w:rsid w:val="00CB67B7"/>
    <w:rsid w:val="00CB72D3"/>
    <w:rsid w:val="00CC03E6"/>
    <w:rsid w:val="00CC2661"/>
    <w:rsid w:val="00CC406E"/>
    <w:rsid w:val="00CC49E0"/>
    <w:rsid w:val="00CC5645"/>
    <w:rsid w:val="00CC5C65"/>
    <w:rsid w:val="00CC6094"/>
    <w:rsid w:val="00CC7AD0"/>
    <w:rsid w:val="00CD0AE0"/>
    <w:rsid w:val="00CD1437"/>
    <w:rsid w:val="00CD18CA"/>
    <w:rsid w:val="00CD2DB0"/>
    <w:rsid w:val="00CD3035"/>
    <w:rsid w:val="00CD3F18"/>
    <w:rsid w:val="00CD6119"/>
    <w:rsid w:val="00CE0259"/>
    <w:rsid w:val="00CE06F2"/>
    <w:rsid w:val="00CE1CD6"/>
    <w:rsid w:val="00CE210C"/>
    <w:rsid w:val="00CE26E4"/>
    <w:rsid w:val="00CE2D03"/>
    <w:rsid w:val="00CE4681"/>
    <w:rsid w:val="00CE671B"/>
    <w:rsid w:val="00CE6EF7"/>
    <w:rsid w:val="00CE740D"/>
    <w:rsid w:val="00CE7EE6"/>
    <w:rsid w:val="00CF0D50"/>
    <w:rsid w:val="00CF17A8"/>
    <w:rsid w:val="00CF31D7"/>
    <w:rsid w:val="00CF31F6"/>
    <w:rsid w:val="00CF419C"/>
    <w:rsid w:val="00CF49DB"/>
    <w:rsid w:val="00CF5836"/>
    <w:rsid w:val="00CF5A65"/>
    <w:rsid w:val="00CF72EE"/>
    <w:rsid w:val="00D008EA"/>
    <w:rsid w:val="00D00D92"/>
    <w:rsid w:val="00D024F8"/>
    <w:rsid w:val="00D04C36"/>
    <w:rsid w:val="00D05528"/>
    <w:rsid w:val="00D057F1"/>
    <w:rsid w:val="00D06122"/>
    <w:rsid w:val="00D06C6F"/>
    <w:rsid w:val="00D07AB9"/>
    <w:rsid w:val="00D07DFC"/>
    <w:rsid w:val="00D10DF6"/>
    <w:rsid w:val="00D1159E"/>
    <w:rsid w:val="00D11BEE"/>
    <w:rsid w:val="00D1268F"/>
    <w:rsid w:val="00D144BD"/>
    <w:rsid w:val="00D15F6B"/>
    <w:rsid w:val="00D17AB3"/>
    <w:rsid w:val="00D17E12"/>
    <w:rsid w:val="00D2026F"/>
    <w:rsid w:val="00D20C00"/>
    <w:rsid w:val="00D20D99"/>
    <w:rsid w:val="00D2137A"/>
    <w:rsid w:val="00D22319"/>
    <w:rsid w:val="00D228D6"/>
    <w:rsid w:val="00D23156"/>
    <w:rsid w:val="00D2316A"/>
    <w:rsid w:val="00D23EA3"/>
    <w:rsid w:val="00D24206"/>
    <w:rsid w:val="00D252ED"/>
    <w:rsid w:val="00D2532D"/>
    <w:rsid w:val="00D253D2"/>
    <w:rsid w:val="00D2724E"/>
    <w:rsid w:val="00D274AD"/>
    <w:rsid w:val="00D2767E"/>
    <w:rsid w:val="00D3094C"/>
    <w:rsid w:val="00D33E5E"/>
    <w:rsid w:val="00D340F5"/>
    <w:rsid w:val="00D34D11"/>
    <w:rsid w:val="00D3570D"/>
    <w:rsid w:val="00D36B8B"/>
    <w:rsid w:val="00D4008B"/>
    <w:rsid w:val="00D4046F"/>
    <w:rsid w:val="00D40B16"/>
    <w:rsid w:val="00D40DD4"/>
    <w:rsid w:val="00D41735"/>
    <w:rsid w:val="00D4417B"/>
    <w:rsid w:val="00D45201"/>
    <w:rsid w:val="00D4574A"/>
    <w:rsid w:val="00D46368"/>
    <w:rsid w:val="00D47499"/>
    <w:rsid w:val="00D500A0"/>
    <w:rsid w:val="00D50CE3"/>
    <w:rsid w:val="00D50D2A"/>
    <w:rsid w:val="00D52398"/>
    <w:rsid w:val="00D5288D"/>
    <w:rsid w:val="00D5478F"/>
    <w:rsid w:val="00D5501C"/>
    <w:rsid w:val="00D55A42"/>
    <w:rsid w:val="00D56796"/>
    <w:rsid w:val="00D56C4D"/>
    <w:rsid w:val="00D60E83"/>
    <w:rsid w:val="00D61637"/>
    <w:rsid w:val="00D63056"/>
    <w:rsid w:val="00D630A6"/>
    <w:rsid w:val="00D642CB"/>
    <w:rsid w:val="00D677F4"/>
    <w:rsid w:val="00D70D0F"/>
    <w:rsid w:val="00D71B52"/>
    <w:rsid w:val="00D71DD0"/>
    <w:rsid w:val="00D72B26"/>
    <w:rsid w:val="00D73597"/>
    <w:rsid w:val="00D738ED"/>
    <w:rsid w:val="00D73C01"/>
    <w:rsid w:val="00D73EC2"/>
    <w:rsid w:val="00D7415F"/>
    <w:rsid w:val="00D7468B"/>
    <w:rsid w:val="00D75C04"/>
    <w:rsid w:val="00D761EF"/>
    <w:rsid w:val="00D76364"/>
    <w:rsid w:val="00D7670F"/>
    <w:rsid w:val="00D76AE3"/>
    <w:rsid w:val="00D774B5"/>
    <w:rsid w:val="00D7779B"/>
    <w:rsid w:val="00D77988"/>
    <w:rsid w:val="00D77CE4"/>
    <w:rsid w:val="00D81204"/>
    <w:rsid w:val="00D81665"/>
    <w:rsid w:val="00D830A9"/>
    <w:rsid w:val="00D86094"/>
    <w:rsid w:val="00D87982"/>
    <w:rsid w:val="00D90B96"/>
    <w:rsid w:val="00D90D81"/>
    <w:rsid w:val="00D91EB3"/>
    <w:rsid w:val="00D94749"/>
    <w:rsid w:val="00D949FF"/>
    <w:rsid w:val="00D961CD"/>
    <w:rsid w:val="00DA1D80"/>
    <w:rsid w:val="00DA29E6"/>
    <w:rsid w:val="00DA334C"/>
    <w:rsid w:val="00DA52EB"/>
    <w:rsid w:val="00DA56F6"/>
    <w:rsid w:val="00DA57A2"/>
    <w:rsid w:val="00DA5824"/>
    <w:rsid w:val="00DA6D86"/>
    <w:rsid w:val="00DA7150"/>
    <w:rsid w:val="00DA76A4"/>
    <w:rsid w:val="00DA7759"/>
    <w:rsid w:val="00DB02A8"/>
    <w:rsid w:val="00DB087C"/>
    <w:rsid w:val="00DB0B11"/>
    <w:rsid w:val="00DB0F80"/>
    <w:rsid w:val="00DB1C47"/>
    <w:rsid w:val="00DB1F87"/>
    <w:rsid w:val="00DB22FC"/>
    <w:rsid w:val="00DB261D"/>
    <w:rsid w:val="00DB2A30"/>
    <w:rsid w:val="00DB3014"/>
    <w:rsid w:val="00DB309A"/>
    <w:rsid w:val="00DB336B"/>
    <w:rsid w:val="00DB45D7"/>
    <w:rsid w:val="00DB4CE5"/>
    <w:rsid w:val="00DB61CB"/>
    <w:rsid w:val="00DB664E"/>
    <w:rsid w:val="00DC17B7"/>
    <w:rsid w:val="00DC18A0"/>
    <w:rsid w:val="00DC1F6E"/>
    <w:rsid w:val="00DC26E8"/>
    <w:rsid w:val="00DC3707"/>
    <w:rsid w:val="00DC5C66"/>
    <w:rsid w:val="00DC6D75"/>
    <w:rsid w:val="00DC7BA5"/>
    <w:rsid w:val="00DD03E0"/>
    <w:rsid w:val="00DD077F"/>
    <w:rsid w:val="00DD1096"/>
    <w:rsid w:val="00DD2661"/>
    <w:rsid w:val="00DD2D46"/>
    <w:rsid w:val="00DD2FCB"/>
    <w:rsid w:val="00DD51E1"/>
    <w:rsid w:val="00DD5876"/>
    <w:rsid w:val="00DD6F6F"/>
    <w:rsid w:val="00DD7A62"/>
    <w:rsid w:val="00DE0BE7"/>
    <w:rsid w:val="00DE10D1"/>
    <w:rsid w:val="00DE188C"/>
    <w:rsid w:val="00DE1EDB"/>
    <w:rsid w:val="00DE3303"/>
    <w:rsid w:val="00DE3F2F"/>
    <w:rsid w:val="00DE465D"/>
    <w:rsid w:val="00DE4D3E"/>
    <w:rsid w:val="00DE5790"/>
    <w:rsid w:val="00DE64FF"/>
    <w:rsid w:val="00DE7326"/>
    <w:rsid w:val="00DF07D6"/>
    <w:rsid w:val="00DF105A"/>
    <w:rsid w:val="00DF1CF8"/>
    <w:rsid w:val="00DF3E4E"/>
    <w:rsid w:val="00DF3FA5"/>
    <w:rsid w:val="00DF4189"/>
    <w:rsid w:val="00DF5C6C"/>
    <w:rsid w:val="00DF601A"/>
    <w:rsid w:val="00DF648C"/>
    <w:rsid w:val="00DF6784"/>
    <w:rsid w:val="00DF6D7A"/>
    <w:rsid w:val="00DF6F2E"/>
    <w:rsid w:val="00DF6FAA"/>
    <w:rsid w:val="00DF7271"/>
    <w:rsid w:val="00E006A1"/>
    <w:rsid w:val="00E007F1"/>
    <w:rsid w:val="00E00D0E"/>
    <w:rsid w:val="00E021E0"/>
    <w:rsid w:val="00E0269A"/>
    <w:rsid w:val="00E02B2A"/>
    <w:rsid w:val="00E037A1"/>
    <w:rsid w:val="00E04428"/>
    <w:rsid w:val="00E04E16"/>
    <w:rsid w:val="00E060F2"/>
    <w:rsid w:val="00E066D3"/>
    <w:rsid w:val="00E06B39"/>
    <w:rsid w:val="00E11128"/>
    <w:rsid w:val="00E15297"/>
    <w:rsid w:val="00E153A9"/>
    <w:rsid w:val="00E16942"/>
    <w:rsid w:val="00E2046C"/>
    <w:rsid w:val="00E25F5D"/>
    <w:rsid w:val="00E26C96"/>
    <w:rsid w:val="00E270B5"/>
    <w:rsid w:val="00E272B4"/>
    <w:rsid w:val="00E2768D"/>
    <w:rsid w:val="00E27A12"/>
    <w:rsid w:val="00E27B91"/>
    <w:rsid w:val="00E31812"/>
    <w:rsid w:val="00E3266A"/>
    <w:rsid w:val="00E33C40"/>
    <w:rsid w:val="00E342A0"/>
    <w:rsid w:val="00E34AF8"/>
    <w:rsid w:val="00E34F74"/>
    <w:rsid w:val="00E35FAA"/>
    <w:rsid w:val="00E369C7"/>
    <w:rsid w:val="00E36B07"/>
    <w:rsid w:val="00E37AE4"/>
    <w:rsid w:val="00E40451"/>
    <w:rsid w:val="00E40B8A"/>
    <w:rsid w:val="00E40C55"/>
    <w:rsid w:val="00E41079"/>
    <w:rsid w:val="00E419B6"/>
    <w:rsid w:val="00E41BB2"/>
    <w:rsid w:val="00E422A1"/>
    <w:rsid w:val="00E430D7"/>
    <w:rsid w:val="00E433EF"/>
    <w:rsid w:val="00E434B8"/>
    <w:rsid w:val="00E43D50"/>
    <w:rsid w:val="00E44485"/>
    <w:rsid w:val="00E44E84"/>
    <w:rsid w:val="00E50956"/>
    <w:rsid w:val="00E51665"/>
    <w:rsid w:val="00E53DB1"/>
    <w:rsid w:val="00E55A7D"/>
    <w:rsid w:val="00E55C32"/>
    <w:rsid w:val="00E575BD"/>
    <w:rsid w:val="00E614EF"/>
    <w:rsid w:val="00E620C9"/>
    <w:rsid w:val="00E627D2"/>
    <w:rsid w:val="00E629D6"/>
    <w:rsid w:val="00E62FDA"/>
    <w:rsid w:val="00E6362C"/>
    <w:rsid w:val="00E64A33"/>
    <w:rsid w:val="00E66D93"/>
    <w:rsid w:val="00E67542"/>
    <w:rsid w:val="00E67D29"/>
    <w:rsid w:val="00E72093"/>
    <w:rsid w:val="00E73393"/>
    <w:rsid w:val="00E7485D"/>
    <w:rsid w:val="00E74B57"/>
    <w:rsid w:val="00E755F9"/>
    <w:rsid w:val="00E76475"/>
    <w:rsid w:val="00E8264C"/>
    <w:rsid w:val="00E8329F"/>
    <w:rsid w:val="00E832F0"/>
    <w:rsid w:val="00E83752"/>
    <w:rsid w:val="00E847CD"/>
    <w:rsid w:val="00E8517E"/>
    <w:rsid w:val="00E87F0F"/>
    <w:rsid w:val="00E900E7"/>
    <w:rsid w:val="00E90745"/>
    <w:rsid w:val="00E93532"/>
    <w:rsid w:val="00E941EA"/>
    <w:rsid w:val="00E943CB"/>
    <w:rsid w:val="00E9588F"/>
    <w:rsid w:val="00E96DA0"/>
    <w:rsid w:val="00E970D8"/>
    <w:rsid w:val="00E97246"/>
    <w:rsid w:val="00E97620"/>
    <w:rsid w:val="00E97CB0"/>
    <w:rsid w:val="00EA04A8"/>
    <w:rsid w:val="00EA0C00"/>
    <w:rsid w:val="00EA0E91"/>
    <w:rsid w:val="00EA36FF"/>
    <w:rsid w:val="00EA3B97"/>
    <w:rsid w:val="00EA43C3"/>
    <w:rsid w:val="00EA67BB"/>
    <w:rsid w:val="00EA763C"/>
    <w:rsid w:val="00EB022D"/>
    <w:rsid w:val="00EB02F3"/>
    <w:rsid w:val="00EB097D"/>
    <w:rsid w:val="00EB1C2A"/>
    <w:rsid w:val="00EB270E"/>
    <w:rsid w:val="00EB4AE0"/>
    <w:rsid w:val="00EB4E56"/>
    <w:rsid w:val="00EB69C3"/>
    <w:rsid w:val="00EB69F9"/>
    <w:rsid w:val="00EC270E"/>
    <w:rsid w:val="00EC295B"/>
    <w:rsid w:val="00EC2AA6"/>
    <w:rsid w:val="00EC3EDD"/>
    <w:rsid w:val="00EC417A"/>
    <w:rsid w:val="00EC43EC"/>
    <w:rsid w:val="00EC6DE7"/>
    <w:rsid w:val="00EC78AE"/>
    <w:rsid w:val="00ED18A6"/>
    <w:rsid w:val="00ED18E7"/>
    <w:rsid w:val="00ED1D67"/>
    <w:rsid w:val="00ED1FE9"/>
    <w:rsid w:val="00ED22A4"/>
    <w:rsid w:val="00ED2471"/>
    <w:rsid w:val="00ED2E12"/>
    <w:rsid w:val="00ED31F9"/>
    <w:rsid w:val="00ED3290"/>
    <w:rsid w:val="00ED52A3"/>
    <w:rsid w:val="00ED5F66"/>
    <w:rsid w:val="00ED643D"/>
    <w:rsid w:val="00EE06D5"/>
    <w:rsid w:val="00EE14D6"/>
    <w:rsid w:val="00EE164D"/>
    <w:rsid w:val="00EE1A35"/>
    <w:rsid w:val="00EE2660"/>
    <w:rsid w:val="00EE36F5"/>
    <w:rsid w:val="00EE37AB"/>
    <w:rsid w:val="00EE4B08"/>
    <w:rsid w:val="00EE52B7"/>
    <w:rsid w:val="00EE6544"/>
    <w:rsid w:val="00EF0952"/>
    <w:rsid w:val="00EF0D8A"/>
    <w:rsid w:val="00EF140C"/>
    <w:rsid w:val="00EF14C1"/>
    <w:rsid w:val="00EF15BB"/>
    <w:rsid w:val="00EF2201"/>
    <w:rsid w:val="00EF27C4"/>
    <w:rsid w:val="00EF2C95"/>
    <w:rsid w:val="00EF36B9"/>
    <w:rsid w:val="00EF3ACD"/>
    <w:rsid w:val="00EF4165"/>
    <w:rsid w:val="00EF5375"/>
    <w:rsid w:val="00EF5992"/>
    <w:rsid w:val="00EF60D4"/>
    <w:rsid w:val="00F005CF"/>
    <w:rsid w:val="00F00722"/>
    <w:rsid w:val="00F009FD"/>
    <w:rsid w:val="00F00DB7"/>
    <w:rsid w:val="00F0154C"/>
    <w:rsid w:val="00F03ED4"/>
    <w:rsid w:val="00F03F18"/>
    <w:rsid w:val="00F04767"/>
    <w:rsid w:val="00F06377"/>
    <w:rsid w:val="00F1101A"/>
    <w:rsid w:val="00F12389"/>
    <w:rsid w:val="00F1309A"/>
    <w:rsid w:val="00F13AED"/>
    <w:rsid w:val="00F13AFB"/>
    <w:rsid w:val="00F1527C"/>
    <w:rsid w:val="00F1575E"/>
    <w:rsid w:val="00F16BF9"/>
    <w:rsid w:val="00F174F5"/>
    <w:rsid w:val="00F21372"/>
    <w:rsid w:val="00F21916"/>
    <w:rsid w:val="00F21E1E"/>
    <w:rsid w:val="00F22949"/>
    <w:rsid w:val="00F231C3"/>
    <w:rsid w:val="00F235B6"/>
    <w:rsid w:val="00F25F24"/>
    <w:rsid w:val="00F264AA"/>
    <w:rsid w:val="00F2669E"/>
    <w:rsid w:val="00F27232"/>
    <w:rsid w:val="00F27841"/>
    <w:rsid w:val="00F27F08"/>
    <w:rsid w:val="00F30848"/>
    <w:rsid w:val="00F327AB"/>
    <w:rsid w:val="00F32CCD"/>
    <w:rsid w:val="00F3358B"/>
    <w:rsid w:val="00F34595"/>
    <w:rsid w:val="00F36C76"/>
    <w:rsid w:val="00F40850"/>
    <w:rsid w:val="00F40C4B"/>
    <w:rsid w:val="00F41AAE"/>
    <w:rsid w:val="00F42981"/>
    <w:rsid w:val="00F4352D"/>
    <w:rsid w:val="00F446B3"/>
    <w:rsid w:val="00F44764"/>
    <w:rsid w:val="00F460C2"/>
    <w:rsid w:val="00F4658D"/>
    <w:rsid w:val="00F502AC"/>
    <w:rsid w:val="00F51436"/>
    <w:rsid w:val="00F52D5A"/>
    <w:rsid w:val="00F539DE"/>
    <w:rsid w:val="00F5430F"/>
    <w:rsid w:val="00F57002"/>
    <w:rsid w:val="00F57576"/>
    <w:rsid w:val="00F57CE8"/>
    <w:rsid w:val="00F57F8F"/>
    <w:rsid w:val="00F60C94"/>
    <w:rsid w:val="00F60DA6"/>
    <w:rsid w:val="00F62466"/>
    <w:rsid w:val="00F631CF"/>
    <w:rsid w:val="00F63C77"/>
    <w:rsid w:val="00F647F0"/>
    <w:rsid w:val="00F64B15"/>
    <w:rsid w:val="00F64BAA"/>
    <w:rsid w:val="00F64BF8"/>
    <w:rsid w:val="00F655AC"/>
    <w:rsid w:val="00F658D3"/>
    <w:rsid w:val="00F65B06"/>
    <w:rsid w:val="00F65E9C"/>
    <w:rsid w:val="00F70349"/>
    <w:rsid w:val="00F70AA6"/>
    <w:rsid w:val="00F71605"/>
    <w:rsid w:val="00F71DA5"/>
    <w:rsid w:val="00F7327B"/>
    <w:rsid w:val="00F7401F"/>
    <w:rsid w:val="00F765AA"/>
    <w:rsid w:val="00F76D36"/>
    <w:rsid w:val="00F770B5"/>
    <w:rsid w:val="00F7718B"/>
    <w:rsid w:val="00F806E8"/>
    <w:rsid w:val="00F8083A"/>
    <w:rsid w:val="00F80CDB"/>
    <w:rsid w:val="00F81063"/>
    <w:rsid w:val="00F849CC"/>
    <w:rsid w:val="00F860C4"/>
    <w:rsid w:val="00F87E41"/>
    <w:rsid w:val="00F909FC"/>
    <w:rsid w:val="00F91020"/>
    <w:rsid w:val="00F9107A"/>
    <w:rsid w:val="00F92B73"/>
    <w:rsid w:val="00F931A2"/>
    <w:rsid w:val="00F949F6"/>
    <w:rsid w:val="00F96A22"/>
    <w:rsid w:val="00FA025D"/>
    <w:rsid w:val="00FA0CBD"/>
    <w:rsid w:val="00FA2433"/>
    <w:rsid w:val="00FA24F6"/>
    <w:rsid w:val="00FA3AB8"/>
    <w:rsid w:val="00FA416E"/>
    <w:rsid w:val="00FA49B9"/>
    <w:rsid w:val="00FA50C4"/>
    <w:rsid w:val="00FA63D8"/>
    <w:rsid w:val="00FA6D3A"/>
    <w:rsid w:val="00FA7073"/>
    <w:rsid w:val="00FA733B"/>
    <w:rsid w:val="00FA738E"/>
    <w:rsid w:val="00FA7627"/>
    <w:rsid w:val="00FA7C4F"/>
    <w:rsid w:val="00FB2119"/>
    <w:rsid w:val="00FB4ABA"/>
    <w:rsid w:val="00FC3BA8"/>
    <w:rsid w:val="00FC5CA1"/>
    <w:rsid w:val="00FC71C7"/>
    <w:rsid w:val="00FC737C"/>
    <w:rsid w:val="00FD0EB4"/>
    <w:rsid w:val="00FD1A90"/>
    <w:rsid w:val="00FD2542"/>
    <w:rsid w:val="00FD294E"/>
    <w:rsid w:val="00FD3249"/>
    <w:rsid w:val="00FD4420"/>
    <w:rsid w:val="00FD6041"/>
    <w:rsid w:val="00FD62B7"/>
    <w:rsid w:val="00FE03FC"/>
    <w:rsid w:val="00FE09C7"/>
    <w:rsid w:val="00FE15D6"/>
    <w:rsid w:val="00FE1788"/>
    <w:rsid w:val="00FE2CDD"/>
    <w:rsid w:val="00FE2EBC"/>
    <w:rsid w:val="00FE5BC8"/>
    <w:rsid w:val="00FE79C7"/>
    <w:rsid w:val="00FF4C41"/>
    <w:rsid w:val="00FF50A6"/>
    <w:rsid w:val="00FF7A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95585"/>
    <o:shapelayout v:ext="edit">
      <o:idmap v:ext="edit" data="1"/>
    </o:shapelayout>
  </w:shapeDefaults>
  <w:decimalSymbol w:val="."/>
  <w:listSeparator w:val=","/>
  <w15:docId w15:val="{D1EFE1C3-8068-4C30-9AA2-B5E504CD3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3BEB"/>
    <w:pPr>
      <w:widowControl w:val="0"/>
      <w:spacing w:before="200" w:after="200"/>
    </w:pPr>
    <w:rPr>
      <w:rFonts w:ascii="Helvetica" w:hAnsi="Helvetica"/>
      <w:sz w:val="24"/>
      <w:szCs w:val="22"/>
      <w:lang w:val="en-US" w:eastAsia="en-US"/>
    </w:rPr>
  </w:style>
  <w:style w:type="paragraph" w:styleId="Heading1">
    <w:name w:val="heading 1"/>
    <w:aliases w:val="Chapter Title,Chapter No,Book Title1,Chapter Title1,Book Title11,Chapter Title2,Book Title2,Chapter Title3,Book Title3,Chapter Title4,Book Title4,Chapter Title5,Book Title5,Chapter Title6,Book Title6,Chapter Title7,Book Title7,Chapter Title8"/>
    <w:basedOn w:val="Normal"/>
    <w:next w:val="Normal"/>
    <w:link w:val="Heading1Char"/>
    <w:uiPriority w:val="1"/>
    <w:qFormat/>
    <w:rsid w:val="008A33EA"/>
    <w:pPr>
      <w:keepNext/>
      <w:spacing w:before="300"/>
      <w:outlineLvl w:val="0"/>
    </w:pPr>
    <w:rPr>
      <w:rFonts w:eastAsia="Times New Roman"/>
      <w:b/>
      <w:bCs/>
      <w:kern w:val="32"/>
      <w:sz w:val="32"/>
      <w:szCs w:val="32"/>
    </w:rPr>
  </w:style>
  <w:style w:type="paragraph" w:styleId="Heading2">
    <w:name w:val="heading 2"/>
    <w:aliases w:val="activity"/>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nhideWhenUsed/>
    <w:qFormat/>
    <w:rsid w:val="008A33EA"/>
    <w:pPr>
      <w:keepNext/>
      <w:keepLines/>
      <w:outlineLvl w:val="3"/>
    </w:pPr>
    <w:rPr>
      <w:rFonts w:eastAsia="Times New Roman"/>
      <w:b/>
      <w:bCs/>
      <w:iCs/>
    </w:rPr>
  </w:style>
  <w:style w:type="paragraph" w:styleId="Heading5">
    <w:name w:val="heading 5"/>
    <w:basedOn w:val="Normal"/>
    <w:next w:val="Normal"/>
    <w:link w:val="Heading5Char"/>
    <w:unhideWhenUsed/>
    <w:qFormat/>
    <w:rsid w:val="00395152"/>
    <w:pPr>
      <w:keepNext/>
      <w:keepLines/>
      <w:spacing w:after="0"/>
      <w:outlineLvl w:val="4"/>
    </w:pPr>
    <w:rPr>
      <w:rFonts w:eastAsia="Times New Roman"/>
      <w:b/>
      <w:i/>
    </w:rPr>
  </w:style>
  <w:style w:type="paragraph" w:styleId="Heading6">
    <w:name w:val="heading 6"/>
    <w:next w:val="Normal"/>
    <w:link w:val="Heading6Char"/>
    <w:qFormat/>
    <w:rsid w:val="00EC2AA6"/>
    <w:pPr>
      <w:outlineLvl w:val="5"/>
    </w:pPr>
    <w:rPr>
      <w:rFonts w:ascii="Times New Roman" w:eastAsia="Times New Roman" w:hAnsi="Times New Roman"/>
      <w:noProof/>
    </w:rPr>
  </w:style>
  <w:style w:type="paragraph" w:styleId="Heading7">
    <w:name w:val="heading 7"/>
    <w:next w:val="Normal"/>
    <w:link w:val="Heading7Char"/>
    <w:qFormat/>
    <w:rsid w:val="00EC2AA6"/>
    <w:pPr>
      <w:outlineLvl w:val="6"/>
    </w:pPr>
    <w:rPr>
      <w:rFonts w:ascii="Times New Roman" w:eastAsia="Times New Roman" w:hAnsi="Times New Roman"/>
      <w:noProof/>
    </w:rPr>
  </w:style>
  <w:style w:type="paragraph" w:styleId="Heading8">
    <w:name w:val="heading 8"/>
    <w:next w:val="Normal"/>
    <w:link w:val="Heading8Char"/>
    <w:qFormat/>
    <w:rsid w:val="00EC2AA6"/>
    <w:pPr>
      <w:outlineLvl w:val="7"/>
    </w:pPr>
    <w:rPr>
      <w:rFonts w:ascii="Times New Roman" w:eastAsia="Times New Roman" w:hAnsi="Times New Roman"/>
      <w:noProof/>
    </w:rPr>
  </w:style>
  <w:style w:type="paragraph" w:styleId="Heading9">
    <w:name w:val="heading 9"/>
    <w:next w:val="Normal"/>
    <w:link w:val="Heading9Char"/>
    <w:qFormat/>
    <w:rsid w:val="00EC2AA6"/>
    <w:pPr>
      <w:outlineLvl w:val="8"/>
    </w:pPr>
    <w:rPr>
      <w:rFonts w:ascii="Times New Roman" w:eastAsia="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pPr>
      <w:spacing w:before="0" w:after="0"/>
    </w:pPr>
  </w:style>
  <w:style w:type="character" w:customStyle="1" w:styleId="Heading5Char">
    <w:name w:val="Heading 5 Char"/>
    <w:link w:val="Heading5"/>
    <w:rsid w:val="00395152"/>
    <w:rPr>
      <w:rFonts w:ascii="Arial" w:eastAsia="Times New Roman" w:hAnsi="Arial" w:cs="Times New Roman"/>
      <w:b/>
      <w:i/>
      <w:sz w:val="22"/>
      <w:szCs w:val="22"/>
      <w:lang w:val="en-US"/>
    </w:rPr>
  </w:style>
  <w:style w:type="character" w:customStyle="1" w:styleId="Heading1Char">
    <w:name w:val="Heading 1 Char"/>
    <w:aliases w:val="Chapter Title Char,Chapter No Char,Book Title1 Char,Chapter Title1 Char,Book Title11 Char,Chapter Title2 Char,Book Title2 Char,Chapter Title3 Char,Book Title3 Char,Chapter Title4 Char,Book Title4 Char,Chapter Title5 Char,Book Title5 Char"/>
    <w:link w:val="Heading1"/>
    <w:uiPriority w:val="1"/>
    <w:rsid w:val="008A33EA"/>
    <w:rPr>
      <w:rFonts w:ascii="Arial" w:eastAsia="Times New Roman" w:hAnsi="Arial" w:cs="Times New Roman"/>
      <w:b/>
      <w:bCs/>
      <w:kern w:val="32"/>
      <w:sz w:val="32"/>
      <w:szCs w:val="32"/>
      <w:lang w:val="en-US"/>
    </w:rPr>
  </w:style>
  <w:style w:type="character" w:customStyle="1" w:styleId="Heading2Char">
    <w:name w:val="Heading 2 Char"/>
    <w:aliases w:val="activity Char"/>
    <w:link w:val="Heading2"/>
    <w:rsid w:val="008A33EA"/>
    <w:rPr>
      <w:rFonts w:ascii="Arial" w:hAnsi="Arial"/>
      <w:sz w:val="30"/>
      <w:szCs w:val="22"/>
      <w:lang w:val="en-US"/>
    </w:rPr>
  </w:style>
  <w:style w:type="character" w:customStyle="1" w:styleId="Heading3Char">
    <w:name w:val="Heading 3 Char"/>
    <w:link w:val="Heading3"/>
    <w:rsid w:val="00BB73CF"/>
    <w:rPr>
      <w:rFonts w:ascii="Helvetica" w:eastAsia="Times New Roman" w:hAnsi="Helvetica" w:cs="Times New Roman"/>
      <w:b/>
      <w:bCs/>
      <w:sz w:val="26"/>
      <w:szCs w:val="26"/>
      <w:lang w:val="en-US"/>
    </w:rPr>
  </w:style>
  <w:style w:type="character" w:customStyle="1" w:styleId="Heading4Char">
    <w:name w:val="Heading 4 Char"/>
    <w:link w:val="Heading4"/>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62753"/>
    <w:pPr>
      <w:spacing w:before="0" w:after="0"/>
    </w:pPr>
    <w:rPr>
      <w:rFonts w:ascii="Tahoma" w:hAnsi="Tahoma" w:cs="Tahoma"/>
      <w:sz w:val="16"/>
      <w:szCs w:val="16"/>
    </w:rPr>
  </w:style>
  <w:style w:type="character" w:customStyle="1" w:styleId="BalloonTextChar">
    <w:name w:val="Balloon Text Char"/>
    <w:link w:val="BalloonText"/>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spacing w:before="0" w:after="0"/>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spacing w:before="0"/>
      <w:jc w:val="center"/>
    </w:pPr>
    <w:rPr>
      <w:color w:val="595959"/>
      <w:sz w:val="20"/>
    </w:rPr>
  </w:style>
  <w:style w:type="paragraph" w:customStyle="1" w:styleId="ISSNno">
    <w:name w:val="ISSN no"/>
    <w:basedOn w:val="Normal"/>
    <w:uiPriority w:val="1"/>
    <w:qFormat/>
    <w:rsid w:val="00B23BEB"/>
    <w:pPr>
      <w:spacing w:before="0"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spacing w:before="0" w:after="0"/>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pPr>
      <w:spacing w:before="0" w:after="0"/>
    </w:pPr>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unhideWhenUsed/>
    <w:rsid w:val="00B768ED"/>
    <w:pPr>
      <w:widowControl/>
      <w:spacing w:before="0"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1"/>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character" w:styleId="IntenseReference">
    <w:name w:val="Intense Reference"/>
    <w:uiPriority w:val="32"/>
    <w:qFormat/>
    <w:rsid w:val="002C2BA9"/>
    <w:rPr>
      <w:b/>
      <w:bCs/>
      <w:smallCaps/>
      <w:color w:val="C0504D"/>
      <w:spacing w:val="5"/>
      <w:u w:val="single"/>
    </w:rPr>
  </w:style>
  <w:style w:type="character" w:styleId="FollowedHyperlink">
    <w:name w:val="FollowedHyperlink"/>
    <w:uiPriority w:val="99"/>
    <w:semiHidden/>
    <w:unhideWhenUsed/>
    <w:rsid w:val="002C2BA9"/>
    <w:rPr>
      <w:color w:val="800080"/>
      <w:u w:val="single"/>
    </w:rPr>
  </w:style>
  <w:style w:type="paragraph" w:customStyle="1" w:styleId="xl58">
    <w:name w:val="xl58"/>
    <w:basedOn w:val="Normal"/>
    <w:rsid w:val="002C2BA9"/>
    <w:pPr>
      <w:widowControl/>
      <w:shd w:val="clear" w:color="000000" w:fill="C0C0C0"/>
      <w:spacing w:before="100" w:beforeAutospacing="1" w:after="100" w:afterAutospacing="1"/>
      <w:jc w:val="center"/>
    </w:pPr>
    <w:rPr>
      <w:rFonts w:ascii="Times New Roman" w:eastAsia="Times New Roman" w:hAnsi="Times New Roman"/>
      <w:b/>
      <w:bCs/>
      <w:szCs w:val="24"/>
      <w:lang w:val="en-AU" w:eastAsia="en-AU"/>
    </w:rPr>
  </w:style>
  <w:style w:type="paragraph" w:customStyle="1" w:styleId="Contactdetails">
    <w:name w:val="Contact details"/>
    <w:basedOn w:val="Normal"/>
    <w:rsid w:val="002312A3"/>
    <w:pPr>
      <w:widowControl/>
      <w:autoSpaceDE w:val="0"/>
      <w:autoSpaceDN w:val="0"/>
      <w:adjustRightInd w:val="0"/>
      <w:spacing w:before="0" w:after="0" w:line="240" w:lineRule="atLeast"/>
      <w:jc w:val="right"/>
      <w:textAlignment w:val="center"/>
    </w:pPr>
    <w:rPr>
      <w:rFonts w:ascii="Arial" w:eastAsia="Times New Roman" w:hAnsi="Arial"/>
      <w:color w:val="000000"/>
      <w:sz w:val="16"/>
      <w:szCs w:val="16"/>
      <w:lang w:val="en-AU" w:eastAsia="en-AU"/>
    </w:rPr>
  </w:style>
  <w:style w:type="paragraph" w:customStyle="1" w:styleId="AgencyName">
    <w:name w:val="AgencyName"/>
    <w:basedOn w:val="Normal"/>
    <w:link w:val="AgencyNameChar"/>
    <w:rsid w:val="002312A3"/>
    <w:pPr>
      <w:widowControl/>
      <w:spacing w:before="0" w:after="120"/>
    </w:pPr>
    <w:rPr>
      <w:rFonts w:ascii="Arial" w:eastAsia="Times New Roman" w:hAnsi="Arial"/>
      <w:color w:val="FFFFFF"/>
      <w:spacing w:val="8"/>
      <w:sz w:val="26"/>
      <w:szCs w:val="26"/>
      <w:lang w:val="en-AU" w:eastAsia="en-AU"/>
    </w:rPr>
  </w:style>
  <w:style w:type="paragraph" w:customStyle="1" w:styleId="WebAddress">
    <w:name w:val="WebAddress"/>
    <w:basedOn w:val="AgencyName"/>
    <w:rsid w:val="002312A3"/>
    <w:pPr>
      <w:jc w:val="right"/>
    </w:pPr>
    <w:rPr>
      <w:sz w:val="28"/>
      <w:szCs w:val="28"/>
    </w:rPr>
  </w:style>
  <w:style w:type="paragraph" w:customStyle="1" w:styleId="AgencyNameBold">
    <w:name w:val="AgencyNameBold"/>
    <w:basedOn w:val="AgencyName"/>
    <w:link w:val="AgencyNameBoldChar"/>
    <w:rsid w:val="002312A3"/>
    <w:rPr>
      <w:b/>
      <w:bCs/>
      <w:spacing w:val="16"/>
    </w:rPr>
  </w:style>
  <w:style w:type="character" w:customStyle="1" w:styleId="AgencyNameChar">
    <w:name w:val="AgencyName Char"/>
    <w:link w:val="AgencyName"/>
    <w:rsid w:val="002312A3"/>
    <w:rPr>
      <w:rFonts w:ascii="Arial" w:eastAsia="Times New Roman" w:hAnsi="Arial"/>
      <w:color w:val="FFFFFF"/>
      <w:spacing w:val="8"/>
      <w:sz w:val="26"/>
      <w:szCs w:val="26"/>
    </w:rPr>
  </w:style>
  <w:style w:type="character" w:customStyle="1" w:styleId="AgencyNameBoldChar">
    <w:name w:val="AgencyNameBold Char"/>
    <w:link w:val="AgencyNameBold"/>
    <w:rsid w:val="002312A3"/>
    <w:rPr>
      <w:rFonts w:ascii="Arial" w:eastAsia="Times New Roman" w:hAnsi="Arial"/>
      <w:b/>
      <w:bCs/>
      <w:color w:val="FFFFFF"/>
      <w:spacing w:val="16"/>
      <w:sz w:val="26"/>
      <w:szCs w:val="26"/>
    </w:rPr>
  </w:style>
  <w:style w:type="paragraph" w:styleId="TOC1">
    <w:name w:val="toc 1"/>
    <w:basedOn w:val="Normal"/>
    <w:next w:val="Normal"/>
    <w:autoRedefine/>
    <w:uiPriority w:val="1"/>
    <w:unhideWhenUsed/>
    <w:qFormat/>
    <w:rsid w:val="005F20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480" w:after="0" w:line="360" w:lineRule="auto"/>
      <w:ind w:left="720" w:hanging="720"/>
      <w:jc w:val="center"/>
    </w:pPr>
    <w:rPr>
      <w:rFonts w:ascii="Arial" w:eastAsia="Times New Roman" w:hAnsi="Arial" w:cs="Arial"/>
      <w:szCs w:val="24"/>
      <w:lang w:val="en-GB" w:eastAsia="en-AU"/>
    </w:rPr>
  </w:style>
  <w:style w:type="paragraph" w:styleId="TOC2">
    <w:name w:val="toc 2"/>
    <w:basedOn w:val="Normal"/>
    <w:next w:val="Normal"/>
    <w:autoRedefine/>
    <w:uiPriority w:val="1"/>
    <w:unhideWhenUsed/>
    <w:qFormat/>
    <w:rsid w:val="009E27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hanging="720"/>
      <w:jc w:val="center"/>
    </w:pPr>
    <w:rPr>
      <w:rFonts w:ascii="Times New Roman" w:eastAsia="Times New Roman" w:hAnsi="Times New Roman"/>
      <w:i/>
      <w:szCs w:val="24"/>
      <w:lang w:val="en-GB" w:eastAsia="en-AU"/>
    </w:rPr>
  </w:style>
  <w:style w:type="paragraph" w:styleId="BodyText">
    <w:name w:val="Body Text"/>
    <w:basedOn w:val="Normal"/>
    <w:link w:val="BodyTextChar"/>
    <w:uiPriority w:val="1"/>
    <w:qFormat/>
    <w:rsid w:val="0073176A"/>
    <w:pPr>
      <w:spacing w:before="0" w:after="0"/>
      <w:ind w:left="926"/>
    </w:pPr>
    <w:rPr>
      <w:rFonts w:ascii="Times New Roman" w:eastAsia="Times New Roman" w:hAnsi="Times New Roman" w:cstheme="minorBidi"/>
      <w:sz w:val="19"/>
      <w:szCs w:val="19"/>
    </w:rPr>
  </w:style>
  <w:style w:type="character" w:customStyle="1" w:styleId="BodyTextChar">
    <w:name w:val="Body Text Char"/>
    <w:basedOn w:val="DefaultParagraphFont"/>
    <w:link w:val="BodyText"/>
    <w:uiPriority w:val="1"/>
    <w:rsid w:val="0073176A"/>
    <w:rPr>
      <w:rFonts w:ascii="Times New Roman" w:eastAsia="Times New Roman" w:hAnsi="Times New Roman" w:cstheme="minorBidi"/>
      <w:sz w:val="19"/>
      <w:szCs w:val="19"/>
      <w:lang w:val="en-US" w:eastAsia="en-US"/>
    </w:rPr>
  </w:style>
  <w:style w:type="paragraph" w:customStyle="1" w:styleId="NoParagraphStyle">
    <w:name w:val="[No Paragraph Style]"/>
    <w:rsid w:val="0073176A"/>
    <w:pPr>
      <w:autoSpaceDE w:val="0"/>
      <w:autoSpaceDN w:val="0"/>
      <w:adjustRightInd w:val="0"/>
      <w:spacing w:line="288" w:lineRule="auto"/>
      <w:textAlignment w:val="center"/>
    </w:pPr>
    <w:rPr>
      <w:rFonts w:ascii="Times New Roman" w:eastAsiaTheme="minorHAnsi" w:hAnsi="Times New Roman"/>
      <w:color w:val="000000"/>
      <w:sz w:val="24"/>
      <w:szCs w:val="24"/>
      <w:lang w:val="en-US" w:eastAsia="en-US"/>
    </w:rPr>
  </w:style>
  <w:style w:type="character" w:customStyle="1" w:styleId="ParagraphChar">
    <w:name w:val="Paragraph Char"/>
    <w:link w:val="Paragraph"/>
    <w:rsid w:val="00B27B3E"/>
    <w:rPr>
      <w:rFonts w:ascii="Helvetica" w:hAnsi="Helvetica"/>
      <w:sz w:val="24"/>
      <w:szCs w:val="24"/>
    </w:rPr>
  </w:style>
  <w:style w:type="character" w:customStyle="1" w:styleId="SubsectionChar">
    <w:name w:val="Subsection Char"/>
    <w:link w:val="Subsection"/>
    <w:rsid w:val="00B27B3E"/>
    <w:rPr>
      <w:rFonts w:ascii="Helvetica" w:hAnsi="Helvetica"/>
      <w:sz w:val="24"/>
      <w:szCs w:val="24"/>
    </w:rPr>
  </w:style>
  <w:style w:type="paragraph" w:customStyle="1" w:styleId="Subsection">
    <w:name w:val="Subsection"/>
    <w:basedOn w:val="Normal"/>
    <w:link w:val="SubsectionChar"/>
    <w:rsid w:val="00B27B3E"/>
    <w:pPr>
      <w:tabs>
        <w:tab w:val="right" w:pos="902"/>
      </w:tabs>
      <w:spacing w:before="0" w:after="240"/>
      <w:ind w:left="1100" w:hanging="1100"/>
      <w:jc w:val="both"/>
    </w:pPr>
    <w:rPr>
      <w:szCs w:val="24"/>
      <w:lang w:val="en-AU" w:eastAsia="en-AU"/>
    </w:rPr>
  </w:style>
  <w:style w:type="paragraph" w:customStyle="1" w:styleId="Paragraph">
    <w:name w:val="Paragraph"/>
    <w:basedOn w:val="Normal"/>
    <w:link w:val="ParagraphChar"/>
    <w:rsid w:val="00B27B3E"/>
    <w:pPr>
      <w:spacing w:before="0" w:after="240"/>
      <w:ind w:left="1667" w:hanging="567"/>
      <w:jc w:val="both"/>
    </w:pPr>
    <w:rPr>
      <w:szCs w:val="24"/>
      <w:lang w:val="en-AU" w:eastAsia="en-AU"/>
    </w:rPr>
  </w:style>
  <w:style w:type="paragraph" w:customStyle="1" w:styleId="Subpara">
    <w:name w:val="Subpara"/>
    <w:basedOn w:val="Paragraph"/>
    <w:rsid w:val="00B27B3E"/>
    <w:pPr>
      <w:ind w:left="2268"/>
    </w:pPr>
  </w:style>
  <w:style w:type="character" w:customStyle="1" w:styleId="Heading6Char">
    <w:name w:val="Heading 6 Char"/>
    <w:basedOn w:val="DefaultParagraphFont"/>
    <w:link w:val="Heading6"/>
    <w:rsid w:val="00EC2AA6"/>
    <w:rPr>
      <w:rFonts w:ascii="Times New Roman" w:eastAsia="Times New Roman" w:hAnsi="Times New Roman"/>
      <w:noProof/>
    </w:rPr>
  </w:style>
  <w:style w:type="character" w:customStyle="1" w:styleId="Heading7Char">
    <w:name w:val="Heading 7 Char"/>
    <w:basedOn w:val="DefaultParagraphFont"/>
    <w:link w:val="Heading7"/>
    <w:rsid w:val="00EC2AA6"/>
    <w:rPr>
      <w:rFonts w:ascii="Times New Roman" w:eastAsia="Times New Roman" w:hAnsi="Times New Roman"/>
      <w:noProof/>
    </w:rPr>
  </w:style>
  <w:style w:type="character" w:customStyle="1" w:styleId="Heading8Char">
    <w:name w:val="Heading 8 Char"/>
    <w:basedOn w:val="DefaultParagraphFont"/>
    <w:link w:val="Heading8"/>
    <w:rsid w:val="00EC2AA6"/>
    <w:rPr>
      <w:rFonts w:ascii="Times New Roman" w:eastAsia="Times New Roman" w:hAnsi="Times New Roman"/>
      <w:noProof/>
    </w:rPr>
  </w:style>
  <w:style w:type="character" w:customStyle="1" w:styleId="Heading9Char">
    <w:name w:val="Heading 9 Char"/>
    <w:basedOn w:val="DefaultParagraphFont"/>
    <w:link w:val="Heading9"/>
    <w:rsid w:val="00EC2AA6"/>
    <w:rPr>
      <w:rFonts w:ascii="Times New Roman" w:eastAsia="Times New Roman" w:hAnsi="Times New Roman"/>
      <w:noProof/>
    </w:rPr>
  </w:style>
  <w:style w:type="paragraph" w:customStyle="1" w:styleId="FigureNum">
    <w:name w:val="FigureNum"/>
    <w:basedOn w:val="Normal"/>
    <w:rsid w:val="00EC2AA6"/>
    <w:pPr>
      <w:widowControl/>
      <w:spacing w:before="0" w:after="0"/>
    </w:pPr>
    <w:rPr>
      <w:rFonts w:ascii="Times New Roman" w:eastAsia="Times New Roman" w:hAnsi="Times New Roman"/>
      <w:noProof/>
      <w:sz w:val="20"/>
      <w:szCs w:val="20"/>
      <w:lang w:val="en-AU" w:eastAsia="en-AU"/>
    </w:rPr>
  </w:style>
  <w:style w:type="paragraph" w:styleId="Caption">
    <w:name w:val="caption"/>
    <w:basedOn w:val="Normal"/>
    <w:qFormat/>
    <w:rsid w:val="00EC2AA6"/>
    <w:pPr>
      <w:widowControl/>
      <w:suppressAutoHyphens/>
      <w:spacing w:before="0" w:after="0"/>
      <w:jc w:val="both"/>
    </w:pPr>
    <w:rPr>
      <w:rFonts w:ascii="Times New Roman" w:eastAsia="Times New Roman" w:hAnsi="Times New Roman"/>
      <w:sz w:val="20"/>
      <w:szCs w:val="20"/>
      <w:lang w:val="en-AU" w:eastAsia="en-AU"/>
    </w:rPr>
  </w:style>
  <w:style w:type="paragraph" w:customStyle="1" w:styleId="DocStyle">
    <w:name w:val="DocStyle"/>
    <w:basedOn w:val="Normal"/>
    <w:rsid w:val="00EC2AA6"/>
    <w:pPr>
      <w:widowControl/>
      <w:suppressAutoHyphens/>
      <w:spacing w:before="0" w:after="0"/>
      <w:jc w:val="both"/>
    </w:pPr>
    <w:rPr>
      <w:rFonts w:ascii="Times New Roman" w:eastAsia="Times New Roman" w:hAnsi="Times New Roman"/>
      <w:sz w:val="20"/>
      <w:szCs w:val="20"/>
      <w:lang w:val="en-AU" w:eastAsia="en-AU"/>
    </w:rPr>
  </w:style>
  <w:style w:type="numbering" w:customStyle="1" w:styleId="NoList1">
    <w:name w:val="No List1"/>
    <w:next w:val="NoList"/>
    <w:semiHidden/>
    <w:rsid w:val="00EC2AA6"/>
  </w:style>
  <w:style w:type="paragraph" w:customStyle="1" w:styleId="TableParagraph">
    <w:name w:val="Table Paragraph"/>
    <w:basedOn w:val="Normal"/>
    <w:uiPriority w:val="1"/>
    <w:qFormat/>
    <w:rsid w:val="009F7593"/>
    <w:pPr>
      <w:spacing w:before="0" w:after="0"/>
    </w:pPr>
    <w:rPr>
      <w:rFonts w:asciiTheme="minorHAnsi" w:eastAsiaTheme="minorHAnsi" w:hAnsiTheme="minorHAnsi" w:cstheme="minorBidi"/>
      <w:sz w:val="22"/>
    </w:rPr>
  </w:style>
  <w:style w:type="table" w:customStyle="1" w:styleId="TableGrid1">
    <w:name w:val="Table Grid1"/>
    <w:basedOn w:val="TableNormal"/>
    <w:next w:val="TableGrid"/>
    <w:uiPriority w:val="59"/>
    <w:rsid w:val="009837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L1Bar">
    <w:name w:val="WK L1 Bar"/>
    <w:basedOn w:val="Normal"/>
    <w:rsid w:val="009837A9"/>
    <w:pPr>
      <w:keepNext/>
      <w:widowControl/>
      <w:numPr>
        <w:numId w:val="8"/>
      </w:numPr>
      <w:pBdr>
        <w:top w:val="single" w:sz="4" w:space="1" w:color="auto"/>
      </w:pBdr>
      <w:spacing w:before="480" w:after="120"/>
      <w:jc w:val="both"/>
    </w:pPr>
    <w:rPr>
      <w:rFonts w:ascii="Arial" w:hAnsi="Arial" w:cs="Arial"/>
      <w:b/>
      <w:bCs/>
      <w:caps/>
      <w:szCs w:val="24"/>
      <w:lang w:val="en-AU"/>
    </w:rPr>
  </w:style>
  <w:style w:type="paragraph" w:customStyle="1" w:styleId="WKL2">
    <w:name w:val="WK L2"/>
    <w:basedOn w:val="Normal"/>
    <w:rsid w:val="009837A9"/>
    <w:pPr>
      <w:keepNext/>
      <w:widowControl/>
      <w:numPr>
        <w:ilvl w:val="1"/>
        <w:numId w:val="8"/>
      </w:numPr>
      <w:spacing w:before="120" w:after="120"/>
      <w:jc w:val="both"/>
    </w:pPr>
    <w:rPr>
      <w:rFonts w:ascii="Arial" w:hAnsi="Arial" w:cs="Arial"/>
      <w:b/>
      <w:bCs/>
      <w:sz w:val="22"/>
      <w:lang w:val="en-AU"/>
    </w:rPr>
  </w:style>
  <w:style w:type="paragraph" w:customStyle="1" w:styleId="WKL3">
    <w:name w:val="WK L3"/>
    <w:basedOn w:val="Normal"/>
    <w:rsid w:val="009837A9"/>
    <w:pPr>
      <w:keepNext/>
      <w:keepLines/>
      <w:widowControl/>
      <w:numPr>
        <w:ilvl w:val="2"/>
        <w:numId w:val="8"/>
      </w:numPr>
      <w:spacing w:before="120" w:after="120"/>
      <w:jc w:val="both"/>
    </w:pPr>
    <w:rPr>
      <w:rFonts w:ascii="Arial" w:hAnsi="Arial" w:cs="Arial"/>
      <w:sz w:val="22"/>
      <w:lang w:val="en-AU"/>
    </w:rPr>
  </w:style>
  <w:style w:type="paragraph" w:customStyle="1" w:styleId="WKL4">
    <w:name w:val="WK L4"/>
    <w:basedOn w:val="Normal"/>
    <w:rsid w:val="009837A9"/>
    <w:pPr>
      <w:widowControl/>
      <w:numPr>
        <w:ilvl w:val="3"/>
        <w:numId w:val="8"/>
      </w:numPr>
      <w:spacing w:before="120" w:after="120"/>
      <w:jc w:val="both"/>
    </w:pPr>
    <w:rPr>
      <w:rFonts w:ascii="Arial" w:hAnsi="Arial" w:cs="Arial"/>
      <w:sz w:val="22"/>
    </w:rPr>
  </w:style>
  <w:style w:type="paragraph" w:customStyle="1" w:styleId="WKL5">
    <w:name w:val="WK L5"/>
    <w:basedOn w:val="Normal"/>
    <w:rsid w:val="009837A9"/>
    <w:pPr>
      <w:widowControl/>
      <w:numPr>
        <w:ilvl w:val="4"/>
        <w:numId w:val="8"/>
      </w:numPr>
      <w:spacing w:before="120" w:after="120"/>
      <w:jc w:val="both"/>
    </w:pPr>
    <w:rPr>
      <w:rFonts w:ascii="Arial" w:hAnsi="Arial" w:cs="Arial"/>
      <w:szCs w:val="20"/>
      <w:lang w:val="en-AU"/>
    </w:rPr>
  </w:style>
  <w:style w:type="paragraph" w:styleId="Subtitle">
    <w:name w:val="Subtitle"/>
    <w:basedOn w:val="Normal"/>
    <w:link w:val="SubtitleChar"/>
    <w:qFormat/>
    <w:rsid w:val="00D3094C"/>
    <w:pPr>
      <w:widowControl/>
      <w:spacing w:before="0" w:after="0"/>
    </w:pPr>
    <w:rPr>
      <w:rFonts w:ascii="Times New Roman" w:eastAsia="Times New Roman" w:hAnsi="Times New Roman"/>
      <w:szCs w:val="20"/>
      <w:lang w:val="en-GB" w:eastAsia="en-AU"/>
    </w:rPr>
  </w:style>
  <w:style w:type="character" w:customStyle="1" w:styleId="SubtitleChar">
    <w:name w:val="Subtitle Char"/>
    <w:basedOn w:val="DefaultParagraphFont"/>
    <w:link w:val="Subtitle"/>
    <w:rsid w:val="00D3094C"/>
    <w:rPr>
      <w:rFonts w:ascii="Times New Roman" w:eastAsia="Times New Roman" w:hAnsi="Times New Roman"/>
      <w:sz w:val="24"/>
      <w:lang w:val="en-GB"/>
    </w:rPr>
  </w:style>
  <w:style w:type="paragraph" w:customStyle="1" w:styleId="Default">
    <w:name w:val="Default"/>
    <w:rsid w:val="0080331A"/>
    <w:pPr>
      <w:widowControl w:val="0"/>
      <w:autoSpaceDE w:val="0"/>
      <w:autoSpaceDN w:val="0"/>
      <w:adjustRightInd w:val="0"/>
    </w:pPr>
    <w:rPr>
      <w:rFonts w:ascii="Helvetica" w:eastAsia="Times New Roman" w:hAnsi="Helvetica" w:cs="Helvetica"/>
      <w:color w:val="000000"/>
      <w:sz w:val="24"/>
      <w:szCs w:val="24"/>
    </w:rPr>
  </w:style>
  <w:style w:type="paragraph" w:customStyle="1" w:styleId="CM8">
    <w:name w:val="CM8"/>
    <w:basedOn w:val="Default"/>
    <w:next w:val="Default"/>
    <w:uiPriority w:val="99"/>
    <w:rsid w:val="0080331A"/>
    <w:rPr>
      <w:color w:val="auto"/>
    </w:rPr>
  </w:style>
  <w:style w:type="paragraph" w:customStyle="1" w:styleId="CM9">
    <w:name w:val="CM9"/>
    <w:basedOn w:val="Default"/>
    <w:next w:val="Default"/>
    <w:uiPriority w:val="99"/>
    <w:rsid w:val="0080331A"/>
    <w:rPr>
      <w:color w:val="auto"/>
    </w:rPr>
  </w:style>
  <w:style w:type="paragraph" w:styleId="BodyTextIndent2">
    <w:name w:val="Body Text Indent 2"/>
    <w:basedOn w:val="Normal"/>
    <w:link w:val="BodyTextIndent2Char"/>
    <w:unhideWhenUsed/>
    <w:rsid w:val="00A42BA3"/>
    <w:pPr>
      <w:spacing w:after="120" w:line="480" w:lineRule="auto"/>
      <w:ind w:left="283"/>
    </w:pPr>
  </w:style>
  <w:style w:type="character" w:customStyle="1" w:styleId="BodyTextIndent2Char">
    <w:name w:val="Body Text Indent 2 Char"/>
    <w:basedOn w:val="DefaultParagraphFont"/>
    <w:link w:val="BodyTextIndent2"/>
    <w:rsid w:val="00A42BA3"/>
    <w:rPr>
      <w:rFonts w:ascii="Helvetica" w:hAnsi="Helvetica"/>
      <w:sz w:val="24"/>
      <w:szCs w:val="22"/>
      <w:lang w:val="en-US" w:eastAsia="en-US"/>
    </w:rPr>
  </w:style>
  <w:style w:type="paragraph" w:styleId="BodyTextIndent3">
    <w:name w:val="Body Text Indent 3"/>
    <w:basedOn w:val="Normal"/>
    <w:link w:val="BodyTextIndent3Char"/>
    <w:unhideWhenUsed/>
    <w:rsid w:val="00A42BA3"/>
    <w:pPr>
      <w:spacing w:after="120"/>
      <w:ind w:left="283"/>
    </w:pPr>
    <w:rPr>
      <w:sz w:val="16"/>
      <w:szCs w:val="16"/>
    </w:rPr>
  </w:style>
  <w:style w:type="character" w:customStyle="1" w:styleId="BodyTextIndent3Char">
    <w:name w:val="Body Text Indent 3 Char"/>
    <w:basedOn w:val="DefaultParagraphFont"/>
    <w:link w:val="BodyTextIndent3"/>
    <w:rsid w:val="00A42BA3"/>
    <w:rPr>
      <w:rFonts w:ascii="Helvetica" w:hAnsi="Helvetica"/>
      <w:sz w:val="16"/>
      <w:szCs w:val="16"/>
      <w:lang w:val="en-US" w:eastAsia="en-US"/>
    </w:rPr>
  </w:style>
  <w:style w:type="paragraph" w:customStyle="1" w:styleId="indent1cm">
    <w:name w:val="indent 1cm"/>
    <w:basedOn w:val="Normal"/>
    <w:rsid w:val="007673EC"/>
    <w:pPr>
      <w:spacing w:before="0" w:after="240"/>
      <w:ind w:left="567"/>
      <w:jc w:val="both"/>
    </w:pPr>
    <w:rPr>
      <w:rFonts w:ascii="Book Antiqua" w:eastAsia="Times New Roman" w:hAnsi="Book Antiqua"/>
      <w:sz w:val="22"/>
      <w:szCs w:val="20"/>
      <w:lang w:val="en-AU" w:eastAsia="en-AU"/>
    </w:rPr>
  </w:style>
  <w:style w:type="paragraph" w:styleId="BodyText2">
    <w:name w:val="Body Text 2"/>
    <w:basedOn w:val="Normal"/>
    <w:link w:val="BodyText2Char"/>
    <w:unhideWhenUsed/>
    <w:rsid w:val="001E071E"/>
    <w:pPr>
      <w:spacing w:after="120" w:line="480" w:lineRule="auto"/>
    </w:pPr>
  </w:style>
  <w:style w:type="character" w:customStyle="1" w:styleId="BodyText2Char">
    <w:name w:val="Body Text 2 Char"/>
    <w:basedOn w:val="DefaultParagraphFont"/>
    <w:link w:val="BodyText2"/>
    <w:uiPriority w:val="99"/>
    <w:semiHidden/>
    <w:rsid w:val="001E071E"/>
    <w:rPr>
      <w:rFonts w:ascii="Helvetica" w:hAnsi="Helvetica"/>
      <w:sz w:val="24"/>
      <w:szCs w:val="22"/>
      <w:lang w:val="en-US" w:eastAsia="en-US"/>
    </w:rPr>
  </w:style>
  <w:style w:type="paragraph" w:styleId="BodyTextIndent">
    <w:name w:val="Body Text Indent"/>
    <w:basedOn w:val="Normal"/>
    <w:link w:val="BodyTextIndentChar"/>
    <w:unhideWhenUsed/>
    <w:rsid w:val="005F7F88"/>
    <w:pPr>
      <w:spacing w:after="120"/>
      <w:ind w:left="283"/>
    </w:pPr>
  </w:style>
  <w:style w:type="character" w:customStyle="1" w:styleId="BodyTextIndentChar">
    <w:name w:val="Body Text Indent Char"/>
    <w:basedOn w:val="DefaultParagraphFont"/>
    <w:link w:val="BodyTextIndent"/>
    <w:rsid w:val="005F7F88"/>
    <w:rPr>
      <w:rFonts w:ascii="Helvetica" w:hAnsi="Helvetica"/>
      <w:sz w:val="24"/>
      <w:szCs w:val="22"/>
      <w:lang w:val="en-US" w:eastAsia="en-US"/>
    </w:rPr>
  </w:style>
  <w:style w:type="character" w:styleId="PageNumber">
    <w:name w:val="page number"/>
    <w:basedOn w:val="DefaultParagraphFont"/>
    <w:rsid w:val="005F7F88"/>
  </w:style>
  <w:style w:type="character" w:styleId="CommentReference">
    <w:name w:val="annotation reference"/>
    <w:semiHidden/>
    <w:rsid w:val="005F7F88"/>
    <w:rPr>
      <w:sz w:val="16"/>
      <w:szCs w:val="16"/>
    </w:rPr>
  </w:style>
  <w:style w:type="paragraph" w:styleId="CommentText">
    <w:name w:val="annotation text"/>
    <w:basedOn w:val="Normal"/>
    <w:link w:val="CommentTextChar"/>
    <w:semiHidden/>
    <w:rsid w:val="005F7F88"/>
    <w:pPr>
      <w:widowControl/>
      <w:spacing w:before="0" w:after="0"/>
    </w:pPr>
    <w:rPr>
      <w:rFonts w:ascii="Times New Roman" w:eastAsia="Times New Roman" w:hAnsi="Times New Roman"/>
      <w:sz w:val="20"/>
      <w:szCs w:val="20"/>
      <w:lang w:val="en-AU" w:eastAsia="en-AU"/>
    </w:rPr>
  </w:style>
  <w:style w:type="character" w:customStyle="1" w:styleId="CommentTextChar">
    <w:name w:val="Comment Text Char"/>
    <w:basedOn w:val="DefaultParagraphFont"/>
    <w:link w:val="CommentText"/>
    <w:semiHidden/>
    <w:rsid w:val="005F7F88"/>
    <w:rPr>
      <w:rFonts w:ascii="Times New Roman" w:eastAsia="Times New Roman" w:hAnsi="Times New Roman"/>
    </w:rPr>
  </w:style>
  <w:style w:type="paragraph" w:styleId="CommentSubject">
    <w:name w:val="annotation subject"/>
    <w:basedOn w:val="CommentText"/>
    <w:next w:val="CommentText"/>
    <w:link w:val="CommentSubjectChar"/>
    <w:semiHidden/>
    <w:rsid w:val="005F7F88"/>
    <w:rPr>
      <w:b/>
      <w:bCs/>
    </w:rPr>
  </w:style>
  <w:style w:type="character" w:customStyle="1" w:styleId="CommentSubjectChar">
    <w:name w:val="Comment Subject Char"/>
    <w:basedOn w:val="CommentTextChar"/>
    <w:link w:val="CommentSubject"/>
    <w:semiHidden/>
    <w:rsid w:val="005F7F88"/>
    <w:rPr>
      <w:rFonts w:ascii="Times New Roman" w:eastAsia="Times New Roman" w:hAnsi="Times New Roman"/>
      <w:b/>
      <w:bCs/>
    </w:rPr>
  </w:style>
  <w:style w:type="paragraph" w:styleId="EndnoteText">
    <w:name w:val="endnote text"/>
    <w:basedOn w:val="Normal"/>
    <w:link w:val="EndnoteTextChar"/>
    <w:rsid w:val="005F7F88"/>
    <w:pPr>
      <w:widowControl/>
      <w:spacing w:before="0" w:after="0"/>
    </w:pPr>
    <w:rPr>
      <w:rFonts w:ascii="Times New Roman" w:eastAsia="Times New Roman" w:hAnsi="Times New Roman"/>
      <w:sz w:val="20"/>
      <w:szCs w:val="20"/>
      <w:lang w:val="en-AU" w:eastAsia="en-AU"/>
    </w:rPr>
  </w:style>
  <w:style w:type="character" w:customStyle="1" w:styleId="EndnoteTextChar">
    <w:name w:val="Endnote Text Char"/>
    <w:basedOn w:val="DefaultParagraphFont"/>
    <w:link w:val="EndnoteText"/>
    <w:rsid w:val="005F7F88"/>
    <w:rPr>
      <w:rFonts w:ascii="Times New Roman" w:eastAsia="Times New Roman" w:hAnsi="Times New Roman"/>
    </w:rPr>
  </w:style>
  <w:style w:type="character" w:styleId="EndnoteReference">
    <w:name w:val="endnote reference"/>
    <w:rsid w:val="005F7F88"/>
    <w:rPr>
      <w:vertAlign w:val="superscript"/>
    </w:rPr>
  </w:style>
  <w:style w:type="paragraph" w:styleId="TOC7">
    <w:name w:val="toc 7"/>
    <w:basedOn w:val="Normal"/>
    <w:next w:val="Normal"/>
    <w:autoRedefine/>
    <w:semiHidden/>
    <w:unhideWhenUsed/>
    <w:rsid w:val="00874553"/>
    <w:pPr>
      <w:spacing w:after="100"/>
      <w:ind w:left="1440"/>
    </w:pPr>
  </w:style>
  <w:style w:type="paragraph" w:styleId="NormalIndent">
    <w:name w:val="Normal Indent"/>
    <w:basedOn w:val="Normal"/>
    <w:rsid w:val="008745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jc w:val="both"/>
    </w:pPr>
    <w:rPr>
      <w:rFonts w:ascii="Times New Roman" w:eastAsia="Times New Roman" w:hAnsi="Times New Roman"/>
      <w:sz w:val="26"/>
      <w:szCs w:val="26"/>
      <w:lang w:val="en-GB" w:eastAsia="en-AU"/>
    </w:rPr>
  </w:style>
  <w:style w:type="character" w:customStyle="1" w:styleId="Bodytext20">
    <w:name w:val="Body text (2)_"/>
    <w:basedOn w:val="DefaultParagraphFont"/>
    <w:link w:val="Bodytext21"/>
    <w:rsid w:val="003D17BD"/>
    <w:rPr>
      <w:rFonts w:ascii="Arial" w:eastAsia="Arial" w:hAnsi="Arial" w:cs="Arial"/>
      <w:shd w:val="clear" w:color="auto" w:fill="FFFFFF"/>
    </w:rPr>
  </w:style>
  <w:style w:type="character" w:customStyle="1" w:styleId="Bodytext2Italic">
    <w:name w:val="Body text (2) + Italic"/>
    <w:basedOn w:val="Bodytext20"/>
    <w:rsid w:val="003D17BD"/>
    <w:rPr>
      <w:rFonts w:ascii="Arial" w:eastAsia="Arial" w:hAnsi="Arial" w:cs="Arial"/>
      <w:i/>
      <w:iCs/>
      <w:color w:val="000000"/>
      <w:spacing w:val="0"/>
      <w:w w:val="100"/>
      <w:position w:val="0"/>
      <w:sz w:val="24"/>
      <w:szCs w:val="24"/>
      <w:shd w:val="clear" w:color="auto" w:fill="FFFFFF"/>
      <w:lang w:val="en-US" w:eastAsia="en-US" w:bidi="en-US"/>
    </w:rPr>
  </w:style>
  <w:style w:type="paragraph" w:customStyle="1" w:styleId="Bodytext21">
    <w:name w:val="Body text (2)"/>
    <w:basedOn w:val="Normal"/>
    <w:link w:val="Bodytext20"/>
    <w:rsid w:val="003D17BD"/>
    <w:pPr>
      <w:shd w:val="clear" w:color="auto" w:fill="FFFFFF"/>
      <w:spacing w:before="0" w:after="0" w:line="413" w:lineRule="exact"/>
      <w:ind w:hanging="600"/>
      <w:jc w:val="center"/>
    </w:pPr>
    <w:rPr>
      <w:rFonts w:ascii="Arial" w:eastAsia="Arial" w:hAnsi="Arial" w:cs="Arial"/>
      <w:sz w:val="20"/>
      <w:szCs w:val="20"/>
      <w:lang w:val="en-AU" w:eastAsia="en-AU"/>
    </w:rPr>
  </w:style>
  <w:style w:type="character" w:customStyle="1" w:styleId="Bodytext3">
    <w:name w:val="Body text (3)_"/>
    <w:basedOn w:val="DefaultParagraphFont"/>
    <w:link w:val="Bodytext30"/>
    <w:rsid w:val="003D17BD"/>
    <w:rPr>
      <w:rFonts w:ascii="Arial" w:eastAsia="Arial" w:hAnsi="Arial" w:cs="Arial"/>
      <w:b/>
      <w:bCs/>
      <w:sz w:val="22"/>
      <w:szCs w:val="22"/>
      <w:shd w:val="clear" w:color="auto" w:fill="FFFFFF"/>
    </w:rPr>
  </w:style>
  <w:style w:type="paragraph" w:customStyle="1" w:styleId="Bodytext30">
    <w:name w:val="Body text (3)"/>
    <w:basedOn w:val="Normal"/>
    <w:link w:val="Bodytext3"/>
    <w:rsid w:val="003D17BD"/>
    <w:pPr>
      <w:shd w:val="clear" w:color="auto" w:fill="FFFFFF"/>
      <w:spacing w:before="0" w:after="420" w:line="413" w:lineRule="exact"/>
      <w:jc w:val="center"/>
    </w:pPr>
    <w:rPr>
      <w:rFonts w:ascii="Arial" w:eastAsia="Arial" w:hAnsi="Arial" w:cs="Arial"/>
      <w:b/>
      <w:bCs/>
      <w:sz w:val="22"/>
      <w:lang w:val="en-AU" w:eastAsia="en-AU"/>
    </w:rPr>
  </w:style>
  <w:style w:type="paragraph" w:customStyle="1" w:styleId="NormalLetter">
    <w:name w:val="Normal Letter"/>
    <w:basedOn w:val="Normal"/>
    <w:rsid w:val="00467B30"/>
    <w:pPr>
      <w:widowControl/>
      <w:spacing w:before="120" w:after="120"/>
      <w:jc w:val="both"/>
    </w:pPr>
    <w:rPr>
      <w:rFonts w:ascii="Arial" w:eastAsia="Times New Roman" w:hAnsi="Arial"/>
      <w:szCs w:val="20"/>
      <w:lang w:val="en-AU"/>
    </w:rPr>
  </w:style>
  <w:style w:type="paragraph" w:customStyle="1" w:styleId="Heading1A">
    <w:name w:val="Heading 1A"/>
    <w:basedOn w:val="Heading1"/>
    <w:next w:val="BodyText"/>
    <w:qFormat/>
    <w:rsid w:val="00467B30"/>
    <w:pPr>
      <w:widowControl/>
      <w:tabs>
        <w:tab w:val="num" w:pos="567"/>
      </w:tabs>
      <w:spacing w:before="0" w:after="240" w:line="240" w:lineRule="atLeast"/>
      <w:ind w:left="567" w:hanging="567"/>
    </w:pPr>
    <w:rPr>
      <w:rFonts w:ascii="Times New Roman" w:hAnsi="Times New Roman"/>
      <w:bCs w:val="0"/>
      <w:color w:val="000000" w:themeColor="text1"/>
      <w:kern w:val="28"/>
      <w:sz w:val="24"/>
      <w:szCs w:val="28"/>
      <w:lang w:val="en-AU"/>
    </w:rPr>
  </w:style>
  <w:style w:type="paragraph" w:customStyle="1" w:styleId="Heading2A">
    <w:name w:val="Heading 2A"/>
    <w:basedOn w:val="Heading2"/>
    <w:next w:val="BodyText"/>
    <w:qFormat/>
    <w:rsid w:val="00467B30"/>
    <w:pPr>
      <w:widowControl/>
      <w:tabs>
        <w:tab w:val="num" w:pos="567"/>
      </w:tabs>
      <w:spacing w:before="0" w:after="240" w:line="240" w:lineRule="atLeast"/>
      <w:ind w:left="1134" w:hanging="567"/>
    </w:pPr>
    <w:rPr>
      <w:rFonts w:ascii="Times New Roman" w:eastAsia="Times New Roman" w:hAnsi="Times New Roman"/>
      <w:sz w:val="24"/>
      <w:szCs w:val="20"/>
      <w:lang w:val="en-AU"/>
    </w:rPr>
  </w:style>
  <w:style w:type="paragraph" w:customStyle="1" w:styleId="Heading3A">
    <w:name w:val="Heading 3A"/>
    <w:basedOn w:val="Heading3"/>
    <w:qFormat/>
    <w:rsid w:val="00467B30"/>
    <w:pPr>
      <w:keepNext w:val="0"/>
      <w:widowControl/>
      <w:tabs>
        <w:tab w:val="num" w:pos="1701"/>
      </w:tabs>
      <w:spacing w:before="0" w:after="240" w:line="240" w:lineRule="atLeast"/>
      <w:ind w:left="1701" w:hanging="567"/>
    </w:pPr>
    <w:rPr>
      <w:rFonts w:ascii="Times New Roman" w:hAnsi="Times New Roman"/>
      <w:b w:val="0"/>
      <w:bCs w:val="0"/>
      <w:sz w:val="24"/>
      <w:szCs w:val="20"/>
      <w:lang w:val="en-AU"/>
    </w:rPr>
  </w:style>
  <w:style w:type="paragraph" w:customStyle="1" w:styleId="Heading3aa">
    <w:name w:val="Heading 3 aa"/>
    <w:basedOn w:val="BodyText"/>
    <w:qFormat/>
    <w:rsid w:val="00467B30"/>
    <w:pPr>
      <w:widowControl/>
      <w:tabs>
        <w:tab w:val="num" w:pos="1701"/>
      </w:tabs>
      <w:spacing w:after="240" w:line="240" w:lineRule="atLeast"/>
      <w:ind w:left="1701" w:hanging="567"/>
    </w:pPr>
    <w:rPr>
      <w:rFonts w:cs="Times New Roman"/>
      <w:sz w:val="24"/>
      <w:szCs w:val="20"/>
      <w:lang w:val="en-AU"/>
    </w:rPr>
  </w:style>
  <w:style w:type="character" w:styleId="PlaceholderText">
    <w:name w:val="Placeholder Text"/>
    <w:basedOn w:val="DefaultParagraphFont"/>
    <w:uiPriority w:val="99"/>
    <w:semiHidden/>
    <w:rsid w:val="003008C9"/>
    <w:rPr>
      <w:color w:val="808080"/>
    </w:rPr>
  </w:style>
  <w:style w:type="table" w:styleId="Table3Deffects1">
    <w:name w:val="Table 3D effects 1"/>
    <w:basedOn w:val="TableNormal"/>
    <w:rsid w:val="001E196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jc w:val="both"/>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xl63">
    <w:name w:val="xl63"/>
    <w:basedOn w:val="Normal"/>
    <w:rsid w:val="00A16924"/>
    <w:pPr>
      <w:widowControl/>
      <w:pBdr>
        <w:top w:val="single" w:sz="4" w:space="0" w:color="3877A6"/>
        <w:left w:val="single" w:sz="4" w:space="0" w:color="3877A6"/>
        <w:bottom w:val="single" w:sz="4" w:space="0" w:color="A5A5B1"/>
        <w:right w:val="single" w:sz="4" w:space="0" w:color="3877A6"/>
      </w:pBdr>
      <w:shd w:val="clear" w:color="auto" w:fill="0B64A0"/>
      <w:spacing w:before="100" w:beforeAutospacing="1" w:after="100" w:afterAutospacing="1"/>
    </w:pPr>
    <w:rPr>
      <w:rFonts w:ascii="Times New Roman" w:eastAsia="Times New Roman" w:hAnsi="Times New Roman"/>
      <w:b/>
      <w:bCs/>
      <w:color w:val="FFFFFF"/>
      <w:sz w:val="18"/>
      <w:szCs w:val="18"/>
      <w:lang w:val="en-AU" w:eastAsia="en-AU"/>
    </w:rPr>
  </w:style>
  <w:style w:type="paragraph" w:customStyle="1" w:styleId="xl64">
    <w:name w:val="xl64"/>
    <w:basedOn w:val="Normal"/>
    <w:rsid w:val="00A16924"/>
    <w:pPr>
      <w:widowControl/>
      <w:shd w:val="clear" w:color="auto" w:fill="FFFFFF"/>
      <w:spacing w:before="100" w:beforeAutospacing="1" w:after="100" w:afterAutospacing="1"/>
    </w:pPr>
    <w:rPr>
      <w:rFonts w:ascii="Times New Roman" w:eastAsia="Times New Roman" w:hAnsi="Times New Roman"/>
      <w:color w:val="333333"/>
      <w:sz w:val="18"/>
      <w:szCs w:val="18"/>
      <w:lang w:val="en-AU" w:eastAsia="en-AU"/>
    </w:rPr>
  </w:style>
  <w:style w:type="paragraph" w:customStyle="1" w:styleId="xl65">
    <w:name w:val="xl65"/>
    <w:basedOn w:val="Normal"/>
    <w:rsid w:val="00A16924"/>
    <w:pPr>
      <w:widowControl/>
      <w:pBdr>
        <w:top w:val="single" w:sz="4" w:space="0" w:color="EBEBEB"/>
        <w:left w:val="single" w:sz="4" w:space="0" w:color="EBEBEB"/>
        <w:bottom w:val="single" w:sz="4" w:space="0" w:color="EBEBEB"/>
        <w:right w:val="single" w:sz="4" w:space="0" w:color="EBEBEB"/>
      </w:pBdr>
      <w:shd w:val="clear" w:color="auto" w:fill="F8FBFC"/>
      <w:spacing w:before="100" w:beforeAutospacing="1" w:after="100" w:afterAutospacing="1"/>
    </w:pPr>
    <w:rPr>
      <w:rFonts w:ascii="Times New Roman" w:eastAsia="Times New Roman" w:hAnsi="Times New Roman"/>
      <w:color w:val="333333"/>
      <w:sz w:val="18"/>
      <w:szCs w:val="18"/>
      <w:lang w:val="en-AU" w:eastAsia="en-AU"/>
    </w:rPr>
  </w:style>
  <w:style w:type="paragraph" w:customStyle="1" w:styleId="xl66">
    <w:name w:val="xl66"/>
    <w:basedOn w:val="Normal"/>
    <w:rsid w:val="00A16924"/>
    <w:pPr>
      <w:widowControl/>
      <w:pBdr>
        <w:top w:val="single" w:sz="4" w:space="0" w:color="EBEBEB"/>
        <w:left w:val="single" w:sz="4" w:space="0" w:color="EBEBEB"/>
        <w:bottom w:val="single" w:sz="4" w:space="0" w:color="EBEBEB"/>
        <w:right w:val="single" w:sz="4" w:space="0" w:color="EBEBEB"/>
      </w:pBdr>
      <w:shd w:val="clear" w:color="auto" w:fill="FFFFFF"/>
      <w:spacing w:before="100" w:beforeAutospacing="1" w:after="100" w:afterAutospacing="1"/>
    </w:pPr>
    <w:rPr>
      <w:rFonts w:ascii="Times New Roman" w:eastAsia="Times New Roman" w:hAnsi="Times New Roman"/>
      <w:color w:val="333333"/>
      <w:sz w:val="18"/>
      <w:szCs w:val="18"/>
      <w:lang w:val="en-AU" w:eastAsia="en-AU"/>
    </w:rPr>
  </w:style>
  <w:style w:type="paragraph" w:customStyle="1" w:styleId="xl67">
    <w:name w:val="xl67"/>
    <w:basedOn w:val="Normal"/>
    <w:rsid w:val="00A16924"/>
    <w:pPr>
      <w:widowControl/>
      <w:spacing w:before="100" w:beforeAutospacing="1" w:after="100" w:afterAutospacing="1"/>
    </w:pPr>
    <w:rPr>
      <w:rFonts w:ascii="Times New Roman" w:eastAsia="Times New Roman" w:hAnsi="Times New Roman"/>
      <w:szCs w:val="24"/>
      <w:lang w:val="en-AU" w:eastAsia="en-AU"/>
    </w:rPr>
  </w:style>
  <w:style w:type="paragraph" w:customStyle="1" w:styleId="xl68">
    <w:name w:val="xl68"/>
    <w:basedOn w:val="Normal"/>
    <w:rsid w:val="00A16924"/>
    <w:pPr>
      <w:widowControl/>
      <w:shd w:val="clear" w:color="auto" w:fill="FFFFFF"/>
      <w:spacing w:before="100" w:beforeAutospacing="1" w:after="100" w:afterAutospacing="1"/>
    </w:pPr>
    <w:rPr>
      <w:rFonts w:ascii="Times New Roman" w:eastAsia="Times New Roman" w:hAnsi="Times New Roman"/>
      <w:color w:val="333333"/>
      <w:sz w:val="18"/>
      <w:szCs w:val="18"/>
      <w:lang w:val="en-AU" w:eastAsia="en-AU"/>
    </w:rPr>
  </w:style>
  <w:style w:type="paragraph" w:customStyle="1" w:styleId="xl69">
    <w:name w:val="xl69"/>
    <w:basedOn w:val="Normal"/>
    <w:rsid w:val="00A16924"/>
    <w:pPr>
      <w:widowControl/>
      <w:shd w:val="clear" w:color="auto" w:fill="F8FBFC"/>
      <w:spacing w:before="100" w:beforeAutospacing="1" w:after="100" w:afterAutospacing="1"/>
    </w:pPr>
    <w:rPr>
      <w:rFonts w:ascii="Times New Roman" w:eastAsia="Times New Roman" w:hAnsi="Times New Roman"/>
      <w:color w:val="333333"/>
      <w:sz w:val="18"/>
      <w:szCs w:val="1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797">
      <w:bodyDiv w:val="1"/>
      <w:marLeft w:val="0"/>
      <w:marRight w:val="0"/>
      <w:marTop w:val="0"/>
      <w:marBottom w:val="0"/>
      <w:divBdr>
        <w:top w:val="none" w:sz="0" w:space="0" w:color="auto"/>
        <w:left w:val="none" w:sz="0" w:space="0" w:color="auto"/>
        <w:bottom w:val="none" w:sz="0" w:space="0" w:color="auto"/>
        <w:right w:val="none" w:sz="0" w:space="0" w:color="auto"/>
      </w:divBdr>
    </w:div>
    <w:div w:id="86656562">
      <w:bodyDiv w:val="1"/>
      <w:marLeft w:val="0"/>
      <w:marRight w:val="0"/>
      <w:marTop w:val="0"/>
      <w:marBottom w:val="0"/>
      <w:divBdr>
        <w:top w:val="none" w:sz="0" w:space="0" w:color="auto"/>
        <w:left w:val="none" w:sz="0" w:space="0" w:color="auto"/>
        <w:bottom w:val="none" w:sz="0" w:space="0" w:color="auto"/>
        <w:right w:val="none" w:sz="0" w:space="0" w:color="auto"/>
      </w:divBdr>
    </w:div>
    <w:div w:id="98986338">
      <w:bodyDiv w:val="1"/>
      <w:marLeft w:val="0"/>
      <w:marRight w:val="0"/>
      <w:marTop w:val="0"/>
      <w:marBottom w:val="0"/>
      <w:divBdr>
        <w:top w:val="none" w:sz="0" w:space="0" w:color="auto"/>
        <w:left w:val="none" w:sz="0" w:space="0" w:color="auto"/>
        <w:bottom w:val="none" w:sz="0" w:space="0" w:color="auto"/>
        <w:right w:val="none" w:sz="0" w:space="0" w:color="auto"/>
      </w:divBdr>
    </w:div>
    <w:div w:id="140196003">
      <w:bodyDiv w:val="1"/>
      <w:marLeft w:val="0"/>
      <w:marRight w:val="0"/>
      <w:marTop w:val="0"/>
      <w:marBottom w:val="0"/>
      <w:divBdr>
        <w:top w:val="none" w:sz="0" w:space="0" w:color="auto"/>
        <w:left w:val="none" w:sz="0" w:space="0" w:color="auto"/>
        <w:bottom w:val="none" w:sz="0" w:space="0" w:color="auto"/>
        <w:right w:val="none" w:sz="0" w:space="0" w:color="auto"/>
      </w:divBdr>
    </w:div>
    <w:div w:id="151525745">
      <w:bodyDiv w:val="1"/>
      <w:marLeft w:val="0"/>
      <w:marRight w:val="0"/>
      <w:marTop w:val="0"/>
      <w:marBottom w:val="0"/>
      <w:divBdr>
        <w:top w:val="none" w:sz="0" w:space="0" w:color="auto"/>
        <w:left w:val="none" w:sz="0" w:space="0" w:color="auto"/>
        <w:bottom w:val="none" w:sz="0" w:space="0" w:color="auto"/>
        <w:right w:val="none" w:sz="0" w:space="0" w:color="auto"/>
      </w:divBdr>
    </w:div>
    <w:div w:id="154882282">
      <w:bodyDiv w:val="1"/>
      <w:marLeft w:val="0"/>
      <w:marRight w:val="0"/>
      <w:marTop w:val="0"/>
      <w:marBottom w:val="0"/>
      <w:divBdr>
        <w:top w:val="none" w:sz="0" w:space="0" w:color="auto"/>
        <w:left w:val="none" w:sz="0" w:space="0" w:color="auto"/>
        <w:bottom w:val="none" w:sz="0" w:space="0" w:color="auto"/>
        <w:right w:val="none" w:sz="0" w:space="0" w:color="auto"/>
      </w:divBdr>
    </w:div>
    <w:div w:id="188177851">
      <w:bodyDiv w:val="1"/>
      <w:marLeft w:val="0"/>
      <w:marRight w:val="0"/>
      <w:marTop w:val="0"/>
      <w:marBottom w:val="0"/>
      <w:divBdr>
        <w:top w:val="none" w:sz="0" w:space="0" w:color="auto"/>
        <w:left w:val="none" w:sz="0" w:space="0" w:color="auto"/>
        <w:bottom w:val="none" w:sz="0" w:space="0" w:color="auto"/>
        <w:right w:val="none" w:sz="0" w:space="0" w:color="auto"/>
      </w:divBdr>
    </w:div>
    <w:div w:id="191503482">
      <w:bodyDiv w:val="1"/>
      <w:marLeft w:val="0"/>
      <w:marRight w:val="0"/>
      <w:marTop w:val="0"/>
      <w:marBottom w:val="0"/>
      <w:divBdr>
        <w:top w:val="none" w:sz="0" w:space="0" w:color="auto"/>
        <w:left w:val="none" w:sz="0" w:space="0" w:color="auto"/>
        <w:bottom w:val="none" w:sz="0" w:space="0" w:color="auto"/>
        <w:right w:val="none" w:sz="0" w:space="0" w:color="auto"/>
      </w:divBdr>
    </w:div>
    <w:div w:id="194465644">
      <w:bodyDiv w:val="1"/>
      <w:marLeft w:val="0"/>
      <w:marRight w:val="0"/>
      <w:marTop w:val="0"/>
      <w:marBottom w:val="0"/>
      <w:divBdr>
        <w:top w:val="none" w:sz="0" w:space="0" w:color="auto"/>
        <w:left w:val="none" w:sz="0" w:space="0" w:color="auto"/>
        <w:bottom w:val="none" w:sz="0" w:space="0" w:color="auto"/>
        <w:right w:val="none" w:sz="0" w:space="0" w:color="auto"/>
      </w:divBdr>
    </w:div>
    <w:div w:id="222982353">
      <w:bodyDiv w:val="1"/>
      <w:marLeft w:val="0"/>
      <w:marRight w:val="0"/>
      <w:marTop w:val="0"/>
      <w:marBottom w:val="0"/>
      <w:divBdr>
        <w:top w:val="none" w:sz="0" w:space="0" w:color="auto"/>
        <w:left w:val="none" w:sz="0" w:space="0" w:color="auto"/>
        <w:bottom w:val="none" w:sz="0" w:space="0" w:color="auto"/>
        <w:right w:val="none" w:sz="0" w:space="0" w:color="auto"/>
      </w:divBdr>
    </w:div>
    <w:div w:id="260727805">
      <w:bodyDiv w:val="1"/>
      <w:marLeft w:val="0"/>
      <w:marRight w:val="0"/>
      <w:marTop w:val="0"/>
      <w:marBottom w:val="0"/>
      <w:divBdr>
        <w:top w:val="none" w:sz="0" w:space="0" w:color="auto"/>
        <w:left w:val="none" w:sz="0" w:space="0" w:color="auto"/>
        <w:bottom w:val="none" w:sz="0" w:space="0" w:color="auto"/>
        <w:right w:val="none" w:sz="0" w:space="0" w:color="auto"/>
      </w:divBdr>
    </w:div>
    <w:div w:id="279797243">
      <w:bodyDiv w:val="1"/>
      <w:marLeft w:val="0"/>
      <w:marRight w:val="0"/>
      <w:marTop w:val="0"/>
      <w:marBottom w:val="0"/>
      <w:divBdr>
        <w:top w:val="none" w:sz="0" w:space="0" w:color="auto"/>
        <w:left w:val="none" w:sz="0" w:space="0" w:color="auto"/>
        <w:bottom w:val="none" w:sz="0" w:space="0" w:color="auto"/>
        <w:right w:val="none" w:sz="0" w:space="0" w:color="auto"/>
      </w:divBdr>
    </w:div>
    <w:div w:id="370616002">
      <w:bodyDiv w:val="1"/>
      <w:marLeft w:val="0"/>
      <w:marRight w:val="0"/>
      <w:marTop w:val="0"/>
      <w:marBottom w:val="0"/>
      <w:divBdr>
        <w:top w:val="none" w:sz="0" w:space="0" w:color="auto"/>
        <w:left w:val="none" w:sz="0" w:space="0" w:color="auto"/>
        <w:bottom w:val="none" w:sz="0" w:space="0" w:color="auto"/>
        <w:right w:val="none" w:sz="0" w:space="0" w:color="auto"/>
      </w:divBdr>
    </w:div>
    <w:div w:id="375200574">
      <w:bodyDiv w:val="1"/>
      <w:marLeft w:val="0"/>
      <w:marRight w:val="0"/>
      <w:marTop w:val="0"/>
      <w:marBottom w:val="0"/>
      <w:divBdr>
        <w:top w:val="none" w:sz="0" w:space="0" w:color="auto"/>
        <w:left w:val="none" w:sz="0" w:space="0" w:color="auto"/>
        <w:bottom w:val="none" w:sz="0" w:space="0" w:color="auto"/>
        <w:right w:val="none" w:sz="0" w:space="0" w:color="auto"/>
      </w:divBdr>
    </w:div>
    <w:div w:id="449203189">
      <w:bodyDiv w:val="1"/>
      <w:marLeft w:val="0"/>
      <w:marRight w:val="0"/>
      <w:marTop w:val="0"/>
      <w:marBottom w:val="0"/>
      <w:divBdr>
        <w:top w:val="none" w:sz="0" w:space="0" w:color="auto"/>
        <w:left w:val="none" w:sz="0" w:space="0" w:color="auto"/>
        <w:bottom w:val="none" w:sz="0" w:space="0" w:color="auto"/>
        <w:right w:val="none" w:sz="0" w:space="0" w:color="auto"/>
      </w:divBdr>
    </w:div>
    <w:div w:id="525141766">
      <w:bodyDiv w:val="1"/>
      <w:marLeft w:val="0"/>
      <w:marRight w:val="0"/>
      <w:marTop w:val="0"/>
      <w:marBottom w:val="0"/>
      <w:divBdr>
        <w:top w:val="none" w:sz="0" w:space="0" w:color="auto"/>
        <w:left w:val="none" w:sz="0" w:space="0" w:color="auto"/>
        <w:bottom w:val="none" w:sz="0" w:space="0" w:color="auto"/>
        <w:right w:val="none" w:sz="0" w:space="0" w:color="auto"/>
      </w:divBdr>
    </w:div>
    <w:div w:id="553078743">
      <w:bodyDiv w:val="1"/>
      <w:marLeft w:val="0"/>
      <w:marRight w:val="0"/>
      <w:marTop w:val="0"/>
      <w:marBottom w:val="0"/>
      <w:divBdr>
        <w:top w:val="none" w:sz="0" w:space="0" w:color="auto"/>
        <w:left w:val="none" w:sz="0" w:space="0" w:color="auto"/>
        <w:bottom w:val="none" w:sz="0" w:space="0" w:color="auto"/>
        <w:right w:val="none" w:sz="0" w:space="0" w:color="auto"/>
      </w:divBdr>
    </w:div>
    <w:div w:id="597756689">
      <w:bodyDiv w:val="1"/>
      <w:marLeft w:val="0"/>
      <w:marRight w:val="0"/>
      <w:marTop w:val="0"/>
      <w:marBottom w:val="0"/>
      <w:divBdr>
        <w:top w:val="none" w:sz="0" w:space="0" w:color="auto"/>
        <w:left w:val="none" w:sz="0" w:space="0" w:color="auto"/>
        <w:bottom w:val="none" w:sz="0" w:space="0" w:color="auto"/>
        <w:right w:val="none" w:sz="0" w:space="0" w:color="auto"/>
      </w:divBdr>
    </w:div>
    <w:div w:id="628827764">
      <w:bodyDiv w:val="1"/>
      <w:marLeft w:val="0"/>
      <w:marRight w:val="0"/>
      <w:marTop w:val="0"/>
      <w:marBottom w:val="0"/>
      <w:divBdr>
        <w:top w:val="none" w:sz="0" w:space="0" w:color="auto"/>
        <w:left w:val="none" w:sz="0" w:space="0" w:color="auto"/>
        <w:bottom w:val="none" w:sz="0" w:space="0" w:color="auto"/>
        <w:right w:val="none" w:sz="0" w:space="0" w:color="auto"/>
      </w:divBdr>
    </w:div>
    <w:div w:id="629407878">
      <w:bodyDiv w:val="1"/>
      <w:marLeft w:val="0"/>
      <w:marRight w:val="0"/>
      <w:marTop w:val="0"/>
      <w:marBottom w:val="0"/>
      <w:divBdr>
        <w:top w:val="none" w:sz="0" w:space="0" w:color="auto"/>
        <w:left w:val="none" w:sz="0" w:space="0" w:color="auto"/>
        <w:bottom w:val="none" w:sz="0" w:space="0" w:color="auto"/>
        <w:right w:val="none" w:sz="0" w:space="0" w:color="auto"/>
      </w:divBdr>
    </w:div>
    <w:div w:id="667826995">
      <w:bodyDiv w:val="1"/>
      <w:marLeft w:val="0"/>
      <w:marRight w:val="0"/>
      <w:marTop w:val="0"/>
      <w:marBottom w:val="0"/>
      <w:divBdr>
        <w:top w:val="none" w:sz="0" w:space="0" w:color="auto"/>
        <w:left w:val="none" w:sz="0" w:space="0" w:color="auto"/>
        <w:bottom w:val="none" w:sz="0" w:space="0" w:color="auto"/>
        <w:right w:val="none" w:sz="0" w:space="0" w:color="auto"/>
      </w:divBdr>
    </w:div>
    <w:div w:id="681707155">
      <w:bodyDiv w:val="1"/>
      <w:marLeft w:val="0"/>
      <w:marRight w:val="0"/>
      <w:marTop w:val="0"/>
      <w:marBottom w:val="0"/>
      <w:divBdr>
        <w:top w:val="none" w:sz="0" w:space="0" w:color="auto"/>
        <w:left w:val="none" w:sz="0" w:space="0" w:color="auto"/>
        <w:bottom w:val="none" w:sz="0" w:space="0" w:color="auto"/>
        <w:right w:val="none" w:sz="0" w:space="0" w:color="auto"/>
      </w:divBdr>
    </w:div>
    <w:div w:id="717704917">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58086354">
      <w:bodyDiv w:val="1"/>
      <w:marLeft w:val="0"/>
      <w:marRight w:val="0"/>
      <w:marTop w:val="0"/>
      <w:marBottom w:val="0"/>
      <w:divBdr>
        <w:top w:val="none" w:sz="0" w:space="0" w:color="auto"/>
        <w:left w:val="none" w:sz="0" w:space="0" w:color="auto"/>
        <w:bottom w:val="none" w:sz="0" w:space="0" w:color="auto"/>
        <w:right w:val="none" w:sz="0" w:space="0" w:color="auto"/>
      </w:divBdr>
    </w:div>
    <w:div w:id="1019964980">
      <w:bodyDiv w:val="1"/>
      <w:marLeft w:val="0"/>
      <w:marRight w:val="0"/>
      <w:marTop w:val="0"/>
      <w:marBottom w:val="0"/>
      <w:divBdr>
        <w:top w:val="none" w:sz="0" w:space="0" w:color="auto"/>
        <w:left w:val="none" w:sz="0" w:space="0" w:color="auto"/>
        <w:bottom w:val="none" w:sz="0" w:space="0" w:color="auto"/>
        <w:right w:val="none" w:sz="0" w:space="0" w:color="auto"/>
      </w:divBdr>
    </w:div>
    <w:div w:id="1024205683">
      <w:bodyDiv w:val="1"/>
      <w:marLeft w:val="0"/>
      <w:marRight w:val="0"/>
      <w:marTop w:val="0"/>
      <w:marBottom w:val="0"/>
      <w:divBdr>
        <w:top w:val="none" w:sz="0" w:space="0" w:color="auto"/>
        <w:left w:val="none" w:sz="0" w:space="0" w:color="auto"/>
        <w:bottom w:val="none" w:sz="0" w:space="0" w:color="auto"/>
        <w:right w:val="none" w:sz="0" w:space="0" w:color="auto"/>
      </w:divBdr>
    </w:div>
    <w:div w:id="1031998124">
      <w:bodyDiv w:val="1"/>
      <w:marLeft w:val="0"/>
      <w:marRight w:val="0"/>
      <w:marTop w:val="0"/>
      <w:marBottom w:val="0"/>
      <w:divBdr>
        <w:top w:val="none" w:sz="0" w:space="0" w:color="auto"/>
        <w:left w:val="none" w:sz="0" w:space="0" w:color="auto"/>
        <w:bottom w:val="none" w:sz="0" w:space="0" w:color="auto"/>
        <w:right w:val="none" w:sz="0" w:space="0" w:color="auto"/>
      </w:divBdr>
    </w:div>
    <w:div w:id="1096244353">
      <w:bodyDiv w:val="1"/>
      <w:marLeft w:val="0"/>
      <w:marRight w:val="0"/>
      <w:marTop w:val="0"/>
      <w:marBottom w:val="0"/>
      <w:divBdr>
        <w:top w:val="none" w:sz="0" w:space="0" w:color="auto"/>
        <w:left w:val="none" w:sz="0" w:space="0" w:color="auto"/>
        <w:bottom w:val="none" w:sz="0" w:space="0" w:color="auto"/>
        <w:right w:val="none" w:sz="0" w:space="0" w:color="auto"/>
      </w:divBdr>
    </w:div>
    <w:div w:id="1102803970">
      <w:bodyDiv w:val="1"/>
      <w:marLeft w:val="0"/>
      <w:marRight w:val="0"/>
      <w:marTop w:val="0"/>
      <w:marBottom w:val="0"/>
      <w:divBdr>
        <w:top w:val="none" w:sz="0" w:space="0" w:color="auto"/>
        <w:left w:val="none" w:sz="0" w:space="0" w:color="auto"/>
        <w:bottom w:val="none" w:sz="0" w:space="0" w:color="auto"/>
        <w:right w:val="none" w:sz="0" w:space="0" w:color="auto"/>
      </w:divBdr>
    </w:div>
    <w:div w:id="1128744533">
      <w:bodyDiv w:val="1"/>
      <w:marLeft w:val="0"/>
      <w:marRight w:val="0"/>
      <w:marTop w:val="0"/>
      <w:marBottom w:val="0"/>
      <w:divBdr>
        <w:top w:val="none" w:sz="0" w:space="0" w:color="auto"/>
        <w:left w:val="none" w:sz="0" w:space="0" w:color="auto"/>
        <w:bottom w:val="none" w:sz="0" w:space="0" w:color="auto"/>
        <w:right w:val="none" w:sz="0" w:space="0" w:color="auto"/>
      </w:divBdr>
    </w:div>
    <w:div w:id="1273782112">
      <w:bodyDiv w:val="1"/>
      <w:marLeft w:val="0"/>
      <w:marRight w:val="0"/>
      <w:marTop w:val="0"/>
      <w:marBottom w:val="0"/>
      <w:divBdr>
        <w:top w:val="none" w:sz="0" w:space="0" w:color="auto"/>
        <w:left w:val="none" w:sz="0" w:space="0" w:color="auto"/>
        <w:bottom w:val="none" w:sz="0" w:space="0" w:color="auto"/>
        <w:right w:val="none" w:sz="0" w:space="0" w:color="auto"/>
      </w:divBdr>
    </w:div>
    <w:div w:id="1375738135">
      <w:bodyDiv w:val="1"/>
      <w:marLeft w:val="0"/>
      <w:marRight w:val="0"/>
      <w:marTop w:val="0"/>
      <w:marBottom w:val="0"/>
      <w:divBdr>
        <w:top w:val="none" w:sz="0" w:space="0" w:color="auto"/>
        <w:left w:val="none" w:sz="0" w:space="0" w:color="auto"/>
        <w:bottom w:val="none" w:sz="0" w:space="0" w:color="auto"/>
        <w:right w:val="none" w:sz="0" w:space="0" w:color="auto"/>
      </w:divBdr>
    </w:div>
    <w:div w:id="1376351850">
      <w:bodyDiv w:val="1"/>
      <w:marLeft w:val="0"/>
      <w:marRight w:val="0"/>
      <w:marTop w:val="0"/>
      <w:marBottom w:val="0"/>
      <w:divBdr>
        <w:top w:val="none" w:sz="0" w:space="0" w:color="auto"/>
        <w:left w:val="none" w:sz="0" w:space="0" w:color="auto"/>
        <w:bottom w:val="none" w:sz="0" w:space="0" w:color="auto"/>
        <w:right w:val="none" w:sz="0" w:space="0" w:color="auto"/>
      </w:divBdr>
    </w:div>
    <w:div w:id="1395197651">
      <w:bodyDiv w:val="1"/>
      <w:marLeft w:val="0"/>
      <w:marRight w:val="0"/>
      <w:marTop w:val="0"/>
      <w:marBottom w:val="0"/>
      <w:divBdr>
        <w:top w:val="none" w:sz="0" w:space="0" w:color="auto"/>
        <w:left w:val="none" w:sz="0" w:space="0" w:color="auto"/>
        <w:bottom w:val="none" w:sz="0" w:space="0" w:color="auto"/>
        <w:right w:val="none" w:sz="0" w:space="0" w:color="auto"/>
      </w:divBdr>
    </w:div>
    <w:div w:id="1400246441">
      <w:bodyDiv w:val="1"/>
      <w:marLeft w:val="0"/>
      <w:marRight w:val="0"/>
      <w:marTop w:val="0"/>
      <w:marBottom w:val="0"/>
      <w:divBdr>
        <w:top w:val="none" w:sz="0" w:space="0" w:color="auto"/>
        <w:left w:val="none" w:sz="0" w:space="0" w:color="auto"/>
        <w:bottom w:val="none" w:sz="0" w:space="0" w:color="auto"/>
        <w:right w:val="none" w:sz="0" w:space="0" w:color="auto"/>
      </w:divBdr>
    </w:div>
    <w:div w:id="1424565093">
      <w:bodyDiv w:val="1"/>
      <w:marLeft w:val="0"/>
      <w:marRight w:val="0"/>
      <w:marTop w:val="0"/>
      <w:marBottom w:val="0"/>
      <w:divBdr>
        <w:top w:val="none" w:sz="0" w:space="0" w:color="auto"/>
        <w:left w:val="none" w:sz="0" w:space="0" w:color="auto"/>
        <w:bottom w:val="none" w:sz="0" w:space="0" w:color="auto"/>
        <w:right w:val="none" w:sz="0" w:space="0" w:color="auto"/>
      </w:divBdr>
    </w:div>
    <w:div w:id="1437018430">
      <w:bodyDiv w:val="1"/>
      <w:marLeft w:val="0"/>
      <w:marRight w:val="0"/>
      <w:marTop w:val="0"/>
      <w:marBottom w:val="0"/>
      <w:divBdr>
        <w:top w:val="none" w:sz="0" w:space="0" w:color="auto"/>
        <w:left w:val="none" w:sz="0" w:space="0" w:color="auto"/>
        <w:bottom w:val="none" w:sz="0" w:space="0" w:color="auto"/>
        <w:right w:val="none" w:sz="0" w:space="0" w:color="auto"/>
      </w:divBdr>
    </w:div>
    <w:div w:id="1450472085">
      <w:bodyDiv w:val="1"/>
      <w:marLeft w:val="0"/>
      <w:marRight w:val="0"/>
      <w:marTop w:val="0"/>
      <w:marBottom w:val="0"/>
      <w:divBdr>
        <w:top w:val="none" w:sz="0" w:space="0" w:color="auto"/>
        <w:left w:val="none" w:sz="0" w:space="0" w:color="auto"/>
        <w:bottom w:val="none" w:sz="0" w:space="0" w:color="auto"/>
        <w:right w:val="none" w:sz="0" w:space="0" w:color="auto"/>
      </w:divBdr>
    </w:div>
    <w:div w:id="1470321109">
      <w:bodyDiv w:val="1"/>
      <w:marLeft w:val="0"/>
      <w:marRight w:val="0"/>
      <w:marTop w:val="0"/>
      <w:marBottom w:val="0"/>
      <w:divBdr>
        <w:top w:val="none" w:sz="0" w:space="0" w:color="auto"/>
        <w:left w:val="none" w:sz="0" w:space="0" w:color="auto"/>
        <w:bottom w:val="none" w:sz="0" w:space="0" w:color="auto"/>
        <w:right w:val="none" w:sz="0" w:space="0" w:color="auto"/>
      </w:divBdr>
    </w:div>
    <w:div w:id="1476988562">
      <w:bodyDiv w:val="1"/>
      <w:marLeft w:val="0"/>
      <w:marRight w:val="0"/>
      <w:marTop w:val="0"/>
      <w:marBottom w:val="0"/>
      <w:divBdr>
        <w:top w:val="none" w:sz="0" w:space="0" w:color="auto"/>
        <w:left w:val="none" w:sz="0" w:space="0" w:color="auto"/>
        <w:bottom w:val="none" w:sz="0" w:space="0" w:color="auto"/>
        <w:right w:val="none" w:sz="0" w:space="0" w:color="auto"/>
      </w:divBdr>
    </w:div>
    <w:div w:id="1496415094">
      <w:bodyDiv w:val="1"/>
      <w:marLeft w:val="0"/>
      <w:marRight w:val="0"/>
      <w:marTop w:val="0"/>
      <w:marBottom w:val="0"/>
      <w:divBdr>
        <w:top w:val="none" w:sz="0" w:space="0" w:color="auto"/>
        <w:left w:val="none" w:sz="0" w:space="0" w:color="auto"/>
        <w:bottom w:val="none" w:sz="0" w:space="0" w:color="auto"/>
        <w:right w:val="none" w:sz="0" w:space="0" w:color="auto"/>
      </w:divBdr>
    </w:div>
    <w:div w:id="1536887800">
      <w:bodyDiv w:val="1"/>
      <w:marLeft w:val="0"/>
      <w:marRight w:val="0"/>
      <w:marTop w:val="0"/>
      <w:marBottom w:val="0"/>
      <w:divBdr>
        <w:top w:val="none" w:sz="0" w:space="0" w:color="auto"/>
        <w:left w:val="none" w:sz="0" w:space="0" w:color="auto"/>
        <w:bottom w:val="none" w:sz="0" w:space="0" w:color="auto"/>
        <w:right w:val="none" w:sz="0" w:space="0" w:color="auto"/>
      </w:divBdr>
    </w:div>
    <w:div w:id="1555510553">
      <w:bodyDiv w:val="1"/>
      <w:marLeft w:val="0"/>
      <w:marRight w:val="0"/>
      <w:marTop w:val="0"/>
      <w:marBottom w:val="0"/>
      <w:divBdr>
        <w:top w:val="none" w:sz="0" w:space="0" w:color="auto"/>
        <w:left w:val="none" w:sz="0" w:space="0" w:color="auto"/>
        <w:bottom w:val="none" w:sz="0" w:space="0" w:color="auto"/>
        <w:right w:val="none" w:sz="0" w:space="0" w:color="auto"/>
      </w:divBdr>
    </w:div>
    <w:div w:id="1650287722">
      <w:bodyDiv w:val="1"/>
      <w:marLeft w:val="0"/>
      <w:marRight w:val="0"/>
      <w:marTop w:val="0"/>
      <w:marBottom w:val="0"/>
      <w:divBdr>
        <w:top w:val="none" w:sz="0" w:space="0" w:color="auto"/>
        <w:left w:val="none" w:sz="0" w:space="0" w:color="auto"/>
        <w:bottom w:val="none" w:sz="0" w:space="0" w:color="auto"/>
        <w:right w:val="none" w:sz="0" w:space="0" w:color="auto"/>
      </w:divBdr>
    </w:div>
    <w:div w:id="1775706168">
      <w:bodyDiv w:val="1"/>
      <w:marLeft w:val="0"/>
      <w:marRight w:val="0"/>
      <w:marTop w:val="0"/>
      <w:marBottom w:val="0"/>
      <w:divBdr>
        <w:top w:val="none" w:sz="0" w:space="0" w:color="auto"/>
        <w:left w:val="none" w:sz="0" w:space="0" w:color="auto"/>
        <w:bottom w:val="none" w:sz="0" w:space="0" w:color="auto"/>
        <w:right w:val="none" w:sz="0" w:space="0" w:color="auto"/>
      </w:divBdr>
    </w:div>
    <w:div w:id="1799953976">
      <w:bodyDiv w:val="1"/>
      <w:marLeft w:val="0"/>
      <w:marRight w:val="0"/>
      <w:marTop w:val="0"/>
      <w:marBottom w:val="0"/>
      <w:divBdr>
        <w:top w:val="none" w:sz="0" w:space="0" w:color="auto"/>
        <w:left w:val="none" w:sz="0" w:space="0" w:color="auto"/>
        <w:bottom w:val="none" w:sz="0" w:space="0" w:color="auto"/>
        <w:right w:val="none" w:sz="0" w:space="0" w:color="auto"/>
      </w:divBdr>
    </w:div>
    <w:div w:id="1820877681">
      <w:bodyDiv w:val="1"/>
      <w:marLeft w:val="0"/>
      <w:marRight w:val="0"/>
      <w:marTop w:val="0"/>
      <w:marBottom w:val="0"/>
      <w:divBdr>
        <w:top w:val="none" w:sz="0" w:space="0" w:color="auto"/>
        <w:left w:val="none" w:sz="0" w:space="0" w:color="auto"/>
        <w:bottom w:val="none" w:sz="0" w:space="0" w:color="auto"/>
        <w:right w:val="none" w:sz="0" w:space="0" w:color="auto"/>
      </w:divBdr>
    </w:div>
    <w:div w:id="1830822666">
      <w:bodyDiv w:val="1"/>
      <w:marLeft w:val="0"/>
      <w:marRight w:val="0"/>
      <w:marTop w:val="0"/>
      <w:marBottom w:val="0"/>
      <w:divBdr>
        <w:top w:val="none" w:sz="0" w:space="0" w:color="auto"/>
        <w:left w:val="none" w:sz="0" w:space="0" w:color="auto"/>
        <w:bottom w:val="none" w:sz="0" w:space="0" w:color="auto"/>
        <w:right w:val="none" w:sz="0" w:space="0" w:color="auto"/>
      </w:divBdr>
    </w:div>
    <w:div w:id="1855415264">
      <w:bodyDiv w:val="1"/>
      <w:marLeft w:val="0"/>
      <w:marRight w:val="0"/>
      <w:marTop w:val="0"/>
      <w:marBottom w:val="0"/>
      <w:divBdr>
        <w:top w:val="none" w:sz="0" w:space="0" w:color="auto"/>
        <w:left w:val="none" w:sz="0" w:space="0" w:color="auto"/>
        <w:bottom w:val="none" w:sz="0" w:space="0" w:color="auto"/>
        <w:right w:val="none" w:sz="0" w:space="0" w:color="auto"/>
      </w:divBdr>
    </w:div>
    <w:div w:id="1898124015">
      <w:bodyDiv w:val="1"/>
      <w:marLeft w:val="0"/>
      <w:marRight w:val="0"/>
      <w:marTop w:val="0"/>
      <w:marBottom w:val="0"/>
      <w:divBdr>
        <w:top w:val="none" w:sz="0" w:space="0" w:color="auto"/>
        <w:left w:val="none" w:sz="0" w:space="0" w:color="auto"/>
        <w:bottom w:val="none" w:sz="0" w:space="0" w:color="auto"/>
        <w:right w:val="none" w:sz="0" w:space="0" w:color="auto"/>
      </w:divBdr>
    </w:div>
    <w:div w:id="1903638052">
      <w:bodyDiv w:val="1"/>
      <w:marLeft w:val="0"/>
      <w:marRight w:val="0"/>
      <w:marTop w:val="0"/>
      <w:marBottom w:val="0"/>
      <w:divBdr>
        <w:top w:val="none" w:sz="0" w:space="0" w:color="auto"/>
        <w:left w:val="none" w:sz="0" w:space="0" w:color="auto"/>
        <w:bottom w:val="none" w:sz="0" w:space="0" w:color="auto"/>
        <w:right w:val="none" w:sz="0" w:space="0" w:color="auto"/>
      </w:divBdr>
    </w:div>
    <w:div w:id="1925533612">
      <w:bodyDiv w:val="1"/>
      <w:marLeft w:val="0"/>
      <w:marRight w:val="0"/>
      <w:marTop w:val="0"/>
      <w:marBottom w:val="0"/>
      <w:divBdr>
        <w:top w:val="none" w:sz="0" w:space="0" w:color="auto"/>
        <w:left w:val="none" w:sz="0" w:space="0" w:color="auto"/>
        <w:bottom w:val="none" w:sz="0" w:space="0" w:color="auto"/>
        <w:right w:val="none" w:sz="0" w:space="0" w:color="auto"/>
      </w:divBdr>
    </w:div>
    <w:div w:id="1948734624">
      <w:bodyDiv w:val="1"/>
      <w:marLeft w:val="0"/>
      <w:marRight w:val="0"/>
      <w:marTop w:val="0"/>
      <w:marBottom w:val="0"/>
      <w:divBdr>
        <w:top w:val="none" w:sz="0" w:space="0" w:color="auto"/>
        <w:left w:val="none" w:sz="0" w:space="0" w:color="auto"/>
        <w:bottom w:val="none" w:sz="0" w:space="0" w:color="auto"/>
        <w:right w:val="none" w:sz="0" w:space="0" w:color="auto"/>
      </w:divBdr>
    </w:div>
    <w:div w:id="1970696090">
      <w:bodyDiv w:val="1"/>
      <w:marLeft w:val="0"/>
      <w:marRight w:val="0"/>
      <w:marTop w:val="0"/>
      <w:marBottom w:val="0"/>
      <w:divBdr>
        <w:top w:val="none" w:sz="0" w:space="0" w:color="auto"/>
        <w:left w:val="none" w:sz="0" w:space="0" w:color="auto"/>
        <w:bottom w:val="none" w:sz="0" w:space="0" w:color="auto"/>
        <w:right w:val="none" w:sz="0" w:space="0" w:color="auto"/>
      </w:divBdr>
    </w:div>
    <w:div w:id="2012171899">
      <w:bodyDiv w:val="1"/>
      <w:marLeft w:val="0"/>
      <w:marRight w:val="0"/>
      <w:marTop w:val="0"/>
      <w:marBottom w:val="0"/>
      <w:divBdr>
        <w:top w:val="none" w:sz="0" w:space="0" w:color="auto"/>
        <w:left w:val="none" w:sz="0" w:space="0" w:color="auto"/>
        <w:bottom w:val="none" w:sz="0" w:space="0" w:color="auto"/>
        <w:right w:val="none" w:sz="0" w:space="0" w:color="auto"/>
      </w:divBdr>
    </w:div>
    <w:div w:id="2046248471">
      <w:bodyDiv w:val="1"/>
      <w:marLeft w:val="0"/>
      <w:marRight w:val="0"/>
      <w:marTop w:val="0"/>
      <w:marBottom w:val="0"/>
      <w:divBdr>
        <w:top w:val="none" w:sz="0" w:space="0" w:color="auto"/>
        <w:left w:val="none" w:sz="0" w:space="0" w:color="auto"/>
        <w:bottom w:val="none" w:sz="0" w:space="0" w:color="auto"/>
        <w:right w:val="none" w:sz="0" w:space="0" w:color="auto"/>
      </w:divBdr>
    </w:div>
    <w:div w:id="2056462875">
      <w:bodyDiv w:val="1"/>
      <w:marLeft w:val="0"/>
      <w:marRight w:val="0"/>
      <w:marTop w:val="0"/>
      <w:marBottom w:val="0"/>
      <w:divBdr>
        <w:top w:val="none" w:sz="0" w:space="0" w:color="auto"/>
        <w:left w:val="none" w:sz="0" w:space="0" w:color="auto"/>
        <w:bottom w:val="none" w:sz="0" w:space="0" w:color="auto"/>
        <w:right w:val="none" w:sz="0" w:space="0" w:color="auto"/>
      </w:divBdr>
    </w:div>
    <w:div w:id="21136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EFEA8-1110-4148-B163-338F41FFC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6</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Northern Territory Government S3 2018</vt:lpstr>
    </vt:vector>
  </TitlesOfParts>
  <Company>NTG</Company>
  <LinksUpToDate>false</LinksUpToDate>
  <CharactersWithSpaces>8503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S3 2018</dc:title>
  <dc:subject/>
  <dc:creator>Northern Territory Government</dc:creator>
  <cp:keywords/>
  <dc:description/>
  <cp:lastModifiedBy>Catherine Frances Maher</cp:lastModifiedBy>
  <cp:revision>23</cp:revision>
  <cp:lastPrinted>2018-01-30T04:31:00Z</cp:lastPrinted>
  <dcterms:created xsi:type="dcterms:W3CDTF">2018-01-29T00:14:00Z</dcterms:created>
  <dcterms:modified xsi:type="dcterms:W3CDTF">2018-01-30T04:37:00Z</dcterms:modified>
  <cp:contentStatus/>
</cp:coreProperties>
</file>