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5F56E6">
      <w:pPr>
        <w:pStyle w:val="Gazettenoanddate"/>
        <w:tabs>
          <w:tab w:val="left" w:pos="6521"/>
        </w:tabs>
      </w:pPr>
      <w:r>
        <w:t>No.</w:t>
      </w:r>
      <w:r w:rsidR="00282700">
        <w:t xml:space="preserve"> </w:t>
      </w:r>
      <w:r w:rsidR="00D66D67">
        <w:t>G</w:t>
      </w:r>
      <w:r w:rsidR="005F56E6">
        <w:t>33</w:t>
      </w:r>
      <w:r w:rsidR="004E2B3B">
        <w:tab/>
      </w:r>
      <w:r w:rsidR="005F56E6">
        <w:t>16</w:t>
      </w:r>
      <w:r w:rsidR="007630D8">
        <w:t xml:space="preserve"> August</w:t>
      </w:r>
      <w:r w:rsidR="00073AF0">
        <w:t xml:space="preserve">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0"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2F102F" w:rsidRPr="002955FD">
          <w:rPr>
            <w:rStyle w:val="Hyperlink"/>
          </w:rPr>
          <w:t>https://nt.gov.au/about-government/gazettes</w:t>
        </w:r>
      </w:hyperlink>
    </w:p>
    <w:p w:rsidR="00217476" w:rsidRPr="005C602B" w:rsidRDefault="00217476" w:rsidP="00217476">
      <w:pPr>
        <w:tabs>
          <w:tab w:val="left" w:pos="2127"/>
        </w:tabs>
        <w:jc w:val="center"/>
        <w:sectPr w:rsidR="00217476" w:rsidRPr="005C602B"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71325D" w:rsidRPr="001F2D88" w:rsidRDefault="0071325D" w:rsidP="0071325D">
      <w:pPr>
        <w:tabs>
          <w:tab w:val="left" w:pos="8640"/>
        </w:tabs>
        <w:spacing w:line="360" w:lineRule="auto"/>
        <w:jc w:val="center"/>
        <w:rPr>
          <w:spacing w:val="-3"/>
        </w:rPr>
      </w:pPr>
      <w:r w:rsidRPr="00CE1DB8">
        <w:rPr>
          <w:spacing w:val="-3"/>
        </w:rPr>
        <w:lastRenderedPageBreak/>
        <w:t>Northern Territory of Australia</w:t>
      </w:r>
    </w:p>
    <w:p w:rsidR="0071325D" w:rsidRPr="004C196F" w:rsidRDefault="0071325D" w:rsidP="0071325D">
      <w:pPr>
        <w:spacing w:line="360" w:lineRule="auto"/>
        <w:jc w:val="center"/>
        <w:outlineLvl w:val="0"/>
        <w:rPr>
          <w:rFonts w:cs="Helvetica"/>
          <w:i/>
        </w:rPr>
      </w:pPr>
      <w:r>
        <w:rPr>
          <w:rFonts w:cs="Helvetica"/>
          <w:i/>
        </w:rPr>
        <w:t>Weeds Management Act</w:t>
      </w:r>
    </w:p>
    <w:p w:rsidR="0071325D" w:rsidRDefault="0071325D" w:rsidP="0071325D">
      <w:pPr>
        <w:spacing w:line="360" w:lineRule="auto"/>
        <w:jc w:val="center"/>
        <w:rPr>
          <w:spacing w:val="-3"/>
        </w:rPr>
      </w:pPr>
      <w:r>
        <w:rPr>
          <w:b/>
          <w:spacing w:val="-3"/>
        </w:rPr>
        <w:t>Delegation</w:t>
      </w:r>
    </w:p>
    <w:p w:rsidR="0071325D" w:rsidRDefault="0071325D" w:rsidP="0071325D">
      <w:pPr>
        <w:spacing w:after="120" w:line="360" w:lineRule="auto"/>
        <w:ind w:left="720" w:hanging="720"/>
        <w:jc w:val="both"/>
      </w:pPr>
      <w:r w:rsidRPr="00CE1DB8">
        <w:t xml:space="preserve">I, </w:t>
      </w:r>
      <w:r>
        <w:t>Lauren Jane Moss</w:t>
      </w:r>
      <w:r w:rsidRPr="00CE1DB8">
        <w:t xml:space="preserve">, </w:t>
      </w:r>
      <w:r>
        <w:t>Minister for Environment and Natural Resources:</w:t>
      </w:r>
    </w:p>
    <w:p w:rsidR="0071325D" w:rsidRDefault="0071325D" w:rsidP="0071325D">
      <w:pPr>
        <w:spacing w:after="120" w:line="360" w:lineRule="auto"/>
        <w:ind w:left="720" w:hanging="720"/>
        <w:jc w:val="both"/>
      </w:pPr>
      <w:r>
        <w:t>(a)</w:t>
      </w:r>
      <w:r>
        <w:tab/>
        <w:t xml:space="preserve">under section 6 of the </w:t>
      </w:r>
      <w:r>
        <w:rPr>
          <w:i/>
        </w:rPr>
        <w:t>Weeds Management Act</w:t>
      </w:r>
      <w:r>
        <w:t xml:space="preserve">, and with reference to section 43 of the </w:t>
      </w:r>
      <w:r>
        <w:rPr>
          <w:i/>
        </w:rPr>
        <w:t>Interpretation Act</w:t>
      </w:r>
      <w:r>
        <w:t xml:space="preserve">, revoke all delegations of my powers and functions under the </w:t>
      </w:r>
      <w:r>
        <w:rPr>
          <w:i/>
        </w:rPr>
        <w:t>Weeds Management Act</w:t>
      </w:r>
      <w:r>
        <w:t xml:space="preserve"> that are in force immediately before the date of this instrument; and</w:t>
      </w:r>
    </w:p>
    <w:p w:rsidR="0071325D" w:rsidRPr="00D35410" w:rsidRDefault="0071325D" w:rsidP="0071325D">
      <w:pPr>
        <w:spacing w:after="120" w:line="360" w:lineRule="auto"/>
        <w:ind w:left="720" w:hanging="720"/>
        <w:jc w:val="both"/>
      </w:pPr>
      <w:r>
        <w:t>(b)</w:t>
      </w:r>
      <w:r>
        <w:tab/>
        <w:t xml:space="preserve">under section 6 of the </w:t>
      </w:r>
      <w:r>
        <w:rPr>
          <w:i/>
        </w:rPr>
        <w:t>Weeds Management Act</w:t>
      </w:r>
      <w:r>
        <w:t>, delegate my powers and functions under the provisions of the Act specified in the Schedule to each person from time to time holding, acting in or performing the duties of the position in the Department of Environment and Natural Resources specified opposite.</w:t>
      </w:r>
    </w:p>
    <w:p w:rsidR="0071325D" w:rsidRDefault="0071325D" w:rsidP="0017144C">
      <w:pPr>
        <w:spacing w:before="240" w:after="240" w:line="360" w:lineRule="auto"/>
      </w:pPr>
      <w:r w:rsidRPr="00CE1DB8">
        <w:t>Dated</w:t>
      </w:r>
      <w:r w:rsidR="0017144C">
        <w:t xml:space="preserve"> </w:t>
      </w:r>
      <w:r w:rsidR="001A0459">
        <w:t>4 August 2017</w:t>
      </w:r>
    </w:p>
    <w:p w:rsidR="0071325D" w:rsidRPr="00CE1DB8" w:rsidRDefault="001A0459" w:rsidP="001A0459">
      <w:pPr>
        <w:tabs>
          <w:tab w:val="left" w:pos="8640"/>
        </w:tabs>
        <w:spacing w:before="240"/>
        <w:jc w:val="right"/>
        <w:rPr>
          <w:spacing w:val="-3"/>
        </w:rPr>
      </w:pPr>
      <w:r>
        <w:rPr>
          <w:spacing w:val="-3"/>
        </w:rPr>
        <w:t>L. J. Moss</w:t>
      </w:r>
    </w:p>
    <w:p w:rsidR="0071325D" w:rsidRDefault="0071325D" w:rsidP="0071325D">
      <w:pPr>
        <w:tabs>
          <w:tab w:val="left" w:pos="8640"/>
        </w:tabs>
        <w:spacing w:line="360" w:lineRule="auto"/>
        <w:jc w:val="right"/>
        <w:rPr>
          <w:spacing w:val="-3"/>
        </w:rPr>
      </w:pPr>
      <w:r>
        <w:rPr>
          <w:spacing w:val="-3"/>
        </w:rPr>
        <w:t>Minister for En</w:t>
      </w:r>
      <w:r>
        <w:t>vironment and Natural Resources</w:t>
      </w:r>
    </w:p>
    <w:p w:rsidR="0071325D" w:rsidRDefault="0071325D" w:rsidP="001A0459">
      <w:pPr>
        <w:spacing w:before="360" w:line="360" w:lineRule="auto"/>
        <w:jc w:val="center"/>
        <w:rPr>
          <w:rFonts w:cs="Helvetica"/>
        </w:rPr>
      </w:pPr>
      <w:r>
        <w:rPr>
          <w:rFonts w:cs="Helvetica"/>
        </w:rPr>
        <w:t>Schedule</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w:tblDescription w:val="Delegations under Weeds Management Act"/>
      </w:tblPr>
      <w:tblGrid>
        <w:gridCol w:w="4077"/>
        <w:gridCol w:w="4565"/>
      </w:tblGrid>
      <w:tr w:rsidR="0071325D" w:rsidRPr="00797815" w:rsidTr="006A3932">
        <w:trPr>
          <w:tblHeader/>
        </w:trPr>
        <w:tc>
          <w:tcPr>
            <w:tcW w:w="4077" w:type="dxa"/>
          </w:tcPr>
          <w:p w:rsidR="0071325D" w:rsidRPr="00797815" w:rsidRDefault="0071325D" w:rsidP="003F6400">
            <w:pPr>
              <w:spacing w:before="120" w:after="120"/>
              <w:rPr>
                <w:rFonts w:cs="Helvetica"/>
              </w:rPr>
            </w:pPr>
            <w:r w:rsidRPr="00797815">
              <w:rPr>
                <w:rFonts w:cs="Helvetica"/>
              </w:rPr>
              <w:t>Position</w:t>
            </w:r>
          </w:p>
        </w:tc>
        <w:tc>
          <w:tcPr>
            <w:tcW w:w="4565" w:type="dxa"/>
          </w:tcPr>
          <w:p w:rsidR="0071325D" w:rsidRPr="00797815" w:rsidRDefault="0071325D" w:rsidP="003F6400">
            <w:pPr>
              <w:spacing w:before="120" w:after="120"/>
              <w:rPr>
                <w:rFonts w:cs="Helvetica"/>
              </w:rPr>
            </w:pPr>
            <w:r>
              <w:rPr>
                <w:rFonts w:cs="Helvetica"/>
              </w:rPr>
              <w:t>Provision</w:t>
            </w:r>
          </w:p>
        </w:tc>
      </w:tr>
      <w:tr w:rsidR="0071325D" w:rsidRPr="00797815" w:rsidTr="006A3932">
        <w:tc>
          <w:tcPr>
            <w:tcW w:w="4077" w:type="dxa"/>
          </w:tcPr>
          <w:p w:rsidR="0071325D" w:rsidRPr="00797815" w:rsidRDefault="0071325D" w:rsidP="003F6400">
            <w:pPr>
              <w:spacing w:before="120" w:after="120"/>
              <w:rPr>
                <w:rFonts w:cs="Helvetica"/>
              </w:rPr>
            </w:pPr>
            <w:r w:rsidRPr="00797815">
              <w:rPr>
                <w:rFonts w:cs="Helvetica"/>
              </w:rPr>
              <w:t>Chief Executive Officer</w:t>
            </w:r>
          </w:p>
        </w:tc>
        <w:tc>
          <w:tcPr>
            <w:tcW w:w="4565" w:type="dxa"/>
          </w:tcPr>
          <w:p w:rsidR="0071325D" w:rsidRPr="00797815" w:rsidRDefault="0071325D" w:rsidP="003F6400">
            <w:pPr>
              <w:spacing w:before="120" w:after="120"/>
              <w:rPr>
                <w:rFonts w:cs="Helvetica"/>
              </w:rPr>
            </w:pPr>
            <w:r>
              <w:rPr>
                <w:rFonts w:cs="Helvetica"/>
                <w:snapToGrid w:val="0"/>
              </w:rPr>
              <w:t>8, 14, 15, 21, 22, 23, 24, 25, 29 and 30</w:t>
            </w:r>
          </w:p>
        </w:tc>
      </w:tr>
      <w:tr w:rsidR="0071325D" w:rsidRPr="00797815" w:rsidTr="006A3932">
        <w:tc>
          <w:tcPr>
            <w:tcW w:w="4077" w:type="dxa"/>
          </w:tcPr>
          <w:p w:rsidR="0071325D" w:rsidRPr="00797815" w:rsidRDefault="0071325D" w:rsidP="003F6400">
            <w:pPr>
              <w:spacing w:before="120" w:after="120"/>
              <w:rPr>
                <w:rFonts w:cs="Helvetica"/>
              </w:rPr>
            </w:pPr>
            <w:r>
              <w:rPr>
                <w:rFonts w:cs="Helvetica"/>
              </w:rPr>
              <w:t>Executive Director Rangelands</w:t>
            </w:r>
          </w:p>
        </w:tc>
        <w:tc>
          <w:tcPr>
            <w:tcW w:w="4565" w:type="dxa"/>
          </w:tcPr>
          <w:p w:rsidR="0071325D" w:rsidRDefault="0071325D" w:rsidP="003F6400">
            <w:pPr>
              <w:spacing w:before="120" w:after="120"/>
              <w:rPr>
                <w:rFonts w:cs="Helvetica"/>
                <w:snapToGrid w:val="0"/>
              </w:rPr>
            </w:pPr>
            <w:r>
              <w:rPr>
                <w:rFonts w:cs="Helvetica"/>
                <w:snapToGrid w:val="0"/>
              </w:rPr>
              <w:t>8, 14, 23, 29 and 30</w:t>
            </w:r>
          </w:p>
        </w:tc>
      </w:tr>
      <w:tr w:rsidR="0071325D" w:rsidRPr="00797815" w:rsidTr="006A3932">
        <w:tc>
          <w:tcPr>
            <w:tcW w:w="4077" w:type="dxa"/>
          </w:tcPr>
          <w:p w:rsidR="0071325D" w:rsidRDefault="0071325D" w:rsidP="003F6400">
            <w:pPr>
              <w:spacing w:before="120" w:after="120"/>
              <w:rPr>
                <w:rFonts w:cs="Helvetica"/>
              </w:rPr>
            </w:pPr>
            <w:r>
              <w:rPr>
                <w:rFonts w:cs="Helvetica"/>
              </w:rPr>
              <w:t>Director, Weed Management</w:t>
            </w:r>
          </w:p>
        </w:tc>
        <w:tc>
          <w:tcPr>
            <w:tcW w:w="4565" w:type="dxa"/>
          </w:tcPr>
          <w:p w:rsidR="0071325D" w:rsidRDefault="0071325D" w:rsidP="003F6400">
            <w:pPr>
              <w:spacing w:before="120" w:after="120"/>
              <w:rPr>
                <w:rFonts w:cs="Helvetica"/>
                <w:snapToGrid w:val="0"/>
              </w:rPr>
            </w:pPr>
            <w:r>
              <w:rPr>
                <w:rFonts w:cs="Helvetica"/>
                <w:snapToGrid w:val="0"/>
              </w:rPr>
              <w:t>30</w:t>
            </w:r>
          </w:p>
        </w:tc>
      </w:tr>
    </w:tbl>
    <w:p w:rsidR="00BE4C4C" w:rsidRDefault="00BE4C4C" w:rsidP="0071325D">
      <w:pPr>
        <w:jc w:val="right"/>
        <w:rPr>
          <w:rFonts w:eastAsia="Times New Roman" w:cs="Helvetica"/>
          <w:szCs w:val="24"/>
          <w:lang w:eastAsia="en-AU"/>
        </w:rPr>
      </w:pPr>
    </w:p>
    <w:p w:rsidR="00053E0F" w:rsidRPr="001A0459" w:rsidRDefault="001A0459" w:rsidP="001A0459">
      <w:pPr>
        <w:pageBreakBefore/>
        <w:widowControl w:val="0"/>
        <w:spacing w:line="360" w:lineRule="auto"/>
        <w:jc w:val="center"/>
        <w:rPr>
          <w:rFonts w:cs="Helvetica"/>
          <w:szCs w:val="24"/>
        </w:rPr>
      </w:pPr>
      <w:r w:rsidRPr="001A0459">
        <w:rPr>
          <w:rFonts w:cs="Helvetica"/>
          <w:szCs w:val="24"/>
        </w:rPr>
        <w:lastRenderedPageBreak/>
        <w:t>Northern Territory</w:t>
      </w:r>
    </w:p>
    <w:p w:rsidR="00053E0F" w:rsidRPr="001A0459" w:rsidRDefault="00053E0F" w:rsidP="001A0459">
      <w:pPr>
        <w:spacing w:line="360" w:lineRule="auto"/>
        <w:jc w:val="center"/>
        <w:rPr>
          <w:rFonts w:cs="Helvetica"/>
          <w:i/>
          <w:szCs w:val="24"/>
        </w:rPr>
      </w:pPr>
      <w:r w:rsidRPr="001A0459">
        <w:rPr>
          <w:rFonts w:cs="Helvetica"/>
          <w:i/>
          <w:szCs w:val="24"/>
        </w:rPr>
        <w:t>Associations Act</w:t>
      </w:r>
    </w:p>
    <w:p w:rsidR="00053E0F" w:rsidRPr="001A0459" w:rsidRDefault="001A0459" w:rsidP="001A0459">
      <w:pPr>
        <w:spacing w:line="360" w:lineRule="auto"/>
        <w:jc w:val="center"/>
        <w:rPr>
          <w:rFonts w:cs="Helvetica"/>
          <w:szCs w:val="24"/>
        </w:rPr>
      </w:pPr>
      <w:r w:rsidRPr="001A0459">
        <w:rPr>
          <w:rFonts w:cs="Helvetica"/>
          <w:szCs w:val="24"/>
        </w:rPr>
        <w:t>Notice of Intention to Dissolve Associations</w:t>
      </w:r>
    </w:p>
    <w:p w:rsidR="00053E0F" w:rsidRPr="001A0459" w:rsidRDefault="00053E0F" w:rsidP="001A0459">
      <w:pPr>
        <w:spacing w:after="240" w:line="360" w:lineRule="auto"/>
        <w:jc w:val="both"/>
        <w:rPr>
          <w:rFonts w:cs="Helvetica"/>
          <w:szCs w:val="24"/>
        </w:rPr>
      </w:pPr>
      <w:r w:rsidRPr="001A0459">
        <w:rPr>
          <w:rFonts w:cs="Helvetica"/>
          <w:szCs w:val="24"/>
        </w:rPr>
        <w:t xml:space="preserve">I, John McLaren, as a delegate of the Commissioner, pursuant to section 65(4)(c) of the </w:t>
      </w:r>
      <w:r w:rsidRPr="001A0459">
        <w:rPr>
          <w:rFonts w:cs="Helvetica"/>
          <w:i/>
          <w:szCs w:val="24"/>
        </w:rPr>
        <w:t>Associations Act</w:t>
      </w:r>
      <w:r w:rsidRPr="001A0459">
        <w:rPr>
          <w:rFonts w:cs="Helvetica"/>
          <w:szCs w:val="24"/>
        </w:rPr>
        <w:t>, give notice that the associations specified in the Schedule will be dissolved after 3 months after the date of this notice unless cause to the contrary is shown.</w:t>
      </w:r>
    </w:p>
    <w:p w:rsidR="00053E0F" w:rsidRPr="001A0459" w:rsidRDefault="001A0459" w:rsidP="001A0459">
      <w:pPr>
        <w:spacing w:before="240" w:after="240" w:line="360" w:lineRule="auto"/>
        <w:rPr>
          <w:rFonts w:cs="Helvetica"/>
          <w:szCs w:val="24"/>
        </w:rPr>
      </w:pPr>
      <w:r>
        <w:rPr>
          <w:rFonts w:cs="Helvetica"/>
          <w:szCs w:val="24"/>
        </w:rPr>
        <w:t xml:space="preserve">Dated: </w:t>
      </w:r>
      <w:r w:rsidR="00053E0F" w:rsidRPr="001A0459">
        <w:rPr>
          <w:rFonts w:cs="Helvetica"/>
          <w:szCs w:val="24"/>
        </w:rPr>
        <w:t>10 August 2017</w:t>
      </w:r>
    </w:p>
    <w:p w:rsidR="00053E0F" w:rsidRPr="001A0459" w:rsidRDefault="001A0459" w:rsidP="001A0459">
      <w:pPr>
        <w:spacing w:before="240"/>
        <w:jc w:val="right"/>
        <w:rPr>
          <w:rFonts w:cs="Helvetica"/>
          <w:szCs w:val="24"/>
        </w:rPr>
      </w:pPr>
      <w:r>
        <w:rPr>
          <w:rFonts w:cs="Helvetica"/>
          <w:szCs w:val="24"/>
        </w:rPr>
        <w:t>J. McLaren</w:t>
      </w:r>
    </w:p>
    <w:p w:rsidR="00053E0F" w:rsidRPr="001A0459" w:rsidRDefault="00053E0F" w:rsidP="00053E0F">
      <w:pPr>
        <w:spacing w:after="360" w:line="360" w:lineRule="auto"/>
        <w:jc w:val="right"/>
        <w:rPr>
          <w:rFonts w:cs="Helvetica"/>
          <w:szCs w:val="24"/>
        </w:rPr>
      </w:pPr>
      <w:r w:rsidRPr="001A0459">
        <w:rPr>
          <w:rFonts w:cs="Helvetica"/>
          <w:szCs w:val="24"/>
        </w:rPr>
        <w:t>Delegate of Commissioner</w:t>
      </w:r>
    </w:p>
    <w:p w:rsidR="00053E0F" w:rsidRPr="001A0459" w:rsidRDefault="00053E0F" w:rsidP="001A0459">
      <w:pPr>
        <w:spacing w:after="120"/>
        <w:ind w:left="720" w:hanging="720"/>
        <w:jc w:val="both"/>
        <w:rPr>
          <w:rFonts w:cs="Helvetica"/>
          <w:szCs w:val="24"/>
        </w:rPr>
      </w:pPr>
      <w:r w:rsidRPr="001A0459">
        <w:rPr>
          <w:rFonts w:cs="Helvetica"/>
          <w:szCs w:val="24"/>
        </w:rPr>
        <w:t>Note:</w:t>
      </w:r>
      <w:r w:rsidRPr="001A0459">
        <w:rPr>
          <w:rFonts w:cs="Helvetica"/>
          <w:szCs w:val="24"/>
        </w:rPr>
        <w:tab/>
        <w:t>Enquiries should be directed to John McLaren at Licensing NT, Department</w:t>
      </w:r>
      <w:r w:rsidR="00102C0D">
        <w:rPr>
          <w:rFonts w:cs="Helvetica"/>
          <w:szCs w:val="24"/>
        </w:rPr>
        <w:t> </w:t>
      </w:r>
      <w:r w:rsidRPr="001A0459">
        <w:rPr>
          <w:rFonts w:cs="Helvetica"/>
          <w:szCs w:val="24"/>
        </w:rPr>
        <w:t>of Attorney-General and Justice, Level 3, NAB Ho</w:t>
      </w:r>
      <w:r w:rsidR="001A0459">
        <w:rPr>
          <w:rFonts w:cs="Helvetica"/>
          <w:szCs w:val="24"/>
        </w:rPr>
        <w:t>use, 71</w:t>
      </w:r>
      <w:r w:rsidR="00102C0D">
        <w:rPr>
          <w:rFonts w:cs="Helvetica"/>
          <w:szCs w:val="24"/>
        </w:rPr>
        <w:t> </w:t>
      </w:r>
      <w:r w:rsidR="001A0459">
        <w:rPr>
          <w:rFonts w:cs="Helvetica"/>
          <w:szCs w:val="24"/>
        </w:rPr>
        <w:t xml:space="preserve">Smith Street, Darwin.  </w:t>
      </w:r>
      <w:r w:rsidRPr="001A0459">
        <w:rPr>
          <w:rFonts w:cs="Helvetica"/>
          <w:szCs w:val="24"/>
        </w:rPr>
        <w:t>Phone: (08) 8999 7824.</w:t>
      </w:r>
    </w:p>
    <w:p w:rsidR="00053E0F" w:rsidRPr="001A0459" w:rsidRDefault="00053E0F" w:rsidP="00053E0F">
      <w:pPr>
        <w:tabs>
          <w:tab w:val="left" w:pos="-720"/>
        </w:tabs>
        <w:spacing w:line="360" w:lineRule="auto"/>
        <w:jc w:val="center"/>
        <w:rPr>
          <w:rFonts w:cs="Helvetica"/>
          <w:spacing w:val="-3"/>
          <w:szCs w:val="24"/>
        </w:rPr>
      </w:pPr>
      <w:r w:rsidRPr="001A0459">
        <w:rPr>
          <w:rFonts w:cs="Helvetica"/>
          <w:spacing w:val="-3"/>
          <w:szCs w:val="24"/>
        </w:rPr>
        <w:t>____________________________</w:t>
      </w:r>
    </w:p>
    <w:p w:rsidR="00053E0F" w:rsidRPr="001A0459" w:rsidRDefault="001A0459" w:rsidP="001A0459">
      <w:pPr>
        <w:pStyle w:val="BodyText"/>
        <w:spacing w:before="240" w:after="240" w:line="360" w:lineRule="auto"/>
        <w:ind w:left="488"/>
        <w:jc w:val="center"/>
        <w:rPr>
          <w:rFonts w:ascii="Helvetica" w:hAnsi="Helvetica" w:cs="Helvetica"/>
          <w:sz w:val="24"/>
          <w:szCs w:val="24"/>
        </w:rPr>
      </w:pPr>
      <w:r w:rsidRPr="001A0459">
        <w:rPr>
          <w:rFonts w:ascii="Helvetica" w:hAnsi="Helvetica" w:cs="Helvetica"/>
          <w:sz w:val="24"/>
          <w:szCs w:val="24"/>
        </w:rPr>
        <w:t>Schedule</w:t>
      </w:r>
    </w:p>
    <w:tbl>
      <w:tblPr>
        <w:tblW w:w="8789" w:type="dxa"/>
        <w:tblLayout w:type="fixed"/>
        <w:tblLook w:val="04A0" w:firstRow="1" w:lastRow="0" w:firstColumn="1" w:lastColumn="0" w:noHBand="0" w:noVBand="1"/>
        <w:tblCaption w:val="Schedule"/>
        <w:tblDescription w:val="Associations to be dissolved."/>
      </w:tblPr>
      <w:tblGrid>
        <w:gridCol w:w="2006"/>
        <w:gridCol w:w="6783"/>
      </w:tblGrid>
      <w:tr w:rsidR="00053E0F" w:rsidRPr="001A0459" w:rsidTr="00102C0D">
        <w:trPr>
          <w:trHeight w:val="270"/>
        </w:trPr>
        <w:tc>
          <w:tcPr>
            <w:tcW w:w="2006" w:type="dxa"/>
            <w:hideMark/>
          </w:tcPr>
          <w:p w:rsidR="00053E0F" w:rsidRPr="001A0459" w:rsidRDefault="00053E0F" w:rsidP="003F6400">
            <w:pPr>
              <w:spacing w:after="120"/>
              <w:rPr>
                <w:rFonts w:cs="Helvetica"/>
                <w:szCs w:val="24"/>
              </w:rPr>
            </w:pPr>
            <w:r w:rsidRPr="001A0459">
              <w:rPr>
                <w:rFonts w:cs="Helvetica"/>
                <w:szCs w:val="24"/>
              </w:rPr>
              <w:t>02240C</w:t>
            </w:r>
          </w:p>
          <w:p w:rsidR="00053E0F" w:rsidRPr="001A0459" w:rsidRDefault="00053E0F" w:rsidP="003F6400">
            <w:pPr>
              <w:spacing w:after="120"/>
              <w:rPr>
                <w:rFonts w:cs="Helvetica"/>
                <w:szCs w:val="24"/>
              </w:rPr>
            </w:pPr>
            <w:r w:rsidRPr="001A0459">
              <w:rPr>
                <w:rFonts w:cs="Helvetica"/>
                <w:szCs w:val="24"/>
              </w:rPr>
              <w:t>IA02548</w:t>
            </w:r>
          </w:p>
          <w:p w:rsidR="00053E0F" w:rsidRPr="001A0459" w:rsidRDefault="00053E0F" w:rsidP="003F6400">
            <w:pPr>
              <w:spacing w:after="120"/>
              <w:rPr>
                <w:rFonts w:cs="Helvetica"/>
                <w:szCs w:val="24"/>
              </w:rPr>
            </w:pPr>
            <w:r w:rsidRPr="001A0459">
              <w:rPr>
                <w:rFonts w:cs="Helvetica"/>
                <w:szCs w:val="24"/>
              </w:rPr>
              <w:t>IA03309</w:t>
            </w:r>
          </w:p>
        </w:tc>
        <w:tc>
          <w:tcPr>
            <w:tcW w:w="6783" w:type="dxa"/>
            <w:hideMark/>
          </w:tcPr>
          <w:p w:rsidR="00053E0F" w:rsidRPr="001A0459" w:rsidRDefault="00053E0F" w:rsidP="003F6400">
            <w:pPr>
              <w:spacing w:after="120"/>
              <w:rPr>
                <w:rFonts w:cs="Helvetica"/>
                <w:szCs w:val="24"/>
              </w:rPr>
            </w:pPr>
            <w:r w:rsidRPr="001A0459">
              <w:rPr>
                <w:rFonts w:cs="Helvetica"/>
                <w:szCs w:val="24"/>
              </w:rPr>
              <w:t>Dragon Boat NT Incorporated</w:t>
            </w:r>
          </w:p>
          <w:p w:rsidR="00053E0F" w:rsidRPr="001A0459" w:rsidRDefault="00053E0F" w:rsidP="003F6400">
            <w:pPr>
              <w:spacing w:after="120"/>
              <w:rPr>
                <w:rFonts w:cs="Helvetica"/>
                <w:szCs w:val="24"/>
              </w:rPr>
            </w:pPr>
            <w:r w:rsidRPr="001A0459">
              <w:rPr>
                <w:rFonts w:cs="Helvetica"/>
                <w:szCs w:val="24"/>
              </w:rPr>
              <w:t xml:space="preserve">Sailability NT Incorporated </w:t>
            </w:r>
          </w:p>
          <w:p w:rsidR="00053E0F" w:rsidRPr="001A0459" w:rsidRDefault="00053E0F" w:rsidP="003F6400">
            <w:pPr>
              <w:spacing w:after="120"/>
              <w:rPr>
                <w:rFonts w:cs="Helvetica"/>
                <w:szCs w:val="24"/>
              </w:rPr>
            </w:pPr>
            <w:r w:rsidRPr="001A0459">
              <w:rPr>
                <w:rFonts w:cs="Helvetica"/>
                <w:szCs w:val="24"/>
              </w:rPr>
              <w:t>Civil Contractors Federation NT Incorporated</w:t>
            </w:r>
          </w:p>
        </w:tc>
      </w:tr>
    </w:tbl>
    <w:p w:rsidR="00053E0F" w:rsidRPr="001A0459" w:rsidRDefault="00053E0F" w:rsidP="00053E0F">
      <w:pPr>
        <w:tabs>
          <w:tab w:val="center" w:pos="4513"/>
        </w:tabs>
        <w:spacing w:before="120"/>
        <w:jc w:val="center"/>
        <w:rPr>
          <w:rFonts w:cs="Helvetica"/>
          <w:spacing w:val="-3"/>
          <w:szCs w:val="24"/>
        </w:rPr>
      </w:pPr>
      <w:r w:rsidRPr="001A0459">
        <w:rPr>
          <w:rFonts w:cs="Helvetica"/>
          <w:spacing w:val="-3"/>
          <w:szCs w:val="24"/>
        </w:rPr>
        <w:t>_____________________________</w:t>
      </w:r>
    </w:p>
    <w:p w:rsidR="00CD7188" w:rsidRPr="00CD7188" w:rsidRDefault="00CD7188" w:rsidP="00CD7188">
      <w:pPr>
        <w:pageBreakBefore/>
        <w:widowControl w:val="0"/>
        <w:spacing w:line="360" w:lineRule="auto"/>
        <w:jc w:val="center"/>
        <w:rPr>
          <w:rFonts w:eastAsia="Times New Roman" w:cs="Helvetica"/>
          <w:i/>
          <w:szCs w:val="24"/>
          <w:lang w:eastAsia="en-AU"/>
        </w:rPr>
      </w:pPr>
      <w:r w:rsidRPr="00CD7188">
        <w:rPr>
          <w:rFonts w:eastAsia="Times New Roman" w:cs="Helvetica"/>
          <w:i/>
          <w:szCs w:val="24"/>
          <w:lang w:eastAsia="en-AU"/>
        </w:rPr>
        <w:lastRenderedPageBreak/>
        <w:t>Superannuation Act</w:t>
      </w:r>
    </w:p>
    <w:p w:rsidR="00CD7188" w:rsidRPr="00CD7188" w:rsidRDefault="00CD7188" w:rsidP="00CD7188">
      <w:pPr>
        <w:spacing w:after="120"/>
        <w:jc w:val="center"/>
        <w:rPr>
          <w:rFonts w:eastAsia="Times New Roman" w:cs="Helvetica"/>
          <w:szCs w:val="24"/>
          <w:lang w:eastAsia="en-AU"/>
        </w:rPr>
      </w:pPr>
      <w:r w:rsidRPr="00CD7188">
        <w:rPr>
          <w:rFonts w:eastAsia="Times New Roman" w:cs="Helvetica"/>
          <w:szCs w:val="24"/>
          <w:lang w:eastAsia="en-AU"/>
        </w:rPr>
        <w:t>Northern Territory Government and Public Authorities</w:t>
      </w:r>
      <w:r w:rsidRPr="00CD7188">
        <w:rPr>
          <w:rFonts w:eastAsia="Times New Roman" w:cs="Helvetica"/>
          <w:szCs w:val="24"/>
          <w:lang w:eastAsia="en-AU"/>
        </w:rPr>
        <w:br/>
        <w:t>Employees’</w:t>
      </w:r>
      <w:r w:rsidRPr="00CD7188">
        <w:rPr>
          <w:rFonts w:eastAsia="Times New Roman" w:cs="Helvetica"/>
          <w:i/>
          <w:szCs w:val="24"/>
          <w:lang w:eastAsia="en-AU"/>
        </w:rPr>
        <w:t xml:space="preserve"> </w:t>
      </w:r>
      <w:r w:rsidRPr="00CD7188">
        <w:rPr>
          <w:rFonts w:eastAsia="Times New Roman" w:cs="Helvetica"/>
          <w:szCs w:val="24"/>
          <w:lang w:eastAsia="en-AU"/>
        </w:rPr>
        <w:t xml:space="preserve">Superannuation Fund </w:t>
      </w:r>
    </w:p>
    <w:p w:rsidR="00CD7188" w:rsidRPr="00CD7188" w:rsidRDefault="00CD7188" w:rsidP="00CD7188">
      <w:pPr>
        <w:spacing w:before="120" w:line="360" w:lineRule="auto"/>
        <w:jc w:val="center"/>
        <w:rPr>
          <w:rFonts w:eastAsia="Times New Roman" w:cs="Helvetica"/>
          <w:szCs w:val="24"/>
          <w:lang w:eastAsia="en-AU"/>
        </w:rPr>
      </w:pPr>
      <w:r w:rsidRPr="00CD7188">
        <w:rPr>
          <w:rFonts w:eastAsia="Times New Roman" w:cs="Helvetica"/>
          <w:szCs w:val="24"/>
          <w:lang w:eastAsia="en-AU"/>
        </w:rPr>
        <w:t>2016-17 Final Investment Returns Notice</w:t>
      </w:r>
    </w:p>
    <w:p w:rsidR="00CD7188" w:rsidRPr="00CD7188" w:rsidRDefault="00CD7188" w:rsidP="00CD7188">
      <w:pPr>
        <w:spacing w:after="240"/>
        <w:jc w:val="both"/>
        <w:rPr>
          <w:rFonts w:eastAsia="Times New Roman" w:cs="Helvetica"/>
          <w:szCs w:val="24"/>
          <w:lang w:eastAsia="en-AU"/>
        </w:rPr>
      </w:pPr>
      <w:r w:rsidRPr="00CD7188">
        <w:rPr>
          <w:rFonts w:eastAsia="Times New Roman" w:cs="Helvetica"/>
          <w:szCs w:val="24"/>
          <w:lang w:eastAsia="en-AU"/>
        </w:rPr>
        <w:t xml:space="preserve">I, David Christopher Ryan, the acting Commissioner of Superannuation, under sections 41A(1)(a) and (2)(a) of the </w:t>
      </w:r>
      <w:r w:rsidRPr="00CD7188">
        <w:rPr>
          <w:rFonts w:eastAsia="Times New Roman" w:cs="Helvetica"/>
          <w:i/>
          <w:szCs w:val="24"/>
          <w:lang w:eastAsia="en-AU"/>
        </w:rPr>
        <w:t>Superannuation Act</w:t>
      </w:r>
      <w:r w:rsidRPr="00CD7188">
        <w:rPr>
          <w:rFonts w:eastAsia="Times New Roman" w:cs="Helvetica"/>
          <w:szCs w:val="24"/>
          <w:lang w:eastAsia="en-AU"/>
        </w:rPr>
        <w:t>, give notice that, for the financial year ending on 30 June 2017, the net rate of investment return corresponding to each investment option was:</w:t>
      </w:r>
    </w:p>
    <w:p w:rsidR="00CD7188" w:rsidRPr="00CD7188" w:rsidRDefault="00CD7188" w:rsidP="00CD7188">
      <w:pPr>
        <w:pBdr>
          <w:bottom w:val="single" w:sz="4" w:space="1" w:color="auto"/>
        </w:pBdr>
        <w:rPr>
          <w:rFonts w:eastAsia="Times New Roman" w:cs="Helvetica"/>
          <w:sz w:val="4"/>
          <w:szCs w:val="4"/>
          <w:lang w:eastAsia="en-AU"/>
        </w:rPr>
      </w:pPr>
    </w:p>
    <w:p w:rsidR="00CD7188" w:rsidRPr="00CD7188" w:rsidRDefault="00CD7188" w:rsidP="00CD7188">
      <w:pPr>
        <w:tabs>
          <w:tab w:val="left" w:pos="3969"/>
        </w:tabs>
        <w:spacing w:before="120" w:after="120"/>
        <w:rPr>
          <w:rFonts w:eastAsia="Times New Roman" w:cs="Helvetica"/>
          <w:szCs w:val="24"/>
          <w:lang w:eastAsia="en-AU"/>
        </w:rPr>
      </w:pPr>
      <w:r w:rsidRPr="00CD7188">
        <w:rPr>
          <w:rFonts w:eastAsia="Times New Roman" w:cs="Helvetica"/>
          <w:szCs w:val="24"/>
          <w:lang w:eastAsia="en-AU"/>
        </w:rPr>
        <w:t>Investment Option</w:t>
      </w:r>
      <w:r w:rsidRPr="00CD7188">
        <w:rPr>
          <w:rFonts w:eastAsia="Times New Roman" w:cs="Helvetica"/>
          <w:szCs w:val="24"/>
          <w:lang w:eastAsia="en-AU"/>
        </w:rPr>
        <w:tab/>
        <w:t>Rate of return</w:t>
      </w:r>
      <w:bookmarkStart w:id="0" w:name="_GoBack"/>
      <w:bookmarkEnd w:id="0"/>
    </w:p>
    <w:p w:rsidR="00CD7188" w:rsidRPr="00CD7188" w:rsidRDefault="00CD7188" w:rsidP="00CD7188">
      <w:pPr>
        <w:pBdr>
          <w:bottom w:val="single" w:sz="4" w:space="1" w:color="auto"/>
        </w:pBdr>
        <w:tabs>
          <w:tab w:val="left" w:pos="3969"/>
        </w:tabs>
        <w:spacing w:after="120"/>
        <w:rPr>
          <w:rFonts w:eastAsia="Times New Roman" w:cs="Helvetica"/>
          <w:sz w:val="4"/>
          <w:szCs w:val="4"/>
          <w:lang w:eastAsia="en-AU"/>
        </w:rPr>
      </w:pPr>
    </w:p>
    <w:p w:rsidR="00CD7188" w:rsidRPr="00CD7188" w:rsidRDefault="00CD7188" w:rsidP="00CD7188">
      <w:pPr>
        <w:tabs>
          <w:tab w:val="decimal" w:pos="4962"/>
        </w:tabs>
        <w:spacing w:after="120"/>
        <w:rPr>
          <w:rFonts w:eastAsia="Times New Roman" w:cs="Helvetica"/>
          <w:szCs w:val="24"/>
          <w:lang w:eastAsia="en-AU"/>
        </w:rPr>
      </w:pPr>
      <w:r w:rsidRPr="00CD7188">
        <w:rPr>
          <w:rFonts w:eastAsia="Times New Roman" w:cs="Helvetica"/>
          <w:szCs w:val="24"/>
          <w:lang w:eastAsia="en-AU"/>
        </w:rPr>
        <w:t>Managed Cash</w:t>
      </w:r>
      <w:r w:rsidRPr="00CD7188">
        <w:rPr>
          <w:rFonts w:eastAsia="Times New Roman" w:cs="Helvetica"/>
          <w:szCs w:val="24"/>
          <w:lang w:eastAsia="en-AU"/>
        </w:rPr>
        <w:tab/>
        <w:t>1.92%</w:t>
      </w:r>
    </w:p>
    <w:p w:rsidR="00CD7188" w:rsidRPr="00CD7188" w:rsidRDefault="00CD7188" w:rsidP="00CD7188">
      <w:pPr>
        <w:tabs>
          <w:tab w:val="decimal" w:pos="4962"/>
        </w:tabs>
        <w:spacing w:after="120"/>
        <w:rPr>
          <w:rFonts w:eastAsia="Times New Roman" w:cs="Helvetica"/>
          <w:szCs w:val="24"/>
          <w:lang w:eastAsia="en-AU"/>
        </w:rPr>
      </w:pPr>
      <w:r w:rsidRPr="00CD7188">
        <w:rPr>
          <w:rFonts w:eastAsia="Times New Roman" w:cs="Helvetica"/>
          <w:szCs w:val="24"/>
          <w:lang w:eastAsia="en-AU"/>
        </w:rPr>
        <w:t>Conservative</w:t>
      </w:r>
      <w:r w:rsidRPr="00CD7188">
        <w:rPr>
          <w:rFonts w:eastAsia="Times New Roman" w:cs="Helvetica"/>
          <w:szCs w:val="24"/>
          <w:lang w:eastAsia="en-AU"/>
        </w:rPr>
        <w:tab/>
        <w:t>4.93%</w:t>
      </w:r>
    </w:p>
    <w:p w:rsidR="00CD7188" w:rsidRPr="00CD7188" w:rsidRDefault="00CD7188" w:rsidP="00CD7188">
      <w:pPr>
        <w:tabs>
          <w:tab w:val="decimal" w:pos="4962"/>
        </w:tabs>
        <w:spacing w:after="120"/>
        <w:rPr>
          <w:rFonts w:eastAsia="Times New Roman" w:cs="Helvetica"/>
          <w:szCs w:val="24"/>
          <w:lang w:eastAsia="en-AU"/>
        </w:rPr>
      </w:pPr>
      <w:r w:rsidRPr="00CD7188">
        <w:rPr>
          <w:rFonts w:eastAsia="Times New Roman" w:cs="Helvetica"/>
          <w:szCs w:val="24"/>
          <w:lang w:eastAsia="en-AU"/>
        </w:rPr>
        <w:t>Cautious</w:t>
      </w:r>
      <w:r w:rsidRPr="00CD7188">
        <w:rPr>
          <w:rFonts w:eastAsia="Times New Roman" w:cs="Helvetica"/>
          <w:szCs w:val="24"/>
          <w:lang w:eastAsia="en-AU"/>
        </w:rPr>
        <w:tab/>
        <w:t>7.27%</w:t>
      </w:r>
    </w:p>
    <w:p w:rsidR="00CD7188" w:rsidRPr="00CD7188" w:rsidRDefault="00CD7188" w:rsidP="00CD7188">
      <w:pPr>
        <w:tabs>
          <w:tab w:val="decimal" w:pos="4962"/>
        </w:tabs>
        <w:spacing w:after="120"/>
        <w:rPr>
          <w:rFonts w:eastAsia="Times New Roman" w:cs="Helvetica"/>
          <w:szCs w:val="24"/>
          <w:lang w:eastAsia="en-AU"/>
        </w:rPr>
      </w:pPr>
      <w:r w:rsidRPr="00CD7188">
        <w:rPr>
          <w:rFonts w:eastAsia="Times New Roman" w:cs="Helvetica"/>
          <w:szCs w:val="24"/>
          <w:lang w:eastAsia="en-AU"/>
        </w:rPr>
        <w:t>Growth</w:t>
      </w:r>
      <w:r w:rsidRPr="00CD7188">
        <w:rPr>
          <w:rFonts w:eastAsia="Times New Roman" w:cs="Helvetica"/>
          <w:szCs w:val="24"/>
          <w:lang w:eastAsia="en-AU"/>
        </w:rPr>
        <w:tab/>
        <w:t>10.63%</w:t>
      </w:r>
    </w:p>
    <w:p w:rsidR="00CD7188" w:rsidRPr="00CD7188" w:rsidRDefault="00CD7188" w:rsidP="00CD7188">
      <w:pPr>
        <w:tabs>
          <w:tab w:val="decimal" w:pos="4962"/>
        </w:tabs>
        <w:spacing w:after="120"/>
        <w:rPr>
          <w:rFonts w:eastAsia="Times New Roman" w:cs="Helvetica"/>
          <w:szCs w:val="24"/>
          <w:lang w:eastAsia="en-AU"/>
        </w:rPr>
      </w:pPr>
      <w:r w:rsidRPr="00CD7188">
        <w:rPr>
          <w:rFonts w:eastAsia="Times New Roman" w:cs="Helvetica"/>
          <w:szCs w:val="24"/>
          <w:lang w:eastAsia="en-AU"/>
        </w:rPr>
        <w:t>Assertive</w:t>
      </w:r>
      <w:r w:rsidRPr="00CD7188">
        <w:rPr>
          <w:rFonts w:eastAsia="Times New Roman" w:cs="Helvetica"/>
          <w:szCs w:val="24"/>
          <w:lang w:eastAsia="en-AU"/>
        </w:rPr>
        <w:tab/>
        <w:t>12.43%</w:t>
      </w:r>
    </w:p>
    <w:p w:rsidR="00CD7188" w:rsidRPr="00CD7188" w:rsidRDefault="00CD7188" w:rsidP="00CD7188">
      <w:pPr>
        <w:tabs>
          <w:tab w:val="decimal" w:pos="4962"/>
        </w:tabs>
        <w:spacing w:after="120"/>
        <w:rPr>
          <w:rFonts w:eastAsia="Times New Roman" w:cs="Helvetica"/>
          <w:szCs w:val="24"/>
          <w:lang w:eastAsia="en-AU"/>
        </w:rPr>
      </w:pPr>
      <w:r w:rsidRPr="00CD7188">
        <w:rPr>
          <w:rFonts w:eastAsia="Times New Roman" w:cs="Helvetica"/>
          <w:szCs w:val="24"/>
          <w:lang w:eastAsia="en-AU"/>
        </w:rPr>
        <w:t>Aggressive</w:t>
      </w:r>
      <w:r w:rsidRPr="00CD7188">
        <w:rPr>
          <w:rFonts w:eastAsia="Times New Roman" w:cs="Helvetica"/>
          <w:szCs w:val="24"/>
          <w:lang w:eastAsia="en-AU"/>
        </w:rPr>
        <w:tab/>
        <w:t>15.14%</w:t>
      </w:r>
    </w:p>
    <w:p w:rsidR="00CD7188" w:rsidRPr="00A85A14" w:rsidRDefault="00CD7188" w:rsidP="00CD7188">
      <w:pPr>
        <w:pBdr>
          <w:top w:val="single" w:sz="4" w:space="1" w:color="auto"/>
        </w:pBdr>
        <w:rPr>
          <w:rFonts w:eastAsia="Times New Roman" w:cs="Helvetica"/>
          <w:sz w:val="4"/>
          <w:szCs w:val="4"/>
          <w:lang w:eastAsia="en-AU"/>
        </w:rPr>
      </w:pPr>
    </w:p>
    <w:p w:rsidR="00CD7188" w:rsidRPr="00CD7188" w:rsidRDefault="00CD7188" w:rsidP="00A85A14">
      <w:pPr>
        <w:spacing w:before="240" w:after="480"/>
        <w:rPr>
          <w:rFonts w:eastAsia="Times New Roman" w:cs="Helvetica"/>
          <w:szCs w:val="24"/>
          <w:lang w:eastAsia="en-AU"/>
        </w:rPr>
      </w:pPr>
      <w:r w:rsidRPr="00CD7188">
        <w:rPr>
          <w:rFonts w:eastAsia="Times New Roman" w:cs="Helvetica"/>
          <w:szCs w:val="24"/>
          <w:lang w:eastAsia="en-AU"/>
        </w:rPr>
        <w:t>Dated 10 August 2017</w:t>
      </w:r>
    </w:p>
    <w:p w:rsidR="00CD7188" w:rsidRPr="00CD7188" w:rsidRDefault="00CD7188" w:rsidP="00CD7188">
      <w:pPr>
        <w:rPr>
          <w:rFonts w:eastAsia="Times New Roman" w:cs="Helvetica"/>
          <w:szCs w:val="24"/>
          <w:lang w:eastAsia="en-AU"/>
        </w:rPr>
      </w:pPr>
      <w:r w:rsidRPr="00CD7188">
        <w:rPr>
          <w:rFonts w:eastAsia="Times New Roman" w:cs="Helvetica"/>
          <w:szCs w:val="24"/>
          <w:lang w:eastAsia="en-AU"/>
        </w:rPr>
        <w:t>David Christopher Ryan</w:t>
      </w:r>
    </w:p>
    <w:p w:rsidR="00CD7188" w:rsidRPr="00CD7188" w:rsidRDefault="00CD7188" w:rsidP="00CD7188">
      <w:pPr>
        <w:rPr>
          <w:rFonts w:eastAsia="Times New Roman" w:cs="Helvetica"/>
          <w:szCs w:val="24"/>
          <w:lang w:eastAsia="en-AU"/>
        </w:rPr>
      </w:pPr>
      <w:r w:rsidRPr="00CD7188">
        <w:rPr>
          <w:rFonts w:eastAsia="Times New Roman" w:cs="Helvetica"/>
          <w:szCs w:val="24"/>
          <w:lang w:eastAsia="en-AU"/>
        </w:rPr>
        <w:t>Acting Commissioner of Superannuation</w:t>
      </w:r>
    </w:p>
    <w:p w:rsidR="00CD7188" w:rsidRPr="00CD7188" w:rsidRDefault="00CD7188" w:rsidP="00CD7188">
      <w:pPr>
        <w:rPr>
          <w:rFonts w:eastAsia="Times New Roman" w:cs="Helvetica"/>
          <w:szCs w:val="24"/>
          <w:lang w:eastAsia="en-AU"/>
        </w:rPr>
      </w:pPr>
    </w:p>
    <w:sectPr w:rsidR="00CD7188" w:rsidRPr="00CD718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EC" w:rsidRDefault="00FD52EC" w:rsidP="00262753">
      <w:r>
        <w:separator/>
      </w:r>
    </w:p>
  </w:endnote>
  <w:endnote w:type="continuationSeparator" w:id="0">
    <w:p w:rsidR="00FD52EC" w:rsidRDefault="00FD52EC"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EC" w:rsidRDefault="00FD52EC">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FD52EC" w:rsidRDefault="00FD5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EC" w:rsidRDefault="00FD52EC" w:rsidP="001E056E">
    <w:pPr>
      <w:pStyle w:val="Footer"/>
    </w:pPr>
    <w:r>
      <w:t xml:space="preserve">Page </w:t>
    </w:r>
    <w:r>
      <w:fldChar w:fldCharType="begin"/>
    </w:r>
    <w:r>
      <w:instrText xml:space="preserve"> PAGE   \* MERGEFORMAT </w:instrText>
    </w:r>
    <w:r>
      <w:fldChar w:fldCharType="separate"/>
    </w:r>
    <w:r w:rsidR="00910B4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EC" w:rsidRDefault="00FD52EC"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EC" w:rsidRDefault="00FD52EC" w:rsidP="00262753">
      <w:r>
        <w:separator/>
      </w:r>
    </w:p>
  </w:footnote>
  <w:footnote w:type="continuationSeparator" w:id="0">
    <w:p w:rsidR="00FD52EC" w:rsidRDefault="00FD52EC"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EC" w:rsidRPr="00217476" w:rsidRDefault="00FD52EC" w:rsidP="001E056E">
    <w:pPr>
      <w:pStyle w:val="Header"/>
    </w:pPr>
    <w:r w:rsidRPr="00246A76">
      <w:t xml:space="preserve">Northern Territory Government Gazette No. </w:t>
    </w:r>
    <w:r w:rsidR="005F56E6">
      <w:t>G33 16</w:t>
    </w:r>
    <w:r w:rsidR="007630D8">
      <w:t xml:space="preserve"> August</w:t>
    </w:r>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441F8B"/>
    <w:multiLevelType w:val="hybridMultilevel"/>
    <w:tmpl w:val="BF7C7FC4"/>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8359D3"/>
    <w:multiLevelType w:val="hybridMultilevel"/>
    <w:tmpl w:val="CCE03EBA"/>
    <w:lvl w:ilvl="0" w:tplc="CAA018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D03B2A"/>
    <w:multiLevelType w:val="hybridMultilevel"/>
    <w:tmpl w:val="E5C0B6B8"/>
    <w:lvl w:ilvl="0" w:tplc="4CD03200">
      <w:start w:val="1"/>
      <w:numFmt w:val="lowerLetter"/>
      <w:lvlText w:val="(%1)"/>
      <w:lvlJc w:val="left"/>
      <w:pPr>
        <w:ind w:hanging="533"/>
      </w:pPr>
      <w:rPr>
        <w:rFonts w:ascii="Arial" w:eastAsia="Arial" w:hAnsi="Arial" w:hint="default"/>
        <w:spacing w:val="-1"/>
        <w:w w:val="102"/>
        <w:sz w:val="22"/>
        <w:szCs w:val="22"/>
      </w:rPr>
    </w:lvl>
    <w:lvl w:ilvl="1" w:tplc="9476FEAE">
      <w:start w:val="1"/>
      <w:numFmt w:val="lowerRoman"/>
      <w:lvlText w:val="(%2)"/>
      <w:lvlJc w:val="left"/>
      <w:pPr>
        <w:ind w:hanging="533"/>
      </w:pPr>
      <w:rPr>
        <w:rFonts w:ascii="Arial" w:eastAsia="Arial" w:hAnsi="Arial" w:hint="default"/>
        <w:spacing w:val="-1"/>
        <w:w w:val="102"/>
        <w:sz w:val="22"/>
        <w:szCs w:val="22"/>
      </w:rPr>
    </w:lvl>
    <w:lvl w:ilvl="2" w:tplc="F41EBEB0">
      <w:start w:val="1"/>
      <w:numFmt w:val="upperLetter"/>
      <w:lvlText w:val="(%3)"/>
      <w:lvlJc w:val="left"/>
      <w:pPr>
        <w:ind w:hanging="536"/>
      </w:pPr>
      <w:rPr>
        <w:rFonts w:ascii="Arial" w:eastAsia="Arial" w:hAnsi="Arial" w:hint="default"/>
        <w:spacing w:val="-1"/>
        <w:w w:val="102"/>
        <w:sz w:val="22"/>
        <w:szCs w:val="22"/>
      </w:rPr>
    </w:lvl>
    <w:lvl w:ilvl="3" w:tplc="DA06A78C">
      <w:start w:val="1"/>
      <w:numFmt w:val="bullet"/>
      <w:lvlText w:val="•"/>
      <w:lvlJc w:val="left"/>
      <w:rPr>
        <w:rFonts w:hint="default"/>
      </w:rPr>
    </w:lvl>
    <w:lvl w:ilvl="4" w:tplc="537ABE7C">
      <w:start w:val="1"/>
      <w:numFmt w:val="bullet"/>
      <w:lvlText w:val="•"/>
      <w:lvlJc w:val="left"/>
      <w:rPr>
        <w:rFonts w:hint="default"/>
      </w:rPr>
    </w:lvl>
    <w:lvl w:ilvl="5" w:tplc="45F640A2">
      <w:start w:val="1"/>
      <w:numFmt w:val="bullet"/>
      <w:lvlText w:val="•"/>
      <w:lvlJc w:val="left"/>
      <w:rPr>
        <w:rFonts w:hint="default"/>
      </w:rPr>
    </w:lvl>
    <w:lvl w:ilvl="6" w:tplc="DB6C816E">
      <w:start w:val="1"/>
      <w:numFmt w:val="bullet"/>
      <w:lvlText w:val="•"/>
      <w:lvlJc w:val="left"/>
      <w:rPr>
        <w:rFonts w:hint="default"/>
      </w:rPr>
    </w:lvl>
    <w:lvl w:ilvl="7" w:tplc="F3549A64">
      <w:start w:val="1"/>
      <w:numFmt w:val="bullet"/>
      <w:lvlText w:val="•"/>
      <w:lvlJc w:val="left"/>
      <w:rPr>
        <w:rFonts w:hint="default"/>
      </w:rPr>
    </w:lvl>
    <w:lvl w:ilvl="8" w:tplc="7D327154">
      <w:start w:val="1"/>
      <w:numFmt w:val="bullet"/>
      <w:lvlText w:val="•"/>
      <w:lvlJc w:val="left"/>
      <w:rPr>
        <w:rFonts w:hint="default"/>
      </w:rPr>
    </w:lvl>
  </w:abstractNum>
  <w:abstractNum w:abstractNumId="4"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5" w15:restartNumberingAfterBreak="0">
    <w:nsid w:val="212B2836"/>
    <w:multiLevelType w:val="hybridMultilevel"/>
    <w:tmpl w:val="BF7C7FC4"/>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C03067"/>
    <w:multiLevelType w:val="hybridMultilevel"/>
    <w:tmpl w:val="2C74B6A0"/>
    <w:lvl w:ilvl="0" w:tplc="C47C79AC">
      <w:start w:val="1"/>
      <w:numFmt w:val="lowerLetter"/>
      <w:lvlText w:val="(%1)"/>
      <w:lvlJc w:val="left"/>
      <w:pPr>
        <w:ind w:hanging="533"/>
      </w:pPr>
      <w:rPr>
        <w:rFonts w:ascii="Arial" w:eastAsia="Arial" w:hAnsi="Arial" w:hint="default"/>
        <w:spacing w:val="-1"/>
        <w:w w:val="102"/>
        <w:sz w:val="22"/>
        <w:szCs w:val="22"/>
      </w:rPr>
    </w:lvl>
    <w:lvl w:ilvl="1" w:tplc="32100942">
      <w:start w:val="1"/>
      <w:numFmt w:val="lowerRoman"/>
      <w:lvlText w:val="(%2)"/>
      <w:lvlJc w:val="left"/>
      <w:pPr>
        <w:ind w:hanging="533"/>
      </w:pPr>
      <w:rPr>
        <w:rFonts w:ascii="Arial" w:eastAsia="Arial" w:hAnsi="Arial" w:hint="default"/>
        <w:spacing w:val="-1"/>
        <w:w w:val="102"/>
        <w:sz w:val="22"/>
        <w:szCs w:val="22"/>
      </w:rPr>
    </w:lvl>
    <w:lvl w:ilvl="2" w:tplc="8BD84F1C">
      <w:start w:val="1"/>
      <w:numFmt w:val="bullet"/>
      <w:lvlText w:val="•"/>
      <w:lvlJc w:val="left"/>
      <w:rPr>
        <w:rFonts w:hint="default"/>
      </w:rPr>
    </w:lvl>
    <w:lvl w:ilvl="3" w:tplc="76F876F2">
      <w:start w:val="1"/>
      <w:numFmt w:val="bullet"/>
      <w:lvlText w:val="•"/>
      <w:lvlJc w:val="left"/>
      <w:rPr>
        <w:rFonts w:hint="default"/>
      </w:rPr>
    </w:lvl>
    <w:lvl w:ilvl="4" w:tplc="A1361E0E">
      <w:start w:val="1"/>
      <w:numFmt w:val="bullet"/>
      <w:lvlText w:val="•"/>
      <w:lvlJc w:val="left"/>
      <w:rPr>
        <w:rFonts w:hint="default"/>
      </w:rPr>
    </w:lvl>
    <w:lvl w:ilvl="5" w:tplc="495EF50E">
      <w:start w:val="1"/>
      <w:numFmt w:val="bullet"/>
      <w:lvlText w:val="•"/>
      <w:lvlJc w:val="left"/>
      <w:rPr>
        <w:rFonts w:hint="default"/>
      </w:rPr>
    </w:lvl>
    <w:lvl w:ilvl="6" w:tplc="D18EEE54">
      <w:start w:val="1"/>
      <w:numFmt w:val="bullet"/>
      <w:lvlText w:val="•"/>
      <w:lvlJc w:val="left"/>
      <w:rPr>
        <w:rFonts w:hint="default"/>
      </w:rPr>
    </w:lvl>
    <w:lvl w:ilvl="7" w:tplc="CA665716">
      <w:start w:val="1"/>
      <w:numFmt w:val="bullet"/>
      <w:lvlText w:val="•"/>
      <w:lvlJc w:val="left"/>
      <w:rPr>
        <w:rFonts w:hint="default"/>
      </w:rPr>
    </w:lvl>
    <w:lvl w:ilvl="8" w:tplc="596AC27E">
      <w:start w:val="1"/>
      <w:numFmt w:val="bullet"/>
      <w:lvlText w:val="•"/>
      <w:lvlJc w:val="left"/>
      <w:rPr>
        <w:rFonts w:hint="default"/>
      </w:rPr>
    </w:lvl>
  </w:abstractNum>
  <w:abstractNum w:abstractNumId="7"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A96669"/>
    <w:multiLevelType w:val="hybridMultilevel"/>
    <w:tmpl w:val="4B4CF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0"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B12E0A"/>
    <w:multiLevelType w:val="hybridMultilevel"/>
    <w:tmpl w:val="BF7C7FC4"/>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037D04"/>
    <w:multiLevelType w:val="hybridMultilevel"/>
    <w:tmpl w:val="BF7C7FC4"/>
    <w:lvl w:ilvl="0" w:tplc="87622768">
      <w:start w:val="1"/>
      <w:numFmt w:val="lowerLetter"/>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4"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5" w15:restartNumberingAfterBreak="0">
    <w:nsid w:val="42B54915"/>
    <w:multiLevelType w:val="hybridMultilevel"/>
    <w:tmpl w:val="BAF283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40FC7"/>
    <w:multiLevelType w:val="singleLevel"/>
    <w:tmpl w:val="F836D174"/>
    <w:lvl w:ilvl="0">
      <w:start w:val="1"/>
      <w:numFmt w:val="lowerLetter"/>
      <w:lvlText w:val="(%1)"/>
      <w:lvlJc w:val="left"/>
      <w:pPr>
        <w:tabs>
          <w:tab w:val="num" w:pos="1296"/>
        </w:tabs>
        <w:ind w:left="1296" w:hanging="870"/>
      </w:pPr>
      <w:rPr>
        <w:rFonts w:hint="default"/>
      </w:rPr>
    </w:lvl>
  </w:abstractNum>
  <w:abstractNum w:abstractNumId="19" w15:restartNumberingAfterBreak="0">
    <w:nsid w:val="51ED47CA"/>
    <w:multiLevelType w:val="hybridMultilevel"/>
    <w:tmpl w:val="BF7C7FC4"/>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DD7582"/>
    <w:multiLevelType w:val="singleLevel"/>
    <w:tmpl w:val="F836D174"/>
    <w:lvl w:ilvl="0">
      <w:start w:val="1"/>
      <w:numFmt w:val="lowerLetter"/>
      <w:lvlText w:val="(%1)"/>
      <w:lvlJc w:val="left"/>
      <w:pPr>
        <w:tabs>
          <w:tab w:val="num" w:pos="1296"/>
        </w:tabs>
        <w:ind w:left="1296" w:hanging="870"/>
      </w:pPr>
      <w:rPr>
        <w:rFonts w:hint="default"/>
      </w:rPr>
    </w:lvl>
  </w:abstractNum>
  <w:abstractNum w:abstractNumId="21" w15:restartNumberingAfterBreak="0">
    <w:nsid w:val="5C267263"/>
    <w:multiLevelType w:val="singleLevel"/>
    <w:tmpl w:val="F836D174"/>
    <w:lvl w:ilvl="0">
      <w:start w:val="1"/>
      <w:numFmt w:val="lowerLetter"/>
      <w:lvlText w:val="(%1)"/>
      <w:lvlJc w:val="left"/>
      <w:pPr>
        <w:tabs>
          <w:tab w:val="num" w:pos="1437"/>
        </w:tabs>
        <w:ind w:left="1437" w:hanging="870"/>
      </w:pPr>
      <w:rPr>
        <w:rFonts w:hint="default"/>
      </w:rPr>
    </w:lvl>
  </w:abstractNum>
  <w:abstractNum w:abstractNumId="22" w15:restartNumberingAfterBreak="0">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4" w15:restartNumberingAfterBreak="0">
    <w:nsid w:val="65887180"/>
    <w:multiLevelType w:val="hybridMultilevel"/>
    <w:tmpl w:val="1142796C"/>
    <w:lvl w:ilvl="0" w:tplc="B7F85D0C">
      <w:start w:val="1"/>
      <w:numFmt w:val="lowerLetter"/>
      <w:lvlText w:val="(%1)"/>
      <w:lvlJc w:val="left"/>
      <w:pPr>
        <w:ind w:hanging="533"/>
      </w:pPr>
      <w:rPr>
        <w:rFonts w:ascii="Arial" w:eastAsia="Arial" w:hAnsi="Arial" w:hint="default"/>
        <w:spacing w:val="-1"/>
        <w:w w:val="102"/>
        <w:sz w:val="22"/>
        <w:szCs w:val="22"/>
      </w:rPr>
    </w:lvl>
    <w:lvl w:ilvl="1" w:tplc="05FC0658">
      <w:start w:val="1"/>
      <w:numFmt w:val="lowerRoman"/>
      <w:lvlText w:val="(%2)"/>
      <w:lvlJc w:val="left"/>
      <w:pPr>
        <w:ind w:hanging="533"/>
      </w:pPr>
      <w:rPr>
        <w:rFonts w:ascii="Arial" w:eastAsia="Arial" w:hAnsi="Arial" w:hint="default"/>
        <w:spacing w:val="-1"/>
        <w:w w:val="102"/>
        <w:sz w:val="22"/>
        <w:szCs w:val="22"/>
      </w:rPr>
    </w:lvl>
    <w:lvl w:ilvl="2" w:tplc="CAD84728">
      <w:start w:val="1"/>
      <w:numFmt w:val="bullet"/>
      <w:lvlText w:val="•"/>
      <w:lvlJc w:val="left"/>
      <w:rPr>
        <w:rFonts w:hint="default"/>
      </w:rPr>
    </w:lvl>
    <w:lvl w:ilvl="3" w:tplc="2ABA66C8">
      <w:start w:val="1"/>
      <w:numFmt w:val="bullet"/>
      <w:lvlText w:val="•"/>
      <w:lvlJc w:val="left"/>
      <w:rPr>
        <w:rFonts w:hint="default"/>
      </w:rPr>
    </w:lvl>
    <w:lvl w:ilvl="4" w:tplc="845064C8">
      <w:start w:val="1"/>
      <w:numFmt w:val="bullet"/>
      <w:lvlText w:val="•"/>
      <w:lvlJc w:val="left"/>
      <w:rPr>
        <w:rFonts w:hint="default"/>
      </w:rPr>
    </w:lvl>
    <w:lvl w:ilvl="5" w:tplc="C2DCEAD2">
      <w:start w:val="1"/>
      <w:numFmt w:val="bullet"/>
      <w:lvlText w:val="•"/>
      <w:lvlJc w:val="left"/>
      <w:rPr>
        <w:rFonts w:hint="default"/>
      </w:rPr>
    </w:lvl>
    <w:lvl w:ilvl="6" w:tplc="025E4A0C">
      <w:start w:val="1"/>
      <w:numFmt w:val="bullet"/>
      <w:lvlText w:val="•"/>
      <w:lvlJc w:val="left"/>
      <w:rPr>
        <w:rFonts w:hint="default"/>
      </w:rPr>
    </w:lvl>
    <w:lvl w:ilvl="7" w:tplc="1BA25A18">
      <w:start w:val="1"/>
      <w:numFmt w:val="bullet"/>
      <w:lvlText w:val="•"/>
      <w:lvlJc w:val="left"/>
      <w:rPr>
        <w:rFonts w:hint="default"/>
      </w:rPr>
    </w:lvl>
    <w:lvl w:ilvl="8" w:tplc="CC706194">
      <w:start w:val="1"/>
      <w:numFmt w:val="bullet"/>
      <w:lvlText w:val="•"/>
      <w:lvlJc w:val="left"/>
      <w:rPr>
        <w:rFonts w:hint="default"/>
      </w:rPr>
    </w:lvl>
  </w:abstractNum>
  <w:abstractNum w:abstractNumId="25" w15:restartNumberingAfterBreak="0">
    <w:nsid w:val="6B7D776F"/>
    <w:multiLevelType w:val="singleLevel"/>
    <w:tmpl w:val="4E92ACD8"/>
    <w:lvl w:ilvl="0">
      <w:start w:val="1"/>
      <w:numFmt w:val="lowerLetter"/>
      <w:lvlText w:val="(%1)"/>
      <w:lvlJc w:val="left"/>
      <w:pPr>
        <w:tabs>
          <w:tab w:val="num" w:pos="720"/>
        </w:tabs>
        <w:ind w:left="720" w:hanging="720"/>
      </w:pPr>
      <w:rPr>
        <w:rFonts w:hint="default"/>
        <w:i w:val="0"/>
      </w:rPr>
    </w:lvl>
  </w:abstractNum>
  <w:abstractNum w:abstractNumId="26"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7A7C7F"/>
    <w:multiLevelType w:val="hybridMultilevel"/>
    <w:tmpl w:val="B76E9C78"/>
    <w:lvl w:ilvl="0" w:tplc="876227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74A648E8"/>
    <w:multiLevelType w:val="hybridMultilevel"/>
    <w:tmpl w:val="97701FEA"/>
    <w:lvl w:ilvl="0" w:tplc="14D8E0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68E041D"/>
    <w:multiLevelType w:val="hybridMultilevel"/>
    <w:tmpl w:val="EFB4953C"/>
    <w:lvl w:ilvl="0" w:tplc="B61C073A">
      <w:start w:val="1"/>
      <w:numFmt w:val="lowerLetter"/>
      <w:lvlText w:val="(%1)"/>
      <w:lvlJc w:val="left"/>
      <w:pPr>
        <w:ind w:hanging="533"/>
      </w:pPr>
      <w:rPr>
        <w:rFonts w:ascii="Arial" w:eastAsia="Arial" w:hAnsi="Arial" w:hint="default"/>
        <w:spacing w:val="-1"/>
        <w:w w:val="102"/>
        <w:sz w:val="22"/>
        <w:szCs w:val="22"/>
      </w:rPr>
    </w:lvl>
    <w:lvl w:ilvl="1" w:tplc="B762B916">
      <w:start w:val="1"/>
      <w:numFmt w:val="bullet"/>
      <w:lvlText w:val="•"/>
      <w:lvlJc w:val="left"/>
      <w:rPr>
        <w:rFonts w:hint="default"/>
      </w:rPr>
    </w:lvl>
    <w:lvl w:ilvl="2" w:tplc="2CA071F2">
      <w:start w:val="1"/>
      <w:numFmt w:val="bullet"/>
      <w:lvlText w:val="•"/>
      <w:lvlJc w:val="left"/>
      <w:rPr>
        <w:rFonts w:hint="default"/>
      </w:rPr>
    </w:lvl>
    <w:lvl w:ilvl="3" w:tplc="F404D3B8">
      <w:start w:val="1"/>
      <w:numFmt w:val="bullet"/>
      <w:lvlText w:val="•"/>
      <w:lvlJc w:val="left"/>
      <w:rPr>
        <w:rFonts w:hint="default"/>
      </w:rPr>
    </w:lvl>
    <w:lvl w:ilvl="4" w:tplc="D87E0B5C">
      <w:start w:val="1"/>
      <w:numFmt w:val="bullet"/>
      <w:lvlText w:val="•"/>
      <w:lvlJc w:val="left"/>
      <w:rPr>
        <w:rFonts w:hint="default"/>
      </w:rPr>
    </w:lvl>
    <w:lvl w:ilvl="5" w:tplc="16BEC8D2">
      <w:start w:val="1"/>
      <w:numFmt w:val="bullet"/>
      <w:lvlText w:val="•"/>
      <w:lvlJc w:val="left"/>
      <w:rPr>
        <w:rFonts w:hint="default"/>
      </w:rPr>
    </w:lvl>
    <w:lvl w:ilvl="6" w:tplc="9BC20C7E">
      <w:start w:val="1"/>
      <w:numFmt w:val="bullet"/>
      <w:lvlText w:val="•"/>
      <w:lvlJc w:val="left"/>
      <w:rPr>
        <w:rFonts w:hint="default"/>
      </w:rPr>
    </w:lvl>
    <w:lvl w:ilvl="7" w:tplc="7D1C0B98">
      <w:start w:val="1"/>
      <w:numFmt w:val="bullet"/>
      <w:lvlText w:val="•"/>
      <w:lvlJc w:val="left"/>
      <w:rPr>
        <w:rFonts w:hint="default"/>
      </w:rPr>
    </w:lvl>
    <w:lvl w:ilvl="8" w:tplc="09B491C6">
      <w:start w:val="1"/>
      <w:numFmt w:val="bullet"/>
      <w:lvlText w:val="•"/>
      <w:lvlJc w:val="left"/>
      <w:rPr>
        <w:rFonts w:hint="default"/>
      </w:rPr>
    </w:lvl>
  </w:abstractNum>
  <w:num w:numId="1">
    <w:abstractNumId w:val="26"/>
  </w:num>
  <w:num w:numId="2">
    <w:abstractNumId w:val="16"/>
  </w:num>
  <w:num w:numId="3">
    <w:abstractNumId w:val="23"/>
  </w:num>
  <w:num w:numId="4">
    <w:abstractNumId w:val="14"/>
  </w:num>
  <w:num w:numId="5">
    <w:abstractNumId w:val="4"/>
  </w:num>
  <w:num w:numId="6">
    <w:abstractNumId w:val="10"/>
  </w:num>
  <w:num w:numId="7">
    <w:abstractNumId w:val="13"/>
  </w:num>
  <w:num w:numId="8">
    <w:abstractNumId w:val="17"/>
  </w:num>
  <w:num w:numId="9">
    <w:abstractNumId w:val="7"/>
  </w:num>
  <w:num w:numId="10">
    <w:abstractNumId w:val="18"/>
  </w:num>
  <w:num w:numId="11">
    <w:abstractNumId w:val="9"/>
  </w:num>
  <w:num w:numId="12">
    <w:abstractNumId w:val="29"/>
  </w:num>
  <w:num w:numId="13">
    <w:abstractNumId w:val="6"/>
  </w:num>
  <w:num w:numId="14">
    <w:abstractNumId w:val="30"/>
  </w:num>
  <w:num w:numId="15">
    <w:abstractNumId w:val="3"/>
  </w:num>
  <w:num w:numId="16">
    <w:abstractNumId w:val="21"/>
  </w:num>
  <w:num w:numId="17">
    <w:abstractNumId w:val="0"/>
  </w:num>
  <w:num w:numId="18">
    <w:abstractNumId w:val="15"/>
  </w:num>
  <w:num w:numId="19">
    <w:abstractNumId w:val="27"/>
  </w:num>
  <w:num w:numId="20">
    <w:abstractNumId w:val="22"/>
  </w:num>
  <w:num w:numId="21">
    <w:abstractNumId w:val="2"/>
  </w:num>
  <w:num w:numId="22">
    <w:abstractNumId w:val="8"/>
  </w:num>
  <w:num w:numId="23">
    <w:abstractNumId w:val="24"/>
  </w:num>
  <w:num w:numId="24">
    <w:abstractNumId w:val="25"/>
  </w:num>
  <w:num w:numId="25">
    <w:abstractNumId w:val="28"/>
  </w:num>
  <w:num w:numId="26">
    <w:abstractNumId w:val="18"/>
    <w:lvlOverride w:ilvl="0">
      <w:startOverride w:val="1"/>
    </w:lvlOverride>
  </w:num>
  <w:num w:numId="27">
    <w:abstractNumId w:val="20"/>
  </w:num>
  <w:num w:numId="28">
    <w:abstractNumId w:val="19"/>
  </w:num>
  <w:num w:numId="29">
    <w:abstractNumId w:val="5"/>
  </w:num>
  <w:num w:numId="30">
    <w:abstractNumId w:val="12"/>
  </w:num>
  <w:num w:numId="31">
    <w:abstractNumId w:val="1"/>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430"/>
    <w:rsid w:val="00012D46"/>
    <w:rsid w:val="00012D7A"/>
    <w:rsid w:val="00013F59"/>
    <w:rsid w:val="00013FC3"/>
    <w:rsid w:val="00014EC3"/>
    <w:rsid w:val="00014F52"/>
    <w:rsid w:val="00016096"/>
    <w:rsid w:val="00016A26"/>
    <w:rsid w:val="00017660"/>
    <w:rsid w:val="00017BDB"/>
    <w:rsid w:val="00020034"/>
    <w:rsid w:val="00020091"/>
    <w:rsid w:val="00023281"/>
    <w:rsid w:val="00024B14"/>
    <w:rsid w:val="00026066"/>
    <w:rsid w:val="000261A3"/>
    <w:rsid w:val="000269B5"/>
    <w:rsid w:val="00026AC9"/>
    <w:rsid w:val="00026E9F"/>
    <w:rsid w:val="0002778B"/>
    <w:rsid w:val="0002798B"/>
    <w:rsid w:val="0003080C"/>
    <w:rsid w:val="00030A7F"/>
    <w:rsid w:val="0003184D"/>
    <w:rsid w:val="000323BF"/>
    <w:rsid w:val="000333BB"/>
    <w:rsid w:val="00034591"/>
    <w:rsid w:val="00034994"/>
    <w:rsid w:val="00035B56"/>
    <w:rsid w:val="00036121"/>
    <w:rsid w:val="000369D2"/>
    <w:rsid w:val="00036DE3"/>
    <w:rsid w:val="00037AEA"/>
    <w:rsid w:val="00040D30"/>
    <w:rsid w:val="00040D3B"/>
    <w:rsid w:val="00040F96"/>
    <w:rsid w:val="00041D19"/>
    <w:rsid w:val="0004201F"/>
    <w:rsid w:val="000425D6"/>
    <w:rsid w:val="000426E9"/>
    <w:rsid w:val="00042951"/>
    <w:rsid w:val="00043A32"/>
    <w:rsid w:val="00043EEA"/>
    <w:rsid w:val="00043F72"/>
    <w:rsid w:val="00044167"/>
    <w:rsid w:val="00044816"/>
    <w:rsid w:val="00045657"/>
    <w:rsid w:val="00046708"/>
    <w:rsid w:val="00046825"/>
    <w:rsid w:val="00046B22"/>
    <w:rsid w:val="00046E30"/>
    <w:rsid w:val="00047869"/>
    <w:rsid w:val="000515FF"/>
    <w:rsid w:val="00051A3F"/>
    <w:rsid w:val="00051A8A"/>
    <w:rsid w:val="00051E18"/>
    <w:rsid w:val="00051F8F"/>
    <w:rsid w:val="000530BB"/>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C24"/>
    <w:rsid w:val="000626E3"/>
    <w:rsid w:val="000627F9"/>
    <w:rsid w:val="000629B0"/>
    <w:rsid w:val="00062F32"/>
    <w:rsid w:val="000633AD"/>
    <w:rsid w:val="00063E34"/>
    <w:rsid w:val="00064CA8"/>
    <w:rsid w:val="000656E0"/>
    <w:rsid w:val="00065A02"/>
    <w:rsid w:val="00065CF2"/>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14FA"/>
    <w:rsid w:val="000816C9"/>
    <w:rsid w:val="00081F22"/>
    <w:rsid w:val="00082008"/>
    <w:rsid w:val="00082597"/>
    <w:rsid w:val="0008277A"/>
    <w:rsid w:val="000835F8"/>
    <w:rsid w:val="00083AF7"/>
    <w:rsid w:val="00083E3C"/>
    <w:rsid w:val="00085A38"/>
    <w:rsid w:val="00086997"/>
    <w:rsid w:val="00086A18"/>
    <w:rsid w:val="00086EA5"/>
    <w:rsid w:val="0008770D"/>
    <w:rsid w:val="00090395"/>
    <w:rsid w:val="00090BA2"/>
    <w:rsid w:val="00090F36"/>
    <w:rsid w:val="00091369"/>
    <w:rsid w:val="000918B5"/>
    <w:rsid w:val="00091F24"/>
    <w:rsid w:val="00092B63"/>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A63"/>
    <w:rsid w:val="000A379D"/>
    <w:rsid w:val="000A3C1A"/>
    <w:rsid w:val="000A3D5B"/>
    <w:rsid w:val="000A3D9D"/>
    <w:rsid w:val="000A4852"/>
    <w:rsid w:val="000A532C"/>
    <w:rsid w:val="000A5954"/>
    <w:rsid w:val="000A5FC4"/>
    <w:rsid w:val="000B0B21"/>
    <w:rsid w:val="000B0D7B"/>
    <w:rsid w:val="000B0E81"/>
    <w:rsid w:val="000B12FE"/>
    <w:rsid w:val="000B297F"/>
    <w:rsid w:val="000B43B1"/>
    <w:rsid w:val="000B4555"/>
    <w:rsid w:val="000B4836"/>
    <w:rsid w:val="000B4C9C"/>
    <w:rsid w:val="000B576C"/>
    <w:rsid w:val="000B62E6"/>
    <w:rsid w:val="000B6644"/>
    <w:rsid w:val="000B7259"/>
    <w:rsid w:val="000B7FD5"/>
    <w:rsid w:val="000C0740"/>
    <w:rsid w:val="000C17AC"/>
    <w:rsid w:val="000C3A42"/>
    <w:rsid w:val="000C46AC"/>
    <w:rsid w:val="000C4EE0"/>
    <w:rsid w:val="000C5035"/>
    <w:rsid w:val="000C55BA"/>
    <w:rsid w:val="000C615C"/>
    <w:rsid w:val="000C6693"/>
    <w:rsid w:val="000C70FE"/>
    <w:rsid w:val="000C71E2"/>
    <w:rsid w:val="000C7560"/>
    <w:rsid w:val="000D006B"/>
    <w:rsid w:val="000D02BB"/>
    <w:rsid w:val="000D0763"/>
    <w:rsid w:val="000D0E24"/>
    <w:rsid w:val="000D181F"/>
    <w:rsid w:val="000D27E2"/>
    <w:rsid w:val="000D3037"/>
    <w:rsid w:val="000D3226"/>
    <w:rsid w:val="000D3D34"/>
    <w:rsid w:val="000D3D60"/>
    <w:rsid w:val="000D41F6"/>
    <w:rsid w:val="000D4330"/>
    <w:rsid w:val="000D500D"/>
    <w:rsid w:val="000D5300"/>
    <w:rsid w:val="000D7A14"/>
    <w:rsid w:val="000E19F4"/>
    <w:rsid w:val="000E1ABF"/>
    <w:rsid w:val="000E1B50"/>
    <w:rsid w:val="000E2FA1"/>
    <w:rsid w:val="000E39DD"/>
    <w:rsid w:val="000E3EC5"/>
    <w:rsid w:val="000E40B8"/>
    <w:rsid w:val="000E42D3"/>
    <w:rsid w:val="000E46A1"/>
    <w:rsid w:val="000E4DB8"/>
    <w:rsid w:val="000E4E21"/>
    <w:rsid w:val="000E5AE4"/>
    <w:rsid w:val="000E64CB"/>
    <w:rsid w:val="000E6BFC"/>
    <w:rsid w:val="000E6F62"/>
    <w:rsid w:val="000F13D2"/>
    <w:rsid w:val="000F2559"/>
    <w:rsid w:val="000F2E89"/>
    <w:rsid w:val="000F395B"/>
    <w:rsid w:val="000F3EBB"/>
    <w:rsid w:val="000F5E0E"/>
    <w:rsid w:val="000F66F4"/>
    <w:rsid w:val="000F6DE7"/>
    <w:rsid w:val="000F7F2C"/>
    <w:rsid w:val="00100C6C"/>
    <w:rsid w:val="00101724"/>
    <w:rsid w:val="00101D85"/>
    <w:rsid w:val="00102C0D"/>
    <w:rsid w:val="001032BD"/>
    <w:rsid w:val="00103964"/>
    <w:rsid w:val="00104A1D"/>
    <w:rsid w:val="00104E14"/>
    <w:rsid w:val="001054E0"/>
    <w:rsid w:val="001063DA"/>
    <w:rsid w:val="00107792"/>
    <w:rsid w:val="001103C0"/>
    <w:rsid w:val="001105A9"/>
    <w:rsid w:val="001118C3"/>
    <w:rsid w:val="00111972"/>
    <w:rsid w:val="00112302"/>
    <w:rsid w:val="00112A1D"/>
    <w:rsid w:val="00112A98"/>
    <w:rsid w:val="00112B26"/>
    <w:rsid w:val="00112C66"/>
    <w:rsid w:val="00112E6E"/>
    <w:rsid w:val="00113174"/>
    <w:rsid w:val="00113986"/>
    <w:rsid w:val="00113A9C"/>
    <w:rsid w:val="00113FDA"/>
    <w:rsid w:val="00114B84"/>
    <w:rsid w:val="001159D8"/>
    <w:rsid w:val="001167A3"/>
    <w:rsid w:val="00116836"/>
    <w:rsid w:val="00116D55"/>
    <w:rsid w:val="0011709C"/>
    <w:rsid w:val="001172E7"/>
    <w:rsid w:val="001206FF"/>
    <w:rsid w:val="00120B57"/>
    <w:rsid w:val="001217BF"/>
    <w:rsid w:val="00121B12"/>
    <w:rsid w:val="00121B24"/>
    <w:rsid w:val="00122E1D"/>
    <w:rsid w:val="0012309F"/>
    <w:rsid w:val="001232E2"/>
    <w:rsid w:val="0012430E"/>
    <w:rsid w:val="00125514"/>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33AD"/>
    <w:rsid w:val="00145491"/>
    <w:rsid w:val="00145822"/>
    <w:rsid w:val="001463C2"/>
    <w:rsid w:val="0014643B"/>
    <w:rsid w:val="00146B23"/>
    <w:rsid w:val="00146B35"/>
    <w:rsid w:val="00146D1A"/>
    <w:rsid w:val="0014716C"/>
    <w:rsid w:val="00147F6D"/>
    <w:rsid w:val="00150835"/>
    <w:rsid w:val="00151A6D"/>
    <w:rsid w:val="00151FB4"/>
    <w:rsid w:val="00152228"/>
    <w:rsid w:val="001527DB"/>
    <w:rsid w:val="00152FEA"/>
    <w:rsid w:val="0015429A"/>
    <w:rsid w:val="001554F0"/>
    <w:rsid w:val="001555AD"/>
    <w:rsid w:val="00156BD9"/>
    <w:rsid w:val="00157009"/>
    <w:rsid w:val="00157299"/>
    <w:rsid w:val="001572B3"/>
    <w:rsid w:val="001576EC"/>
    <w:rsid w:val="0015798B"/>
    <w:rsid w:val="0016022B"/>
    <w:rsid w:val="00160340"/>
    <w:rsid w:val="00160913"/>
    <w:rsid w:val="00161C65"/>
    <w:rsid w:val="00161FED"/>
    <w:rsid w:val="001622A8"/>
    <w:rsid w:val="00163D10"/>
    <w:rsid w:val="00164F43"/>
    <w:rsid w:val="0016547B"/>
    <w:rsid w:val="0016592E"/>
    <w:rsid w:val="001665D3"/>
    <w:rsid w:val="00166EBD"/>
    <w:rsid w:val="0016735F"/>
    <w:rsid w:val="0017144C"/>
    <w:rsid w:val="00172820"/>
    <w:rsid w:val="001733E5"/>
    <w:rsid w:val="001746F1"/>
    <w:rsid w:val="00175588"/>
    <w:rsid w:val="001759A0"/>
    <w:rsid w:val="001765A6"/>
    <w:rsid w:val="001767E6"/>
    <w:rsid w:val="00176B53"/>
    <w:rsid w:val="00176B75"/>
    <w:rsid w:val="0017713B"/>
    <w:rsid w:val="00180A58"/>
    <w:rsid w:val="00180BCA"/>
    <w:rsid w:val="00180EF4"/>
    <w:rsid w:val="00181E51"/>
    <w:rsid w:val="00182A13"/>
    <w:rsid w:val="00182EBD"/>
    <w:rsid w:val="001832D3"/>
    <w:rsid w:val="00183924"/>
    <w:rsid w:val="00183AE4"/>
    <w:rsid w:val="001844F6"/>
    <w:rsid w:val="001854A8"/>
    <w:rsid w:val="0018600E"/>
    <w:rsid w:val="00186538"/>
    <w:rsid w:val="001866A6"/>
    <w:rsid w:val="00186C42"/>
    <w:rsid w:val="00187AE4"/>
    <w:rsid w:val="00187CA0"/>
    <w:rsid w:val="00187D36"/>
    <w:rsid w:val="00187D81"/>
    <w:rsid w:val="00190A71"/>
    <w:rsid w:val="00191212"/>
    <w:rsid w:val="001919F4"/>
    <w:rsid w:val="00191A18"/>
    <w:rsid w:val="001920CA"/>
    <w:rsid w:val="001934FD"/>
    <w:rsid w:val="00193715"/>
    <w:rsid w:val="00193938"/>
    <w:rsid w:val="00194028"/>
    <w:rsid w:val="001944B2"/>
    <w:rsid w:val="001955F6"/>
    <w:rsid w:val="00196AB5"/>
    <w:rsid w:val="001A0459"/>
    <w:rsid w:val="001A0552"/>
    <w:rsid w:val="001A153D"/>
    <w:rsid w:val="001A1B13"/>
    <w:rsid w:val="001A21EF"/>
    <w:rsid w:val="001A2651"/>
    <w:rsid w:val="001A2F09"/>
    <w:rsid w:val="001A3D12"/>
    <w:rsid w:val="001A59AA"/>
    <w:rsid w:val="001A617D"/>
    <w:rsid w:val="001A641C"/>
    <w:rsid w:val="001A6E25"/>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2A26"/>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D00D0"/>
    <w:rsid w:val="001D08C8"/>
    <w:rsid w:val="001D10C5"/>
    <w:rsid w:val="001D123A"/>
    <w:rsid w:val="001D1538"/>
    <w:rsid w:val="001D17AC"/>
    <w:rsid w:val="001D18E4"/>
    <w:rsid w:val="001D22CB"/>
    <w:rsid w:val="001D265D"/>
    <w:rsid w:val="001D3127"/>
    <w:rsid w:val="001D353A"/>
    <w:rsid w:val="001D4A0B"/>
    <w:rsid w:val="001D4CD4"/>
    <w:rsid w:val="001D5AB4"/>
    <w:rsid w:val="001D6AAF"/>
    <w:rsid w:val="001D7433"/>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A55"/>
    <w:rsid w:val="001F2B71"/>
    <w:rsid w:val="001F375B"/>
    <w:rsid w:val="001F3995"/>
    <w:rsid w:val="001F41D0"/>
    <w:rsid w:val="001F4998"/>
    <w:rsid w:val="001F4DC4"/>
    <w:rsid w:val="001F6210"/>
    <w:rsid w:val="001F700F"/>
    <w:rsid w:val="001F7F98"/>
    <w:rsid w:val="00200AC3"/>
    <w:rsid w:val="002010AD"/>
    <w:rsid w:val="002026A9"/>
    <w:rsid w:val="0020290C"/>
    <w:rsid w:val="0020358F"/>
    <w:rsid w:val="0020404B"/>
    <w:rsid w:val="0020443B"/>
    <w:rsid w:val="00204C94"/>
    <w:rsid w:val="00204D45"/>
    <w:rsid w:val="00204DEB"/>
    <w:rsid w:val="0020529E"/>
    <w:rsid w:val="002055CD"/>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476"/>
    <w:rsid w:val="0021770D"/>
    <w:rsid w:val="00217B26"/>
    <w:rsid w:val="00220039"/>
    <w:rsid w:val="0022151C"/>
    <w:rsid w:val="0022263C"/>
    <w:rsid w:val="00223DE7"/>
    <w:rsid w:val="0022503C"/>
    <w:rsid w:val="00225E3B"/>
    <w:rsid w:val="00227ABE"/>
    <w:rsid w:val="00230971"/>
    <w:rsid w:val="002312F0"/>
    <w:rsid w:val="00231CA5"/>
    <w:rsid w:val="002326C7"/>
    <w:rsid w:val="00232E2C"/>
    <w:rsid w:val="002330E7"/>
    <w:rsid w:val="00233999"/>
    <w:rsid w:val="00234805"/>
    <w:rsid w:val="002356FE"/>
    <w:rsid w:val="00235D4C"/>
    <w:rsid w:val="00235DF5"/>
    <w:rsid w:val="002368D0"/>
    <w:rsid w:val="0023721B"/>
    <w:rsid w:val="00237268"/>
    <w:rsid w:val="002372CE"/>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47CE6"/>
    <w:rsid w:val="002503B1"/>
    <w:rsid w:val="0025069E"/>
    <w:rsid w:val="0025078B"/>
    <w:rsid w:val="00250CEE"/>
    <w:rsid w:val="00251362"/>
    <w:rsid w:val="00251700"/>
    <w:rsid w:val="00252114"/>
    <w:rsid w:val="00252637"/>
    <w:rsid w:val="002527F8"/>
    <w:rsid w:val="002531B4"/>
    <w:rsid w:val="00253216"/>
    <w:rsid w:val="002534F0"/>
    <w:rsid w:val="002545A5"/>
    <w:rsid w:val="00255DD3"/>
    <w:rsid w:val="0025657B"/>
    <w:rsid w:val="00256F07"/>
    <w:rsid w:val="00257163"/>
    <w:rsid w:val="00257849"/>
    <w:rsid w:val="00257BA7"/>
    <w:rsid w:val="00260062"/>
    <w:rsid w:val="00260520"/>
    <w:rsid w:val="002606A7"/>
    <w:rsid w:val="0026173A"/>
    <w:rsid w:val="0026178A"/>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AE6"/>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F23"/>
    <w:rsid w:val="00274FFD"/>
    <w:rsid w:val="002757D3"/>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7"/>
    <w:rsid w:val="00282E60"/>
    <w:rsid w:val="00283B68"/>
    <w:rsid w:val="00283E52"/>
    <w:rsid w:val="00284C80"/>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9FC"/>
    <w:rsid w:val="002A2E37"/>
    <w:rsid w:val="002A34AF"/>
    <w:rsid w:val="002A3569"/>
    <w:rsid w:val="002A39A6"/>
    <w:rsid w:val="002A404A"/>
    <w:rsid w:val="002A4593"/>
    <w:rsid w:val="002A4B89"/>
    <w:rsid w:val="002A4FAD"/>
    <w:rsid w:val="002A50D9"/>
    <w:rsid w:val="002A5986"/>
    <w:rsid w:val="002A72E6"/>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145A"/>
    <w:rsid w:val="002C24F2"/>
    <w:rsid w:val="002C27ED"/>
    <w:rsid w:val="002C2B51"/>
    <w:rsid w:val="002C30B0"/>
    <w:rsid w:val="002C47F7"/>
    <w:rsid w:val="002C5E1D"/>
    <w:rsid w:val="002C73B0"/>
    <w:rsid w:val="002D0E09"/>
    <w:rsid w:val="002D28B7"/>
    <w:rsid w:val="002D2CAC"/>
    <w:rsid w:val="002D2D50"/>
    <w:rsid w:val="002D2F80"/>
    <w:rsid w:val="002D33A6"/>
    <w:rsid w:val="002D38E4"/>
    <w:rsid w:val="002D40F7"/>
    <w:rsid w:val="002D430E"/>
    <w:rsid w:val="002D4316"/>
    <w:rsid w:val="002D578F"/>
    <w:rsid w:val="002D6A8D"/>
    <w:rsid w:val="002D6D4C"/>
    <w:rsid w:val="002D77D6"/>
    <w:rsid w:val="002E1782"/>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F40"/>
    <w:rsid w:val="002F02FD"/>
    <w:rsid w:val="002F093C"/>
    <w:rsid w:val="002F0AAC"/>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FAB"/>
    <w:rsid w:val="00300262"/>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2D"/>
    <w:rsid w:val="00305A40"/>
    <w:rsid w:val="00305E24"/>
    <w:rsid w:val="00306D4A"/>
    <w:rsid w:val="00306FA4"/>
    <w:rsid w:val="00307536"/>
    <w:rsid w:val="00307E2D"/>
    <w:rsid w:val="00310733"/>
    <w:rsid w:val="00310A42"/>
    <w:rsid w:val="00310DD5"/>
    <w:rsid w:val="00311165"/>
    <w:rsid w:val="0031131D"/>
    <w:rsid w:val="00311540"/>
    <w:rsid w:val="0031181A"/>
    <w:rsid w:val="0031199B"/>
    <w:rsid w:val="003132CF"/>
    <w:rsid w:val="00315905"/>
    <w:rsid w:val="00315E8B"/>
    <w:rsid w:val="0031662A"/>
    <w:rsid w:val="003176A9"/>
    <w:rsid w:val="003176B6"/>
    <w:rsid w:val="00320626"/>
    <w:rsid w:val="00320CD9"/>
    <w:rsid w:val="003212DA"/>
    <w:rsid w:val="0032142E"/>
    <w:rsid w:val="00322D34"/>
    <w:rsid w:val="00323586"/>
    <w:rsid w:val="0032398E"/>
    <w:rsid w:val="003245BD"/>
    <w:rsid w:val="0032500A"/>
    <w:rsid w:val="0032658D"/>
    <w:rsid w:val="00327685"/>
    <w:rsid w:val="00327898"/>
    <w:rsid w:val="003307F4"/>
    <w:rsid w:val="0033279B"/>
    <w:rsid w:val="00332D91"/>
    <w:rsid w:val="003337E1"/>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5AC"/>
    <w:rsid w:val="003468F2"/>
    <w:rsid w:val="00346F61"/>
    <w:rsid w:val="003475EA"/>
    <w:rsid w:val="00347791"/>
    <w:rsid w:val="00347AFB"/>
    <w:rsid w:val="00347CCC"/>
    <w:rsid w:val="003520F6"/>
    <w:rsid w:val="003556CE"/>
    <w:rsid w:val="0035606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CEE"/>
    <w:rsid w:val="003929D2"/>
    <w:rsid w:val="00394871"/>
    <w:rsid w:val="00395152"/>
    <w:rsid w:val="003953D6"/>
    <w:rsid w:val="0039591C"/>
    <w:rsid w:val="00397746"/>
    <w:rsid w:val="00397875"/>
    <w:rsid w:val="00397BB1"/>
    <w:rsid w:val="00397F9E"/>
    <w:rsid w:val="003A0385"/>
    <w:rsid w:val="003A2340"/>
    <w:rsid w:val="003A3280"/>
    <w:rsid w:val="003A44DE"/>
    <w:rsid w:val="003A476C"/>
    <w:rsid w:val="003A48F7"/>
    <w:rsid w:val="003A4EFC"/>
    <w:rsid w:val="003A50EC"/>
    <w:rsid w:val="003A52B8"/>
    <w:rsid w:val="003A6C34"/>
    <w:rsid w:val="003A7365"/>
    <w:rsid w:val="003A7943"/>
    <w:rsid w:val="003A7A02"/>
    <w:rsid w:val="003A7C8A"/>
    <w:rsid w:val="003A7F71"/>
    <w:rsid w:val="003B0921"/>
    <w:rsid w:val="003B1088"/>
    <w:rsid w:val="003B169E"/>
    <w:rsid w:val="003B174F"/>
    <w:rsid w:val="003B2A45"/>
    <w:rsid w:val="003B34A6"/>
    <w:rsid w:val="003B374B"/>
    <w:rsid w:val="003B3D0A"/>
    <w:rsid w:val="003B430C"/>
    <w:rsid w:val="003B4696"/>
    <w:rsid w:val="003B4B3A"/>
    <w:rsid w:val="003B4B9A"/>
    <w:rsid w:val="003B51B0"/>
    <w:rsid w:val="003B5B7B"/>
    <w:rsid w:val="003B7583"/>
    <w:rsid w:val="003B7E11"/>
    <w:rsid w:val="003C0755"/>
    <w:rsid w:val="003C1C22"/>
    <w:rsid w:val="003C2268"/>
    <w:rsid w:val="003C26D4"/>
    <w:rsid w:val="003C28B9"/>
    <w:rsid w:val="003C3087"/>
    <w:rsid w:val="003C3794"/>
    <w:rsid w:val="003C4B0B"/>
    <w:rsid w:val="003C54FC"/>
    <w:rsid w:val="003C7517"/>
    <w:rsid w:val="003C76AF"/>
    <w:rsid w:val="003C76E2"/>
    <w:rsid w:val="003D0B5D"/>
    <w:rsid w:val="003D25EC"/>
    <w:rsid w:val="003D2802"/>
    <w:rsid w:val="003D552D"/>
    <w:rsid w:val="003D6965"/>
    <w:rsid w:val="003D6A6D"/>
    <w:rsid w:val="003D6B01"/>
    <w:rsid w:val="003D6B82"/>
    <w:rsid w:val="003D73A6"/>
    <w:rsid w:val="003D7605"/>
    <w:rsid w:val="003D79B6"/>
    <w:rsid w:val="003E06AD"/>
    <w:rsid w:val="003E07F8"/>
    <w:rsid w:val="003E195E"/>
    <w:rsid w:val="003E1AA7"/>
    <w:rsid w:val="003E1CAD"/>
    <w:rsid w:val="003E277C"/>
    <w:rsid w:val="003E28E9"/>
    <w:rsid w:val="003E3219"/>
    <w:rsid w:val="003E38CC"/>
    <w:rsid w:val="003E3905"/>
    <w:rsid w:val="003E4244"/>
    <w:rsid w:val="003E5EBB"/>
    <w:rsid w:val="003E6EE8"/>
    <w:rsid w:val="003E76A4"/>
    <w:rsid w:val="003E77A2"/>
    <w:rsid w:val="003F20CF"/>
    <w:rsid w:val="003F213C"/>
    <w:rsid w:val="003F37E0"/>
    <w:rsid w:val="003F403B"/>
    <w:rsid w:val="003F4510"/>
    <w:rsid w:val="003F4D08"/>
    <w:rsid w:val="003F5719"/>
    <w:rsid w:val="003F5C22"/>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F30"/>
    <w:rsid w:val="00412187"/>
    <w:rsid w:val="0041271A"/>
    <w:rsid w:val="00412EE5"/>
    <w:rsid w:val="004146B5"/>
    <w:rsid w:val="004148DA"/>
    <w:rsid w:val="00414FDE"/>
    <w:rsid w:val="0041548E"/>
    <w:rsid w:val="004155AA"/>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91E"/>
    <w:rsid w:val="00425F42"/>
    <w:rsid w:val="00426569"/>
    <w:rsid w:val="00427BF0"/>
    <w:rsid w:val="00427D51"/>
    <w:rsid w:val="004303DE"/>
    <w:rsid w:val="00430478"/>
    <w:rsid w:val="00430690"/>
    <w:rsid w:val="0043170B"/>
    <w:rsid w:val="00432413"/>
    <w:rsid w:val="0043241B"/>
    <w:rsid w:val="004337D0"/>
    <w:rsid w:val="0043394C"/>
    <w:rsid w:val="00433A7A"/>
    <w:rsid w:val="00434201"/>
    <w:rsid w:val="00434384"/>
    <w:rsid w:val="004349A5"/>
    <w:rsid w:val="00435239"/>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149D"/>
    <w:rsid w:val="00451924"/>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60FDC"/>
    <w:rsid w:val="004619F0"/>
    <w:rsid w:val="00462287"/>
    <w:rsid w:val="00462455"/>
    <w:rsid w:val="00462573"/>
    <w:rsid w:val="00463BDB"/>
    <w:rsid w:val="004647A2"/>
    <w:rsid w:val="004658E1"/>
    <w:rsid w:val="004661DD"/>
    <w:rsid w:val="00466D20"/>
    <w:rsid w:val="00466D2D"/>
    <w:rsid w:val="0046713B"/>
    <w:rsid w:val="00467403"/>
    <w:rsid w:val="004702EE"/>
    <w:rsid w:val="004712D4"/>
    <w:rsid w:val="00471C8A"/>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76B"/>
    <w:rsid w:val="004B15EC"/>
    <w:rsid w:val="004B19BA"/>
    <w:rsid w:val="004B262A"/>
    <w:rsid w:val="004B2BE4"/>
    <w:rsid w:val="004B42D8"/>
    <w:rsid w:val="004B515E"/>
    <w:rsid w:val="004B529A"/>
    <w:rsid w:val="004C05A1"/>
    <w:rsid w:val="004C117C"/>
    <w:rsid w:val="004C14FA"/>
    <w:rsid w:val="004C15D7"/>
    <w:rsid w:val="004C277A"/>
    <w:rsid w:val="004C2A37"/>
    <w:rsid w:val="004C3155"/>
    <w:rsid w:val="004C62EA"/>
    <w:rsid w:val="004C6C48"/>
    <w:rsid w:val="004C6FA3"/>
    <w:rsid w:val="004C78AF"/>
    <w:rsid w:val="004D0751"/>
    <w:rsid w:val="004D0E22"/>
    <w:rsid w:val="004D0FA0"/>
    <w:rsid w:val="004D19FA"/>
    <w:rsid w:val="004D32EE"/>
    <w:rsid w:val="004D36C9"/>
    <w:rsid w:val="004D36CD"/>
    <w:rsid w:val="004D4EB8"/>
    <w:rsid w:val="004D5138"/>
    <w:rsid w:val="004D6148"/>
    <w:rsid w:val="004D684A"/>
    <w:rsid w:val="004D6E9A"/>
    <w:rsid w:val="004D7170"/>
    <w:rsid w:val="004D7699"/>
    <w:rsid w:val="004E014A"/>
    <w:rsid w:val="004E0C91"/>
    <w:rsid w:val="004E0FF3"/>
    <w:rsid w:val="004E109D"/>
    <w:rsid w:val="004E1F77"/>
    <w:rsid w:val="004E21E0"/>
    <w:rsid w:val="004E2B3B"/>
    <w:rsid w:val="004E3757"/>
    <w:rsid w:val="004E3A2F"/>
    <w:rsid w:val="004E3AB8"/>
    <w:rsid w:val="004E3F71"/>
    <w:rsid w:val="004E4039"/>
    <w:rsid w:val="004E471B"/>
    <w:rsid w:val="004E5378"/>
    <w:rsid w:val="004E55E5"/>
    <w:rsid w:val="004E570C"/>
    <w:rsid w:val="004E6247"/>
    <w:rsid w:val="004E6500"/>
    <w:rsid w:val="004E7FA6"/>
    <w:rsid w:val="004F09C2"/>
    <w:rsid w:val="004F0A1E"/>
    <w:rsid w:val="004F0BFD"/>
    <w:rsid w:val="004F0CDA"/>
    <w:rsid w:val="004F11EB"/>
    <w:rsid w:val="004F1922"/>
    <w:rsid w:val="004F2069"/>
    <w:rsid w:val="004F2A93"/>
    <w:rsid w:val="004F2DD1"/>
    <w:rsid w:val="004F436C"/>
    <w:rsid w:val="004F473F"/>
    <w:rsid w:val="004F4D05"/>
    <w:rsid w:val="004F4E90"/>
    <w:rsid w:val="004F4FBA"/>
    <w:rsid w:val="004F4FF6"/>
    <w:rsid w:val="004F5331"/>
    <w:rsid w:val="004F54B4"/>
    <w:rsid w:val="004F5A08"/>
    <w:rsid w:val="004F5BFE"/>
    <w:rsid w:val="004F63C6"/>
    <w:rsid w:val="004F6C9F"/>
    <w:rsid w:val="004F6E7A"/>
    <w:rsid w:val="00501053"/>
    <w:rsid w:val="005016E3"/>
    <w:rsid w:val="0050328D"/>
    <w:rsid w:val="005034C7"/>
    <w:rsid w:val="0050568E"/>
    <w:rsid w:val="005065E5"/>
    <w:rsid w:val="005072D2"/>
    <w:rsid w:val="005074C5"/>
    <w:rsid w:val="005076BB"/>
    <w:rsid w:val="00507764"/>
    <w:rsid w:val="00507ABE"/>
    <w:rsid w:val="00511FA6"/>
    <w:rsid w:val="005123CA"/>
    <w:rsid w:val="005124BD"/>
    <w:rsid w:val="0051332A"/>
    <w:rsid w:val="00513330"/>
    <w:rsid w:val="0051348A"/>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62E"/>
    <w:rsid w:val="00520737"/>
    <w:rsid w:val="00521586"/>
    <w:rsid w:val="005219A3"/>
    <w:rsid w:val="00521C30"/>
    <w:rsid w:val="00521E41"/>
    <w:rsid w:val="00521F70"/>
    <w:rsid w:val="0052206C"/>
    <w:rsid w:val="0052210B"/>
    <w:rsid w:val="00522160"/>
    <w:rsid w:val="005225F6"/>
    <w:rsid w:val="00522DF0"/>
    <w:rsid w:val="005238A1"/>
    <w:rsid w:val="00524AD0"/>
    <w:rsid w:val="0052538D"/>
    <w:rsid w:val="00525658"/>
    <w:rsid w:val="0052599D"/>
    <w:rsid w:val="00525EAA"/>
    <w:rsid w:val="00526439"/>
    <w:rsid w:val="00527542"/>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A99"/>
    <w:rsid w:val="005454D3"/>
    <w:rsid w:val="005466D1"/>
    <w:rsid w:val="00546E29"/>
    <w:rsid w:val="005474D3"/>
    <w:rsid w:val="00550599"/>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7104"/>
    <w:rsid w:val="005771A1"/>
    <w:rsid w:val="00577721"/>
    <w:rsid w:val="00577AD2"/>
    <w:rsid w:val="00577E23"/>
    <w:rsid w:val="00580811"/>
    <w:rsid w:val="00580B8D"/>
    <w:rsid w:val="00580C8C"/>
    <w:rsid w:val="00581974"/>
    <w:rsid w:val="005820BB"/>
    <w:rsid w:val="00582C44"/>
    <w:rsid w:val="00582C49"/>
    <w:rsid w:val="00583507"/>
    <w:rsid w:val="005840CD"/>
    <w:rsid w:val="00584823"/>
    <w:rsid w:val="005848F8"/>
    <w:rsid w:val="005858CC"/>
    <w:rsid w:val="00586648"/>
    <w:rsid w:val="005866DD"/>
    <w:rsid w:val="00586A65"/>
    <w:rsid w:val="00587C37"/>
    <w:rsid w:val="00590E1F"/>
    <w:rsid w:val="00591898"/>
    <w:rsid w:val="00591F62"/>
    <w:rsid w:val="00592B86"/>
    <w:rsid w:val="005931EF"/>
    <w:rsid w:val="00593896"/>
    <w:rsid w:val="00593BCF"/>
    <w:rsid w:val="0059490B"/>
    <w:rsid w:val="00594B58"/>
    <w:rsid w:val="00595229"/>
    <w:rsid w:val="0059564A"/>
    <w:rsid w:val="00596BAA"/>
    <w:rsid w:val="00596D16"/>
    <w:rsid w:val="00597F28"/>
    <w:rsid w:val="005A012E"/>
    <w:rsid w:val="005A05B3"/>
    <w:rsid w:val="005A0D2E"/>
    <w:rsid w:val="005A1705"/>
    <w:rsid w:val="005A1723"/>
    <w:rsid w:val="005A189D"/>
    <w:rsid w:val="005A2285"/>
    <w:rsid w:val="005A34BF"/>
    <w:rsid w:val="005A3570"/>
    <w:rsid w:val="005A381A"/>
    <w:rsid w:val="005A3DDA"/>
    <w:rsid w:val="005A5B45"/>
    <w:rsid w:val="005A6F21"/>
    <w:rsid w:val="005B0F06"/>
    <w:rsid w:val="005B1185"/>
    <w:rsid w:val="005B20E2"/>
    <w:rsid w:val="005B24AF"/>
    <w:rsid w:val="005B3A8E"/>
    <w:rsid w:val="005B3BF3"/>
    <w:rsid w:val="005B4A7F"/>
    <w:rsid w:val="005B4C84"/>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A29"/>
    <w:rsid w:val="005D2B4D"/>
    <w:rsid w:val="005D3752"/>
    <w:rsid w:val="005D3757"/>
    <w:rsid w:val="005D4696"/>
    <w:rsid w:val="005D4B2A"/>
    <w:rsid w:val="005D4CA1"/>
    <w:rsid w:val="005D4D60"/>
    <w:rsid w:val="005D597C"/>
    <w:rsid w:val="005D61C7"/>
    <w:rsid w:val="005D733C"/>
    <w:rsid w:val="005D7B82"/>
    <w:rsid w:val="005D7C3D"/>
    <w:rsid w:val="005D7D0B"/>
    <w:rsid w:val="005E022D"/>
    <w:rsid w:val="005E0DB3"/>
    <w:rsid w:val="005E0FC5"/>
    <w:rsid w:val="005E1561"/>
    <w:rsid w:val="005E169A"/>
    <w:rsid w:val="005E1900"/>
    <w:rsid w:val="005E2038"/>
    <w:rsid w:val="005E318A"/>
    <w:rsid w:val="005E3787"/>
    <w:rsid w:val="005E455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56E6"/>
    <w:rsid w:val="005F6055"/>
    <w:rsid w:val="005F66B2"/>
    <w:rsid w:val="005F72AB"/>
    <w:rsid w:val="005F790B"/>
    <w:rsid w:val="006002F4"/>
    <w:rsid w:val="006004F5"/>
    <w:rsid w:val="00600F3B"/>
    <w:rsid w:val="00601141"/>
    <w:rsid w:val="0060167A"/>
    <w:rsid w:val="0060465A"/>
    <w:rsid w:val="0060625D"/>
    <w:rsid w:val="0060657B"/>
    <w:rsid w:val="006076F2"/>
    <w:rsid w:val="00607738"/>
    <w:rsid w:val="00607CB7"/>
    <w:rsid w:val="00607E50"/>
    <w:rsid w:val="00610205"/>
    <w:rsid w:val="006102D1"/>
    <w:rsid w:val="00610D86"/>
    <w:rsid w:val="00612B48"/>
    <w:rsid w:val="00612D1C"/>
    <w:rsid w:val="00613A7C"/>
    <w:rsid w:val="00613FCD"/>
    <w:rsid w:val="0061420C"/>
    <w:rsid w:val="006146D0"/>
    <w:rsid w:val="00614A6A"/>
    <w:rsid w:val="00614F9D"/>
    <w:rsid w:val="00615F62"/>
    <w:rsid w:val="006161FF"/>
    <w:rsid w:val="006170DF"/>
    <w:rsid w:val="00617AE7"/>
    <w:rsid w:val="00620883"/>
    <w:rsid w:val="00620DF0"/>
    <w:rsid w:val="00620FC7"/>
    <w:rsid w:val="0062155C"/>
    <w:rsid w:val="00621DF1"/>
    <w:rsid w:val="00621E27"/>
    <w:rsid w:val="00622A55"/>
    <w:rsid w:val="00622BFF"/>
    <w:rsid w:val="00623A75"/>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93B"/>
    <w:rsid w:val="0064349A"/>
    <w:rsid w:val="00643AD0"/>
    <w:rsid w:val="00644222"/>
    <w:rsid w:val="00644D19"/>
    <w:rsid w:val="00644EDD"/>
    <w:rsid w:val="006450FE"/>
    <w:rsid w:val="0064539C"/>
    <w:rsid w:val="006455AD"/>
    <w:rsid w:val="006467CA"/>
    <w:rsid w:val="006471A7"/>
    <w:rsid w:val="00647617"/>
    <w:rsid w:val="00647C55"/>
    <w:rsid w:val="006504A2"/>
    <w:rsid w:val="006516E6"/>
    <w:rsid w:val="00651722"/>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645"/>
    <w:rsid w:val="00667282"/>
    <w:rsid w:val="00667BF4"/>
    <w:rsid w:val="00670A72"/>
    <w:rsid w:val="00670FAD"/>
    <w:rsid w:val="0067592D"/>
    <w:rsid w:val="00676A92"/>
    <w:rsid w:val="00677C27"/>
    <w:rsid w:val="006802A2"/>
    <w:rsid w:val="00681567"/>
    <w:rsid w:val="0068164A"/>
    <w:rsid w:val="006817AF"/>
    <w:rsid w:val="00681B10"/>
    <w:rsid w:val="00681CF1"/>
    <w:rsid w:val="00682093"/>
    <w:rsid w:val="0068244A"/>
    <w:rsid w:val="0068315E"/>
    <w:rsid w:val="00683585"/>
    <w:rsid w:val="00684F4D"/>
    <w:rsid w:val="00685417"/>
    <w:rsid w:val="00685766"/>
    <w:rsid w:val="00685999"/>
    <w:rsid w:val="006860F8"/>
    <w:rsid w:val="00686FFD"/>
    <w:rsid w:val="00687690"/>
    <w:rsid w:val="00690D3C"/>
    <w:rsid w:val="0069199C"/>
    <w:rsid w:val="00692C88"/>
    <w:rsid w:val="0069348E"/>
    <w:rsid w:val="006939F1"/>
    <w:rsid w:val="00694F61"/>
    <w:rsid w:val="00695A2D"/>
    <w:rsid w:val="00696853"/>
    <w:rsid w:val="006979D1"/>
    <w:rsid w:val="00697DE9"/>
    <w:rsid w:val="006A0419"/>
    <w:rsid w:val="006A06EB"/>
    <w:rsid w:val="006A0C26"/>
    <w:rsid w:val="006A2462"/>
    <w:rsid w:val="006A26AC"/>
    <w:rsid w:val="006A2751"/>
    <w:rsid w:val="006A33B9"/>
    <w:rsid w:val="006A3932"/>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C0736"/>
    <w:rsid w:val="006C07A9"/>
    <w:rsid w:val="006C0F05"/>
    <w:rsid w:val="006C24EB"/>
    <w:rsid w:val="006C2D1C"/>
    <w:rsid w:val="006C2DE2"/>
    <w:rsid w:val="006C309D"/>
    <w:rsid w:val="006C3531"/>
    <w:rsid w:val="006C37F0"/>
    <w:rsid w:val="006C4A92"/>
    <w:rsid w:val="006C5039"/>
    <w:rsid w:val="006C54BC"/>
    <w:rsid w:val="006C6A27"/>
    <w:rsid w:val="006C7361"/>
    <w:rsid w:val="006D02F1"/>
    <w:rsid w:val="006D06D5"/>
    <w:rsid w:val="006D077C"/>
    <w:rsid w:val="006D081C"/>
    <w:rsid w:val="006D0FD8"/>
    <w:rsid w:val="006D1063"/>
    <w:rsid w:val="006D1324"/>
    <w:rsid w:val="006D1B46"/>
    <w:rsid w:val="006D2CF5"/>
    <w:rsid w:val="006D37A7"/>
    <w:rsid w:val="006D3E58"/>
    <w:rsid w:val="006D44BD"/>
    <w:rsid w:val="006D4576"/>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728"/>
    <w:rsid w:val="006E1CD6"/>
    <w:rsid w:val="006E1DB8"/>
    <w:rsid w:val="006E2F82"/>
    <w:rsid w:val="006E3CE3"/>
    <w:rsid w:val="006E4292"/>
    <w:rsid w:val="006E58EA"/>
    <w:rsid w:val="006E7EEF"/>
    <w:rsid w:val="006F02F3"/>
    <w:rsid w:val="006F0A77"/>
    <w:rsid w:val="006F0DB8"/>
    <w:rsid w:val="006F1242"/>
    <w:rsid w:val="006F1307"/>
    <w:rsid w:val="006F19B7"/>
    <w:rsid w:val="006F2178"/>
    <w:rsid w:val="006F2966"/>
    <w:rsid w:val="006F2C47"/>
    <w:rsid w:val="006F2C5A"/>
    <w:rsid w:val="006F2CC5"/>
    <w:rsid w:val="006F38F8"/>
    <w:rsid w:val="006F5417"/>
    <w:rsid w:val="006F5C5D"/>
    <w:rsid w:val="006F6722"/>
    <w:rsid w:val="006F755C"/>
    <w:rsid w:val="006F7E5D"/>
    <w:rsid w:val="00700765"/>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6643"/>
    <w:rsid w:val="007069EF"/>
    <w:rsid w:val="00706D4D"/>
    <w:rsid w:val="007075CF"/>
    <w:rsid w:val="007075DB"/>
    <w:rsid w:val="00710F18"/>
    <w:rsid w:val="00711184"/>
    <w:rsid w:val="00712146"/>
    <w:rsid w:val="00712ADA"/>
    <w:rsid w:val="00713029"/>
    <w:rsid w:val="0071319B"/>
    <w:rsid w:val="0071325D"/>
    <w:rsid w:val="00713E04"/>
    <w:rsid w:val="007148B0"/>
    <w:rsid w:val="00714FF5"/>
    <w:rsid w:val="0071616A"/>
    <w:rsid w:val="00717DAD"/>
    <w:rsid w:val="007201A7"/>
    <w:rsid w:val="00720614"/>
    <w:rsid w:val="00720841"/>
    <w:rsid w:val="00720E43"/>
    <w:rsid w:val="007211DE"/>
    <w:rsid w:val="00721BB7"/>
    <w:rsid w:val="00722A60"/>
    <w:rsid w:val="00722A99"/>
    <w:rsid w:val="00722E8C"/>
    <w:rsid w:val="00722EE3"/>
    <w:rsid w:val="0072321D"/>
    <w:rsid w:val="007239B5"/>
    <w:rsid w:val="00724F71"/>
    <w:rsid w:val="00725A00"/>
    <w:rsid w:val="00725AEA"/>
    <w:rsid w:val="007267BC"/>
    <w:rsid w:val="00727B1A"/>
    <w:rsid w:val="00727E23"/>
    <w:rsid w:val="007300DD"/>
    <w:rsid w:val="0073023A"/>
    <w:rsid w:val="007302C9"/>
    <w:rsid w:val="00731214"/>
    <w:rsid w:val="00731265"/>
    <w:rsid w:val="007313D5"/>
    <w:rsid w:val="00732F58"/>
    <w:rsid w:val="0073358B"/>
    <w:rsid w:val="00733AAB"/>
    <w:rsid w:val="00733D36"/>
    <w:rsid w:val="00734877"/>
    <w:rsid w:val="00734BFE"/>
    <w:rsid w:val="00736BF1"/>
    <w:rsid w:val="00736C8F"/>
    <w:rsid w:val="007374B0"/>
    <w:rsid w:val="0073791D"/>
    <w:rsid w:val="00737DE8"/>
    <w:rsid w:val="007401E3"/>
    <w:rsid w:val="00740516"/>
    <w:rsid w:val="007409AE"/>
    <w:rsid w:val="00741BA7"/>
    <w:rsid w:val="00742208"/>
    <w:rsid w:val="00742CEC"/>
    <w:rsid w:val="007433DD"/>
    <w:rsid w:val="0074377A"/>
    <w:rsid w:val="00743D66"/>
    <w:rsid w:val="0074511F"/>
    <w:rsid w:val="00745943"/>
    <w:rsid w:val="00746115"/>
    <w:rsid w:val="007471C9"/>
    <w:rsid w:val="007478AE"/>
    <w:rsid w:val="00747981"/>
    <w:rsid w:val="00747C2C"/>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36D"/>
    <w:rsid w:val="007563DA"/>
    <w:rsid w:val="00756452"/>
    <w:rsid w:val="007567DE"/>
    <w:rsid w:val="007573E9"/>
    <w:rsid w:val="00760923"/>
    <w:rsid w:val="00760B5B"/>
    <w:rsid w:val="00760C49"/>
    <w:rsid w:val="00760E85"/>
    <w:rsid w:val="00760FD8"/>
    <w:rsid w:val="00761322"/>
    <w:rsid w:val="00761C7E"/>
    <w:rsid w:val="00761DB8"/>
    <w:rsid w:val="007628E4"/>
    <w:rsid w:val="007630D8"/>
    <w:rsid w:val="007633B6"/>
    <w:rsid w:val="00764455"/>
    <w:rsid w:val="00764771"/>
    <w:rsid w:val="00764A27"/>
    <w:rsid w:val="007654C7"/>
    <w:rsid w:val="0076564D"/>
    <w:rsid w:val="00766729"/>
    <w:rsid w:val="00767582"/>
    <w:rsid w:val="007676AD"/>
    <w:rsid w:val="00770B8A"/>
    <w:rsid w:val="00771158"/>
    <w:rsid w:val="007714FF"/>
    <w:rsid w:val="00771908"/>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E54"/>
    <w:rsid w:val="0078457F"/>
    <w:rsid w:val="0078479D"/>
    <w:rsid w:val="0078680E"/>
    <w:rsid w:val="00786D5C"/>
    <w:rsid w:val="00787099"/>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664"/>
    <w:rsid w:val="007B4A03"/>
    <w:rsid w:val="007B5764"/>
    <w:rsid w:val="007B5F96"/>
    <w:rsid w:val="007B602C"/>
    <w:rsid w:val="007B6389"/>
    <w:rsid w:val="007B6854"/>
    <w:rsid w:val="007B7726"/>
    <w:rsid w:val="007B7F14"/>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CEF"/>
    <w:rsid w:val="007D0D9F"/>
    <w:rsid w:val="007D1F19"/>
    <w:rsid w:val="007D1FC2"/>
    <w:rsid w:val="007D2707"/>
    <w:rsid w:val="007D2B07"/>
    <w:rsid w:val="007D3624"/>
    <w:rsid w:val="007D398D"/>
    <w:rsid w:val="007D3BA9"/>
    <w:rsid w:val="007D454D"/>
    <w:rsid w:val="007D57B8"/>
    <w:rsid w:val="007D59C4"/>
    <w:rsid w:val="007D6432"/>
    <w:rsid w:val="007D6AA6"/>
    <w:rsid w:val="007D749C"/>
    <w:rsid w:val="007D74B6"/>
    <w:rsid w:val="007D787D"/>
    <w:rsid w:val="007D7F2B"/>
    <w:rsid w:val="007E03DC"/>
    <w:rsid w:val="007E0642"/>
    <w:rsid w:val="007E18EE"/>
    <w:rsid w:val="007E1AA5"/>
    <w:rsid w:val="007E1C31"/>
    <w:rsid w:val="007E238C"/>
    <w:rsid w:val="007E2B53"/>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F6E"/>
    <w:rsid w:val="007F4700"/>
    <w:rsid w:val="007F5238"/>
    <w:rsid w:val="007F55F0"/>
    <w:rsid w:val="007F63C7"/>
    <w:rsid w:val="007F7C9E"/>
    <w:rsid w:val="008000EA"/>
    <w:rsid w:val="00800518"/>
    <w:rsid w:val="0080054A"/>
    <w:rsid w:val="00800934"/>
    <w:rsid w:val="00800B11"/>
    <w:rsid w:val="00800C3D"/>
    <w:rsid w:val="00801511"/>
    <w:rsid w:val="008018E8"/>
    <w:rsid w:val="00801B56"/>
    <w:rsid w:val="00802359"/>
    <w:rsid w:val="00802AC8"/>
    <w:rsid w:val="00802E87"/>
    <w:rsid w:val="00803EF1"/>
    <w:rsid w:val="00804D4B"/>
    <w:rsid w:val="00805185"/>
    <w:rsid w:val="00805D03"/>
    <w:rsid w:val="00805E54"/>
    <w:rsid w:val="008062E5"/>
    <w:rsid w:val="00806501"/>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25F35"/>
    <w:rsid w:val="00830155"/>
    <w:rsid w:val="0083027F"/>
    <w:rsid w:val="0083083E"/>
    <w:rsid w:val="0083192D"/>
    <w:rsid w:val="00831944"/>
    <w:rsid w:val="00831C34"/>
    <w:rsid w:val="00832119"/>
    <w:rsid w:val="0083305C"/>
    <w:rsid w:val="008330AE"/>
    <w:rsid w:val="0083333C"/>
    <w:rsid w:val="00833564"/>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50"/>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691"/>
    <w:rsid w:val="00870B29"/>
    <w:rsid w:val="0087320E"/>
    <w:rsid w:val="00873F91"/>
    <w:rsid w:val="00874534"/>
    <w:rsid w:val="0087470D"/>
    <w:rsid w:val="00875004"/>
    <w:rsid w:val="0087509E"/>
    <w:rsid w:val="008760F0"/>
    <w:rsid w:val="0087630B"/>
    <w:rsid w:val="00877E1E"/>
    <w:rsid w:val="008800DF"/>
    <w:rsid w:val="008809E6"/>
    <w:rsid w:val="008810AE"/>
    <w:rsid w:val="0088133D"/>
    <w:rsid w:val="00881A19"/>
    <w:rsid w:val="008823A4"/>
    <w:rsid w:val="00882631"/>
    <w:rsid w:val="008834F2"/>
    <w:rsid w:val="00883575"/>
    <w:rsid w:val="00883B61"/>
    <w:rsid w:val="00884F24"/>
    <w:rsid w:val="0088543D"/>
    <w:rsid w:val="00885DCA"/>
    <w:rsid w:val="00886537"/>
    <w:rsid w:val="00886F70"/>
    <w:rsid w:val="00887540"/>
    <w:rsid w:val="00887AC5"/>
    <w:rsid w:val="0089047B"/>
    <w:rsid w:val="008904A9"/>
    <w:rsid w:val="008910A5"/>
    <w:rsid w:val="00891D20"/>
    <w:rsid w:val="00892910"/>
    <w:rsid w:val="0089371B"/>
    <w:rsid w:val="0089378B"/>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10CA"/>
    <w:rsid w:val="008A1612"/>
    <w:rsid w:val="008A1C6A"/>
    <w:rsid w:val="008A21FB"/>
    <w:rsid w:val="008A228D"/>
    <w:rsid w:val="008A2406"/>
    <w:rsid w:val="008A2BC5"/>
    <w:rsid w:val="008A2C37"/>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43B0"/>
    <w:rsid w:val="008B47D3"/>
    <w:rsid w:val="008B4A18"/>
    <w:rsid w:val="008B4FCB"/>
    <w:rsid w:val="008B5720"/>
    <w:rsid w:val="008B600D"/>
    <w:rsid w:val="008B654E"/>
    <w:rsid w:val="008B683B"/>
    <w:rsid w:val="008B6C7D"/>
    <w:rsid w:val="008B72D9"/>
    <w:rsid w:val="008B774A"/>
    <w:rsid w:val="008C0286"/>
    <w:rsid w:val="008C02B9"/>
    <w:rsid w:val="008C06F1"/>
    <w:rsid w:val="008C143F"/>
    <w:rsid w:val="008C1786"/>
    <w:rsid w:val="008C17DB"/>
    <w:rsid w:val="008C1AE3"/>
    <w:rsid w:val="008C1CB9"/>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71BB"/>
    <w:rsid w:val="008E02A4"/>
    <w:rsid w:val="008E02FD"/>
    <w:rsid w:val="008E0300"/>
    <w:rsid w:val="008E05EA"/>
    <w:rsid w:val="008E1258"/>
    <w:rsid w:val="008E1E65"/>
    <w:rsid w:val="008E2310"/>
    <w:rsid w:val="008E3498"/>
    <w:rsid w:val="008E356B"/>
    <w:rsid w:val="008E3F53"/>
    <w:rsid w:val="008E457B"/>
    <w:rsid w:val="008E4B28"/>
    <w:rsid w:val="008E4CDB"/>
    <w:rsid w:val="008E504C"/>
    <w:rsid w:val="008E579F"/>
    <w:rsid w:val="008E673F"/>
    <w:rsid w:val="008E6BD7"/>
    <w:rsid w:val="008E726B"/>
    <w:rsid w:val="008E7DB1"/>
    <w:rsid w:val="008F0D0A"/>
    <w:rsid w:val="008F0D87"/>
    <w:rsid w:val="008F1A61"/>
    <w:rsid w:val="008F2954"/>
    <w:rsid w:val="008F2C1A"/>
    <w:rsid w:val="008F3781"/>
    <w:rsid w:val="008F3842"/>
    <w:rsid w:val="008F66A0"/>
    <w:rsid w:val="008F6F00"/>
    <w:rsid w:val="008F70A5"/>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27F"/>
    <w:rsid w:val="00925B92"/>
    <w:rsid w:val="00926C59"/>
    <w:rsid w:val="00927276"/>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FA2"/>
    <w:rsid w:val="00953564"/>
    <w:rsid w:val="009537AA"/>
    <w:rsid w:val="00953C08"/>
    <w:rsid w:val="00953CB4"/>
    <w:rsid w:val="00954582"/>
    <w:rsid w:val="00954B5B"/>
    <w:rsid w:val="009550CB"/>
    <w:rsid w:val="00955252"/>
    <w:rsid w:val="0095561C"/>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7B60"/>
    <w:rsid w:val="0097123A"/>
    <w:rsid w:val="00972140"/>
    <w:rsid w:val="00972716"/>
    <w:rsid w:val="00972880"/>
    <w:rsid w:val="009735B8"/>
    <w:rsid w:val="00973CF2"/>
    <w:rsid w:val="00974799"/>
    <w:rsid w:val="009751BB"/>
    <w:rsid w:val="00975C1D"/>
    <w:rsid w:val="00975DD6"/>
    <w:rsid w:val="0097648C"/>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9F"/>
    <w:rsid w:val="00994FE1"/>
    <w:rsid w:val="00995005"/>
    <w:rsid w:val="00995022"/>
    <w:rsid w:val="00995BB1"/>
    <w:rsid w:val="009971D9"/>
    <w:rsid w:val="00997E3D"/>
    <w:rsid w:val="009A06A2"/>
    <w:rsid w:val="009A076E"/>
    <w:rsid w:val="009A0A04"/>
    <w:rsid w:val="009A0BDB"/>
    <w:rsid w:val="009A1F29"/>
    <w:rsid w:val="009A2587"/>
    <w:rsid w:val="009A38BA"/>
    <w:rsid w:val="009A41D9"/>
    <w:rsid w:val="009A48A6"/>
    <w:rsid w:val="009A5B4F"/>
    <w:rsid w:val="009A5F23"/>
    <w:rsid w:val="009A707A"/>
    <w:rsid w:val="009A7623"/>
    <w:rsid w:val="009A7A6E"/>
    <w:rsid w:val="009B0040"/>
    <w:rsid w:val="009B01E5"/>
    <w:rsid w:val="009B07FF"/>
    <w:rsid w:val="009B085D"/>
    <w:rsid w:val="009B0C4A"/>
    <w:rsid w:val="009B1404"/>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6C04"/>
    <w:rsid w:val="009D2B7D"/>
    <w:rsid w:val="009D3332"/>
    <w:rsid w:val="009D337E"/>
    <w:rsid w:val="009D41C5"/>
    <w:rsid w:val="009D4BFD"/>
    <w:rsid w:val="009D4CA4"/>
    <w:rsid w:val="009D51C7"/>
    <w:rsid w:val="009D5A07"/>
    <w:rsid w:val="009D5E3D"/>
    <w:rsid w:val="009D6BBB"/>
    <w:rsid w:val="009D7957"/>
    <w:rsid w:val="009E1352"/>
    <w:rsid w:val="009E146E"/>
    <w:rsid w:val="009E14F5"/>
    <w:rsid w:val="009E2D32"/>
    <w:rsid w:val="009E32A3"/>
    <w:rsid w:val="009E4020"/>
    <w:rsid w:val="009E44DE"/>
    <w:rsid w:val="009E47D4"/>
    <w:rsid w:val="009E4E07"/>
    <w:rsid w:val="009E5217"/>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C02"/>
    <w:rsid w:val="009F3FD1"/>
    <w:rsid w:val="009F42D4"/>
    <w:rsid w:val="009F4319"/>
    <w:rsid w:val="009F4CA7"/>
    <w:rsid w:val="009F4F9F"/>
    <w:rsid w:val="009F524F"/>
    <w:rsid w:val="009F643B"/>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916"/>
    <w:rsid w:val="00A30F2D"/>
    <w:rsid w:val="00A30F86"/>
    <w:rsid w:val="00A316E8"/>
    <w:rsid w:val="00A31BA9"/>
    <w:rsid w:val="00A31C1D"/>
    <w:rsid w:val="00A33F9F"/>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1980"/>
    <w:rsid w:val="00A41E86"/>
    <w:rsid w:val="00A42BC6"/>
    <w:rsid w:val="00A4339A"/>
    <w:rsid w:val="00A433B0"/>
    <w:rsid w:val="00A441D4"/>
    <w:rsid w:val="00A463AC"/>
    <w:rsid w:val="00A4676E"/>
    <w:rsid w:val="00A4677F"/>
    <w:rsid w:val="00A46A68"/>
    <w:rsid w:val="00A4796C"/>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32F4"/>
    <w:rsid w:val="00A64127"/>
    <w:rsid w:val="00A64AF7"/>
    <w:rsid w:val="00A65C15"/>
    <w:rsid w:val="00A67A57"/>
    <w:rsid w:val="00A7041C"/>
    <w:rsid w:val="00A70A2F"/>
    <w:rsid w:val="00A70BC0"/>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394"/>
    <w:rsid w:val="00AA1A76"/>
    <w:rsid w:val="00AA1B31"/>
    <w:rsid w:val="00AA1BFD"/>
    <w:rsid w:val="00AA1EAB"/>
    <w:rsid w:val="00AA2F05"/>
    <w:rsid w:val="00AA3254"/>
    <w:rsid w:val="00AA39AA"/>
    <w:rsid w:val="00AA4BE6"/>
    <w:rsid w:val="00AA51F9"/>
    <w:rsid w:val="00AA538D"/>
    <w:rsid w:val="00AA5E5C"/>
    <w:rsid w:val="00AA6446"/>
    <w:rsid w:val="00AB03D9"/>
    <w:rsid w:val="00AB10A1"/>
    <w:rsid w:val="00AB1324"/>
    <w:rsid w:val="00AB1AFA"/>
    <w:rsid w:val="00AB1BF9"/>
    <w:rsid w:val="00AB2C53"/>
    <w:rsid w:val="00AB3197"/>
    <w:rsid w:val="00AB31E6"/>
    <w:rsid w:val="00AB3CF0"/>
    <w:rsid w:val="00AB3FCA"/>
    <w:rsid w:val="00AB55AD"/>
    <w:rsid w:val="00AB6296"/>
    <w:rsid w:val="00AB6371"/>
    <w:rsid w:val="00AB6B4D"/>
    <w:rsid w:val="00AB6EF8"/>
    <w:rsid w:val="00AB6FE1"/>
    <w:rsid w:val="00AB72EE"/>
    <w:rsid w:val="00AB79CD"/>
    <w:rsid w:val="00AB7B4C"/>
    <w:rsid w:val="00AB7C45"/>
    <w:rsid w:val="00AB7CA3"/>
    <w:rsid w:val="00AC026A"/>
    <w:rsid w:val="00AC2596"/>
    <w:rsid w:val="00AC2944"/>
    <w:rsid w:val="00AC3730"/>
    <w:rsid w:val="00AC411B"/>
    <w:rsid w:val="00AC51B2"/>
    <w:rsid w:val="00AC5B8D"/>
    <w:rsid w:val="00AC6876"/>
    <w:rsid w:val="00AC791B"/>
    <w:rsid w:val="00AC7BA1"/>
    <w:rsid w:val="00AD0011"/>
    <w:rsid w:val="00AD0978"/>
    <w:rsid w:val="00AD16C2"/>
    <w:rsid w:val="00AD23CC"/>
    <w:rsid w:val="00AD28E7"/>
    <w:rsid w:val="00AD2D31"/>
    <w:rsid w:val="00AD3782"/>
    <w:rsid w:val="00AD3885"/>
    <w:rsid w:val="00AD3C64"/>
    <w:rsid w:val="00AD550C"/>
    <w:rsid w:val="00AD5FFF"/>
    <w:rsid w:val="00AD6D7B"/>
    <w:rsid w:val="00AD7A38"/>
    <w:rsid w:val="00AD7E52"/>
    <w:rsid w:val="00AE1198"/>
    <w:rsid w:val="00AE2523"/>
    <w:rsid w:val="00AE27DE"/>
    <w:rsid w:val="00AE2F4F"/>
    <w:rsid w:val="00AE3F1F"/>
    <w:rsid w:val="00AE403F"/>
    <w:rsid w:val="00AE4C2F"/>
    <w:rsid w:val="00AE7445"/>
    <w:rsid w:val="00AE7D38"/>
    <w:rsid w:val="00AF0ABD"/>
    <w:rsid w:val="00AF155E"/>
    <w:rsid w:val="00AF23D8"/>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70F"/>
    <w:rsid w:val="00B1079B"/>
    <w:rsid w:val="00B10F9B"/>
    <w:rsid w:val="00B10FEE"/>
    <w:rsid w:val="00B11E7D"/>
    <w:rsid w:val="00B12C35"/>
    <w:rsid w:val="00B133DA"/>
    <w:rsid w:val="00B13682"/>
    <w:rsid w:val="00B1405F"/>
    <w:rsid w:val="00B141F4"/>
    <w:rsid w:val="00B14233"/>
    <w:rsid w:val="00B14F15"/>
    <w:rsid w:val="00B159D4"/>
    <w:rsid w:val="00B15D09"/>
    <w:rsid w:val="00B160BC"/>
    <w:rsid w:val="00B160D4"/>
    <w:rsid w:val="00B1615D"/>
    <w:rsid w:val="00B177AB"/>
    <w:rsid w:val="00B17D03"/>
    <w:rsid w:val="00B2122A"/>
    <w:rsid w:val="00B214AD"/>
    <w:rsid w:val="00B21803"/>
    <w:rsid w:val="00B21CDC"/>
    <w:rsid w:val="00B227C3"/>
    <w:rsid w:val="00B22EE3"/>
    <w:rsid w:val="00B23BEB"/>
    <w:rsid w:val="00B24357"/>
    <w:rsid w:val="00B26428"/>
    <w:rsid w:val="00B264A6"/>
    <w:rsid w:val="00B26867"/>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0592"/>
    <w:rsid w:val="00B519E7"/>
    <w:rsid w:val="00B51ADD"/>
    <w:rsid w:val="00B51C61"/>
    <w:rsid w:val="00B51D2E"/>
    <w:rsid w:val="00B51D7F"/>
    <w:rsid w:val="00B53092"/>
    <w:rsid w:val="00B5311D"/>
    <w:rsid w:val="00B537B9"/>
    <w:rsid w:val="00B537D4"/>
    <w:rsid w:val="00B53E13"/>
    <w:rsid w:val="00B54013"/>
    <w:rsid w:val="00B54465"/>
    <w:rsid w:val="00B545FE"/>
    <w:rsid w:val="00B54B9C"/>
    <w:rsid w:val="00B54F39"/>
    <w:rsid w:val="00B5500C"/>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0573"/>
    <w:rsid w:val="00B80BD2"/>
    <w:rsid w:val="00B814E2"/>
    <w:rsid w:val="00B82D9A"/>
    <w:rsid w:val="00B834D4"/>
    <w:rsid w:val="00B843C0"/>
    <w:rsid w:val="00B8467F"/>
    <w:rsid w:val="00B853F2"/>
    <w:rsid w:val="00B8563F"/>
    <w:rsid w:val="00B85644"/>
    <w:rsid w:val="00B86E53"/>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20A8"/>
    <w:rsid w:val="00BA3298"/>
    <w:rsid w:val="00BA360B"/>
    <w:rsid w:val="00BA3970"/>
    <w:rsid w:val="00BA3CCC"/>
    <w:rsid w:val="00BA4F6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C4C"/>
    <w:rsid w:val="00BE6B77"/>
    <w:rsid w:val="00BE7086"/>
    <w:rsid w:val="00BF0532"/>
    <w:rsid w:val="00BF0B1B"/>
    <w:rsid w:val="00BF0B5C"/>
    <w:rsid w:val="00BF1E6F"/>
    <w:rsid w:val="00BF2B1F"/>
    <w:rsid w:val="00BF3F53"/>
    <w:rsid w:val="00BF447D"/>
    <w:rsid w:val="00BF4F82"/>
    <w:rsid w:val="00BF5D85"/>
    <w:rsid w:val="00BF5FC8"/>
    <w:rsid w:val="00BF6825"/>
    <w:rsid w:val="00BF6D3C"/>
    <w:rsid w:val="00BF746D"/>
    <w:rsid w:val="00BF785F"/>
    <w:rsid w:val="00BF78B5"/>
    <w:rsid w:val="00C0103E"/>
    <w:rsid w:val="00C01110"/>
    <w:rsid w:val="00C02458"/>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3D49"/>
    <w:rsid w:val="00C14175"/>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2B6"/>
    <w:rsid w:val="00C24671"/>
    <w:rsid w:val="00C249E6"/>
    <w:rsid w:val="00C25922"/>
    <w:rsid w:val="00C25D3B"/>
    <w:rsid w:val="00C263A8"/>
    <w:rsid w:val="00C306CC"/>
    <w:rsid w:val="00C31F93"/>
    <w:rsid w:val="00C32291"/>
    <w:rsid w:val="00C334B5"/>
    <w:rsid w:val="00C334FA"/>
    <w:rsid w:val="00C336C5"/>
    <w:rsid w:val="00C33A93"/>
    <w:rsid w:val="00C33ACB"/>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50894"/>
    <w:rsid w:val="00C51221"/>
    <w:rsid w:val="00C52205"/>
    <w:rsid w:val="00C52A69"/>
    <w:rsid w:val="00C52B29"/>
    <w:rsid w:val="00C52FD4"/>
    <w:rsid w:val="00C533DB"/>
    <w:rsid w:val="00C5342D"/>
    <w:rsid w:val="00C538EE"/>
    <w:rsid w:val="00C53EE2"/>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14B8"/>
    <w:rsid w:val="00C827AE"/>
    <w:rsid w:val="00C83767"/>
    <w:rsid w:val="00C84A05"/>
    <w:rsid w:val="00C84BE8"/>
    <w:rsid w:val="00C84C03"/>
    <w:rsid w:val="00C84D6B"/>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407B"/>
    <w:rsid w:val="00CA448D"/>
    <w:rsid w:val="00CA4613"/>
    <w:rsid w:val="00CA5F84"/>
    <w:rsid w:val="00CA64DE"/>
    <w:rsid w:val="00CA68E0"/>
    <w:rsid w:val="00CA7157"/>
    <w:rsid w:val="00CA736B"/>
    <w:rsid w:val="00CB0391"/>
    <w:rsid w:val="00CB0AB8"/>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C0233"/>
    <w:rsid w:val="00CC0B15"/>
    <w:rsid w:val="00CC1777"/>
    <w:rsid w:val="00CC18B8"/>
    <w:rsid w:val="00CC3402"/>
    <w:rsid w:val="00CC3829"/>
    <w:rsid w:val="00CC4A29"/>
    <w:rsid w:val="00CC5C74"/>
    <w:rsid w:val="00CC5C80"/>
    <w:rsid w:val="00CD00AB"/>
    <w:rsid w:val="00CD089A"/>
    <w:rsid w:val="00CD1214"/>
    <w:rsid w:val="00CD13AA"/>
    <w:rsid w:val="00CD15EC"/>
    <w:rsid w:val="00CD1B37"/>
    <w:rsid w:val="00CD1D81"/>
    <w:rsid w:val="00CD2A36"/>
    <w:rsid w:val="00CD3365"/>
    <w:rsid w:val="00CD35FF"/>
    <w:rsid w:val="00CD39BC"/>
    <w:rsid w:val="00CD4F7C"/>
    <w:rsid w:val="00CD5244"/>
    <w:rsid w:val="00CD52EF"/>
    <w:rsid w:val="00CD53B2"/>
    <w:rsid w:val="00CD580B"/>
    <w:rsid w:val="00CD64E9"/>
    <w:rsid w:val="00CD6E40"/>
    <w:rsid w:val="00CD7123"/>
    <w:rsid w:val="00CD7188"/>
    <w:rsid w:val="00CD7C55"/>
    <w:rsid w:val="00CE05DF"/>
    <w:rsid w:val="00CE1124"/>
    <w:rsid w:val="00CE21B6"/>
    <w:rsid w:val="00CE2C89"/>
    <w:rsid w:val="00CE32E6"/>
    <w:rsid w:val="00CE3C3B"/>
    <w:rsid w:val="00CE4390"/>
    <w:rsid w:val="00CE6401"/>
    <w:rsid w:val="00CE71B9"/>
    <w:rsid w:val="00CE7930"/>
    <w:rsid w:val="00CE7B47"/>
    <w:rsid w:val="00CE7F4B"/>
    <w:rsid w:val="00CF0BF3"/>
    <w:rsid w:val="00CF14F8"/>
    <w:rsid w:val="00CF1C12"/>
    <w:rsid w:val="00CF2CDD"/>
    <w:rsid w:val="00CF3ADF"/>
    <w:rsid w:val="00CF4FD3"/>
    <w:rsid w:val="00CF536E"/>
    <w:rsid w:val="00CF5FD3"/>
    <w:rsid w:val="00CF67F7"/>
    <w:rsid w:val="00CF698F"/>
    <w:rsid w:val="00CF6CB1"/>
    <w:rsid w:val="00CF7513"/>
    <w:rsid w:val="00CF77D5"/>
    <w:rsid w:val="00CF788A"/>
    <w:rsid w:val="00CF7D7C"/>
    <w:rsid w:val="00D003F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C8F"/>
    <w:rsid w:val="00D07D16"/>
    <w:rsid w:val="00D10FB0"/>
    <w:rsid w:val="00D1153A"/>
    <w:rsid w:val="00D1154A"/>
    <w:rsid w:val="00D14565"/>
    <w:rsid w:val="00D1513A"/>
    <w:rsid w:val="00D161E8"/>
    <w:rsid w:val="00D163C3"/>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687D"/>
    <w:rsid w:val="00D36E43"/>
    <w:rsid w:val="00D3735D"/>
    <w:rsid w:val="00D37C0D"/>
    <w:rsid w:val="00D4196D"/>
    <w:rsid w:val="00D42502"/>
    <w:rsid w:val="00D434EC"/>
    <w:rsid w:val="00D44FA9"/>
    <w:rsid w:val="00D45420"/>
    <w:rsid w:val="00D4550F"/>
    <w:rsid w:val="00D45AD9"/>
    <w:rsid w:val="00D46A1A"/>
    <w:rsid w:val="00D4744B"/>
    <w:rsid w:val="00D478E4"/>
    <w:rsid w:val="00D51786"/>
    <w:rsid w:val="00D519A9"/>
    <w:rsid w:val="00D5288D"/>
    <w:rsid w:val="00D52A4A"/>
    <w:rsid w:val="00D52C38"/>
    <w:rsid w:val="00D52D48"/>
    <w:rsid w:val="00D53445"/>
    <w:rsid w:val="00D53983"/>
    <w:rsid w:val="00D5478F"/>
    <w:rsid w:val="00D547DF"/>
    <w:rsid w:val="00D54A9D"/>
    <w:rsid w:val="00D54CD6"/>
    <w:rsid w:val="00D558DE"/>
    <w:rsid w:val="00D55CDE"/>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E30"/>
    <w:rsid w:val="00D731AD"/>
    <w:rsid w:val="00D73427"/>
    <w:rsid w:val="00D73F11"/>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7457"/>
    <w:rsid w:val="00D87C3F"/>
    <w:rsid w:val="00D9056C"/>
    <w:rsid w:val="00D91150"/>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4FA"/>
    <w:rsid w:val="00DA2C17"/>
    <w:rsid w:val="00DA433E"/>
    <w:rsid w:val="00DA44E3"/>
    <w:rsid w:val="00DA4CBE"/>
    <w:rsid w:val="00DA4CC4"/>
    <w:rsid w:val="00DA50C8"/>
    <w:rsid w:val="00DA66CE"/>
    <w:rsid w:val="00DA7150"/>
    <w:rsid w:val="00DA73BF"/>
    <w:rsid w:val="00DB0687"/>
    <w:rsid w:val="00DB08A9"/>
    <w:rsid w:val="00DB0FA4"/>
    <w:rsid w:val="00DB11A6"/>
    <w:rsid w:val="00DB235B"/>
    <w:rsid w:val="00DB2C6F"/>
    <w:rsid w:val="00DB3AF6"/>
    <w:rsid w:val="00DB42F1"/>
    <w:rsid w:val="00DB47DE"/>
    <w:rsid w:val="00DB4E2F"/>
    <w:rsid w:val="00DB52AC"/>
    <w:rsid w:val="00DB5AAA"/>
    <w:rsid w:val="00DB6044"/>
    <w:rsid w:val="00DB6663"/>
    <w:rsid w:val="00DB67A2"/>
    <w:rsid w:val="00DB68CD"/>
    <w:rsid w:val="00DB6A39"/>
    <w:rsid w:val="00DC17AE"/>
    <w:rsid w:val="00DC1991"/>
    <w:rsid w:val="00DC1E60"/>
    <w:rsid w:val="00DC2CCC"/>
    <w:rsid w:val="00DC3308"/>
    <w:rsid w:val="00DC370E"/>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6E"/>
    <w:rsid w:val="00DD4A55"/>
    <w:rsid w:val="00DD4CD6"/>
    <w:rsid w:val="00DD4CF2"/>
    <w:rsid w:val="00DD5525"/>
    <w:rsid w:val="00DD5EFE"/>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14F2"/>
    <w:rsid w:val="00DF1FE2"/>
    <w:rsid w:val="00DF34F0"/>
    <w:rsid w:val="00DF386C"/>
    <w:rsid w:val="00DF3FA5"/>
    <w:rsid w:val="00DF4E81"/>
    <w:rsid w:val="00DF64CC"/>
    <w:rsid w:val="00DF698B"/>
    <w:rsid w:val="00DF7271"/>
    <w:rsid w:val="00E00B47"/>
    <w:rsid w:val="00E00CAF"/>
    <w:rsid w:val="00E01EF4"/>
    <w:rsid w:val="00E02D19"/>
    <w:rsid w:val="00E02EEA"/>
    <w:rsid w:val="00E033D4"/>
    <w:rsid w:val="00E03BDC"/>
    <w:rsid w:val="00E045F3"/>
    <w:rsid w:val="00E048EA"/>
    <w:rsid w:val="00E04D2C"/>
    <w:rsid w:val="00E051C6"/>
    <w:rsid w:val="00E05A46"/>
    <w:rsid w:val="00E06AE5"/>
    <w:rsid w:val="00E06B39"/>
    <w:rsid w:val="00E07844"/>
    <w:rsid w:val="00E07CD8"/>
    <w:rsid w:val="00E1026C"/>
    <w:rsid w:val="00E11032"/>
    <w:rsid w:val="00E12E67"/>
    <w:rsid w:val="00E14B48"/>
    <w:rsid w:val="00E159A4"/>
    <w:rsid w:val="00E16259"/>
    <w:rsid w:val="00E1652A"/>
    <w:rsid w:val="00E1794E"/>
    <w:rsid w:val="00E20715"/>
    <w:rsid w:val="00E20D95"/>
    <w:rsid w:val="00E20F69"/>
    <w:rsid w:val="00E2110B"/>
    <w:rsid w:val="00E21A5A"/>
    <w:rsid w:val="00E21FD0"/>
    <w:rsid w:val="00E2252E"/>
    <w:rsid w:val="00E22EC6"/>
    <w:rsid w:val="00E23021"/>
    <w:rsid w:val="00E2381C"/>
    <w:rsid w:val="00E23C11"/>
    <w:rsid w:val="00E23F5E"/>
    <w:rsid w:val="00E23FDF"/>
    <w:rsid w:val="00E2467E"/>
    <w:rsid w:val="00E26476"/>
    <w:rsid w:val="00E264C6"/>
    <w:rsid w:val="00E26F78"/>
    <w:rsid w:val="00E27B91"/>
    <w:rsid w:val="00E27F03"/>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137E"/>
    <w:rsid w:val="00E4259E"/>
    <w:rsid w:val="00E425CD"/>
    <w:rsid w:val="00E426DF"/>
    <w:rsid w:val="00E42B0B"/>
    <w:rsid w:val="00E43002"/>
    <w:rsid w:val="00E433EF"/>
    <w:rsid w:val="00E43E33"/>
    <w:rsid w:val="00E44158"/>
    <w:rsid w:val="00E44A9E"/>
    <w:rsid w:val="00E4507B"/>
    <w:rsid w:val="00E454CF"/>
    <w:rsid w:val="00E46F73"/>
    <w:rsid w:val="00E46FC2"/>
    <w:rsid w:val="00E472DB"/>
    <w:rsid w:val="00E474AA"/>
    <w:rsid w:val="00E47594"/>
    <w:rsid w:val="00E503A5"/>
    <w:rsid w:val="00E50409"/>
    <w:rsid w:val="00E50956"/>
    <w:rsid w:val="00E51075"/>
    <w:rsid w:val="00E528D8"/>
    <w:rsid w:val="00E52DDA"/>
    <w:rsid w:val="00E53BD6"/>
    <w:rsid w:val="00E53DB1"/>
    <w:rsid w:val="00E54A96"/>
    <w:rsid w:val="00E55001"/>
    <w:rsid w:val="00E56958"/>
    <w:rsid w:val="00E569A3"/>
    <w:rsid w:val="00E571C3"/>
    <w:rsid w:val="00E5773F"/>
    <w:rsid w:val="00E6047F"/>
    <w:rsid w:val="00E60D8E"/>
    <w:rsid w:val="00E62322"/>
    <w:rsid w:val="00E6247A"/>
    <w:rsid w:val="00E62F10"/>
    <w:rsid w:val="00E63A2D"/>
    <w:rsid w:val="00E6468F"/>
    <w:rsid w:val="00E652D6"/>
    <w:rsid w:val="00E657FC"/>
    <w:rsid w:val="00E6625D"/>
    <w:rsid w:val="00E662D8"/>
    <w:rsid w:val="00E66D50"/>
    <w:rsid w:val="00E6782C"/>
    <w:rsid w:val="00E67D29"/>
    <w:rsid w:val="00E67EB6"/>
    <w:rsid w:val="00E71177"/>
    <w:rsid w:val="00E715B1"/>
    <w:rsid w:val="00E715E7"/>
    <w:rsid w:val="00E71798"/>
    <w:rsid w:val="00E72FDF"/>
    <w:rsid w:val="00E73770"/>
    <w:rsid w:val="00E741BA"/>
    <w:rsid w:val="00E74C94"/>
    <w:rsid w:val="00E74EFE"/>
    <w:rsid w:val="00E75450"/>
    <w:rsid w:val="00E75A6A"/>
    <w:rsid w:val="00E7750C"/>
    <w:rsid w:val="00E777E6"/>
    <w:rsid w:val="00E77CDC"/>
    <w:rsid w:val="00E8019D"/>
    <w:rsid w:val="00E80C4A"/>
    <w:rsid w:val="00E81C8F"/>
    <w:rsid w:val="00E824B6"/>
    <w:rsid w:val="00E82719"/>
    <w:rsid w:val="00E82A5D"/>
    <w:rsid w:val="00E82D3F"/>
    <w:rsid w:val="00E837A0"/>
    <w:rsid w:val="00E83BEC"/>
    <w:rsid w:val="00E83F8D"/>
    <w:rsid w:val="00E84403"/>
    <w:rsid w:val="00E84728"/>
    <w:rsid w:val="00E847CD"/>
    <w:rsid w:val="00E84B22"/>
    <w:rsid w:val="00E84B6C"/>
    <w:rsid w:val="00E84C3F"/>
    <w:rsid w:val="00E85425"/>
    <w:rsid w:val="00E85AB8"/>
    <w:rsid w:val="00E869B5"/>
    <w:rsid w:val="00E91F53"/>
    <w:rsid w:val="00E9294B"/>
    <w:rsid w:val="00E93708"/>
    <w:rsid w:val="00E93A39"/>
    <w:rsid w:val="00E9430D"/>
    <w:rsid w:val="00E943CB"/>
    <w:rsid w:val="00E944FB"/>
    <w:rsid w:val="00E94BB2"/>
    <w:rsid w:val="00E94E8F"/>
    <w:rsid w:val="00E96817"/>
    <w:rsid w:val="00E96EDD"/>
    <w:rsid w:val="00E9784E"/>
    <w:rsid w:val="00E9787F"/>
    <w:rsid w:val="00E97A27"/>
    <w:rsid w:val="00EA0909"/>
    <w:rsid w:val="00EA11EF"/>
    <w:rsid w:val="00EA17B3"/>
    <w:rsid w:val="00EA18B2"/>
    <w:rsid w:val="00EA1C82"/>
    <w:rsid w:val="00EA1D17"/>
    <w:rsid w:val="00EA256F"/>
    <w:rsid w:val="00EA2D44"/>
    <w:rsid w:val="00EA2DC2"/>
    <w:rsid w:val="00EA308C"/>
    <w:rsid w:val="00EA34F5"/>
    <w:rsid w:val="00EA3B98"/>
    <w:rsid w:val="00EA3C86"/>
    <w:rsid w:val="00EA5202"/>
    <w:rsid w:val="00EA5F48"/>
    <w:rsid w:val="00EA64D3"/>
    <w:rsid w:val="00EA66B8"/>
    <w:rsid w:val="00EA6AFF"/>
    <w:rsid w:val="00EA72AE"/>
    <w:rsid w:val="00EA7AC5"/>
    <w:rsid w:val="00EA7DB2"/>
    <w:rsid w:val="00EB0C10"/>
    <w:rsid w:val="00EB2241"/>
    <w:rsid w:val="00EB386D"/>
    <w:rsid w:val="00EB3C86"/>
    <w:rsid w:val="00EB4E56"/>
    <w:rsid w:val="00EB5A34"/>
    <w:rsid w:val="00EB6627"/>
    <w:rsid w:val="00EB6EA4"/>
    <w:rsid w:val="00EB72B1"/>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3048"/>
    <w:rsid w:val="00EE31A5"/>
    <w:rsid w:val="00EE3621"/>
    <w:rsid w:val="00EE3F58"/>
    <w:rsid w:val="00EE419C"/>
    <w:rsid w:val="00EE4227"/>
    <w:rsid w:val="00EE44FA"/>
    <w:rsid w:val="00EE483A"/>
    <w:rsid w:val="00EE4B08"/>
    <w:rsid w:val="00EE5139"/>
    <w:rsid w:val="00EE53A7"/>
    <w:rsid w:val="00EE660A"/>
    <w:rsid w:val="00EE6930"/>
    <w:rsid w:val="00EF0A46"/>
    <w:rsid w:val="00EF0BA6"/>
    <w:rsid w:val="00EF14C1"/>
    <w:rsid w:val="00EF1859"/>
    <w:rsid w:val="00EF1AD4"/>
    <w:rsid w:val="00EF323D"/>
    <w:rsid w:val="00EF3727"/>
    <w:rsid w:val="00EF3AC9"/>
    <w:rsid w:val="00EF40B4"/>
    <w:rsid w:val="00EF6823"/>
    <w:rsid w:val="00EF72EE"/>
    <w:rsid w:val="00F004D8"/>
    <w:rsid w:val="00F006A5"/>
    <w:rsid w:val="00F0123B"/>
    <w:rsid w:val="00F03514"/>
    <w:rsid w:val="00F0365F"/>
    <w:rsid w:val="00F037BA"/>
    <w:rsid w:val="00F0383D"/>
    <w:rsid w:val="00F045B5"/>
    <w:rsid w:val="00F05437"/>
    <w:rsid w:val="00F05769"/>
    <w:rsid w:val="00F0606C"/>
    <w:rsid w:val="00F0636A"/>
    <w:rsid w:val="00F074AA"/>
    <w:rsid w:val="00F076C8"/>
    <w:rsid w:val="00F079E6"/>
    <w:rsid w:val="00F07E18"/>
    <w:rsid w:val="00F1101A"/>
    <w:rsid w:val="00F110D0"/>
    <w:rsid w:val="00F11E94"/>
    <w:rsid w:val="00F122BD"/>
    <w:rsid w:val="00F13685"/>
    <w:rsid w:val="00F13AED"/>
    <w:rsid w:val="00F13B25"/>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79F0"/>
    <w:rsid w:val="00F47FB5"/>
    <w:rsid w:val="00F50AF7"/>
    <w:rsid w:val="00F51296"/>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7681"/>
    <w:rsid w:val="00F67981"/>
    <w:rsid w:val="00F67D6D"/>
    <w:rsid w:val="00F70A5E"/>
    <w:rsid w:val="00F7189B"/>
    <w:rsid w:val="00F735DD"/>
    <w:rsid w:val="00F74365"/>
    <w:rsid w:val="00F74B39"/>
    <w:rsid w:val="00F75652"/>
    <w:rsid w:val="00F75683"/>
    <w:rsid w:val="00F761FD"/>
    <w:rsid w:val="00F76F1E"/>
    <w:rsid w:val="00F7729B"/>
    <w:rsid w:val="00F77A5E"/>
    <w:rsid w:val="00F77BB0"/>
    <w:rsid w:val="00F80C79"/>
    <w:rsid w:val="00F8245D"/>
    <w:rsid w:val="00F83436"/>
    <w:rsid w:val="00F8374E"/>
    <w:rsid w:val="00F83CE3"/>
    <w:rsid w:val="00F841E8"/>
    <w:rsid w:val="00F85220"/>
    <w:rsid w:val="00F8590F"/>
    <w:rsid w:val="00F85AC2"/>
    <w:rsid w:val="00F85CEB"/>
    <w:rsid w:val="00F862F7"/>
    <w:rsid w:val="00F86DC0"/>
    <w:rsid w:val="00F9089E"/>
    <w:rsid w:val="00F931E3"/>
    <w:rsid w:val="00F936A7"/>
    <w:rsid w:val="00F95E0D"/>
    <w:rsid w:val="00F961E1"/>
    <w:rsid w:val="00F962C7"/>
    <w:rsid w:val="00F96CDD"/>
    <w:rsid w:val="00FA0017"/>
    <w:rsid w:val="00FA0120"/>
    <w:rsid w:val="00FA01A5"/>
    <w:rsid w:val="00FA10C8"/>
    <w:rsid w:val="00FA126F"/>
    <w:rsid w:val="00FA131C"/>
    <w:rsid w:val="00FA1A26"/>
    <w:rsid w:val="00FA2CEE"/>
    <w:rsid w:val="00FA3657"/>
    <w:rsid w:val="00FA4196"/>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34A"/>
    <w:rsid w:val="00FB582C"/>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4D44"/>
    <w:rsid w:val="00FD4FB3"/>
    <w:rsid w:val="00FD52EC"/>
    <w:rsid w:val="00FD675A"/>
    <w:rsid w:val="00FD7372"/>
    <w:rsid w:val="00FD7808"/>
    <w:rsid w:val="00FD797C"/>
    <w:rsid w:val="00FD7D67"/>
    <w:rsid w:val="00FE0566"/>
    <w:rsid w:val="00FE1788"/>
    <w:rsid w:val="00FE28F6"/>
    <w:rsid w:val="00FE2C98"/>
    <w:rsid w:val="00FE3035"/>
    <w:rsid w:val="00FE39FF"/>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5060"/>
    <w:rsid w:val="00FF52C0"/>
    <w:rsid w:val="00FF57A1"/>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6A577D73-4902-42DD-BCD6-76D17E94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gov.au/about-government/gazett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t.gov.au/ntg/gazette.shtml"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30EE-0B85-4871-979E-74ED0A47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Northern Territory Government 2017 G33</vt:lpstr>
    </vt:vector>
  </TitlesOfParts>
  <Company>NTG</Company>
  <LinksUpToDate>false</LinksUpToDate>
  <CharactersWithSpaces>3463</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G33</dc:title>
  <dc:subject/>
  <dc:creator>Northern Territory Government</dc:creator>
  <cp:keywords/>
  <dc:description/>
  <cp:lastModifiedBy>Catherine Frances Maher</cp:lastModifiedBy>
  <cp:revision>8</cp:revision>
  <cp:lastPrinted>2017-08-14T05:28:00Z</cp:lastPrinted>
  <dcterms:created xsi:type="dcterms:W3CDTF">2017-08-10T06:14:00Z</dcterms:created>
  <dcterms:modified xsi:type="dcterms:W3CDTF">2017-08-14T06:49:00Z</dcterms:modified>
</cp:coreProperties>
</file>