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583"/>
        <w:gridCol w:w="439"/>
        <w:gridCol w:w="536"/>
        <w:gridCol w:w="166"/>
        <w:gridCol w:w="1424"/>
        <w:gridCol w:w="61"/>
        <w:gridCol w:w="21"/>
        <w:gridCol w:w="13"/>
        <w:gridCol w:w="1039"/>
        <w:gridCol w:w="414"/>
        <w:gridCol w:w="232"/>
        <w:gridCol w:w="189"/>
        <w:gridCol w:w="6"/>
        <w:gridCol w:w="631"/>
        <w:gridCol w:w="371"/>
        <w:gridCol w:w="153"/>
        <w:gridCol w:w="118"/>
        <w:gridCol w:w="569"/>
        <w:gridCol w:w="1383"/>
      </w:tblGrid>
      <w:tr w:rsidR="00835FFE" w:rsidRPr="007A5EFD" w14:paraId="137C6C3A" w14:textId="77777777" w:rsidTr="00835FFE">
        <w:trPr>
          <w:trHeight w:val="344"/>
        </w:trPr>
        <w:tc>
          <w:tcPr>
            <w:tcW w:w="6282" w:type="dxa"/>
            <w:gridSpan w:val="9"/>
            <w:tcBorders>
              <w:top w:val="nil"/>
              <w:left w:val="nil"/>
              <w:bottom w:val="nil"/>
              <w:right w:val="nil"/>
            </w:tcBorders>
            <w:shd w:val="clear" w:color="auto" w:fill="FFFFFF" w:themeFill="background1"/>
            <w:noWrap/>
            <w:tcMar>
              <w:left w:w="0" w:type="dxa"/>
              <w:right w:w="0" w:type="dxa"/>
            </w:tcMar>
            <w:vAlign w:val="center"/>
          </w:tcPr>
          <w:p w14:paraId="359C66F8" w14:textId="2CD64C89" w:rsidR="00835FFE" w:rsidRPr="00A3761F" w:rsidRDefault="00835FFE" w:rsidP="00A3761F">
            <w:pPr>
              <w:pStyle w:val="Subtitle0"/>
            </w:pPr>
            <w:r>
              <w:t>Commercial vessels – Licence No.</w:t>
            </w:r>
          </w:p>
        </w:tc>
        <w:tc>
          <w:tcPr>
            <w:tcW w:w="4066" w:type="dxa"/>
            <w:gridSpan w:val="10"/>
            <w:tcBorders>
              <w:top w:val="nil"/>
              <w:left w:val="nil"/>
              <w:bottom w:val="nil"/>
              <w:right w:val="nil"/>
            </w:tcBorders>
            <w:shd w:val="clear" w:color="auto" w:fill="FFFFFF" w:themeFill="background1"/>
            <w:vAlign w:val="center"/>
          </w:tcPr>
          <w:p w14:paraId="30499F99" w14:textId="723D52BF" w:rsidR="00835FFE" w:rsidRPr="00A3761F" w:rsidRDefault="00835FFE" w:rsidP="00A3761F">
            <w:pPr>
              <w:pStyle w:val="Subtitle0"/>
            </w:pPr>
          </w:p>
        </w:tc>
      </w:tr>
      <w:tr w:rsidR="007D48A4" w:rsidRPr="007A5EFD" w14:paraId="1D7731E6" w14:textId="77777777" w:rsidTr="00F65B14">
        <w:trPr>
          <w:trHeight w:val="27"/>
        </w:trPr>
        <w:tc>
          <w:tcPr>
            <w:tcW w:w="10348" w:type="dxa"/>
            <w:gridSpan w:val="19"/>
            <w:tcBorders>
              <w:top w:val="single" w:sz="4" w:space="0" w:color="auto"/>
              <w:bottom w:val="single" w:sz="4" w:space="0" w:color="auto"/>
            </w:tcBorders>
            <w:shd w:val="clear" w:color="auto" w:fill="1F1F5F" w:themeFill="text1"/>
            <w:noWrap/>
            <w:tcMar>
              <w:top w:w="108" w:type="dxa"/>
              <w:bottom w:w="108" w:type="dxa"/>
            </w:tcMar>
          </w:tcPr>
          <w:p w14:paraId="3A31A441" w14:textId="3E37995D" w:rsidR="007D48A4" w:rsidRPr="004A3CC9" w:rsidRDefault="008879EE" w:rsidP="00DD13FA">
            <w:pPr>
              <w:rPr>
                <w:rStyle w:val="Questionlabel"/>
                <w:color w:val="1F1F5F" w:themeColor="text1"/>
              </w:rPr>
            </w:pPr>
            <w:r>
              <w:rPr>
                <w:rStyle w:val="Questionlabel"/>
                <w:color w:val="FFFFFF" w:themeColor="background1"/>
              </w:rPr>
              <w:t xml:space="preserve">Part A </w:t>
            </w:r>
          </w:p>
        </w:tc>
      </w:tr>
      <w:tr w:rsidR="008879EE" w:rsidRPr="007A5EFD" w14:paraId="11A91BAC" w14:textId="77777777" w:rsidTr="008879EE">
        <w:trPr>
          <w:trHeight w:val="337"/>
        </w:trPr>
        <w:tc>
          <w:tcPr>
            <w:tcW w:w="10348" w:type="dxa"/>
            <w:gridSpan w:val="19"/>
            <w:tcBorders>
              <w:top w:val="single" w:sz="4" w:space="0" w:color="auto"/>
              <w:bottom w:val="single" w:sz="4" w:space="0" w:color="auto"/>
            </w:tcBorders>
            <w:shd w:val="clear" w:color="auto" w:fill="F2F2F2" w:themeFill="background1" w:themeFillShade="F2"/>
            <w:noWrap/>
            <w:tcMar>
              <w:top w:w="108" w:type="dxa"/>
              <w:bottom w:w="108" w:type="dxa"/>
            </w:tcMar>
          </w:tcPr>
          <w:p w14:paraId="5239E23D" w14:textId="5EE3BC7C" w:rsidR="008879EE" w:rsidRPr="008879EE" w:rsidRDefault="008879EE" w:rsidP="002C0BEF">
            <w:pPr>
              <w:rPr>
                <w:b/>
                <w:bCs/>
              </w:rPr>
            </w:pPr>
            <w:r w:rsidRPr="008879EE">
              <w:rPr>
                <w:b/>
                <w:bCs/>
              </w:rPr>
              <w:t>Applicant details</w:t>
            </w:r>
          </w:p>
        </w:tc>
      </w:tr>
      <w:tr w:rsidR="00F65B14" w:rsidRPr="007A5EFD" w14:paraId="79841588" w14:textId="77777777" w:rsidTr="00170C30">
        <w:trPr>
          <w:trHeight w:val="337"/>
        </w:trPr>
        <w:tc>
          <w:tcPr>
            <w:tcW w:w="3022" w:type="dxa"/>
            <w:gridSpan w:val="2"/>
            <w:tcBorders>
              <w:top w:val="single" w:sz="4" w:space="0" w:color="auto"/>
              <w:bottom w:val="single" w:sz="4" w:space="0" w:color="auto"/>
            </w:tcBorders>
            <w:noWrap/>
            <w:tcMar>
              <w:top w:w="108" w:type="dxa"/>
              <w:bottom w:w="108" w:type="dxa"/>
            </w:tcMar>
          </w:tcPr>
          <w:p w14:paraId="00C207B2" w14:textId="3D1B069E" w:rsidR="00F65B14" w:rsidRPr="007A5EFD" w:rsidRDefault="00F65B14" w:rsidP="007D48A4">
            <w:pPr>
              <w:rPr>
                <w:rFonts w:ascii="Arial" w:hAnsi="Arial"/>
                <w:b/>
              </w:rPr>
            </w:pPr>
            <w:r>
              <w:rPr>
                <w:rStyle w:val="Questionlabel"/>
              </w:rPr>
              <w:t>Full name</w:t>
            </w:r>
          </w:p>
        </w:tc>
        <w:tc>
          <w:tcPr>
            <w:tcW w:w="7326" w:type="dxa"/>
            <w:gridSpan w:val="17"/>
            <w:tcBorders>
              <w:top w:val="single" w:sz="4" w:space="0" w:color="auto"/>
              <w:bottom w:val="single" w:sz="4" w:space="0" w:color="auto"/>
            </w:tcBorders>
            <w:noWrap/>
            <w:tcMar>
              <w:top w:w="108" w:type="dxa"/>
              <w:bottom w:w="108" w:type="dxa"/>
            </w:tcMar>
          </w:tcPr>
          <w:p w14:paraId="63A2D9A2" w14:textId="2B236265" w:rsidR="00F65B14" w:rsidRPr="002C0BEF" w:rsidRDefault="00F65B14" w:rsidP="002C0BEF"/>
        </w:tc>
      </w:tr>
      <w:tr w:rsidR="00F65B14" w:rsidRPr="007A5EFD" w14:paraId="1E1F858A" w14:textId="77777777" w:rsidTr="00170C30">
        <w:trPr>
          <w:trHeight w:val="337"/>
        </w:trPr>
        <w:tc>
          <w:tcPr>
            <w:tcW w:w="3022" w:type="dxa"/>
            <w:gridSpan w:val="2"/>
            <w:tcBorders>
              <w:top w:val="single" w:sz="4" w:space="0" w:color="auto"/>
              <w:bottom w:val="single" w:sz="4" w:space="0" w:color="auto"/>
            </w:tcBorders>
            <w:noWrap/>
            <w:tcMar>
              <w:top w:w="108" w:type="dxa"/>
              <w:bottom w:w="108" w:type="dxa"/>
            </w:tcMar>
          </w:tcPr>
          <w:p w14:paraId="5755089A" w14:textId="34E64B61" w:rsidR="00F65B14" w:rsidRDefault="00F65B14" w:rsidP="007D48A4">
            <w:pPr>
              <w:rPr>
                <w:rStyle w:val="Questionlabel"/>
              </w:rPr>
            </w:pPr>
            <w:r>
              <w:rPr>
                <w:rStyle w:val="Questionlabel"/>
              </w:rPr>
              <w:t xml:space="preserve">Company name </w:t>
            </w:r>
          </w:p>
        </w:tc>
        <w:tc>
          <w:tcPr>
            <w:tcW w:w="7326" w:type="dxa"/>
            <w:gridSpan w:val="17"/>
            <w:tcBorders>
              <w:top w:val="single" w:sz="4" w:space="0" w:color="auto"/>
              <w:bottom w:val="single" w:sz="4" w:space="0" w:color="auto"/>
            </w:tcBorders>
            <w:noWrap/>
            <w:tcMar>
              <w:top w:w="108" w:type="dxa"/>
              <w:bottom w:w="108" w:type="dxa"/>
            </w:tcMar>
          </w:tcPr>
          <w:p w14:paraId="7437DCD3" w14:textId="77777777" w:rsidR="00F65B14" w:rsidRPr="002C0BEF" w:rsidRDefault="00F65B14" w:rsidP="002C0BEF"/>
        </w:tc>
      </w:tr>
      <w:tr w:rsidR="00F65B14" w:rsidRPr="007A5EFD" w14:paraId="463C65C2" w14:textId="77777777" w:rsidTr="00170C30">
        <w:trPr>
          <w:trHeight w:val="337"/>
        </w:trPr>
        <w:tc>
          <w:tcPr>
            <w:tcW w:w="3022" w:type="dxa"/>
            <w:gridSpan w:val="2"/>
            <w:tcBorders>
              <w:top w:val="single" w:sz="4" w:space="0" w:color="auto"/>
              <w:bottom w:val="single" w:sz="4" w:space="0" w:color="auto"/>
            </w:tcBorders>
            <w:noWrap/>
            <w:tcMar>
              <w:top w:w="108" w:type="dxa"/>
              <w:bottom w:w="108" w:type="dxa"/>
            </w:tcMar>
          </w:tcPr>
          <w:p w14:paraId="60DD8A7F" w14:textId="2AF0A3CF" w:rsidR="00F65B14" w:rsidRDefault="00F65B14" w:rsidP="007D48A4">
            <w:pPr>
              <w:rPr>
                <w:rStyle w:val="Questionlabel"/>
              </w:rPr>
            </w:pPr>
            <w:r>
              <w:rPr>
                <w:rStyle w:val="Questionlabel"/>
              </w:rPr>
              <w:t xml:space="preserve">ABN/ACN </w:t>
            </w:r>
            <w:r>
              <w:rPr>
                <w:rStyle w:val="Questionlabel"/>
              </w:rPr>
              <w:br/>
              <w:t>(</w:t>
            </w:r>
            <w:r w:rsidR="00DA365D">
              <w:rPr>
                <w:rStyle w:val="Questionlabel"/>
              </w:rPr>
              <w:t>or equivalent</w:t>
            </w:r>
            <w:r>
              <w:rPr>
                <w:rStyle w:val="Questionlabel"/>
              </w:rPr>
              <w:t>)</w:t>
            </w:r>
          </w:p>
        </w:tc>
        <w:tc>
          <w:tcPr>
            <w:tcW w:w="7326" w:type="dxa"/>
            <w:gridSpan w:val="17"/>
            <w:tcBorders>
              <w:top w:val="single" w:sz="4" w:space="0" w:color="auto"/>
              <w:bottom w:val="single" w:sz="4" w:space="0" w:color="auto"/>
            </w:tcBorders>
            <w:noWrap/>
            <w:tcMar>
              <w:top w:w="108" w:type="dxa"/>
              <w:bottom w:w="108" w:type="dxa"/>
            </w:tcMar>
          </w:tcPr>
          <w:p w14:paraId="2E1712E3" w14:textId="77777777" w:rsidR="00F65B14" w:rsidRPr="002C0BEF" w:rsidRDefault="00F65B14" w:rsidP="002C0BEF"/>
        </w:tc>
      </w:tr>
      <w:tr w:rsidR="00F65B14" w:rsidRPr="007A5EFD" w14:paraId="7984AE83" w14:textId="77777777" w:rsidTr="00170C30">
        <w:trPr>
          <w:trHeight w:val="337"/>
        </w:trPr>
        <w:tc>
          <w:tcPr>
            <w:tcW w:w="3022" w:type="dxa"/>
            <w:gridSpan w:val="2"/>
            <w:tcBorders>
              <w:top w:val="single" w:sz="4" w:space="0" w:color="auto"/>
              <w:bottom w:val="single" w:sz="4" w:space="0" w:color="auto"/>
            </w:tcBorders>
            <w:noWrap/>
            <w:tcMar>
              <w:top w:w="108" w:type="dxa"/>
              <w:bottom w:w="108" w:type="dxa"/>
            </w:tcMar>
          </w:tcPr>
          <w:p w14:paraId="064E51DD" w14:textId="2DF3E65D" w:rsidR="00F65B14" w:rsidRDefault="00FF4602" w:rsidP="007D48A4">
            <w:pPr>
              <w:rPr>
                <w:rStyle w:val="Questionlabel"/>
              </w:rPr>
            </w:pPr>
            <w:r>
              <w:rPr>
                <w:rStyle w:val="Questionlabel"/>
              </w:rPr>
              <w:t>Street</w:t>
            </w:r>
            <w:r w:rsidR="00F65B14">
              <w:rPr>
                <w:rStyle w:val="Questionlabel"/>
              </w:rPr>
              <w:t xml:space="preserve"> address</w:t>
            </w:r>
          </w:p>
        </w:tc>
        <w:tc>
          <w:tcPr>
            <w:tcW w:w="7326" w:type="dxa"/>
            <w:gridSpan w:val="17"/>
            <w:tcBorders>
              <w:top w:val="single" w:sz="4" w:space="0" w:color="auto"/>
              <w:bottom w:val="single" w:sz="4" w:space="0" w:color="auto"/>
            </w:tcBorders>
            <w:noWrap/>
            <w:tcMar>
              <w:top w:w="108" w:type="dxa"/>
              <w:bottom w:w="108" w:type="dxa"/>
            </w:tcMar>
          </w:tcPr>
          <w:p w14:paraId="05A72D62" w14:textId="77777777" w:rsidR="00F65B14" w:rsidRPr="002C0BEF" w:rsidRDefault="00F65B14" w:rsidP="002C0BEF"/>
        </w:tc>
      </w:tr>
      <w:tr w:rsidR="007D48A4" w:rsidRPr="007A5EFD" w14:paraId="6953E04F"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5B3B0202" w14:textId="6B8636DC" w:rsidR="007D48A4" w:rsidRPr="007A5EFD" w:rsidRDefault="00F65B14" w:rsidP="00DD13FA">
            <w:pPr>
              <w:rPr>
                <w:rStyle w:val="Questionlabel"/>
              </w:rPr>
            </w:pPr>
            <w:r>
              <w:rPr>
                <w:rStyle w:val="Questionlabel"/>
              </w:rPr>
              <w:t>Phone number</w:t>
            </w:r>
          </w:p>
        </w:tc>
        <w:tc>
          <w:tcPr>
            <w:tcW w:w="2208" w:type="dxa"/>
            <w:gridSpan w:val="5"/>
            <w:tcBorders>
              <w:top w:val="single" w:sz="4" w:space="0" w:color="auto"/>
              <w:bottom w:val="single" w:sz="4" w:space="0" w:color="auto"/>
            </w:tcBorders>
            <w:noWrap/>
            <w:tcMar>
              <w:top w:w="108" w:type="dxa"/>
              <w:bottom w:w="108" w:type="dxa"/>
            </w:tcMar>
          </w:tcPr>
          <w:p w14:paraId="01C8ED75" w14:textId="77777777" w:rsidR="007D48A4" w:rsidRPr="002C0BEF" w:rsidRDefault="007D48A4" w:rsidP="002C0BEF"/>
        </w:tc>
        <w:tc>
          <w:tcPr>
            <w:tcW w:w="1698" w:type="dxa"/>
            <w:gridSpan w:val="4"/>
            <w:tcBorders>
              <w:top w:val="single" w:sz="4" w:space="0" w:color="auto"/>
              <w:bottom w:val="single" w:sz="4" w:space="0" w:color="auto"/>
            </w:tcBorders>
            <w:noWrap/>
            <w:tcMar>
              <w:top w:w="108" w:type="dxa"/>
              <w:bottom w:w="108" w:type="dxa"/>
            </w:tcMar>
          </w:tcPr>
          <w:p w14:paraId="144A561B" w14:textId="1382FEEA" w:rsidR="007D48A4" w:rsidRPr="007A5EFD" w:rsidRDefault="00F65B14" w:rsidP="00DD13FA">
            <w:pPr>
              <w:rPr>
                <w:rStyle w:val="Questionlabel"/>
              </w:rPr>
            </w:pPr>
            <w:r>
              <w:rPr>
                <w:rStyle w:val="Questionlabel"/>
              </w:rPr>
              <w:t>Email address</w:t>
            </w:r>
          </w:p>
        </w:tc>
        <w:tc>
          <w:tcPr>
            <w:tcW w:w="3420" w:type="dxa"/>
            <w:gridSpan w:val="8"/>
            <w:tcBorders>
              <w:top w:val="single" w:sz="4" w:space="0" w:color="auto"/>
              <w:bottom w:val="single" w:sz="4" w:space="0" w:color="auto"/>
            </w:tcBorders>
            <w:noWrap/>
            <w:tcMar>
              <w:top w:w="108" w:type="dxa"/>
              <w:bottom w:w="108" w:type="dxa"/>
            </w:tcMar>
          </w:tcPr>
          <w:p w14:paraId="02D610EC" w14:textId="1A63B022" w:rsidR="007D48A4" w:rsidRPr="002C0BEF" w:rsidRDefault="007D48A4" w:rsidP="002C0BEF"/>
        </w:tc>
      </w:tr>
      <w:tr w:rsidR="00F65B14" w:rsidRPr="007A5EFD" w14:paraId="195DB3F1" w14:textId="77777777" w:rsidTr="00DA365D">
        <w:trPr>
          <w:trHeight w:val="27"/>
        </w:trPr>
        <w:tc>
          <w:tcPr>
            <w:tcW w:w="8125" w:type="dxa"/>
            <w:gridSpan w:val="15"/>
            <w:tcBorders>
              <w:top w:val="single" w:sz="4" w:space="0" w:color="auto"/>
              <w:bottom w:val="single" w:sz="4" w:space="0" w:color="auto"/>
            </w:tcBorders>
            <w:noWrap/>
            <w:tcMar>
              <w:top w:w="108" w:type="dxa"/>
              <w:bottom w:w="108" w:type="dxa"/>
            </w:tcMar>
          </w:tcPr>
          <w:p w14:paraId="55B294CD" w14:textId="1AD4D3E9" w:rsidR="00F65B14" w:rsidRPr="00F65B14" w:rsidRDefault="00F65B14" w:rsidP="002C0BEF">
            <w:pPr>
              <w:rPr>
                <w:b/>
                <w:bCs/>
              </w:rPr>
            </w:pPr>
            <w:r>
              <w:rPr>
                <w:rStyle w:val="Questionlabel"/>
              </w:rPr>
              <w:t>Preferred method of contact</w:t>
            </w:r>
          </w:p>
        </w:tc>
        <w:tc>
          <w:tcPr>
            <w:tcW w:w="2223" w:type="dxa"/>
            <w:gridSpan w:val="4"/>
            <w:tcBorders>
              <w:top w:val="single" w:sz="4" w:space="0" w:color="auto"/>
              <w:bottom w:val="single" w:sz="4" w:space="0" w:color="auto"/>
            </w:tcBorders>
          </w:tcPr>
          <w:p w14:paraId="66BDC5E4" w14:textId="111A386A" w:rsidR="00F65B14" w:rsidRPr="002C0BEF" w:rsidRDefault="00F65B14" w:rsidP="002C0BEF">
            <w:r>
              <w:t>Phone / email</w:t>
            </w:r>
            <w:r w:rsidR="00DA365D">
              <w:t xml:space="preserve"> / mail</w:t>
            </w:r>
          </w:p>
        </w:tc>
      </w:tr>
      <w:tr w:rsidR="00F65B14" w:rsidRPr="007A5EFD" w14:paraId="7B9B5CCD" w14:textId="77777777" w:rsidTr="008879EE">
        <w:trPr>
          <w:trHeight w:val="27"/>
        </w:trPr>
        <w:tc>
          <w:tcPr>
            <w:tcW w:w="10348" w:type="dxa"/>
            <w:gridSpan w:val="19"/>
            <w:tcBorders>
              <w:top w:val="single" w:sz="4" w:space="0" w:color="auto"/>
              <w:bottom w:val="single" w:sz="4" w:space="0" w:color="auto"/>
            </w:tcBorders>
            <w:shd w:val="clear" w:color="auto" w:fill="F2F2F2" w:themeFill="background1" w:themeFillShade="F2"/>
            <w:noWrap/>
            <w:tcMar>
              <w:top w:w="108" w:type="dxa"/>
              <w:bottom w:w="108" w:type="dxa"/>
            </w:tcMar>
          </w:tcPr>
          <w:p w14:paraId="37ACCF59" w14:textId="3C6853F8" w:rsidR="00F65B14" w:rsidRPr="00F65B14" w:rsidRDefault="00F65B14" w:rsidP="002C0BEF">
            <w:pPr>
              <w:rPr>
                <w:b/>
                <w:bCs/>
              </w:rPr>
            </w:pPr>
            <w:r w:rsidRPr="00F65B14">
              <w:rPr>
                <w:b/>
                <w:bCs/>
              </w:rPr>
              <w:t>Vessel details</w:t>
            </w:r>
          </w:p>
        </w:tc>
      </w:tr>
      <w:tr w:rsidR="00005BA6" w:rsidRPr="002C0BEF" w14:paraId="36640007" w14:textId="77777777" w:rsidTr="00653D4D">
        <w:trPr>
          <w:trHeight w:val="337"/>
        </w:trPr>
        <w:tc>
          <w:tcPr>
            <w:tcW w:w="10348" w:type="dxa"/>
            <w:gridSpan w:val="19"/>
            <w:tcBorders>
              <w:top w:val="single" w:sz="4" w:space="0" w:color="auto"/>
              <w:bottom w:val="single" w:sz="4" w:space="0" w:color="auto"/>
            </w:tcBorders>
            <w:noWrap/>
            <w:tcMar>
              <w:top w:w="108" w:type="dxa"/>
              <w:bottom w:w="108" w:type="dxa"/>
            </w:tcMar>
          </w:tcPr>
          <w:p w14:paraId="1FC7285B" w14:textId="043ADE4F" w:rsidR="00005BA6" w:rsidRPr="002C0BEF" w:rsidRDefault="00005BA6" w:rsidP="00BE1C49">
            <w:r>
              <w:rPr>
                <w:rStyle w:val="Questionlabel"/>
              </w:rPr>
              <w:t xml:space="preserve">As listed in attachment 1 – for </w:t>
            </w:r>
            <w:r w:rsidRPr="00005BA6">
              <w:rPr>
                <w:rStyle w:val="Questionlabel"/>
              </w:rPr>
              <w:t>each additional vessel, add an attachment</w:t>
            </w:r>
          </w:p>
        </w:tc>
      </w:tr>
      <w:tr w:rsidR="00005BA6" w:rsidRPr="002C0BEF" w14:paraId="0A16E9E2" w14:textId="77777777" w:rsidTr="00005BA6">
        <w:trPr>
          <w:trHeight w:val="337"/>
        </w:trPr>
        <w:tc>
          <w:tcPr>
            <w:tcW w:w="10348" w:type="dxa"/>
            <w:gridSpan w:val="19"/>
            <w:tcBorders>
              <w:top w:val="single" w:sz="4" w:space="0" w:color="auto"/>
              <w:bottom w:val="single" w:sz="4" w:space="0" w:color="auto"/>
            </w:tcBorders>
            <w:shd w:val="clear" w:color="auto" w:fill="F2F2F2" w:themeFill="background1" w:themeFillShade="F2"/>
            <w:noWrap/>
            <w:tcMar>
              <w:top w:w="108" w:type="dxa"/>
              <w:bottom w:w="108" w:type="dxa"/>
            </w:tcMar>
          </w:tcPr>
          <w:p w14:paraId="52510AC4" w14:textId="4A66177D" w:rsidR="00005BA6" w:rsidRPr="00005BA6" w:rsidRDefault="00005BA6" w:rsidP="00BE1C49">
            <w:pPr>
              <w:rPr>
                <w:b/>
                <w:bCs/>
              </w:rPr>
            </w:pPr>
            <w:r w:rsidRPr="00005BA6">
              <w:rPr>
                <w:b/>
                <w:bCs/>
              </w:rPr>
              <w:t>Licence specifics</w:t>
            </w:r>
          </w:p>
        </w:tc>
      </w:tr>
      <w:tr w:rsidR="00005BA6" w:rsidRPr="002C0BEF" w14:paraId="2AB202BF" w14:textId="77777777" w:rsidTr="0032373C">
        <w:trPr>
          <w:trHeight w:val="337"/>
        </w:trPr>
        <w:tc>
          <w:tcPr>
            <w:tcW w:w="8278" w:type="dxa"/>
            <w:gridSpan w:val="16"/>
            <w:tcBorders>
              <w:top w:val="single" w:sz="4" w:space="0" w:color="auto"/>
              <w:bottom w:val="single" w:sz="4" w:space="0" w:color="auto"/>
            </w:tcBorders>
            <w:noWrap/>
            <w:tcMar>
              <w:top w:w="108" w:type="dxa"/>
              <w:bottom w:w="108" w:type="dxa"/>
            </w:tcMar>
          </w:tcPr>
          <w:p w14:paraId="2CB3F3E4" w14:textId="384B3336" w:rsidR="00005BA6" w:rsidRPr="00005BA6" w:rsidRDefault="00005BA6" w:rsidP="00BE1C49">
            <w:pPr>
              <w:rPr>
                <w:b/>
                <w:bCs/>
              </w:rPr>
            </w:pPr>
            <w:r w:rsidRPr="00005BA6">
              <w:rPr>
                <w:b/>
                <w:bCs/>
              </w:rPr>
              <w:t>Resident pen required (no less than 3 months)</w:t>
            </w:r>
            <w:r>
              <w:rPr>
                <w:b/>
                <w:bCs/>
              </w:rPr>
              <w:t xml:space="preserve"> - i</w:t>
            </w:r>
            <w:r w:rsidRPr="00005BA6">
              <w:rPr>
                <w:b/>
                <w:bCs/>
              </w:rPr>
              <w:t xml:space="preserve">f yes, complete </w:t>
            </w:r>
            <w:r>
              <w:rPr>
                <w:b/>
                <w:bCs/>
              </w:rPr>
              <w:t>a</w:t>
            </w:r>
            <w:r w:rsidRPr="00005BA6">
              <w:rPr>
                <w:b/>
                <w:bCs/>
              </w:rPr>
              <w:t>ttachment 2</w:t>
            </w:r>
          </w:p>
        </w:tc>
        <w:tc>
          <w:tcPr>
            <w:tcW w:w="2070" w:type="dxa"/>
            <w:gridSpan w:val="3"/>
            <w:tcBorders>
              <w:top w:val="single" w:sz="4" w:space="0" w:color="auto"/>
              <w:bottom w:val="single" w:sz="4" w:space="0" w:color="auto"/>
            </w:tcBorders>
          </w:tcPr>
          <w:p w14:paraId="3EE32292" w14:textId="4F9968F1" w:rsidR="00005BA6" w:rsidRPr="002C0BEF" w:rsidRDefault="00005BA6" w:rsidP="00BE1C49">
            <w:r>
              <w:t>Yes / No</w:t>
            </w:r>
          </w:p>
        </w:tc>
      </w:tr>
      <w:tr w:rsidR="00005BA6" w:rsidRPr="002C0BEF" w14:paraId="470B69A8" w14:textId="77777777" w:rsidTr="0032373C">
        <w:trPr>
          <w:trHeight w:val="337"/>
        </w:trPr>
        <w:tc>
          <w:tcPr>
            <w:tcW w:w="8278" w:type="dxa"/>
            <w:gridSpan w:val="16"/>
            <w:tcBorders>
              <w:top w:val="single" w:sz="4" w:space="0" w:color="auto"/>
              <w:bottom w:val="single" w:sz="4" w:space="0" w:color="auto"/>
            </w:tcBorders>
            <w:noWrap/>
            <w:tcMar>
              <w:top w:w="108" w:type="dxa"/>
              <w:bottom w:w="108" w:type="dxa"/>
            </w:tcMar>
          </w:tcPr>
          <w:p w14:paraId="6FD5BC5B" w14:textId="7D3E373C" w:rsidR="00005BA6" w:rsidRPr="00005BA6" w:rsidRDefault="00005BA6" w:rsidP="00BE1C49">
            <w:pPr>
              <w:rPr>
                <w:b/>
                <w:bCs/>
              </w:rPr>
            </w:pPr>
            <w:r w:rsidRPr="00005BA6">
              <w:rPr>
                <w:b/>
                <w:bCs/>
              </w:rPr>
              <w:t xml:space="preserve">Casual </w:t>
            </w:r>
            <w:r>
              <w:rPr>
                <w:b/>
                <w:bCs/>
              </w:rPr>
              <w:t>p</w:t>
            </w:r>
            <w:r w:rsidRPr="00005BA6">
              <w:rPr>
                <w:b/>
                <w:bCs/>
              </w:rPr>
              <w:t>en required (less than 3 months)</w:t>
            </w:r>
          </w:p>
        </w:tc>
        <w:tc>
          <w:tcPr>
            <w:tcW w:w="2070" w:type="dxa"/>
            <w:gridSpan w:val="3"/>
            <w:tcBorders>
              <w:top w:val="single" w:sz="4" w:space="0" w:color="auto"/>
              <w:bottom w:val="single" w:sz="4" w:space="0" w:color="auto"/>
            </w:tcBorders>
          </w:tcPr>
          <w:p w14:paraId="75A7F268" w14:textId="73BF73A2" w:rsidR="00005BA6" w:rsidRDefault="00005BA6" w:rsidP="00BE1C49">
            <w:r w:rsidRPr="00005BA6">
              <w:t>Yes / No</w:t>
            </w:r>
          </w:p>
        </w:tc>
      </w:tr>
      <w:tr w:rsidR="007F5CEF" w:rsidRPr="002C0BEF" w14:paraId="10E569C7" w14:textId="77777777" w:rsidTr="007F5CEF">
        <w:trPr>
          <w:trHeight w:val="337"/>
        </w:trPr>
        <w:tc>
          <w:tcPr>
            <w:tcW w:w="10348" w:type="dxa"/>
            <w:gridSpan w:val="19"/>
            <w:tcBorders>
              <w:top w:val="single" w:sz="4" w:space="0" w:color="auto"/>
              <w:bottom w:val="single" w:sz="4" w:space="0" w:color="auto"/>
            </w:tcBorders>
            <w:shd w:val="clear" w:color="auto" w:fill="1F1F5F" w:themeFill="text1"/>
            <w:noWrap/>
            <w:tcMar>
              <w:top w:w="108" w:type="dxa"/>
              <w:bottom w:w="108" w:type="dxa"/>
            </w:tcMar>
          </w:tcPr>
          <w:p w14:paraId="57DB3DF9" w14:textId="1E646DC2" w:rsidR="007F5CEF" w:rsidRDefault="008879EE" w:rsidP="00115A61">
            <w:pPr>
              <w:keepNext/>
              <w:rPr>
                <w:rStyle w:val="Questionlabel"/>
              </w:rPr>
            </w:pPr>
            <w:r>
              <w:rPr>
                <w:rStyle w:val="Questionlabel"/>
              </w:rPr>
              <w:t xml:space="preserve">Part B </w:t>
            </w:r>
            <w:r w:rsidR="00A531C0">
              <w:rPr>
                <w:rStyle w:val="Questionlabel"/>
              </w:rPr>
              <w:t>- d</w:t>
            </w:r>
            <w:r w:rsidR="00A531C0" w:rsidRPr="008879EE">
              <w:rPr>
                <w:rStyle w:val="Questionlabel"/>
              </w:rPr>
              <w:t>eclaration by deed poll</w:t>
            </w:r>
          </w:p>
        </w:tc>
      </w:tr>
      <w:tr w:rsidR="008879EE" w:rsidRPr="002C0BEF" w14:paraId="3CDF12F4" w14:textId="77777777" w:rsidTr="00115A61">
        <w:trPr>
          <w:trHeight w:val="15"/>
        </w:trPr>
        <w:tc>
          <w:tcPr>
            <w:tcW w:w="10348" w:type="dxa"/>
            <w:gridSpan w:val="19"/>
            <w:tcBorders>
              <w:top w:val="single" w:sz="4" w:space="0" w:color="auto"/>
              <w:bottom w:val="single" w:sz="4" w:space="0" w:color="auto"/>
            </w:tcBorders>
            <w:noWrap/>
            <w:tcMar>
              <w:top w:w="108" w:type="dxa"/>
              <w:bottom w:w="108" w:type="dxa"/>
            </w:tcMar>
          </w:tcPr>
          <w:p w14:paraId="20176735" w14:textId="20370A57" w:rsidR="008879EE" w:rsidRPr="00115A61" w:rsidRDefault="008879EE" w:rsidP="00115A61">
            <w:pPr>
              <w:keepNext/>
              <w:rPr>
                <w:rStyle w:val="Questionlabel"/>
                <w:szCs w:val="22"/>
              </w:rPr>
            </w:pPr>
            <w:r w:rsidRPr="00115A61">
              <w:rPr>
                <w:rStyle w:val="Questionlabel"/>
                <w:szCs w:val="22"/>
              </w:rPr>
              <w:t>This declaration by deed poll is made in favour of the Northern Territory of Australia (the Territory) by:</w:t>
            </w:r>
          </w:p>
        </w:tc>
      </w:tr>
      <w:tr w:rsidR="00A531C0" w:rsidRPr="008879EE" w14:paraId="3489CC33" w14:textId="77777777" w:rsidTr="001B02EE">
        <w:trPr>
          <w:trHeight w:val="337"/>
        </w:trPr>
        <w:tc>
          <w:tcPr>
            <w:tcW w:w="3724" w:type="dxa"/>
            <w:gridSpan w:val="4"/>
            <w:tcBorders>
              <w:top w:val="single" w:sz="4" w:space="0" w:color="auto"/>
              <w:bottom w:val="single" w:sz="4" w:space="0" w:color="auto"/>
            </w:tcBorders>
            <w:noWrap/>
            <w:tcMar>
              <w:top w:w="108" w:type="dxa"/>
              <w:bottom w:w="108" w:type="dxa"/>
            </w:tcMar>
          </w:tcPr>
          <w:p w14:paraId="549EF3D5" w14:textId="77777777" w:rsidR="00A531C0" w:rsidRPr="00115A61" w:rsidRDefault="00A531C0" w:rsidP="00115A61">
            <w:pPr>
              <w:keepNext/>
              <w:rPr>
                <w:rStyle w:val="Questionlabel"/>
                <w:szCs w:val="22"/>
              </w:rPr>
            </w:pPr>
          </w:p>
        </w:tc>
        <w:tc>
          <w:tcPr>
            <w:tcW w:w="1485" w:type="dxa"/>
            <w:gridSpan w:val="2"/>
            <w:tcBorders>
              <w:top w:val="single" w:sz="4" w:space="0" w:color="auto"/>
              <w:bottom w:val="single" w:sz="4" w:space="0" w:color="auto"/>
            </w:tcBorders>
          </w:tcPr>
          <w:p w14:paraId="242D3CE3" w14:textId="77777777" w:rsidR="00A531C0" w:rsidRPr="00115A61" w:rsidRDefault="00A531C0" w:rsidP="00115A61">
            <w:pPr>
              <w:keepNext/>
              <w:rPr>
                <w:rStyle w:val="Questionlabel"/>
                <w:szCs w:val="22"/>
              </w:rPr>
            </w:pPr>
            <w:r w:rsidRPr="00115A61">
              <w:rPr>
                <w:rStyle w:val="Questionlabel"/>
                <w:szCs w:val="22"/>
              </w:rPr>
              <w:t>(full name)</w:t>
            </w:r>
          </w:p>
        </w:tc>
        <w:tc>
          <w:tcPr>
            <w:tcW w:w="3756" w:type="dxa"/>
            <w:gridSpan w:val="12"/>
            <w:tcBorders>
              <w:top w:val="single" w:sz="4" w:space="0" w:color="auto"/>
              <w:bottom w:val="single" w:sz="4" w:space="0" w:color="auto"/>
            </w:tcBorders>
          </w:tcPr>
          <w:p w14:paraId="39A4B12B" w14:textId="77777777" w:rsidR="00A531C0" w:rsidRPr="00115A61" w:rsidRDefault="00A531C0" w:rsidP="00115A61">
            <w:pPr>
              <w:keepNext/>
              <w:rPr>
                <w:rStyle w:val="Questionlabel"/>
                <w:szCs w:val="22"/>
              </w:rPr>
            </w:pPr>
          </w:p>
        </w:tc>
        <w:tc>
          <w:tcPr>
            <w:tcW w:w="1383" w:type="dxa"/>
            <w:tcBorders>
              <w:top w:val="single" w:sz="4" w:space="0" w:color="auto"/>
              <w:bottom w:val="single" w:sz="4" w:space="0" w:color="auto"/>
            </w:tcBorders>
          </w:tcPr>
          <w:p w14:paraId="7E2D8D11" w14:textId="77777777" w:rsidR="00A531C0" w:rsidRPr="00115A61" w:rsidRDefault="00A531C0" w:rsidP="00115A61">
            <w:pPr>
              <w:keepNext/>
              <w:rPr>
                <w:rStyle w:val="Questionlabel"/>
                <w:szCs w:val="22"/>
              </w:rPr>
            </w:pPr>
            <w:r w:rsidRPr="00115A61">
              <w:rPr>
                <w:rStyle w:val="Questionlabel"/>
                <w:szCs w:val="22"/>
              </w:rPr>
              <w:t>(address)</w:t>
            </w:r>
          </w:p>
        </w:tc>
      </w:tr>
      <w:tr w:rsidR="008879EE" w:rsidRPr="002C0BEF" w14:paraId="3D09AA50" w14:textId="77777777" w:rsidTr="001B02EE">
        <w:trPr>
          <w:cantSplit w:val="0"/>
          <w:trHeight w:val="337"/>
        </w:trPr>
        <w:tc>
          <w:tcPr>
            <w:tcW w:w="10348" w:type="dxa"/>
            <w:gridSpan w:val="19"/>
            <w:tcBorders>
              <w:top w:val="single" w:sz="4" w:space="0" w:color="auto"/>
              <w:left w:val="single" w:sz="4" w:space="0" w:color="auto"/>
              <w:bottom w:val="nil"/>
              <w:right w:val="single" w:sz="4" w:space="0" w:color="auto"/>
            </w:tcBorders>
            <w:noWrap/>
            <w:tcMar>
              <w:top w:w="108" w:type="dxa"/>
              <w:bottom w:w="108" w:type="dxa"/>
            </w:tcMar>
          </w:tcPr>
          <w:p w14:paraId="06E84EA8" w14:textId="34BB46C4" w:rsidR="008879EE" w:rsidRPr="00532F62" w:rsidRDefault="008879EE" w:rsidP="001B02EE">
            <w:pPr>
              <w:pStyle w:val="ListParagraph"/>
              <w:numPr>
                <w:ilvl w:val="0"/>
                <w:numId w:val="12"/>
              </w:numPr>
              <w:spacing w:after="40"/>
              <w:rPr>
                <w:rStyle w:val="Questionlabel"/>
                <w:b w:val="0"/>
                <w:bCs w:val="0"/>
                <w:szCs w:val="22"/>
              </w:rPr>
            </w:pPr>
            <w:r w:rsidRPr="00532F62">
              <w:rPr>
                <w:rStyle w:val="Questionlabel"/>
                <w:b w:val="0"/>
                <w:bCs w:val="0"/>
                <w:szCs w:val="22"/>
              </w:rPr>
              <w:t xml:space="preserve">I warrant that I am duly authorised and have legal authority to sign this deed poll for and on behalf of the licensee; </w:t>
            </w:r>
          </w:p>
          <w:p w14:paraId="61F6C5C6" w14:textId="72BF0C96" w:rsidR="00FE0F2B" w:rsidRDefault="00FE0F2B" w:rsidP="001B02EE">
            <w:pPr>
              <w:pStyle w:val="ListParagraph"/>
              <w:numPr>
                <w:ilvl w:val="0"/>
                <w:numId w:val="12"/>
              </w:numPr>
              <w:spacing w:after="40"/>
              <w:rPr>
                <w:rStyle w:val="Questionlabel"/>
                <w:b w:val="0"/>
                <w:bCs w:val="0"/>
                <w:szCs w:val="22"/>
              </w:rPr>
            </w:pPr>
            <w:r w:rsidRPr="00FE0F2B">
              <w:rPr>
                <w:rStyle w:val="Questionlabel"/>
                <w:b w:val="0"/>
                <w:bCs w:val="0"/>
                <w:szCs w:val="22"/>
              </w:rPr>
              <w:t xml:space="preserve">I make this application for a Crown </w:t>
            </w:r>
            <w:r w:rsidR="00C45B0B">
              <w:rPr>
                <w:rStyle w:val="Questionlabel"/>
                <w:b w:val="0"/>
                <w:bCs w:val="0"/>
                <w:szCs w:val="22"/>
              </w:rPr>
              <w:t xml:space="preserve">land </w:t>
            </w:r>
            <w:r>
              <w:rPr>
                <w:rStyle w:val="Questionlabel"/>
                <w:b w:val="0"/>
                <w:bCs w:val="0"/>
                <w:szCs w:val="22"/>
              </w:rPr>
              <w:t>l</w:t>
            </w:r>
            <w:r w:rsidRPr="00FE0F2B">
              <w:rPr>
                <w:rStyle w:val="Questionlabel"/>
                <w:b w:val="0"/>
                <w:bCs w:val="0"/>
                <w:szCs w:val="22"/>
              </w:rPr>
              <w:t xml:space="preserve">icence in accordance with s 90 of the </w:t>
            </w:r>
            <w:r w:rsidRPr="00FE0F2B">
              <w:rPr>
                <w:rStyle w:val="Questionlabel"/>
                <w:b w:val="0"/>
                <w:bCs w:val="0"/>
                <w:i/>
                <w:iCs w:val="0"/>
                <w:szCs w:val="22"/>
              </w:rPr>
              <w:t>Crown Lands Act 1992</w:t>
            </w:r>
            <w:r w:rsidRPr="00FE0F2B">
              <w:rPr>
                <w:rStyle w:val="Questionlabel"/>
                <w:b w:val="0"/>
                <w:bCs w:val="0"/>
                <w:szCs w:val="22"/>
              </w:rPr>
              <w:t xml:space="preserve"> to access and use the facilities at the Frances Bay Marine Facility for the purpose of operating the </w:t>
            </w:r>
            <w:r>
              <w:rPr>
                <w:rStyle w:val="Questionlabel"/>
                <w:b w:val="0"/>
                <w:bCs w:val="0"/>
                <w:szCs w:val="22"/>
              </w:rPr>
              <w:t>v</w:t>
            </w:r>
            <w:r w:rsidRPr="00FE0F2B">
              <w:rPr>
                <w:rStyle w:val="Questionlabel"/>
                <w:b w:val="0"/>
                <w:bCs w:val="0"/>
                <w:szCs w:val="22"/>
              </w:rPr>
              <w:t xml:space="preserve">essel(s) listed at </w:t>
            </w:r>
            <w:r>
              <w:rPr>
                <w:rStyle w:val="Questionlabel"/>
                <w:b w:val="0"/>
                <w:bCs w:val="0"/>
                <w:szCs w:val="22"/>
              </w:rPr>
              <w:t>a</w:t>
            </w:r>
            <w:r w:rsidRPr="00FE0F2B">
              <w:rPr>
                <w:rStyle w:val="Questionlabel"/>
                <w:b w:val="0"/>
                <w:bCs w:val="0"/>
                <w:szCs w:val="22"/>
              </w:rPr>
              <w:t xml:space="preserve">ttachment 1. </w:t>
            </w:r>
          </w:p>
          <w:p w14:paraId="74CD828E" w14:textId="45CCEEED" w:rsidR="008879EE" w:rsidRPr="00532F62" w:rsidRDefault="008879EE" w:rsidP="001B02EE">
            <w:pPr>
              <w:pStyle w:val="ListParagraph"/>
              <w:numPr>
                <w:ilvl w:val="0"/>
                <w:numId w:val="12"/>
              </w:numPr>
              <w:spacing w:after="40"/>
              <w:rPr>
                <w:rStyle w:val="Questionlabel"/>
                <w:b w:val="0"/>
                <w:bCs w:val="0"/>
                <w:szCs w:val="22"/>
              </w:rPr>
            </w:pPr>
            <w:r w:rsidRPr="00532F62">
              <w:rPr>
                <w:rStyle w:val="Questionlabel"/>
                <w:b w:val="0"/>
                <w:bCs w:val="0"/>
                <w:szCs w:val="22"/>
              </w:rPr>
              <w:t>I have attached a colour copy of proof of identity (driver licence or passport preferred) to this application.</w:t>
            </w:r>
          </w:p>
          <w:p w14:paraId="4BE6C0B0" w14:textId="77777777" w:rsidR="008879EE" w:rsidRPr="00532F62" w:rsidRDefault="008879EE" w:rsidP="001B02EE">
            <w:pPr>
              <w:pStyle w:val="ListParagraph"/>
              <w:numPr>
                <w:ilvl w:val="0"/>
                <w:numId w:val="12"/>
              </w:numPr>
              <w:spacing w:after="40"/>
              <w:rPr>
                <w:rStyle w:val="Questionlabel"/>
                <w:b w:val="0"/>
                <w:bCs w:val="0"/>
                <w:szCs w:val="22"/>
              </w:rPr>
            </w:pPr>
            <w:r w:rsidRPr="00532F62">
              <w:rPr>
                <w:rStyle w:val="Questionlabel"/>
                <w:b w:val="0"/>
                <w:bCs w:val="0"/>
                <w:szCs w:val="22"/>
              </w:rPr>
              <w:t xml:space="preserve">I understand: </w:t>
            </w:r>
          </w:p>
          <w:p w14:paraId="1FFE56D4" w14:textId="77777777" w:rsidR="008879EE" w:rsidRPr="00532F62" w:rsidRDefault="008879EE" w:rsidP="001B02EE">
            <w:pPr>
              <w:pStyle w:val="ListParagraph"/>
              <w:numPr>
                <w:ilvl w:val="1"/>
                <w:numId w:val="12"/>
              </w:numPr>
              <w:spacing w:after="40"/>
              <w:rPr>
                <w:rStyle w:val="Questionlabel"/>
                <w:b w:val="0"/>
                <w:bCs w:val="0"/>
                <w:szCs w:val="22"/>
              </w:rPr>
            </w:pPr>
            <w:r w:rsidRPr="00532F62">
              <w:rPr>
                <w:rStyle w:val="Questionlabel"/>
                <w:b w:val="0"/>
                <w:bCs w:val="0"/>
                <w:szCs w:val="22"/>
              </w:rPr>
              <w:t>should this application be successful any licence granted will be on the terms at part C, part D and item 9 of part F (if any) below.</w:t>
            </w:r>
          </w:p>
          <w:p w14:paraId="1718D78B" w14:textId="77777777" w:rsidR="008879EE" w:rsidRPr="00532F62" w:rsidRDefault="008879EE" w:rsidP="001B02EE">
            <w:pPr>
              <w:pStyle w:val="ListParagraph"/>
              <w:numPr>
                <w:ilvl w:val="1"/>
                <w:numId w:val="12"/>
              </w:numPr>
              <w:spacing w:after="40"/>
              <w:rPr>
                <w:rStyle w:val="Questionlabel"/>
                <w:b w:val="0"/>
                <w:bCs w:val="0"/>
                <w:szCs w:val="22"/>
              </w:rPr>
            </w:pPr>
            <w:r w:rsidRPr="00532F62">
              <w:rPr>
                <w:rStyle w:val="Questionlabel"/>
                <w:b w:val="0"/>
                <w:bCs w:val="0"/>
                <w:szCs w:val="22"/>
              </w:rPr>
              <w:t>the grant of any licence is conditional upon:</w:t>
            </w:r>
          </w:p>
          <w:p w14:paraId="3088A0C4" w14:textId="6FDE326F" w:rsidR="008879EE" w:rsidRPr="00532F62" w:rsidRDefault="008879EE" w:rsidP="001B02EE">
            <w:pPr>
              <w:pStyle w:val="ListParagraph"/>
              <w:numPr>
                <w:ilvl w:val="2"/>
                <w:numId w:val="12"/>
              </w:numPr>
              <w:spacing w:after="40"/>
              <w:rPr>
                <w:rStyle w:val="Questionlabel"/>
                <w:b w:val="0"/>
                <w:bCs w:val="0"/>
                <w:szCs w:val="22"/>
              </w:rPr>
            </w:pPr>
            <w:r w:rsidRPr="00532F62">
              <w:rPr>
                <w:rStyle w:val="Questionlabel"/>
                <w:b w:val="0"/>
                <w:bCs w:val="0"/>
                <w:szCs w:val="22"/>
              </w:rPr>
              <w:lastRenderedPageBreak/>
              <w:t xml:space="preserve">obtaining a trading account </w:t>
            </w:r>
            <w:r w:rsidR="00FE0F2B" w:rsidRPr="00FE0F2B">
              <w:rPr>
                <w:rStyle w:val="Questionlabel"/>
                <w:b w:val="0"/>
                <w:bCs w:val="0"/>
                <w:szCs w:val="22"/>
              </w:rPr>
              <w:t xml:space="preserve">for the purposes of any </w:t>
            </w:r>
            <w:r w:rsidR="00FE0F2B">
              <w:rPr>
                <w:rStyle w:val="Questionlabel"/>
                <w:b w:val="0"/>
                <w:bCs w:val="0"/>
                <w:szCs w:val="22"/>
              </w:rPr>
              <w:t>c</w:t>
            </w:r>
            <w:r w:rsidR="00FE0F2B" w:rsidRPr="00FE0F2B">
              <w:rPr>
                <w:rStyle w:val="Questionlabel"/>
                <w:b w:val="0"/>
                <w:bCs w:val="0"/>
                <w:szCs w:val="22"/>
              </w:rPr>
              <w:t>harges, incurred in connection with the licence</w:t>
            </w:r>
            <w:r w:rsidRPr="00532F62">
              <w:rPr>
                <w:rStyle w:val="Questionlabel"/>
                <w:b w:val="0"/>
                <w:bCs w:val="0"/>
                <w:szCs w:val="22"/>
              </w:rPr>
              <w:t>;</w:t>
            </w:r>
          </w:p>
          <w:p w14:paraId="72EEEA8A" w14:textId="77777777" w:rsidR="008879EE" w:rsidRPr="00532F62" w:rsidRDefault="008879EE" w:rsidP="001B02EE">
            <w:pPr>
              <w:pStyle w:val="ListParagraph"/>
              <w:numPr>
                <w:ilvl w:val="2"/>
                <w:numId w:val="12"/>
              </w:numPr>
              <w:spacing w:after="40"/>
              <w:rPr>
                <w:rStyle w:val="Questionlabel"/>
                <w:b w:val="0"/>
                <w:bCs w:val="0"/>
                <w:szCs w:val="22"/>
              </w:rPr>
            </w:pPr>
            <w:r w:rsidRPr="00532F62">
              <w:rPr>
                <w:rStyle w:val="Questionlabel"/>
                <w:b w:val="0"/>
                <w:bCs w:val="0"/>
                <w:szCs w:val="22"/>
              </w:rPr>
              <w:t>the provision of full colour side view photographs of the vessel showing the vessel name and registration number; and</w:t>
            </w:r>
          </w:p>
          <w:p w14:paraId="5BE81D71" w14:textId="77777777" w:rsidR="008879EE" w:rsidRPr="00532F62" w:rsidRDefault="008879EE" w:rsidP="001B02EE">
            <w:pPr>
              <w:pStyle w:val="ListParagraph"/>
              <w:numPr>
                <w:ilvl w:val="2"/>
                <w:numId w:val="12"/>
              </w:numPr>
              <w:spacing w:after="40"/>
              <w:rPr>
                <w:rStyle w:val="Questionlabel"/>
                <w:b w:val="0"/>
                <w:bCs w:val="0"/>
                <w:szCs w:val="22"/>
              </w:rPr>
            </w:pPr>
            <w:r w:rsidRPr="00532F62">
              <w:rPr>
                <w:rStyle w:val="Questionlabel"/>
                <w:b w:val="0"/>
                <w:bCs w:val="0"/>
                <w:szCs w:val="22"/>
              </w:rPr>
              <w:t xml:space="preserve">provision of certificates of currency of the insurances required by the licence and the </w:t>
            </w:r>
            <w:r w:rsidRPr="00532F62">
              <w:rPr>
                <w:rStyle w:val="Questionlabel"/>
                <w:b w:val="0"/>
                <w:bCs w:val="0"/>
                <w:i/>
                <w:iCs w:val="0"/>
                <w:szCs w:val="22"/>
              </w:rPr>
              <w:t>Crown Lands Act 1992</w:t>
            </w:r>
            <w:r w:rsidRPr="00532F62">
              <w:rPr>
                <w:rStyle w:val="Questionlabel"/>
                <w:b w:val="0"/>
                <w:bCs w:val="0"/>
                <w:szCs w:val="22"/>
              </w:rPr>
              <w:t>;</w:t>
            </w:r>
          </w:p>
          <w:p w14:paraId="3C4E95E9" w14:textId="24D04DDD" w:rsidR="008879EE" w:rsidRPr="00532F62" w:rsidRDefault="00FE0F2B" w:rsidP="001B02EE">
            <w:pPr>
              <w:pStyle w:val="ListParagraph"/>
              <w:numPr>
                <w:ilvl w:val="1"/>
                <w:numId w:val="12"/>
              </w:numPr>
              <w:spacing w:after="40"/>
              <w:rPr>
                <w:rStyle w:val="Questionlabel"/>
                <w:b w:val="0"/>
                <w:bCs w:val="0"/>
                <w:szCs w:val="22"/>
              </w:rPr>
            </w:pPr>
            <w:r w:rsidRPr="00FE0F2B">
              <w:rPr>
                <w:rStyle w:val="Questionlabel"/>
                <w:b w:val="0"/>
                <w:bCs w:val="0"/>
                <w:szCs w:val="22"/>
              </w:rPr>
              <w:t>the allocation of berths is at the sole discretion of the Territory</w:t>
            </w:r>
            <w:r w:rsidR="008879EE" w:rsidRPr="00532F62">
              <w:rPr>
                <w:rStyle w:val="Questionlabel"/>
                <w:b w:val="0"/>
                <w:bCs w:val="0"/>
                <w:szCs w:val="22"/>
              </w:rPr>
              <w:t>; and</w:t>
            </w:r>
          </w:p>
          <w:p w14:paraId="64A21D67" w14:textId="2C92E6BD" w:rsidR="008879EE" w:rsidRPr="00532F62" w:rsidRDefault="00FE0F2B" w:rsidP="001B02EE">
            <w:pPr>
              <w:pStyle w:val="ListParagraph"/>
              <w:numPr>
                <w:ilvl w:val="1"/>
                <w:numId w:val="12"/>
              </w:numPr>
              <w:spacing w:after="40"/>
              <w:rPr>
                <w:rStyle w:val="Questionlabel"/>
                <w:b w:val="0"/>
                <w:bCs w:val="0"/>
                <w:szCs w:val="22"/>
              </w:rPr>
            </w:pPr>
            <w:r w:rsidRPr="00FE0F2B">
              <w:rPr>
                <w:rStyle w:val="Questionlabel"/>
                <w:b w:val="0"/>
                <w:bCs w:val="0"/>
                <w:szCs w:val="22"/>
              </w:rPr>
              <w:t xml:space="preserve">where there are no berths available I may be placed on a waiting list and the Territory may contact me to offer a Crown </w:t>
            </w:r>
            <w:r w:rsidR="00C45B0B">
              <w:rPr>
                <w:rStyle w:val="Questionlabel"/>
                <w:b w:val="0"/>
                <w:bCs w:val="0"/>
                <w:szCs w:val="22"/>
              </w:rPr>
              <w:t xml:space="preserve">land </w:t>
            </w:r>
            <w:r w:rsidRPr="00FE0F2B">
              <w:rPr>
                <w:rStyle w:val="Questionlabel"/>
                <w:b w:val="0"/>
                <w:bCs w:val="0"/>
                <w:szCs w:val="22"/>
              </w:rPr>
              <w:t>licence</w:t>
            </w:r>
            <w:r w:rsidR="008879EE" w:rsidRPr="00532F62">
              <w:rPr>
                <w:rStyle w:val="Questionlabel"/>
                <w:b w:val="0"/>
                <w:bCs w:val="0"/>
                <w:szCs w:val="22"/>
              </w:rPr>
              <w:t>.</w:t>
            </w:r>
          </w:p>
          <w:p w14:paraId="412C7ABD" w14:textId="77777777" w:rsidR="008879EE" w:rsidRPr="00532F62" w:rsidRDefault="008879EE" w:rsidP="001B02EE">
            <w:pPr>
              <w:pStyle w:val="ListParagraph"/>
              <w:numPr>
                <w:ilvl w:val="0"/>
                <w:numId w:val="12"/>
              </w:numPr>
              <w:spacing w:after="40"/>
              <w:rPr>
                <w:rStyle w:val="Questionlabel"/>
                <w:b w:val="0"/>
                <w:bCs w:val="0"/>
                <w:szCs w:val="22"/>
              </w:rPr>
            </w:pPr>
            <w:r w:rsidRPr="00532F62">
              <w:rPr>
                <w:rStyle w:val="Questionlabel"/>
                <w:b w:val="0"/>
                <w:bCs w:val="0"/>
                <w:szCs w:val="22"/>
              </w:rPr>
              <w:t>I acknowledge:</w:t>
            </w:r>
          </w:p>
          <w:p w14:paraId="268236E0" w14:textId="77777777" w:rsidR="008879EE" w:rsidRPr="00532F62" w:rsidRDefault="008879EE" w:rsidP="001B02EE">
            <w:pPr>
              <w:pStyle w:val="ListParagraph"/>
              <w:numPr>
                <w:ilvl w:val="1"/>
                <w:numId w:val="12"/>
              </w:numPr>
              <w:spacing w:after="40"/>
              <w:rPr>
                <w:rStyle w:val="Questionlabel"/>
                <w:b w:val="0"/>
                <w:bCs w:val="0"/>
                <w:szCs w:val="22"/>
              </w:rPr>
            </w:pPr>
            <w:r w:rsidRPr="00532F62">
              <w:rPr>
                <w:rStyle w:val="Questionlabel"/>
                <w:b w:val="0"/>
                <w:bCs w:val="0"/>
                <w:szCs w:val="22"/>
              </w:rPr>
              <w:t>that I have read and understood the conditions of the licence at part C, part D and item 9 of part F (if any), including those referred to in condition 4 of part C;</w:t>
            </w:r>
          </w:p>
          <w:p w14:paraId="63B88BA9" w14:textId="77777777" w:rsidR="008879EE" w:rsidRPr="00532F62" w:rsidRDefault="008879EE" w:rsidP="001B02EE">
            <w:pPr>
              <w:pStyle w:val="ListParagraph"/>
              <w:numPr>
                <w:ilvl w:val="1"/>
                <w:numId w:val="12"/>
              </w:numPr>
              <w:spacing w:after="40"/>
              <w:rPr>
                <w:rStyle w:val="Questionlabel"/>
                <w:b w:val="0"/>
                <w:bCs w:val="0"/>
                <w:szCs w:val="22"/>
              </w:rPr>
            </w:pPr>
            <w:r w:rsidRPr="00532F62">
              <w:rPr>
                <w:rStyle w:val="Questionlabel"/>
                <w:b w:val="0"/>
                <w:bCs w:val="0"/>
                <w:szCs w:val="22"/>
              </w:rPr>
              <w:t>for the purpose of condition 1 of schedule 1 of the regulations, it is my responsibility to obtain all approvals, permits or other licences (for example sacred sites clearance certificates, development approvals, environmental approvals etc); and</w:t>
            </w:r>
          </w:p>
          <w:p w14:paraId="58586066" w14:textId="77777777" w:rsidR="008879EE" w:rsidRPr="00532F62" w:rsidRDefault="008879EE" w:rsidP="001B02EE">
            <w:pPr>
              <w:pStyle w:val="ListParagraph"/>
              <w:numPr>
                <w:ilvl w:val="1"/>
                <w:numId w:val="12"/>
              </w:numPr>
              <w:spacing w:after="40"/>
              <w:rPr>
                <w:rStyle w:val="Questionlabel"/>
                <w:b w:val="0"/>
                <w:bCs w:val="0"/>
                <w:szCs w:val="22"/>
              </w:rPr>
            </w:pPr>
            <w:r w:rsidRPr="00532F62">
              <w:rPr>
                <w:rStyle w:val="Questionlabel"/>
                <w:b w:val="0"/>
                <w:bCs w:val="0"/>
                <w:szCs w:val="22"/>
              </w:rPr>
              <w:t xml:space="preserve">that the licence area may be subject to existing native title rights as defined in the </w:t>
            </w:r>
            <w:r w:rsidRPr="00532F62">
              <w:rPr>
                <w:rStyle w:val="Questionlabel"/>
                <w:b w:val="0"/>
                <w:bCs w:val="0"/>
                <w:i/>
                <w:iCs w:val="0"/>
                <w:szCs w:val="22"/>
              </w:rPr>
              <w:t>Native Title Act 1993</w:t>
            </w:r>
            <w:r w:rsidRPr="00532F62">
              <w:rPr>
                <w:rStyle w:val="Questionlabel"/>
                <w:b w:val="0"/>
                <w:bCs w:val="0"/>
                <w:szCs w:val="22"/>
              </w:rPr>
              <w:t xml:space="preserve"> (</w:t>
            </w:r>
            <w:proofErr w:type="spellStart"/>
            <w:r w:rsidRPr="00532F62">
              <w:rPr>
                <w:rStyle w:val="Questionlabel"/>
                <w:b w:val="0"/>
                <w:bCs w:val="0"/>
                <w:szCs w:val="22"/>
              </w:rPr>
              <w:t>Cth</w:t>
            </w:r>
            <w:proofErr w:type="spellEnd"/>
            <w:r w:rsidRPr="00532F62">
              <w:rPr>
                <w:rStyle w:val="Questionlabel"/>
                <w:b w:val="0"/>
                <w:bCs w:val="0"/>
                <w:szCs w:val="22"/>
              </w:rPr>
              <w:t>) and nothing in the licence takes away from the exercise of those rights by the holders of those rights.</w:t>
            </w:r>
          </w:p>
          <w:p w14:paraId="78D5CC40" w14:textId="76C83CD0" w:rsidR="008879EE" w:rsidRPr="00532F62" w:rsidRDefault="008879EE" w:rsidP="001B02EE">
            <w:pPr>
              <w:pStyle w:val="ListParagraph"/>
              <w:numPr>
                <w:ilvl w:val="0"/>
                <w:numId w:val="12"/>
              </w:numPr>
              <w:spacing w:after="40"/>
              <w:ind w:left="357" w:hanging="357"/>
              <w:rPr>
                <w:rStyle w:val="Questionlabel"/>
                <w:b w:val="0"/>
                <w:bCs w:val="0"/>
                <w:szCs w:val="22"/>
              </w:rPr>
            </w:pPr>
            <w:r w:rsidRPr="00532F62">
              <w:rPr>
                <w:rStyle w:val="Questionlabel"/>
                <w:b w:val="0"/>
                <w:bCs w:val="0"/>
                <w:szCs w:val="22"/>
              </w:rPr>
              <w:t xml:space="preserve">Without limiting any condition of the licence, the Act or the regulations, release from and indemnify the Northern Territory of Australia and the </w:t>
            </w:r>
            <w:r w:rsidR="00C45B0B">
              <w:rPr>
                <w:rStyle w:val="Questionlabel"/>
                <w:b w:val="0"/>
                <w:bCs w:val="0"/>
                <w:szCs w:val="22"/>
              </w:rPr>
              <w:t>Minister</w:t>
            </w:r>
            <w:r w:rsidRPr="00532F62">
              <w:rPr>
                <w:rStyle w:val="Questionlabel"/>
                <w:b w:val="0"/>
                <w:bCs w:val="0"/>
                <w:szCs w:val="22"/>
              </w:rPr>
              <w:t xml:space="preserve"> for Lands, Planning and Environment against all actions, suits, proceedings, claims, damages, demands, costs, third party actions, reasonable expenses or other liabilities of any nature whatsoever and howsoever arising, in connection with this </w:t>
            </w:r>
            <w:r w:rsidR="00FE0F2B">
              <w:rPr>
                <w:rStyle w:val="Questionlabel"/>
                <w:b w:val="0"/>
                <w:bCs w:val="0"/>
                <w:szCs w:val="22"/>
              </w:rPr>
              <w:t>l</w:t>
            </w:r>
            <w:r w:rsidRPr="00532F62">
              <w:rPr>
                <w:rStyle w:val="Questionlabel"/>
                <w:b w:val="0"/>
                <w:bCs w:val="0"/>
                <w:szCs w:val="22"/>
              </w:rPr>
              <w:t xml:space="preserve">icence, including any claim for and compensation arising out of the grant of this licence pursuant to the </w:t>
            </w:r>
            <w:r w:rsidRPr="00532F62">
              <w:rPr>
                <w:rStyle w:val="Questionlabel"/>
                <w:b w:val="0"/>
                <w:bCs w:val="0"/>
                <w:i/>
                <w:iCs w:val="0"/>
                <w:szCs w:val="22"/>
              </w:rPr>
              <w:t>Native Title Act 1993</w:t>
            </w:r>
            <w:r w:rsidRPr="00532F62">
              <w:rPr>
                <w:rStyle w:val="Questionlabel"/>
                <w:b w:val="0"/>
                <w:bCs w:val="0"/>
                <w:szCs w:val="22"/>
              </w:rPr>
              <w:t xml:space="preserve"> (</w:t>
            </w:r>
            <w:proofErr w:type="spellStart"/>
            <w:r w:rsidRPr="00532F62">
              <w:rPr>
                <w:rStyle w:val="Questionlabel"/>
                <w:b w:val="0"/>
                <w:bCs w:val="0"/>
                <w:szCs w:val="22"/>
              </w:rPr>
              <w:t>Cth</w:t>
            </w:r>
            <w:proofErr w:type="spellEnd"/>
            <w:r w:rsidRPr="00532F62">
              <w:rPr>
                <w:rStyle w:val="Questionlabel"/>
                <w:b w:val="0"/>
                <w:bCs w:val="0"/>
                <w:szCs w:val="22"/>
              </w:rPr>
              <w:t>).</w:t>
            </w:r>
          </w:p>
        </w:tc>
      </w:tr>
      <w:tr w:rsidR="00D75868" w:rsidRPr="002C0BEF" w14:paraId="0E2D20F7" w14:textId="77777777" w:rsidTr="00115A61">
        <w:trPr>
          <w:trHeight w:val="337"/>
        </w:trPr>
        <w:tc>
          <w:tcPr>
            <w:tcW w:w="10348" w:type="dxa"/>
            <w:gridSpan w:val="19"/>
            <w:tcBorders>
              <w:top w:val="single" w:sz="4" w:space="0" w:color="auto"/>
              <w:left w:val="single" w:sz="4" w:space="0" w:color="auto"/>
              <w:bottom w:val="single" w:sz="4" w:space="0" w:color="auto"/>
              <w:right w:val="single" w:sz="4" w:space="0" w:color="auto"/>
            </w:tcBorders>
            <w:noWrap/>
            <w:tcMar>
              <w:top w:w="108" w:type="dxa"/>
              <w:bottom w:w="108" w:type="dxa"/>
            </w:tcMar>
          </w:tcPr>
          <w:p w14:paraId="068DEF97" w14:textId="6505DAF6" w:rsidR="00D75868" w:rsidRPr="00D75868" w:rsidRDefault="00D75868" w:rsidP="00DC7383">
            <w:pPr>
              <w:keepNext/>
              <w:rPr>
                <w:rStyle w:val="Questionlabel"/>
                <w:szCs w:val="22"/>
              </w:rPr>
            </w:pPr>
            <w:r w:rsidRPr="0042132F">
              <w:rPr>
                <w:rStyle w:val="Questionlabel"/>
                <w:szCs w:val="22"/>
              </w:rPr>
              <w:lastRenderedPageBreak/>
              <w:t>Executed as a deed poll</w:t>
            </w:r>
          </w:p>
        </w:tc>
      </w:tr>
      <w:tr w:rsidR="00A531C0" w:rsidRPr="002C0BEF" w14:paraId="0D71BE5B" w14:textId="77777777" w:rsidTr="00115A61">
        <w:trPr>
          <w:trHeight w:val="337"/>
        </w:trPr>
        <w:tc>
          <w:tcPr>
            <w:tcW w:w="10348" w:type="dxa"/>
            <w:gridSpan w:val="19"/>
            <w:tcBorders>
              <w:top w:val="single" w:sz="4" w:space="0" w:color="auto"/>
              <w:left w:val="single" w:sz="4" w:space="0" w:color="auto"/>
              <w:bottom w:val="single" w:sz="4" w:space="0" w:color="auto"/>
              <w:right w:val="single" w:sz="4" w:space="0" w:color="auto"/>
            </w:tcBorders>
            <w:noWrap/>
            <w:tcMar>
              <w:top w:w="108" w:type="dxa"/>
              <w:bottom w:w="108" w:type="dxa"/>
            </w:tcMar>
          </w:tcPr>
          <w:p w14:paraId="123EC755" w14:textId="60F294BE" w:rsidR="00A531C0" w:rsidRPr="00115A61" w:rsidRDefault="00A531C0" w:rsidP="00DC7383">
            <w:pPr>
              <w:keepNext/>
              <w:rPr>
                <w:rStyle w:val="Questionlabel"/>
                <w:szCs w:val="22"/>
              </w:rPr>
            </w:pPr>
            <w:r w:rsidRPr="00115A61">
              <w:rPr>
                <w:rStyle w:val="Questionlabel"/>
                <w:szCs w:val="22"/>
              </w:rPr>
              <w:t>Signed sealed and delivered by</w:t>
            </w:r>
          </w:p>
        </w:tc>
      </w:tr>
      <w:tr w:rsidR="00A531C0" w:rsidRPr="008879EE" w14:paraId="6624D2C6" w14:textId="77777777" w:rsidTr="00AF1D7F">
        <w:trPr>
          <w:trHeight w:val="337"/>
        </w:trPr>
        <w:tc>
          <w:tcPr>
            <w:tcW w:w="2583" w:type="dxa"/>
            <w:tcBorders>
              <w:top w:val="single" w:sz="4" w:space="0" w:color="auto"/>
              <w:bottom w:val="single" w:sz="4" w:space="0" w:color="auto"/>
            </w:tcBorders>
            <w:noWrap/>
            <w:tcMar>
              <w:top w:w="108" w:type="dxa"/>
              <w:bottom w:w="108" w:type="dxa"/>
            </w:tcMar>
          </w:tcPr>
          <w:p w14:paraId="23B0F1C9" w14:textId="64CC1639" w:rsidR="00A531C0" w:rsidRPr="00115A61" w:rsidRDefault="00A531C0" w:rsidP="00DC7383">
            <w:pPr>
              <w:keepNext/>
              <w:rPr>
                <w:rStyle w:val="Questionlabel"/>
                <w:szCs w:val="22"/>
              </w:rPr>
            </w:pPr>
            <w:r w:rsidRPr="00115A61">
              <w:rPr>
                <w:rStyle w:val="Questionlabel"/>
                <w:szCs w:val="22"/>
              </w:rPr>
              <w:t>Full name</w:t>
            </w:r>
          </w:p>
        </w:tc>
        <w:tc>
          <w:tcPr>
            <w:tcW w:w="7765" w:type="dxa"/>
            <w:gridSpan w:val="18"/>
            <w:tcBorders>
              <w:top w:val="single" w:sz="4" w:space="0" w:color="auto"/>
              <w:bottom w:val="single" w:sz="4" w:space="0" w:color="auto"/>
            </w:tcBorders>
          </w:tcPr>
          <w:p w14:paraId="72774F29" w14:textId="77777777" w:rsidR="00A531C0" w:rsidRPr="00115A61" w:rsidRDefault="00A531C0" w:rsidP="00DC7383">
            <w:pPr>
              <w:keepNext/>
              <w:rPr>
                <w:rStyle w:val="Questionlabel"/>
                <w:szCs w:val="22"/>
              </w:rPr>
            </w:pPr>
          </w:p>
        </w:tc>
      </w:tr>
      <w:tr w:rsidR="00A531C0" w:rsidRPr="008879EE" w14:paraId="4098F2C9" w14:textId="77777777" w:rsidTr="00AF1D7F">
        <w:trPr>
          <w:trHeight w:val="337"/>
        </w:trPr>
        <w:tc>
          <w:tcPr>
            <w:tcW w:w="2583" w:type="dxa"/>
            <w:tcBorders>
              <w:top w:val="single" w:sz="4" w:space="0" w:color="auto"/>
              <w:bottom w:val="single" w:sz="4" w:space="0" w:color="auto"/>
            </w:tcBorders>
            <w:noWrap/>
            <w:tcMar>
              <w:top w:w="108" w:type="dxa"/>
              <w:bottom w:w="108" w:type="dxa"/>
            </w:tcMar>
          </w:tcPr>
          <w:p w14:paraId="3C5B66CF" w14:textId="47EB2F1F" w:rsidR="00A531C0" w:rsidRPr="00115A61" w:rsidRDefault="00A531C0" w:rsidP="00DC7383">
            <w:pPr>
              <w:keepNext/>
              <w:rPr>
                <w:rStyle w:val="Questionlabel"/>
                <w:szCs w:val="22"/>
              </w:rPr>
            </w:pPr>
            <w:r w:rsidRPr="00115A61">
              <w:rPr>
                <w:rStyle w:val="Questionlabel"/>
                <w:szCs w:val="22"/>
              </w:rPr>
              <w:t>Signature</w:t>
            </w:r>
          </w:p>
        </w:tc>
        <w:tc>
          <w:tcPr>
            <w:tcW w:w="4113" w:type="dxa"/>
            <w:gridSpan w:val="9"/>
            <w:tcBorders>
              <w:top w:val="single" w:sz="4" w:space="0" w:color="auto"/>
              <w:bottom w:val="single" w:sz="4" w:space="0" w:color="auto"/>
            </w:tcBorders>
          </w:tcPr>
          <w:p w14:paraId="1983EBD8" w14:textId="77777777" w:rsidR="00A531C0" w:rsidRPr="00115A61" w:rsidRDefault="00A531C0" w:rsidP="00DC7383">
            <w:pPr>
              <w:keepNext/>
              <w:rPr>
                <w:rStyle w:val="Questionlabel"/>
                <w:szCs w:val="22"/>
              </w:rPr>
            </w:pPr>
          </w:p>
        </w:tc>
        <w:tc>
          <w:tcPr>
            <w:tcW w:w="1058" w:type="dxa"/>
            <w:gridSpan w:val="4"/>
            <w:tcBorders>
              <w:top w:val="single" w:sz="4" w:space="0" w:color="auto"/>
              <w:bottom w:val="single" w:sz="4" w:space="0" w:color="auto"/>
            </w:tcBorders>
          </w:tcPr>
          <w:p w14:paraId="74FB6C5F" w14:textId="21328CF8" w:rsidR="00A531C0" w:rsidRPr="00115A61" w:rsidRDefault="00A531C0" w:rsidP="00DC7383">
            <w:pPr>
              <w:keepNext/>
              <w:rPr>
                <w:rStyle w:val="Questionlabel"/>
                <w:szCs w:val="22"/>
              </w:rPr>
            </w:pPr>
            <w:r w:rsidRPr="00115A61">
              <w:rPr>
                <w:rStyle w:val="Questionlabel"/>
                <w:szCs w:val="22"/>
              </w:rPr>
              <w:t>Date</w:t>
            </w:r>
          </w:p>
        </w:tc>
        <w:tc>
          <w:tcPr>
            <w:tcW w:w="2594" w:type="dxa"/>
            <w:gridSpan w:val="5"/>
            <w:tcBorders>
              <w:top w:val="single" w:sz="4" w:space="0" w:color="auto"/>
              <w:bottom w:val="single" w:sz="4" w:space="0" w:color="auto"/>
            </w:tcBorders>
          </w:tcPr>
          <w:p w14:paraId="1679254F" w14:textId="7DBFA64A" w:rsidR="00A531C0" w:rsidRPr="00115A61" w:rsidRDefault="00A531C0" w:rsidP="00DC7383">
            <w:pPr>
              <w:keepNext/>
              <w:rPr>
                <w:rStyle w:val="Questionlabel"/>
                <w:sz w:val="18"/>
                <w:szCs w:val="18"/>
              </w:rPr>
            </w:pPr>
          </w:p>
        </w:tc>
      </w:tr>
      <w:tr w:rsidR="00A531C0" w:rsidRPr="008879EE" w14:paraId="67D38FE3" w14:textId="77777777" w:rsidTr="00721DB2">
        <w:trPr>
          <w:trHeight w:val="337"/>
        </w:trPr>
        <w:tc>
          <w:tcPr>
            <w:tcW w:w="10348" w:type="dxa"/>
            <w:gridSpan w:val="19"/>
            <w:tcBorders>
              <w:top w:val="single" w:sz="4" w:space="0" w:color="auto"/>
              <w:bottom w:val="single" w:sz="4" w:space="0" w:color="auto"/>
            </w:tcBorders>
            <w:noWrap/>
            <w:tcMar>
              <w:top w:w="108" w:type="dxa"/>
              <w:bottom w:w="108" w:type="dxa"/>
            </w:tcMar>
          </w:tcPr>
          <w:p w14:paraId="1C399345" w14:textId="37121443" w:rsidR="00A531C0" w:rsidRPr="00115A61" w:rsidRDefault="00A531C0" w:rsidP="00DC7383">
            <w:pPr>
              <w:keepNext/>
              <w:rPr>
                <w:rStyle w:val="Questionlabel"/>
                <w:szCs w:val="22"/>
              </w:rPr>
            </w:pPr>
            <w:r w:rsidRPr="00115A61">
              <w:rPr>
                <w:rStyle w:val="Questionlabel"/>
                <w:szCs w:val="22"/>
              </w:rPr>
              <w:t>In the presence of (witness)</w:t>
            </w:r>
          </w:p>
        </w:tc>
      </w:tr>
      <w:tr w:rsidR="00A531C0" w14:paraId="3B6EA893" w14:textId="77777777" w:rsidTr="00AF1D7F">
        <w:trPr>
          <w:trHeight w:val="337"/>
        </w:trPr>
        <w:tc>
          <w:tcPr>
            <w:tcW w:w="2583" w:type="dxa"/>
            <w:tcBorders>
              <w:top w:val="single" w:sz="4" w:space="0" w:color="auto"/>
              <w:bottom w:val="single" w:sz="4" w:space="0" w:color="auto"/>
            </w:tcBorders>
            <w:noWrap/>
            <w:tcMar>
              <w:top w:w="108" w:type="dxa"/>
              <w:bottom w:w="108" w:type="dxa"/>
            </w:tcMar>
          </w:tcPr>
          <w:p w14:paraId="7D3A2C0C" w14:textId="77777777" w:rsidR="00A531C0" w:rsidRPr="00115A61" w:rsidRDefault="00A531C0" w:rsidP="00DC7383">
            <w:pPr>
              <w:keepNext/>
              <w:rPr>
                <w:rStyle w:val="Questionlabel"/>
                <w:szCs w:val="22"/>
              </w:rPr>
            </w:pPr>
            <w:r w:rsidRPr="00115A61">
              <w:rPr>
                <w:rStyle w:val="Questionlabel"/>
                <w:szCs w:val="22"/>
              </w:rPr>
              <w:t>Full name</w:t>
            </w:r>
          </w:p>
        </w:tc>
        <w:tc>
          <w:tcPr>
            <w:tcW w:w="7765" w:type="dxa"/>
            <w:gridSpan w:val="18"/>
            <w:tcBorders>
              <w:top w:val="single" w:sz="4" w:space="0" w:color="auto"/>
              <w:bottom w:val="single" w:sz="4" w:space="0" w:color="auto"/>
            </w:tcBorders>
          </w:tcPr>
          <w:p w14:paraId="3BB8CBC9" w14:textId="77777777" w:rsidR="00A531C0" w:rsidRPr="00115A61" w:rsidRDefault="00A531C0" w:rsidP="00DC7383">
            <w:pPr>
              <w:keepNext/>
              <w:rPr>
                <w:rStyle w:val="Questionlabel"/>
                <w:szCs w:val="22"/>
              </w:rPr>
            </w:pPr>
          </w:p>
        </w:tc>
      </w:tr>
      <w:tr w:rsidR="00A531C0" w14:paraId="53EC6AC3" w14:textId="77777777" w:rsidTr="00AF1D7F">
        <w:trPr>
          <w:trHeight w:val="337"/>
        </w:trPr>
        <w:tc>
          <w:tcPr>
            <w:tcW w:w="2583" w:type="dxa"/>
            <w:tcBorders>
              <w:top w:val="single" w:sz="4" w:space="0" w:color="auto"/>
              <w:bottom w:val="single" w:sz="4" w:space="0" w:color="auto"/>
            </w:tcBorders>
            <w:noWrap/>
            <w:tcMar>
              <w:top w:w="108" w:type="dxa"/>
              <w:bottom w:w="108" w:type="dxa"/>
            </w:tcMar>
          </w:tcPr>
          <w:p w14:paraId="1F45DEFA" w14:textId="77777777" w:rsidR="00A531C0" w:rsidRPr="00115A61" w:rsidRDefault="00A531C0" w:rsidP="00DC7383">
            <w:pPr>
              <w:rPr>
                <w:rStyle w:val="Questionlabel"/>
                <w:szCs w:val="22"/>
              </w:rPr>
            </w:pPr>
            <w:r w:rsidRPr="00115A61">
              <w:rPr>
                <w:rStyle w:val="Questionlabel"/>
                <w:szCs w:val="22"/>
              </w:rPr>
              <w:t>Signature</w:t>
            </w:r>
          </w:p>
        </w:tc>
        <w:tc>
          <w:tcPr>
            <w:tcW w:w="4113" w:type="dxa"/>
            <w:gridSpan w:val="9"/>
            <w:tcBorders>
              <w:top w:val="single" w:sz="4" w:space="0" w:color="auto"/>
              <w:bottom w:val="single" w:sz="4" w:space="0" w:color="auto"/>
            </w:tcBorders>
          </w:tcPr>
          <w:p w14:paraId="5687F2E9" w14:textId="77777777" w:rsidR="00A531C0" w:rsidRPr="00115A61" w:rsidRDefault="00A531C0" w:rsidP="00DC7383">
            <w:pPr>
              <w:rPr>
                <w:rStyle w:val="Questionlabel"/>
                <w:szCs w:val="22"/>
              </w:rPr>
            </w:pPr>
          </w:p>
        </w:tc>
        <w:tc>
          <w:tcPr>
            <w:tcW w:w="1058" w:type="dxa"/>
            <w:gridSpan w:val="4"/>
            <w:tcBorders>
              <w:top w:val="single" w:sz="4" w:space="0" w:color="auto"/>
              <w:bottom w:val="single" w:sz="4" w:space="0" w:color="auto"/>
            </w:tcBorders>
          </w:tcPr>
          <w:p w14:paraId="387EC989" w14:textId="77777777" w:rsidR="00A531C0" w:rsidRPr="00115A61" w:rsidRDefault="00A531C0" w:rsidP="00DC7383">
            <w:pPr>
              <w:rPr>
                <w:rStyle w:val="Questionlabel"/>
                <w:szCs w:val="22"/>
              </w:rPr>
            </w:pPr>
            <w:r w:rsidRPr="00115A61">
              <w:rPr>
                <w:rStyle w:val="Questionlabel"/>
                <w:szCs w:val="22"/>
              </w:rPr>
              <w:t>Date</w:t>
            </w:r>
          </w:p>
        </w:tc>
        <w:tc>
          <w:tcPr>
            <w:tcW w:w="2594" w:type="dxa"/>
            <w:gridSpan w:val="5"/>
            <w:tcBorders>
              <w:top w:val="single" w:sz="4" w:space="0" w:color="auto"/>
              <w:bottom w:val="single" w:sz="4" w:space="0" w:color="auto"/>
            </w:tcBorders>
          </w:tcPr>
          <w:p w14:paraId="73064E07" w14:textId="77777777" w:rsidR="00A531C0" w:rsidRPr="00115A61" w:rsidRDefault="00A531C0" w:rsidP="00DC7383">
            <w:pPr>
              <w:rPr>
                <w:rStyle w:val="Questionlabel"/>
                <w:sz w:val="18"/>
                <w:szCs w:val="18"/>
              </w:rPr>
            </w:pPr>
          </w:p>
        </w:tc>
      </w:tr>
      <w:tr w:rsidR="007F5CEF" w:rsidRPr="007A5EFD" w14:paraId="5FF25E96" w14:textId="77777777" w:rsidTr="00F65B14">
        <w:trPr>
          <w:trHeight w:val="195"/>
        </w:trPr>
        <w:tc>
          <w:tcPr>
            <w:tcW w:w="10348" w:type="dxa"/>
            <w:gridSpan w:val="19"/>
            <w:tcBorders>
              <w:top w:val="single" w:sz="4" w:space="0" w:color="auto"/>
              <w:bottom w:val="single" w:sz="4" w:space="0" w:color="auto"/>
            </w:tcBorders>
            <w:shd w:val="clear" w:color="auto" w:fill="1F1F5F" w:themeFill="text1"/>
            <w:noWrap/>
            <w:tcMar>
              <w:top w:w="108" w:type="dxa"/>
              <w:bottom w:w="108" w:type="dxa"/>
            </w:tcMar>
          </w:tcPr>
          <w:p w14:paraId="51D127D8" w14:textId="45D6BAFA" w:rsidR="007F5CEF" w:rsidRPr="007A5EFD" w:rsidRDefault="00115A61" w:rsidP="008B034A">
            <w:pPr>
              <w:keepNext/>
              <w:rPr>
                <w:rStyle w:val="Questionlabel"/>
              </w:rPr>
            </w:pPr>
            <w:r>
              <w:rPr>
                <w:rStyle w:val="Questionlabel"/>
                <w:color w:val="FFFFFF" w:themeColor="background1"/>
              </w:rPr>
              <w:t>Part C – prescribed conditions of licence</w:t>
            </w:r>
          </w:p>
        </w:tc>
      </w:tr>
      <w:tr w:rsidR="008B034A" w:rsidRPr="007A5EFD" w14:paraId="7C2EA190" w14:textId="77777777" w:rsidTr="00BF32F1">
        <w:trPr>
          <w:cantSplit w:val="0"/>
          <w:trHeight w:val="195"/>
        </w:trPr>
        <w:tc>
          <w:tcPr>
            <w:tcW w:w="10348" w:type="dxa"/>
            <w:gridSpan w:val="19"/>
            <w:tcBorders>
              <w:top w:val="single" w:sz="4" w:space="0" w:color="auto"/>
              <w:bottom w:val="single" w:sz="4" w:space="0" w:color="auto"/>
            </w:tcBorders>
            <w:noWrap/>
            <w:tcMar>
              <w:top w:w="108" w:type="dxa"/>
              <w:bottom w:w="108" w:type="dxa"/>
            </w:tcMar>
          </w:tcPr>
          <w:p w14:paraId="7F010731" w14:textId="3510EA36" w:rsidR="003513F7" w:rsidRDefault="003513F7" w:rsidP="008B034A">
            <w:pPr>
              <w:pStyle w:val="ListParagraph"/>
              <w:numPr>
                <w:ilvl w:val="0"/>
                <w:numId w:val="13"/>
              </w:numPr>
              <w:spacing w:after="40"/>
            </w:pPr>
            <w:r w:rsidRPr="003513F7">
              <w:t xml:space="preserve">Pursuant to s 90 of the </w:t>
            </w:r>
            <w:r w:rsidRPr="003513F7">
              <w:rPr>
                <w:i/>
                <w:iCs w:val="0"/>
              </w:rPr>
              <w:t>Crown Lands Act 1992</w:t>
            </w:r>
            <w:r>
              <w:t xml:space="preserve"> (</w:t>
            </w:r>
            <w:r w:rsidRPr="0042132F">
              <w:rPr>
                <w:b/>
                <w:bCs/>
              </w:rPr>
              <w:t>the Act</w:t>
            </w:r>
            <w:r>
              <w:t>),</w:t>
            </w:r>
            <w:r w:rsidRPr="003513F7">
              <w:t xml:space="preserve"> the </w:t>
            </w:r>
            <w:r>
              <w:t>l</w:t>
            </w:r>
            <w:r w:rsidRPr="003513F7">
              <w:t xml:space="preserve">icensee named at </w:t>
            </w:r>
            <w:r>
              <w:t>i</w:t>
            </w:r>
            <w:r w:rsidRPr="003513F7">
              <w:t xml:space="preserve">tem 1 of the </w:t>
            </w:r>
            <w:r>
              <w:t>p</w:t>
            </w:r>
            <w:r w:rsidRPr="003513F7">
              <w:t xml:space="preserve">articulars at </w:t>
            </w:r>
            <w:r>
              <w:t>p</w:t>
            </w:r>
            <w:r w:rsidRPr="003513F7">
              <w:t>art F (</w:t>
            </w:r>
            <w:r w:rsidRPr="0042132F">
              <w:rPr>
                <w:b/>
                <w:bCs/>
              </w:rPr>
              <w:t>the particulars</w:t>
            </w:r>
            <w:r w:rsidRPr="003513F7">
              <w:t xml:space="preserve">) has made an application for the grant of a licence to access, occupy or use the </w:t>
            </w:r>
            <w:r>
              <w:t>l</w:t>
            </w:r>
            <w:r w:rsidRPr="003513F7">
              <w:t xml:space="preserve">icence </w:t>
            </w:r>
            <w:r>
              <w:t>a</w:t>
            </w:r>
            <w:r w:rsidRPr="003513F7">
              <w:t xml:space="preserve">rea described in </w:t>
            </w:r>
            <w:r>
              <w:t>i</w:t>
            </w:r>
            <w:r w:rsidRPr="003513F7">
              <w:t xml:space="preserve">tem 2 of the </w:t>
            </w:r>
            <w:r>
              <w:t>p</w:t>
            </w:r>
            <w:r w:rsidRPr="003513F7">
              <w:t xml:space="preserve">articulars. </w:t>
            </w:r>
          </w:p>
          <w:p w14:paraId="452B5FED" w14:textId="2CE61B26" w:rsidR="003513F7" w:rsidRDefault="003513F7" w:rsidP="008B034A">
            <w:pPr>
              <w:pStyle w:val="ListParagraph"/>
              <w:numPr>
                <w:ilvl w:val="0"/>
                <w:numId w:val="13"/>
              </w:numPr>
              <w:spacing w:after="40"/>
            </w:pPr>
            <w:r w:rsidRPr="003513F7">
              <w:t xml:space="preserve">Under s 91 of the Act, the </w:t>
            </w:r>
            <w:r w:rsidR="00C45B0B">
              <w:t>Minister</w:t>
            </w:r>
            <w:r w:rsidRPr="003513F7">
              <w:t xml:space="preserve"> grants to the </w:t>
            </w:r>
            <w:r>
              <w:t>l</w:t>
            </w:r>
            <w:r w:rsidRPr="003513F7">
              <w:t>icensee a licence on the following terms (</w:t>
            </w:r>
            <w:r w:rsidRPr="0042132F">
              <w:rPr>
                <w:b/>
                <w:bCs/>
              </w:rPr>
              <w:t>this licence</w:t>
            </w:r>
            <w:r w:rsidRPr="003513F7">
              <w:t xml:space="preserve">) for the purpose described in </w:t>
            </w:r>
            <w:r>
              <w:t>i</w:t>
            </w:r>
            <w:r w:rsidRPr="003513F7">
              <w:t xml:space="preserve">tem 3 of the </w:t>
            </w:r>
            <w:r>
              <w:t>p</w:t>
            </w:r>
            <w:r w:rsidRPr="003513F7">
              <w:t>articulars (</w:t>
            </w:r>
            <w:r w:rsidRPr="0042132F">
              <w:rPr>
                <w:b/>
                <w:bCs/>
              </w:rPr>
              <w:t>the purpose</w:t>
            </w:r>
            <w:r w:rsidRPr="003513F7">
              <w:t xml:space="preserve">). </w:t>
            </w:r>
          </w:p>
          <w:p w14:paraId="2A6C0E6A" w14:textId="79AB1746" w:rsidR="008B034A" w:rsidRPr="00DC7383" w:rsidRDefault="003513F7" w:rsidP="008B034A">
            <w:pPr>
              <w:pStyle w:val="ListParagraph"/>
              <w:numPr>
                <w:ilvl w:val="0"/>
                <w:numId w:val="13"/>
              </w:numPr>
              <w:spacing w:after="40"/>
            </w:pPr>
            <w:r w:rsidRPr="003513F7">
              <w:lastRenderedPageBreak/>
              <w:t xml:space="preserve">For the purpose of s 93 of the Act, the </w:t>
            </w:r>
            <w:r>
              <w:t>t</w:t>
            </w:r>
            <w:r w:rsidRPr="003513F7">
              <w:t xml:space="preserve">erm of this </w:t>
            </w:r>
            <w:r>
              <w:t>l</w:t>
            </w:r>
            <w:r w:rsidRPr="003513F7">
              <w:t xml:space="preserve">icence will commence on the </w:t>
            </w:r>
            <w:r>
              <w:t>c</w:t>
            </w:r>
            <w:r w:rsidRPr="003513F7">
              <w:t xml:space="preserve">ommencement </w:t>
            </w:r>
            <w:r>
              <w:t>d</w:t>
            </w:r>
            <w:r w:rsidRPr="003513F7">
              <w:t xml:space="preserve">ate set out at </w:t>
            </w:r>
            <w:r>
              <w:t>i</w:t>
            </w:r>
            <w:r w:rsidRPr="003513F7">
              <w:t xml:space="preserve">tem 4 of the </w:t>
            </w:r>
            <w:r>
              <w:t>p</w:t>
            </w:r>
            <w:r w:rsidRPr="003513F7">
              <w:t xml:space="preserve">articulars and expire on 31 March the following year, unless varied, extended or renewed by the </w:t>
            </w:r>
            <w:r w:rsidR="00C45B0B">
              <w:t>Minister</w:t>
            </w:r>
            <w:r w:rsidRPr="003513F7">
              <w:t xml:space="preserve"> (</w:t>
            </w:r>
            <w:r w:rsidRPr="0042132F">
              <w:rPr>
                <w:b/>
                <w:bCs/>
              </w:rPr>
              <w:t>the term</w:t>
            </w:r>
            <w:r w:rsidRPr="003513F7">
              <w:t>)</w:t>
            </w:r>
            <w:r w:rsidR="008B034A" w:rsidRPr="00DC7383">
              <w:t xml:space="preserve">. </w:t>
            </w:r>
          </w:p>
          <w:p w14:paraId="0E71C4CA" w14:textId="1E18DB23" w:rsidR="008B034A" w:rsidRPr="00DC7383" w:rsidRDefault="003513F7" w:rsidP="008B034A">
            <w:pPr>
              <w:pStyle w:val="ListParagraph"/>
              <w:numPr>
                <w:ilvl w:val="0"/>
                <w:numId w:val="13"/>
              </w:numPr>
              <w:spacing w:after="40"/>
            </w:pPr>
            <w:r w:rsidRPr="003513F7">
              <w:t>The statutory conditions of this Licence are prescribed at</w:t>
            </w:r>
            <w:r w:rsidR="008B034A" w:rsidRPr="00DC7383">
              <w:t xml:space="preserve">: </w:t>
            </w:r>
          </w:p>
          <w:p w14:paraId="3D97296A" w14:textId="77777777" w:rsidR="008B034A" w:rsidRPr="00DC7383" w:rsidRDefault="008B034A" w:rsidP="008B034A">
            <w:pPr>
              <w:pStyle w:val="ListParagraph"/>
              <w:numPr>
                <w:ilvl w:val="1"/>
                <w:numId w:val="13"/>
              </w:numPr>
              <w:spacing w:after="40"/>
            </w:pPr>
            <w:r w:rsidRPr="00DC7383">
              <w:t>s 92(1) of the Act</w:t>
            </w:r>
            <w:r w:rsidRPr="00DC7383">
              <w:rPr>
                <w:rStyle w:val="FootnoteReference"/>
              </w:rPr>
              <w:footnoteReference w:id="1"/>
            </w:r>
            <w:r w:rsidRPr="00DC7383">
              <w:t>; and</w:t>
            </w:r>
          </w:p>
          <w:p w14:paraId="6B1C8B8A" w14:textId="7CFF8C37" w:rsidR="008B034A" w:rsidRPr="00DC7383" w:rsidRDefault="008B034A" w:rsidP="008B034A">
            <w:pPr>
              <w:pStyle w:val="ListParagraph"/>
              <w:numPr>
                <w:ilvl w:val="1"/>
                <w:numId w:val="13"/>
              </w:numPr>
              <w:spacing w:after="40"/>
            </w:pPr>
            <w:r w:rsidRPr="00DC7383">
              <w:t xml:space="preserve">schedule 1 of the </w:t>
            </w:r>
            <w:r w:rsidRPr="00DC7383">
              <w:rPr>
                <w:i/>
                <w:iCs w:val="0"/>
              </w:rPr>
              <w:t>Crown Lands Regulations 1992</w:t>
            </w:r>
            <w:r w:rsidRPr="00DC7383">
              <w:rPr>
                <w:rStyle w:val="FootnoteReference"/>
                <w:i/>
                <w:iCs w:val="0"/>
              </w:rPr>
              <w:footnoteReference w:id="2"/>
            </w:r>
            <w:r w:rsidRPr="00DC7383">
              <w:t xml:space="preserve"> (</w:t>
            </w:r>
            <w:r w:rsidRPr="0042132F">
              <w:rPr>
                <w:b/>
                <w:bCs/>
              </w:rPr>
              <w:t xml:space="preserve">the </w:t>
            </w:r>
            <w:r w:rsidR="003513F7" w:rsidRPr="0042132F">
              <w:rPr>
                <w:b/>
                <w:bCs/>
              </w:rPr>
              <w:t>r</w:t>
            </w:r>
            <w:r w:rsidRPr="0042132F">
              <w:rPr>
                <w:b/>
                <w:bCs/>
              </w:rPr>
              <w:t>egulations</w:t>
            </w:r>
            <w:r w:rsidRPr="00DC7383">
              <w:t xml:space="preserve">). </w:t>
            </w:r>
          </w:p>
          <w:p w14:paraId="1D392256" w14:textId="3B7852B8" w:rsidR="003513F7" w:rsidRDefault="003513F7" w:rsidP="008B034A">
            <w:pPr>
              <w:pStyle w:val="ListParagraph"/>
              <w:numPr>
                <w:ilvl w:val="0"/>
                <w:numId w:val="13"/>
              </w:numPr>
              <w:spacing w:after="40"/>
            </w:pPr>
            <w:r w:rsidRPr="003513F7">
              <w:t xml:space="preserve">If there is </w:t>
            </w:r>
            <w:r>
              <w:t>l</w:t>
            </w:r>
            <w:r w:rsidRPr="003513F7">
              <w:t xml:space="preserve">icence </w:t>
            </w:r>
            <w:r>
              <w:t>c</w:t>
            </w:r>
            <w:r w:rsidRPr="003513F7">
              <w:t xml:space="preserve">lass specified at </w:t>
            </w:r>
            <w:r>
              <w:t>i</w:t>
            </w:r>
            <w:r w:rsidRPr="003513F7">
              <w:t xml:space="preserve">tem 9 of the </w:t>
            </w:r>
            <w:r>
              <w:t>p</w:t>
            </w:r>
            <w:r w:rsidRPr="003513F7">
              <w:t xml:space="preserve">articulars, the additional prescribed conditions set out in </w:t>
            </w:r>
            <w:r>
              <w:t>s</w:t>
            </w:r>
            <w:r w:rsidRPr="003513F7">
              <w:t xml:space="preserve">chedule 2 of the </w:t>
            </w:r>
            <w:r>
              <w:t>r</w:t>
            </w:r>
            <w:r w:rsidRPr="003513F7">
              <w:t xml:space="preserve">egulations for that class of licence apply. </w:t>
            </w:r>
          </w:p>
          <w:p w14:paraId="727FFE66" w14:textId="4CA85DA6" w:rsidR="003513F7" w:rsidRDefault="003513F7" w:rsidP="008B034A">
            <w:pPr>
              <w:pStyle w:val="ListParagraph"/>
              <w:numPr>
                <w:ilvl w:val="0"/>
                <w:numId w:val="13"/>
              </w:numPr>
              <w:spacing w:after="40"/>
            </w:pPr>
            <w:r w:rsidRPr="003513F7">
              <w:t xml:space="preserve">Subject to the </w:t>
            </w:r>
            <w:r w:rsidR="00C45B0B">
              <w:t>Minister</w:t>
            </w:r>
            <w:r w:rsidRPr="003513F7">
              <w:t xml:space="preserve">’s powers under s 94 of the Act, no licence fee is payable on this </w:t>
            </w:r>
            <w:r>
              <w:t>l</w:t>
            </w:r>
            <w:r w:rsidRPr="003513F7">
              <w:t>icence.</w:t>
            </w:r>
          </w:p>
          <w:p w14:paraId="7950BDFF" w14:textId="7395B915" w:rsidR="003513F7" w:rsidRDefault="003513F7" w:rsidP="008B034A">
            <w:pPr>
              <w:pStyle w:val="ListParagraph"/>
              <w:numPr>
                <w:ilvl w:val="0"/>
                <w:numId w:val="13"/>
              </w:numPr>
              <w:spacing w:after="40"/>
            </w:pPr>
            <w:r w:rsidRPr="003513F7">
              <w:t xml:space="preserve">For the purpose of s 94A of the Act the </w:t>
            </w:r>
            <w:r w:rsidR="00C45B0B">
              <w:t>Minister</w:t>
            </w:r>
            <w:r w:rsidRPr="003513F7">
              <w:t xml:space="preserve"> may determine that </w:t>
            </w:r>
            <w:r>
              <w:t>r</w:t>
            </w:r>
            <w:r w:rsidRPr="003513F7">
              <w:t xml:space="preserve">oyalties will be payable on this </w:t>
            </w:r>
            <w:r>
              <w:t>l</w:t>
            </w:r>
            <w:r w:rsidRPr="003513F7">
              <w:t xml:space="preserve">icence if set out at </w:t>
            </w:r>
            <w:r>
              <w:t>i</w:t>
            </w:r>
            <w:r w:rsidRPr="003513F7">
              <w:t xml:space="preserve">tem 9 of the </w:t>
            </w:r>
            <w:r>
              <w:t>p</w:t>
            </w:r>
            <w:r w:rsidRPr="003513F7">
              <w:t xml:space="preserve">articulars. </w:t>
            </w:r>
          </w:p>
          <w:p w14:paraId="707B2860" w14:textId="0D12E330" w:rsidR="003513F7" w:rsidRDefault="003513F7" w:rsidP="008B034A">
            <w:pPr>
              <w:pStyle w:val="ListParagraph"/>
              <w:numPr>
                <w:ilvl w:val="0"/>
                <w:numId w:val="13"/>
              </w:numPr>
              <w:spacing w:after="40"/>
            </w:pPr>
            <w:r w:rsidRPr="003513F7">
              <w:t xml:space="preserve">For the purposes of condition 10(1) of </w:t>
            </w:r>
            <w:r>
              <w:t>s</w:t>
            </w:r>
            <w:r w:rsidRPr="003513F7">
              <w:t xml:space="preserve">chedule 1 of the </w:t>
            </w:r>
            <w:r>
              <w:t>r</w:t>
            </w:r>
            <w:r w:rsidRPr="003513F7">
              <w:t xml:space="preserve">egulations the </w:t>
            </w:r>
            <w:r>
              <w:t>l</w:t>
            </w:r>
            <w:r w:rsidRPr="003513F7">
              <w:t xml:space="preserve">icensee must hold a boat insurance policy for third party damages and liabilities, including wreck, salvage and pollution coverage, for not less than </w:t>
            </w:r>
            <w:r>
              <w:t xml:space="preserve">twenty million dollars </w:t>
            </w:r>
            <w:r w:rsidRPr="003513F7">
              <w:t xml:space="preserve">($20,000,000.00) unless another amount is specified at </w:t>
            </w:r>
            <w:r>
              <w:t>i</w:t>
            </w:r>
            <w:r w:rsidRPr="003513F7">
              <w:t xml:space="preserve">tem 6 of the </w:t>
            </w:r>
            <w:r>
              <w:t>p</w:t>
            </w:r>
            <w:r w:rsidRPr="003513F7">
              <w:t>articulars.</w:t>
            </w:r>
          </w:p>
          <w:p w14:paraId="2CB070DF" w14:textId="2BBF6167" w:rsidR="008B034A" w:rsidRPr="00DC7383" w:rsidRDefault="003513F7" w:rsidP="008B034A">
            <w:pPr>
              <w:pStyle w:val="ListParagraph"/>
              <w:numPr>
                <w:ilvl w:val="0"/>
                <w:numId w:val="13"/>
              </w:numPr>
              <w:spacing w:after="40"/>
            </w:pPr>
            <w:r w:rsidRPr="003513F7">
              <w:t xml:space="preserve">Pursuant to s 92(3)(d) of the Act, it is a further condition of this </w:t>
            </w:r>
            <w:r>
              <w:t>l</w:t>
            </w:r>
            <w:r w:rsidRPr="003513F7">
              <w:t>icence that</w:t>
            </w:r>
            <w:r w:rsidR="008B034A" w:rsidRPr="00DC7383">
              <w:t>:</w:t>
            </w:r>
          </w:p>
          <w:p w14:paraId="213410D2" w14:textId="25DD7426" w:rsidR="008B034A" w:rsidRPr="00DC7383" w:rsidRDefault="008B034A" w:rsidP="008B034A">
            <w:pPr>
              <w:pStyle w:val="ListParagraph"/>
              <w:numPr>
                <w:ilvl w:val="1"/>
                <w:numId w:val="13"/>
              </w:numPr>
              <w:spacing w:after="40"/>
            </w:pPr>
            <w:r w:rsidRPr="00DC7383">
              <w:t xml:space="preserve">the licensee’s right to surrender under section 94B(2) of the Act is on condition that the </w:t>
            </w:r>
            <w:r w:rsidR="003513F7">
              <w:t>l</w:t>
            </w:r>
            <w:r w:rsidRPr="00DC7383">
              <w:t>icensee gives 10 business days’ prior written notice, unless otherwise notified in writing by the Territory;</w:t>
            </w:r>
          </w:p>
          <w:p w14:paraId="24CEA937" w14:textId="51EA4926" w:rsidR="008B034A" w:rsidRPr="00DC7383" w:rsidRDefault="008B034A" w:rsidP="008B034A">
            <w:pPr>
              <w:pStyle w:val="ListParagraph"/>
              <w:numPr>
                <w:ilvl w:val="1"/>
                <w:numId w:val="13"/>
              </w:numPr>
              <w:spacing w:after="40"/>
              <w:rPr>
                <w:rStyle w:val="Questionlabel"/>
                <w:b w:val="0"/>
                <w:bCs w:val="0"/>
              </w:rPr>
            </w:pPr>
            <w:r w:rsidRPr="00DC7383">
              <w:t xml:space="preserve">the </w:t>
            </w:r>
            <w:r w:rsidR="00C45B0B">
              <w:t>Minister</w:t>
            </w:r>
            <w:r w:rsidRPr="00DC7383">
              <w:t xml:space="preserve"> may determine that the licensee must hold for the term the additional insurances (if any) of the types and amounts set out at item 7 of </w:t>
            </w:r>
            <w:r w:rsidRPr="00DC7383">
              <w:rPr>
                <w:rStyle w:val="Questionlabel"/>
                <w:b w:val="0"/>
                <w:bCs w:val="0"/>
              </w:rPr>
              <w:t xml:space="preserve">the </w:t>
            </w:r>
            <w:r w:rsidR="003513F7">
              <w:rPr>
                <w:rStyle w:val="Questionlabel"/>
                <w:b w:val="0"/>
                <w:bCs w:val="0"/>
              </w:rPr>
              <w:t>p</w:t>
            </w:r>
            <w:r w:rsidRPr="00DC7383">
              <w:rPr>
                <w:rStyle w:val="Questionlabel"/>
                <w:b w:val="0"/>
                <w:bCs w:val="0"/>
              </w:rPr>
              <w:t xml:space="preserve">articulars; </w:t>
            </w:r>
          </w:p>
          <w:p w14:paraId="649B7D41" w14:textId="70E960C9" w:rsidR="008B034A" w:rsidRPr="00DC7383" w:rsidRDefault="003513F7" w:rsidP="008B034A">
            <w:pPr>
              <w:pStyle w:val="ListParagraph"/>
              <w:numPr>
                <w:ilvl w:val="1"/>
                <w:numId w:val="13"/>
              </w:numPr>
              <w:spacing w:after="40"/>
              <w:rPr>
                <w:rStyle w:val="Questionlabel"/>
                <w:b w:val="0"/>
                <w:bCs w:val="0"/>
              </w:rPr>
            </w:pPr>
            <w:r w:rsidRPr="003513F7">
              <w:rPr>
                <w:rStyle w:val="Questionlabel"/>
                <w:b w:val="0"/>
                <w:bCs w:val="0"/>
              </w:rPr>
              <w:t xml:space="preserve">the </w:t>
            </w:r>
            <w:r w:rsidR="00C45B0B">
              <w:rPr>
                <w:rStyle w:val="Questionlabel"/>
                <w:b w:val="0"/>
                <w:bCs w:val="0"/>
              </w:rPr>
              <w:t>Minister</w:t>
            </w:r>
            <w:r w:rsidRPr="003513F7">
              <w:rPr>
                <w:rStyle w:val="Questionlabel"/>
                <w:b w:val="0"/>
                <w:bCs w:val="0"/>
              </w:rPr>
              <w:t xml:space="preserve"> may impose a licence fee or may determine that a licence fee is to be adjusted in the manner set out at Item 9 (if any)</w:t>
            </w:r>
            <w:r w:rsidR="008B034A" w:rsidRPr="00DC7383">
              <w:rPr>
                <w:rStyle w:val="Questionlabel"/>
                <w:b w:val="0"/>
                <w:bCs w:val="0"/>
              </w:rPr>
              <w:t>;</w:t>
            </w:r>
          </w:p>
          <w:p w14:paraId="03508A2F" w14:textId="6F59EEC9" w:rsidR="008B034A" w:rsidRPr="00DC7383" w:rsidRDefault="008B034A" w:rsidP="008B034A">
            <w:pPr>
              <w:pStyle w:val="ListParagraph"/>
              <w:numPr>
                <w:ilvl w:val="1"/>
                <w:numId w:val="13"/>
              </w:numPr>
              <w:spacing w:after="40"/>
              <w:rPr>
                <w:rStyle w:val="Questionlabel"/>
                <w:b w:val="0"/>
                <w:bCs w:val="0"/>
              </w:rPr>
            </w:pPr>
            <w:r w:rsidRPr="00DC7383">
              <w:rPr>
                <w:rStyle w:val="Questionlabel"/>
                <w:b w:val="0"/>
                <w:bCs w:val="0"/>
              </w:rPr>
              <w:t xml:space="preserve">notwithstanding condition 3, the grant of this licence does not commence until the duly executed deed poll at part B is submitted and this licence is signed by the </w:t>
            </w:r>
            <w:r w:rsidR="00C45B0B">
              <w:rPr>
                <w:rStyle w:val="Questionlabel"/>
                <w:b w:val="0"/>
                <w:bCs w:val="0"/>
              </w:rPr>
              <w:t>Minister</w:t>
            </w:r>
            <w:r w:rsidRPr="00DC7383">
              <w:rPr>
                <w:rStyle w:val="Questionlabel"/>
                <w:b w:val="0"/>
                <w:bCs w:val="0"/>
              </w:rPr>
              <w:t xml:space="preserve"> or the </w:t>
            </w:r>
            <w:r w:rsidR="00C45B0B">
              <w:rPr>
                <w:rStyle w:val="Questionlabel"/>
                <w:b w:val="0"/>
                <w:bCs w:val="0"/>
              </w:rPr>
              <w:t>Minister</w:t>
            </w:r>
            <w:r w:rsidRPr="00DC7383">
              <w:rPr>
                <w:rStyle w:val="Questionlabel"/>
                <w:b w:val="0"/>
                <w:bCs w:val="0"/>
              </w:rPr>
              <w:t xml:space="preserve">’s delegate. </w:t>
            </w:r>
          </w:p>
          <w:p w14:paraId="0DC0E741" w14:textId="6800ABB1" w:rsidR="003513F7" w:rsidRDefault="003513F7" w:rsidP="008B034A">
            <w:pPr>
              <w:pStyle w:val="ListParagraph"/>
              <w:numPr>
                <w:ilvl w:val="0"/>
                <w:numId w:val="13"/>
              </w:numPr>
              <w:spacing w:after="40"/>
              <w:rPr>
                <w:rStyle w:val="Questionlabel"/>
                <w:b w:val="0"/>
                <w:bCs w:val="0"/>
              </w:rPr>
            </w:pPr>
            <w:r w:rsidRPr="003513F7">
              <w:rPr>
                <w:rStyle w:val="Questionlabel"/>
                <w:b w:val="0"/>
                <w:bCs w:val="0"/>
              </w:rPr>
              <w:t xml:space="preserve">Without limiting the conditions of this </w:t>
            </w:r>
            <w:r>
              <w:rPr>
                <w:rStyle w:val="Questionlabel"/>
                <w:b w:val="0"/>
                <w:bCs w:val="0"/>
              </w:rPr>
              <w:t>l</w:t>
            </w:r>
            <w:r w:rsidRPr="003513F7">
              <w:rPr>
                <w:rStyle w:val="Questionlabel"/>
                <w:b w:val="0"/>
                <w:bCs w:val="0"/>
              </w:rPr>
              <w:t xml:space="preserve">icence, you must comply with the </w:t>
            </w:r>
            <w:r>
              <w:rPr>
                <w:rStyle w:val="Questionlabel"/>
                <w:b w:val="0"/>
                <w:bCs w:val="0"/>
              </w:rPr>
              <w:t>g</w:t>
            </w:r>
            <w:r w:rsidRPr="003513F7">
              <w:rPr>
                <w:rStyle w:val="Questionlabel"/>
                <w:b w:val="0"/>
                <w:bCs w:val="0"/>
              </w:rPr>
              <w:t xml:space="preserve">eneral </w:t>
            </w:r>
            <w:r>
              <w:rPr>
                <w:rStyle w:val="Questionlabel"/>
                <w:b w:val="0"/>
                <w:bCs w:val="0"/>
              </w:rPr>
              <w:t>c</w:t>
            </w:r>
            <w:r w:rsidRPr="003513F7">
              <w:rPr>
                <w:rStyle w:val="Questionlabel"/>
                <w:b w:val="0"/>
                <w:bCs w:val="0"/>
              </w:rPr>
              <w:t xml:space="preserve">onditions at </w:t>
            </w:r>
            <w:r>
              <w:rPr>
                <w:rStyle w:val="Questionlabel"/>
                <w:b w:val="0"/>
                <w:bCs w:val="0"/>
              </w:rPr>
              <w:t>p</w:t>
            </w:r>
            <w:r w:rsidRPr="003513F7">
              <w:rPr>
                <w:rStyle w:val="Questionlabel"/>
                <w:b w:val="0"/>
                <w:bCs w:val="0"/>
              </w:rPr>
              <w:t xml:space="preserve">art D below, which take precedence over the terms of this </w:t>
            </w:r>
            <w:r>
              <w:rPr>
                <w:rStyle w:val="Questionlabel"/>
                <w:b w:val="0"/>
                <w:bCs w:val="0"/>
              </w:rPr>
              <w:t>l</w:t>
            </w:r>
            <w:r w:rsidRPr="003513F7">
              <w:rPr>
                <w:rStyle w:val="Questionlabel"/>
                <w:b w:val="0"/>
                <w:bCs w:val="0"/>
              </w:rPr>
              <w:t>icence to the extent of any inconsistency.</w:t>
            </w:r>
          </w:p>
          <w:p w14:paraId="449ADF2C" w14:textId="41B77F64" w:rsidR="008B034A" w:rsidRPr="00DC7383" w:rsidRDefault="008B034A" w:rsidP="008B034A">
            <w:pPr>
              <w:pStyle w:val="ListParagraph"/>
              <w:numPr>
                <w:ilvl w:val="0"/>
                <w:numId w:val="13"/>
              </w:numPr>
              <w:spacing w:after="40"/>
              <w:rPr>
                <w:rStyle w:val="Questionlabel"/>
                <w:b w:val="0"/>
                <w:bCs w:val="0"/>
              </w:rPr>
            </w:pPr>
            <w:r w:rsidRPr="00DC7383">
              <w:rPr>
                <w:rStyle w:val="Questionlabel"/>
                <w:b w:val="0"/>
                <w:bCs w:val="0"/>
              </w:rPr>
              <w:t xml:space="preserve">The </w:t>
            </w:r>
            <w:r w:rsidR="00C45B0B">
              <w:rPr>
                <w:rStyle w:val="Questionlabel"/>
                <w:b w:val="0"/>
                <w:bCs w:val="0"/>
              </w:rPr>
              <w:t>Minister</w:t>
            </w:r>
            <w:r w:rsidRPr="00DC7383">
              <w:rPr>
                <w:rStyle w:val="Questionlabel"/>
                <w:b w:val="0"/>
                <w:bCs w:val="0"/>
              </w:rPr>
              <w:t xml:space="preserve"> may, pursuant to: </w:t>
            </w:r>
          </w:p>
          <w:p w14:paraId="6F12B675" w14:textId="379F0262" w:rsidR="008B034A" w:rsidRPr="00DC7383" w:rsidRDefault="008B034A" w:rsidP="008B034A">
            <w:pPr>
              <w:pStyle w:val="ListParagraph"/>
              <w:numPr>
                <w:ilvl w:val="1"/>
                <w:numId w:val="13"/>
              </w:numPr>
              <w:spacing w:after="40"/>
              <w:rPr>
                <w:rStyle w:val="Questionlabel"/>
                <w:b w:val="0"/>
                <w:bCs w:val="0"/>
              </w:rPr>
            </w:pPr>
            <w:r w:rsidRPr="00DC7383">
              <w:rPr>
                <w:rStyle w:val="Questionlabel"/>
                <w:b w:val="0"/>
                <w:bCs w:val="0"/>
              </w:rPr>
              <w:t xml:space="preserve">s 92(3) of the Act, vary a prescribed condition, impose any other conditions that the </w:t>
            </w:r>
            <w:r w:rsidR="00C45B0B">
              <w:rPr>
                <w:rStyle w:val="Questionlabel"/>
                <w:b w:val="0"/>
                <w:bCs w:val="0"/>
              </w:rPr>
              <w:t>Minister</w:t>
            </w:r>
            <w:r w:rsidRPr="00DC7383">
              <w:rPr>
                <w:rStyle w:val="Questionlabel"/>
                <w:b w:val="0"/>
                <w:bCs w:val="0"/>
              </w:rPr>
              <w:t xml:space="preserve"> considered appropriate and vary those conditions during the term; and </w:t>
            </w:r>
          </w:p>
          <w:p w14:paraId="55D024CA" w14:textId="77777777" w:rsidR="008B034A" w:rsidRPr="00DC7383" w:rsidRDefault="008B034A" w:rsidP="008B034A">
            <w:pPr>
              <w:pStyle w:val="ListParagraph"/>
              <w:numPr>
                <w:ilvl w:val="1"/>
                <w:numId w:val="13"/>
              </w:numPr>
              <w:spacing w:after="40"/>
              <w:rPr>
                <w:rStyle w:val="Questionlabel"/>
                <w:b w:val="0"/>
                <w:bCs w:val="0"/>
              </w:rPr>
            </w:pPr>
            <w:r w:rsidRPr="00DC7383">
              <w:rPr>
                <w:rStyle w:val="Questionlabel"/>
                <w:b w:val="0"/>
                <w:bCs w:val="0"/>
              </w:rPr>
              <w:t>s 94B(1) of the Act, cancel this licence at any time during the term with immediate effect;</w:t>
            </w:r>
          </w:p>
          <w:p w14:paraId="599F5964" w14:textId="697889DD" w:rsidR="003513F7" w:rsidRDefault="003513F7" w:rsidP="008B034A">
            <w:pPr>
              <w:pStyle w:val="ListParagraph"/>
              <w:numPr>
                <w:ilvl w:val="0"/>
                <w:numId w:val="13"/>
              </w:numPr>
              <w:spacing w:after="40"/>
              <w:rPr>
                <w:rStyle w:val="Questionlabel"/>
                <w:b w:val="0"/>
                <w:bCs w:val="0"/>
              </w:rPr>
            </w:pPr>
            <w:r w:rsidRPr="003513F7">
              <w:rPr>
                <w:rStyle w:val="Questionlabel"/>
                <w:b w:val="0"/>
                <w:bCs w:val="0"/>
              </w:rPr>
              <w:t xml:space="preserve">Pursuant to s 94B(2) of the Act, the </w:t>
            </w:r>
            <w:r>
              <w:rPr>
                <w:rStyle w:val="Questionlabel"/>
                <w:b w:val="0"/>
                <w:bCs w:val="0"/>
              </w:rPr>
              <w:t>l</w:t>
            </w:r>
            <w:r w:rsidRPr="003513F7">
              <w:rPr>
                <w:rStyle w:val="Questionlabel"/>
                <w:b w:val="0"/>
                <w:bCs w:val="0"/>
              </w:rPr>
              <w:t xml:space="preserve">icensee may surrender this </w:t>
            </w:r>
            <w:r>
              <w:rPr>
                <w:rStyle w:val="Questionlabel"/>
                <w:b w:val="0"/>
                <w:bCs w:val="0"/>
              </w:rPr>
              <w:t>l</w:t>
            </w:r>
            <w:r w:rsidRPr="003513F7">
              <w:rPr>
                <w:rStyle w:val="Questionlabel"/>
                <w:b w:val="0"/>
                <w:bCs w:val="0"/>
              </w:rPr>
              <w:t xml:space="preserve">icence at any time during the </w:t>
            </w:r>
            <w:r>
              <w:rPr>
                <w:rStyle w:val="Questionlabel"/>
                <w:b w:val="0"/>
                <w:bCs w:val="0"/>
              </w:rPr>
              <w:t>t</w:t>
            </w:r>
            <w:r w:rsidRPr="003513F7">
              <w:rPr>
                <w:rStyle w:val="Questionlabel"/>
                <w:b w:val="0"/>
                <w:bCs w:val="0"/>
              </w:rPr>
              <w:t xml:space="preserve">erm, subject to condition 9(a) of this </w:t>
            </w:r>
            <w:r>
              <w:rPr>
                <w:rStyle w:val="Questionlabel"/>
                <w:b w:val="0"/>
                <w:bCs w:val="0"/>
              </w:rPr>
              <w:t>l</w:t>
            </w:r>
            <w:r w:rsidRPr="003513F7">
              <w:rPr>
                <w:rStyle w:val="Questionlabel"/>
                <w:b w:val="0"/>
                <w:bCs w:val="0"/>
              </w:rPr>
              <w:t xml:space="preserve">icence. </w:t>
            </w:r>
          </w:p>
          <w:p w14:paraId="1302AF43" w14:textId="11BF0496" w:rsidR="003513F7" w:rsidRDefault="003513F7" w:rsidP="008B034A">
            <w:pPr>
              <w:pStyle w:val="ListParagraph"/>
              <w:numPr>
                <w:ilvl w:val="0"/>
                <w:numId w:val="13"/>
              </w:numPr>
              <w:spacing w:after="40"/>
              <w:rPr>
                <w:rStyle w:val="Questionlabel"/>
                <w:b w:val="0"/>
                <w:bCs w:val="0"/>
              </w:rPr>
            </w:pPr>
            <w:r w:rsidRPr="003513F7">
              <w:rPr>
                <w:rStyle w:val="Questionlabel"/>
                <w:b w:val="0"/>
                <w:bCs w:val="0"/>
              </w:rPr>
              <w:t xml:space="preserve">The </w:t>
            </w:r>
            <w:r>
              <w:rPr>
                <w:rStyle w:val="Questionlabel"/>
                <w:b w:val="0"/>
                <w:bCs w:val="0"/>
              </w:rPr>
              <w:t>l</w:t>
            </w:r>
            <w:r w:rsidRPr="003513F7">
              <w:rPr>
                <w:rStyle w:val="Questionlabel"/>
                <w:b w:val="0"/>
                <w:bCs w:val="0"/>
              </w:rPr>
              <w:t xml:space="preserve">icensee must during the </w:t>
            </w:r>
            <w:r>
              <w:rPr>
                <w:rStyle w:val="Questionlabel"/>
                <w:b w:val="0"/>
                <w:bCs w:val="0"/>
              </w:rPr>
              <w:t>t</w:t>
            </w:r>
            <w:r w:rsidRPr="003513F7">
              <w:rPr>
                <w:rStyle w:val="Questionlabel"/>
                <w:b w:val="0"/>
                <w:bCs w:val="0"/>
              </w:rPr>
              <w:t>erm comply with all applicable laws of the Northern Territory and the Commonwealth in force from time to time</w:t>
            </w:r>
            <w:r>
              <w:rPr>
                <w:rStyle w:val="Questionlabel"/>
                <w:b w:val="0"/>
                <w:bCs w:val="0"/>
              </w:rPr>
              <w:t>.</w:t>
            </w:r>
          </w:p>
          <w:p w14:paraId="7894B69D" w14:textId="3EC6D8CF" w:rsidR="008B034A" w:rsidRPr="008B034A" w:rsidRDefault="003513F7" w:rsidP="008B034A">
            <w:pPr>
              <w:pStyle w:val="ListParagraph"/>
              <w:numPr>
                <w:ilvl w:val="0"/>
                <w:numId w:val="13"/>
              </w:numPr>
              <w:spacing w:after="40"/>
              <w:rPr>
                <w:rStyle w:val="Questionlabel"/>
                <w:b w:val="0"/>
                <w:bCs w:val="0"/>
              </w:rPr>
            </w:pPr>
            <w:r w:rsidRPr="003513F7">
              <w:rPr>
                <w:rStyle w:val="Questionlabel"/>
                <w:b w:val="0"/>
                <w:bCs w:val="0"/>
              </w:rPr>
              <w:t xml:space="preserve">For the purpose of this </w:t>
            </w:r>
            <w:r>
              <w:rPr>
                <w:rStyle w:val="Questionlabel"/>
                <w:b w:val="0"/>
                <w:bCs w:val="0"/>
              </w:rPr>
              <w:t>l</w:t>
            </w:r>
            <w:r w:rsidRPr="003513F7">
              <w:rPr>
                <w:rStyle w:val="Questionlabel"/>
                <w:b w:val="0"/>
                <w:bCs w:val="0"/>
              </w:rPr>
              <w:t xml:space="preserve">icence, the contact details for the Territory are at </w:t>
            </w:r>
            <w:r>
              <w:rPr>
                <w:rStyle w:val="Questionlabel"/>
                <w:b w:val="0"/>
                <w:bCs w:val="0"/>
              </w:rPr>
              <w:t>i</w:t>
            </w:r>
            <w:r w:rsidRPr="003513F7">
              <w:rPr>
                <w:rStyle w:val="Questionlabel"/>
                <w:b w:val="0"/>
                <w:bCs w:val="0"/>
              </w:rPr>
              <w:t xml:space="preserve">tem 8 of the </w:t>
            </w:r>
            <w:r>
              <w:rPr>
                <w:rStyle w:val="Questionlabel"/>
                <w:b w:val="0"/>
                <w:bCs w:val="0"/>
              </w:rPr>
              <w:t>p</w:t>
            </w:r>
            <w:r w:rsidRPr="003513F7">
              <w:rPr>
                <w:rStyle w:val="Questionlabel"/>
                <w:b w:val="0"/>
                <w:bCs w:val="0"/>
              </w:rPr>
              <w:t>articulars</w:t>
            </w:r>
          </w:p>
        </w:tc>
      </w:tr>
      <w:tr w:rsidR="008B034A" w:rsidRPr="007A5EFD" w14:paraId="43B741A3" w14:textId="77777777" w:rsidTr="008B034A">
        <w:trPr>
          <w:trHeight w:val="223"/>
        </w:trPr>
        <w:tc>
          <w:tcPr>
            <w:tcW w:w="10348" w:type="dxa"/>
            <w:gridSpan w:val="19"/>
            <w:tcBorders>
              <w:top w:val="single" w:sz="4" w:space="0" w:color="auto"/>
              <w:bottom w:val="single" w:sz="4" w:space="0" w:color="auto"/>
            </w:tcBorders>
            <w:shd w:val="clear" w:color="auto" w:fill="1F1F5F" w:themeFill="text1"/>
            <w:noWrap/>
            <w:tcMar>
              <w:top w:w="108" w:type="dxa"/>
              <w:bottom w:w="108" w:type="dxa"/>
            </w:tcMar>
          </w:tcPr>
          <w:p w14:paraId="4BC445D1" w14:textId="7D42580A" w:rsidR="008B034A" w:rsidRPr="008B034A" w:rsidRDefault="008B034A" w:rsidP="004916C7">
            <w:pPr>
              <w:keepNext/>
              <w:rPr>
                <w:b/>
                <w:bCs/>
              </w:rPr>
            </w:pPr>
            <w:r w:rsidRPr="008B034A">
              <w:rPr>
                <w:b/>
                <w:bCs/>
              </w:rPr>
              <w:lastRenderedPageBreak/>
              <w:t>Part D – general conditions of licence</w:t>
            </w:r>
          </w:p>
        </w:tc>
      </w:tr>
      <w:tr w:rsidR="008B034A" w:rsidRPr="007A5EFD" w14:paraId="1993BFA2" w14:textId="77777777" w:rsidTr="008B034A">
        <w:trPr>
          <w:trHeight w:val="223"/>
        </w:trPr>
        <w:tc>
          <w:tcPr>
            <w:tcW w:w="10348" w:type="dxa"/>
            <w:gridSpan w:val="19"/>
            <w:tcBorders>
              <w:top w:val="single" w:sz="4" w:space="0" w:color="auto"/>
              <w:bottom w:val="single" w:sz="4" w:space="0" w:color="auto"/>
            </w:tcBorders>
            <w:noWrap/>
            <w:tcMar>
              <w:top w:w="108" w:type="dxa"/>
              <w:bottom w:w="108" w:type="dxa"/>
            </w:tcMar>
          </w:tcPr>
          <w:p w14:paraId="37C8488B" w14:textId="70A3B0C6" w:rsidR="008B034A" w:rsidRPr="00DC7383" w:rsidRDefault="008B034A" w:rsidP="004916C7">
            <w:pPr>
              <w:pStyle w:val="ListParagraph"/>
              <w:keepNext/>
              <w:numPr>
                <w:ilvl w:val="0"/>
                <w:numId w:val="14"/>
              </w:numPr>
              <w:spacing w:after="40"/>
              <w:rPr>
                <w:b/>
                <w:bCs/>
                <w:szCs w:val="22"/>
              </w:rPr>
            </w:pPr>
            <w:r w:rsidRPr="00DC7383">
              <w:rPr>
                <w:b/>
                <w:bCs/>
                <w:szCs w:val="22"/>
              </w:rPr>
              <w:t xml:space="preserve">Definitions </w:t>
            </w:r>
          </w:p>
        </w:tc>
      </w:tr>
      <w:tr w:rsidR="008B034A" w:rsidRPr="007A5EFD" w14:paraId="69DD2D81" w14:textId="77777777" w:rsidTr="00BF32F1">
        <w:trPr>
          <w:cantSplit w:val="0"/>
          <w:trHeight w:val="223"/>
        </w:trPr>
        <w:tc>
          <w:tcPr>
            <w:tcW w:w="10348" w:type="dxa"/>
            <w:gridSpan w:val="19"/>
            <w:tcBorders>
              <w:top w:val="single" w:sz="4" w:space="0" w:color="auto"/>
              <w:bottom w:val="single" w:sz="4" w:space="0" w:color="auto"/>
            </w:tcBorders>
            <w:noWrap/>
            <w:tcMar>
              <w:top w:w="108" w:type="dxa"/>
              <w:bottom w:w="108" w:type="dxa"/>
            </w:tcMar>
          </w:tcPr>
          <w:p w14:paraId="7EDA039E" w14:textId="3AB5A008" w:rsidR="008B034A" w:rsidRPr="00DC7383" w:rsidRDefault="008B034A" w:rsidP="00BF32F1">
            <w:pPr>
              <w:pStyle w:val="ListParagraph"/>
              <w:numPr>
                <w:ilvl w:val="1"/>
                <w:numId w:val="14"/>
              </w:numPr>
              <w:spacing w:after="40"/>
              <w:rPr>
                <w:szCs w:val="22"/>
              </w:rPr>
            </w:pPr>
            <w:r w:rsidRPr="00DC7383">
              <w:rPr>
                <w:szCs w:val="22"/>
              </w:rPr>
              <w:t>In these general conditions the following definitions apply:</w:t>
            </w:r>
          </w:p>
          <w:p w14:paraId="6BFAF8B8" w14:textId="6D785071" w:rsidR="008B034A" w:rsidRDefault="008B034A" w:rsidP="00BF32F1">
            <w:pPr>
              <w:pStyle w:val="ListParagraph"/>
              <w:numPr>
                <w:ilvl w:val="0"/>
                <w:numId w:val="15"/>
              </w:numPr>
              <w:spacing w:after="40"/>
              <w:rPr>
                <w:szCs w:val="22"/>
              </w:rPr>
            </w:pPr>
            <w:r w:rsidRPr="0042132F">
              <w:rPr>
                <w:b/>
                <w:bCs/>
                <w:szCs w:val="22"/>
              </w:rPr>
              <w:lastRenderedPageBreak/>
              <w:t>Application</w:t>
            </w:r>
            <w:r w:rsidRPr="00DC7383">
              <w:rPr>
                <w:szCs w:val="22"/>
              </w:rPr>
              <w:t xml:space="preserve"> means the application made by the licensee for this licence at part A; </w:t>
            </w:r>
          </w:p>
          <w:p w14:paraId="3BB2F7B0" w14:textId="21BF6A2C" w:rsidR="003513F7" w:rsidRDefault="003513F7" w:rsidP="00BF32F1">
            <w:pPr>
              <w:pStyle w:val="ListParagraph"/>
              <w:numPr>
                <w:ilvl w:val="0"/>
                <w:numId w:val="15"/>
              </w:numPr>
              <w:spacing w:after="40"/>
              <w:rPr>
                <w:szCs w:val="22"/>
              </w:rPr>
            </w:pPr>
            <w:r w:rsidRPr="0042132F">
              <w:rPr>
                <w:b/>
                <w:bCs/>
                <w:szCs w:val="22"/>
              </w:rPr>
              <w:t>Berth</w:t>
            </w:r>
            <w:r w:rsidRPr="003513F7">
              <w:rPr>
                <w:szCs w:val="22"/>
              </w:rPr>
              <w:t xml:space="preserve"> means a berth or mooring allocated to the </w:t>
            </w:r>
            <w:r>
              <w:rPr>
                <w:szCs w:val="22"/>
              </w:rPr>
              <w:t>l</w:t>
            </w:r>
            <w:r w:rsidRPr="003513F7">
              <w:rPr>
                <w:szCs w:val="22"/>
              </w:rPr>
              <w:t xml:space="preserve">icensee by the Territory within the </w:t>
            </w:r>
            <w:r>
              <w:rPr>
                <w:szCs w:val="22"/>
              </w:rPr>
              <w:t>l</w:t>
            </w:r>
            <w:r w:rsidRPr="003513F7">
              <w:rPr>
                <w:szCs w:val="22"/>
              </w:rPr>
              <w:t xml:space="preserve">icence </w:t>
            </w:r>
            <w:r>
              <w:rPr>
                <w:szCs w:val="22"/>
              </w:rPr>
              <w:t>a</w:t>
            </w:r>
            <w:r w:rsidRPr="003513F7">
              <w:rPr>
                <w:szCs w:val="22"/>
              </w:rPr>
              <w:t>rea</w:t>
            </w:r>
            <w:r>
              <w:rPr>
                <w:szCs w:val="22"/>
              </w:rPr>
              <w:t>;</w:t>
            </w:r>
          </w:p>
          <w:p w14:paraId="4758EC1B" w14:textId="06F4E428" w:rsidR="003513F7" w:rsidRDefault="003513F7" w:rsidP="00BF32F1">
            <w:pPr>
              <w:pStyle w:val="ListParagraph"/>
              <w:numPr>
                <w:ilvl w:val="0"/>
                <w:numId w:val="15"/>
              </w:numPr>
              <w:spacing w:after="40"/>
              <w:rPr>
                <w:szCs w:val="22"/>
              </w:rPr>
            </w:pPr>
            <w:r w:rsidRPr="0042132F">
              <w:rPr>
                <w:b/>
                <w:bCs/>
                <w:szCs w:val="22"/>
              </w:rPr>
              <w:t>Casual pen</w:t>
            </w:r>
            <w:r w:rsidRPr="003513F7">
              <w:rPr>
                <w:szCs w:val="22"/>
              </w:rPr>
              <w:t xml:space="preserve"> means a short term </w:t>
            </w:r>
            <w:r>
              <w:rPr>
                <w:szCs w:val="22"/>
              </w:rPr>
              <w:t>b</w:t>
            </w:r>
            <w:r w:rsidRPr="003513F7">
              <w:rPr>
                <w:szCs w:val="22"/>
              </w:rPr>
              <w:t>erth</w:t>
            </w:r>
            <w:r>
              <w:rPr>
                <w:szCs w:val="22"/>
              </w:rPr>
              <w:t>;</w:t>
            </w:r>
          </w:p>
          <w:p w14:paraId="7BE1875A" w14:textId="6CACD2DA" w:rsidR="003B0817" w:rsidRPr="00DC7383" w:rsidRDefault="003B0817" w:rsidP="00BF32F1">
            <w:pPr>
              <w:pStyle w:val="ListParagraph"/>
              <w:numPr>
                <w:ilvl w:val="0"/>
                <w:numId w:val="15"/>
              </w:numPr>
              <w:spacing w:after="40"/>
              <w:rPr>
                <w:szCs w:val="22"/>
              </w:rPr>
            </w:pPr>
            <w:r w:rsidRPr="0042132F">
              <w:rPr>
                <w:b/>
                <w:bCs/>
                <w:szCs w:val="22"/>
              </w:rPr>
              <w:t>Charges</w:t>
            </w:r>
            <w:r w:rsidRPr="003B0817">
              <w:rPr>
                <w:szCs w:val="22"/>
              </w:rPr>
              <w:t xml:space="preserve"> mean the fees, charges and expenses payable under clause 4 of </w:t>
            </w:r>
            <w:r>
              <w:rPr>
                <w:szCs w:val="22"/>
              </w:rPr>
              <w:t>p</w:t>
            </w:r>
            <w:r w:rsidRPr="003B0817">
              <w:rPr>
                <w:szCs w:val="22"/>
              </w:rPr>
              <w:t xml:space="preserve">art D, including those charges described at </w:t>
            </w:r>
            <w:r>
              <w:rPr>
                <w:szCs w:val="22"/>
              </w:rPr>
              <w:t>i</w:t>
            </w:r>
            <w:r w:rsidRPr="003B0817">
              <w:rPr>
                <w:szCs w:val="22"/>
              </w:rPr>
              <w:t xml:space="preserve">tem 5 of </w:t>
            </w:r>
            <w:r>
              <w:rPr>
                <w:szCs w:val="22"/>
              </w:rPr>
              <w:t>p</w:t>
            </w:r>
            <w:r w:rsidRPr="003B0817">
              <w:rPr>
                <w:szCs w:val="22"/>
              </w:rPr>
              <w:t>art F, utility charges such as electricity and water, and other usage charges such as storage fees, equipment hire and after-hours lock movement</w:t>
            </w:r>
            <w:r>
              <w:rPr>
                <w:szCs w:val="22"/>
              </w:rPr>
              <w:t>;</w:t>
            </w:r>
          </w:p>
          <w:p w14:paraId="70D94BCA" w14:textId="3D21E67D" w:rsidR="008B034A" w:rsidRDefault="008B034A" w:rsidP="00BF32F1">
            <w:pPr>
              <w:pStyle w:val="ListParagraph"/>
              <w:numPr>
                <w:ilvl w:val="0"/>
                <w:numId w:val="15"/>
              </w:numPr>
              <w:spacing w:after="40"/>
              <w:rPr>
                <w:szCs w:val="22"/>
              </w:rPr>
            </w:pPr>
            <w:r w:rsidRPr="0042132F">
              <w:rPr>
                <w:b/>
                <w:bCs/>
                <w:szCs w:val="22"/>
              </w:rPr>
              <w:t>Collective harbour authorities</w:t>
            </w:r>
            <w:r w:rsidRPr="00DC7383">
              <w:rPr>
                <w:szCs w:val="22"/>
              </w:rPr>
              <w:t xml:space="preserve"> means the Territory, port management officer, regional harbour master and any other competent authority; </w:t>
            </w:r>
          </w:p>
          <w:p w14:paraId="58941576" w14:textId="1859C9DE" w:rsidR="003B0817" w:rsidRDefault="003B0817" w:rsidP="00BF32F1">
            <w:pPr>
              <w:pStyle w:val="ListParagraph"/>
              <w:numPr>
                <w:ilvl w:val="0"/>
                <w:numId w:val="15"/>
              </w:numPr>
              <w:spacing w:after="40"/>
              <w:rPr>
                <w:szCs w:val="22"/>
              </w:rPr>
            </w:pPr>
            <w:r w:rsidRPr="0042132F">
              <w:rPr>
                <w:b/>
                <w:bCs/>
                <w:szCs w:val="22"/>
              </w:rPr>
              <w:t>Frances Bay Mooring Basin</w:t>
            </w:r>
            <w:r w:rsidRPr="003B0817">
              <w:rPr>
                <w:szCs w:val="22"/>
              </w:rPr>
              <w:t xml:space="preserve"> means the Frances Bay Mooring Basin also known as the Duck Pond located at Lot 6404, 56 Frances Bay Dr Darwin NT 0800</w:t>
            </w:r>
            <w:r>
              <w:rPr>
                <w:szCs w:val="22"/>
              </w:rPr>
              <w:t>;</w:t>
            </w:r>
          </w:p>
          <w:p w14:paraId="47A1F961" w14:textId="0F36A630" w:rsidR="003B0817" w:rsidRDefault="003B0817" w:rsidP="00BF32F1">
            <w:pPr>
              <w:pStyle w:val="ListParagraph"/>
              <w:numPr>
                <w:ilvl w:val="0"/>
                <w:numId w:val="15"/>
              </w:numPr>
              <w:spacing w:after="40"/>
              <w:rPr>
                <w:szCs w:val="22"/>
              </w:rPr>
            </w:pPr>
            <w:r w:rsidRPr="0042132F">
              <w:rPr>
                <w:b/>
                <w:bCs/>
                <w:szCs w:val="22"/>
              </w:rPr>
              <w:t>Frances Bay Wharf Facilities</w:t>
            </w:r>
            <w:r w:rsidRPr="003B0817">
              <w:rPr>
                <w:szCs w:val="22"/>
              </w:rPr>
              <w:t xml:space="preserve"> means any of</w:t>
            </w:r>
            <w:r>
              <w:rPr>
                <w:szCs w:val="22"/>
              </w:rPr>
              <w:t>:</w:t>
            </w:r>
          </w:p>
          <w:p w14:paraId="3E92262E" w14:textId="4EC63118" w:rsidR="003B0817" w:rsidRDefault="003B0817" w:rsidP="00BF32F1">
            <w:pPr>
              <w:pStyle w:val="ListParagraph"/>
              <w:numPr>
                <w:ilvl w:val="1"/>
                <w:numId w:val="15"/>
              </w:numPr>
              <w:spacing w:after="40"/>
              <w:rPr>
                <w:szCs w:val="22"/>
              </w:rPr>
            </w:pPr>
            <w:proofErr w:type="spellStart"/>
            <w:r w:rsidRPr="003B0817">
              <w:rPr>
                <w:szCs w:val="22"/>
              </w:rPr>
              <w:t>Hornibrooks</w:t>
            </w:r>
            <w:proofErr w:type="spellEnd"/>
            <w:r w:rsidRPr="003B0817">
              <w:rPr>
                <w:szCs w:val="22"/>
              </w:rPr>
              <w:t xml:space="preserve"> Pontoon</w:t>
            </w:r>
          </w:p>
          <w:p w14:paraId="24564EFF" w14:textId="018A62D5" w:rsidR="003B0817" w:rsidRDefault="003B0817" w:rsidP="00BF32F1">
            <w:pPr>
              <w:pStyle w:val="ListParagraph"/>
              <w:numPr>
                <w:ilvl w:val="1"/>
                <w:numId w:val="15"/>
              </w:numPr>
              <w:spacing w:after="40"/>
              <w:rPr>
                <w:szCs w:val="22"/>
              </w:rPr>
            </w:pPr>
            <w:r w:rsidRPr="003B0817">
              <w:rPr>
                <w:szCs w:val="22"/>
              </w:rPr>
              <w:t>Fisherman’s Wharf</w:t>
            </w:r>
            <w:r>
              <w:rPr>
                <w:szCs w:val="22"/>
              </w:rPr>
              <w:t>; and</w:t>
            </w:r>
          </w:p>
          <w:p w14:paraId="34FE2680" w14:textId="6D69C048" w:rsidR="003B0817" w:rsidRDefault="003B0817" w:rsidP="00BF32F1">
            <w:pPr>
              <w:pStyle w:val="ListParagraph"/>
              <w:numPr>
                <w:ilvl w:val="1"/>
                <w:numId w:val="15"/>
              </w:numPr>
              <w:spacing w:after="40"/>
              <w:rPr>
                <w:szCs w:val="22"/>
              </w:rPr>
            </w:pPr>
            <w:proofErr w:type="spellStart"/>
            <w:r w:rsidRPr="003B0817">
              <w:rPr>
                <w:szCs w:val="22"/>
              </w:rPr>
              <w:t>Raptis</w:t>
            </w:r>
            <w:proofErr w:type="spellEnd"/>
            <w:r w:rsidRPr="003B0817">
              <w:rPr>
                <w:szCs w:val="22"/>
              </w:rPr>
              <w:t xml:space="preserve"> Wharf;</w:t>
            </w:r>
          </w:p>
          <w:p w14:paraId="374037E0" w14:textId="6912B540" w:rsidR="003B0817" w:rsidRPr="003B0817" w:rsidRDefault="003B0817" w:rsidP="00BF32F1">
            <w:pPr>
              <w:pStyle w:val="ListParagraph"/>
              <w:numPr>
                <w:ilvl w:val="0"/>
                <w:numId w:val="15"/>
              </w:numPr>
              <w:spacing w:after="40"/>
              <w:rPr>
                <w:szCs w:val="22"/>
              </w:rPr>
            </w:pPr>
            <w:r w:rsidRPr="0042132F">
              <w:rPr>
                <w:b/>
                <w:bCs/>
                <w:szCs w:val="22"/>
              </w:rPr>
              <w:t>Licence area</w:t>
            </w:r>
            <w:r w:rsidRPr="003B0817">
              <w:rPr>
                <w:szCs w:val="22"/>
              </w:rPr>
              <w:t xml:space="preserve"> means the area identified at </w:t>
            </w:r>
            <w:r>
              <w:rPr>
                <w:szCs w:val="22"/>
              </w:rPr>
              <w:t>p</w:t>
            </w:r>
            <w:r w:rsidRPr="003B0817">
              <w:rPr>
                <w:szCs w:val="22"/>
              </w:rPr>
              <w:t xml:space="preserve">art E for the purpose of the </w:t>
            </w:r>
            <w:r>
              <w:rPr>
                <w:szCs w:val="22"/>
              </w:rPr>
              <w:t>l</w:t>
            </w:r>
            <w:r w:rsidRPr="003B0817">
              <w:rPr>
                <w:szCs w:val="22"/>
              </w:rPr>
              <w:t xml:space="preserve">icensee accessing and occupying a </w:t>
            </w:r>
            <w:r>
              <w:rPr>
                <w:szCs w:val="22"/>
              </w:rPr>
              <w:t>b</w:t>
            </w:r>
            <w:r w:rsidRPr="003B0817">
              <w:rPr>
                <w:szCs w:val="22"/>
              </w:rPr>
              <w:t>erth</w:t>
            </w:r>
            <w:r>
              <w:rPr>
                <w:szCs w:val="22"/>
              </w:rPr>
              <w:t>;</w:t>
            </w:r>
          </w:p>
          <w:p w14:paraId="0074CA7F" w14:textId="0DC04FB0" w:rsidR="008B034A" w:rsidRDefault="008B034A" w:rsidP="00BF32F1">
            <w:pPr>
              <w:pStyle w:val="ListParagraph"/>
              <w:numPr>
                <w:ilvl w:val="0"/>
                <w:numId w:val="15"/>
              </w:numPr>
              <w:spacing w:after="40"/>
              <w:rPr>
                <w:szCs w:val="22"/>
              </w:rPr>
            </w:pPr>
            <w:r w:rsidRPr="0042132F">
              <w:rPr>
                <w:b/>
                <w:bCs/>
                <w:szCs w:val="22"/>
              </w:rPr>
              <w:t>Licensee’s invitees</w:t>
            </w:r>
            <w:r w:rsidRPr="00DC7383">
              <w:rPr>
                <w:szCs w:val="22"/>
              </w:rPr>
              <w:t xml:space="preserve"> means any guests and other invitees of the licensee; </w:t>
            </w:r>
          </w:p>
          <w:p w14:paraId="25BDDAF2" w14:textId="70B81A72" w:rsidR="003B0817" w:rsidRPr="00DC7383" w:rsidRDefault="003B0817" w:rsidP="00BF32F1">
            <w:pPr>
              <w:pStyle w:val="ListParagraph"/>
              <w:numPr>
                <w:ilvl w:val="0"/>
                <w:numId w:val="15"/>
              </w:numPr>
              <w:spacing w:after="40"/>
              <w:rPr>
                <w:szCs w:val="22"/>
              </w:rPr>
            </w:pPr>
            <w:r w:rsidRPr="0042132F">
              <w:rPr>
                <w:b/>
                <w:bCs/>
                <w:szCs w:val="22"/>
              </w:rPr>
              <w:t>Resident pen</w:t>
            </w:r>
            <w:r w:rsidRPr="003B0817">
              <w:rPr>
                <w:szCs w:val="22"/>
              </w:rPr>
              <w:t xml:space="preserve"> means a long term </w:t>
            </w:r>
            <w:r>
              <w:rPr>
                <w:szCs w:val="22"/>
              </w:rPr>
              <w:t>b</w:t>
            </w:r>
            <w:r w:rsidRPr="003B0817">
              <w:rPr>
                <w:szCs w:val="22"/>
              </w:rPr>
              <w:t xml:space="preserve">erth in the Frances Bay Mooring Basin required for a period in excess of 3 months, which, if applicable, is described at </w:t>
            </w:r>
            <w:r>
              <w:rPr>
                <w:szCs w:val="22"/>
              </w:rPr>
              <w:t>a</w:t>
            </w:r>
            <w:r w:rsidRPr="003B0817">
              <w:rPr>
                <w:szCs w:val="22"/>
              </w:rPr>
              <w:t xml:space="preserve">ttachment 2 to this </w:t>
            </w:r>
            <w:r>
              <w:rPr>
                <w:szCs w:val="22"/>
              </w:rPr>
              <w:t>l</w:t>
            </w:r>
            <w:r w:rsidRPr="003B0817">
              <w:rPr>
                <w:szCs w:val="22"/>
              </w:rPr>
              <w:t>icence</w:t>
            </w:r>
            <w:r>
              <w:rPr>
                <w:szCs w:val="22"/>
              </w:rPr>
              <w:t>;</w:t>
            </w:r>
          </w:p>
          <w:p w14:paraId="3974EA4F" w14:textId="77777777" w:rsidR="008B034A" w:rsidRPr="00DC7383" w:rsidRDefault="008B034A" w:rsidP="00BF32F1">
            <w:pPr>
              <w:pStyle w:val="ListParagraph"/>
              <w:numPr>
                <w:ilvl w:val="0"/>
                <w:numId w:val="15"/>
              </w:numPr>
              <w:spacing w:after="40"/>
              <w:rPr>
                <w:szCs w:val="22"/>
              </w:rPr>
            </w:pPr>
            <w:r w:rsidRPr="0042132F">
              <w:rPr>
                <w:b/>
                <w:bCs/>
                <w:szCs w:val="22"/>
              </w:rPr>
              <w:t>Port management officer</w:t>
            </w:r>
            <w:r w:rsidRPr="00DC7383">
              <w:rPr>
                <w:szCs w:val="22"/>
              </w:rPr>
              <w:t xml:space="preserve"> means the person appointed by the port operator of the port of Darwin; </w:t>
            </w:r>
          </w:p>
          <w:p w14:paraId="22177AAD" w14:textId="77777777" w:rsidR="008B034A" w:rsidRPr="00DC7383" w:rsidRDefault="008B034A" w:rsidP="00BF32F1">
            <w:pPr>
              <w:pStyle w:val="ListParagraph"/>
              <w:numPr>
                <w:ilvl w:val="0"/>
                <w:numId w:val="15"/>
              </w:numPr>
              <w:spacing w:after="40"/>
              <w:rPr>
                <w:szCs w:val="22"/>
              </w:rPr>
            </w:pPr>
            <w:r w:rsidRPr="0042132F">
              <w:rPr>
                <w:b/>
                <w:bCs/>
                <w:szCs w:val="22"/>
              </w:rPr>
              <w:t>Port of Darwin</w:t>
            </w:r>
            <w:r w:rsidRPr="00DC7383">
              <w:rPr>
                <w:szCs w:val="22"/>
              </w:rPr>
              <w:t xml:space="preserve"> has the same meaning as in the </w:t>
            </w:r>
            <w:r w:rsidRPr="00DC7383">
              <w:rPr>
                <w:i/>
                <w:iCs w:val="0"/>
                <w:szCs w:val="22"/>
              </w:rPr>
              <w:t>Port of Darwin Act 2015</w:t>
            </w:r>
            <w:r w:rsidRPr="00DC7383">
              <w:rPr>
                <w:szCs w:val="22"/>
              </w:rPr>
              <w:t xml:space="preserve">; </w:t>
            </w:r>
          </w:p>
          <w:p w14:paraId="5FF30AAF" w14:textId="77777777" w:rsidR="008B034A" w:rsidRPr="00DC7383" w:rsidRDefault="008B034A" w:rsidP="00BF32F1">
            <w:pPr>
              <w:pStyle w:val="ListParagraph"/>
              <w:numPr>
                <w:ilvl w:val="0"/>
                <w:numId w:val="15"/>
              </w:numPr>
              <w:spacing w:after="40"/>
              <w:rPr>
                <w:szCs w:val="22"/>
              </w:rPr>
            </w:pPr>
            <w:r w:rsidRPr="0042132F">
              <w:rPr>
                <w:b/>
                <w:bCs/>
                <w:szCs w:val="22"/>
              </w:rPr>
              <w:t>Port operator</w:t>
            </w:r>
            <w:r w:rsidRPr="00DC7383">
              <w:rPr>
                <w:szCs w:val="22"/>
              </w:rPr>
              <w:t xml:space="preserve"> has the same meaning as in the </w:t>
            </w:r>
            <w:r w:rsidRPr="00DC7383">
              <w:rPr>
                <w:i/>
                <w:iCs w:val="0"/>
                <w:szCs w:val="22"/>
              </w:rPr>
              <w:t>Ports Management Act 2015</w:t>
            </w:r>
            <w:r w:rsidRPr="00DC7383">
              <w:rPr>
                <w:szCs w:val="22"/>
              </w:rPr>
              <w:t xml:space="preserve">; </w:t>
            </w:r>
          </w:p>
          <w:p w14:paraId="1914566B" w14:textId="77777777" w:rsidR="008B034A" w:rsidRPr="00DC7383" w:rsidRDefault="008B034A" w:rsidP="00BF32F1">
            <w:pPr>
              <w:pStyle w:val="ListParagraph"/>
              <w:numPr>
                <w:ilvl w:val="0"/>
                <w:numId w:val="15"/>
              </w:numPr>
              <w:spacing w:after="40"/>
              <w:rPr>
                <w:szCs w:val="22"/>
              </w:rPr>
            </w:pPr>
            <w:r w:rsidRPr="0042132F">
              <w:rPr>
                <w:b/>
                <w:bCs/>
                <w:szCs w:val="22"/>
              </w:rPr>
              <w:t>Regional harbour master</w:t>
            </w:r>
            <w:r w:rsidRPr="00DC7383">
              <w:rPr>
                <w:szCs w:val="22"/>
              </w:rPr>
              <w:t xml:space="preserve"> means the person appointed under s 19(1) of the </w:t>
            </w:r>
            <w:r w:rsidRPr="00DC7383">
              <w:rPr>
                <w:i/>
                <w:iCs w:val="0"/>
                <w:szCs w:val="22"/>
              </w:rPr>
              <w:t>Ports Management Act 2015</w:t>
            </w:r>
            <w:r w:rsidRPr="00DC7383">
              <w:rPr>
                <w:szCs w:val="22"/>
              </w:rPr>
              <w:t xml:space="preserve">; and </w:t>
            </w:r>
          </w:p>
          <w:p w14:paraId="4F43749B" w14:textId="3D7460DE" w:rsidR="008B034A" w:rsidRPr="00DC7383" w:rsidRDefault="008B034A" w:rsidP="00BF32F1">
            <w:pPr>
              <w:pStyle w:val="ListParagraph"/>
              <w:numPr>
                <w:ilvl w:val="0"/>
                <w:numId w:val="15"/>
              </w:numPr>
              <w:spacing w:after="40"/>
              <w:rPr>
                <w:szCs w:val="22"/>
              </w:rPr>
            </w:pPr>
            <w:r w:rsidRPr="0042132F">
              <w:rPr>
                <w:b/>
                <w:bCs/>
                <w:szCs w:val="22"/>
              </w:rPr>
              <w:t>Vessel</w:t>
            </w:r>
            <w:r w:rsidRPr="00DC7383">
              <w:rPr>
                <w:szCs w:val="22"/>
              </w:rPr>
              <w:t xml:space="preserve"> means the vessel specified in the application or as notified by the licensee to the Territory;</w:t>
            </w:r>
          </w:p>
        </w:tc>
      </w:tr>
      <w:tr w:rsidR="008B034A" w:rsidRPr="007A5EFD" w14:paraId="5EEB1232" w14:textId="77777777" w:rsidTr="008B034A">
        <w:trPr>
          <w:trHeight w:val="223"/>
        </w:trPr>
        <w:tc>
          <w:tcPr>
            <w:tcW w:w="10348" w:type="dxa"/>
            <w:gridSpan w:val="19"/>
            <w:tcBorders>
              <w:top w:val="single" w:sz="4" w:space="0" w:color="auto"/>
              <w:bottom w:val="single" w:sz="4" w:space="0" w:color="auto"/>
            </w:tcBorders>
            <w:noWrap/>
            <w:tcMar>
              <w:top w:w="108" w:type="dxa"/>
              <w:bottom w:w="108" w:type="dxa"/>
            </w:tcMar>
          </w:tcPr>
          <w:p w14:paraId="20685E01" w14:textId="45E108CA" w:rsidR="008B034A" w:rsidRPr="00DC7383" w:rsidRDefault="008B034A" w:rsidP="00DC7383">
            <w:pPr>
              <w:pStyle w:val="ListParagraph"/>
              <w:numPr>
                <w:ilvl w:val="0"/>
                <w:numId w:val="14"/>
              </w:numPr>
              <w:spacing w:after="40"/>
              <w:ind w:left="357" w:hanging="357"/>
              <w:rPr>
                <w:b/>
                <w:bCs/>
                <w:szCs w:val="22"/>
              </w:rPr>
            </w:pPr>
            <w:r w:rsidRPr="00DC7383">
              <w:rPr>
                <w:b/>
                <w:bCs/>
                <w:szCs w:val="22"/>
              </w:rPr>
              <w:lastRenderedPageBreak/>
              <w:t>Licensee acknowledgements</w:t>
            </w:r>
          </w:p>
        </w:tc>
      </w:tr>
      <w:tr w:rsidR="008B034A" w:rsidRPr="007A5EFD" w14:paraId="5A3C457C" w14:textId="77777777" w:rsidTr="00BF32F1">
        <w:trPr>
          <w:cantSplit w:val="0"/>
          <w:trHeight w:val="223"/>
        </w:trPr>
        <w:tc>
          <w:tcPr>
            <w:tcW w:w="10348" w:type="dxa"/>
            <w:gridSpan w:val="19"/>
            <w:tcBorders>
              <w:top w:val="single" w:sz="4" w:space="0" w:color="auto"/>
              <w:bottom w:val="single" w:sz="4" w:space="0" w:color="auto"/>
            </w:tcBorders>
            <w:noWrap/>
            <w:tcMar>
              <w:top w:w="108" w:type="dxa"/>
              <w:bottom w:w="108" w:type="dxa"/>
            </w:tcMar>
          </w:tcPr>
          <w:p w14:paraId="3C28B209" w14:textId="04D5F246" w:rsidR="00E761BD" w:rsidRPr="00DC7383" w:rsidRDefault="00E761BD" w:rsidP="00DC7383">
            <w:pPr>
              <w:pStyle w:val="ListParagraph"/>
              <w:numPr>
                <w:ilvl w:val="1"/>
                <w:numId w:val="14"/>
              </w:numPr>
              <w:spacing w:after="40"/>
              <w:rPr>
                <w:szCs w:val="22"/>
              </w:rPr>
            </w:pPr>
            <w:r w:rsidRPr="00DC7383">
              <w:rPr>
                <w:szCs w:val="22"/>
              </w:rPr>
              <w:t xml:space="preserve"> </w:t>
            </w:r>
            <w:r w:rsidR="003B0817" w:rsidRPr="003B0817">
              <w:rPr>
                <w:szCs w:val="22"/>
              </w:rPr>
              <w:t xml:space="preserve">The </w:t>
            </w:r>
            <w:r w:rsidR="003B0817">
              <w:rPr>
                <w:szCs w:val="22"/>
              </w:rPr>
              <w:t>l</w:t>
            </w:r>
            <w:r w:rsidR="003B0817" w:rsidRPr="003B0817">
              <w:rPr>
                <w:szCs w:val="22"/>
              </w:rPr>
              <w:t xml:space="preserve">icensee acknowledges that the </w:t>
            </w:r>
            <w:r w:rsidR="003B0817">
              <w:rPr>
                <w:szCs w:val="22"/>
              </w:rPr>
              <w:t>l</w:t>
            </w:r>
            <w:r w:rsidR="003B0817" w:rsidRPr="003B0817">
              <w:rPr>
                <w:szCs w:val="22"/>
              </w:rPr>
              <w:t xml:space="preserve">icensee’s rights to the </w:t>
            </w:r>
            <w:r w:rsidR="003B0817">
              <w:rPr>
                <w:szCs w:val="22"/>
              </w:rPr>
              <w:t>l</w:t>
            </w:r>
            <w:r w:rsidR="003B0817" w:rsidRPr="003B0817">
              <w:rPr>
                <w:szCs w:val="22"/>
              </w:rPr>
              <w:t xml:space="preserve">icence </w:t>
            </w:r>
            <w:r w:rsidR="003B0817">
              <w:rPr>
                <w:szCs w:val="22"/>
              </w:rPr>
              <w:t>a</w:t>
            </w:r>
            <w:r w:rsidR="003B0817" w:rsidRPr="003B0817">
              <w:rPr>
                <w:szCs w:val="22"/>
              </w:rPr>
              <w:t xml:space="preserve">rea and </w:t>
            </w:r>
            <w:r w:rsidR="003B0817">
              <w:rPr>
                <w:szCs w:val="22"/>
              </w:rPr>
              <w:t>b</w:t>
            </w:r>
            <w:r w:rsidR="003B0817" w:rsidRPr="003B0817">
              <w:rPr>
                <w:szCs w:val="22"/>
              </w:rPr>
              <w:t>erth are</w:t>
            </w:r>
            <w:r w:rsidR="008B034A" w:rsidRPr="00DC7383">
              <w:rPr>
                <w:szCs w:val="22"/>
              </w:rPr>
              <w:t xml:space="preserve">: </w:t>
            </w:r>
          </w:p>
          <w:p w14:paraId="21521232" w14:textId="3C388A65" w:rsidR="003B0817" w:rsidRDefault="003B0817" w:rsidP="00DC7383">
            <w:pPr>
              <w:pStyle w:val="ListParagraph"/>
              <w:numPr>
                <w:ilvl w:val="0"/>
                <w:numId w:val="16"/>
              </w:numPr>
              <w:spacing w:after="40"/>
              <w:rPr>
                <w:szCs w:val="22"/>
              </w:rPr>
            </w:pPr>
            <w:r w:rsidRPr="003B0817">
              <w:rPr>
                <w:szCs w:val="22"/>
              </w:rPr>
              <w:t xml:space="preserve">subject to any rights to use and occupy the </w:t>
            </w:r>
            <w:r>
              <w:rPr>
                <w:szCs w:val="22"/>
              </w:rPr>
              <w:t>l</w:t>
            </w:r>
            <w:r w:rsidRPr="003B0817">
              <w:rPr>
                <w:szCs w:val="22"/>
              </w:rPr>
              <w:t xml:space="preserve">icence </w:t>
            </w:r>
            <w:r>
              <w:rPr>
                <w:szCs w:val="22"/>
              </w:rPr>
              <w:t>a</w:t>
            </w:r>
            <w:r w:rsidRPr="003B0817">
              <w:rPr>
                <w:szCs w:val="22"/>
              </w:rPr>
              <w:t xml:space="preserve">rea held by any other person, whether those rights arise under agreement with the </w:t>
            </w:r>
            <w:r>
              <w:rPr>
                <w:szCs w:val="22"/>
              </w:rPr>
              <w:t>l</w:t>
            </w:r>
            <w:r w:rsidRPr="003B0817">
              <w:rPr>
                <w:szCs w:val="22"/>
              </w:rPr>
              <w:t>icensee or otherwise; and</w:t>
            </w:r>
          </w:p>
          <w:p w14:paraId="2E03C5AA" w14:textId="031105B5" w:rsidR="00E761BD" w:rsidRPr="00DC7383" w:rsidRDefault="003B0817" w:rsidP="00DC7383">
            <w:pPr>
              <w:pStyle w:val="ListParagraph"/>
              <w:numPr>
                <w:ilvl w:val="0"/>
                <w:numId w:val="16"/>
              </w:numPr>
              <w:spacing w:after="40"/>
              <w:rPr>
                <w:szCs w:val="22"/>
              </w:rPr>
            </w:pPr>
            <w:r w:rsidRPr="003B0817">
              <w:rPr>
                <w:szCs w:val="22"/>
              </w:rPr>
              <w:t xml:space="preserve">is conditional on any other person using or occupying the </w:t>
            </w:r>
            <w:r>
              <w:rPr>
                <w:szCs w:val="22"/>
              </w:rPr>
              <w:t>l</w:t>
            </w:r>
            <w:r w:rsidRPr="003B0817">
              <w:rPr>
                <w:szCs w:val="22"/>
              </w:rPr>
              <w:t xml:space="preserve">icence </w:t>
            </w:r>
            <w:r>
              <w:rPr>
                <w:szCs w:val="22"/>
              </w:rPr>
              <w:t>a</w:t>
            </w:r>
            <w:r w:rsidRPr="003B0817">
              <w:rPr>
                <w:szCs w:val="22"/>
              </w:rPr>
              <w:t xml:space="preserve">rea at the commencement of this </w:t>
            </w:r>
            <w:r>
              <w:rPr>
                <w:szCs w:val="22"/>
              </w:rPr>
              <w:t>l</w:t>
            </w:r>
            <w:r w:rsidRPr="003B0817">
              <w:rPr>
                <w:szCs w:val="22"/>
              </w:rPr>
              <w:t>icence vacating the</w:t>
            </w:r>
            <w:r>
              <w:rPr>
                <w:szCs w:val="22"/>
              </w:rPr>
              <w:t xml:space="preserve"> l</w:t>
            </w:r>
            <w:r w:rsidRPr="003B0817">
              <w:rPr>
                <w:szCs w:val="22"/>
              </w:rPr>
              <w:t xml:space="preserve">icence </w:t>
            </w:r>
            <w:r>
              <w:rPr>
                <w:szCs w:val="22"/>
              </w:rPr>
              <w:t>a</w:t>
            </w:r>
            <w:r w:rsidRPr="003B0817">
              <w:rPr>
                <w:szCs w:val="22"/>
              </w:rPr>
              <w:t xml:space="preserve">rea and giving up any rights they may have in respect of the </w:t>
            </w:r>
            <w:r>
              <w:rPr>
                <w:szCs w:val="22"/>
              </w:rPr>
              <w:t>l</w:t>
            </w:r>
            <w:r w:rsidRPr="003B0817">
              <w:rPr>
                <w:szCs w:val="22"/>
              </w:rPr>
              <w:t xml:space="preserve">icence </w:t>
            </w:r>
            <w:r>
              <w:rPr>
                <w:szCs w:val="22"/>
              </w:rPr>
              <w:t>a</w:t>
            </w:r>
            <w:r w:rsidRPr="003B0817">
              <w:rPr>
                <w:szCs w:val="22"/>
              </w:rPr>
              <w:t>rea</w:t>
            </w:r>
            <w:r w:rsidR="00E761BD" w:rsidRPr="00DC7383">
              <w:rPr>
                <w:szCs w:val="22"/>
              </w:rPr>
              <w:t>.</w:t>
            </w:r>
          </w:p>
          <w:p w14:paraId="58C00994" w14:textId="0AFE1D6F" w:rsidR="00E761BD" w:rsidRPr="00DC7383" w:rsidRDefault="003B0817" w:rsidP="00DC7383">
            <w:pPr>
              <w:pStyle w:val="ListParagraph"/>
              <w:numPr>
                <w:ilvl w:val="1"/>
                <w:numId w:val="14"/>
              </w:numPr>
              <w:spacing w:after="40"/>
              <w:rPr>
                <w:szCs w:val="22"/>
              </w:rPr>
            </w:pPr>
            <w:r w:rsidRPr="003B0817">
              <w:rPr>
                <w:szCs w:val="22"/>
              </w:rPr>
              <w:t>The Territory is at no time under any obligation to take any action to remove any vessel or person from, force any person to vacate or otherwise remove a person’s rights in respect of the Licence Area, except in circumstances where such rights</w:t>
            </w:r>
            <w:r>
              <w:t xml:space="preserve"> </w:t>
            </w:r>
            <w:r w:rsidRPr="003B0817">
              <w:rPr>
                <w:szCs w:val="22"/>
              </w:rPr>
              <w:t>result from an act (where an act does not include an omission) of the Territory</w:t>
            </w:r>
            <w:r w:rsidR="00E761BD" w:rsidRPr="00DC7383">
              <w:rPr>
                <w:szCs w:val="22"/>
              </w:rPr>
              <w:t>;</w:t>
            </w:r>
          </w:p>
        </w:tc>
      </w:tr>
      <w:tr w:rsidR="00E761BD" w:rsidRPr="007A5EFD" w14:paraId="151BDB93" w14:textId="77777777" w:rsidTr="00DC7383">
        <w:trPr>
          <w:cantSplit w:val="0"/>
          <w:trHeight w:val="223"/>
        </w:trPr>
        <w:tc>
          <w:tcPr>
            <w:tcW w:w="10348" w:type="dxa"/>
            <w:gridSpan w:val="19"/>
            <w:tcBorders>
              <w:top w:val="single" w:sz="4" w:space="0" w:color="auto"/>
              <w:bottom w:val="single" w:sz="4" w:space="0" w:color="auto"/>
            </w:tcBorders>
            <w:noWrap/>
            <w:tcMar>
              <w:top w:w="108" w:type="dxa"/>
              <w:bottom w:w="108" w:type="dxa"/>
            </w:tcMar>
          </w:tcPr>
          <w:p w14:paraId="749BB92D" w14:textId="479E701A" w:rsidR="00E761BD" w:rsidRPr="00DC7383" w:rsidRDefault="00E761BD" w:rsidP="00DC7383">
            <w:pPr>
              <w:pStyle w:val="ListParagraph"/>
              <w:keepNext/>
              <w:widowControl w:val="0"/>
              <w:numPr>
                <w:ilvl w:val="0"/>
                <w:numId w:val="14"/>
              </w:numPr>
              <w:spacing w:after="40"/>
              <w:ind w:left="357" w:hanging="357"/>
              <w:rPr>
                <w:b/>
                <w:bCs/>
                <w:szCs w:val="22"/>
              </w:rPr>
            </w:pPr>
            <w:r w:rsidRPr="00DC7383">
              <w:rPr>
                <w:b/>
                <w:bCs/>
                <w:szCs w:val="22"/>
              </w:rPr>
              <w:t>Licensee obligations</w:t>
            </w:r>
          </w:p>
        </w:tc>
      </w:tr>
      <w:tr w:rsidR="00E761BD" w:rsidRPr="007A5EFD" w14:paraId="232EA02D" w14:textId="77777777" w:rsidTr="00DC7383">
        <w:trPr>
          <w:cantSplit w:val="0"/>
          <w:trHeight w:val="223"/>
        </w:trPr>
        <w:tc>
          <w:tcPr>
            <w:tcW w:w="10348" w:type="dxa"/>
            <w:gridSpan w:val="19"/>
            <w:tcBorders>
              <w:top w:val="single" w:sz="4" w:space="0" w:color="auto"/>
              <w:bottom w:val="single" w:sz="4" w:space="0" w:color="auto"/>
            </w:tcBorders>
            <w:noWrap/>
            <w:tcMar>
              <w:top w:w="108" w:type="dxa"/>
              <w:bottom w:w="108" w:type="dxa"/>
            </w:tcMar>
          </w:tcPr>
          <w:p w14:paraId="08791D3F" w14:textId="5DFA97B9" w:rsidR="00E761BD" w:rsidRPr="00DC7383" w:rsidRDefault="00E761BD" w:rsidP="00DC7383">
            <w:pPr>
              <w:pStyle w:val="ListParagraph"/>
              <w:widowControl w:val="0"/>
              <w:numPr>
                <w:ilvl w:val="1"/>
                <w:numId w:val="14"/>
              </w:numPr>
              <w:spacing w:after="40"/>
              <w:ind w:left="391" w:hanging="391"/>
              <w:rPr>
                <w:szCs w:val="22"/>
              </w:rPr>
            </w:pPr>
            <w:r w:rsidRPr="00DC7383">
              <w:rPr>
                <w:szCs w:val="22"/>
              </w:rPr>
              <w:t>The licensee must, at all times during the term, ensure that:</w:t>
            </w:r>
          </w:p>
          <w:p w14:paraId="6C6FC203" w14:textId="2E093D29" w:rsidR="00E761BD" w:rsidRPr="00DC7383" w:rsidRDefault="00E761BD" w:rsidP="00DC7383">
            <w:pPr>
              <w:pStyle w:val="ListParagraph"/>
              <w:widowControl w:val="0"/>
              <w:numPr>
                <w:ilvl w:val="0"/>
                <w:numId w:val="17"/>
              </w:numPr>
              <w:spacing w:after="40"/>
              <w:ind w:left="714" w:hanging="357"/>
              <w:rPr>
                <w:szCs w:val="22"/>
              </w:rPr>
            </w:pPr>
            <w:r w:rsidRPr="00DC7383">
              <w:rPr>
                <w:szCs w:val="22"/>
              </w:rPr>
              <w:t>the vessel is in a seaworthy condition, and identified, marked, equipped and maintained as required by any of the collective harbour authorities</w:t>
            </w:r>
            <w:r w:rsidR="00CB52B4">
              <w:rPr>
                <w:szCs w:val="22"/>
              </w:rPr>
              <w:t>.</w:t>
            </w:r>
          </w:p>
          <w:p w14:paraId="26D6FB70" w14:textId="5CD150DB" w:rsidR="00E761BD" w:rsidRPr="00DC7383" w:rsidRDefault="001E1EDC" w:rsidP="00DC7383">
            <w:pPr>
              <w:pStyle w:val="ListParagraph"/>
              <w:widowControl w:val="0"/>
              <w:numPr>
                <w:ilvl w:val="0"/>
                <w:numId w:val="17"/>
              </w:numPr>
              <w:spacing w:after="40"/>
              <w:rPr>
                <w:szCs w:val="22"/>
              </w:rPr>
            </w:pPr>
            <w:r w:rsidRPr="001E1EDC">
              <w:rPr>
                <w:szCs w:val="22"/>
              </w:rPr>
              <w:t xml:space="preserve">when the </w:t>
            </w:r>
            <w:r>
              <w:rPr>
                <w:szCs w:val="22"/>
              </w:rPr>
              <w:t>v</w:t>
            </w:r>
            <w:r w:rsidRPr="001E1EDC">
              <w:rPr>
                <w:szCs w:val="22"/>
              </w:rPr>
              <w:t>essel is berthed</w:t>
            </w:r>
            <w:r w:rsidR="00E761BD" w:rsidRPr="00DC7383">
              <w:rPr>
                <w:szCs w:val="22"/>
              </w:rPr>
              <w:t>:</w:t>
            </w:r>
          </w:p>
          <w:p w14:paraId="6BB2A72E" w14:textId="2BC30269" w:rsidR="00E761BD" w:rsidRPr="00DC7383" w:rsidRDefault="001E1EDC" w:rsidP="00DC7383">
            <w:pPr>
              <w:pStyle w:val="ListParagraph"/>
              <w:widowControl w:val="0"/>
              <w:numPr>
                <w:ilvl w:val="2"/>
                <w:numId w:val="17"/>
              </w:numPr>
              <w:spacing w:after="40"/>
              <w:ind w:left="1599" w:hanging="181"/>
              <w:rPr>
                <w:szCs w:val="22"/>
              </w:rPr>
            </w:pPr>
            <w:r w:rsidRPr="001E1EDC">
              <w:rPr>
                <w:szCs w:val="22"/>
              </w:rPr>
              <w:lastRenderedPageBreak/>
              <w:t>in a pen of the mooring basin, the vessel is stern to the finger wharf</w:t>
            </w:r>
            <w:r w:rsidR="00E761BD" w:rsidRPr="00DC7383">
              <w:rPr>
                <w:szCs w:val="22"/>
              </w:rPr>
              <w:t>;</w:t>
            </w:r>
          </w:p>
          <w:p w14:paraId="1732FEE6" w14:textId="6A2B4862" w:rsidR="00E761BD" w:rsidRPr="00DC7383" w:rsidRDefault="001E1EDC" w:rsidP="00DC7383">
            <w:pPr>
              <w:pStyle w:val="ListParagraph"/>
              <w:widowControl w:val="0"/>
              <w:numPr>
                <w:ilvl w:val="2"/>
                <w:numId w:val="17"/>
              </w:numPr>
              <w:spacing w:after="40"/>
              <w:ind w:left="1599" w:hanging="181"/>
              <w:rPr>
                <w:szCs w:val="22"/>
              </w:rPr>
            </w:pPr>
            <w:r w:rsidRPr="001E1EDC">
              <w:rPr>
                <w:szCs w:val="22"/>
              </w:rPr>
              <w:t>it is berthed in the specified berth only and in the correct manner so as to avoid any damage to the facilities, other vessels, or other property</w:t>
            </w:r>
            <w:r w:rsidR="00E761BD" w:rsidRPr="00DC7383">
              <w:rPr>
                <w:szCs w:val="22"/>
              </w:rPr>
              <w:t xml:space="preserve">; </w:t>
            </w:r>
          </w:p>
          <w:p w14:paraId="30DB290D" w14:textId="20B0155B" w:rsidR="00E761BD" w:rsidRPr="00DC7383" w:rsidRDefault="00E761BD" w:rsidP="00DC7383">
            <w:pPr>
              <w:pStyle w:val="ListParagraph"/>
              <w:widowControl w:val="0"/>
              <w:numPr>
                <w:ilvl w:val="0"/>
                <w:numId w:val="17"/>
              </w:numPr>
              <w:spacing w:after="40"/>
              <w:rPr>
                <w:szCs w:val="22"/>
              </w:rPr>
            </w:pPr>
            <w:r w:rsidRPr="00DC7383">
              <w:rPr>
                <w:szCs w:val="22"/>
              </w:rPr>
              <w:t xml:space="preserve">the </w:t>
            </w:r>
            <w:r w:rsidR="00CB52B4">
              <w:rPr>
                <w:szCs w:val="22"/>
              </w:rPr>
              <w:t>v</w:t>
            </w:r>
            <w:r w:rsidRPr="00DC7383">
              <w:rPr>
                <w:szCs w:val="22"/>
              </w:rPr>
              <w:t xml:space="preserve">essel has appropriate deck fittings and </w:t>
            </w:r>
            <w:r w:rsidR="004E46F6">
              <w:rPr>
                <w:szCs w:val="22"/>
              </w:rPr>
              <w:t>berthing</w:t>
            </w:r>
            <w:r w:rsidR="004E46F6" w:rsidRPr="00DC7383">
              <w:rPr>
                <w:szCs w:val="22"/>
              </w:rPr>
              <w:t xml:space="preserve"> </w:t>
            </w:r>
            <w:r w:rsidRPr="00DC7383">
              <w:rPr>
                <w:szCs w:val="22"/>
              </w:rPr>
              <w:t xml:space="preserve">lines from the vessel to any </w:t>
            </w:r>
            <w:r w:rsidR="004E46F6">
              <w:rPr>
                <w:szCs w:val="22"/>
              </w:rPr>
              <w:t>bollards</w:t>
            </w:r>
            <w:r w:rsidR="004E46F6" w:rsidRPr="00DC7383">
              <w:rPr>
                <w:szCs w:val="22"/>
              </w:rPr>
              <w:t xml:space="preserve"> </w:t>
            </w:r>
            <w:r w:rsidRPr="00DC7383">
              <w:rPr>
                <w:szCs w:val="22"/>
              </w:rPr>
              <w:t xml:space="preserve">in the licence area, and for this purpose all deck fittings and </w:t>
            </w:r>
            <w:r w:rsidR="004E46F6">
              <w:rPr>
                <w:szCs w:val="22"/>
              </w:rPr>
              <w:t>berthing lines</w:t>
            </w:r>
            <w:r w:rsidR="004E46F6" w:rsidRPr="00DC7383">
              <w:rPr>
                <w:szCs w:val="22"/>
              </w:rPr>
              <w:t xml:space="preserve"> </w:t>
            </w:r>
            <w:r w:rsidRPr="00DC7383">
              <w:rPr>
                <w:szCs w:val="22"/>
              </w:rPr>
              <w:t>must be:</w:t>
            </w:r>
          </w:p>
          <w:p w14:paraId="455C70BF" w14:textId="7A04381E" w:rsidR="00E761BD" w:rsidRPr="00DC7383" w:rsidRDefault="00CB52B4" w:rsidP="00DC7383">
            <w:pPr>
              <w:pStyle w:val="ListParagraph"/>
              <w:widowControl w:val="0"/>
              <w:numPr>
                <w:ilvl w:val="2"/>
                <w:numId w:val="17"/>
              </w:numPr>
              <w:spacing w:after="40"/>
              <w:ind w:left="1599" w:hanging="181"/>
              <w:rPr>
                <w:szCs w:val="22"/>
              </w:rPr>
            </w:pPr>
            <w:r w:rsidRPr="00CB52B4">
              <w:rPr>
                <w:szCs w:val="22"/>
              </w:rPr>
              <w:t xml:space="preserve">of such type and strength as are adequate for the purposes of securing the </w:t>
            </w:r>
            <w:r>
              <w:rPr>
                <w:szCs w:val="22"/>
              </w:rPr>
              <w:t>v</w:t>
            </w:r>
            <w:r w:rsidRPr="00CB52B4">
              <w:rPr>
                <w:szCs w:val="22"/>
              </w:rPr>
              <w:t xml:space="preserve">essel to the bollards in the </w:t>
            </w:r>
            <w:r>
              <w:rPr>
                <w:szCs w:val="22"/>
              </w:rPr>
              <w:t>l</w:t>
            </w:r>
            <w:r w:rsidRPr="00CB52B4">
              <w:rPr>
                <w:szCs w:val="22"/>
              </w:rPr>
              <w:t xml:space="preserve">icence </w:t>
            </w:r>
            <w:r>
              <w:rPr>
                <w:szCs w:val="22"/>
              </w:rPr>
              <w:t>a</w:t>
            </w:r>
            <w:r w:rsidRPr="00CB52B4">
              <w:rPr>
                <w:szCs w:val="22"/>
              </w:rPr>
              <w:t>rea</w:t>
            </w:r>
            <w:r w:rsidR="00E761BD" w:rsidRPr="00DC7383">
              <w:rPr>
                <w:szCs w:val="22"/>
              </w:rPr>
              <w:t xml:space="preserve">; and </w:t>
            </w:r>
          </w:p>
          <w:p w14:paraId="46BECB80" w14:textId="67A6B4A1" w:rsidR="00E761BD" w:rsidRPr="00DC7383" w:rsidRDefault="00CB52B4" w:rsidP="00DC7383">
            <w:pPr>
              <w:pStyle w:val="ListParagraph"/>
              <w:widowControl w:val="0"/>
              <w:numPr>
                <w:ilvl w:val="2"/>
                <w:numId w:val="17"/>
              </w:numPr>
              <w:spacing w:after="40"/>
              <w:ind w:left="1599" w:hanging="181"/>
              <w:rPr>
                <w:szCs w:val="22"/>
              </w:rPr>
            </w:pPr>
            <w:r w:rsidRPr="00CB52B4">
              <w:rPr>
                <w:szCs w:val="22"/>
              </w:rPr>
              <w:t xml:space="preserve">maintained to a reasonable standard, as may be required by the </w:t>
            </w:r>
            <w:r>
              <w:rPr>
                <w:szCs w:val="22"/>
              </w:rPr>
              <w:t>c</w:t>
            </w:r>
            <w:r w:rsidRPr="00CB52B4">
              <w:rPr>
                <w:szCs w:val="22"/>
              </w:rPr>
              <w:t xml:space="preserve">ollective </w:t>
            </w:r>
            <w:r>
              <w:rPr>
                <w:szCs w:val="22"/>
              </w:rPr>
              <w:t>h</w:t>
            </w:r>
            <w:r w:rsidRPr="00CB52B4">
              <w:rPr>
                <w:szCs w:val="22"/>
              </w:rPr>
              <w:t xml:space="preserve">arbour </w:t>
            </w:r>
            <w:r>
              <w:rPr>
                <w:szCs w:val="22"/>
              </w:rPr>
              <w:t>a</w:t>
            </w:r>
            <w:r w:rsidRPr="00CB52B4">
              <w:rPr>
                <w:szCs w:val="22"/>
              </w:rPr>
              <w:t>uthorities</w:t>
            </w:r>
            <w:r>
              <w:rPr>
                <w:szCs w:val="22"/>
              </w:rPr>
              <w:t>.</w:t>
            </w:r>
          </w:p>
          <w:p w14:paraId="6BE414BF" w14:textId="55A18F10" w:rsidR="00E761BD" w:rsidRPr="00DC7383" w:rsidRDefault="00CB52B4" w:rsidP="00DC7383">
            <w:pPr>
              <w:pStyle w:val="ListParagraph"/>
              <w:widowControl w:val="0"/>
              <w:numPr>
                <w:ilvl w:val="0"/>
                <w:numId w:val="17"/>
              </w:numPr>
              <w:spacing w:after="40"/>
              <w:rPr>
                <w:szCs w:val="22"/>
              </w:rPr>
            </w:pPr>
            <w:r w:rsidRPr="00CB52B4">
              <w:rPr>
                <w:szCs w:val="22"/>
              </w:rPr>
              <w:t xml:space="preserve">the </w:t>
            </w:r>
            <w:r>
              <w:rPr>
                <w:szCs w:val="22"/>
              </w:rPr>
              <w:t>l</w:t>
            </w:r>
            <w:r w:rsidRPr="00CB52B4">
              <w:rPr>
                <w:szCs w:val="22"/>
              </w:rPr>
              <w:t xml:space="preserve">icensee and any of the </w:t>
            </w:r>
            <w:r>
              <w:rPr>
                <w:szCs w:val="22"/>
              </w:rPr>
              <w:t>l</w:t>
            </w:r>
            <w:r w:rsidRPr="00CB52B4">
              <w:rPr>
                <w:szCs w:val="22"/>
              </w:rPr>
              <w:t xml:space="preserve">icensee’s </w:t>
            </w:r>
            <w:r>
              <w:rPr>
                <w:szCs w:val="22"/>
              </w:rPr>
              <w:t>i</w:t>
            </w:r>
            <w:r w:rsidRPr="00CB52B4">
              <w:rPr>
                <w:szCs w:val="22"/>
              </w:rPr>
              <w:t xml:space="preserve">nvitees do not do anything in or around the </w:t>
            </w:r>
            <w:r>
              <w:rPr>
                <w:szCs w:val="22"/>
              </w:rPr>
              <w:t>l</w:t>
            </w:r>
            <w:r w:rsidRPr="00CB52B4">
              <w:rPr>
                <w:szCs w:val="22"/>
              </w:rPr>
              <w:t xml:space="preserve">icence </w:t>
            </w:r>
            <w:r>
              <w:rPr>
                <w:szCs w:val="22"/>
              </w:rPr>
              <w:t>a</w:t>
            </w:r>
            <w:r w:rsidRPr="00CB52B4">
              <w:rPr>
                <w:szCs w:val="22"/>
              </w:rPr>
              <w:t xml:space="preserve">rea which may be unlawful, or, in the opinion of the Territory, annoying, dangerous, offensive or may cause a nuisance to other users in the vicinity of the </w:t>
            </w:r>
            <w:r>
              <w:rPr>
                <w:szCs w:val="22"/>
              </w:rPr>
              <w:t>l</w:t>
            </w:r>
            <w:r w:rsidRPr="00CB52B4">
              <w:rPr>
                <w:szCs w:val="22"/>
              </w:rPr>
              <w:t xml:space="preserve">icence </w:t>
            </w:r>
            <w:r>
              <w:rPr>
                <w:szCs w:val="22"/>
              </w:rPr>
              <w:t>a</w:t>
            </w:r>
            <w:r w:rsidRPr="00CB52B4">
              <w:rPr>
                <w:szCs w:val="22"/>
              </w:rPr>
              <w:t>rea</w:t>
            </w:r>
            <w:r>
              <w:rPr>
                <w:szCs w:val="22"/>
              </w:rPr>
              <w:t>.</w:t>
            </w:r>
          </w:p>
          <w:p w14:paraId="1DF7CB92" w14:textId="4C49823B" w:rsidR="00E761BD" w:rsidRPr="00DC7383" w:rsidRDefault="00CB52B4" w:rsidP="00DC7383">
            <w:pPr>
              <w:pStyle w:val="ListParagraph"/>
              <w:widowControl w:val="0"/>
              <w:numPr>
                <w:ilvl w:val="1"/>
                <w:numId w:val="14"/>
              </w:numPr>
              <w:spacing w:after="40"/>
              <w:rPr>
                <w:szCs w:val="22"/>
              </w:rPr>
            </w:pPr>
            <w:r w:rsidRPr="00CB52B4">
              <w:rPr>
                <w:szCs w:val="22"/>
              </w:rPr>
              <w:t xml:space="preserve">The </w:t>
            </w:r>
            <w:r>
              <w:rPr>
                <w:szCs w:val="22"/>
              </w:rPr>
              <w:t>l</w:t>
            </w:r>
            <w:r w:rsidRPr="00CB52B4">
              <w:rPr>
                <w:szCs w:val="22"/>
              </w:rPr>
              <w:t xml:space="preserve">icensee must, at all times during the </w:t>
            </w:r>
            <w:r>
              <w:rPr>
                <w:szCs w:val="22"/>
              </w:rPr>
              <w:t>t</w:t>
            </w:r>
            <w:r w:rsidRPr="00CB52B4">
              <w:rPr>
                <w:szCs w:val="22"/>
              </w:rPr>
              <w:t xml:space="preserve">erm only berth, and manoeuvre the </w:t>
            </w:r>
            <w:r>
              <w:rPr>
                <w:szCs w:val="22"/>
              </w:rPr>
              <w:t>v</w:t>
            </w:r>
            <w:r w:rsidRPr="00CB52B4">
              <w:rPr>
                <w:szCs w:val="22"/>
              </w:rPr>
              <w:t xml:space="preserve">essel in accordance with any directions of the </w:t>
            </w:r>
            <w:r>
              <w:rPr>
                <w:szCs w:val="22"/>
              </w:rPr>
              <w:t>c</w:t>
            </w:r>
            <w:r w:rsidRPr="00CB52B4">
              <w:rPr>
                <w:szCs w:val="22"/>
              </w:rPr>
              <w:t xml:space="preserve">ollective </w:t>
            </w:r>
            <w:r>
              <w:rPr>
                <w:szCs w:val="22"/>
              </w:rPr>
              <w:t>h</w:t>
            </w:r>
            <w:r w:rsidRPr="00CB52B4">
              <w:rPr>
                <w:szCs w:val="22"/>
              </w:rPr>
              <w:t xml:space="preserve">arbour </w:t>
            </w:r>
            <w:r>
              <w:rPr>
                <w:szCs w:val="22"/>
              </w:rPr>
              <w:t>a</w:t>
            </w:r>
            <w:r w:rsidRPr="00CB52B4">
              <w:rPr>
                <w:szCs w:val="22"/>
              </w:rPr>
              <w:t>uthorities</w:t>
            </w:r>
            <w:r w:rsidR="00E761BD" w:rsidRPr="00DC7383">
              <w:rPr>
                <w:szCs w:val="22"/>
              </w:rPr>
              <w:t>.</w:t>
            </w:r>
          </w:p>
          <w:p w14:paraId="0D032FCA" w14:textId="0B218657" w:rsidR="00E761BD" w:rsidRPr="00DC7383" w:rsidRDefault="00E761BD" w:rsidP="00DC7383">
            <w:pPr>
              <w:pStyle w:val="ListParagraph"/>
              <w:widowControl w:val="0"/>
              <w:numPr>
                <w:ilvl w:val="1"/>
                <w:numId w:val="14"/>
              </w:numPr>
              <w:spacing w:after="40"/>
              <w:rPr>
                <w:szCs w:val="22"/>
              </w:rPr>
            </w:pPr>
            <w:r w:rsidRPr="00DC7383">
              <w:rPr>
                <w:szCs w:val="22"/>
              </w:rPr>
              <w:t>The Licensee must not, at any time during the term:</w:t>
            </w:r>
          </w:p>
          <w:p w14:paraId="624399D1" w14:textId="77777777" w:rsidR="00E761BD" w:rsidRPr="00DC7383" w:rsidRDefault="00E761BD" w:rsidP="00DC7383">
            <w:pPr>
              <w:pStyle w:val="ListParagraph"/>
              <w:widowControl w:val="0"/>
              <w:numPr>
                <w:ilvl w:val="0"/>
                <w:numId w:val="18"/>
              </w:numPr>
              <w:spacing w:after="40"/>
              <w:rPr>
                <w:szCs w:val="22"/>
              </w:rPr>
            </w:pPr>
            <w:r w:rsidRPr="00DC7383">
              <w:rPr>
                <w:szCs w:val="22"/>
              </w:rPr>
              <w:t xml:space="preserve">allow the vessel to exceed a speed of 5 knots when approaching, departing or being moved in the vicinity of the licence area; </w:t>
            </w:r>
          </w:p>
          <w:p w14:paraId="57CAF189" w14:textId="77777777" w:rsidR="00E761BD" w:rsidRPr="00DC7383" w:rsidRDefault="00E761BD" w:rsidP="00DC7383">
            <w:pPr>
              <w:pStyle w:val="ListParagraph"/>
              <w:widowControl w:val="0"/>
              <w:numPr>
                <w:ilvl w:val="0"/>
                <w:numId w:val="18"/>
              </w:numPr>
              <w:spacing w:after="40"/>
              <w:rPr>
                <w:szCs w:val="22"/>
              </w:rPr>
            </w:pPr>
            <w:r w:rsidRPr="00DC7383">
              <w:rPr>
                <w:szCs w:val="22"/>
              </w:rPr>
              <w:t xml:space="preserve">allow any intoxicating liquor to be consumed on the licence area unless confined to the vessel and otherwise in compliance with the </w:t>
            </w:r>
            <w:r w:rsidRPr="00DC7383">
              <w:rPr>
                <w:i/>
                <w:iCs w:val="0"/>
                <w:szCs w:val="22"/>
              </w:rPr>
              <w:t>Liquor Act 2019</w:t>
            </w:r>
            <w:r w:rsidRPr="00DC7383">
              <w:rPr>
                <w:szCs w:val="22"/>
              </w:rPr>
              <w:t>;</w:t>
            </w:r>
          </w:p>
          <w:p w14:paraId="4A1A7638" w14:textId="77777777" w:rsidR="00E761BD" w:rsidRPr="00DC7383" w:rsidRDefault="00E761BD" w:rsidP="00DC7383">
            <w:pPr>
              <w:pStyle w:val="ListParagraph"/>
              <w:widowControl w:val="0"/>
              <w:numPr>
                <w:ilvl w:val="0"/>
                <w:numId w:val="18"/>
              </w:numPr>
              <w:spacing w:after="40"/>
              <w:rPr>
                <w:szCs w:val="22"/>
              </w:rPr>
            </w:pPr>
            <w:r w:rsidRPr="00DC7383">
              <w:rPr>
                <w:szCs w:val="22"/>
              </w:rPr>
              <w:t>allow any:</w:t>
            </w:r>
          </w:p>
          <w:p w14:paraId="207930B4" w14:textId="77777777" w:rsidR="007E3F9C" w:rsidRPr="00DC7383" w:rsidRDefault="007E3F9C" w:rsidP="00DC7383">
            <w:pPr>
              <w:pStyle w:val="ListParagraph"/>
              <w:widowControl w:val="0"/>
              <w:numPr>
                <w:ilvl w:val="1"/>
                <w:numId w:val="18"/>
              </w:numPr>
              <w:spacing w:after="40"/>
              <w:ind w:left="1775" w:hanging="357"/>
              <w:rPr>
                <w:szCs w:val="22"/>
              </w:rPr>
            </w:pPr>
            <w:r w:rsidRPr="00DC7383">
              <w:rPr>
                <w:szCs w:val="22"/>
              </w:rPr>
              <w:t>inflammable substances or liquids;</w:t>
            </w:r>
          </w:p>
          <w:p w14:paraId="28482DB0" w14:textId="77777777" w:rsidR="007E3F9C" w:rsidRPr="00DC7383" w:rsidRDefault="007E3F9C" w:rsidP="00DC7383">
            <w:pPr>
              <w:pStyle w:val="ListParagraph"/>
              <w:widowControl w:val="0"/>
              <w:numPr>
                <w:ilvl w:val="1"/>
                <w:numId w:val="18"/>
              </w:numPr>
              <w:spacing w:after="40"/>
              <w:ind w:left="1775" w:hanging="357"/>
              <w:rPr>
                <w:szCs w:val="22"/>
              </w:rPr>
            </w:pPr>
            <w:r w:rsidRPr="00DC7383">
              <w:rPr>
                <w:szCs w:val="22"/>
              </w:rPr>
              <w:t xml:space="preserve">contaminated bilge water;  </w:t>
            </w:r>
          </w:p>
          <w:p w14:paraId="2E5AF552" w14:textId="77777777" w:rsidR="007E3F9C" w:rsidRPr="00DC7383" w:rsidRDefault="007E3F9C" w:rsidP="00DC7383">
            <w:pPr>
              <w:pStyle w:val="ListParagraph"/>
              <w:widowControl w:val="0"/>
              <w:numPr>
                <w:ilvl w:val="1"/>
                <w:numId w:val="18"/>
              </w:numPr>
              <w:spacing w:after="40"/>
              <w:ind w:left="1775" w:hanging="357"/>
              <w:rPr>
                <w:szCs w:val="22"/>
              </w:rPr>
            </w:pPr>
            <w:r w:rsidRPr="00DC7383">
              <w:rPr>
                <w:szCs w:val="22"/>
              </w:rPr>
              <w:t>any effluent</w:t>
            </w:r>
          </w:p>
          <w:p w14:paraId="05794987" w14:textId="77777777" w:rsidR="007E3F9C" w:rsidRPr="00DC7383" w:rsidRDefault="007E3F9C" w:rsidP="00DC7383">
            <w:pPr>
              <w:pStyle w:val="ListParagraph"/>
              <w:widowControl w:val="0"/>
              <w:numPr>
                <w:ilvl w:val="1"/>
                <w:numId w:val="18"/>
              </w:numPr>
              <w:spacing w:after="40"/>
              <w:ind w:left="1775" w:hanging="357"/>
              <w:rPr>
                <w:szCs w:val="22"/>
              </w:rPr>
            </w:pPr>
            <w:r w:rsidRPr="00DC7383">
              <w:rPr>
                <w:szCs w:val="22"/>
              </w:rPr>
              <w:t xml:space="preserve">fuel;  </w:t>
            </w:r>
          </w:p>
          <w:p w14:paraId="2648957A" w14:textId="77777777" w:rsidR="007E3F9C" w:rsidRPr="00DC7383" w:rsidRDefault="007E3F9C" w:rsidP="00DC7383">
            <w:pPr>
              <w:pStyle w:val="ListParagraph"/>
              <w:widowControl w:val="0"/>
              <w:numPr>
                <w:ilvl w:val="1"/>
                <w:numId w:val="18"/>
              </w:numPr>
              <w:spacing w:after="40"/>
              <w:ind w:left="1775" w:hanging="357"/>
              <w:rPr>
                <w:szCs w:val="22"/>
              </w:rPr>
            </w:pPr>
            <w:r w:rsidRPr="00DC7383">
              <w:rPr>
                <w:szCs w:val="22"/>
              </w:rPr>
              <w:t xml:space="preserve">oil; or </w:t>
            </w:r>
          </w:p>
          <w:p w14:paraId="5EC94E7D" w14:textId="77777777" w:rsidR="00E761BD" w:rsidRPr="00DC7383" w:rsidRDefault="007E3F9C" w:rsidP="00DC7383">
            <w:pPr>
              <w:pStyle w:val="ListParagraph"/>
              <w:widowControl w:val="0"/>
              <w:numPr>
                <w:ilvl w:val="1"/>
                <w:numId w:val="18"/>
              </w:numPr>
              <w:spacing w:after="40"/>
              <w:ind w:left="1775" w:hanging="357"/>
              <w:rPr>
                <w:szCs w:val="22"/>
              </w:rPr>
            </w:pPr>
            <w:r w:rsidRPr="00DC7383">
              <w:rPr>
                <w:szCs w:val="22"/>
              </w:rPr>
              <w:t>rubbish or general waste</w:t>
            </w:r>
          </w:p>
          <w:p w14:paraId="584B7838" w14:textId="77777777" w:rsidR="007E3F9C" w:rsidRPr="00DC7383" w:rsidRDefault="007E3F9C" w:rsidP="00DC7383">
            <w:pPr>
              <w:pStyle w:val="ListParagraph"/>
              <w:widowControl w:val="0"/>
              <w:spacing w:after="40"/>
              <w:ind w:left="1136"/>
              <w:rPr>
                <w:szCs w:val="22"/>
              </w:rPr>
            </w:pPr>
            <w:r w:rsidRPr="00DC7383">
              <w:rPr>
                <w:szCs w:val="22"/>
              </w:rPr>
              <w:t>to be emptied, spilled, poured or otherwise disposed of into, or from the licence area or the vicinity of the licence area;</w:t>
            </w:r>
          </w:p>
          <w:p w14:paraId="5579BC73" w14:textId="648C675E" w:rsidR="00CB52B4" w:rsidRDefault="00CB52B4" w:rsidP="00DC7383">
            <w:pPr>
              <w:pStyle w:val="ListParagraph"/>
              <w:widowControl w:val="0"/>
              <w:numPr>
                <w:ilvl w:val="0"/>
                <w:numId w:val="18"/>
              </w:numPr>
              <w:spacing w:after="40"/>
              <w:ind w:left="714" w:hanging="357"/>
              <w:rPr>
                <w:szCs w:val="22"/>
              </w:rPr>
            </w:pPr>
            <w:r w:rsidRPr="00CB52B4">
              <w:rPr>
                <w:szCs w:val="22"/>
              </w:rPr>
              <w:t xml:space="preserve">allow for the use of power leads within the Frances Bay Mooring Basin or Frances Bay Wharf </w:t>
            </w:r>
            <w:r>
              <w:rPr>
                <w:szCs w:val="22"/>
              </w:rPr>
              <w:t>f</w:t>
            </w:r>
            <w:r w:rsidRPr="00CB52B4">
              <w:rPr>
                <w:szCs w:val="22"/>
              </w:rPr>
              <w:t xml:space="preserve">acilities within the </w:t>
            </w:r>
            <w:r>
              <w:rPr>
                <w:szCs w:val="22"/>
              </w:rPr>
              <w:t>l</w:t>
            </w:r>
            <w:r w:rsidRPr="00CB52B4">
              <w:rPr>
                <w:szCs w:val="22"/>
              </w:rPr>
              <w:t xml:space="preserve">icence </w:t>
            </w:r>
            <w:r>
              <w:rPr>
                <w:szCs w:val="22"/>
              </w:rPr>
              <w:t>a</w:t>
            </w:r>
            <w:r w:rsidRPr="00CB52B4">
              <w:rPr>
                <w:szCs w:val="22"/>
              </w:rPr>
              <w:t xml:space="preserve">rea unless they show an inspection tag permitting it to be used to connect power from each individual power outlet to the </w:t>
            </w:r>
            <w:r>
              <w:rPr>
                <w:szCs w:val="22"/>
              </w:rPr>
              <w:t>v</w:t>
            </w:r>
            <w:r w:rsidRPr="00CB52B4">
              <w:rPr>
                <w:szCs w:val="22"/>
              </w:rPr>
              <w:t>essel.</w:t>
            </w:r>
          </w:p>
          <w:p w14:paraId="65F97FAF" w14:textId="4DEA2296" w:rsidR="00CB52B4" w:rsidRDefault="00CB52B4" w:rsidP="00DC7383">
            <w:pPr>
              <w:pStyle w:val="ListParagraph"/>
              <w:widowControl w:val="0"/>
              <w:numPr>
                <w:ilvl w:val="0"/>
                <w:numId w:val="18"/>
              </w:numPr>
              <w:spacing w:after="40"/>
              <w:ind w:left="714" w:hanging="357"/>
              <w:rPr>
                <w:szCs w:val="22"/>
              </w:rPr>
            </w:pPr>
            <w:r w:rsidRPr="00CB52B4">
              <w:rPr>
                <w:szCs w:val="22"/>
              </w:rPr>
              <w:t>allow the connection of any individual power outlet unless</w:t>
            </w:r>
            <w:r>
              <w:rPr>
                <w:szCs w:val="22"/>
              </w:rPr>
              <w:t>:</w:t>
            </w:r>
          </w:p>
          <w:p w14:paraId="3448FC26" w14:textId="77777777" w:rsidR="00CB52B4" w:rsidRDefault="00CB52B4" w:rsidP="00CB52B4">
            <w:pPr>
              <w:pStyle w:val="ListParagraph"/>
              <w:widowControl w:val="0"/>
              <w:numPr>
                <w:ilvl w:val="1"/>
                <w:numId w:val="18"/>
              </w:numPr>
              <w:spacing w:after="40"/>
              <w:ind w:left="1775" w:hanging="357"/>
              <w:rPr>
                <w:szCs w:val="22"/>
              </w:rPr>
            </w:pPr>
            <w:r w:rsidRPr="00CB52B4">
              <w:rPr>
                <w:szCs w:val="22"/>
              </w:rPr>
              <w:t xml:space="preserve">if connecting to a 15A outlet, cable is not less than 2.5mm flexible cable; </w:t>
            </w:r>
          </w:p>
          <w:p w14:paraId="20ADB6DB" w14:textId="77777777" w:rsidR="00CB52B4" w:rsidRDefault="00CB52B4" w:rsidP="00CB52B4">
            <w:pPr>
              <w:pStyle w:val="ListParagraph"/>
              <w:widowControl w:val="0"/>
              <w:numPr>
                <w:ilvl w:val="1"/>
                <w:numId w:val="18"/>
              </w:numPr>
              <w:spacing w:after="40"/>
              <w:ind w:left="1775" w:hanging="357"/>
              <w:rPr>
                <w:szCs w:val="22"/>
              </w:rPr>
            </w:pPr>
            <w:r w:rsidRPr="00CB52B4">
              <w:rPr>
                <w:szCs w:val="22"/>
              </w:rPr>
              <w:t xml:space="preserve">if connecting to a 32A outlet, cable is not less than 6mm flexible cable; </w:t>
            </w:r>
          </w:p>
          <w:p w14:paraId="6E6D9E0F" w14:textId="77777777" w:rsidR="00CB52B4" w:rsidRDefault="00CB52B4" w:rsidP="00CB52B4">
            <w:pPr>
              <w:pStyle w:val="ListParagraph"/>
              <w:widowControl w:val="0"/>
              <w:numPr>
                <w:ilvl w:val="1"/>
                <w:numId w:val="18"/>
              </w:numPr>
              <w:spacing w:after="40"/>
              <w:ind w:left="1775" w:hanging="357"/>
              <w:rPr>
                <w:szCs w:val="22"/>
              </w:rPr>
            </w:pPr>
            <w:r w:rsidRPr="00CB52B4">
              <w:rPr>
                <w:szCs w:val="22"/>
              </w:rPr>
              <w:t xml:space="preserve">if connecting to a 50A or 63A outlet, cable is not less than 16mm flexible cable; and </w:t>
            </w:r>
          </w:p>
          <w:p w14:paraId="2A3DBFDE" w14:textId="3567D8EF" w:rsidR="00CB52B4" w:rsidRDefault="00CB52B4" w:rsidP="00CB52B4">
            <w:pPr>
              <w:pStyle w:val="ListParagraph"/>
              <w:widowControl w:val="0"/>
              <w:numPr>
                <w:ilvl w:val="1"/>
                <w:numId w:val="18"/>
              </w:numPr>
              <w:spacing w:after="40"/>
              <w:ind w:left="1775" w:hanging="357"/>
              <w:rPr>
                <w:szCs w:val="22"/>
              </w:rPr>
            </w:pPr>
            <w:r w:rsidRPr="00CB52B4">
              <w:rPr>
                <w:szCs w:val="22"/>
              </w:rPr>
              <w:t>all plugs and sockets are weatherproof</w:t>
            </w:r>
            <w:r>
              <w:rPr>
                <w:szCs w:val="22"/>
              </w:rPr>
              <w:t>.</w:t>
            </w:r>
          </w:p>
          <w:p w14:paraId="4F51DB0C" w14:textId="7BAF2A26" w:rsidR="00CB52B4" w:rsidRDefault="00CB52B4" w:rsidP="00DC7383">
            <w:pPr>
              <w:pStyle w:val="ListParagraph"/>
              <w:widowControl w:val="0"/>
              <w:numPr>
                <w:ilvl w:val="0"/>
                <w:numId w:val="18"/>
              </w:numPr>
              <w:spacing w:after="40"/>
              <w:ind w:left="714" w:hanging="357"/>
              <w:rPr>
                <w:szCs w:val="22"/>
              </w:rPr>
            </w:pPr>
            <w:r w:rsidRPr="00CB52B4">
              <w:rPr>
                <w:szCs w:val="22"/>
              </w:rPr>
              <w:t xml:space="preserve">allow any swimming, diving or fishing on or from the </w:t>
            </w:r>
            <w:r>
              <w:rPr>
                <w:szCs w:val="22"/>
              </w:rPr>
              <w:t>l</w:t>
            </w:r>
            <w:r w:rsidRPr="00CB52B4">
              <w:rPr>
                <w:szCs w:val="22"/>
              </w:rPr>
              <w:t xml:space="preserve">icence </w:t>
            </w:r>
            <w:r>
              <w:rPr>
                <w:szCs w:val="22"/>
              </w:rPr>
              <w:t>a</w:t>
            </w:r>
            <w:r w:rsidRPr="00CB52B4">
              <w:rPr>
                <w:szCs w:val="22"/>
              </w:rPr>
              <w:t>rea</w:t>
            </w:r>
          </w:p>
          <w:p w14:paraId="09F0FD74" w14:textId="35F21FFD" w:rsidR="00CB52B4" w:rsidRDefault="00CB52B4" w:rsidP="00DC7383">
            <w:pPr>
              <w:pStyle w:val="ListParagraph"/>
              <w:widowControl w:val="0"/>
              <w:numPr>
                <w:ilvl w:val="0"/>
                <w:numId w:val="18"/>
              </w:numPr>
              <w:spacing w:after="40"/>
              <w:ind w:left="714" w:hanging="357"/>
              <w:rPr>
                <w:szCs w:val="22"/>
              </w:rPr>
            </w:pPr>
            <w:r w:rsidRPr="00CB52B4">
              <w:rPr>
                <w:szCs w:val="22"/>
              </w:rPr>
              <w:t xml:space="preserve">permit any children under the age of 12 years to be on the </w:t>
            </w:r>
            <w:r>
              <w:rPr>
                <w:szCs w:val="22"/>
              </w:rPr>
              <w:t>v</w:t>
            </w:r>
            <w:r w:rsidRPr="00CB52B4">
              <w:rPr>
                <w:szCs w:val="22"/>
              </w:rPr>
              <w:t xml:space="preserve">essel whilst in the </w:t>
            </w:r>
            <w:r>
              <w:rPr>
                <w:szCs w:val="22"/>
              </w:rPr>
              <w:t>l</w:t>
            </w:r>
            <w:r w:rsidRPr="00CB52B4">
              <w:rPr>
                <w:szCs w:val="22"/>
              </w:rPr>
              <w:t xml:space="preserve">icence </w:t>
            </w:r>
            <w:r>
              <w:rPr>
                <w:szCs w:val="22"/>
              </w:rPr>
              <w:t>a</w:t>
            </w:r>
            <w:r w:rsidRPr="00CB52B4">
              <w:rPr>
                <w:szCs w:val="22"/>
              </w:rPr>
              <w:t>rea unless accompanied and supervised by a person over the age of 18 years</w:t>
            </w:r>
            <w:r>
              <w:rPr>
                <w:szCs w:val="22"/>
              </w:rPr>
              <w:t>;</w:t>
            </w:r>
          </w:p>
          <w:p w14:paraId="24C1F358" w14:textId="513CA9D4" w:rsidR="00CB52B4" w:rsidRDefault="00CB52B4" w:rsidP="00DC7383">
            <w:pPr>
              <w:pStyle w:val="ListParagraph"/>
              <w:widowControl w:val="0"/>
              <w:numPr>
                <w:ilvl w:val="0"/>
                <w:numId w:val="18"/>
              </w:numPr>
              <w:spacing w:after="40"/>
              <w:ind w:left="714" w:hanging="357"/>
              <w:rPr>
                <w:szCs w:val="22"/>
              </w:rPr>
            </w:pPr>
            <w:r w:rsidRPr="00CB52B4">
              <w:rPr>
                <w:szCs w:val="22"/>
              </w:rPr>
              <w:t xml:space="preserve">use or allow the use of toilets on the </w:t>
            </w:r>
            <w:r>
              <w:rPr>
                <w:szCs w:val="22"/>
              </w:rPr>
              <w:t>v</w:t>
            </w:r>
            <w:r w:rsidRPr="00CB52B4">
              <w:rPr>
                <w:szCs w:val="22"/>
              </w:rPr>
              <w:t xml:space="preserve">essel whilst in the </w:t>
            </w:r>
            <w:r>
              <w:rPr>
                <w:szCs w:val="22"/>
              </w:rPr>
              <w:t>l</w:t>
            </w:r>
            <w:r w:rsidRPr="00CB52B4">
              <w:rPr>
                <w:szCs w:val="22"/>
              </w:rPr>
              <w:t xml:space="preserve">icence </w:t>
            </w:r>
            <w:r>
              <w:rPr>
                <w:szCs w:val="22"/>
              </w:rPr>
              <w:t>a</w:t>
            </w:r>
            <w:r w:rsidRPr="00CB52B4">
              <w:rPr>
                <w:szCs w:val="22"/>
              </w:rPr>
              <w:t xml:space="preserve">rea or otherwise use the </w:t>
            </w:r>
            <w:r>
              <w:rPr>
                <w:szCs w:val="22"/>
              </w:rPr>
              <w:t>l</w:t>
            </w:r>
            <w:r w:rsidRPr="00CB52B4">
              <w:rPr>
                <w:szCs w:val="22"/>
              </w:rPr>
              <w:t xml:space="preserve">icence </w:t>
            </w:r>
            <w:r>
              <w:rPr>
                <w:szCs w:val="22"/>
              </w:rPr>
              <w:t>a</w:t>
            </w:r>
            <w:r w:rsidRPr="00CB52B4">
              <w:rPr>
                <w:szCs w:val="22"/>
              </w:rPr>
              <w:t xml:space="preserve">rea unless the </w:t>
            </w:r>
            <w:r>
              <w:rPr>
                <w:szCs w:val="22"/>
              </w:rPr>
              <w:t>v</w:t>
            </w:r>
            <w:r w:rsidRPr="00CB52B4">
              <w:rPr>
                <w:szCs w:val="22"/>
              </w:rPr>
              <w:t>essel has a working holding tank fitted</w:t>
            </w:r>
            <w:r>
              <w:rPr>
                <w:szCs w:val="22"/>
              </w:rPr>
              <w:t>;</w:t>
            </w:r>
          </w:p>
          <w:p w14:paraId="09CDC458" w14:textId="04C90980" w:rsidR="00CB52B4" w:rsidRPr="00CB52B4" w:rsidRDefault="007E3F9C" w:rsidP="00CB52B4">
            <w:pPr>
              <w:pStyle w:val="ListParagraph"/>
              <w:widowControl w:val="0"/>
              <w:numPr>
                <w:ilvl w:val="0"/>
                <w:numId w:val="18"/>
              </w:numPr>
              <w:spacing w:after="40"/>
              <w:ind w:left="714" w:hanging="357"/>
              <w:rPr>
                <w:szCs w:val="22"/>
              </w:rPr>
            </w:pPr>
            <w:r w:rsidRPr="00DC7383">
              <w:rPr>
                <w:szCs w:val="22"/>
              </w:rPr>
              <w:t xml:space="preserve">ensure that any animals brought into the licence area are kept under control by a person over the age of 18 years old; </w:t>
            </w:r>
          </w:p>
          <w:p w14:paraId="7BE4823E" w14:textId="2D9BE8D9" w:rsidR="007E3F9C" w:rsidRPr="00DC7383" w:rsidRDefault="00CB52B4" w:rsidP="00DC7383">
            <w:pPr>
              <w:pStyle w:val="ListParagraph"/>
              <w:widowControl w:val="0"/>
              <w:numPr>
                <w:ilvl w:val="0"/>
                <w:numId w:val="18"/>
              </w:numPr>
              <w:spacing w:after="40"/>
              <w:ind w:left="714" w:hanging="357"/>
              <w:rPr>
                <w:szCs w:val="22"/>
              </w:rPr>
            </w:pPr>
            <w:r w:rsidRPr="00CB52B4">
              <w:rPr>
                <w:szCs w:val="22"/>
              </w:rPr>
              <w:t xml:space="preserve">carry out any major repairs to the </w:t>
            </w:r>
            <w:r>
              <w:rPr>
                <w:szCs w:val="22"/>
              </w:rPr>
              <w:t>v</w:t>
            </w:r>
            <w:r w:rsidRPr="00CB52B4">
              <w:rPr>
                <w:szCs w:val="22"/>
              </w:rPr>
              <w:t xml:space="preserve">essel (such as welding, grinding or other metal work) in the Frances Bay Mooring Basin or Frances Bay Wharf </w:t>
            </w:r>
            <w:r>
              <w:rPr>
                <w:szCs w:val="22"/>
              </w:rPr>
              <w:t>f</w:t>
            </w:r>
            <w:r w:rsidRPr="00CB52B4">
              <w:rPr>
                <w:szCs w:val="22"/>
              </w:rPr>
              <w:t xml:space="preserve">acilities without the Territory’s prior written consent. Minor repairs to a </w:t>
            </w:r>
            <w:r>
              <w:rPr>
                <w:szCs w:val="22"/>
              </w:rPr>
              <w:t>v</w:t>
            </w:r>
            <w:r w:rsidRPr="00CB52B4">
              <w:rPr>
                <w:szCs w:val="22"/>
              </w:rPr>
              <w:t xml:space="preserve">essel (such as internal painting, mechanical adjustments and </w:t>
            </w:r>
            <w:r w:rsidRPr="00CB52B4">
              <w:rPr>
                <w:szCs w:val="22"/>
              </w:rPr>
              <w:lastRenderedPageBreak/>
              <w:t xml:space="preserve">electrical repairs) are permitted within the </w:t>
            </w:r>
            <w:r>
              <w:rPr>
                <w:szCs w:val="22"/>
              </w:rPr>
              <w:t>l</w:t>
            </w:r>
            <w:r w:rsidRPr="00CB52B4">
              <w:rPr>
                <w:szCs w:val="22"/>
              </w:rPr>
              <w:t xml:space="preserve">icence </w:t>
            </w:r>
            <w:r>
              <w:rPr>
                <w:szCs w:val="22"/>
              </w:rPr>
              <w:t>a</w:t>
            </w:r>
            <w:r w:rsidRPr="00CB52B4">
              <w:rPr>
                <w:szCs w:val="22"/>
              </w:rPr>
              <w:t>rea, but must be done in accordance with any written requirements of the Territory</w:t>
            </w:r>
            <w:r w:rsidR="007E3F9C" w:rsidRPr="00DC7383">
              <w:rPr>
                <w:szCs w:val="22"/>
              </w:rPr>
              <w:t xml:space="preserve">. </w:t>
            </w:r>
          </w:p>
          <w:p w14:paraId="50C9C3E8" w14:textId="77777777" w:rsidR="007E3F9C" w:rsidRPr="00DC7383" w:rsidRDefault="007E3F9C" w:rsidP="00DC7383">
            <w:pPr>
              <w:pStyle w:val="ListParagraph"/>
              <w:widowControl w:val="0"/>
              <w:numPr>
                <w:ilvl w:val="0"/>
                <w:numId w:val="18"/>
              </w:numPr>
              <w:spacing w:after="40"/>
              <w:ind w:left="714" w:hanging="357"/>
              <w:rPr>
                <w:szCs w:val="22"/>
              </w:rPr>
            </w:pPr>
            <w:r w:rsidRPr="00DC7383">
              <w:rPr>
                <w:szCs w:val="22"/>
              </w:rPr>
              <w:t>cause nor permit any damage to the Territory’s facilities or property or the property of any third party or cause any injury or death to any person in relation to its use of the licence area or otherwise in connection with this licence. The licensee must immediately notify the Territory’s contact person of any such damage, injury or death caused or noticed by the licensee or any of the licensee’s invitees.</w:t>
            </w:r>
          </w:p>
          <w:p w14:paraId="2FCB3EA2" w14:textId="68B4CE04" w:rsidR="007E3F9C" w:rsidRPr="00DC7383" w:rsidRDefault="007E3F9C" w:rsidP="00DC7383">
            <w:pPr>
              <w:pStyle w:val="ListParagraph"/>
              <w:widowControl w:val="0"/>
              <w:numPr>
                <w:ilvl w:val="1"/>
                <w:numId w:val="14"/>
              </w:numPr>
              <w:spacing w:after="40"/>
              <w:ind w:left="391" w:hanging="391"/>
              <w:rPr>
                <w:szCs w:val="22"/>
              </w:rPr>
            </w:pPr>
            <w:r w:rsidRPr="00DC7383">
              <w:rPr>
                <w:szCs w:val="22"/>
              </w:rPr>
              <w:t>The licensee is responsible for the conduct of the licensee’s invitees at all times during the term.</w:t>
            </w:r>
          </w:p>
        </w:tc>
      </w:tr>
      <w:tr w:rsidR="007E3F9C" w:rsidRPr="007A5EFD" w14:paraId="31E3E04C" w14:textId="77777777" w:rsidTr="008B034A">
        <w:trPr>
          <w:trHeight w:val="223"/>
        </w:trPr>
        <w:tc>
          <w:tcPr>
            <w:tcW w:w="10348" w:type="dxa"/>
            <w:gridSpan w:val="19"/>
            <w:tcBorders>
              <w:top w:val="single" w:sz="4" w:space="0" w:color="auto"/>
              <w:bottom w:val="single" w:sz="4" w:space="0" w:color="auto"/>
            </w:tcBorders>
            <w:noWrap/>
            <w:tcMar>
              <w:top w:w="108" w:type="dxa"/>
              <w:bottom w:w="108" w:type="dxa"/>
            </w:tcMar>
          </w:tcPr>
          <w:p w14:paraId="12ADD57D" w14:textId="33841CFE" w:rsidR="007E3F9C" w:rsidRPr="00DC7383" w:rsidRDefault="00CB52B4" w:rsidP="00DC7383">
            <w:pPr>
              <w:pStyle w:val="ListParagraph"/>
              <w:keepNext/>
              <w:numPr>
                <w:ilvl w:val="0"/>
                <w:numId w:val="14"/>
              </w:numPr>
              <w:spacing w:after="40"/>
              <w:ind w:left="357" w:hanging="357"/>
              <w:rPr>
                <w:b/>
                <w:bCs/>
                <w:szCs w:val="22"/>
              </w:rPr>
            </w:pPr>
            <w:r>
              <w:rPr>
                <w:b/>
                <w:bCs/>
                <w:szCs w:val="22"/>
              </w:rPr>
              <w:lastRenderedPageBreak/>
              <w:t>C</w:t>
            </w:r>
            <w:r w:rsidR="007E3F9C" w:rsidRPr="00DC7383">
              <w:rPr>
                <w:b/>
                <w:bCs/>
                <w:szCs w:val="22"/>
              </w:rPr>
              <w:t>harges</w:t>
            </w:r>
          </w:p>
        </w:tc>
      </w:tr>
      <w:tr w:rsidR="007E3F9C" w:rsidRPr="007A5EFD" w14:paraId="3402CAFD" w14:textId="77777777" w:rsidTr="00532F62">
        <w:trPr>
          <w:cantSplit w:val="0"/>
          <w:trHeight w:val="223"/>
        </w:trPr>
        <w:tc>
          <w:tcPr>
            <w:tcW w:w="10348" w:type="dxa"/>
            <w:gridSpan w:val="19"/>
            <w:tcBorders>
              <w:top w:val="single" w:sz="4" w:space="0" w:color="auto"/>
              <w:bottom w:val="single" w:sz="4" w:space="0" w:color="auto"/>
            </w:tcBorders>
            <w:noWrap/>
            <w:tcMar>
              <w:top w:w="108" w:type="dxa"/>
              <w:bottom w:w="108" w:type="dxa"/>
            </w:tcMar>
          </w:tcPr>
          <w:p w14:paraId="754CFC60" w14:textId="564AD497" w:rsidR="007E3F9C" w:rsidRPr="008A5973" w:rsidRDefault="00CB52B4" w:rsidP="008A5973">
            <w:pPr>
              <w:pStyle w:val="ListParagraph"/>
              <w:numPr>
                <w:ilvl w:val="1"/>
                <w:numId w:val="14"/>
              </w:numPr>
              <w:spacing w:after="40"/>
              <w:rPr>
                <w:szCs w:val="22"/>
              </w:rPr>
            </w:pPr>
            <w:r w:rsidRPr="008A5973">
              <w:rPr>
                <w:szCs w:val="22"/>
              </w:rPr>
              <w:t>The licensee must pay all charges within the times set out below at clauses 4(b) or 4(c), unless otherwise agreed.</w:t>
            </w:r>
          </w:p>
          <w:p w14:paraId="101D8049" w14:textId="0B74DE25" w:rsidR="007E3F9C" w:rsidRPr="008A5973" w:rsidRDefault="00CB52B4" w:rsidP="008A5973">
            <w:pPr>
              <w:pStyle w:val="ListParagraph"/>
              <w:numPr>
                <w:ilvl w:val="1"/>
                <w:numId w:val="14"/>
              </w:numPr>
              <w:spacing w:after="40"/>
              <w:rPr>
                <w:szCs w:val="22"/>
              </w:rPr>
            </w:pPr>
            <w:r w:rsidRPr="008A5973">
              <w:rPr>
                <w:szCs w:val="22"/>
              </w:rPr>
              <w:t>If the term is for 3 months or more (billed quarterly in advance)</w:t>
            </w:r>
            <w:r w:rsidR="008A5973" w:rsidRPr="008A5973">
              <w:rPr>
                <w:szCs w:val="22"/>
              </w:rPr>
              <w:t>:</w:t>
            </w:r>
          </w:p>
          <w:p w14:paraId="60E97F11" w14:textId="50A955C4" w:rsidR="008A5973" w:rsidRDefault="008A5973" w:rsidP="008A5973">
            <w:pPr>
              <w:pStyle w:val="ListParagraph"/>
              <w:numPr>
                <w:ilvl w:val="0"/>
                <w:numId w:val="30"/>
              </w:numPr>
              <w:spacing w:after="40"/>
              <w:ind w:left="1775" w:hanging="357"/>
              <w:rPr>
                <w:szCs w:val="22"/>
              </w:rPr>
            </w:pPr>
            <w:r>
              <w:rPr>
                <w:szCs w:val="22"/>
              </w:rPr>
              <w:t>t</w:t>
            </w:r>
            <w:r w:rsidRPr="008A5973">
              <w:rPr>
                <w:szCs w:val="22"/>
              </w:rPr>
              <w:t xml:space="preserve">he entirety of the </w:t>
            </w:r>
            <w:r>
              <w:rPr>
                <w:szCs w:val="22"/>
              </w:rPr>
              <w:t>c</w:t>
            </w:r>
            <w:r w:rsidRPr="008A5973">
              <w:rPr>
                <w:szCs w:val="22"/>
              </w:rPr>
              <w:t>harges for the first 3 months; and</w:t>
            </w:r>
          </w:p>
          <w:p w14:paraId="0B4C1327" w14:textId="5366CEA4" w:rsidR="008A5973" w:rsidRPr="008A5973" w:rsidRDefault="008A5973" w:rsidP="008A5973">
            <w:pPr>
              <w:pStyle w:val="ListParagraph"/>
              <w:numPr>
                <w:ilvl w:val="0"/>
                <w:numId w:val="30"/>
              </w:numPr>
              <w:spacing w:after="40"/>
              <w:ind w:left="1775" w:hanging="357"/>
              <w:rPr>
                <w:szCs w:val="22"/>
              </w:rPr>
            </w:pPr>
            <w:r>
              <w:rPr>
                <w:szCs w:val="22"/>
              </w:rPr>
              <w:t>t</w:t>
            </w:r>
            <w:r w:rsidRPr="008A5973">
              <w:rPr>
                <w:szCs w:val="22"/>
              </w:rPr>
              <w:t>hereafter, 3 monthly (or part thereof on a pro rata basis); or</w:t>
            </w:r>
          </w:p>
          <w:p w14:paraId="2D928FC1" w14:textId="0FD4A6D4" w:rsidR="00FC5928" w:rsidRPr="008A5973" w:rsidRDefault="008A5973" w:rsidP="008A5973">
            <w:pPr>
              <w:pStyle w:val="ListParagraph"/>
              <w:numPr>
                <w:ilvl w:val="1"/>
                <w:numId w:val="14"/>
              </w:numPr>
              <w:spacing w:after="40"/>
              <w:rPr>
                <w:szCs w:val="22"/>
              </w:rPr>
            </w:pPr>
            <w:r w:rsidRPr="008A5973">
              <w:rPr>
                <w:szCs w:val="22"/>
              </w:rPr>
              <w:t>If the term is less than 3 months, the entirety of the charges for the term (billed monthly in arrears).</w:t>
            </w:r>
          </w:p>
          <w:p w14:paraId="71E6882B" w14:textId="0CA7C1F8" w:rsidR="008A5973" w:rsidRPr="008A5973" w:rsidRDefault="008A5973" w:rsidP="008A5973">
            <w:pPr>
              <w:pStyle w:val="ListParagraph"/>
              <w:numPr>
                <w:ilvl w:val="1"/>
                <w:numId w:val="14"/>
              </w:numPr>
              <w:spacing w:after="40"/>
              <w:rPr>
                <w:szCs w:val="22"/>
              </w:rPr>
            </w:pPr>
            <w:r w:rsidRPr="008A5973">
              <w:rPr>
                <w:szCs w:val="22"/>
              </w:rPr>
              <w:t>The Territory may increase charges during the term in accordance with the schedule of charges for ‘wharves and moorings in Frances Bay, Darwin’ published on the Northern Territory Government website from time to time.</w:t>
            </w:r>
          </w:p>
        </w:tc>
      </w:tr>
      <w:tr w:rsidR="00FC5928" w:rsidRPr="007A5EFD" w14:paraId="23DDB19E" w14:textId="77777777" w:rsidTr="00DC7383">
        <w:trPr>
          <w:cantSplit w:val="0"/>
          <w:trHeight w:val="223"/>
        </w:trPr>
        <w:tc>
          <w:tcPr>
            <w:tcW w:w="10348" w:type="dxa"/>
            <w:gridSpan w:val="19"/>
            <w:tcBorders>
              <w:top w:val="single" w:sz="4" w:space="0" w:color="auto"/>
              <w:bottom w:val="single" w:sz="4" w:space="0" w:color="auto"/>
            </w:tcBorders>
            <w:noWrap/>
            <w:tcMar>
              <w:top w:w="108" w:type="dxa"/>
              <w:bottom w:w="108" w:type="dxa"/>
            </w:tcMar>
          </w:tcPr>
          <w:p w14:paraId="277DE598" w14:textId="0CED6AB6" w:rsidR="00FC5928" w:rsidRPr="00DC7383" w:rsidRDefault="00FC5928" w:rsidP="00DC7383">
            <w:pPr>
              <w:pStyle w:val="ListParagraph"/>
              <w:numPr>
                <w:ilvl w:val="0"/>
                <w:numId w:val="14"/>
              </w:numPr>
              <w:spacing w:after="40"/>
              <w:rPr>
                <w:b/>
                <w:bCs/>
                <w:szCs w:val="22"/>
              </w:rPr>
            </w:pPr>
            <w:r w:rsidRPr="00DC7383">
              <w:rPr>
                <w:b/>
                <w:bCs/>
                <w:szCs w:val="22"/>
              </w:rPr>
              <w:t>Directions and relocation</w:t>
            </w:r>
          </w:p>
        </w:tc>
      </w:tr>
      <w:tr w:rsidR="00FC5928" w:rsidRPr="007A5EFD" w14:paraId="06D32B1E" w14:textId="77777777" w:rsidTr="00DC7383">
        <w:trPr>
          <w:cantSplit w:val="0"/>
          <w:trHeight w:val="223"/>
        </w:trPr>
        <w:tc>
          <w:tcPr>
            <w:tcW w:w="10348" w:type="dxa"/>
            <w:gridSpan w:val="19"/>
            <w:tcBorders>
              <w:top w:val="single" w:sz="4" w:space="0" w:color="auto"/>
              <w:bottom w:val="single" w:sz="4" w:space="0" w:color="auto"/>
            </w:tcBorders>
            <w:noWrap/>
            <w:tcMar>
              <w:top w:w="108" w:type="dxa"/>
              <w:bottom w:w="108" w:type="dxa"/>
            </w:tcMar>
          </w:tcPr>
          <w:p w14:paraId="37AF4BFA" w14:textId="77777777" w:rsidR="00FC5928" w:rsidRPr="00DC7383" w:rsidRDefault="00FC5928" w:rsidP="00DC7383">
            <w:pPr>
              <w:pStyle w:val="ListParagraph"/>
              <w:numPr>
                <w:ilvl w:val="1"/>
                <w:numId w:val="14"/>
              </w:numPr>
              <w:spacing w:after="40"/>
              <w:rPr>
                <w:szCs w:val="22"/>
              </w:rPr>
            </w:pPr>
            <w:r w:rsidRPr="00DC7383">
              <w:rPr>
                <w:szCs w:val="22"/>
              </w:rPr>
              <w:t>The licensee (and the vessel) are at all times subject to and must comply with any and all directions of any of the collective harbour authorities.</w:t>
            </w:r>
          </w:p>
          <w:p w14:paraId="7A5F9E4E" w14:textId="05E309AF" w:rsidR="00FC5928" w:rsidRPr="00DC7383" w:rsidRDefault="008A5973" w:rsidP="00DC7383">
            <w:pPr>
              <w:pStyle w:val="ListParagraph"/>
              <w:numPr>
                <w:ilvl w:val="1"/>
                <w:numId w:val="14"/>
              </w:numPr>
              <w:spacing w:after="40"/>
              <w:rPr>
                <w:szCs w:val="22"/>
              </w:rPr>
            </w:pPr>
            <w:r w:rsidRPr="008A5973">
              <w:rPr>
                <w:szCs w:val="22"/>
              </w:rPr>
              <w:t xml:space="preserve">Allocation of a </w:t>
            </w:r>
            <w:r>
              <w:rPr>
                <w:szCs w:val="22"/>
              </w:rPr>
              <w:t>b</w:t>
            </w:r>
            <w:r w:rsidRPr="008A5973">
              <w:rPr>
                <w:szCs w:val="22"/>
              </w:rPr>
              <w:t xml:space="preserve">erth within the </w:t>
            </w:r>
            <w:r>
              <w:rPr>
                <w:szCs w:val="22"/>
              </w:rPr>
              <w:t>l</w:t>
            </w:r>
            <w:r w:rsidRPr="008A5973">
              <w:rPr>
                <w:szCs w:val="22"/>
              </w:rPr>
              <w:t xml:space="preserve">icence </w:t>
            </w:r>
            <w:r>
              <w:rPr>
                <w:szCs w:val="22"/>
              </w:rPr>
              <w:t>a</w:t>
            </w:r>
            <w:r w:rsidRPr="008A5973">
              <w:rPr>
                <w:szCs w:val="22"/>
              </w:rPr>
              <w:t xml:space="preserve">rea is in the sole discretion of the Territory and the </w:t>
            </w:r>
            <w:r>
              <w:rPr>
                <w:szCs w:val="22"/>
              </w:rPr>
              <w:t>l</w:t>
            </w:r>
            <w:r w:rsidRPr="008A5973">
              <w:rPr>
                <w:szCs w:val="22"/>
              </w:rPr>
              <w:t xml:space="preserve">icensee must not allow its </w:t>
            </w:r>
            <w:r>
              <w:rPr>
                <w:szCs w:val="22"/>
              </w:rPr>
              <w:t>v</w:t>
            </w:r>
            <w:r w:rsidRPr="008A5973">
              <w:rPr>
                <w:szCs w:val="22"/>
              </w:rPr>
              <w:t xml:space="preserve">essel to occupy any other area which is not allocated to it by the Territory or allow any other </w:t>
            </w:r>
            <w:r>
              <w:rPr>
                <w:szCs w:val="22"/>
              </w:rPr>
              <w:t>v</w:t>
            </w:r>
            <w:r w:rsidRPr="008A5973">
              <w:rPr>
                <w:szCs w:val="22"/>
              </w:rPr>
              <w:t xml:space="preserve">essel to occupy the </w:t>
            </w:r>
            <w:r>
              <w:rPr>
                <w:szCs w:val="22"/>
              </w:rPr>
              <w:t>b</w:t>
            </w:r>
            <w:r w:rsidRPr="008A5973">
              <w:rPr>
                <w:szCs w:val="22"/>
              </w:rPr>
              <w:t>erth</w:t>
            </w:r>
            <w:r w:rsidR="00FC5928" w:rsidRPr="00DC7383">
              <w:rPr>
                <w:szCs w:val="22"/>
              </w:rPr>
              <w:t xml:space="preserve">. </w:t>
            </w:r>
          </w:p>
          <w:p w14:paraId="1C9C4011" w14:textId="42568123" w:rsidR="00FC5928" w:rsidRPr="00DC7383" w:rsidRDefault="008A5973" w:rsidP="00DC7383">
            <w:pPr>
              <w:pStyle w:val="ListParagraph"/>
              <w:numPr>
                <w:ilvl w:val="1"/>
                <w:numId w:val="14"/>
              </w:numPr>
              <w:spacing w:after="40"/>
              <w:rPr>
                <w:szCs w:val="22"/>
              </w:rPr>
            </w:pPr>
            <w:r w:rsidRPr="008A5973">
              <w:rPr>
                <w:szCs w:val="22"/>
              </w:rPr>
              <w:t xml:space="preserve">The Territory reserves the right to direct the </w:t>
            </w:r>
            <w:r>
              <w:rPr>
                <w:szCs w:val="22"/>
              </w:rPr>
              <w:t>l</w:t>
            </w:r>
            <w:r w:rsidRPr="008A5973">
              <w:rPr>
                <w:szCs w:val="22"/>
              </w:rPr>
              <w:t xml:space="preserve">icensee to relocate to another </w:t>
            </w:r>
            <w:r>
              <w:rPr>
                <w:szCs w:val="22"/>
              </w:rPr>
              <w:t>b</w:t>
            </w:r>
            <w:r w:rsidRPr="008A5973">
              <w:rPr>
                <w:szCs w:val="22"/>
              </w:rPr>
              <w:t xml:space="preserve">erth and once requested the </w:t>
            </w:r>
            <w:r>
              <w:rPr>
                <w:szCs w:val="22"/>
              </w:rPr>
              <w:t>l</w:t>
            </w:r>
            <w:r w:rsidRPr="008A5973">
              <w:rPr>
                <w:szCs w:val="22"/>
              </w:rPr>
              <w:t xml:space="preserve">icensee must immediately relocate its </w:t>
            </w:r>
            <w:r>
              <w:rPr>
                <w:szCs w:val="22"/>
              </w:rPr>
              <w:t>v</w:t>
            </w:r>
            <w:r w:rsidRPr="008A5973">
              <w:rPr>
                <w:szCs w:val="22"/>
              </w:rPr>
              <w:t xml:space="preserve">essel to the other </w:t>
            </w:r>
            <w:r>
              <w:rPr>
                <w:szCs w:val="22"/>
              </w:rPr>
              <w:t>b</w:t>
            </w:r>
            <w:r w:rsidRPr="008A5973">
              <w:rPr>
                <w:szCs w:val="22"/>
              </w:rPr>
              <w:t xml:space="preserve">erth, in which case the new </w:t>
            </w:r>
            <w:r>
              <w:rPr>
                <w:szCs w:val="22"/>
              </w:rPr>
              <w:t>b</w:t>
            </w:r>
            <w:r w:rsidRPr="008A5973">
              <w:rPr>
                <w:szCs w:val="22"/>
              </w:rPr>
              <w:t xml:space="preserve">erth will be the </w:t>
            </w:r>
            <w:r>
              <w:rPr>
                <w:szCs w:val="22"/>
              </w:rPr>
              <w:t>b</w:t>
            </w:r>
            <w:r w:rsidRPr="008A5973">
              <w:rPr>
                <w:szCs w:val="22"/>
              </w:rPr>
              <w:t xml:space="preserve">erth for the purpose of this </w:t>
            </w:r>
            <w:r>
              <w:rPr>
                <w:szCs w:val="22"/>
              </w:rPr>
              <w:t>l</w:t>
            </w:r>
            <w:r w:rsidRPr="008A5973">
              <w:rPr>
                <w:szCs w:val="22"/>
              </w:rPr>
              <w:t>icence</w:t>
            </w:r>
            <w:r w:rsidR="00FC5928" w:rsidRPr="00DC7383">
              <w:rPr>
                <w:szCs w:val="22"/>
              </w:rPr>
              <w:t xml:space="preserve">. </w:t>
            </w:r>
          </w:p>
          <w:p w14:paraId="5A5BC259" w14:textId="77777777" w:rsidR="00FC5928" w:rsidRDefault="008A5973" w:rsidP="00DC7383">
            <w:pPr>
              <w:pStyle w:val="ListParagraph"/>
              <w:numPr>
                <w:ilvl w:val="1"/>
                <w:numId w:val="14"/>
              </w:numPr>
              <w:spacing w:after="40"/>
              <w:ind w:left="391" w:hanging="391"/>
              <w:rPr>
                <w:szCs w:val="22"/>
              </w:rPr>
            </w:pPr>
            <w:r w:rsidRPr="008A5973">
              <w:rPr>
                <w:szCs w:val="22"/>
              </w:rPr>
              <w:t xml:space="preserve">If the Territory issues a direction under clause 5.3 the Territory will provide notice of the new </w:t>
            </w:r>
            <w:r>
              <w:rPr>
                <w:szCs w:val="22"/>
              </w:rPr>
              <w:t>b</w:t>
            </w:r>
            <w:r w:rsidRPr="008A5973">
              <w:rPr>
                <w:szCs w:val="22"/>
              </w:rPr>
              <w:t xml:space="preserve">erth to the </w:t>
            </w:r>
            <w:r>
              <w:rPr>
                <w:szCs w:val="22"/>
              </w:rPr>
              <w:t>l</w:t>
            </w:r>
            <w:r w:rsidRPr="008A5973">
              <w:rPr>
                <w:szCs w:val="22"/>
              </w:rPr>
              <w:t xml:space="preserve">icensee within 5 </w:t>
            </w:r>
            <w:r>
              <w:rPr>
                <w:szCs w:val="22"/>
              </w:rPr>
              <w:t>b</w:t>
            </w:r>
            <w:r w:rsidRPr="008A5973">
              <w:rPr>
                <w:szCs w:val="22"/>
              </w:rPr>
              <w:t xml:space="preserve">usiness </w:t>
            </w:r>
            <w:r>
              <w:rPr>
                <w:szCs w:val="22"/>
              </w:rPr>
              <w:t>d</w:t>
            </w:r>
            <w:r w:rsidRPr="008A5973">
              <w:rPr>
                <w:szCs w:val="22"/>
              </w:rPr>
              <w:t xml:space="preserve">ays of the requirement to re-locate the </w:t>
            </w:r>
            <w:r>
              <w:rPr>
                <w:szCs w:val="22"/>
              </w:rPr>
              <w:t>v</w:t>
            </w:r>
            <w:r w:rsidRPr="008A5973">
              <w:rPr>
                <w:szCs w:val="22"/>
              </w:rPr>
              <w:t>essel</w:t>
            </w:r>
            <w:r w:rsidR="00FC5928" w:rsidRPr="00DC7383">
              <w:rPr>
                <w:szCs w:val="22"/>
              </w:rPr>
              <w:t xml:space="preserve">.  </w:t>
            </w:r>
          </w:p>
          <w:p w14:paraId="193A45D2" w14:textId="77777777" w:rsidR="008A5973" w:rsidRDefault="008A5973" w:rsidP="00DC7383">
            <w:pPr>
              <w:pStyle w:val="ListParagraph"/>
              <w:numPr>
                <w:ilvl w:val="1"/>
                <w:numId w:val="14"/>
              </w:numPr>
              <w:spacing w:after="40"/>
              <w:ind w:left="391" w:hanging="391"/>
              <w:rPr>
                <w:szCs w:val="22"/>
              </w:rPr>
            </w:pPr>
            <w:r w:rsidRPr="008A5973">
              <w:rPr>
                <w:szCs w:val="22"/>
              </w:rPr>
              <w:t xml:space="preserve">Where the number of vessels of a </w:t>
            </w:r>
            <w:r>
              <w:rPr>
                <w:szCs w:val="22"/>
              </w:rPr>
              <w:t>l</w:t>
            </w:r>
            <w:r w:rsidRPr="008A5973">
              <w:rPr>
                <w:szCs w:val="22"/>
              </w:rPr>
              <w:t xml:space="preserve">icensee within the Frances Bay Mooring Basin exceeds their </w:t>
            </w:r>
            <w:r>
              <w:rPr>
                <w:szCs w:val="22"/>
              </w:rPr>
              <w:t>r</w:t>
            </w:r>
            <w:r w:rsidRPr="008A5973">
              <w:rPr>
                <w:szCs w:val="22"/>
              </w:rPr>
              <w:t xml:space="preserve">esident </w:t>
            </w:r>
            <w:r>
              <w:rPr>
                <w:szCs w:val="22"/>
              </w:rPr>
              <w:t>p</w:t>
            </w:r>
            <w:r w:rsidRPr="008A5973">
              <w:rPr>
                <w:szCs w:val="22"/>
              </w:rPr>
              <w:t xml:space="preserve">en allocation, a </w:t>
            </w:r>
            <w:r>
              <w:rPr>
                <w:szCs w:val="22"/>
              </w:rPr>
              <w:t>c</w:t>
            </w:r>
            <w:r w:rsidRPr="008A5973">
              <w:rPr>
                <w:szCs w:val="22"/>
              </w:rPr>
              <w:t xml:space="preserve">asual </w:t>
            </w:r>
            <w:r>
              <w:rPr>
                <w:szCs w:val="22"/>
              </w:rPr>
              <w:t>p</w:t>
            </w:r>
            <w:r w:rsidRPr="008A5973">
              <w:rPr>
                <w:szCs w:val="22"/>
              </w:rPr>
              <w:t xml:space="preserve">en rate will be applied to the last vessel to enter.  </w:t>
            </w:r>
          </w:p>
          <w:p w14:paraId="6CBC1735" w14:textId="0F5D8BC4" w:rsidR="008A5973" w:rsidRPr="00DC7383" w:rsidRDefault="008A5973" w:rsidP="00DC7383">
            <w:pPr>
              <w:pStyle w:val="ListParagraph"/>
              <w:numPr>
                <w:ilvl w:val="1"/>
                <w:numId w:val="14"/>
              </w:numPr>
              <w:spacing w:after="40"/>
              <w:ind w:left="391" w:hanging="391"/>
              <w:rPr>
                <w:szCs w:val="22"/>
              </w:rPr>
            </w:pPr>
            <w:r w:rsidRPr="008A5973">
              <w:rPr>
                <w:szCs w:val="22"/>
              </w:rPr>
              <w:t xml:space="preserve">Where the </w:t>
            </w:r>
            <w:r>
              <w:rPr>
                <w:szCs w:val="22"/>
              </w:rPr>
              <w:t>l</w:t>
            </w:r>
            <w:r w:rsidRPr="008A5973">
              <w:rPr>
                <w:szCs w:val="22"/>
              </w:rPr>
              <w:t xml:space="preserve">icensee seeks to relinquish a </w:t>
            </w:r>
            <w:r>
              <w:rPr>
                <w:szCs w:val="22"/>
              </w:rPr>
              <w:t>b</w:t>
            </w:r>
            <w:r w:rsidRPr="008A5973">
              <w:rPr>
                <w:szCs w:val="22"/>
              </w:rPr>
              <w:t xml:space="preserve">erth, the </w:t>
            </w:r>
            <w:r>
              <w:rPr>
                <w:szCs w:val="22"/>
              </w:rPr>
              <w:t>l</w:t>
            </w:r>
            <w:r w:rsidRPr="008A5973">
              <w:rPr>
                <w:szCs w:val="22"/>
              </w:rPr>
              <w:t xml:space="preserve">icensee must give the Territory not less than 10 </w:t>
            </w:r>
            <w:r>
              <w:rPr>
                <w:szCs w:val="22"/>
              </w:rPr>
              <w:t>b</w:t>
            </w:r>
            <w:r w:rsidRPr="008A5973">
              <w:rPr>
                <w:szCs w:val="22"/>
              </w:rPr>
              <w:t xml:space="preserve">usiness </w:t>
            </w:r>
            <w:r>
              <w:rPr>
                <w:szCs w:val="22"/>
              </w:rPr>
              <w:t>d</w:t>
            </w:r>
            <w:r w:rsidRPr="008A5973">
              <w:rPr>
                <w:szCs w:val="22"/>
              </w:rPr>
              <w:t xml:space="preserve">ays’ written notice by completing and submitting </w:t>
            </w:r>
            <w:r>
              <w:rPr>
                <w:szCs w:val="22"/>
              </w:rPr>
              <w:t>a</w:t>
            </w:r>
            <w:r w:rsidRPr="008A5973">
              <w:rPr>
                <w:szCs w:val="22"/>
              </w:rPr>
              <w:t>ttachment 2.</w:t>
            </w:r>
          </w:p>
        </w:tc>
      </w:tr>
      <w:tr w:rsidR="00FC5928" w:rsidRPr="007A5EFD" w14:paraId="1F979B3D" w14:textId="77777777" w:rsidTr="00DC7383">
        <w:trPr>
          <w:cantSplit w:val="0"/>
          <w:trHeight w:val="223"/>
        </w:trPr>
        <w:tc>
          <w:tcPr>
            <w:tcW w:w="10348" w:type="dxa"/>
            <w:gridSpan w:val="19"/>
            <w:tcBorders>
              <w:top w:val="single" w:sz="4" w:space="0" w:color="auto"/>
              <w:bottom w:val="single" w:sz="4" w:space="0" w:color="auto"/>
            </w:tcBorders>
            <w:noWrap/>
            <w:tcMar>
              <w:top w:w="108" w:type="dxa"/>
              <w:bottom w:w="108" w:type="dxa"/>
            </w:tcMar>
          </w:tcPr>
          <w:p w14:paraId="69E2099C" w14:textId="52375DDC" w:rsidR="00FC5928" w:rsidRPr="00DC7383" w:rsidRDefault="00FC5928" w:rsidP="00DC7383">
            <w:pPr>
              <w:pStyle w:val="ListParagraph"/>
              <w:keepNext/>
              <w:numPr>
                <w:ilvl w:val="0"/>
                <w:numId w:val="14"/>
              </w:numPr>
              <w:spacing w:after="40"/>
              <w:rPr>
                <w:b/>
                <w:bCs/>
                <w:szCs w:val="22"/>
              </w:rPr>
            </w:pPr>
            <w:r w:rsidRPr="00DC7383">
              <w:rPr>
                <w:b/>
                <w:bCs/>
                <w:szCs w:val="22"/>
              </w:rPr>
              <w:t>Removal of vessel</w:t>
            </w:r>
          </w:p>
        </w:tc>
      </w:tr>
      <w:tr w:rsidR="00FC5928" w:rsidRPr="007A5EFD" w14:paraId="1B16B1F3" w14:textId="77777777" w:rsidTr="00DC7383">
        <w:trPr>
          <w:cantSplit w:val="0"/>
          <w:trHeight w:val="223"/>
        </w:trPr>
        <w:tc>
          <w:tcPr>
            <w:tcW w:w="10348" w:type="dxa"/>
            <w:gridSpan w:val="19"/>
            <w:tcBorders>
              <w:top w:val="single" w:sz="4" w:space="0" w:color="auto"/>
              <w:bottom w:val="single" w:sz="4" w:space="0" w:color="auto"/>
            </w:tcBorders>
            <w:noWrap/>
            <w:tcMar>
              <w:top w:w="108" w:type="dxa"/>
              <w:bottom w:w="108" w:type="dxa"/>
            </w:tcMar>
          </w:tcPr>
          <w:p w14:paraId="05BC2DA9" w14:textId="3513DFCE" w:rsidR="00FC5928" w:rsidRPr="00DC7383" w:rsidRDefault="00FC5928" w:rsidP="00DC7383">
            <w:pPr>
              <w:pStyle w:val="ListParagraph"/>
              <w:numPr>
                <w:ilvl w:val="1"/>
                <w:numId w:val="14"/>
              </w:numPr>
              <w:spacing w:after="40"/>
              <w:rPr>
                <w:szCs w:val="22"/>
              </w:rPr>
            </w:pPr>
            <w:r w:rsidRPr="00DC7383">
              <w:rPr>
                <w:szCs w:val="22"/>
              </w:rPr>
              <w:t xml:space="preserve">The Territory may by notice in writing, require the licensee to remove the vessel from the licence area within 3 days, if: </w:t>
            </w:r>
          </w:p>
          <w:p w14:paraId="0991CDD5" w14:textId="1E2900F0" w:rsidR="00FC5928" w:rsidRPr="00DC7383" w:rsidRDefault="00FC5928" w:rsidP="00DC7383">
            <w:pPr>
              <w:pStyle w:val="ListParagraph"/>
              <w:numPr>
                <w:ilvl w:val="0"/>
                <w:numId w:val="22"/>
              </w:numPr>
              <w:spacing w:after="40"/>
              <w:rPr>
                <w:szCs w:val="22"/>
              </w:rPr>
            </w:pPr>
            <w:r w:rsidRPr="00DC7383">
              <w:rPr>
                <w:szCs w:val="22"/>
              </w:rPr>
              <w:t xml:space="preserve">following the expiration of this licence, a further </w:t>
            </w:r>
            <w:r w:rsidR="008A5973">
              <w:rPr>
                <w:szCs w:val="22"/>
              </w:rPr>
              <w:t>l</w:t>
            </w:r>
            <w:r w:rsidRPr="00DC7383">
              <w:rPr>
                <w:szCs w:val="22"/>
              </w:rPr>
              <w:t xml:space="preserve">icence is not granted by the Territory to the </w:t>
            </w:r>
            <w:r w:rsidR="008A5973">
              <w:rPr>
                <w:szCs w:val="22"/>
              </w:rPr>
              <w:t>l</w:t>
            </w:r>
            <w:r w:rsidRPr="00DC7383">
              <w:rPr>
                <w:szCs w:val="22"/>
              </w:rPr>
              <w:t xml:space="preserve">icensee for the </w:t>
            </w:r>
            <w:r w:rsidR="008A5973">
              <w:rPr>
                <w:szCs w:val="22"/>
              </w:rPr>
              <w:t>v</w:t>
            </w:r>
            <w:r w:rsidRPr="00DC7383">
              <w:rPr>
                <w:szCs w:val="22"/>
              </w:rPr>
              <w:t>essel; or</w:t>
            </w:r>
          </w:p>
          <w:p w14:paraId="0FE582D3" w14:textId="77777777" w:rsidR="00FC5928" w:rsidRPr="00DC7383" w:rsidRDefault="00FC5928" w:rsidP="00DC7383">
            <w:pPr>
              <w:pStyle w:val="ListParagraph"/>
              <w:numPr>
                <w:ilvl w:val="0"/>
                <w:numId w:val="22"/>
              </w:numPr>
              <w:spacing w:after="40"/>
              <w:rPr>
                <w:szCs w:val="22"/>
              </w:rPr>
            </w:pPr>
            <w:r w:rsidRPr="00DC7383">
              <w:rPr>
                <w:szCs w:val="22"/>
              </w:rPr>
              <w:t xml:space="preserve">this licence is terminated. </w:t>
            </w:r>
          </w:p>
          <w:p w14:paraId="75D83764" w14:textId="77930869" w:rsidR="00FC5928" w:rsidRPr="00DC7383" w:rsidRDefault="00FC5928" w:rsidP="00DC7383">
            <w:pPr>
              <w:pStyle w:val="ListParagraph"/>
              <w:numPr>
                <w:ilvl w:val="1"/>
                <w:numId w:val="14"/>
              </w:numPr>
              <w:spacing w:after="40"/>
              <w:rPr>
                <w:szCs w:val="22"/>
              </w:rPr>
            </w:pPr>
            <w:r w:rsidRPr="00DC7383">
              <w:rPr>
                <w:szCs w:val="22"/>
              </w:rPr>
              <w:t xml:space="preserve">If the licensee fails to remove the vessel in accordance with a notice provided to it: </w:t>
            </w:r>
          </w:p>
          <w:p w14:paraId="060567AE" w14:textId="77777777" w:rsidR="00FC5928" w:rsidRPr="00DC7383" w:rsidRDefault="00FC5928" w:rsidP="00DC7383">
            <w:pPr>
              <w:pStyle w:val="ListParagraph"/>
              <w:numPr>
                <w:ilvl w:val="0"/>
                <w:numId w:val="23"/>
              </w:numPr>
              <w:spacing w:after="40"/>
              <w:rPr>
                <w:szCs w:val="22"/>
              </w:rPr>
            </w:pPr>
            <w:r w:rsidRPr="00DC7383">
              <w:rPr>
                <w:szCs w:val="22"/>
              </w:rPr>
              <w:t xml:space="preserve">under condition 6.1 above; or </w:t>
            </w:r>
          </w:p>
          <w:p w14:paraId="6164003B" w14:textId="77777777" w:rsidR="00FC5928" w:rsidRPr="00DC7383" w:rsidRDefault="00FC5928" w:rsidP="00DC7383">
            <w:pPr>
              <w:pStyle w:val="ListParagraph"/>
              <w:numPr>
                <w:ilvl w:val="0"/>
                <w:numId w:val="23"/>
              </w:numPr>
              <w:spacing w:after="40"/>
              <w:ind w:left="714" w:hanging="357"/>
              <w:rPr>
                <w:szCs w:val="22"/>
              </w:rPr>
            </w:pPr>
            <w:r w:rsidRPr="00DC7383">
              <w:rPr>
                <w:szCs w:val="22"/>
              </w:rPr>
              <w:lastRenderedPageBreak/>
              <w:t xml:space="preserve">in accordance with an exercise of rights under any law, the Territory, may remove or procure the removal of the vessel from the licence area. </w:t>
            </w:r>
          </w:p>
          <w:p w14:paraId="6AA8450D" w14:textId="3E70A2AB" w:rsidR="00FC5928" w:rsidRPr="00DC7383" w:rsidRDefault="00FC5928" w:rsidP="00DC7383">
            <w:pPr>
              <w:pStyle w:val="ListParagraph"/>
              <w:numPr>
                <w:ilvl w:val="1"/>
                <w:numId w:val="14"/>
              </w:numPr>
              <w:spacing w:after="40"/>
              <w:rPr>
                <w:szCs w:val="22"/>
              </w:rPr>
            </w:pPr>
            <w:r w:rsidRPr="00DC7383">
              <w:rPr>
                <w:szCs w:val="22"/>
              </w:rPr>
              <w:t xml:space="preserve">In the event the vessel is removed or stored in accordance with clause 6.2 above:  </w:t>
            </w:r>
          </w:p>
          <w:p w14:paraId="43AC88F4" w14:textId="764EA7E6" w:rsidR="004916C7" w:rsidRPr="00DC7383" w:rsidRDefault="00FC5928" w:rsidP="00DC7383">
            <w:pPr>
              <w:pStyle w:val="ListParagraph"/>
              <w:numPr>
                <w:ilvl w:val="0"/>
                <w:numId w:val="24"/>
              </w:numPr>
              <w:spacing w:after="40"/>
              <w:ind w:left="714" w:hanging="357"/>
              <w:rPr>
                <w:szCs w:val="22"/>
              </w:rPr>
            </w:pPr>
            <w:r w:rsidRPr="00DC7383">
              <w:rPr>
                <w:szCs w:val="22"/>
              </w:rPr>
              <w:t xml:space="preserve">all costs associated with removing and storing the </w:t>
            </w:r>
            <w:r w:rsidR="004916C7" w:rsidRPr="00DC7383">
              <w:rPr>
                <w:szCs w:val="22"/>
              </w:rPr>
              <w:t>v</w:t>
            </w:r>
            <w:r w:rsidRPr="00DC7383">
              <w:rPr>
                <w:szCs w:val="22"/>
              </w:rPr>
              <w:t xml:space="preserve">essel and associated charges, including </w:t>
            </w:r>
            <w:r w:rsidR="008A5973">
              <w:rPr>
                <w:szCs w:val="22"/>
              </w:rPr>
              <w:t>outstanding</w:t>
            </w:r>
            <w:r w:rsidRPr="00DC7383">
              <w:rPr>
                <w:szCs w:val="22"/>
              </w:rPr>
              <w:t xml:space="preserve"> </w:t>
            </w:r>
            <w:r w:rsidR="004916C7" w:rsidRPr="00DC7383">
              <w:rPr>
                <w:szCs w:val="22"/>
              </w:rPr>
              <w:t>c</w:t>
            </w:r>
            <w:r w:rsidRPr="00DC7383">
              <w:rPr>
                <w:szCs w:val="22"/>
              </w:rPr>
              <w:t xml:space="preserve">harges, will be a debt due and payable to the Territory by the </w:t>
            </w:r>
            <w:r w:rsidR="004916C7" w:rsidRPr="00DC7383">
              <w:rPr>
                <w:szCs w:val="22"/>
              </w:rPr>
              <w:t>li</w:t>
            </w:r>
            <w:r w:rsidRPr="00DC7383">
              <w:rPr>
                <w:szCs w:val="22"/>
              </w:rPr>
              <w:t xml:space="preserve">censee; and </w:t>
            </w:r>
          </w:p>
          <w:p w14:paraId="40115CE9" w14:textId="77777777" w:rsidR="004916C7" w:rsidRPr="00DC7383" w:rsidRDefault="00FC5928" w:rsidP="00DC7383">
            <w:pPr>
              <w:pStyle w:val="ListParagraph"/>
              <w:numPr>
                <w:ilvl w:val="0"/>
                <w:numId w:val="24"/>
              </w:numPr>
              <w:spacing w:after="40"/>
              <w:rPr>
                <w:szCs w:val="22"/>
              </w:rPr>
            </w:pPr>
            <w:r w:rsidRPr="00DC7383">
              <w:rPr>
                <w:szCs w:val="22"/>
              </w:rPr>
              <w:t xml:space="preserve">the </w:t>
            </w:r>
            <w:r w:rsidR="004916C7" w:rsidRPr="00DC7383">
              <w:rPr>
                <w:szCs w:val="22"/>
              </w:rPr>
              <w:t>v</w:t>
            </w:r>
            <w:r w:rsidRPr="00DC7383">
              <w:rPr>
                <w:szCs w:val="22"/>
              </w:rPr>
              <w:t xml:space="preserve">essel will remain at the risk of the </w:t>
            </w:r>
            <w:r w:rsidR="004916C7" w:rsidRPr="00DC7383">
              <w:rPr>
                <w:szCs w:val="22"/>
              </w:rPr>
              <w:t>l</w:t>
            </w:r>
            <w:r w:rsidRPr="00DC7383">
              <w:rPr>
                <w:szCs w:val="22"/>
              </w:rPr>
              <w:t xml:space="preserve">icensee in all respects and the Territory will not be liable for any loss, damage or liability suffered or incurred by the </w:t>
            </w:r>
            <w:r w:rsidR="004916C7" w:rsidRPr="00DC7383">
              <w:rPr>
                <w:szCs w:val="22"/>
              </w:rPr>
              <w:t>l</w:t>
            </w:r>
            <w:r w:rsidRPr="00DC7383">
              <w:rPr>
                <w:szCs w:val="22"/>
              </w:rPr>
              <w:t xml:space="preserve">icensee. </w:t>
            </w:r>
          </w:p>
          <w:p w14:paraId="1BF82E58" w14:textId="3BE2AAAC" w:rsidR="00FC5928" w:rsidRPr="00DC7383" w:rsidRDefault="00FC5928" w:rsidP="00DC7383">
            <w:pPr>
              <w:pStyle w:val="ListParagraph"/>
              <w:numPr>
                <w:ilvl w:val="1"/>
                <w:numId w:val="14"/>
              </w:numPr>
              <w:spacing w:after="40"/>
              <w:rPr>
                <w:szCs w:val="22"/>
              </w:rPr>
            </w:pPr>
            <w:r w:rsidRPr="00DC7383">
              <w:rPr>
                <w:szCs w:val="22"/>
              </w:rPr>
              <w:t xml:space="preserve">If the </w:t>
            </w:r>
            <w:r w:rsidR="004916C7" w:rsidRPr="00DC7383">
              <w:rPr>
                <w:szCs w:val="22"/>
              </w:rPr>
              <w:t>v</w:t>
            </w:r>
            <w:r w:rsidRPr="00DC7383">
              <w:rPr>
                <w:szCs w:val="22"/>
              </w:rPr>
              <w:t xml:space="preserve">essel is stored by the Territory and the </w:t>
            </w:r>
            <w:r w:rsidR="004916C7" w:rsidRPr="00DC7383">
              <w:rPr>
                <w:szCs w:val="22"/>
              </w:rPr>
              <w:t>li</w:t>
            </w:r>
            <w:r w:rsidRPr="00DC7383">
              <w:rPr>
                <w:szCs w:val="22"/>
              </w:rPr>
              <w:t xml:space="preserve">censee does not remove the </w:t>
            </w:r>
            <w:r w:rsidR="004916C7" w:rsidRPr="00DC7383">
              <w:rPr>
                <w:szCs w:val="22"/>
              </w:rPr>
              <w:t>v</w:t>
            </w:r>
            <w:r w:rsidRPr="00DC7383">
              <w:rPr>
                <w:szCs w:val="22"/>
              </w:rPr>
              <w:t xml:space="preserve">essel from the storage location with </w:t>
            </w:r>
            <w:r w:rsidR="008A5973">
              <w:rPr>
                <w:szCs w:val="22"/>
              </w:rPr>
              <w:t>3</w:t>
            </w:r>
            <w:r w:rsidRPr="00DC7383">
              <w:rPr>
                <w:szCs w:val="22"/>
              </w:rPr>
              <w:t xml:space="preserve">0 </w:t>
            </w:r>
            <w:r w:rsidR="004916C7" w:rsidRPr="00DC7383">
              <w:rPr>
                <w:szCs w:val="22"/>
              </w:rPr>
              <w:t>b</w:t>
            </w:r>
            <w:r w:rsidRPr="00DC7383">
              <w:rPr>
                <w:szCs w:val="22"/>
              </w:rPr>
              <w:t xml:space="preserve">usiness </w:t>
            </w:r>
            <w:r w:rsidR="004916C7" w:rsidRPr="00DC7383">
              <w:rPr>
                <w:szCs w:val="22"/>
              </w:rPr>
              <w:t>d</w:t>
            </w:r>
            <w:r w:rsidRPr="00DC7383">
              <w:rPr>
                <w:szCs w:val="22"/>
              </w:rPr>
              <w:t xml:space="preserve">ays, the Territory may, subject to the provisions of the </w:t>
            </w:r>
            <w:r w:rsidRPr="00DC7383">
              <w:rPr>
                <w:i/>
                <w:szCs w:val="22"/>
              </w:rPr>
              <w:t>Uncollected Goods Act 2004</w:t>
            </w:r>
            <w:r w:rsidRPr="00DC7383">
              <w:rPr>
                <w:szCs w:val="22"/>
              </w:rPr>
              <w:t xml:space="preserve"> take possession of the </w:t>
            </w:r>
            <w:r w:rsidR="004916C7" w:rsidRPr="00DC7383">
              <w:rPr>
                <w:szCs w:val="22"/>
              </w:rPr>
              <w:t>v</w:t>
            </w:r>
            <w:r w:rsidRPr="00DC7383">
              <w:rPr>
                <w:szCs w:val="22"/>
              </w:rPr>
              <w:t xml:space="preserve">essel and arrange for the </w:t>
            </w:r>
            <w:r w:rsidR="004916C7" w:rsidRPr="00DC7383">
              <w:rPr>
                <w:szCs w:val="22"/>
              </w:rPr>
              <w:t>v</w:t>
            </w:r>
            <w:r w:rsidRPr="00DC7383">
              <w:rPr>
                <w:szCs w:val="22"/>
              </w:rPr>
              <w:t>essel to be sold or otherwise disposed of in its sole discretion.</w:t>
            </w:r>
          </w:p>
        </w:tc>
      </w:tr>
      <w:tr w:rsidR="0042132F" w:rsidRPr="007A5EFD" w14:paraId="27BB6D40" w14:textId="77777777" w:rsidTr="00DC7383">
        <w:trPr>
          <w:cantSplit w:val="0"/>
          <w:trHeight w:val="223"/>
        </w:trPr>
        <w:tc>
          <w:tcPr>
            <w:tcW w:w="10348" w:type="dxa"/>
            <w:gridSpan w:val="19"/>
            <w:tcBorders>
              <w:top w:val="single" w:sz="4" w:space="0" w:color="auto"/>
              <w:bottom w:val="single" w:sz="4" w:space="0" w:color="auto"/>
            </w:tcBorders>
            <w:noWrap/>
            <w:tcMar>
              <w:top w:w="108" w:type="dxa"/>
              <w:bottom w:w="108" w:type="dxa"/>
            </w:tcMar>
          </w:tcPr>
          <w:p w14:paraId="55548D3E" w14:textId="1700E0D4" w:rsidR="0042132F" w:rsidRPr="00DC7383" w:rsidRDefault="0042132F" w:rsidP="0042132F">
            <w:pPr>
              <w:pStyle w:val="ListParagraph"/>
              <w:keepNext/>
              <w:numPr>
                <w:ilvl w:val="0"/>
                <w:numId w:val="14"/>
              </w:numPr>
              <w:spacing w:after="40"/>
              <w:ind w:left="357" w:hanging="357"/>
              <w:rPr>
                <w:b/>
                <w:bCs/>
                <w:szCs w:val="22"/>
              </w:rPr>
            </w:pPr>
            <w:r w:rsidRPr="00DC7383">
              <w:rPr>
                <w:b/>
                <w:bCs/>
                <w:szCs w:val="22"/>
              </w:rPr>
              <w:lastRenderedPageBreak/>
              <w:t>New licence</w:t>
            </w:r>
          </w:p>
        </w:tc>
      </w:tr>
      <w:tr w:rsidR="0042132F" w:rsidRPr="007A5EFD" w14:paraId="23F2C592" w14:textId="77777777" w:rsidTr="00DC7383">
        <w:trPr>
          <w:cantSplit w:val="0"/>
          <w:trHeight w:val="223"/>
        </w:trPr>
        <w:tc>
          <w:tcPr>
            <w:tcW w:w="10348" w:type="dxa"/>
            <w:gridSpan w:val="19"/>
            <w:tcBorders>
              <w:top w:val="single" w:sz="4" w:space="0" w:color="auto"/>
              <w:bottom w:val="single" w:sz="4" w:space="0" w:color="auto"/>
            </w:tcBorders>
            <w:noWrap/>
            <w:tcMar>
              <w:top w:w="108" w:type="dxa"/>
              <w:bottom w:w="108" w:type="dxa"/>
            </w:tcMar>
          </w:tcPr>
          <w:p w14:paraId="6D48FBDA" w14:textId="269931D6" w:rsidR="0042132F" w:rsidRPr="00DC7383" w:rsidRDefault="0042132F" w:rsidP="00BF32F1">
            <w:pPr>
              <w:pStyle w:val="ListParagraph"/>
              <w:numPr>
                <w:ilvl w:val="1"/>
                <w:numId w:val="14"/>
              </w:numPr>
              <w:spacing w:after="40"/>
              <w:ind w:left="391" w:hanging="391"/>
              <w:rPr>
                <w:szCs w:val="22"/>
              </w:rPr>
            </w:pPr>
            <w:r w:rsidRPr="00DC7383">
              <w:rPr>
                <w:szCs w:val="22"/>
              </w:rPr>
              <w:t>If requested by the licensee, the Territory may, in its absolute discretion, grant a new licence to the licensee on the same terms as this licence (save that the licence charges applicable will be those that apply as at the date of the extension) for a period notified to the licensee by the authorised Territory representative.</w:t>
            </w:r>
          </w:p>
        </w:tc>
      </w:tr>
      <w:tr w:rsidR="0042132F" w:rsidRPr="007A5EFD" w14:paraId="03270249" w14:textId="77777777" w:rsidTr="00DC7383">
        <w:trPr>
          <w:cantSplit w:val="0"/>
          <w:trHeight w:val="223"/>
        </w:trPr>
        <w:tc>
          <w:tcPr>
            <w:tcW w:w="10348" w:type="dxa"/>
            <w:gridSpan w:val="19"/>
            <w:tcBorders>
              <w:top w:val="single" w:sz="4" w:space="0" w:color="auto"/>
              <w:bottom w:val="single" w:sz="4" w:space="0" w:color="auto"/>
            </w:tcBorders>
            <w:noWrap/>
            <w:tcMar>
              <w:top w:w="108" w:type="dxa"/>
              <w:bottom w:w="108" w:type="dxa"/>
            </w:tcMar>
          </w:tcPr>
          <w:p w14:paraId="2628B7FC" w14:textId="345B4C80" w:rsidR="0042132F" w:rsidRPr="00DC7383" w:rsidRDefault="0042132F" w:rsidP="0042132F">
            <w:pPr>
              <w:pStyle w:val="ListParagraph"/>
              <w:keepNext/>
              <w:numPr>
                <w:ilvl w:val="0"/>
                <w:numId w:val="14"/>
              </w:numPr>
              <w:spacing w:after="40"/>
              <w:rPr>
                <w:b/>
                <w:bCs/>
                <w:szCs w:val="22"/>
              </w:rPr>
            </w:pPr>
            <w:r w:rsidRPr="00DC7383">
              <w:rPr>
                <w:b/>
                <w:bCs/>
                <w:szCs w:val="22"/>
              </w:rPr>
              <w:t>Lien, seizure and sale</w:t>
            </w:r>
          </w:p>
        </w:tc>
      </w:tr>
      <w:tr w:rsidR="0042132F" w:rsidRPr="007A5EFD" w14:paraId="7E8A8373" w14:textId="77777777" w:rsidTr="00DC7383">
        <w:trPr>
          <w:cantSplit w:val="0"/>
          <w:trHeight w:val="223"/>
        </w:trPr>
        <w:tc>
          <w:tcPr>
            <w:tcW w:w="10348" w:type="dxa"/>
            <w:gridSpan w:val="19"/>
            <w:tcBorders>
              <w:top w:val="single" w:sz="4" w:space="0" w:color="auto"/>
              <w:bottom w:val="single" w:sz="4" w:space="0" w:color="auto"/>
            </w:tcBorders>
            <w:noWrap/>
            <w:tcMar>
              <w:top w:w="108" w:type="dxa"/>
              <w:bottom w:w="108" w:type="dxa"/>
            </w:tcMar>
          </w:tcPr>
          <w:p w14:paraId="6A815443" w14:textId="33E660A6" w:rsidR="0042132F" w:rsidRPr="00DC7383" w:rsidRDefault="0042132F" w:rsidP="00BF32F1">
            <w:pPr>
              <w:pStyle w:val="ListParagraph"/>
              <w:numPr>
                <w:ilvl w:val="1"/>
                <w:numId w:val="14"/>
              </w:numPr>
              <w:spacing w:after="40"/>
              <w:ind w:left="391" w:hanging="391"/>
              <w:rPr>
                <w:szCs w:val="22"/>
              </w:rPr>
            </w:pPr>
            <w:r w:rsidRPr="00DC7383">
              <w:rPr>
                <w:szCs w:val="22"/>
              </w:rPr>
              <w:t>The licensee acknowledges that, to the extent permitted by law, where there is an amount due and payable to the Territory under this document (including a debt), the Territory will have a lien on the vessel, its fittings and contents and the Territory may seize, attach and detain the vessel until fully paid or, if unpaid, may sell the vessel to recover the amount outstanding and associated costs.</w:t>
            </w:r>
          </w:p>
        </w:tc>
      </w:tr>
      <w:tr w:rsidR="0042132F" w:rsidRPr="007A5EFD" w14:paraId="0ECE0B59" w14:textId="77777777" w:rsidTr="008B034A">
        <w:trPr>
          <w:trHeight w:val="223"/>
        </w:trPr>
        <w:tc>
          <w:tcPr>
            <w:tcW w:w="10348" w:type="dxa"/>
            <w:gridSpan w:val="19"/>
            <w:tcBorders>
              <w:top w:val="single" w:sz="4" w:space="0" w:color="auto"/>
              <w:bottom w:val="single" w:sz="4" w:space="0" w:color="auto"/>
            </w:tcBorders>
            <w:noWrap/>
            <w:tcMar>
              <w:top w:w="108" w:type="dxa"/>
              <w:bottom w:w="108" w:type="dxa"/>
            </w:tcMar>
          </w:tcPr>
          <w:p w14:paraId="0546F913" w14:textId="31FD9ABD" w:rsidR="0042132F" w:rsidRPr="00DC7383" w:rsidRDefault="0042132F" w:rsidP="0042132F">
            <w:pPr>
              <w:pStyle w:val="ListParagraph"/>
              <w:keepNext/>
              <w:numPr>
                <w:ilvl w:val="0"/>
                <w:numId w:val="14"/>
              </w:numPr>
              <w:spacing w:after="40"/>
              <w:rPr>
                <w:b/>
                <w:bCs/>
                <w:szCs w:val="22"/>
              </w:rPr>
            </w:pPr>
            <w:r w:rsidRPr="00DC7383">
              <w:rPr>
                <w:b/>
                <w:bCs/>
                <w:szCs w:val="22"/>
              </w:rPr>
              <w:t>Emergencies</w:t>
            </w:r>
          </w:p>
        </w:tc>
      </w:tr>
      <w:tr w:rsidR="0042132F" w:rsidRPr="007A5EFD" w14:paraId="2BFB6708" w14:textId="77777777" w:rsidTr="0028774F">
        <w:trPr>
          <w:cantSplit w:val="0"/>
          <w:trHeight w:val="223"/>
        </w:trPr>
        <w:tc>
          <w:tcPr>
            <w:tcW w:w="10348" w:type="dxa"/>
            <w:gridSpan w:val="19"/>
            <w:tcBorders>
              <w:top w:val="single" w:sz="4" w:space="0" w:color="auto"/>
              <w:bottom w:val="single" w:sz="4" w:space="0" w:color="auto"/>
            </w:tcBorders>
            <w:noWrap/>
            <w:tcMar>
              <w:top w:w="108" w:type="dxa"/>
              <w:bottom w:w="108" w:type="dxa"/>
            </w:tcMar>
          </w:tcPr>
          <w:p w14:paraId="6FDA589B" w14:textId="77777777" w:rsidR="0042132F" w:rsidRPr="00DC7383" w:rsidRDefault="0042132F" w:rsidP="00BF32F1">
            <w:pPr>
              <w:pStyle w:val="ListParagraph"/>
              <w:numPr>
                <w:ilvl w:val="1"/>
                <w:numId w:val="14"/>
              </w:numPr>
              <w:spacing w:after="40"/>
              <w:ind w:left="391" w:hanging="391"/>
              <w:rPr>
                <w:szCs w:val="22"/>
              </w:rPr>
            </w:pPr>
            <w:r w:rsidRPr="00DC7383">
              <w:rPr>
                <w:szCs w:val="22"/>
              </w:rPr>
              <w:t xml:space="preserve">If any of the collective harbour authorities, in any of their individual discretions, considers that an emergency situation exists, any of them may carry out such safety measures as are considered desirable in the circumstances and may cause the vessel to be removed from the licence area by whatever means considered fit.  </w:t>
            </w:r>
          </w:p>
          <w:p w14:paraId="2E590244" w14:textId="77777777" w:rsidR="0042132F" w:rsidRPr="00DC7383" w:rsidRDefault="0042132F" w:rsidP="00BF32F1">
            <w:pPr>
              <w:pStyle w:val="ListParagraph"/>
              <w:numPr>
                <w:ilvl w:val="1"/>
                <w:numId w:val="14"/>
              </w:numPr>
              <w:spacing w:after="40"/>
              <w:ind w:left="391" w:hanging="391"/>
              <w:rPr>
                <w:szCs w:val="22"/>
              </w:rPr>
            </w:pPr>
            <w:r w:rsidRPr="00DC7383">
              <w:rPr>
                <w:szCs w:val="22"/>
              </w:rPr>
              <w:t xml:space="preserve">The vessel, equipment, mooring lines and fittings will remain at the risk of the licensee in all respects and the Territory will not be liable for any loss, damage or liability suffered or incurred by the licensee as a result. </w:t>
            </w:r>
          </w:p>
          <w:p w14:paraId="7225B771" w14:textId="4ECFE52F" w:rsidR="0042132F" w:rsidRPr="00DC7383" w:rsidRDefault="0042132F" w:rsidP="00BF32F1">
            <w:pPr>
              <w:pStyle w:val="ListParagraph"/>
              <w:numPr>
                <w:ilvl w:val="1"/>
                <w:numId w:val="14"/>
              </w:numPr>
              <w:spacing w:after="40"/>
              <w:ind w:left="391" w:hanging="391"/>
              <w:rPr>
                <w:szCs w:val="22"/>
              </w:rPr>
            </w:pPr>
            <w:r w:rsidRPr="00DC7383">
              <w:rPr>
                <w:szCs w:val="22"/>
              </w:rPr>
              <w:t>The licensee must immediately upon request provide to the Territory’s contact person a set of the vessel’s main door hatch and ignition keys for use in an emergency situation.</w:t>
            </w:r>
          </w:p>
        </w:tc>
      </w:tr>
      <w:tr w:rsidR="0042132F" w:rsidRPr="007A5EFD" w14:paraId="66C4D680" w14:textId="77777777" w:rsidTr="008B034A">
        <w:trPr>
          <w:trHeight w:val="223"/>
        </w:trPr>
        <w:tc>
          <w:tcPr>
            <w:tcW w:w="10348" w:type="dxa"/>
            <w:gridSpan w:val="19"/>
            <w:tcBorders>
              <w:top w:val="single" w:sz="4" w:space="0" w:color="auto"/>
              <w:bottom w:val="single" w:sz="4" w:space="0" w:color="auto"/>
            </w:tcBorders>
            <w:noWrap/>
            <w:tcMar>
              <w:top w:w="108" w:type="dxa"/>
              <w:bottom w:w="108" w:type="dxa"/>
            </w:tcMar>
          </w:tcPr>
          <w:p w14:paraId="22EFDB82" w14:textId="75BCA257" w:rsidR="0042132F" w:rsidRPr="00DC7383" w:rsidRDefault="0042132F" w:rsidP="0042132F">
            <w:pPr>
              <w:pStyle w:val="ListParagraph"/>
              <w:keepNext/>
              <w:numPr>
                <w:ilvl w:val="0"/>
                <w:numId w:val="14"/>
              </w:numPr>
              <w:spacing w:after="40"/>
              <w:rPr>
                <w:b/>
                <w:bCs/>
                <w:szCs w:val="22"/>
              </w:rPr>
            </w:pPr>
            <w:r w:rsidRPr="00DC7383">
              <w:rPr>
                <w:b/>
                <w:bCs/>
                <w:szCs w:val="22"/>
              </w:rPr>
              <w:t>Change of ownership</w:t>
            </w:r>
          </w:p>
        </w:tc>
      </w:tr>
      <w:tr w:rsidR="0042132F" w:rsidRPr="007A5EFD" w14:paraId="4CA9BDDD" w14:textId="77777777" w:rsidTr="00BF32F1">
        <w:trPr>
          <w:cantSplit w:val="0"/>
          <w:trHeight w:val="223"/>
        </w:trPr>
        <w:tc>
          <w:tcPr>
            <w:tcW w:w="10348" w:type="dxa"/>
            <w:gridSpan w:val="19"/>
            <w:tcBorders>
              <w:top w:val="single" w:sz="4" w:space="0" w:color="auto"/>
              <w:bottom w:val="single" w:sz="4" w:space="0" w:color="auto"/>
            </w:tcBorders>
            <w:noWrap/>
            <w:tcMar>
              <w:top w:w="108" w:type="dxa"/>
              <w:bottom w:w="108" w:type="dxa"/>
            </w:tcMar>
          </w:tcPr>
          <w:p w14:paraId="4B0E0234" w14:textId="0F437B83" w:rsidR="0042132F" w:rsidRPr="00DC7383" w:rsidRDefault="0042132F" w:rsidP="00BF32F1">
            <w:pPr>
              <w:pStyle w:val="ListParagraph"/>
              <w:numPr>
                <w:ilvl w:val="1"/>
                <w:numId w:val="14"/>
              </w:numPr>
              <w:spacing w:after="40"/>
              <w:rPr>
                <w:szCs w:val="22"/>
              </w:rPr>
            </w:pPr>
            <w:r w:rsidRPr="00DC7383">
              <w:rPr>
                <w:rFonts w:eastAsia="Calibri"/>
                <w:szCs w:val="22"/>
              </w:rPr>
              <w:t xml:space="preserve">If the licensee (or the vessel owner, if different to the licensee) enters into any agreement to sell or otherwise dispose of the vessel, the </w:t>
            </w:r>
            <w:r w:rsidRPr="00DC7383">
              <w:rPr>
                <w:szCs w:val="22"/>
              </w:rPr>
              <w:t>l</w:t>
            </w:r>
            <w:r w:rsidRPr="00DC7383">
              <w:rPr>
                <w:rFonts w:eastAsia="Calibri"/>
                <w:szCs w:val="22"/>
              </w:rPr>
              <w:t xml:space="preserve">icensee must: </w:t>
            </w:r>
          </w:p>
          <w:p w14:paraId="6D90C79B" w14:textId="57E758E8" w:rsidR="0042132F" w:rsidRPr="00DC7383" w:rsidRDefault="0042132F" w:rsidP="00BF32F1">
            <w:pPr>
              <w:pStyle w:val="ListParagraph"/>
              <w:numPr>
                <w:ilvl w:val="0"/>
                <w:numId w:val="25"/>
              </w:numPr>
              <w:spacing w:after="40"/>
              <w:rPr>
                <w:szCs w:val="22"/>
              </w:rPr>
            </w:pPr>
            <w:r>
              <w:rPr>
                <w:rFonts w:eastAsia="Calibri"/>
                <w:szCs w:val="22"/>
              </w:rPr>
              <w:t>w</w:t>
            </w:r>
            <w:r w:rsidRPr="00DC7383">
              <w:rPr>
                <w:rFonts w:eastAsia="Calibri"/>
                <w:szCs w:val="22"/>
              </w:rPr>
              <w:t xml:space="preserve">ithin 7 days of entering into a contract for the sale of the vessel, or other transfer of interest in the vessel, notify the Territory of that sale or change in interest; and </w:t>
            </w:r>
          </w:p>
          <w:p w14:paraId="0B9CD50F" w14:textId="09E041B9" w:rsidR="0042132F" w:rsidRPr="00DC7383" w:rsidRDefault="0042132F" w:rsidP="00BF32F1">
            <w:pPr>
              <w:pStyle w:val="ListParagraph"/>
              <w:numPr>
                <w:ilvl w:val="0"/>
                <w:numId w:val="25"/>
              </w:numPr>
              <w:spacing w:after="40"/>
              <w:rPr>
                <w:szCs w:val="22"/>
              </w:rPr>
            </w:pPr>
            <w:r>
              <w:rPr>
                <w:rFonts w:eastAsia="Calibri"/>
                <w:szCs w:val="22"/>
              </w:rPr>
              <w:t>s</w:t>
            </w:r>
            <w:r w:rsidRPr="00DC7383">
              <w:rPr>
                <w:rFonts w:eastAsia="Calibri"/>
                <w:szCs w:val="22"/>
              </w:rPr>
              <w:t xml:space="preserve">ubject to clause 8.2, ensure the vessel is removed from the licence area prior to the completion of the contract of sale or transfer. </w:t>
            </w:r>
          </w:p>
          <w:p w14:paraId="63339360" w14:textId="2A9E984D" w:rsidR="0042132F" w:rsidRPr="00DC7383" w:rsidRDefault="0042132F" w:rsidP="00BF32F1">
            <w:pPr>
              <w:pStyle w:val="ListParagraph"/>
              <w:numPr>
                <w:ilvl w:val="1"/>
                <w:numId w:val="26"/>
              </w:numPr>
              <w:spacing w:after="40"/>
              <w:rPr>
                <w:szCs w:val="22"/>
              </w:rPr>
            </w:pPr>
            <w:r w:rsidRPr="00DC7383">
              <w:rPr>
                <w:rFonts w:eastAsia="Calibri"/>
                <w:szCs w:val="22"/>
              </w:rPr>
              <w:t xml:space="preserve">The licensee will not be required to move the vessel if the new owner has made a successful application to the Territory for a licence for the licence area in respect of the vessel.  </w:t>
            </w:r>
          </w:p>
        </w:tc>
      </w:tr>
      <w:tr w:rsidR="0042132F" w:rsidRPr="007A5EFD" w14:paraId="6AC70253" w14:textId="77777777" w:rsidTr="008B034A">
        <w:trPr>
          <w:trHeight w:val="223"/>
        </w:trPr>
        <w:tc>
          <w:tcPr>
            <w:tcW w:w="10348" w:type="dxa"/>
            <w:gridSpan w:val="19"/>
            <w:tcBorders>
              <w:top w:val="single" w:sz="4" w:space="0" w:color="auto"/>
              <w:bottom w:val="single" w:sz="4" w:space="0" w:color="auto"/>
            </w:tcBorders>
            <w:noWrap/>
            <w:tcMar>
              <w:top w:w="108" w:type="dxa"/>
              <w:bottom w:w="108" w:type="dxa"/>
            </w:tcMar>
          </w:tcPr>
          <w:p w14:paraId="05F03251" w14:textId="62E8AD6C" w:rsidR="0042132F" w:rsidRPr="00DC7383" w:rsidRDefault="0042132F" w:rsidP="0042132F">
            <w:pPr>
              <w:pStyle w:val="ListParagraph"/>
              <w:keepNext/>
              <w:numPr>
                <w:ilvl w:val="0"/>
                <w:numId w:val="26"/>
              </w:numPr>
              <w:spacing w:after="40"/>
              <w:ind w:left="527" w:hanging="527"/>
              <w:rPr>
                <w:rFonts w:eastAsia="Calibri"/>
                <w:b/>
                <w:bCs/>
                <w:szCs w:val="22"/>
              </w:rPr>
            </w:pPr>
            <w:r w:rsidRPr="00DC7383">
              <w:rPr>
                <w:rFonts w:eastAsia="Calibri"/>
                <w:b/>
                <w:bCs/>
                <w:szCs w:val="22"/>
              </w:rPr>
              <w:lastRenderedPageBreak/>
              <w:t>Risks and warranty</w:t>
            </w:r>
          </w:p>
        </w:tc>
      </w:tr>
      <w:tr w:rsidR="0042132F" w:rsidRPr="007A5EFD" w14:paraId="47783F55" w14:textId="77777777" w:rsidTr="00532F62">
        <w:trPr>
          <w:cantSplit w:val="0"/>
          <w:trHeight w:val="223"/>
        </w:trPr>
        <w:tc>
          <w:tcPr>
            <w:tcW w:w="10348" w:type="dxa"/>
            <w:gridSpan w:val="19"/>
            <w:tcBorders>
              <w:top w:val="single" w:sz="4" w:space="0" w:color="auto"/>
              <w:bottom w:val="single" w:sz="4" w:space="0" w:color="auto"/>
            </w:tcBorders>
            <w:noWrap/>
            <w:tcMar>
              <w:top w:w="108" w:type="dxa"/>
              <w:bottom w:w="108" w:type="dxa"/>
            </w:tcMar>
          </w:tcPr>
          <w:p w14:paraId="1FC2B2E1" w14:textId="5B0D4E03" w:rsidR="0042132F" w:rsidRPr="00DC7383" w:rsidRDefault="0042132F" w:rsidP="0042132F">
            <w:pPr>
              <w:pStyle w:val="ListParagraph"/>
              <w:numPr>
                <w:ilvl w:val="1"/>
                <w:numId w:val="27"/>
              </w:numPr>
              <w:spacing w:after="40"/>
              <w:ind w:left="527" w:hanging="527"/>
              <w:rPr>
                <w:rFonts w:eastAsia="Calibri"/>
                <w:szCs w:val="22"/>
              </w:rPr>
            </w:pPr>
            <w:r w:rsidRPr="00745170">
              <w:rPr>
                <w:szCs w:val="22"/>
              </w:rPr>
              <w:t xml:space="preserve">To the extent permitted by law, the Territory gives no warranty that the </w:t>
            </w:r>
            <w:r>
              <w:rPr>
                <w:szCs w:val="22"/>
              </w:rPr>
              <w:t>l</w:t>
            </w:r>
            <w:r w:rsidRPr="00745170">
              <w:rPr>
                <w:szCs w:val="22"/>
              </w:rPr>
              <w:t xml:space="preserve">icence </w:t>
            </w:r>
            <w:r>
              <w:rPr>
                <w:szCs w:val="22"/>
              </w:rPr>
              <w:t>a</w:t>
            </w:r>
            <w:r w:rsidRPr="00745170">
              <w:rPr>
                <w:szCs w:val="22"/>
              </w:rPr>
              <w:t>rea or any other Territory facilities are, or will remain fit, suitable or adequate for all or any of the purposes of the</w:t>
            </w:r>
            <w:r>
              <w:rPr>
                <w:szCs w:val="22"/>
              </w:rPr>
              <w:t xml:space="preserve"> l</w:t>
            </w:r>
            <w:r w:rsidRPr="00745170">
              <w:rPr>
                <w:szCs w:val="22"/>
              </w:rPr>
              <w:t xml:space="preserve">icensee and all warranties (if any) as to the suitability, fitness and adequateness of the </w:t>
            </w:r>
            <w:r>
              <w:rPr>
                <w:szCs w:val="22"/>
              </w:rPr>
              <w:t>l</w:t>
            </w:r>
            <w:r w:rsidRPr="00745170">
              <w:rPr>
                <w:szCs w:val="22"/>
              </w:rPr>
              <w:t xml:space="preserve">icence </w:t>
            </w:r>
            <w:r>
              <w:rPr>
                <w:szCs w:val="22"/>
              </w:rPr>
              <w:t>a</w:t>
            </w:r>
            <w:r w:rsidRPr="00745170">
              <w:rPr>
                <w:szCs w:val="22"/>
              </w:rPr>
              <w:t>rea or other Territory facilities are hereby expressly excluded</w:t>
            </w:r>
            <w:r w:rsidRPr="00DC7383">
              <w:rPr>
                <w:szCs w:val="22"/>
              </w:rPr>
              <w:t>.</w:t>
            </w:r>
          </w:p>
          <w:p w14:paraId="35F65DC6" w14:textId="6448E0E4" w:rsidR="0042132F" w:rsidRPr="00745170" w:rsidRDefault="0042132F" w:rsidP="0042132F">
            <w:pPr>
              <w:pStyle w:val="ListParagraph"/>
              <w:numPr>
                <w:ilvl w:val="1"/>
                <w:numId w:val="27"/>
              </w:numPr>
              <w:spacing w:after="40"/>
              <w:ind w:left="527" w:hanging="527"/>
              <w:rPr>
                <w:rFonts w:eastAsia="Calibri"/>
                <w:szCs w:val="22"/>
              </w:rPr>
            </w:pPr>
            <w:r w:rsidRPr="00745170">
              <w:rPr>
                <w:rFonts w:eastAsia="Calibri"/>
                <w:szCs w:val="22"/>
              </w:rPr>
              <w:t xml:space="preserve">The </w:t>
            </w:r>
            <w:r>
              <w:rPr>
                <w:rFonts w:eastAsia="Calibri"/>
                <w:szCs w:val="22"/>
              </w:rPr>
              <w:t>l</w:t>
            </w:r>
            <w:r w:rsidRPr="00745170">
              <w:rPr>
                <w:rFonts w:eastAsia="Calibri"/>
                <w:szCs w:val="22"/>
              </w:rPr>
              <w:t xml:space="preserve">icensee and the </w:t>
            </w:r>
            <w:r>
              <w:rPr>
                <w:rFonts w:eastAsia="Calibri"/>
                <w:szCs w:val="22"/>
              </w:rPr>
              <w:t>l</w:t>
            </w:r>
            <w:r w:rsidRPr="00745170">
              <w:rPr>
                <w:rFonts w:eastAsia="Calibri"/>
                <w:szCs w:val="22"/>
              </w:rPr>
              <w:t xml:space="preserve">icensee’s </w:t>
            </w:r>
            <w:r>
              <w:rPr>
                <w:rFonts w:eastAsia="Calibri"/>
                <w:szCs w:val="22"/>
              </w:rPr>
              <w:t>i</w:t>
            </w:r>
            <w:r w:rsidRPr="00745170">
              <w:rPr>
                <w:rFonts w:eastAsia="Calibri"/>
                <w:szCs w:val="22"/>
              </w:rPr>
              <w:t xml:space="preserve">nvitees use the </w:t>
            </w:r>
            <w:r>
              <w:rPr>
                <w:rFonts w:eastAsia="Calibri"/>
                <w:szCs w:val="22"/>
              </w:rPr>
              <w:t>l</w:t>
            </w:r>
            <w:r w:rsidRPr="00745170">
              <w:rPr>
                <w:rFonts w:eastAsia="Calibri"/>
                <w:szCs w:val="22"/>
              </w:rPr>
              <w:t xml:space="preserve">icence </w:t>
            </w:r>
            <w:r>
              <w:rPr>
                <w:rFonts w:eastAsia="Calibri"/>
                <w:szCs w:val="22"/>
              </w:rPr>
              <w:t>a</w:t>
            </w:r>
            <w:r w:rsidRPr="00745170">
              <w:rPr>
                <w:rFonts w:eastAsia="Calibri"/>
                <w:szCs w:val="22"/>
              </w:rPr>
              <w:t xml:space="preserve">rea and any other Territory facilities at their own risk and the Territory excludes liability for any damage to the </w:t>
            </w:r>
            <w:r>
              <w:rPr>
                <w:rFonts w:eastAsia="Calibri"/>
                <w:szCs w:val="22"/>
              </w:rPr>
              <w:t>v</w:t>
            </w:r>
            <w:r w:rsidRPr="00745170">
              <w:rPr>
                <w:rFonts w:eastAsia="Calibri"/>
                <w:szCs w:val="22"/>
              </w:rPr>
              <w:t>essel, equipment, fixtures, fittings or other property, however occurring and including but not limited to damage caused by the acts or omissions of any of the Territory's tenants, licensees, customers, contractors or trespassers, or by any weather conditions, water, heat, fire, emissions, electricity, vermin, explosion, tempest, riot, civil commotion, bursting pipes or by the entry of water from any source whatsoever or by the operation of any fire equipment nor for any loss of profits resulting there from</w:t>
            </w:r>
            <w:r w:rsidRPr="00DC7383">
              <w:rPr>
                <w:rFonts w:eastAsia="Calibri"/>
                <w:szCs w:val="22"/>
              </w:rPr>
              <w:t xml:space="preserve">. </w:t>
            </w:r>
          </w:p>
        </w:tc>
      </w:tr>
      <w:tr w:rsidR="0042132F" w:rsidRPr="007A5EFD" w14:paraId="7FB2BB6D" w14:textId="77777777" w:rsidTr="008B034A">
        <w:trPr>
          <w:trHeight w:val="223"/>
        </w:trPr>
        <w:tc>
          <w:tcPr>
            <w:tcW w:w="10348" w:type="dxa"/>
            <w:gridSpan w:val="19"/>
            <w:tcBorders>
              <w:top w:val="single" w:sz="4" w:space="0" w:color="auto"/>
              <w:bottom w:val="single" w:sz="4" w:space="0" w:color="auto"/>
            </w:tcBorders>
            <w:noWrap/>
            <w:tcMar>
              <w:top w:w="108" w:type="dxa"/>
              <w:bottom w:w="108" w:type="dxa"/>
            </w:tcMar>
          </w:tcPr>
          <w:p w14:paraId="0E80D687" w14:textId="3181AB6A" w:rsidR="0042132F" w:rsidRPr="00532F62" w:rsidRDefault="0042132F" w:rsidP="0042132F">
            <w:pPr>
              <w:pStyle w:val="ListParagraph"/>
              <w:keepNext/>
              <w:numPr>
                <w:ilvl w:val="0"/>
                <w:numId w:val="27"/>
              </w:numPr>
              <w:spacing w:after="40"/>
              <w:rPr>
                <w:b/>
                <w:bCs/>
              </w:rPr>
            </w:pPr>
            <w:r w:rsidRPr="00532F62">
              <w:rPr>
                <w:b/>
                <w:bCs/>
              </w:rPr>
              <w:t xml:space="preserve">Compliance with laws, authorisations </w:t>
            </w:r>
            <w:r>
              <w:rPr>
                <w:b/>
                <w:bCs/>
              </w:rPr>
              <w:t>and</w:t>
            </w:r>
            <w:r w:rsidRPr="00532F62">
              <w:rPr>
                <w:b/>
                <w:bCs/>
              </w:rPr>
              <w:t xml:space="preserve"> policies</w:t>
            </w:r>
          </w:p>
        </w:tc>
      </w:tr>
      <w:tr w:rsidR="0042132F" w:rsidRPr="007A5EFD" w14:paraId="0FC0B75E" w14:textId="77777777" w:rsidTr="00BF32F1">
        <w:trPr>
          <w:cantSplit w:val="0"/>
          <w:trHeight w:val="223"/>
        </w:trPr>
        <w:tc>
          <w:tcPr>
            <w:tcW w:w="10348" w:type="dxa"/>
            <w:gridSpan w:val="19"/>
            <w:tcBorders>
              <w:top w:val="single" w:sz="4" w:space="0" w:color="auto"/>
              <w:bottom w:val="single" w:sz="4" w:space="0" w:color="auto"/>
            </w:tcBorders>
            <w:noWrap/>
            <w:tcMar>
              <w:top w:w="108" w:type="dxa"/>
              <w:bottom w:w="108" w:type="dxa"/>
            </w:tcMar>
          </w:tcPr>
          <w:p w14:paraId="714F12C1" w14:textId="25B788C1" w:rsidR="0042132F" w:rsidRPr="00532F62" w:rsidRDefault="0042132F" w:rsidP="00BF32F1">
            <w:pPr>
              <w:pStyle w:val="ListParagraph"/>
              <w:numPr>
                <w:ilvl w:val="1"/>
                <w:numId w:val="27"/>
              </w:numPr>
              <w:spacing w:after="40"/>
            </w:pPr>
            <w:r w:rsidRPr="00532F62">
              <w:t xml:space="preserve">The </w:t>
            </w:r>
            <w:r>
              <w:t>l</w:t>
            </w:r>
            <w:r w:rsidRPr="00532F62">
              <w:t>icensee must comply with:</w:t>
            </w:r>
          </w:p>
          <w:p w14:paraId="7A80A660" w14:textId="77777777" w:rsidR="0042132F" w:rsidRDefault="0042132F" w:rsidP="00BF32F1">
            <w:pPr>
              <w:pStyle w:val="ListParagraph"/>
              <w:numPr>
                <w:ilvl w:val="0"/>
                <w:numId w:val="28"/>
              </w:numPr>
              <w:spacing w:after="40"/>
            </w:pPr>
            <w:r w:rsidRPr="00532F62">
              <w:t xml:space="preserve">any laws and requirements including under the: </w:t>
            </w:r>
          </w:p>
          <w:p w14:paraId="6369B12D" w14:textId="77777777" w:rsidR="0042132F" w:rsidRDefault="0042132F" w:rsidP="00BF32F1">
            <w:pPr>
              <w:pStyle w:val="ListParagraph"/>
              <w:numPr>
                <w:ilvl w:val="1"/>
                <w:numId w:val="28"/>
              </w:numPr>
              <w:spacing w:after="40"/>
              <w:ind w:left="1775" w:hanging="357"/>
            </w:pPr>
            <w:r w:rsidRPr="00532F62">
              <w:rPr>
                <w:i/>
                <w:iCs w:val="0"/>
              </w:rPr>
              <w:t>Crown Lands Act 1992</w:t>
            </w:r>
            <w:r w:rsidRPr="00532F62">
              <w:t xml:space="preserve">; </w:t>
            </w:r>
          </w:p>
          <w:p w14:paraId="7F768814" w14:textId="77777777" w:rsidR="0042132F" w:rsidRDefault="0042132F" w:rsidP="00BF32F1">
            <w:pPr>
              <w:pStyle w:val="ListParagraph"/>
              <w:numPr>
                <w:ilvl w:val="1"/>
                <w:numId w:val="28"/>
              </w:numPr>
              <w:spacing w:after="40"/>
              <w:ind w:left="1775" w:hanging="357"/>
            </w:pPr>
            <w:r w:rsidRPr="00532F62">
              <w:rPr>
                <w:i/>
                <w:iCs w:val="0"/>
              </w:rPr>
              <w:t>Ports Management Act 2015</w:t>
            </w:r>
            <w:r w:rsidRPr="00532F62">
              <w:t xml:space="preserve">; </w:t>
            </w:r>
          </w:p>
          <w:p w14:paraId="5E3E588B" w14:textId="77777777" w:rsidR="0042132F" w:rsidRDefault="0042132F" w:rsidP="00BF32F1">
            <w:pPr>
              <w:pStyle w:val="ListParagraph"/>
              <w:numPr>
                <w:ilvl w:val="1"/>
                <w:numId w:val="28"/>
              </w:numPr>
              <w:spacing w:after="40"/>
              <w:ind w:left="1775" w:hanging="357"/>
            </w:pPr>
            <w:r w:rsidRPr="00532F62">
              <w:rPr>
                <w:i/>
                <w:iCs w:val="0"/>
              </w:rPr>
              <w:t>Marine Act 1981</w:t>
            </w:r>
            <w:r w:rsidRPr="00532F62">
              <w:t xml:space="preserve">;  </w:t>
            </w:r>
          </w:p>
          <w:p w14:paraId="26B88FFD" w14:textId="1E300099" w:rsidR="0042132F" w:rsidRDefault="0042132F" w:rsidP="00BF32F1">
            <w:pPr>
              <w:pStyle w:val="ListParagraph"/>
              <w:numPr>
                <w:ilvl w:val="1"/>
                <w:numId w:val="28"/>
              </w:numPr>
              <w:spacing w:after="40"/>
              <w:ind w:left="1775" w:hanging="357"/>
            </w:pPr>
            <w:r w:rsidRPr="00532F62">
              <w:rPr>
                <w:i/>
                <w:iCs w:val="0"/>
              </w:rPr>
              <w:t>Marine Pollution Act 1999</w:t>
            </w:r>
            <w:r w:rsidRPr="00532F62">
              <w:t>;</w:t>
            </w:r>
          </w:p>
          <w:p w14:paraId="430C4F27" w14:textId="47C662B1" w:rsidR="0042132F" w:rsidRDefault="0042132F" w:rsidP="00BF32F1">
            <w:pPr>
              <w:pStyle w:val="ListParagraph"/>
              <w:numPr>
                <w:ilvl w:val="1"/>
                <w:numId w:val="28"/>
              </w:numPr>
              <w:spacing w:after="40"/>
              <w:ind w:left="1775" w:hanging="357"/>
            </w:pPr>
            <w:r w:rsidRPr="004E46F6">
              <w:rPr>
                <w:i/>
                <w:iCs w:val="0"/>
              </w:rPr>
              <w:t>Marine Safety (Domestic Commercial Vessel) National Law Act 2012 (</w:t>
            </w:r>
            <w:proofErr w:type="spellStart"/>
            <w:r w:rsidRPr="004E46F6">
              <w:rPr>
                <w:i/>
                <w:iCs w:val="0"/>
              </w:rPr>
              <w:t>cth</w:t>
            </w:r>
            <w:proofErr w:type="spellEnd"/>
            <w:r w:rsidRPr="004E46F6">
              <w:rPr>
                <w:i/>
                <w:iCs w:val="0"/>
              </w:rPr>
              <w:t>):</w:t>
            </w:r>
            <w:r>
              <w:t xml:space="preserve"> and</w:t>
            </w:r>
          </w:p>
          <w:p w14:paraId="6EF640DA" w14:textId="77777777" w:rsidR="0042132F" w:rsidRDefault="0042132F" w:rsidP="00BF32F1">
            <w:pPr>
              <w:pStyle w:val="ListParagraph"/>
              <w:numPr>
                <w:ilvl w:val="1"/>
                <w:numId w:val="28"/>
              </w:numPr>
              <w:spacing w:after="40"/>
              <w:ind w:left="1775" w:hanging="357"/>
            </w:pPr>
            <w:r w:rsidRPr="00532F62">
              <w:t xml:space="preserve">any other applicable laws, regulations and bylaws of the Northern Territory of Australia or the Commonwealth, including, without limitation, any relating to the navigation and movement of vessels, vessel or personnel or other relevant registrations, dangerous cargoes, seaworthiness, marine safety, the environment, water, pollution and otherwise relating to the </w:t>
            </w:r>
            <w:r>
              <w:t>l</w:t>
            </w:r>
            <w:r w:rsidRPr="00532F62">
              <w:t xml:space="preserve">icensee’s use of the </w:t>
            </w:r>
            <w:r>
              <w:t>v</w:t>
            </w:r>
            <w:r w:rsidRPr="00532F62">
              <w:t xml:space="preserve">essel and occupation of the </w:t>
            </w:r>
            <w:r>
              <w:t>l</w:t>
            </w:r>
            <w:r w:rsidRPr="00532F62">
              <w:t xml:space="preserve">icence </w:t>
            </w:r>
            <w:r>
              <w:t>a</w:t>
            </w:r>
            <w:r w:rsidRPr="00532F62">
              <w:t xml:space="preserve">rea; </w:t>
            </w:r>
          </w:p>
          <w:p w14:paraId="623FB5EB" w14:textId="0D061288" w:rsidR="0042132F" w:rsidRDefault="0042132F" w:rsidP="00BF32F1">
            <w:pPr>
              <w:pStyle w:val="ListParagraph"/>
              <w:numPr>
                <w:ilvl w:val="0"/>
                <w:numId w:val="28"/>
              </w:numPr>
              <w:spacing w:after="40"/>
            </w:pPr>
            <w:r w:rsidRPr="00532F62">
              <w:t xml:space="preserve">any applicable polices of the Territory as notified by the Territory’s </w:t>
            </w:r>
            <w:r>
              <w:t>c</w:t>
            </w:r>
            <w:r w:rsidRPr="00532F62">
              <w:t xml:space="preserve">ontact </w:t>
            </w:r>
            <w:r>
              <w:t>p</w:t>
            </w:r>
            <w:r w:rsidRPr="00532F62">
              <w:t xml:space="preserve">erson from time to time; </w:t>
            </w:r>
          </w:p>
          <w:p w14:paraId="3D01AAA5" w14:textId="4F31C42C" w:rsidR="0042132F" w:rsidRDefault="0042132F" w:rsidP="00BF32F1">
            <w:pPr>
              <w:pStyle w:val="ListParagraph"/>
              <w:numPr>
                <w:ilvl w:val="0"/>
                <w:numId w:val="28"/>
              </w:numPr>
              <w:spacing w:after="40"/>
            </w:pPr>
            <w:r w:rsidRPr="00745170">
              <w:t xml:space="preserve">the safety alert notice issued by NT </w:t>
            </w:r>
            <w:proofErr w:type="spellStart"/>
            <w:r w:rsidRPr="00745170">
              <w:t>Worksafe</w:t>
            </w:r>
            <w:proofErr w:type="spellEnd"/>
            <w:r w:rsidRPr="00745170">
              <w:t xml:space="preserve"> on 1 August 2018 titled ‘Safety Alert – Safe Access/Egress to Marine Vessels in Port’</w:t>
            </w:r>
          </w:p>
          <w:p w14:paraId="1A88627B" w14:textId="77777777" w:rsidR="0042132F" w:rsidRDefault="0042132F" w:rsidP="00BF32F1">
            <w:pPr>
              <w:pStyle w:val="ListParagraph"/>
              <w:numPr>
                <w:ilvl w:val="0"/>
                <w:numId w:val="28"/>
              </w:numPr>
              <w:spacing w:after="40"/>
            </w:pPr>
            <w:r w:rsidRPr="00532F62">
              <w:t xml:space="preserve">the requirements, standards, guidelines, recommendations or specifications of any of the </w:t>
            </w:r>
            <w:r>
              <w:t>c</w:t>
            </w:r>
            <w:r w:rsidRPr="00532F62">
              <w:t xml:space="preserve">ollective </w:t>
            </w:r>
            <w:r>
              <w:t>h</w:t>
            </w:r>
            <w:r w:rsidRPr="00532F62">
              <w:t xml:space="preserve">arbour </w:t>
            </w:r>
            <w:r>
              <w:t>a</w:t>
            </w:r>
            <w:r w:rsidRPr="00532F62">
              <w:t xml:space="preserve">uthorities, or any other competent authority in respect of the </w:t>
            </w:r>
            <w:r>
              <w:t>l</w:t>
            </w:r>
            <w:r w:rsidRPr="00532F62">
              <w:t xml:space="preserve">icensee’s navigation, movement and mooring of the </w:t>
            </w:r>
            <w:r>
              <w:t>v</w:t>
            </w:r>
            <w:r w:rsidRPr="00532F62">
              <w:t>essel including without limitation; and</w:t>
            </w:r>
          </w:p>
          <w:p w14:paraId="62EBEBC4" w14:textId="32787042" w:rsidR="0042132F" w:rsidRPr="00532F62" w:rsidRDefault="0042132F" w:rsidP="00BF32F1">
            <w:pPr>
              <w:pStyle w:val="ListParagraph"/>
              <w:numPr>
                <w:ilvl w:val="0"/>
                <w:numId w:val="28"/>
              </w:numPr>
              <w:spacing w:after="40"/>
            </w:pPr>
            <w:r w:rsidRPr="00532F62">
              <w:t xml:space="preserve">all necessary survey and licensing regulation requirements in connection to the </w:t>
            </w:r>
            <w:r>
              <w:t>v</w:t>
            </w:r>
            <w:r w:rsidRPr="00532F62">
              <w:t>essel and its operations.</w:t>
            </w:r>
          </w:p>
        </w:tc>
      </w:tr>
      <w:tr w:rsidR="0042132F" w:rsidRPr="007A5EFD" w14:paraId="722BFC84" w14:textId="77777777" w:rsidTr="008B034A">
        <w:trPr>
          <w:trHeight w:val="223"/>
        </w:trPr>
        <w:tc>
          <w:tcPr>
            <w:tcW w:w="10348" w:type="dxa"/>
            <w:gridSpan w:val="19"/>
            <w:tcBorders>
              <w:top w:val="single" w:sz="4" w:space="0" w:color="auto"/>
              <w:bottom w:val="single" w:sz="4" w:space="0" w:color="auto"/>
            </w:tcBorders>
            <w:noWrap/>
            <w:tcMar>
              <w:top w:w="108" w:type="dxa"/>
              <w:bottom w:w="108" w:type="dxa"/>
            </w:tcMar>
          </w:tcPr>
          <w:p w14:paraId="18A7A32F" w14:textId="1ED2C19E" w:rsidR="0042132F" w:rsidRPr="00532F62" w:rsidRDefault="0042132F" w:rsidP="0042132F">
            <w:pPr>
              <w:pStyle w:val="ListParagraph"/>
              <w:keepNext/>
              <w:numPr>
                <w:ilvl w:val="0"/>
                <w:numId w:val="27"/>
              </w:numPr>
              <w:spacing w:after="40"/>
              <w:rPr>
                <w:b/>
                <w:bCs/>
              </w:rPr>
            </w:pPr>
            <w:r w:rsidRPr="00532F62">
              <w:rPr>
                <w:b/>
                <w:bCs/>
              </w:rPr>
              <w:t>Contamination</w:t>
            </w:r>
          </w:p>
        </w:tc>
      </w:tr>
      <w:tr w:rsidR="0042132F" w:rsidRPr="007A5EFD" w14:paraId="2166BEF4" w14:textId="77777777" w:rsidTr="001B02EE">
        <w:trPr>
          <w:cantSplit w:val="0"/>
          <w:trHeight w:val="223"/>
        </w:trPr>
        <w:tc>
          <w:tcPr>
            <w:tcW w:w="10348" w:type="dxa"/>
            <w:gridSpan w:val="19"/>
            <w:tcBorders>
              <w:top w:val="single" w:sz="4" w:space="0" w:color="auto"/>
              <w:bottom w:val="single" w:sz="4" w:space="0" w:color="auto"/>
            </w:tcBorders>
            <w:noWrap/>
            <w:tcMar>
              <w:top w:w="108" w:type="dxa"/>
              <w:bottom w:w="108" w:type="dxa"/>
            </w:tcMar>
          </w:tcPr>
          <w:p w14:paraId="58295890" w14:textId="7D788DEC" w:rsidR="0042132F" w:rsidRDefault="0042132F" w:rsidP="001B02EE">
            <w:pPr>
              <w:pStyle w:val="ListParagraph"/>
              <w:numPr>
                <w:ilvl w:val="1"/>
                <w:numId w:val="27"/>
              </w:numPr>
              <w:spacing w:after="40"/>
            </w:pPr>
            <w:r w:rsidRPr="00532F62">
              <w:t xml:space="preserve">The </w:t>
            </w:r>
            <w:r>
              <w:t>l</w:t>
            </w:r>
            <w:r w:rsidRPr="00532F62">
              <w:t xml:space="preserve">icensee must at its cost and own expense: </w:t>
            </w:r>
          </w:p>
          <w:p w14:paraId="44E9FF79" w14:textId="77777777" w:rsidR="0042132F" w:rsidRDefault="0042132F" w:rsidP="001B02EE">
            <w:pPr>
              <w:pStyle w:val="ListParagraph"/>
              <w:numPr>
                <w:ilvl w:val="0"/>
                <w:numId w:val="29"/>
              </w:numPr>
              <w:spacing w:after="40"/>
            </w:pPr>
            <w:r w:rsidRPr="00532F62">
              <w:t xml:space="preserve">take all reasonable and practical measures to ensure that the environmental impact resulting from its use of the </w:t>
            </w:r>
            <w:r>
              <w:t>l</w:t>
            </w:r>
            <w:r w:rsidRPr="00532F62">
              <w:t xml:space="preserve">icence </w:t>
            </w:r>
            <w:r>
              <w:t>a</w:t>
            </w:r>
            <w:r w:rsidRPr="00532F62">
              <w:t xml:space="preserve">rea and nearby waterways is prevented; and  </w:t>
            </w:r>
          </w:p>
          <w:p w14:paraId="364FA878" w14:textId="77777777" w:rsidR="0042132F" w:rsidRDefault="0042132F" w:rsidP="001B02EE">
            <w:pPr>
              <w:pStyle w:val="ListParagraph"/>
              <w:numPr>
                <w:ilvl w:val="0"/>
                <w:numId w:val="29"/>
              </w:numPr>
              <w:spacing w:after="40"/>
            </w:pPr>
            <w:r w:rsidRPr="00532F62">
              <w:t xml:space="preserve">immediately clean up any contamination or spills in or affecting the </w:t>
            </w:r>
            <w:r>
              <w:t>l</w:t>
            </w:r>
            <w:r w:rsidRPr="00532F62">
              <w:t xml:space="preserve">icence </w:t>
            </w:r>
            <w:r>
              <w:t>a</w:t>
            </w:r>
            <w:r w:rsidRPr="00532F62">
              <w:t>rea and the</w:t>
            </w:r>
            <w:r>
              <w:t xml:space="preserve"> p</w:t>
            </w:r>
            <w:r w:rsidRPr="00532F62">
              <w:t xml:space="preserve">ort of Darwin, to the extent caused or contributed to by the </w:t>
            </w:r>
            <w:r>
              <w:t>l</w:t>
            </w:r>
            <w:r w:rsidRPr="00532F62">
              <w:t xml:space="preserve">icensee or the </w:t>
            </w:r>
            <w:r>
              <w:t>l</w:t>
            </w:r>
            <w:r w:rsidRPr="00532F62">
              <w:t xml:space="preserve">icensee’s </w:t>
            </w:r>
            <w:r>
              <w:t>i</w:t>
            </w:r>
            <w:r w:rsidRPr="00532F62">
              <w:t>nvitees.</w:t>
            </w:r>
          </w:p>
          <w:p w14:paraId="00F7117E" w14:textId="6453D3D9" w:rsidR="0042132F" w:rsidRPr="00532F62" w:rsidRDefault="0042132F" w:rsidP="001B02EE">
            <w:pPr>
              <w:pStyle w:val="ListParagraph"/>
              <w:numPr>
                <w:ilvl w:val="1"/>
                <w:numId w:val="27"/>
              </w:numPr>
              <w:spacing w:after="40"/>
            </w:pPr>
            <w:r w:rsidRPr="00745170">
              <w:t xml:space="preserve">If, in the event of any pollution, contamination, spills, property damage and the like caused by or in connection with the </w:t>
            </w:r>
            <w:r>
              <w:t>l</w:t>
            </w:r>
            <w:r w:rsidRPr="00745170">
              <w:t xml:space="preserve">icensee’s use of the </w:t>
            </w:r>
            <w:r>
              <w:t>l</w:t>
            </w:r>
            <w:r w:rsidRPr="00745170">
              <w:t xml:space="preserve">icence </w:t>
            </w:r>
            <w:r>
              <w:t>a</w:t>
            </w:r>
            <w:r w:rsidRPr="00745170">
              <w:t xml:space="preserve">rea and </w:t>
            </w:r>
            <w:r>
              <w:t>p</w:t>
            </w:r>
            <w:r w:rsidRPr="00745170">
              <w:t xml:space="preserve">ort of Darwin or the Territory’s </w:t>
            </w:r>
            <w:r w:rsidRPr="00745170">
              <w:lastRenderedPageBreak/>
              <w:t xml:space="preserve">facilities, the Territory is entitled to take any action required to make good the harm, including without limitation, cleaning up, repairs and wreck removal and the </w:t>
            </w:r>
            <w:r>
              <w:t>l</w:t>
            </w:r>
            <w:r w:rsidRPr="00745170">
              <w:t>icensee will be responsible for all costs and expenses incurred by the Territory which will be recoverable as a debt due and payable to the Territory</w:t>
            </w:r>
            <w:r w:rsidRPr="00532F62">
              <w:t>.</w:t>
            </w:r>
          </w:p>
        </w:tc>
      </w:tr>
      <w:tr w:rsidR="0042132F" w:rsidRPr="007A5EFD" w14:paraId="09B41AE2" w14:textId="77777777" w:rsidTr="008B034A">
        <w:trPr>
          <w:trHeight w:val="223"/>
        </w:trPr>
        <w:tc>
          <w:tcPr>
            <w:tcW w:w="10348" w:type="dxa"/>
            <w:gridSpan w:val="19"/>
            <w:tcBorders>
              <w:top w:val="single" w:sz="4" w:space="0" w:color="auto"/>
              <w:bottom w:val="single" w:sz="4" w:space="0" w:color="auto"/>
            </w:tcBorders>
            <w:noWrap/>
            <w:tcMar>
              <w:top w:w="108" w:type="dxa"/>
              <w:bottom w:w="108" w:type="dxa"/>
            </w:tcMar>
          </w:tcPr>
          <w:p w14:paraId="2898D1C4" w14:textId="154734F4" w:rsidR="0042132F" w:rsidRPr="00532F62" w:rsidRDefault="0042132F" w:rsidP="0042132F">
            <w:pPr>
              <w:pStyle w:val="ListParagraph"/>
              <w:keepNext/>
              <w:numPr>
                <w:ilvl w:val="0"/>
                <w:numId w:val="27"/>
              </w:numPr>
              <w:spacing w:after="40"/>
              <w:rPr>
                <w:b/>
                <w:bCs/>
              </w:rPr>
            </w:pPr>
            <w:r w:rsidRPr="00532F62">
              <w:rPr>
                <w:b/>
                <w:bCs/>
              </w:rPr>
              <w:lastRenderedPageBreak/>
              <w:t>Enforcement costs</w:t>
            </w:r>
          </w:p>
        </w:tc>
      </w:tr>
      <w:tr w:rsidR="0042132F" w:rsidRPr="007A5EFD" w14:paraId="78B6F276" w14:textId="77777777" w:rsidTr="008B034A">
        <w:trPr>
          <w:trHeight w:val="223"/>
        </w:trPr>
        <w:tc>
          <w:tcPr>
            <w:tcW w:w="10348" w:type="dxa"/>
            <w:gridSpan w:val="19"/>
            <w:tcBorders>
              <w:top w:val="single" w:sz="4" w:space="0" w:color="auto"/>
              <w:bottom w:val="single" w:sz="4" w:space="0" w:color="auto"/>
            </w:tcBorders>
            <w:noWrap/>
            <w:tcMar>
              <w:top w:w="108" w:type="dxa"/>
              <w:bottom w:w="108" w:type="dxa"/>
            </w:tcMar>
          </w:tcPr>
          <w:p w14:paraId="5AE0AF6E" w14:textId="4CC862DC" w:rsidR="0042132F" w:rsidRPr="00532F62" w:rsidRDefault="0042132F" w:rsidP="0042132F">
            <w:pPr>
              <w:pStyle w:val="ListParagraph"/>
              <w:numPr>
                <w:ilvl w:val="1"/>
                <w:numId w:val="27"/>
              </w:numPr>
              <w:spacing w:after="40"/>
              <w:ind w:left="527" w:hanging="527"/>
            </w:pPr>
            <w:r w:rsidRPr="00745170">
              <w:t xml:space="preserve">The </w:t>
            </w:r>
            <w:r>
              <w:t>l</w:t>
            </w:r>
            <w:r w:rsidRPr="00745170">
              <w:t xml:space="preserve">icensee must pay any and all enforcement expenses (including legal fees on an indemnity basis) incurred by the Territory to recover any amount due, or any action required to be taken by the Territory under this </w:t>
            </w:r>
            <w:r>
              <w:t>l</w:t>
            </w:r>
            <w:r w:rsidRPr="00745170">
              <w:t>icence.</w:t>
            </w:r>
          </w:p>
        </w:tc>
      </w:tr>
      <w:tr w:rsidR="0042132F" w:rsidRPr="007A5EFD" w14:paraId="13616043" w14:textId="77777777" w:rsidTr="008B034A">
        <w:trPr>
          <w:trHeight w:val="223"/>
        </w:trPr>
        <w:tc>
          <w:tcPr>
            <w:tcW w:w="10348" w:type="dxa"/>
            <w:gridSpan w:val="19"/>
            <w:tcBorders>
              <w:top w:val="single" w:sz="4" w:space="0" w:color="auto"/>
              <w:bottom w:val="single" w:sz="4" w:space="0" w:color="auto"/>
            </w:tcBorders>
            <w:noWrap/>
            <w:tcMar>
              <w:top w:w="108" w:type="dxa"/>
              <w:bottom w:w="108" w:type="dxa"/>
            </w:tcMar>
          </w:tcPr>
          <w:p w14:paraId="4B659712" w14:textId="3BA0B456" w:rsidR="0042132F" w:rsidRPr="00532F62" w:rsidRDefault="0042132F" w:rsidP="0042132F">
            <w:pPr>
              <w:pStyle w:val="ListParagraph"/>
              <w:keepNext/>
              <w:numPr>
                <w:ilvl w:val="0"/>
                <w:numId w:val="27"/>
              </w:numPr>
              <w:spacing w:after="40"/>
              <w:rPr>
                <w:b/>
                <w:bCs/>
              </w:rPr>
            </w:pPr>
            <w:r w:rsidRPr="00532F62">
              <w:rPr>
                <w:b/>
                <w:bCs/>
              </w:rPr>
              <w:t>Costs and expenses</w:t>
            </w:r>
          </w:p>
        </w:tc>
      </w:tr>
      <w:tr w:rsidR="0042132F" w:rsidRPr="007A5EFD" w14:paraId="263D3E11" w14:textId="77777777" w:rsidTr="008B034A">
        <w:trPr>
          <w:trHeight w:val="223"/>
        </w:trPr>
        <w:tc>
          <w:tcPr>
            <w:tcW w:w="10348" w:type="dxa"/>
            <w:gridSpan w:val="19"/>
            <w:tcBorders>
              <w:top w:val="single" w:sz="4" w:space="0" w:color="auto"/>
              <w:bottom w:val="single" w:sz="4" w:space="0" w:color="auto"/>
            </w:tcBorders>
            <w:noWrap/>
            <w:tcMar>
              <w:top w:w="108" w:type="dxa"/>
              <w:bottom w:w="108" w:type="dxa"/>
            </w:tcMar>
          </w:tcPr>
          <w:p w14:paraId="070D59DE" w14:textId="79170520" w:rsidR="0042132F" w:rsidRDefault="0042132F" w:rsidP="00BF32F1">
            <w:pPr>
              <w:pStyle w:val="ListParagraph"/>
              <w:numPr>
                <w:ilvl w:val="1"/>
                <w:numId w:val="27"/>
              </w:numPr>
              <w:spacing w:after="40"/>
              <w:ind w:left="527" w:hanging="527"/>
            </w:pPr>
            <w:r w:rsidRPr="00745170">
              <w:t xml:space="preserve">Except as otherwise set out in this </w:t>
            </w:r>
            <w:r>
              <w:t>l</w:t>
            </w:r>
            <w:r w:rsidRPr="00745170">
              <w:t xml:space="preserve">icence, each party will be responsible for their own costs and expenses incurred in connection with the preparation and execution of this </w:t>
            </w:r>
            <w:r>
              <w:t>l</w:t>
            </w:r>
            <w:r w:rsidRPr="00745170">
              <w:t xml:space="preserve">icence. The </w:t>
            </w:r>
            <w:r>
              <w:t>l</w:t>
            </w:r>
            <w:r w:rsidRPr="00745170">
              <w:t xml:space="preserve">icensee will be liable for any costs incurred by the Territory in providing any consents required by the </w:t>
            </w:r>
            <w:r>
              <w:t>l</w:t>
            </w:r>
            <w:r w:rsidRPr="00745170">
              <w:t xml:space="preserve">icensee or as a result of any failure by the </w:t>
            </w:r>
            <w:r>
              <w:t>l</w:t>
            </w:r>
            <w:r w:rsidRPr="00745170">
              <w:t xml:space="preserve">icensee to comply with any of its requirements under this </w:t>
            </w:r>
            <w:r>
              <w:t>l</w:t>
            </w:r>
            <w:r w:rsidRPr="00745170">
              <w:t>icence, which costs will be a debt due and payable immediately upon demand by the Territory</w:t>
            </w:r>
            <w:r w:rsidRPr="00532F62">
              <w:t>.</w:t>
            </w:r>
          </w:p>
        </w:tc>
      </w:tr>
      <w:tr w:rsidR="0042132F" w:rsidRPr="007A5EFD" w14:paraId="0C830723" w14:textId="77777777" w:rsidTr="008B034A">
        <w:trPr>
          <w:trHeight w:val="223"/>
        </w:trPr>
        <w:tc>
          <w:tcPr>
            <w:tcW w:w="10348" w:type="dxa"/>
            <w:gridSpan w:val="19"/>
            <w:tcBorders>
              <w:top w:val="single" w:sz="4" w:space="0" w:color="auto"/>
              <w:bottom w:val="single" w:sz="4" w:space="0" w:color="auto"/>
            </w:tcBorders>
            <w:noWrap/>
            <w:tcMar>
              <w:top w:w="108" w:type="dxa"/>
              <w:bottom w:w="108" w:type="dxa"/>
            </w:tcMar>
          </w:tcPr>
          <w:p w14:paraId="3AC0AB93" w14:textId="3364B769" w:rsidR="0042132F" w:rsidRPr="00532F62" w:rsidRDefault="0042132F" w:rsidP="0042132F">
            <w:pPr>
              <w:pStyle w:val="ListParagraph"/>
              <w:keepNext/>
              <w:numPr>
                <w:ilvl w:val="0"/>
                <w:numId w:val="27"/>
              </w:numPr>
              <w:spacing w:after="40"/>
              <w:rPr>
                <w:b/>
                <w:bCs/>
              </w:rPr>
            </w:pPr>
            <w:r w:rsidRPr="00532F62">
              <w:rPr>
                <w:b/>
                <w:bCs/>
              </w:rPr>
              <w:t>No limitation</w:t>
            </w:r>
          </w:p>
        </w:tc>
      </w:tr>
      <w:tr w:rsidR="0042132F" w:rsidRPr="007A5EFD" w14:paraId="5FD133D7" w14:textId="77777777" w:rsidTr="00BF32F1">
        <w:trPr>
          <w:cantSplit w:val="0"/>
          <w:trHeight w:val="223"/>
        </w:trPr>
        <w:tc>
          <w:tcPr>
            <w:tcW w:w="10348" w:type="dxa"/>
            <w:gridSpan w:val="19"/>
            <w:tcBorders>
              <w:top w:val="single" w:sz="4" w:space="0" w:color="auto"/>
              <w:bottom w:val="single" w:sz="4" w:space="0" w:color="auto"/>
            </w:tcBorders>
            <w:noWrap/>
            <w:tcMar>
              <w:top w:w="108" w:type="dxa"/>
              <w:bottom w:w="108" w:type="dxa"/>
            </w:tcMar>
          </w:tcPr>
          <w:p w14:paraId="658CA635" w14:textId="643BCDF3" w:rsidR="0042132F" w:rsidRPr="00532F62" w:rsidRDefault="0042132F" w:rsidP="00BF32F1">
            <w:pPr>
              <w:pStyle w:val="ListParagraph"/>
              <w:numPr>
                <w:ilvl w:val="1"/>
                <w:numId w:val="27"/>
              </w:numPr>
              <w:spacing w:after="40"/>
              <w:ind w:left="527" w:hanging="527"/>
            </w:pPr>
            <w:r w:rsidRPr="00745170">
              <w:t xml:space="preserve">The </w:t>
            </w:r>
            <w:r>
              <w:t>li</w:t>
            </w:r>
            <w:r w:rsidRPr="00745170">
              <w:t xml:space="preserve">censee acknowledges and agrees that without prejudice to the Territory's obligations under this </w:t>
            </w:r>
            <w:r>
              <w:t>l</w:t>
            </w:r>
            <w:r w:rsidRPr="00745170">
              <w:t xml:space="preserve">icence, nothing in this </w:t>
            </w:r>
            <w:r>
              <w:t>l</w:t>
            </w:r>
            <w:r w:rsidRPr="00745170">
              <w:t xml:space="preserve">icence limits or otherwise restricts any of the </w:t>
            </w:r>
            <w:r>
              <w:t>c</w:t>
            </w:r>
            <w:r w:rsidRPr="00745170">
              <w:t xml:space="preserve">ollective </w:t>
            </w:r>
            <w:r>
              <w:t>h</w:t>
            </w:r>
            <w:r w:rsidRPr="00745170">
              <w:t xml:space="preserve">arbour </w:t>
            </w:r>
            <w:r>
              <w:t>a</w:t>
            </w:r>
            <w:r w:rsidRPr="00745170">
              <w:t xml:space="preserve">uthorities’ rights or obligations under any </w:t>
            </w:r>
            <w:r>
              <w:t>l</w:t>
            </w:r>
            <w:r w:rsidRPr="00745170">
              <w:t xml:space="preserve">aws or with respect to the management or operation of the </w:t>
            </w:r>
            <w:r>
              <w:t>l</w:t>
            </w:r>
            <w:r w:rsidRPr="00745170">
              <w:t xml:space="preserve">icence </w:t>
            </w:r>
            <w:r>
              <w:t>a</w:t>
            </w:r>
            <w:r w:rsidRPr="00745170">
              <w:t xml:space="preserve">rea and </w:t>
            </w:r>
            <w:r>
              <w:t>p</w:t>
            </w:r>
            <w:r w:rsidRPr="00745170">
              <w:t xml:space="preserve">ort of Darwin, including making decisions and exercising its rights under law. The </w:t>
            </w:r>
            <w:r>
              <w:t>l</w:t>
            </w:r>
            <w:r w:rsidRPr="00745170">
              <w:t xml:space="preserve">icensee acknowledges that pursuant to applicable laws, the Territory is subject to the directions of the </w:t>
            </w:r>
            <w:r>
              <w:t>Minister</w:t>
            </w:r>
            <w:r w:rsidRPr="00745170">
              <w:t xml:space="preserve">, and despite the Territory's obligations under this </w:t>
            </w:r>
            <w:r>
              <w:t>l</w:t>
            </w:r>
            <w:r w:rsidRPr="00745170">
              <w:t xml:space="preserve">icence, the Territory is entitled to enforce or comply with any requirement imposed on it by the </w:t>
            </w:r>
            <w:r>
              <w:t>Minister</w:t>
            </w:r>
            <w:r w:rsidRPr="00532F62">
              <w:t>.</w:t>
            </w:r>
          </w:p>
        </w:tc>
      </w:tr>
      <w:tr w:rsidR="0042132F" w:rsidRPr="007A5EFD" w14:paraId="0A710472" w14:textId="77777777" w:rsidTr="008B034A">
        <w:trPr>
          <w:trHeight w:val="223"/>
        </w:trPr>
        <w:tc>
          <w:tcPr>
            <w:tcW w:w="10348" w:type="dxa"/>
            <w:gridSpan w:val="19"/>
            <w:tcBorders>
              <w:top w:val="single" w:sz="4" w:space="0" w:color="auto"/>
              <w:bottom w:val="single" w:sz="4" w:space="0" w:color="auto"/>
            </w:tcBorders>
            <w:noWrap/>
            <w:tcMar>
              <w:top w:w="108" w:type="dxa"/>
              <w:bottom w:w="108" w:type="dxa"/>
            </w:tcMar>
          </w:tcPr>
          <w:p w14:paraId="6EBE0274" w14:textId="41D92552" w:rsidR="0042132F" w:rsidRPr="00532F62" w:rsidRDefault="0042132F" w:rsidP="0042132F">
            <w:pPr>
              <w:pStyle w:val="ListParagraph"/>
              <w:keepNext/>
              <w:numPr>
                <w:ilvl w:val="0"/>
                <w:numId w:val="27"/>
              </w:numPr>
              <w:spacing w:after="40"/>
              <w:rPr>
                <w:b/>
                <w:bCs/>
              </w:rPr>
            </w:pPr>
            <w:r w:rsidRPr="00532F62">
              <w:rPr>
                <w:b/>
                <w:bCs/>
              </w:rPr>
              <w:t>No tenancy</w:t>
            </w:r>
          </w:p>
        </w:tc>
      </w:tr>
      <w:tr w:rsidR="0042132F" w:rsidRPr="007A5EFD" w14:paraId="1D2E55AE" w14:textId="77777777" w:rsidTr="0028774F">
        <w:trPr>
          <w:cantSplit w:val="0"/>
          <w:trHeight w:val="223"/>
        </w:trPr>
        <w:tc>
          <w:tcPr>
            <w:tcW w:w="10348" w:type="dxa"/>
            <w:gridSpan w:val="19"/>
            <w:tcBorders>
              <w:top w:val="single" w:sz="4" w:space="0" w:color="auto"/>
              <w:bottom w:val="single" w:sz="4" w:space="0" w:color="auto"/>
            </w:tcBorders>
            <w:noWrap/>
            <w:tcMar>
              <w:top w:w="108" w:type="dxa"/>
              <w:bottom w:w="108" w:type="dxa"/>
            </w:tcMar>
          </w:tcPr>
          <w:p w14:paraId="08DCE448" w14:textId="7FD64309" w:rsidR="0042132F" w:rsidRPr="00AD38FA" w:rsidRDefault="0042132F" w:rsidP="00BF32F1">
            <w:pPr>
              <w:pStyle w:val="ListParagraph"/>
              <w:numPr>
                <w:ilvl w:val="1"/>
                <w:numId w:val="27"/>
              </w:numPr>
              <w:spacing w:after="40"/>
              <w:ind w:left="527" w:hanging="527"/>
            </w:pPr>
            <w:r w:rsidRPr="00745170">
              <w:t xml:space="preserve">The </w:t>
            </w:r>
            <w:r>
              <w:t>l</w:t>
            </w:r>
            <w:r w:rsidRPr="00745170">
              <w:t xml:space="preserve">icensee must not use or allow use of the </w:t>
            </w:r>
            <w:r>
              <w:t>v</w:t>
            </w:r>
            <w:r w:rsidRPr="00745170">
              <w:t xml:space="preserve">essel or the </w:t>
            </w:r>
            <w:r>
              <w:t>l</w:t>
            </w:r>
            <w:r w:rsidRPr="00745170">
              <w:t xml:space="preserve">icence </w:t>
            </w:r>
            <w:r>
              <w:t>a</w:t>
            </w:r>
            <w:r w:rsidRPr="00745170">
              <w:t xml:space="preserve">rea as a primary place of residence. Nothing in this </w:t>
            </w:r>
            <w:r>
              <w:t>l</w:t>
            </w:r>
            <w:r w:rsidRPr="00745170">
              <w:t xml:space="preserve">icence confers on the </w:t>
            </w:r>
            <w:r>
              <w:t>l</w:t>
            </w:r>
            <w:r w:rsidRPr="00745170">
              <w:t xml:space="preserve">icensee any right as a tenant nor create the relationship of landlord and tenant as defined in the </w:t>
            </w:r>
            <w:r w:rsidRPr="00745170">
              <w:rPr>
                <w:i/>
                <w:iCs w:val="0"/>
              </w:rPr>
              <w:t>Residential Tenancies Act 1999</w:t>
            </w:r>
            <w:r w:rsidRPr="00AD38FA">
              <w:t>.</w:t>
            </w:r>
          </w:p>
        </w:tc>
      </w:tr>
      <w:tr w:rsidR="0042132F" w:rsidRPr="007A5EFD" w14:paraId="6C1AAF26" w14:textId="77777777" w:rsidTr="008B034A">
        <w:trPr>
          <w:trHeight w:val="223"/>
        </w:trPr>
        <w:tc>
          <w:tcPr>
            <w:tcW w:w="10348" w:type="dxa"/>
            <w:gridSpan w:val="19"/>
            <w:tcBorders>
              <w:top w:val="single" w:sz="4" w:space="0" w:color="auto"/>
              <w:bottom w:val="single" w:sz="4" w:space="0" w:color="auto"/>
            </w:tcBorders>
            <w:noWrap/>
            <w:tcMar>
              <w:top w:w="108" w:type="dxa"/>
              <w:bottom w:w="108" w:type="dxa"/>
            </w:tcMar>
          </w:tcPr>
          <w:p w14:paraId="2E401963" w14:textId="68A879AF" w:rsidR="0042132F" w:rsidRPr="00AD38FA" w:rsidRDefault="0042132F" w:rsidP="0028774F">
            <w:pPr>
              <w:pStyle w:val="ListParagraph"/>
              <w:keepNext/>
              <w:numPr>
                <w:ilvl w:val="0"/>
                <w:numId w:val="27"/>
              </w:numPr>
              <w:spacing w:after="40"/>
              <w:ind w:left="527" w:hanging="527"/>
              <w:rPr>
                <w:b/>
                <w:bCs/>
              </w:rPr>
            </w:pPr>
            <w:r w:rsidRPr="00AD38FA">
              <w:rPr>
                <w:b/>
                <w:bCs/>
              </w:rPr>
              <w:t>No assignment</w:t>
            </w:r>
          </w:p>
        </w:tc>
      </w:tr>
      <w:tr w:rsidR="0042132F" w:rsidRPr="007A5EFD" w14:paraId="3E51567B" w14:textId="77777777" w:rsidTr="00BF32F1">
        <w:trPr>
          <w:cantSplit w:val="0"/>
          <w:trHeight w:val="223"/>
        </w:trPr>
        <w:tc>
          <w:tcPr>
            <w:tcW w:w="10348" w:type="dxa"/>
            <w:gridSpan w:val="19"/>
            <w:tcBorders>
              <w:top w:val="single" w:sz="4" w:space="0" w:color="auto"/>
              <w:bottom w:val="single" w:sz="4" w:space="0" w:color="auto"/>
            </w:tcBorders>
            <w:noWrap/>
            <w:tcMar>
              <w:top w:w="108" w:type="dxa"/>
              <w:bottom w:w="108" w:type="dxa"/>
            </w:tcMar>
          </w:tcPr>
          <w:p w14:paraId="16031623" w14:textId="77777777" w:rsidR="0042132F" w:rsidRDefault="0042132F" w:rsidP="00BF32F1">
            <w:pPr>
              <w:pStyle w:val="ListParagraph"/>
              <w:numPr>
                <w:ilvl w:val="1"/>
                <w:numId w:val="27"/>
              </w:numPr>
              <w:spacing w:after="40"/>
              <w:ind w:left="527" w:hanging="527"/>
            </w:pPr>
            <w:r w:rsidRPr="00AD38FA">
              <w:t xml:space="preserve">This </w:t>
            </w:r>
            <w:r>
              <w:t>l</w:t>
            </w:r>
            <w:r w:rsidRPr="00AD38FA">
              <w:t>icence is not assignable or transferable without the express written consent of the Territory.</w:t>
            </w:r>
          </w:p>
          <w:p w14:paraId="40F62760" w14:textId="74BA11E9" w:rsidR="0042132F" w:rsidRPr="00AD38FA" w:rsidRDefault="0042132F" w:rsidP="00BF32F1">
            <w:pPr>
              <w:pStyle w:val="ListParagraph"/>
              <w:numPr>
                <w:ilvl w:val="1"/>
                <w:numId w:val="27"/>
              </w:numPr>
              <w:spacing w:after="40"/>
              <w:ind w:left="527" w:hanging="527"/>
            </w:pPr>
            <w:r w:rsidRPr="00AD38FA">
              <w:t>The</w:t>
            </w:r>
            <w:r>
              <w:t xml:space="preserve"> l</w:t>
            </w:r>
            <w:r w:rsidRPr="00AD38FA">
              <w:t xml:space="preserve">icensee must not assign, sublicense or otherwise pass possession of the </w:t>
            </w:r>
            <w:r>
              <w:t>l</w:t>
            </w:r>
            <w:r w:rsidRPr="00AD38FA">
              <w:t xml:space="preserve">icence </w:t>
            </w:r>
            <w:r>
              <w:t>a</w:t>
            </w:r>
            <w:r w:rsidRPr="00AD38FA">
              <w:t>rea to a third party without the prior written consent of the Territory (which consent may be withheld by the Territory in its absolute discretion).</w:t>
            </w:r>
          </w:p>
        </w:tc>
      </w:tr>
      <w:tr w:rsidR="0042132F" w:rsidRPr="007A5EFD" w14:paraId="0875691F" w14:textId="77777777" w:rsidTr="008B034A">
        <w:trPr>
          <w:trHeight w:val="223"/>
        </w:trPr>
        <w:tc>
          <w:tcPr>
            <w:tcW w:w="10348" w:type="dxa"/>
            <w:gridSpan w:val="19"/>
            <w:tcBorders>
              <w:top w:val="single" w:sz="4" w:space="0" w:color="auto"/>
              <w:bottom w:val="single" w:sz="4" w:space="0" w:color="auto"/>
            </w:tcBorders>
            <w:noWrap/>
            <w:tcMar>
              <w:top w:w="108" w:type="dxa"/>
              <w:bottom w:w="108" w:type="dxa"/>
            </w:tcMar>
          </w:tcPr>
          <w:p w14:paraId="4A85C222" w14:textId="5CD644C5" w:rsidR="0042132F" w:rsidRPr="00AD38FA" w:rsidRDefault="0042132F" w:rsidP="0042132F">
            <w:pPr>
              <w:pStyle w:val="ListParagraph"/>
              <w:keepNext/>
              <w:numPr>
                <w:ilvl w:val="0"/>
                <w:numId w:val="27"/>
              </w:numPr>
              <w:spacing w:after="40"/>
              <w:rPr>
                <w:b/>
                <w:bCs/>
              </w:rPr>
            </w:pPr>
            <w:r w:rsidRPr="00AD38FA">
              <w:rPr>
                <w:b/>
                <w:bCs/>
              </w:rPr>
              <w:t>Suspension of obligations</w:t>
            </w:r>
          </w:p>
        </w:tc>
      </w:tr>
      <w:tr w:rsidR="0042132F" w:rsidRPr="007A5EFD" w14:paraId="1AE8D6F3" w14:textId="77777777" w:rsidTr="008B034A">
        <w:trPr>
          <w:trHeight w:val="223"/>
        </w:trPr>
        <w:tc>
          <w:tcPr>
            <w:tcW w:w="10348" w:type="dxa"/>
            <w:gridSpan w:val="19"/>
            <w:tcBorders>
              <w:top w:val="single" w:sz="4" w:space="0" w:color="auto"/>
              <w:bottom w:val="single" w:sz="4" w:space="0" w:color="auto"/>
            </w:tcBorders>
            <w:noWrap/>
            <w:tcMar>
              <w:top w:w="108" w:type="dxa"/>
              <w:bottom w:w="108" w:type="dxa"/>
            </w:tcMar>
          </w:tcPr>
          <w:p w14:paraId="5C393D13" w14:textId="2ACD490E" w:rsidR="0042132F" w:rsidRPr="00AD38FA" w:rsidRDefault="0042132F" w:rsidP="0042132F">
            <w:pPr>
              <w:pStyle w:val="ListParagraph"/>
              <w:numPr>
                <w:ilvl w:val="1"/>
                <w:numId w:val="27"/>
              </w:numPr>
              <w:spacing w:after="40"/>
              <w:ind w:left="527" w:hanging="527"/>
            </w:pPr>
            <w:r w:rsidRPr="00745170">
              <w:t xml:space="preserve">Despite any other clause or condition of this </w:t>
            </w:r>
            <w:r>
              <w:t>l</w:t>
            </w:r>
            <w:r w:rsidRPr="00745170">
              <w:t xml:space="preserve">icence, if by reason of any event or circumstance which prevents the Territory from performing any obligation under this </w:t>
            </w:r>
            <w:r>
              <w:t>l</w:t>
            </w:r>
            <w:r w:rsidRPr="00745170">
              <w:t xml:space="preserve">icence and which is beyond the reasonable control of the Territory or could not have been reasonably avoided, the Territory will not be liable under this </w:t>
            </w:r>
            <w:r>
              <w:t>l</w:t>
            </w:r>
            <w:r w:rsidRPr="00745170">
              <w:t xml:space="preserve">icence to the </w:t>
            </w:r>
            <w:r>
              <w:t>l</w:t>
            </w:r>
            <w:r w:rsidRPr="00745170">
              <w:t>icensee to the extent to which the Territory is so prevented, and the performance of that obligation is suspended</w:t>
            </w:r>
            <w:r>
              <w:t>.</w:t>
            </w:r>
          </w:p>
        </w:tc>
      </w:tr>
      <w:tr w:rsidR="0042132F" w:rsidRPr="007A5EFD" w14:paraId="0829ADE8" w14:textId="77777777" w:rsidTr="00AD38FA">
        <w:trPr>
          <w:trHeight w:val="223"/>
        </w:trPr>
        <w:tc>
          <w:tcPr>
            <w:tcW w:w="10348" w:type="dxa"/>
            <w:gridSpan w:val="19"/>
            <w:tcBorders>
              <w:top w:val="single" w:sz="4" w:space="0" w:color="auto"/>
              <w:bottom w:val="single" w:sz="4" w:space="0" w:color="auto"/>
            </w:tcBorders>
            <w:shd w:val="clear" w:color="auto" w:fill="1F1F5F" w:themeFill="text1"/>
            <w:noWrap/>
            <w:tcMar>
              <w:top w:w="108" w:type="dxa"/>
              <w:bottom w:w="108" w:type="dxa"/>
            </w:tcMar>
          </w:tcPr>
          <w:p w14:paraId="5EEB690B" w14:textId="398AE814" w:rsidR="0042132F" w:rsidRPr="00AD38FA" w:rsidRDefault="0042132F" w:rsidP="0042132F">
            <w:pPr>
              <w:keepNext/>
              <w:rPr>
                <w:b/>
                <w:bCs/>
              </w:rPr>
            </w:pPr>
            <w:r w:rsidRPr="00AD38FA">
              <w:rPr>
                <w:b/>
                <w:bCs/>
              </w:rPr>
              <w:lastRenderedPageBreak/>
              <w:t>Part E – plan of licence area</w:t>
            </w:r>
          </w:p>
        </w:tc>
      </w:tr>
      <w:tr w:rsidR="0042132F" w:rsidRPr="007A5EFD" w14:paraId="0C643E8D" w14:textId="77777777" w:rsidTr="0028774F">
        <w:trPr>
          <w:trHeight w:val="223"/>
        </w:trPr>
        <w:tc>
          <w:tcPr>
            <w:tcW w:w="5148" w:type="dxa"/>
            <w:gridSpan w:val="5"/>
            <w:tcBorders>
              <w:top w:val="single" w:sz="4" w:space="0" w:color="auto"/>
              <w:bottom w:val="single" w:sz="4" w:space="0" w:color="auto"/>
            </w:tcBorders>
            <w:noWrap/>
            <w:tcMar>
              <w:top w:w="108" w:type="dxa"/>
              <w:bottom w:w="108" w:type="dxa"/>
            </w:tcMar>
          </w:tcPr>
          <w:p w14:paraId="7D1FCE4F" w14:textId="39F2550B" w:rsidR="0042132F" w:rsidRPr="00745170" w:rsidRDefault="0042132F" w:rsidP="00BF32F1">
            <w:pPr>
              <w:rPr>
                <w:b/>
                <w:bCs/>
              </w:rPr>
            </w:pPr>
            <w:r w:rsidRPr="00745170">
              <w:rPr>
                <w:b/>
                <w:bCs/>
              </w:rPr>
              <w:t>Lot 6404 – “Gobi Desert”</w:t>
            </w:r>
          </w:p>
        </w:tc>
        <w:tc>
          <w:tcPr>
            <w:tcW w:w="5200" w:type="dxa"/>
            <w:gridSpan w:val="14"/>
            <w:tcBorders>
              <w:top w:val="single" w:sz="4" w:space="0" w:color="auto"/>
              <w:bottom w:val="single" w:sz="4" w:space="0" w:color="auto"/>
            </w:tcBorders>
          </w:tcPr>
          <w:p w14:paraId="483AA1F6" w14:textId="3AFB39D6" w:rsidR="0042132F" w:rsidRPr="00745170" w:rsidRDefault="0042132F" w:rsidP="00BF32F1">
            <w:pPr>
              <w:rPr>
                <w:b/>
                <w:bCs/>
              </w:rPr>
            </w:pPr>
            <w:r w:rsidRPr="00745170">
              <w:rPr>
                <w:b/>
                <w:bCs/>
              </w:rPr>
              <w:t>Lot 6405 – “Frances Bay Mooring Basin”</w:t>
            </w:r>
          </w:p>
        </w:tc>
      </w:tr>
      <w:tr w:rsidR="0042132F" w:rsidRPr="007A5EFD" w14:paraId="75A53F97" w14:textId="77777777" w:rsidTr="0028774F">
        <w:trPr>
          <w:trHeight w:val="223"/>
        </w:trPr>
        <w:tc>
          <w:tcPr>
            <w:tcW w:w="5148" w:type="dxa"/>
            <w:gridSpan w:val="5"/>
            <w:tcBorders>
              <w:top w:val="single" w:sz="4" w:space="0" w:color="auto"/>
              <w:bottom w:val="single" w:sz="4" w:space="0" w:color="auto"/>
            </w:tcBorders>
            <w:noWrap/>
            <w:tcMar>
              <w:top w:w="108" w:type="dxa"/>
              <w:bottom w:w="108" w:type="dxa"/>
            </w:tcMar>
          </w:tcPr>
          <w:p w14:paraId="73865704" w14:textId="20FA56C3" w:rsidR="0042132F" w:rsidRDefault="0042132F" w:rsidP="00BF32F1">
            <w:pPr>
              <w:rPr>
                <w:b/>
                <w:bCs/>
              </w:rPr>
            </w:pPr>
            <w:r w:rsidRPr="00745170">
              <w:rPr>
                <w:b/>
                <w:bCs/>
              </w:rPr>
              <w:t>Lot 6657 – “</w:t>
            </w:r>
            <w:proofErr w:type="spellStart"/>
            <w:r w:rsidRPr="00745170">
              <w:rPr>
                <w:b/>
                <w:bCs/>
              </w:rPr>
              <w:t>Fishermans</w:t>
            </w:r>
            <w:proofErr w:type="spellEnd"/>
            <w:r w:rsidRPr="00745170">
              <w:rPr>
                <w:b/>
                <w:bCs/>
              </w:rPr>
              <w:t xml:space="preserve"> Wharf”</w:t>
            </w:r>
          </w:p>
        </w:tc>
        <w:tc>
          <w:tcPr>
            <w:tcW w:w="5200" w:type="dxa"/>
            <w:gridSpan w:val="14"/>
            <w:tcBorders>
              <w:top w:val="single" w:sz="4" w:space="0" w:color="auto"/>
              <w:bottom w:val="single" w:sz="4" w:space="0" w:color="auto"/>
            </w:tcBorders>
          </w:tcPr>
          <w:p w14:paraId="5E72D013" w14:textId="2388DE63" w:rsidR="0042132F" w:rsidRPr="00AD38FA" w:rsidRDefault="0042132F" w:rsidP="00BF32F1">
            <w:pPr>
              <w:rPr>
                <w:b/>
                <w:bCs/>
              </w:rPr>
            </w:pPr>
            <w:r w:rsidRPr="00745170">
              <w:rPr>
                <w:b/>
                <w:bCs/>
              </w:rPr>
              <w:t>Lot 6505 – “Hornibrooks Pontoon / Careening Poles”</w:t>
            </w:r>
          </w:p>
        </w:tc>
      </w:tr>
      <w:tr w:rsidR="0042132F" w:rsidRPr="007A5EFD" w14:paraId="3CCEB8EF" w14:textId="77777777" w:rsidTr="00AD38FA">
        <w:trPr>
          <w:trHeight w:val="223"/>
        </w:trPr>
        <w:tc>
          <w:tcPr>
            <w:tcW w:w="10348" w:type="dxa"/>
            <w:gridSpan w:val="19"/>
            <w:tcBorders>
              <w:top w:val="single" w:sz="4" w:space="0" w:color="auto"/>
              <w:bottom w:val="single" w:sz="4" w:space="0" w:color="auto"/>
            </w:tcBorders>
            <w:noWrap/>
            <w:tcMar>
              <w:top w:w="108" w:type="dxa"/>
              <w:bottom w:w="108" w:type="dxa"/>
            </w:tcMar>
          </w:tcPr>
          <w:p w14:paraId="5C622914" w14:textId="3EDF41B2" w:rsidR="0042132F" w:rsidRDefault="002D25FC" w:rsidP="00BF32F1">
            <w:pPr>
              <w:jc w:val="center"/>
              <w:rPr>
                <w:b/>
                <w:bCs/>
              </w:rPr>
            </w:pPr>
            <w:r>
              <w:rPr>
                <w:noProof/>
              </w:rPr>
              <w:drawing>
                <wp:anchor distT="0" distB="0" distL="114300" distR="114300" simplePos="0" relativeHeight="251659264" behindDoc="0" locked="0" layoutInCell="1" allowOverlap="1" wp14:anchorId="27280536" wp14:editId="4754A815">
                  <wp:simplePos x="0" y="0"/>
                  <wp:positionH relativeFrom="column">
                    <wp:posOffset>-3175</wp:posOffset>
                  </wp:positionH>
                  <wp:positionV relativeFrom="paragraph">
                    <wp:posOffset>3810</wp:posOffset>
                  </wp:positionV>
                  <wp:extent cx="5783580" cy="7028180"/>
                  <wp:effectExtent l="0" t="0" r="7620" b="1270"/>
                  <wp:wrapTopAndBottom/>
                  <wp:docPr id="3772602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3580" cy="70281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2132F" w:rsidRPr="007A5EFD" w14:paraId="79FD68C2" w14:textId="77777777" w:rsidTr="00A56902">
        <w:trPr>
          <w:trHeight w:val="223"/>
        </w:trPr>
        <w:tc>
          <w:tcPr>
            <w:tcW w:w="10348" w:type="dxa"/>
            <w:gridSpan w:val="19"/>
            <w:tcBorders>
              <w:top w:val="single" w:sz="4" w:space="0" w:color="auto"/>
              <w:bottom w:val="single" w:sz="4" w:space="0" w:color="auto"/>
            </w:tcBorders>
            <w:shd w:val="clear" w:color="auto" w:fill="1F1F5F" w:themeFill="text1"/>
            <w:noWrap/>
            <w:tcMar>
              <w:top w:w="108" w:type="dxa"/>
              <w:bottom w:w="108" w:type="dxa"/>
            </w:tcMar>
          </w:tcPr>
          <w:p w14:paraId="1B32769F" w14:textId="3FD42832" w:rsidR="0042132F" w:rsidRPr="00EF68A7" w:rsidRDefault="0042132F" w:rsidP="0028774F">
            <w:pPr>
              <w:keepNext/>
              <w:rPr>
                <w:b/>
                <w:bCs/>
              </w:rPr>
            </w:pPr>
            <w:r w:rsidRPr="00EF68A7">
              <w:rPr>
                <w:b/>
                <w:bCs/>
              </w:rPr>
              <w:lastRenderedPageBreak/>
              <w:t>Part F – grant and particulars</w:t>
            </w:r>
            <w:r w:rsidR="00EF68A7">
              <w:rPr>
                <w:b/>
                <w:bCs/>
              </w:rPr>
              <w:t xml:space="preserve"> (office use only)</w:t>
            </w:r>
          </w:p>
        </w:tc>
      </w:tr>
      <w:tr w:rsidR="0042132F" w:rsidRPr="007A5EFD" w14:paraId="45F03C42" w14:textId="77777777" w:rsidTr="00A56902">
        <w:trPr>
          <w:trHeight w:val="27"/>
        </w:trPr>
        <w:tc>
          <w:tcPr>
            <w:tcW w:w="10348"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58B57FAF" w14:textId="0B62BDD2" w:rsidR="0042132F" w:rsidRPr="00A56902" w:rsidRDefault="0042132F" w:rsidP="0028774F">
            <w:pPr>
              <w:keepNext/>
              <w:rPr>
                <w:b/>
                <w:bCs/>
              </w:rPr>
            </w:pPr>
            <w:r w:rsidRPr="00A56902">
              <w:rPr>
                <w:b/>
                <w:bCs/>
              </w:rPr>
              <w:t>Item 1</w:t>
            </w:r>
            <w:r>
              <w:rPr>
                <w:b/>
                <w:bCs/>
              </w:rPr>
              <w:t xml:space="preserve"> – licensee</w:t>
            </w:r>
          </w:p>
        </w:tc>
      </w:tr>
      <w:tr w:rsidR="00D11E70" w:rsidRPr="007A5EFD" w14:paraId="22695BE5" w14:textId="77777777" w:rsidTr="00170C30">
        <w:trPr>
          <w:trHeight w:val="27"/>
        </w:trPr>
        <w:tc>
          <w:tcPr>
            <w:tcW w:w="3022" w:type="dxa"/>
            <w:gridSpan w:val="2"/>
            <w:tcBorders>
              <w:top w:val="single" w:sz="4" w:space="0" w:color="auto"/>
              <w:left w:val="single" w:sz="4" w:space="0" w:color="auto"/>
              <w:bottom w:val="single" w:sz="4" w:space="0" w:color="auto"/>
            </w:tcBorders>
            <w:noWrap/>
            <w:tcMar>
              <w:top w:w="108" w:type="dxa"/>
              <w:bottom w:w="108" w:type="dxa"/>
            </w:tcMar>
          </w:tcPr>
          <w:p w14:paraId="6F86F1EB" w14:textId="45589F2D" w:rsidR="00D11E70" w:rsidRDefault="00D11E70" w:rsidP="0028774F">
            <w:pPr>
              <w:keepNext/>
              <w:rPr>
                <w:rStyle w:val="Questionlabel"/>
              </w:rPr>
            </w:pPr>
            <w:r>
              <w:rPr>
                <w:rStyle w:val="Questionlabel"/>
              </w:rPr>
              <w:t xml:space="preserve">Crown </w:t>
            </w:r>
            <w:r w:rsidR="00EF68A7">
              <w:rPr>
                <w:rStyle w:val="Questionlabel"/>
              </w:rPr>
              <w:t>l</w:t>
            </w:r>
            <w:r>
              <w:rPr>
                <w:rStyle w:val="Questionlabel"/>
              </w:rPr>
              <w:t xml:space="preserve">and </w:t>
            </w:r>
            <w:r w:rsidR="00EF68A7">
              <w:rPr>
                <w:rStyle w:val="Questionlabel"/>
              </w:rPr>
              <w:t>l</w:t>
            </w:r>
            <w:r>
              <w:rPr>
                <w:rStyle w:val="Questionlabel"/>
              </w:rPr>
              <w:t xml:space="preserve">icence </w:t>
            </w:r>
            <w:r w:rsidR="00EF68A7">
              <w:rPr>
                <w:rStyle w:val="Questionlabel"/>
              </w:rPr>
              <w:t>n</w:t>
            </w:r>
            <w:r>
              <w:rPr>
                <w:rStyle w:val="Questionlabel"/>
              </w:rPr>
              <w:t>umber</w:t>
            </w:r>
          </w:p>
        </w:tc>
        <w:tc>
          <w:tcPr>
            <w:tcW w:w="7326" w:type="dxa"/>
            <w:gridSpan w:val="17"/>
            <w:tcBorders>
              <w:top w:val="single" w:sz="4" w:space="0" w:color="auto"/>
              <w:bottom w:val="single" w:sz="4" w:space="0" w:color="auto"/>
              <w:right w:val="single" w:sz="4" w:space="0" w:color="auto"/>
            </w:tcBorders>
            <w:noWrap/>
            <w:tcMar>
              <w:top w:w="108" w:type="dxa"/>
              <w:bottom w:w="108" w:type="dxa"/>
            </w:tcMar>
          </w:tcPr>
          <w:p w14:paraId="26FBBC09" w14:textId="3EF723A1" w:rsidR="00D11E70" w:rsidRPr="002C0BEF" w:rsidRDefault="00D11E70" w:rsidP="0028774F">
            <w:pPr>
              <w:keepNext/>
            </w:pPr>
            <w:r>
              <w:t xml:space="preserve">                                                                                         (include on page 1)             </w:t>
            </w:r>
          </w:p>
        </w:tc>
      </w:tr>
      <w:tr w:rsidR="0042132F" w:rsidRPr="007A5EFD" w14:paraId="11D10353" w14:textId="77777777" w:rsidTr="00170C30">
        <w:trPr>
          <w:trHeight w:val="27"/>
        </w:trPr>
        <w:tc>
          <w:tcPr>
            <w:tcW w:w="3022" w:type="dxa"/>
            <w:gridSpan w:val="2"/>
            <w:tcBorders>
              <w:top w:val="single" w:sz="4" w:space="0" w:color="auto"/>
              <w:left w:val="single" w:sz="4" w:space="0" w:color="auto"/>
              <w:bottom w:val="single" w:sz="4" w:space="0" w:color="auto"/>
            </w:tcBorders>
            <w:noWrap/>
            <w:tcMar>
              <w:top w:w="108" w:type="dxa"/>
              <w:bottom w:w="108" w:type="dxa"/>
            </w:tcMar>
          </w:tcPr>
          <w:p w14:paraId="6C26E89B" w14:textId="2D500E0B" w:rsidR="0042132F" w:rsidRPr="007A5EFD" w:rsidRDefault="0042132F" w:rsidP="0028774F">
            <w:pPr>
              <w:keepNext/>
              <w:rPr>
                <w:rStyle w:val="Questionlabel"/>
              </w:rPr>
            </w:pPr>
            <w:r>
              <w:rPr>
                <w:rStyle w:val="Questionlabel"/>
              </w:rPr>
              <w:t>Entity name</w:t>
            </w:r>
          </w:p>
        </w:tc>
        <w:tc>
          <w:tcPr>
            <w:tcW w:w="7326" w:type="dxa"/>
            <w:gridSpan w:val="17"/>
            <w:tcBorders>
              <w:top w:val="single" w:sz="4" w:space="0" w:color="auto"/>
              <w:bottom w:val="single" w:sz="4" w:space="0" w:color="auto"/>
              <w:right w:val="single" w:sz="4" w:space="0" w:color="auto"/>
            </w:tcBorders>
            <w:noWrap/>
            <w:tcMar>
              <w:top w:w="108" w:type="dxa"/>
              <w:bottom w:w="108" w:type="dxa"/>
            </w:tcMar>
          </w:tcPr>
          <w:p w14:paraId="2BB675C6" w14:textId="77777777" w:rsidR="0042132F" w:rsidRPr="002C0BEF" w:rsidRDefault="0042132F" w:rsidP="0028774F">
            <w:pPr>
              <w:keepNext/>
            </w:pPr>
          </w:p>
        </w:tc>
      </w:tr>
      <w:tr w:rsidR="0042132F" w:rsidRPr="007A5EFD" w14:paraId="3FF2B192" w14:textId="77777777" w:rsidTr="00170C30">
        <w:trPr>
          <w:trHeight w:val="27"/>
        </w:trPr>
        <w:tc>
          <w:tcPr>
            <w:tcW w:w="3022" w:type="dxa"/>
            <w:gridSpan w:val="2"/>
            <w:tcBorders>
              <w:top w:val="single" w:sz="4" w:space="0" w:color="auto"/>
              <w:left w:val="single" w:sz="4" w:space="0" w:color="auto"/>
              <w:bottom w:val="single" w:sz="4" w:space="0" w:color="auto"/>
            </w:tcBorders>
            <w:noWrap/>
            <w:tcMar>
              <w:top w:w="108" w:type="dxa"/>
              <w:bottom w:w="108" w:type="dxa"/>
            </w:tcMar>
          </w:tcPr>
          <w:p w14:paraId="42519D57" w14:textId="0FB99C89" w:rsidR="0042132F" w:rsidRDefault="0042132F" w:rsidP="0042132F">
            <w:pPr>
              <w:rPr>
                <w:rStyle w:val="Questionlabel"/>
              </w:rPr>
            </w:pPr>
            <w:r>
              <w:rPr>
                <w:rStyle w:val="Questionlabel"/>
              </w:rPr>
              <w:t>Contac person name</w:t>
            </w:r>
          </w:p>
        </w:tc>
        <w:tc>
          <w:tcPr>
            <w:tcW w:w="7326" w:type="dxa"/>
            <w:gridSpan w:val="17"/>
            <w:tcBorders>
              <w:top w:val="single" w:sz="4" w:space="0" w:color="auto"/>
              <w:bottom w:val="single" w:sz="4" w:space="0" w:color="auto"/>
              <w:right w:val="single" w:sz="4" w:space="0" w:color="auto"/>
            </w:tcBorders>
            <w:noWrap/>
            <w:tcMar>
              <w:top w:w="108" w:type="dxa"/>
              <w:bottom w:w="108" w:type="dxa"/>
            </w:tcMar>
          </w:tcPr>
          <w:p w14:paraId="500DE40D" w14:textId="77777777" w:rsidR="0042132F" w:rsidRPr="002C0BEF" w:rsidRDefault="0042132F" w:rsidP="0042132F"/>
        </w:tc>
      </w:tr>
      <w:tr w:rsidR="0042132F" w:rsidRPr="007A5EFD" w14:paraId="7BCCFD61" w14:textId="77777777" w:rsidTr="00170C30">
        <w:trPr>
          <w:trHeight w:val="27"/>
        </w:trPr>
        <w:tc>
          <w:tcPr>
            <w:tcW w:w="3022" w:type="dxa"/>
            <w:gridSpan w:val="2"/>
            <w:tcBorders>
              <w:top w:val="single" w:sz="4" w:space="0" w:color="auto"/>
              <w:left w:val="single" w:sz="4" w:space="0" w:color="auto"/>
              <w:bottom w:val="single" w:sz="4" w:space="0" w:color="auto"/>
            </w:tcBorders>
            <w:noWrap/>
            <w:tcMar>
              <w:top w:w="108" w:type="dxa"/>
              <w:bottom w:w="108" w:type="dxa"/>
            </w:tcMar>
          </w:tcPr>
          <w:p w14:paraId="6204147A" w14:textId="5EB6F4BB" w:rsidR="0042132F" w:rsidRDefault="0042132F" w:rsidP="0042132F">
            <w:pPr>
              <w:rPr>
                <w:rStyle w:val="Questionlabel"/>
              </w:rPr>
            </w:pPr>
            <w:r>
              <w:rPr>
                <w:rStyle w:val="Questionlabel"/>
              </w:rPr>
              <w:t>Street address</w:t>
            </w:r>
          </w:p>
        </w:tc>
        <w:tc>
          <w:tcPr>
            <w:tcW w:w="7326" w:type="dxa"/>
            <w:gridSpan w:val="17"/>
            <w:tcBorders>
              <w:top w:val="single" w:sz="4" w:space="0" w:color="auto"/>
              <w:bottom w:val="single" w:sz="4" w:space="0" w:color="auto"/>
              <w:right w:val="single" w:sz="4" w:space="0" w:color="auto"/>
            </w:tcBorders>
            <w:noWrap/>
            <w:tcMar>
              <w:top w:w="108" w:type="dxa"/>
              <w:bottom w:w="108" w:type="dxa"/>
            </w:tcMar>
          </w:tcPr>
          <w:p w14:paraId="51927CDD" w14:textId="77777777" w:rsidR="0042132F" w:rsidRPr="002C0BEF" w:rsidRDefault="0042132F" w:rsidP="0042132F"/>
        </w:tc>
      </w:tr>
      <w:tr w:rsidR="0042132F" w:rsidRPr="007A5EFD" w14:paraId="7A6BADA4" w14:textId="77777777" w:rsidTr="00170C30">
        <w:trPr>
          <w:trHeight w:val="27"/>
        </w:trPr>
        <w:tc>
          <w:tcPr>
            <w:tcW w:w="3022" w:type="dxa"/>
            <w:gridSpan w:val="2"/>
            <w:tcBorders>
              <w:top w:val="single" w:sz="4" w:space="0" w:color="auto"/>
              <w:left w:val="single" w:sz="4" w:space="0" w:color="auto"/>
              <w:bottom w:val="single" w:sz="4" w:space="0" w:color="auto"/>
            </w:tcBorders>
            <w:noWrap/>
            <w:tcMar>
              <w:top w:w="108" w:type="dxa"/>
              <w:bottom w:w="108" w:type="dxa"/>
            </w:tcMar>
          </w:tcPr>
          <w:p w14:paraId="7D98A18F" w14:textId="2BD7A4A6" w:rsidR="0042132F" w:rsidRDefault="0042132F" w:rsidP="0042132F">
            <w:pPr>
              <w:rPr>
                <w:rStyle w:val="Questionlabel"/>
              </w:rPr>
            </w:pPr>
            <w:r>
              <w:rPr>
                <w:rStyle w:val="Questionlabel"/>
              </w:rPr>
              <w:t>Postal address</w:t>
            </w:r>
          </w:p>
        </w:tc>
        <w:tc>
          <w:tcPr>
            <w:tcW w:w="7326" w:type="dxa"/>
            <w:gridSpan w:val="17"/>
            <w:tcBorders>
              <w:top w:val="single" w:sz="4" w:space="0" w:color="auto"/>
              <w:bottom w:val="single" w:sz="4" w:space="0" w:color="auto"/>
              <w:right w:val="single" w:sz="4" w:space="0" w:color="auto"/>
            </w:tcBorders>
            <w:noWrap/>
            <w:tcMar>
              <w:top w:w="108" w:type="dxa"/>
              <w:bottom w:w="108" w:type="dxa"/>
            </w:tcMar>
          </w:tcPr>
          <w:p w14:paraId="637AD5DF" w14:textId="77777777" w:rsidR="0042132F" w:rsidRPr="002C0BEF" w:rsidRDefault="0042132F" w:rsidP="0042132F"/>
        </w:tc>
      </w:tr>
      <w:tr w:rsidR="0042132F" w:rsidRPr="007A5EFD" w14:paraId="795DDFAF" w14:textId="77777777" w:rsidTr="00170C30">
        <w:trPr>
          <w:trHeight w:val="27"/>
        </w:trPr>
        <w:tc>
          <w:tcPr>
            <w:tcW w:w="3022" w:type="dxa"/>
            <w:gridSpan w:val="2"/>
            <w:tcBorders>
              <w:top w:val="single" w:sz="4" w:space="0" w:color="auto"/>
              <w:left w:val="single" w:sz="4" w:space="0" w:color="auto"/>
              <w:bottom w:val="single" w:sz="4" w:space="0" w:color="auto"/>
            </w:tcBorders>
            <w:noWrap/>
            <w:tcMar>
              <w:top w:w="108" w:type="dxa"/>
              <w:bottom w:w="108" w:type="dxa"/>
            </w:tcMar>
          </w:tcPr>
          <w:p w14:paraId="1A794B31" w14:textId="0AD443E2" w:rsidR="0042132F" w:rsidRPr="007A5EFD" w:rsidRDefault="0042132F" w:rsidP="0042132F">
            <w:pPr>
              <w:rPr>
                <w:rStyle w:val="Questionlabel"/>
              </w:rPr>
            </w:pPr>
            <w:r>
              <w:rPr>
                <w:rStyle w:val="Questionlabel"/>
              </w:rPr>
              <w:t>Email address</w:t>
            </w:r>
          </w:p>
        </w:tc>
        <w:tc>
          <w:tcPr>
            <w:tcW w:w="2221" w:type="dxa"/>
            <w:gridSpan w:val="6"/>
            <w:tcBorders>
              <w:top w:val="single" w:sz="4" w:space="0" w:color="auto"/>
              <w:bottom w:val="single" w:sz="4" w:space="0" w:color="auto"/>
              <w:right w:val="single" w:sz="4" w:space="0" w:color="auto"/>
            </w:tcBorders>
            <w:noWrap/>
            <w:tcMar>
              <w:top w:w="108" w:type="dxa"/>
              <w:bottom w:w="108" w:type="dxa"/>
            </w:tcMar>
          </w:tcPr>
          <w:p w14:paraId="3A464794" w14:textId="77777777" w:rsidR="0042132F" w:rsidRPr="002C0BEF" w:rsidRDefault="0042132F" w:rsidP="0042132F"/>
        </w:tc>
        <w:tc>
          <w:tcPr>
            <w:tcW w:w="1874" w:type="dxa"/>
            <w:gridSpan w:val="4"/>
            <w:tcBorders>
              <w:top w:val="single" w:sz="4" w:space="0" w:color="auto"/>
              <w:bottom w:val="single" w:sz="4" w:space="0" w:color="auto"/>
              <w:right w:val="single" w:sz="4" w:space="0" w:color="auto"/>
            </w:tcBorders>
            <w:tcMar>
              <w:top w:w="108" w:type="dxa"/>
              <w:bottom w:w="108" w:type="dxa"/>
            </w:tcMar>
          </w:tcPr>
          <w:p w14:paraId="3534DC1F" w14:textId="0C3CE4D6" w:rsidR="0042132F" w:rsidRPr="007A5EFD" w:rsidRDefault="0042132F" w:rsidP="0042132F">
            <w:pPr>
              <w:rPr>
                <w:rStyle w:val="Questionlabel"/>
              </w:rPr>
            </w:pPr>
            <w:r>
              <w:rPr>
                <w:rStyle w:val="Questionlabel"/>
              </w:rPr>
              <w:t>P</w:t>
            </w:r>
            <w:r w:rsidRPr="007A5EFD">
              <w:rPr>
                <w:rStyle w:val="Questionlabel"/>
              </w:rPr>
              <w:t>hone</w:t>
            </w:r>
            <w:r>
              <w:rPr>
                <w:rStyle w:val="Questionlabel"/>
              </w:rPr>
              <w:t xml:space="preserve"> number</w:t>
            </w:r>
          </w:p>
        </w:tc>
        <w:tc>
          <w:tcPr>
            <w:tcW w:w="3231" w:type="dxa"/>
            <w:gridSpan w:val="7"/>
            <w:tcBorders>
              <w:top w:val="single" w:sz="4" w:space="0" w:color="auto"/>
              <w:bottom w:val="single" w:sz="4" w:space="0" w:color="auto"/>
              <w:right w:val="single" w:sz="4" w:space="0" w:color="auto"/>
            </w:tcBorders>
            <w:tcMar>
              <w:top w:w="108" w:type="dxa"/>
              <w:bottom w:w="108" w:type="dxa"/>
            </w:tcMar>
          </w:tcPr>
          <w:p w14:paraId="47ED658E" w14:textId="77777777" w:rsidR="0042132F" w:rsidRPr="002C0BEF" w:rsidRDefault="0042132F" w:rsidP="0042132F"/>
        </w:tc>
      </w:tr>
      <w:tr w:rsidR="0042132F" w:rsidRPr="007A5EFD" w14:paraId="57787FB3" w14:textId="77777777" w:rsidTr="00A56902">
        <w:trPr>
          <w:trHeight w:val="27"/>
        </w:trPr>
        <w:tc>
          <w:tcPr>
            <w:tcW w:w="10348"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083795BF" w14:textId="0685437A" w:rsidR="0042132F" w:rsidRPr="00A56902" w:rsidRDefault="0042132F" w:rsidP="0042132F">
            <w:pPr>
              <w:rPr>
                <w:b/>
                <w:bCs/>
              </w:rPr>
            </w:pPr>
            <w:r w:rsidRPr="00A56902">
              <w:rPr>
                <w:b/>
                <w:bCs/>
              </w:rPr>
              <w:t>Item 2 – licence area</w:t>
            </w:r>
          </w:p>
        </w:tc>
      </w:tr>
      <w:tr w:rsidR="0042132F" w:rsidRPr="007A5EFD" w14:paraId="3163A90A" w14:textId="77777777" w:rsidTr="00FD12D7">
        <w:trPr>
          <w:trHeight w:val="27"/>
        </w:trPr>
        <w:tc>
          <w:tcPr>
            <w:tcW w:w="10348" w:type="dxa"/>
            <w:gridSpan w:val="19"/>
            <w:tcBorders>
              <w:top w:val="single" w:sz="4" w:space="0" w:color="auto"/>
              <w:left w:val="single" w:sz="4" w:space="0" w:color="auto"/>
              <w:bottom w:val="single" w:sz="4" w:space="0" w:color="auto"/>
              <w:right w:val="single" w:sz="4" w:space="0" w:color="auto"/>
            </w:tcBorders>
            <w:noWrap/>
            <w:tcMar>
              <w:top w:w="108" w:type="dxa"/>
              <w:bottom w:w="108" w:type="dxa"/>
            </w:tcMar>
          </w:tcPr>
          <w:p w14:paraId="119F8FFD" w14:textId="4BBD83E5" w:rsidR="0042132F" w:rsidRPr="002C0BEF" w:rsidRDefault="0042132F" w:rsidP="0042132F">
            <w:r w:rsidRPr="00EA1410">
              <w:t xml:space="preserve">Lots 6404, 6405, 6505 and 6657 as per the plan at </w:t>
            </w:r>
            <w:r>
              <w:t>p</w:t>
            </w:r>
            <w:r w:rsidRPr="00EA1410">
              <w:t>art E</w:t>
            </w:r>
            <w:r>
              <w:t>.</w:t>
            </w:r>
          </w:p>
        </w:tc>
      </w:tr>
      <w:tr w:rsidR="0042132F" w:rsidRPr="007A5EFD" w14:paraId="60EC1CB5" w14:textId="77777777" w:rsidTr="00A56902">
        <w:trPr>
          <w:trHeight w:val="27"/>
        </w:trPr>
        <w:tc>
          <w:tcPr>
            <w:tcW w:w="10348"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1F1E1A85" w14:textId="420FEE2C" w:rsidR="0042132F" w:rsidRDefault="0042132F" w:rsidP="0042132F">
            <w:pPr>
              <w:rPr>
                <w:rStyle w:val="Questionlabel"/>
              </w:rPr>
            </w:pPr>
            <w:r>
              <w:rPr>
                <w:rStyle w:val="Questionlabel"/>
              </w:rPr>
              <w:t>Item 3 - purpose</w:t>
            </w:r>
          </w:p>
        </w:tc>
      </w:tr>
      <w:tr w:rsidR="0042132F" w:rsidRPr="007A5EFD" w14:paraId="6FB40820" w14:textId="77777777" w:rsidTr="002D5356">
        <w:trPr>
          <w:trHeight w:val="27"/>
        </w:trPr>
        <w:tc>
          <w:tcPr>
            <w:tcW w:w="10348" w:type="dxa"/>
            <w:gridSpan w:val="19"/>
            <w:tcBorders>
              <w:top w:val="single" w:sz="4" w:space="0" w:color="auto"/>
              <w:left w:val="single" w:sz="4" w:space="0" w:color="auto"/>
              <w:bottom w:val="single" w:sz="4" w:space="0" w:color="auto"/>
              <w:right w:val="single" w:sz="4" w:space="0" w:color="auto"/>
            </w:tcBorders>
            <w:noWrap/>
            <w:tcMar>
              <w:top w:w="108" w:type="dxa"/>
              <w:bottom w:w="108" w:type="dxa"/>
            </w:tcMar>
          </w:tcPr>
          <w:p w14:paraId="7FA81ED7" w14:textId="3A1F26BD" w:rsidR="0042132F" w:rsidRPr="00EA1410" w:rsidRDefault="0042132F" w:rsidP="0042132F">
            <w:pPr>
              <w:rPr>
                <w:rStyle w:val="Questionlabel"/>
                <w:b w:val="0"/>
                <w:bCs w:val="0"/>
              </w:rPr>
            </w:pPr>
            <w:r w:rsidRPr="00EA1410">
              <w:rPr>
                <w:rStyle w:val="Questionlabel"/>
                <w:b w:val="0"/>
                <w:bCs w:val="0"/>
              </w:rPr>
              <w:t xml:space="preserve">Berthing of the </w:t>
            </w:r>
            <w:r>
              <w:rPr>
                <w:rStyle w:val="Questionlabel"/>
                <w:b w:val="0"/>
                <w:bCs w:val="0"/>
              </w:rPr>
              <w:t>v</w:t>
            </w:r>
            <w:r w:rsidRPr="00EA1410">
              <w:rPr>
                <w:rStyle w:val="Questionlabel"/>
                <w:b w:val="0"/>
                <w:bCs w:val="0"/>
              </w:rPr>
              <w:t xml:space="preserve">essel(s) identified at </w:t>
            </w:r>
            <w:r>
              <w:rPr>
                <w:rStyle w:val="Questionlabel"/>
                <w:b w:val="0"/>
                <w:bCs w:val="0"/>
              </w:rPr>
              <w:t>p</w:t>
            </w:r>
            <w:r w:rsidRPr="00EA1410">
              <w:rPr>
                <w:rStyle w:val="Questionlabel"/>
                <w:b w:val="0"/>
                <w:bCs w:val="0"/>
              </w:rPr>
              <w:t>art A</w:t>
            </w:r>
            <w:r>
              <w:rPr>
                <w:rStyle w:val="Questionlabel"/>
                <w:b w:val="0"/>
                <w:bCs w:val="0"/>
              </w:rPr>
              <w:t>.</w:t>
            </w:r>
          </w:p>
        </w:tc>
      </w:tr>
      <w:tr w:rsidR="0042132F" w:rsidRPr="007A5EFD" w14:paraId="508A2521" w14:textId="77777777" w:rsidTr="00A56902">
        <w:trPr>
          <w:trHeight w:val="27"/>
        </w:trPr>
        <w:tc>
          <w:tcPr>
            <w:tcW w:w="10348"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45650C00" w14:textId="23038F79" w:rsidR="0042132F" w:rsidRDefault="0042132F" w:rsidP="0042132F">
            <w:pPr>
              <w:keepNext/>
              <w:rPr>
                <w:rStyle w:val="Questionlabel"/>
              </w:rPr>
            </w:pPr>
            <w:r w:rsidRPr="00A56902">
              <w:rPr>
                <w:b/>
                <w:bCs/>
              </w:rPr>
              <w:t xml:space="preserve">Item </w:t>
            </w:r>
            <w:r>
              <w:rPr>
                <w:b/>
                <w:bCs/>
              </w:rPr>
              <w:t>4</w:t>
            </w:r>
            <w:r w:rsidRPr="00A56902">
              <w:rPr>
                <w:b/>
                <w:bCs/>
              </w:rPr>
              <w:t xml:space="preserve"> – </w:t>
            </w:r>
            <w:r>
              <w:rPr>
                <w:b/>
                <w:bCs/>
              </w:rPr>
              <w:t>term</w:t>
            </w:r>
          </w:p>
        </w:tc>
      </w:tr>
      <w:tr w:rsidR="0042132F" w:rsidRPr="002C0BEF" w14:paraId="3A5D1C09" w14:textId="77777777" w:rsidTr="00170C30">
        <w:trPr>
          <w:trHeight w:val="27"/>
        </w:trPr>
        <w:tc>
          <w:tcPr>
            <w:tcW w:w="3022" w:type="dxa"/>
            <w:gridSpan w:val="2"/>
            <w:tcBorders>
              <w:top w:val="single" w:sz="4" w:space="0" w:color="auto"/>
              <w:left w:val="single" w:sz="4" w:space="0" w:color="auto"/>
              <w:bottom w:val="single" w:sz="4" w:space="0" w:color="auto"/>
            </w:tcBorders>
            <w:noWrap/>
            <w:tcMar>
              <w:top w:w="108" w:type="dxa"/>
              <w:bottom w:w="108" w:type="dxa"/>
            </w:tcMar>
          </w:tcPr>
          <w:p w14:paraId="5129256C" w14:textId="479F8E11" w:rsidR="0042132F" w:rsidRPr="007A5EFD" w:rsidRDefault="0042132F" w:rsidP="0042132F">
            <w:pPr>
              <w:rPr>
                <w:rStyle w:val="Questionlabel"/>
              </w:rPr>
            </w:pPr>
            <w:r>
              <w:rPr>
                <w:rStyle w:val="Questionlabel"/>
              </w:rPr>
              <w:t>Commencement date</w:t>
            </w:r>
          </w:p>
        </w:tc>
        <w:tc>
          <w:tcPr>
            <w:tcW w:w="2221" w:type="dxa"/>
            <w:gridSpan w:val="6"/>
            <w:tcBorders>
              <w:top w:val="single" w:sz="4" w:space="0" w:color="auto"/>
              <w:bottom w:val="single" w:sz="4" w:space="0" w:color="auto"/>
              <w:right w:val="single" w:sz="4" w:space="0" w:color="auto"/>
            </w:tcBorders>
            <w:noWrap/>
            <w:tcMar>
              <w:top w:w="108" w:type="dxa"/>
              <w:bottom w:w="108" w:type="dxa"/>
            </w:tcMar>
          </w:tcPr>
          <w:p w14:paraId="328D7667" w14:textId="77777777" w:rsidR="0042132F" w:rsidRPr="002C0BEF" w:rsidRDefault="0042132F" w:rsidP="0042132F"/>
        </w:tc>
        <w:tc>
          <w:tcPr>
            <w:tcW w:w="1874" w:type="dxa"/>
            <w:gridSpan w:val="4"/>
            <w:tcBorders>
              <w:top w:val="single" w:sz="4" w:space="0" w:color="auto"/>
              <w:bottom w:val="single" w:sz="4" w:space="0" w:color="auto"/>
              <w:right w:val="single" w:sz="4" w:space="0" w:color="auto"/>
            </w:tcBorders>
            <w:tcMar>
              <w:top w:w="108" w:type="dxa"/>
              <w:bottom w:w="108" w:type="dxa"/>
            </w:tcMar>
          </w:tcPr>
          <w:p w14:paraId="780422E8" w14:textId="756CEFA9" w:rsidR="0042132F" w:rsidRPr="007A5EFD" w:rsidRDefault="0042132F" w:rsidP="0042132F">
            <w:pPr>
              <w:rPr>
                <w:rStyle w:val="Questionlabel"/>
              </w:rPr>
            </w:pPr>
            <w:r>
              <w:rPr>
                <w:rStyle w:val="Questionlabel"/>
              </w:rPr>
              <w:t>Expiry date</w:t>
            </w:r>
          </w:p>
        </w:tc>
        <w:tc>
          <w:tcPr>
            <w:tcW w:w="3231" w:type="dxa"/>
            <w:gridSpan w:val="7"/>
            <w:tcBorders>
              <w:top w:val="single" w:sz="4" w:space="0" w:color="auto"/>
              <w:bottom w:val="single" w:sz="4" w:space="0" w:color="auto"/>
              <w:right w:val="single" w:sz="4" w:space="0" w:color="auto"/>
            </w:tcBorders>
            <w:tcMar>
              <w:top w:w="108" w:type="dxa"/>
              <w:bottom w:w="108" w:type="dxa"/>
            </w:tcMar>
          </w:tcPr>
          <w:p w14:paraId="51BC2826" w14:textId="4B0A2FB2" w:rsidR="0042132F" w:rsidRPr="002C0BEF" w:rsidRDefault="0042132F" w:rsidP="0042132F">
            <w:r>
              <w:t>31 March the following year</w:t>
            </w:r>
          </w:p>
        </w:tc>
      </w:tr>
      <w:tr w:rsidR="0042132F" w:rsidRPr="007A5EFD" w14:paraId="36A02028" w14:textId="77777777" w:rsidTr="00170C30">
        <w:trPr>
          <w:trHeight w:val="27"/>
        </w:trPr>
        <w:tc>
          <w:tcPr>
            <w:tcW w:w="30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021939BE" w14:textId="70D94CA1" w:rsidR="0042132F" w:rsidRPr="00A56902" w:rsidRDefault="0042132F" w:rsidP="0042132F">
            <w:pPr>
              <w:rPr>
                <w:b/>
                <w:bCs/>
              </w:rPr>
            </w:pPr>
            <w:r>
              <w:rPr>
                <w:b/>
                <w:bCs/>
              </w:rPr>
              <w:t>Item 5 – charges</w:t>
            </w:r>
          </w:p>
        </w:tc>
        <w:tc>
          <w:tcPr>
            <w:tcW w:w="7326" w:type="dxa"/>
            <w:gridSpan w:val="17"/>
            <w:tcBorders>
              <w:top w:val="single" w:sz="4" w:space="0" w:color="auto"/>
              <w:left w:val="single" w:sz="4" w:space="0" w:color="auto"/>
              <w:bottom w:val="single" w:sz="4" w:space="0" w:color="auto"/>
              <w:right w:val="single" w:sz="4" w:space="0" w:color="auto"/>
            </w:tcBorders>
          </w:tcPr>
          <w:p w14:paraId="59D40A68" w14:textId="16DC4F7E" w:rsidR="0042132F" w:rsidRPr="00EA1410" w:rsidRDefault="0042132F" w:rsidP="0042132F">
            <w:r w:rsidRPr="00EA1410">
              <w:t>As per part D, clause 4.</w:t>
            </w:r>
          </w:p>
        </w:tc>
      </w:tr>
      <w:tr w:rsidR="0042132F" w:rsidRPr="007A5EFD" w14:paraId="6D616800" w14:textId="77777777" w:rsidTr="00EA1410">
        <w:trPr>
          <w:trHeight w:val="27"/>
        </w:trPr>
        <w:tc>
          <w:tcPr>
            <w:tcW w:w="35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54188602" w14:textId="77777777" w:rsidR="0042132F" w:rsidRPr="00A56902" w:rsidRDefault="0042132F" w:rsidP="0042132F">
            <w:pPr>
              <w:rPr>
                <w:b/>
                <w:bCs/>
              </w:rPr>
            </w:pPr>
            <w:r>
              <w:rPr>
                <w:b/>
                <w:bCs/>
              </w:rPr>
              <w:t>Item 6 – insurance amount</w:t>
            </w:r>
          </w:p>
        </w:tc>
        <w:tc>
          <w:tcPr>
            <w:tcW w:w="6790" w:type="dxa"/>
            <w:gridSpan w:val="16"/>
            <w:tcBorders>
              <w:top w:val="single" w:sz="4" w:space="0" w:color="auto"/>
              <w:left w:val="single" w:sz="4" w:space="0" w:color="auto"/>
              <w:bottom w:val="single" w:sz="4" w:space="0" w:color="auto"/>
              <w:right w:val="single" w:sz="4" w:space="0" w:color="auto"/>
            </w:tcBorders>
          </w:tcPr>
          <w:p w14:paraId="26678B8D" w14:textId="5E383172" w:rsidR="0042132F" w:rsidRPr="00EA1410" w:rsidRDefault="0042132F" w:rsidP="0042132F">
            <w:r w:rsidRPr="00EA1410">
              <w:t xml:space="preserve">No variation to the </w:t>
            </w:r>
            <w:r>
              <w:t>i</w:t>
            </w:r>
            <w:r w:rsidRPr="00EA1410">
              <w:t xml:space="preserve">nsurance amount set out at clause 8 in </w:t>
            </w:r>
            <w:r>
              <w:t>p</w:t>
            </w:r>
            <w:r w:rsidRPr="00EA1410">
              <w:t>art C.</w:t>
            </w:r>
          </w:p>
        </w:tc>
      </w:tr>
      <w:tr w:rsidR="0042132F" w:rsidRPr="007A5EFD" w14:paraId="6BE9346D" w14:textId="77777777" w:rsidTr="00AE4529">
        <w:trPr>
          <w:trHeight w:val="27"/>
        </w:trPr>
        <w:tc>
          <w:tcPr>
            <w:tcW w:w="10348"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6240D2F0" w14:textId="1953A613" w:rsidR="0042132F" w:rsidRPr="00A56902" w:rsidRDefault="0042132F" w:rsidP="0042132F">
            <w:pPr>
              <w:rPr>
                <w:b/>
                <w:bCs/>
              </w:rPr>
            </w:pPr>
            <w:r w:rsidRPr="00A56902">
              <w:rPr>
                <w:b/>
                <w:bCs/>
              </w:rPr>
              <w:t>Item 7</w:t>
            </w:r>
            <w:r>
              <w:rPr>
                <w:b/>
                <w:bCs/>
              </w:rPr>
              <w:t xml:space="preserve"> - a</w:t>
            </w:r>
            <w:r w:rsidRPr="00A56902">
              <w:rPr>
                <w:b/>
                <w:bCs/>
              </w:rPr>
              <w:t>dditional Insurances</w:t>
            </w:r>
            <w:r>
              <w:rPr>
                <w:b/>
                <w:bCs/>
              </w:rPr>
              <w:t xml:space="preserve"> </w:t>
            </w:r>
            <w:r w:rsidRPr="00A56902">
              <w:rPr>
                <w:b/>
                <w:bCs/>
              </w:rPr>
              <w:t>(if any</w:t>
            </w:r>
            <w:r>
              <w:rPr>
                <w:b/>
                <w:bCs/>
              </w:rPr>
              <w:t>)</w:t>
            </w:r>
          </w:p>
        </w:tc>
      </w:tr>
      <w:tr w:rsidR="0042132F" w:rsidRPr="007A5EFD" w14:paraId="317C18FC" w14:textId="77777777" w:rsidTr="0028774F">
        <w:trPr>
          <w:trHeight w:val="27"/>
        </w:trPr>
        <w:tc>
          <w:tcPr>
            <w:tcW w:w="5148"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37892B49" w14:textId="4C3030E3" w:rsidR="0042132F" w:rsidRPr="00A56902" w:rsidRDefault="0042132F" w:rsidP="0042132F">
            <w:pPr>
              <w:rPr>
                <w:b/>
                <w:bCs/>
              </w:rPr>
            </w:pPr>
            <w:r>
              <w:rPr>
                <w:b/>
                <w:bCs/>
              </w:rPr>
              <w:t>Type</w:t>
            </w:r>
          </w:p>
        </w:tc>
        <w:tc>
          <w:tcPr>
            <w:tcW w:w="5200" w:type="dxa"/>
            <w:gridSpan w:val="14"/>
            <w:tcBorders>
              <w:top w:val="single" w:sz="4" w:space="0" w:color="auto"/>
              <w:left w:val="single" w:sz="4" w:space="0" w:color="auto"/>
              <w:bottom w:val="single" w:sz="4" w:space="0" w:color="auto"/>
              <w:right w:val="single" w:sz="4" w:space="0" w:color="auto"/>
            </w:tcBorders>
          </w:tcPr>
          <w:p w14:paraId="3FF4E82F" w14:textId="357A5FAE" w:rsidR="0042132F" w:rsidRPr="00A56902" w:rsidRDefault="0042132F" w:rsidP="0042132F">
            <w:pPr>
              <w:rPr>
                <w:b/>
                <w:bCs/>
              </w:rPr>
            </w:pPr>
            <w:r>
              <w:rPr>
                <w:b/>
                <w:bCs/>
              </w:rPr>
              <w:t>Amount</w:t>
            </w:r>
          </w:p>
        </w:tc>
      </w:tr>
      <w:tr w:rsidR="0042132F" w:rsidRPr="007A5EFD" w14:paraId="396B3572" w14:textId="77777777" w:rsidTr="0028774F">
        <w:trPr>
          <w:trHeight w:val="27"/>
        </w:trPr>
        <w:tc>
          <w:tcPr>
            <w:tcW w:w="5148"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18294C4D" w14:textId="5A5E48C4" w:rsidR="0042132F" w:rsidRPr="00EA1410" w:rsidRDefault="0042132F" w:rsidP="0042132F">
            <w:r w:rsidRPr="00EA1410">
              <w:t>Hull insurance</w:t>
            </w:r>
          </w:p>
        </w:tc>
        <w:tc>
          <w:tcPr>
            <w:tcW w:w="5200" w:type="dxa"/>
            <w:gridSpan w:val="14"/>
            <w:tcBorders>
              <w:top w:val="single" w:sz="4" w:space="0" w:color="auto"/>
              <w:left w:val="single" w:sz="4" w:space="0" w:color="auto"/>
              <w:bottom w:val="single" w:sz="4" w:space="0" w:color="auto"/>
              <w:right w:val="single" w:sz="4" w:space="0" w:color="auto"/>
            </w:tcBorders>
          </w:tcPr>
          <w:p w14:paraId="0360F387" w14:textId="001AE69B" w:rsidR="0042132F" w:rsidRPr="00EA1410" w:rsidRDefault="0042132F" w:rsidP="0042132F">
            <w:r w:rsidRPr="00EA1410">
              <w:t>On a valued basis</w:t>
            </w:r>
          </w:p>
        </w:tc>
      </w:tr>
      <w:tr w:rsidR="0042132F" w:rsidRPr="007A5EFD" w14:paraId="09D14F91" w14:textId="77777777" w:rsidTr="0028774F">
        <w:trPr>
          <w:trHeight w:val="27"/>
        </w:trPr>
        <w:tc>
          <w:tcPr>
            <w:tcW w:w="5148"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6C0C701B" w14:textId="30DAE24A" w:rsidR="0042132F" w:rsidRPr="00EA1410" w:rsidRDefault="0042132F" w:rsidP="0042132F">
            <w:r>
              <w:t xml:space="preserve">Insurance under the </w:t>
            </w:r>
            <w:r w:rsidRPr="00EA1410">
              <w:rPr>
                <w:i/>
                <w:iCs/>
              </w:rPr>
              <w:t>Return to Work Act 1986</w:t>
            </w:r>
          </w:p>
        </w:tc>
        <w:tc>
          <w:tcPr>
            <w:tcW w:w="5200" w:type="dxa"/>
            <w:gridSpan w:val="14"/>
            <w:tcBorders>
              <w:top w:val="single" w:sz="4" w:space="0" w:color="auto"/>
              <w:left w:val="single" w:sz="4" w:space="0" w:color="auto"/>
              <w:bottom w:val="single" w:sz="4" w:space="0" w:color="auto"/>
              <w:right w:val="single" w:sz="4" w:space="0" w:color="auto"/>
            </w:tcBorders>
          </w:tcPr>
          <w:p w14:paraId="3435AA41" w14:textId="649F154E" w:rsidR="0042132F" w:rsidRPr="00EA1410" w:rsidRDefault="0042132F" w:rsidP="0042132F">
            <w:r w:rsidRPr="00EA1410">
              <w:t>As required by law</w:t>
            </w:r>
          </w:p>
        </w:tc>
      </w:tr>
      <w:tr w:rsidR="0028774F" w:rsidRPr="007A5EFD" w14:paraId="3E646839" w14:textId="77777777" w:rsidTr="0028774F">
        <w:trPr>
          <w:trHeight w:val="27"/>
        </w:trPr>
        <w:tc>
          <w:tcPr>
            <w:tcW w:w="514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6257CE72" w14:textId="01CDC6AF" w:rsidR="0028774F" w:rsidRDefault="0028774F" w:rsidP="0028774F">
            <w:pPr>
              <w:rPr>
                <w:b/>
                <w:bCs/>
              </w:rPr>
            </w:pPr>
            <w:r>
              <w:rPr>
                <w:b/>
                <w:bCs/>
              </w:rPr>
              <w:lastRenderedPageBreak/>
              <w:t>Item 8 – Territory’s contact person</w:t>
            </w:r>
          </w:p>
        </w:tc>
        <w:tc>
          <w:tcPr>
            <w:tcW w:w="5200" w:type="dxa"/>
            <w:gridSpan w:val="14"/>
            <w:tcBorders>
              <w:top w:val="single" w:sz="4" w:space="0" w:color="auto"/>
              <w:left w:val="single" w:sz="4" w:space="0" w:color="auto"/>
              <w:bottom w:val="single" w:sz="4" w:space="0" w:color="auto"/>
              <w:right w:val="single" w:sz="4" w:space="0" w:color="auto"/>
            </w:tcBorders>
          </w:tcPr>
          <w:p w14:paraId="59B66256" w14:textId="59DE076D" w:rsidR="0028774F" w:rsidRPr="00AF1D7F" w:rsidRDefault="0028774F" w:rsidP="0028774F">
            <w:r w:rsidRPr="00AF1D7F">
              <w:t>Business Manager</w:t>
            </w:r>
            <w:r>
              <w:br/>
            </w:r>
            <w:r w:rsidRPr="00AF1D7F">
              <w:t>Frances Bay Marine Facility, Crown Lands Estate, DLPE</w:t>
            </w:r>
          </w:p>
          <w:p w14:paraId="2E5A91FA" w14:textId="46B393CF" w:rsidR="0028774F" w:rsidRDefault="0028774F" w:rsidP="0028774F">
            <w:r w:rsidRPr="00AF1D7F">
              <w:t>28 Frances Bay D</w:t>
            </w:r>
            <w:r>
              <w:t>rive</w:t>
            </w:r>
            <w:r>
              <w:br/>
            </w:r>
            <w:r w:rsidRPr="00AF1D7F">
              <w:t>Darwin NT 0800</w:t>
            </w:r>
            <w:r>
              <w:br/>
            </w:r>
            <w:hyperlink r:id="rId10" w:history="1">
              <w:r w:rsidRPr="0072134C">
                <w:rPr>
                  <w:rStyle w:val="Hyperlink"/>
                </w:rPr>
                <w:t>fbmb.dipl@nt.gov.au</w:t>
              </w:r>
            </w:hyperlink>
            <w:r>
              <w:t xml:space="preserve"> </w:t>
            </w:r>
          </w:p>
          <w:p w14:paraId="24D0675A" w14:textId="77777777" w:rsidR="0028774F" w:rsidRDefault="0028774F" w:rsidP="0028774F"/>
          <w:p w14:paraId="5E18A116" w14:textId="58F2663A" w:rsidR="0028774F" w:rsidRDefault="0028774F" w:rsidP="0028774F">
            <w:r w:rsidRPr="00AF1D7F">
              <w:t>GPO Box 1680</w:t>
            </w:r>
            <w:r w:rsidRPr="00AF1D7F">
              <w:br/>
              <w:t>Darwin NT 0801</w:t>
            </w:r>
          </w:p>
          <w:p w14:paraId="6648AA84" w14:textId="0CC275EE" w:rsidR="0028774F" w:rsidRDefault="0028774F" w:rsidP="0028774F"/>
          <w:p w14:paraId="5E0D46DD" w14:textId="4772899B" w:rsidR="0028774F" w:rsidRPr="00AF1D7F" w:rsidRDefault="0028774F" w:rsidP="0028774F">
            <w:r>
              <w:t>Phone</w:t>
            </w:r>
            <w:r w:rsidRPr="00AF1D7F">
              <w:t>: 08 8922 0615</w:t>
            </w:r>
          </w:p>
        </w:tc>
      </w:tr>
      <w:tr w:rsidR="0042132F" w:rsidRPr="007A5EFD" w14:paraId="4C8479EE" w14:textId="77777777" w:rsidTr="00AF1D7F">
        <w:trPr>
          <w:trHeight w:val="27"/>
        </w:trPr>
        <w:tc>
          <w:tcPr>
            <w:tcW w:w="7123"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08707718" w14:textId="161283B0" w:rsidR="0042132F" w:rsidRDefault="0042132F" w:rsidP="0042132F">
            <w:pPr>
              <w:keepNext/>
              <w:rPr>
                <w:b/>
                <w:bCs/>
              </w:rPr>
            </w:pPr>
            <w:r>
              <w:rPr>
                <w:b/>
                <w:bCs/>
              </w:rPr>
              <w:t>Item 9 – special conditions</w:t>
            </w:r>
          </w:p>
        </w:tc>
        <w:tc>
          <w:tcPr>
            <w:tcW w:w="3225" w:type="dxa"/>
            <w:gridSpan w:val="6"/>
            <w:tcBorders>
              <w:top w:val="single" w:sz="4" w:space="0" w:color="auto"/>
              <w:left w:val="single" w:sz="4" w:space="0" w:color="auto"/>
              <w:bottom w:val="single" w:sz="4" w:space="0" w:color="auto"/>
              <w:right w:val="single" w:sz="4" w:space="0" w:color="auto"/>
            </w:tcBorders>
          </w:tcPr>
          <w:p w14:paraId="5D9587B8" w14:textId="6E4B45F3" w:rsidR="0042132F" w:rsidRPr="00AF1D7F" w:rsidRDefault="0042132F" w:rsidP="0042132F">
            <w:pPr>
              <w:keepNext/>
            </w:pPr>
            <w:r>
              <w:t>Nil</w:t>
            </w:r>
          </w:p>
        </w:tc>
      </w:tr>
      <w:tr w:rsidR="0042132F" w:rsidRPr="007A5EFD" w14:paraId="01497DCB" w14:textId="77777777" w:rsidTr="007F0063">
        <w:trPr>
          <w:trHeight w:val="27"/>
        </w:trPr>
        <w:tc>
          <w:tcPr>
            <w:tcW w:w="10348"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2299CC90" w14:textId="1D669F81" w:rsidR="0042132F" w:rsidRPr="00AF1D7F" w:rsidRDefault="0042132F" w:rsidP="0042132F">
            <w:pPr>
              <w:keepNext/>
              <w:rPr>
                <w:b/>
                <w:bCs/>
              </w:rPr>
            </w:pPr>
            <w:r w:rsidRPr="00AF1D7F">
              <w:rPr>
                <w:b/>
                <w:bCs/>
              </w:rPr>
              <w:t xml:space="preserve">Signed for and on behalf of the </w:t>
            </w:r>
            <w:r>
              <w:rPr>
                <w:b/>
                <w:bCs/>
              </w:rPr>
              <w:t>Minister</w:t>
            </w:r>
            <w:r w:rsidRPr="00AF1D7F">
              <w:rPr>
                <w:b/>
                <w:bCs/>
              </w:rPr>
              <w:t xml:space="preserve"> for Lands, Planning and Environment by </w:t>
            </w:r>
            <w:r>
              <w:t>___________________</w:t>
            </w:r>
            <w:r w:rsidRPr="00AF1D7F">
              <w:rPr>
                <w:b/>
                <w:bCs/>
              </w:rPr>
              <w:t xml:space="preserve"> in accordance with a delegation under the </w:t>
            </w:r>
            <w:r w:rsidRPr="00AF1D7F">
              <w:rPr>
                <w:b/>
                <w:bCs/>
                <w:i/>
                <w:iCs/>
              </w:rPr>
              <w:t>Crown Lands Act 1992</w:t>
            </w:r>
          </w:p>
        </w:tc>
      </w:tr>
      <w:tr w:rsidR="0042132F" w:rsidRPr="002C0BEF" w14:paraId="7F6D1DB3" w14:textId="77777777" w:rsidTr="00170C30">
        <w:trPr>
          <w:trHeight w:val="27"/>
        </w:trPr>
        <w:tc>
          <w:tcPr>
            <w:tcW w:w="3022" w:type="dxa"/>
            <w:gridSpan w:val="2"/>
            <w:tcBorders>
              <w:top w:val="single" w:sz="4" w:space="0" w:color="auto"/>
              <w:left w:val="single" w:sz="4" w:space="0" w:color="auto"/>
              <w:bottom w:val="single" w:sz="4" w:space="0" w:color="auto"/>
            </w:tcBorders>
            <w:noWrap/>
            <w:tcMar>
              <w:top w:w="108" w:type="dxa"/>
              <w:bottom w:w="108" w:type="dxa"/>
            </w:tcMar>
          </w:tcPr>
          <w:p w14:paraId="74E50640" w14:textId="177700A4" w:rsidR="0042132F" w:rsidRPr="007A5EFD" w:rsidRDefault="0042132F" w:rsidP="0042132F">
            <w:pPr>
              <w:rPr>
                <w:rStyle w:val="Questionlabel"/>
              </w:rPr>
            </w:pPr>
            <w:r>
              <w:rPr>
                <w:rStyle w:val="Questionlabel"/>
              </w:rPr>
              <w:t>Signature</w:t>
            </w:r>
          </w:p>
        </w:tc>
        <w:tc>
          <w:tcPr>
            <w:tcW w:w="2221" w:type="dxa"/>
            <w:gridSpan w:val="6"/>
            <w:tcBorders>
              <w:top w:val="single" w:sz="4" w:space="0" w:color="auto"/>
              <w:bottom w:val="single" w:sz="4" w:space="0" w:color="auto"/>
              <w:right w:val="single" w:sz="4" w:space="0" w:color="auto"/>
            </w:tcBorders>
            <w:noWrap/>
            <w:tcMar>
              <w:top w:w="108" w:type="dxa"/>
              <w:bottom w:w="108" w:type="dxa"/>
            </w:tcMar>
          </w:tcPr>
          <w:p w14:paraId="112DB63F" w14:textId="77777777" w:rsidR="0042132F" w:rsidRPr="002C0BEF" w:rsidRDefault="0042132F" w:rsidP="0042132F"/>
        </w:tc>
        <w:tc>
          <w:tcPr>
            <w:tcW w:w="1874" w:type="dxa"/>
            <w:gridSpan w:val="4"/>
            <w:tcBorders>
              <w:top w:val="single" w:sz="4" w:space="0" w:color="auto"/>
              <w:bottom w:val="single" w:sz="4" w:space="0" w:color="auto"/>
              <w:right w:val="single" w:sz="4" w:space="0" w:color="auto"/>
            </w:tcBorders>
            <w:tcMar>
              <w:top w:w="108" w:type="dxa"/>
              <w:bottom w:w="108" w:type="dxa"/>
            </w:tcMar>
          </w:tcPr>
          <w:p w14:paraId="21B53F11" w14:textId="2F077142" w:rsidR="0042132F" w:rsidRPr="007A5EFD" w:rsidRDefault="0042132F" w:rsidP="0042132F">
            <w:pPr>
              <w:rPr>
                <w:rStyle w:val="Questionlabel"/>
              </w:rPr>
            </w:pPr>
            <w:r>
              <w:rPr>
                <w:rStyle w:val="Questionlabel"/>
              </w:rPr>
              <w:t>Date</w:t>
            </w:r>
          </w:p>
        </w:tc>
        <w:tc>
          <w:tcPr>
            <w:tcW w:w="3231" w:type="dxa"/>
            <w:gridSpan w:val="7"/>
            <w:tcBorders>
              <w:top w:val="single" w:sz="4" w:space="0" w:color="auto"/>
              <w:bottom w:val="single" w:sz="4" w:space="0" w:color="auto"/>
              <w:right w:val="single" w:sz="4" w:space="0" w:color="auto"/>
            </w:tcBorders>
            <w:tcMar>
              <w:top w:w="108" w:type="dxa"/>
              <w:bottom w:w="108" w:type="dxa"/>
            </w:tcMar>
          </w:tcPr>
          <w:p w14:paraId="41414126" w14:textId="77777777" w:rsidR="0042132F" w:rsidRPr="002C0BEF" w:rsidRDefault="0042132F" w:rsidP="0042132F"/>
        </w:tc>
      </w:tr>
      <w:tr w:rsidR="0042132F" w:rsidRPr="002C0BEF" w14:paraId="49C3B97E" w14:textId="77777777" w:rsidTr="00170C30">
        <w:trPr>
          <w:trHeight w:val="27"/>
        </w:trPr>
        <w:tc>
          <w:tcPr>
            <w:tcW w:w="3022" w:type="dxa"/>
            <w:gridSpan w:val="2"/>
            <w:tcBorders>
              <w:top w:val="single" w:sz="4" w:space="0" w:color="auto"/>
              <w:left w:val="single" w:sz="4" w:space="0" w:color="auto"/>
              <w:bottom w:val="single" w:sz="4" w:space="0" w:color="auto"/>
            </w:tcBorders>
            <w:noWrap/>
            <w:tcMar>
              <w:top w:w="108" w:type="dxa"/>
              <w:bottom w:w="108" w:type="dxa"/>
            </w:tcMar>
          </w:tcPr>
          <w:p w14:paraId="5A9F1601" w14:textId="13209083" w:rsidR="0042132F" w:rsidRDefault="0042132F" w:rsidP="0042132F">
            <w:pPr>
              <w:rPr>
                <w:rStyle w:val="Questionlabel"/>
              </w:rPr>
            </w:pPr>
            <w:r>
              <w:rPr>
                <w:rStyle w:val="Questionlabel"/>
              </w:rPr>
              <w:t>Position</w:t>
            </w:r>
          </w:p>
        </w:tc>
        <w:tc>
          <w:tcPr>
            <w:tcW w:w="7326" w:type="dxa"/>
            <w:gridSpan w:val="17"/>
            <w:tcBorders>
              <w:top w:val="single" w:sz="4" w:space="0" w:color="auto"/>
              <w:bottom w:val="single" w:sz="4" w:space="0" w:color="auto"/>
              <w:right w:val="single" w:sz="4" w:space="0" w:color="auto"/>
            </w:tcBorders>
            <w:noWrap/>
            <w:tcMar>
              <w:top w:w="108" w:type="dxa"/>
              <w:bottom w:w="108" w:type="dxa"/>
            </w:tcMar>
          </w:tcPr>
          <w:p w14:paraId="24E6EAA0" w14:textId="77777777" w:rsidR="0042132F" w:rsidRPr="002C0BEF" w:rsidRDefault="0042132F" w:rsidP="0042132F"/>
        </w:tc>
      </w:tr>
      <w:tr w:rsidR="0042132F" w:rsidRPr="002C0BEF" w14:paraId="11D16221" w14:textId="77777777" w:rsidTr="00EA1410">
        <w:trPr>
          <w:trHeight w:val="27"/>
        </w:trPr>
        <w:tc>
          <w:tcPr>
            <w:tcW w:w="10348" w:type="dxa"/>
            <w:gridSpan w:val="19"/>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5787DA5F" w14:textId="73C19F74" w:rsidR="0042132F" w:rsidRPr="00EA1410" w:rsidRDefault="0042132F" w:rsidP="0042132F">
            <w:pPr>
              <w:rPr>
                <w:b/>
                <w:bCs/>
              </w:rPr>
            </w:pPr>
            <w:r w:rsidRPr="00EA1410">
              <w:rPr>
                <w:b/>
                <w:bCs/>
              </w:rPr>
              <w:t>Attachment 1 – vessel(s)</w:t>
            </w:r>
          </w:p>
        </w:tc>
      </w:tr>
      <w:tr w:rsidR="0042132F" w:rsidRPr="00F65B14" w14:paraId="29650FD9" w14:textId="77777777" w:rsidTr="00DA30DB">
        <w:trPr>
          <w:trHeight w:val="27"/>
        </w:trPr>
        <w:tc>
          <w:tcPr>
            <w:tcW w:w="10348" w:type="dxa"/>
            <w:gridSpan w:val="19"/>
            <w:tcBorders>
              <w:top w:val="single" w:sz="4" w:space="0" w:color="auto"/>
              <w:bottom w:val="single" w:sz="4" w:space="0" w:color="auto"/>
            </w:tcBorders>
            <w:shd w:val="clear" w:color="auto" w:fill="F2F2F2" w:themeFill="background1" w:themeFillShade="F2"/>
            <w:noWrap/>
            <w:tcMar>
              <w:top w:w="108" w:type="dxa"/>
              <w:bottom w:w="108" w:type="dxa"/>
            </w:tcMar>
          </w:tcPr>
          <w:p w14:paraId="198F4C0B" w14:textId="6E528437" w:rsidR="0042132F" w:rsidRPr="00F65B14" w:rsidRDefault="0042132F" w:rsidP="0042132F">
            <w:pPr>
              <w:rPr>
                <w:b/>
                <w:bCs/>
              </w:rPr>
            </w:pPr>
            <w:bookmarkStart w:id="0" w:name="_Hlk182317181"/>
            <w:r w:rsidRPr="00F65B14">
              <w:rPr>
                <w:b/>
                <w:bCs/>
              </w:rPr>
              <w:t xml:space="preserve">Vessel </w:t>
            </w:r>
            <w:r>
              <w:rPr>
                <w:b/>
                <w:bCs/>
              </w:rPr>
              <w:t xml:space="preserve">1 </w:t>
            </w:r>
            <w:r w:rsidRPr="00F65B14">
              <w:rPr>
                <w:b/>
                <w:bCs/>
              </w:rPr>
              <w:t>details</w:t>
            </w:r>
          </w:p>
        </w:tc>
      </w:tr>
      <w:tr w:rsidR="0042132F" w:rsidRPr="002C0BEF" w14:paraId="0C95D657" w14:textId="77777777" w:rsidTr="00170C30">
        <w:trPr>
          <w:trHeight w:val="337"/>
        </w:trPr>
        <w:tc>
          <w:tcPr>
            <w:tcW w:w="3022" w:type="dxa"/>
            <w:gridSpan w:val="2"/>
            <w:tcBorders>
              <w:top w:val="single" w:sz="4" w:space="0" w:color="auto"/>
              <w:bottom w:val="single" w:sz="4" w:space="0" w:color="auto"/>
            </w:tcBorders>
            <w:noWrap/>
            <w:tcMar>
              <w:top w:w="108" w:type="dxa"/>
              <w:bottom w:w="108" w:type="dxa"/>
            </w:tcMar>
          </w:tcPr>
          <w:p w14:paraId="251DC71C" w14:textId="77777777" w:rsidR="0042132F" w:rsidRDefault="0042132F" w:rsidP="0042132F">
            <w:pPr>
              <w:rPr>
                <w:rStyle w:val="Questionlabel"/>
              </w:rPr>
            </w:pPr>
            <w:r>
              <w:rPr>
                <w:rStyle w:val="Questionlabel"/>
              </w:rPr>
              <w:t>Name</w:t>
            </w:r>
          </w:p>
        </w:tc>
        <w:tc>
          <w:tcPr>
            <w:tcW w:w="7326" w:type="dxa"/>
            <w:gridSpan w:val="17"/>
            <w:tcBorders>
              <w:top w:val="single" w:sz="4" w:space="0" w:color="auto"/>
              <w:bottom w:val="single" w:sz="4" w:space="0" w:color="auto"/>
            </w:tcBorders>
            <w:noWrap/>
            <w:tcMar>
              <w:top w:w="108" w:type="dxa"/>
              <w:bottom w:w="108" w:type="dxa"/>
            </w:tcMar>
          </w:tcPr>
          <w:p w14:paraId="026C3765" w14:textId="77777777" w:rsidR="0042132F" w:rsidRPr="002C0BEF" w:rsidRDefault="0042132F" w:rsidP="0042132F"/>
        </w:tc>
      </w:tr>
      <w:tr w:rsidR="0042132F" w:rsidRPr="002C0BEF" w14:paraId="71F8A3CA" w14:textId="77777777" w:rsidTr="00170C30">
        <w:trPr>
          <w:trHeight w:val="337"/>
        </w:trPr>
        <w:tc>
          <w:tcPr>
            <w:tcW w:w="3022" w:type="dxa"/>
            <w:gridSpan w:val="2"/>
            <w:tcBorders>
              <w:top w:val="single" w:sz="4" w:space="0" w:color="auto"/>
              <w:bottom w:val="single" w:sz="4" w:space="0" w:color="auto"/>
            </w:tcBorders>
            <w:noWrap/>
            <w:tcMar>
              <w:top w:w="108" w:type="dxa"/>
              <w:bottom w:w="108" w:type="dxa"/>
            </w:tcMar>
          </w:tcPr>
          <w:p w14:paraId="6B4C875F" w14:textId="77777777" w:rsidR="0042132F" w:rsidRDefault="0042132F" w:rsidP="0042132F">
            <w:pPr>
              <w:rPr>
                <w:rStyle w:val="Questionlabel"/>
              </w:rPr>
            </w:pPr>
            <w:r>
              <w:rPr>
                <w:rStyle w:val="Questionlabel"/>
              </w:rPr>
              <w:t>Registration number (if applicable)</w:t>
            </w:r>
          </w:p>
        </w:tc>
        <w:tc>
          <w:tcPr>
            <w:tcW w:w="7326" w:type="dxa"/>
            <w:gridSpan w:val="17"/>
            <w:tcBorders>
              <w:top w:val="single" w:sz="4" w:space="0" w:color="auto"/>
              <w:bottom w:val="single" w:sz="4" w:space="0" w:color="auto"/>
            </w:tcBorders>
            <w:noWrap/>
            <w:tcMar>
              <w:top w:w="108" w:type="dxa"/>
              <w:bottom w:w="108" w:type="dxa"/>
            </w:tcMar>
          </w:tcPr>
          <w:p w14:paraId="71F22815" w14:textId="77777777" w:rsidR="0042132F" w:rsidRPr="002C0BEF" w:rsidRDefault="0042132F" w:rsidP="0042132F"/>
        </w:tc>
      </w:tr>
      <w:tr w:rsidR="0042132F" w:rsidRPr="002C0BEF" w14:paraId="0C7DBCB6" w14:textId="77777777" w:rsidTr="00DA30DB">
        <w:trPr>
          <w:trHeight w:val="337"/>
        </w:trPr>
        <w:tc>
          <w:tcPr>
            <w:tcW w:w="10348" w:type="dxa"/>
            <w:gridSpan w:val="19"/>
            <w:tcBorders>
              <w:top w:val="single" w:sz="4" w:space="0" w:color="auto"/>
              <w:bottom w:val="single" w:sz="4" w:space="0" w:color="auto"/>
            </w:tcBorders>
            <w:noWrap/>
            <w:tcMar>
              <w:top w:w="108" w:type="dxa"/>
              <w:bottom w:w="108" w:type="dxa"/>
            </w:tcMar>
          </w:tcPr>
          <w:p w14:paraId="6AB06774" w14:textId="77777777" w:rsidR="0042132F" w:rsidRPr="002C0BEF" w:rsidRDefault="0042132F" w:rsidP="0042132F">
            <w:pPr>
              <w:keepNext/>
            </w:pPr>
            <w:r>
              <w:rPr>
                <w:rStyle w:val="Questionlabel"/>
              </w:rPr>
              <w:t>Owner details (if different to applicant)</w:t>
            </w:r>
          </w:p>
        </w:tc>
      </w:tr>
      <w:tr w:rsidR="0042132F" w:rsidRPr="002C0BEF" w14:paraId="6069714E" w14:textId="77777777" w:rsidTr="00170C30">
        <w:trPr>
          <w:trHeight w:val="337"/>
        </w:trPr>
        <w:tc>
          <w:tcPr>
            <w:tcW w:w="3022" w:type="dxa"/>
            <w:gridSpan w:val="2"/>
            <w:tcBorders>
              <w:top w:val="single" w:sz="4" w:space="0" w:color="auto"/>
              <w:bottom w:val="single" w:sz="4" w:space="0" w:color="auto"/>
            </w:tcBorders>
            <w:noWrap/>
            <w:tcMar>
              <w:top w:w="108" w:type="dxa"/>
              <w:bottom w:w="108" w:type="dxa"/>
            </w:tcMar>
          </w:tcPr>
          <w:p w14:paraId="4EBD575A" w14:textId="77777777" w:rsidR="0042132F" w:rsidRPr="007F5CEF" w:rsidRDefault="0042132F" w:rsidP="0042132F">
            <w:pPr>
              <w:rPr>
                <w:rStyle w:val="Questionlabel"/>
              </w:rPr>
            </w:pPr>
            <w:r w:rsidRPr="007F5CEF">
              <w:rPr>
                <w:rStyle w:val="Questionlabel"/>
              </w:rPr>
              <w:t>Name</w:t>
            </w:r>
          </w:p>
        </w:tc>
        <w:tc>
          <w:tcPr>
            <w:tcW w:w="7326" w:type="dxa"/>
            <w:gridSpan w:val="17"/>
            <w:tcBorders>
              <w:top w:val="single" w:sz="4" w:space="0" w:color="auto"/>
              <w:bottom w:val="single" w:sz="4" w:space="0" w:color="auto"/>
            </w:tcBorders>
            <w:noWrap/>
            <w:tcMar>
              <w:top w:w="108" w:type="dxa"/>
              <w:bottom w:w="108" w:type="dxa"/>
            </w:tcMar>
          </w:tcPr>
          <w:p w14:paraId="50CCEB3D" w14:textId="77777777" w:rsidR="0042132F" w:rsidRPr="002C0BEF" w:rsidRDefault="0042132F" w:rsidP="0042132F"/>
        </w:tc>
      </w:tr>
      <w:tr w:rsidR="0042132F" w:rsidRPr="002C0BEF" w14:paraId="5976C185"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482C97A0" w14:textId="77777777" w:rsidR="0042132F" w:rsidRPr="007F5CEF" w:rsidRDefault="0042132F" w:rsidP="0042132F">
            <w:pPr>
              <w:rPr>
                <w:rStyle w:val="Questionlabel"/>
              </w:rPr>
            </w:pPr>
            <w:r w:rsidRPr="007F5CEF">
              <w:rPr>
                <w:rStyle w:val="Questionlabel"/>
              </w:rPr>
              <w:t>Phone number</w:t>
            </w:r>
          </w:p>
        </w:tc>
        <w:tc>
          <w:tcPr>
            <w:tcW w:w="2208" w:type="dxa"/>
            <w:gridSpan w:val="5"/>
            <w:tcBorders>
              <w:top w:val="single" w:sz="4" w:space="0" w:color="auto"/>
              <w:bottom w:val="single" w:sz="4" w:space="0" w:color="auto"/>
            </w:tcBorders>
            <w:noWrap/>
            <w:tcMar>
              <w:top w:w="108" w:type="dxa"/>
              <w:bottom w:w="108" w:type="dxa"/>
            </w:tcMar>
          </w:tcPr>
          <w:p w14:paraId="71C1AA3E" w14:textId="77777777" w:rsidR="0042132F" w:rsidRPr="002C0BEF" w:rsidRDefault="0042132F" w:rsidP="0042132F"/>
        </w:tc>
        <w:tc>
          <w:tcPr>
            <w:tcW w:w="1698" w:type="dxa"/>
            <w:gridSpan w:val="4"/>
            <w:tcBorders>
              <w:top w:val="single" w:sz="4" w:space="0" w:color="auto"/>
              <w:bottom w:val="single" w:sz="4" w:space="0" w:color="auto"/>
            </w:tcBorders>
            <w:noWrap/>
            <w:tcMar>
              <w:top w:w="108" w:type="dxa"/>
              <w:bottom w:w="108" w:type="dxa"/>
            </w:tcMar>
          </w:tcPr>
          <w:p w14:paraId="2DACF38D" w14:textId="77777777" w:rsidR="0042132F" w:rsidRPr="007F5CEF" w:rsidRDefault="0042132F" w:rsidP="0042132F">
            <w:pPr>
              <w:rPr>
                <w:rStyle w:val="Questionlabel"/>
              </w:rPr>
            </w:pPr>
            <w:r w:rsidRPr="007F5CEF">
              <w:rPr>
                <w:rStyle w:val="Questionlabel"/>
              </w:rPr>
              <w:t>Email address</w:t>
            </w:r>
          </w:p>
        </w:tc>
        <w:tc>
          <w:tcPr>
            <w:tcW w:w="3420" w:type="dxa"/>
            <w:gridSpan w:val="8"/>
            <w:tcBorders>
              <w:top w:val="single" w:sz="4" w:space="0" w:color="auto"/>
              <w:bottom w:val="single" w:sz="4" w:space="0" w:color="auto"/>
            </w:tcBorders>
            <w:noWrap/>
            <w:tcMar>
              <w:top w:w="108" w:type="dxa"/>
              <w:bottom w:w="108" w:type="dxa"/>
            </w:tcMar>
          </w:tcPr>
          <w:p w14:paraId="5F0838C5" w14:textId="77777777" w:rsidR="0042132F" w:rsidRPr="002C0BEF" w:rsidRDefault="0042132F" w:rsidP="0042132F"/>
        </w:tc>
      </w:tr>
      <w:tr w:rsidR="0042132F" w:rsidRPr="002C0BEF" w14:paraId="6E68C640" w14:textId="77777777" w:rsidTr="00DA30DB">
        <w:trPr>
          <w:trHeight w:val="337"/>
        </w:trPr>
        <w:tc>
          <w:tcPr>
            <w:tcW w:w="8396" w:type="dxa"/>
            <w:gridSpan w:val="17"/>
            <w:tcBorders>
              <w:top w:val="single" w:sz="4" w:space="0" w:color="auto"/>
              <w:bottom w:val="single" w:sz="4" w:space="0" w:color="auto"/>
            </w:tcBorders>
            <w:noWrap/>
            <w:tcMar>
              <w:top w:w="108" w:type="dxa"/>
              <w:bottom w:w="108" w:type="dxa"/>
            </w:tcMar>
          </w:tcPr>
          <w:p w14:paraId="4DDC756B" w14:textId="77777777" w:rsidR="0042132F" w:rsidRPr="002C0BEF" w:rsidRDefault="0042132F" w:rsidP="0042132F">
            <w:r w:rsidRPr="00F65B14">
              <w:rPr>
                <w:rStyle w:val="Questionlabel"/>
              </w:rPr>
              <w:t xml:space="preserve">Length </w:t>
            </w:r>
            <w:r>
              <w:rPr>
                <w:rStyle w:val="Questionlabel"/>
              </w:rPr>
              <w:t>o</w:t>
            </w:r>
            <w:r w:rsidRPr="00F65B14">
              <w:rPr>
                <w:rStyle w:val="Questionlabel"/>
              </w:rPr>
              <w:t>ver</w:t>
            </w:r>
            <w:r>
              <w:rPr>
                <w:rStyle w:val="Questionlabel"/>
              </w:rPr>
              <w:t>a</w:t>
            </w:r>
            <w:r w:rsidRPr="00F65B14">
              <w:rPr>
                <w:rStyle w:val="Questionlabel"/>
              </w:rPr>
              <w:t>l</w:t>
            </w:r>
            <w:r>
              <w:rPr>
                <w:rStyle w:val="Questionlabel"/>
              </w:rPr>
              <w:t xml:space="preserve">l - </w:t>
            </w:r>
            <w:r w:rsidRPr="00F65B14">
              <w:rPr>
                <w:rStyle w:val="Questionlabel"/>
              </w:rPr>
              <w:t xml:space="preserve">including bowsprit and duckboard (m) </w:t>
            </w:r>
          </w:p>
        </w:tc>
        <w:tc>
          <w:tcPr>
            <w:tcW w:w="1952" w:type="dxa"/>
            <w:gridSpan w:val="2"/>
            <w:tcBorders>
              <w:top w:val="single" w:sz="4" w:space="0" w:color="auto"/>
              <w:bottom w:val="single" w:sz="4" w:space="0" w:color="auto"/>
            </w:tcBorders>
          </w:tcPr>
          <w:p w14:paraId="1D9168A8" w14:textId="77777777" w:rsidR="0042132F" w:rsidRPr="002C0BEF" w:rsidRDefault="0042132F" w:rsidP="0042132F"/>
        </w:tc>
      </w:tr>
      <w:tr w:rsidR="0042132F" w:rsidRPr="002C0BEF" w14:paraId="443D7F6A"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448A818E" w14:textId="5D6C4712" w:rsidR="0042132F" w:rsidRPr="007F5CEF" w:rsidRDefault="0042132F" w:rsidP="0042132F">
            <w:pPr>
              <w:rPr>
                <w:rStyle w:val="Questionlabel"/>
                <w:b w:val="0"/>
                <w:bCs w:val="0"/>
              </w:rPr>
            </w:pPr>
            <w:r w:rsidRPr="007F5CEF">
              <w:rPr>
                <w:rStyle w:val="Questionlabel"/>
              </w:rPr>
              <w:t xml:space="preserve">Gross </w:t>
            </w:r>
            <w:r>
              <w:rPr>
                <w:rStyle w:val="Questionlabel"/>
              </w:rPr>
              <w:t>r</w:t>
            </w:r>
            <w:r w:rsidRPr="007F5CEF">
              <w:rPr>
                <w:rStyle w:val="Questionlabel"/>
              </w:rPr>
              <w:t xml:space="preserve">egister </w:t>
            </w:r>
            <w:r>
              <w:rPr>
                <w:rStyle w:val="Questionlabel"/>
              </w:rPr>
              <w:t>t</w:t>
            </w:r>
            <w:r w:rsidRPr="007F5CEF">
              <w:rPr>
                <w:rStyle w:val="Questionlabel"/>
              </w:rPr>
              <w:t>onnage</w:t>
            </w:r>
            <w:r>
              <w:rPr>
                <w:rStyle w:val="Questionlabel"/>
              </w:rPr>
              <w:t xml:space="preserve"> (t)</w:t>
            </w:r>
          </w:p>
        </w:tc>
        <w:tc>
          <w:tcPr>
            <w:tcW w:w="2208" w:type="dxa"/>
            <w:gridSpan w:val="5"/>
            <w:tcBorders>
              <w:top w:val="single" w:sz="4" w:space="0" w:color="auto"/>
              <w:bottom w:val="single" w:sz="4" w:space="0" w:color="auto"/>
            </w:tcBorders>
            <w:noWrap/>
            <w:tcMar>
              <w:top w:w="108" w:type="dxa"/>
              <w:bottom w:w="108" w:type="dxa"/>
            </w:tcMar>
          </w:tcPr>
          <w:p w14:paraId="10990B9E" w14:textId="77777777" w:rsidR="0042132F" w:rsidRPr="002C0BEF" w:rsidRDefault="0042132F" w:rsidP="0042132F"/>
        </w:tc>
        <w:tc>
          <w:tcPr>
            <w:tcW w:w="3166" w:type="dxa"/>
            <w:gridSpan w:val="10"/>
            <w:tcBorders>
              <w:top w:val="single" w:sz="4" w:space="0" w:color="auto"/>
              <w:bottom w:val="single" w:sz="4" w:space="0" w:color="auto"/>
            </w:tcBorders>
            <w:noWrap/>
            <w:tcMar>
              <w:top w:w="108" w:type="dxa"/>
              <w:bottom w:w="108" w:type="dxa"/>
            </w:tcMar>
          </w:tcPr>
          <w:p w14:paraId="5A5F5682" w14:textId="77777777" w:rsidR="0042132F" w:rsidRPr="002C0BEF" w:rsidRDefault="0042132F" w:rsidP="0042132F">
            <w:r w:rsidRPr="007F5CEF">
              <w:rPr>
                <w:rStyle w:val="Questionlabel"/>
              </w:rPr>
              <w:t xml:space="preserve">Maximum </w:t>
            </w:r>
            <w:r>
              <w:rPr>
                <w:rStyle w:val="Questionlabel"/>
              </w:rPr>
              <w:t>b</w:t>
            </w:r>
            <w:r w:rsidRPr="007F5CEF">
              <w:rPr>
                <w:rStyle w:val="Questionlabel"/>
              </w:rPr>
              <w:t>eam (m)</w:t>
            </w:r>
          </w:p>
        </w:tc>
        <w:tc>
          <w:tcPr>
            <w:tcW w:w="1952" w:type="dxa"/>
            <w:gridSpan w:val="2"/>
            <w:tcBorders>
              <w:top w:val="single" w:sz="4" w:space="0" w:color="auto"/>
              <w:bottom w:val="single" w:sz="4" w:space="0" w:color="auto"/>
            </w:tcBorders>
          </w:tcPr>
          <w:p w14:paraId="16869637" w14:textId="77777777" w:rsidR="0042132F" w:rsidRPr="002C0BEF" w:rsidRDefault="0042132F" w:rsidP="0042132F"/>
        </w:tc>
      </w:tr>
      <w:tr w:rsidR="0042132F" w:rsidRPr="002C0BEF" w14:paraId="5BB49B43"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064DF1A2" w14:textId="77777777" w:rsidR="0042132F" w:rsidRPr="007F5CEF" w:rsidRDefault="0042132F" w:rsidP="0042132F">
            <w:pPr>
              <w:rPr>
                <w:rStyle w:val="Questionlabel"/>
              </w:rPr>
            </w:pPr>
            <w:r>
              <w:rPr>
                <w:rStyle w:val="Questionlabel"/>
              </w:rPr>
              <w:t>Draft (m)</w:t>
            </w:r>
          </w:p>
        </w:tc>
        <w:tc>
          <w:tcPr>
            <w:tcW w:w="2208" w:type="dxa"/>
            <w:gridSpan w:val="5"/>
            <w:tcBorders>
              <w:top w:val="single" w:sz="4" w:space="0" w:color="auto"/>
              <w:bottom w:val="single" w:sz="4" w:space="0" w:color="auto"/>
            </w:tcBorders>
            <w:noWrap/>
            <w:tcMar>
              <w:top w:w="108" w:type="dxa"/>
              <w:bottom w:w="108" w:type="dxa"/>
            </w:tcMar>
          </w:tcPr>
          <w:p w14:paraId="773B8B72" w14:textId="77777777" w:rsidR="0042132F" w:rsidRPr="002C0BEF" w:rsidRDefault="0042132F" w:rsidP="0042132F"/>
        </w:tc>
        <w:tc>
          <w:tcPr>
            <w:tcW w:w="3166" w:type="dxa"/>
            <w:gridSpan w:val="10"/>
            <w:tcBorders>
              <w:top w:val="single" w:sz="4" w:space="0" w:color="auto"/>
              <w:bottom w:val="single" w:sz="4" w:space="0" w:color="auto"/>
            </w:tcBorders>
            <w:noWrap/>
            <w:tcMar>
              <w:top w:w="108" w:type="dxa"/>
              <w:bottom w:w="108" w:type="dxa"/>
            </w:tcMar>
          </w:tcPr>
          <w:p w14:paraId="42618C13" w14:textId="77777777" w:rsidR="0042132F" w:rsidRPr="007F5CEF" w:rsidRDefault="0042132F" w:rsidP="0042132F">
            <w:pPr>
              <w:rPr>
                <w:rStyle w:val="Questionlabel"/>
              </w:rPr>
            </w:pPr>
            <w:r w:rsidRPr="007F5CEF">
              <w:rPr>
                <w:rStyle w:val="Questionlabel"/>
              </w:rPr>
              <w:t>Displacement (kg)</w:t>
            </w:r>
          </w:p>
        </w:tc>
        <w:tc>
          <w:tcPr>
            <w:tcW w:w="1952" w:type="dxa"/>
            <w:gridSpan w:val="2"/>
            <w:tcBorders>
              <w:top w:val="single" w:sz="4" w:space="0" w:color="auto"/>
              <w:bottom w:val="single" w:sz="4" w:space="0" w:color="auto"/>
            </w:tcBorders>
          </w:tcPr>
          <w:p w14:paraId="334791E4" w14:textId="77777777" w:rsidR="0042132F" w:rsidRPr="002C0BEF" w:rsidRDefault="0042132F" w:rsidP="0042132F"/>
        </w:tc>
      </w:tr>
      <w:tr w:rsidR="0042132F" w:rsidRPr="002C0BEF" w14:paraId="65519F50"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3AB54576" w14:textId="77777777" w:rsidR="0042132F" w:rsidRDefault="0042132F" w:rsidP="0042132F">
            <w:pPr>
              <w:rPr>
                <w:rStyle w:val="Questionlabel"/>
              </w:rPr>
            </w:pPr>
            <w:r w:rsidRPr="007F5CEF">
              <w:rPr>
                <w:rStyle w:val="Questionlabel"/>
              </w:rPr>
              <w:t xml:space="preserve">Propulsion </w:t>
            </w:r>
            <w:r>
              <w:rPr>
                <w:rStyle w:val="Questionlabel"/>
              </w:rPr>
              <w:t>t</w:t>
            </w:r>
            <w:r w:rsidRPr="007F5CEF">
              <w:rPr>
                <w:rStyle w:val="Questionlabel"/>
              </w:rPr>
              <w:t>ype</w:t>
            </w:r>
          </w:p>
        </w:tc>
        <w:tc>
          <w:tcPr>
            <w:tcW w:w="7326" w:type="dxa"/>
            <w:gridSpan w:val="17"/>
            <w:tcBorders>
              <w:top w:val="single" w:sz="4" w:space="0" w:color="auto"/>
              <w:bottom w:val="single" w:sz="4" w:space="0" w:color="auto"/>
            </w:tcBorders>
            <w:noWrap/>
            <w:tcMar>
              <w:top w:w="108" w:type="dxa"/>
              <w:bottom w:w="108" w:type="dxa"/>
            </w:tcMar>
          </w:tcPr>
          <w:p w14:paraId="57369DD4" w14:textId="28300D8C" w:rsidR="0042132F" w:rsidRPr="002C0BEF" w:rsidRDefault="0042132F" w:rsidP="0042132F">
            <w:r>
              <w:t>Inboard / Outboard / Sail / Oars</w:t>
            </w:r>
          </w:p>
        </w:tc>
      </w:tr>
      <w:tr w:rsidR="0042132F" w:rsidRPr="002C0BEF" w14:paraId="416DE3C3"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07599CFA" w14:textId="77777777" w:rsidR="0042132F" w:rsidRPr="007F5CEF" w:rsidRDefault="0042132F" w:rsidP="0042132F">
            <w:pPr>
              <w:rPr>
                <w:rStyle w:val="Questionlabel"/>
              </w:rPr>
            </w:pPr>
            <w:r>
              <w:rPr>
                <w:rStyle w:val="Questionlabel"/>
              </w:rPr>
              <w:t>Fuel type</w:t>
            </w:r>
          </w:p>
        </w:tc>
        <w:tc>
          <w:tcPr>
            <w:tcW w:w="7326" w:type="dxa"/>
            <w:gridSpan w:val="17"/>
            <w:tcBorders>
              <w:top w:val="single" w:sz="4" w:space="0" w:color="auto"/>
              <w:bottom w:val="single" w:sz="4" w:space="0" w:color="auto"/>
            </w:tcBorders>
            <w:noWrap/>
            <w:tcMar>
              <w:top w:w="108" w:type="dxa"/>
              <w:bottom w:w="108" w:type="dxa"/>
            </w:tcMar>
          </w:tcPr>
          <w:p w14:paraId="13E7DF4A" w14:textId="70CA8E3B" w:rsidR="0042132F" w:rsidRPr="002C0BEF" w:rsidRDefault="0042132F" w:rsidP="0042132F">
            <w:r>
              <w:t>Diesel / Petrol</w:t>
            </w:r>
          </w:p>
        </w:tc>
      </w:tr>
      <w:tr w:rsidR="0042132F" w:rsidRPr="002C0BEF" w14:paraId="7C17E4F5"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7E367C7C" w14:textId="77777777" w:rsidR="0042132F" w:rsidRPr="007F5CEF" w:rsidRDefault="0042132F" w:rsidP="0042132F">
            <w:pPr>
              <w:rPr>
                <w:rStyle w:val="Questionlabel"/>
              </w:rPr>
            </w:pPr>
            <w:r w:rsidRPr="007F5CEF">
              <w:rPr>
                <w:rStyle w:val="Questionlabel"/>
              </w:rPr>
              <w:t xml:space="preserve">Hull </w:t>
            </w:r>
            <w:r>
              <w:rPr>
                <w:rStyle w:val="Questionlabel"/>
              </w:rPr>
              <w:t>c</w:t>
            </w:r>
            <w:r w:rsidRPr="007F5CEF">
              <w:rPr>
                <w:rStyle w:val="Questionlabel"/>
              </w:rPr>
              <w:t xml:space="preserve">onstruction </w:t>
            </w:r>
            <w:r>
              <w:rPr>
                <w:rStyle w:val="Questionlabel"/>
              </w:rPr>
              <w:t>m</w:t>
            </w:r>
            <w:r w:rsidRPr="007F5CEF">
              <w:rPr>
                <w:rStyle w:val="Questionlabel"/>
              </w:rPr>
              <w:t>aterial</w:t>
            </w:r>
          </w:p>
        </w:tc>
        <w:tc>
          <w:tcPr>
            <w:tcW w:w="7326" w:type="dxa"/>
            <w:gridSpan w:val="17"/>
            <w:tcBorders>
              <w:top w:val="single" w:sz="4" w:space="0" w:color="auto"/>
              <w:bottom w:val="single" w:sz="4" w:space="0" w:color="auto"/>
            </w:tcBorders>
            <w:noWrap/>
            <w:tcMar>
              <w:top w:w="108" w:type="dxa"/>
              <w:bottom w:w="108" w:type="dxa"/>
            </w:tcMar>
          </w:tcPr>
          <w:p w14:paraId="784746B9" w14:textId="4351AE36" w:rsidR="0042132F" w:rsidRPr="002C0BEF" w:rsidRDefault="0042132F" w:rsidP="0042132F">
            <w:r>
              <w:t>S</w:t>
            </w:r>
            <w:r w:rsidRPr="00EA1410">
              <w:t>teel</w:t>
            </w:r>
            <w:r>
              <w:t xml:space="preserve"> </w:t>
            </w:r>
            <w:r w:rsidRPr="00EA1410">
              <w:t>/</w:t>
            </w:r>
            <w:r>
              <w:t xml:space="preserve"> T</w:t>
            </w:r>
            <w:r w:rsidRPr="00EA1410">
              <w:t>imber</w:t>
            </w:r>
            <w:r>
              <w:t xml:space="preserve"> </w:t>
            </w:r>
            <w:r w:rsidRPr="00EA1410">
              <w:t>/</w:t>
            </w:r>
            <w:r>
              <w:t xml:space="preserve"> A</w:t>
            </w:r>
            <w:r w:rsidRPr="00EA1410">
              <w:t>luminium</w:t>
            </w:r>
            <w:r>
              <w:t xml:space="preserve"> </w:t>
            </w:r>
            <w:r w:rsidRPr="00EA1410">
              <w:t>/</w:t>
            </w:r>
            <w:r>
              <w:t xml:space="preserve"> F</w:t>
            </w:r>
            <w:r w:rsidRPr="00EA1410">
              <w:t>ibreglass</w:t>
            </w:r>
          </w:p>
          <w:p w14:paraId="0B52A1DA" w14:textId="605C0625" w:rsidR="0042132F" w:rsidRPr="002C0BEF" w:rsidRDefault="0042132F" w:rsidP="0042132F"/>
        </w:tc>
      </w:tr>
      <w:tr w:rsidR="0042132F" w:rsidRPr="002C0BEF" w14:paraId="1E037ED9"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3BB7971F" w14:textId="77777777" w:rsidR="0042132F" w:rsidRPr="007F5CEF" w:rsidRDefault="0042132F" w:rsidP="0042132F">
            <w:pPr>
              <w:rPr>
                <w:rStyle w:val="Questionlabel"/>
              </w:rPr>
            </w:pPr>
            <w:r>
              <w:rPr>
                <w:rStyle w:val="Questionlabel"/>
              </w:rPr>
              <w:lastRenderedPageBreak/>
              <w:t>Hull type</w:t>
            </w:r>
          </w:p>
        </w:tc>
        <w:tc>
          <w:tcPr>
            <w:tcW w:w="7326" w:type="dxa"/>
            <w:gridSpan w:val="17"/>
            <w:tcBorders>
              <w:top w:val="single" w:sz="4" w:space="0" w:color="auto"/>
              <w:bottom w:val="single" w:sz="4" w:space="0" w:color="auto"/>
            </w:tcBorders>
            <w:noWrap/>
            <w:tcMar>
              <w:top w:w="108" w:type="dxa"/>
              <w:bottom w:w="108" w:type="dxa"/>
            </w:tcMar>
          </w:tcPr>
          <w:p w14:paraId="0D2D4D84" w14:textId="30F31216" w:rsidR="0042132F" w:rsidRPr="002C0BEF" w:rsidRDefault="0042132F" w:rsidP="0042132F">
            <w:r>
              <w:t>Mono / Multi hull</w:t>
            </w:r>
          </w:p>
        </w:tc>
      </w:tr>
      <w:tr w:rsidR="0042132F" w:rsidRPr="002C0BEF" w14:paraId="084DFDF0" w14:textId="77777777" w:rsidTr="00DA30DB">
        <w:trPr>
          <w:trHeight w:val="337"/>
        </w:trPr>
        <w:tc>
          <w:tcPr>
            <w:tcW w:w="8396" w:type="dxa"/>
            <w:gridSpan w:val="17"/>
            <w:tcBorders>
              <w:top w:val="single" w:sz="4" w:space="0" w:color="auto"/>
              <w:bottom w:val="single" w:sz="4" w:space="0" w:color="auto"/>
            </w:tcBorders>
            <w:noWrap/>
            <w:tcMar>
              <w:top w:w="108" w:type="dxa"/>
              <w:bottom w:w="108" w:type="dxa"/>
            </w:tcMar>
          </w:tcPr>
          <w:p w14:paraId="0725FFA9" w14:textId="77777777" w:rsidR="0042132F" w:rsidRPr="00F65B14" w:rsidRDefault="0042132F" w:rsidP="0042132F">
            <w:pPr>
              <w:rPr>
                <w:rStyle w:val="Questionlabel"/>
              </w:rPr>
            </w:pPr>
            <w:r w:rsidRPr="007F5CEF">
              <w:rPr>
                <w:rStyle w:val="Questionlabel"/>
              </w:rPr>
              <w:t>LPG on board vessel</w:t>
            </w:r>
          </w:p>
        </w:tc>
        <w:tc>
          <w:tcPr>
            <w:tcW w:w="1952" w:type="dxa"/>
            <w:gridSpan w:val="2"/>
            <w:tcBorders>
              <w:top w:val="single" w:sz="4" w:space="0" w:color="auto"/>
              <w:bottom w:val="single" w:sz="4" w:space="0" w:color="auto"/>
            </w:tcBorders>
          </w:tcPr>
          <w:p w14:paraId="57CDAC0B" w14:textId="77777777" w:rsidR="0042132F" w:rsidRPr="002C0BEF" w:rsidRDefault="0042132F" w:rsidP="0042132F">
            <w:r>
              <w:t>Yes / No</w:t>
            </w:r>
          </w:p>
        </w:tc>
      </w:tr>
      <w:bookmarkEnd w:id="0"/>
      <w:tr w:rsidR="0042132F" w:rsidRPr="00F65B14" w14:paraId="123911FA" w14:textId="77777777" w:rsidTr="00DA30DB">
        <w:trPr>
          <w:trHeight w:val="27"/>
        </w:trPr>
        <w:tc>
          <w:tcPr>
            <w:tcW w:w="10348" w:type="dxa"/>
            <w:gridSpan w:val="19"/>
            <w:tcBorders>
              <w:top w:val="single" w:sz="4" w:space="0" w:color="auto"/>
              <w:bottom w:val="single" w:sz="4" w:space="0" w:color="auto"/>
            </w:tcBorders>
            <w:shd w:val="clear" w:color="auto" w:fill="F2F2F2" w:themeFill="background1" w:themeFillShade="F2"/>
            <w:noWrap/>
            <w:tcMar>
              <w:top w:w="108" w:type="dxa"/>
              <w:bottom w:w="108" w:type="dxa"/>
            </w:tcMar>
          </w:tcPr>
          <w:p w14:paraId="69D101A5" w14:textId="1AF8B7F8" w:rsidR="0042132F" w:rsidRPr="00F65B14" w:rsidRDefault="0042132F" w:rsidP="0042132F">
            <w:pPr>
              <w:rPr>
                <w:b/>
                <w:bCs/>
              </w:rPr>
            </w:pPr>
            <w:r w:rsidRPr="00F65B14">
              <w:rPr>
                <w:b/>
                <w:bCs/>
              </w:rPr>
              <w:t xml:space="preserve">Vessel </w:t>
            </w:r>
            <w:r>
              <w:rPr>
                <w:b/>
                <w:bCs/>
              </w:rPr>
              <w:t xml:space="preserve">2 </w:t>
            </w:r>
            <w:r w:rsidRPr="00F65B14">
              <w:rPr>
                <w:b/>
                <w:bCs/>
              </w:rPr>
              <w:t>details</w:t>
            </w:r>
          </w:p>
        </w:tc>
      </w:tr>
      <w:tr w:rsidR="0042132F" w:rsidRPr="002C0BEF" w14:paraId="374CF955" w14:textId="77777777" w:rsidTr="00170C30">
        <w:trPr>
          <w:trHeight w:val="337"/>
        </w:trPr>
        <w:tc>
          <w:tcPr>
            <w:tcW w:w="3022" w:type="dxa"/>
            <w:gridSpan w:val="2"/>
            <w:tcBorders>
              <w:top w:val="single" w:sz="4" w:space="0" w:color="auto"/>
              <w:bottom w:val="single" w:sz="4" w:space="0" w:color="auto"/>
            </w:tcBorders>
            <w:noWrap/>
            <w:tcMar>
              <w:top w:w="108" w:type="dxa"/>
              <w:bottom w:w="108" w:type="dxa"/>
            </w:tcMar>
          </w:tcPr>
          <w:p w14:paraId="3273610A" w14:textId="77777777" w:rsidR="0042132F" w:rsidRDefault="0042132F" w:rsidP="0042132F">
            <w:pPr>
              <w:rPr>
                <w:rStyle w:val="Questionlabel"/>
              </w:rPr>
            </w:pPr>
            <w:r>
              <w:rPr>
                <w:rStyle w:val="Questionlabel"/>
              </w:rPr>
              <w:t>Name</w:t>
            </w:r>
          </w:p>
        </w:tc>
        <w:tc>
          <w:tcPr>
            <w:tcW w:w="7326" w:type="dxa"/>
            <w:gridSpan w:val="17"/>
            <w:tcBorders>
              <w:top w:val="single" w:sz="4" w:space="0" w:color="auto"/>
              <w:bottom w:val="single" w:sz="4" w:space="0" w:color="auto"/>
            </w:tcBorders>
            <w:noWrap/>
            <w:tcMar>
              <w:top w:w="108" w:type="dxa"/>
              <w:bottom w:w="108" w:type="dxa"/>
            </w:tcMar>
          </w:tcPr>
          <w:p w14:paraId="0F5E7F79" w14:textId="77777777" w:rsidR="0042132F" w:rsidRPr="002C0BEF" w:rsidRDefault="0042132F" w:rsidP="0042132F"/>
        </w:tc>
      </w:tr>
      <w:tr w:rsidR="0042132F" w:rsidRPr="002C0BEF" w14:paraId="2BD59034" w14:textId="77777777" w:rsidTr="00170C30">
        <w:trPr>
          <w:trHeight w:val="337"/>
        </w:trPr>
        <w:tc>
          <w:tcPr>
            <w:tcW w:w="3022" w:type="dxa"/>
            <w:gridSpan w:val="2"/>
            <w:tcBorders>
              <w:top w:val="single" w:sz="4" w:space="0" w:color="auto"/>
              <w:bottom w:val="single" w:sz="4" w:space="0" w:color="auto"/>
            </w:tcBorders>
            <w:noWrap/>
            <w:tcMar>
              <w:top w:w="108" w:type="dxa"/>
              <w:bottom w:w="108" w:type="dxa"/>
            </w:tcMar>
          </w:tcPr>
          <w:p w14:paraId="1F060A72" w14:textId="77777777" w:rsidR="0042132F" w:rsidRDefault="0042132F" w:rsidP="0042132F">
            <w:pPr>
              <w:rPr>
                <w:rStyle w:val="Questionlabel"/>
              </w:rPr>
            </w:pPr>
            <w:r>
              <w:rPr>
                <w:rStyle w:val="Questionlabel"/>
              </w:rPr>
              <w:t>Registration number (if applicable)</w:t>
            </w:r>
          </w:p>
        </w:tc>
        <w:tc>
          <w:tcPr>
            <w:tcW w:w="7326" w:type="dxa"/>
            <w:gridSpan w:val="17"/>
            <w:tcBorders>
              <w:top w:val="single" w:sz="4" w:space="0" w:color="auto"/>
              <w:bottom w:val="single" w:sz="4" w:space="0" w:color="auto"/>
            </w:tcBorders>
            <w:noWrap/>
            <w:tcMar>
              <w:top w:w="108" w:type="dxa"/>
              <w:bottom w:w="108" w:type="dxa"/>
            </w:tcMar>
          </w:tcPr>
          <w:p w14:paraId="45CB85B7" w14:textId="77777777" w:rsidR="0042132F" w:rsidRPr="002C0BEF" w:rsidRDefault="0042132F" w:rsidP="0042132F"/>
        </w:tc>
      </w:tr>
      <w:tr w:rsidR="0042132F" w:rsidRPr="002C0BEF" w14:paraId="054C9AA6" w14:textId="77777777" w:rsidTr="00DA30DB">
        <w:trPr>
          <w:trHeight w:val="337"/>
        </w:trPr>
        <w:tc>
          <w:tcPr>
            <w:tcW w:w="10348" w:type="dxa"/>
            <w:gridSpan w:val="19"/>
            <w:tcBorders>
              <w:top w:val="single" w:sz="4" w:space="0" w:color="auto"/>
              <w:bottom w:val="single" w:sz="4" w:space="0" w:color="auto"/>
            </w:tcBorders>
            <w:noWrap/>
            <w:tcMar>
              <w:top w:w="108" w:type="dxa"/>
              <w:bottom w:w="108" w:type="dxa"/>
            </w:tcMar>
          </w:tcPr>
          <w:p w14:paraId="3B09E2BF" w14:textId="77777777" w:rsidR="0042132F" w:rsidRPr="002C0BEF" w:rsidRDefault="0042132F" w:rsidP="0042132F">
            <w:pPr>
              <w:keepNext/>
            </w:pPr>
            <w:r>
              <w:rPr>
                <w:rStyle w:val="Questionlabel"/>
              </w:rPr>
              <w:t>Owner details (if different to applicant)</w:t>
            </w:r>
          </w:p>
        </w:tc>
      </w:tr>
      <w:tr w:rsidR="0042132F" w:rsidRPr="002C0BEF" w14:paraId="1B026FCF" w14:textId="77777777" w:rsidTr="00170C30">
        <w:trPr>
          <w:trHeight w:val="337"/>
        </w:trPr>
        <w:tc>
          <w:tcPr>
            <w:tcW w:w="3022" w:type="dxa"/>
            <w:gridSpan w:val="2"/>
            <w:tcBorders>
              <w:top w:val="single" w:sz="4" w:space="0" w:color="auto"/>
              <w:bottom w:val="single" w:sz="4" w:space="0" w:color="auto"/>
            </w:tcBorders>
            <w:noWrap/>
            <w:tcMar>
              <w:top w:w="108" w:type="dxa"/>
              <w:bottom w:w="108" w:type="dxa"/>
            </w:tcMar>
          </w:tcPr>
          <w:p w14:paraId="66D57CF0" w14:textId="77777777" w:rsidR="0042132F" w:rsidRPr="007F5CEF" w:rsidRDefault="0042132F" w:rsidP="0042132F">
            <w:pPr>
              <w:rPr>
                <w:rStyle w:val="Questionlabel"/>
              </w:rPr>
            </w:pPr>
            <w:r w:rsidRPr="007F5CEF">
              <w:rPr>
                <w:rStyle w:val="Questionlabel"/>
              </w:rPr>
              <w:t>Name</w:t>
            </w:r>
          </w:p>
        </w:tc>
        <w:tc>
          <w:tcPr>
            <w:tcW w:w="7326" w:type="dxa"/>
            <w:gridSpan w:val="17"/>
            <w:tcBorders>
              <w:top w:val="single" w:sz="4" w:space="0" w:color="auto"/>
              <w:bottom w:val="single" w:sz="4" w:space="0" w:color="auto"/>
            </w:tcBorders>
            <w:noWrap/>
            <w:tcMar>
              <w:top w:w="108" w:type="dxa"/>
              <w:bottom w:w="108" w:type="dxa"/>
            </w:tcMar>
          </w:tcPr>
          <w:p w14:paraId="2726EA97" w14:textId="77777777" w:rsidR="0042132F" w:rsidRPr="002C0BEF" w:rsidRDefault="0042132F" w:rsidP="0042132F"/>
        </w:tc>
      </w:tr>
      <w:tr w:rsidR="0042132F" w:rsidRPr="002C0BEF" w14:paraId="008329E4"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47882094" w14:textId="77777777" w:rsidR="0042132F" w:rsidRPr="007F5CEF" w:rsidRDefault="0042132F" w:rsidP="0042132F">
            <w:pPr>
              <w:rPr>
                <w:rStyle w:val="Questionlabel"/>
              </w:rPr>
            </w:pPr>
            <w:r w:rsidRPr="007F5CEF">
              <w:rPr>
                <w:rStyle w:val="Questionlabel"/>
              </w:rPr>
              <w:t>Phone number</w:t>
            </w:r>
          </w:p>
        </w:tc>
        <w:tc>
          <w:tcPr>
            <w:tcW w:w="2208" w:type="dxa"/>
            <w:gridSpan w:val="5"/>
            <w:tcBorders>
              <w:top w:val="single" w:sz="4" w:space="0" w:color="auto"/>
              <w:bottom w:val="single" w:sz="4" w:space="0" w:color="auto"/>
            </w:tcBorders>
            <w:noWrap/>
            <w:tcMar>
              <w:top w:w="108" w:type="dxa"/>
              <w:bottom w:w="108" w:type="dxa"/>
            </w:tcMar>
          </w:tcPr>
          <w:p w14:paraId="4C56B970" w14:textId="77777777" w:rsidR="0042132F" w:rsidRPr="002C0BEF" w:rsidRDefault="0042132F" w:rsidP="0042132F"/>
        </w:tc>
        <w:tc>
          <w:tcPr>
            <w:tcW w:w="1698" w:type="dxa"/>
            <w:gridSpan w:val="4"/>
            <w:tcBorders>
              <w:top w:val="single" w:sz="4" w:space="0" w:color="auto"/>
              <w:bottom w:val="single" w:sz="4" w:space="0" w:color="auto"/>
            </w:tcBorders>
            <w:noWrap/>
            <w:tcMar>
              <w:top w:w="108" w:type="dxa"/>
              <w:bottom w:w="108" w:type="dxa"/>
            </w:tcMar>
          </w:tcPr>
          <w:p w14:paraId="3614D834" w14:textId="77777777" w:rsidR="0042132F" w:rsidRPr="007F5CEF" w:rsidRDefault="0042132F" w:rsidP="0042132F">
            <w:pPr>
              <w:rPr>
                <w:rStyle w:val="Questionlabel"/>
              </w:rPr>
            </w:pPr>
            <w:r w:rsidRPr="007F5CEF">
              <w:rPr>
                <w:rStyle w:val="Questionlabel"/>
              </w:rPr>
              <w:t>Email address</w:t>
            </w:r>
          </w:p>
        </w:tc>
        <w:tc>
          <w:tcPr>
            <w:tcW w:w="3420" w:type="dxa"/>
            <w:gridSpan w:val="8"/>
            <w:tcBorders>
              <w:top w:val="single" w:sz="4" w:space="0" w:color="auto"/>
              <w:bottom w:val="single" w:sz="4" w:space="0" w:color="auto"/>
            </w:tcBorders>
            <w:noWrap/>
            <w:tcMar>
              <w:top w:w="108" w:type="dxa"/>
              <w:bottom w:w="108" w:type="dxa"/>
            </w:tcMar>
          </w:tcPr>
          <w:p w14:paraId="58B7068D" w14:textId="77777777" w:rsidR="0042132F" w:rsidRPr="002C0BEF" w:rsidRDefault="0042132F" w:rsidP="0042132F"/>
        </w:tc>
      </w:tr>
      <w:tr w:rsidR="0042132F" w:rsidRPr="002C0BEF" w14:paraId="0D49069C" w14:textId="77777777" w:rsidTr="00DA30DB">
        <w:trPr>
          <w:trHeight w:val="337"/>
        </w:trPr>
        <w:tc>
          <w:tcPr>
            <w:tcW w:w="8396" w:type="dxa"/>
            <w:gridSpan w:val="17"/>
            <w:tcBorders>
              <w:top w:val="single" w:sz="4" w:space="0" w:color="auto"/>
              <w:bottom w:val="single" w:sz="4" w:space="0" w:color="auto"/>
            </w:tcBorders>
            <w:noWrap/>
            <w:tcMar>
              <w:top w:w="108" w:type="dxa"/>
              <w:bottom w:w="108" w:type="dxa"/>
            </w:tcMar>
          </w:tcPr>
          <w:p w14:paraId="42EABB10" w14:textId="77777777" w:rsidR="0042132F" w:rsidRPr="002C0BEF" w:rsidRDefault="0042132F" w:rsidP="0042132F">
            <w:r w:rsidRPr="00F65B14">
              <w:rPr>
                <w:rStyle w:val="Questionlabel"/>
              </w:rPr>
              <w:t xml:space="preserve">Length </w:t>
            </w:r>
            <w:r>
              <w:rPr>
                <w:rStyle w:val="Questionlabel"/>
              </w:rPr>
              <w:t>o</w:t>
            </w:r>
            <w:r w:rsidRPr="00F65B14">
              <w:rPr>
                <w:rStyle w:val="Questionlabel"/>
              </w:rPr>
              <w:t>ver</w:t>
            </w:r>
            <w:r>
              <w:rPr>
                <w:rStyle w:val="Questionlabel"/>
              </w:rPr>
              <w:t>a</w:t>
            </w:r>
            <w:r w:rsidRPr="00F65B14">
              <w:rPr>
                <w:rStyle w:val="Questionlabel"/>
              </w:rPr>
              <w:t>l</w:t>
            </w:r>
            <w:r>
              <w:rPr>
                <w:rStyle w:val="Questionlabel"/>
              </w:rPr>
              <w:t xml:space="preserve">l - </w:t>
            </w:r>
            <w:r w:rsidRPr="00F65B14">
              <w:rPr>
                <w:rStyle w:val="Questionlabel"/>
              </w:rPr>
              <w:t xml:space="preserve">including bowsprit and duckboard (m) </w:t>
            </w:r>
          </w:p>
        </w:tc>
        <w:tc>
          <w:tcPr>
            <w:tcW w:w="1952" w:type="dxa"/>
            <w:gridSpan w:val="2"/>
            <w:tcBorders>
              <w:top w:val="single" w:sz="4" w:space="0" w:color="auto"/>
              <w:bottom w:val="single" w:sz="4" w:space="0" w:color="auto"/>
            </w:tcBorders>
          </w:tcPr>
          <w:p w14:paraId="4217273C" w14:textId="77777777" w:rsidR="0042132F" w:rsidRPr="002C0BEF" w:rsidRDefault="0042132F" w:rsidP="0042132F"/>
        </w:tc>
      </w:tr>
      <w:tr w:rsidR="0042132F" w:rsidRPr="002C0BEF" w14:paraId="72D8F3F2"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458F5208" w14:textId="77777777" w:rsidR="0042132F" w:rsidRPr="007F5CEF" w:rsidRDefault="0042132F" w:rsidP="0042132F">
            <w:pPr>
              <w:rPr>
                <w:rStyle w:val="Questionlabel"/>
                <w:b w:val="0"/>
                <w:bCs w:val="0"/>
              </w:rPr>
            </w:pPr>
            <w:r w:rsidRPr="007F5CEF">
              <w:rPr>
                <w:rStyle w:val="Questionlabel"/>
              </w:rPr>
              <w:t xml:space="preserve">Gross </w:t>
            </w:r>
            <w:r>
              <w:rPr>
                <w:rStyle w:val="Questionlabel"/>
              </w:rPr>
              <w:t>r</w:t>
            </w:r>
            <w:r w:rsidRPr="007F5CEF">
              <w:rPr>
                <w:rStyle w:val="Questionlabel"/>
              </w:rPr>
              <w:t xml:space="preserve">egister </w:t>
            </w:r>
            <w:r>
              <w:rPr>
                <w:rStyle w:val="Questionlabel"/>
              </w:rPr>
              <w:t>t</w:t>
            </w:r>
            <w:r w:rsidRPr="007F5CEF">
              <w:rPr>
                <w:rStyle w:val="Questionlabel"/>
              </w:rPr>
              <w:t>onnage</w:t>
            </w:r>
            <w:r>
              <w:rPr>
                <w:rStyle w:val="Questionlabel"/>
              </w:rPr>
              <w:t xml:space="preserve"> (t)</w:t>
            </w:r>
          </w:p>
        </w:tc>
        <w:tc>
          <w:tcPr>
            <w:tcW w:w="2208" w:type="dxa"/>
            <w:gridSpan w:val="5"/>
            <w:tcBorders>
              <w:top w:val="single" w:sz="4" w:space="0" w:color="auto"/>
              <w:bottom w:val="single" w:sz="4" w:space="0" w:color="auto"/>
            </w:tcBorders>
            <w:noWrap/>
            <w:tcMar>
              <w:top w:w="108" w:type="dxa"/>
              <w:bottom w:w="108" w:type="dxa"/>
            </w:tcMar>
          </w:tcPr>
          <w:p w14:paraId="264AE210" w14:textId="77777777" w:rsidR="0042132F" w:rsidRPr="002C0BEF" w:rsidRDefault="0042132F" w:rsidP="0042132F"/>
        </w:tc>
        <w:tc>
          <w:tcPr>
            <w:tcW w:w="3166" w:type="dxa"/>
            <w:gridSpan w:val="10"/>
            <w:tcBorders>
              <w:top w:val="single" w:sz="4" w:space="0" w:color="auto"/>
              <w:bottom w:val="single" w:sz="4" w:space="0" w:color="auto"/>
            </w:tcBorders>
            <w:noWrap/>
            <w:tcMar>
              <w:top w:w="108" w:type="dxa"/>
              <w:bottom w:w="108" w:type="dxa"/>
            </w:tcMar>
          </w:tcPr>
          <w:p w14:paraId="21CF3B88" w14:textId="77777777" w:rsidR="0042132F" w:rsidRPr="002C0BEF" w:rsidRDefault="0042132F" w:rsidP="0042132F">
            <w:r w:rsidRPr="007F5CEF">
              <w:rPr>
                <w:rStyle w:val="Questionlabel"/>
              </w:rPr>
              <w:t xml:space="preserve">Maximum </w:t>
            </w:r>
            <w:r>
              <w:rPr>
                <w:rStyle w:val="Questionlabel"/>
              </w:rPr>
              <w:t>b</w:t>
            </w:r>
            <w:r w:rsidRPr="007F5CEF">
              <w:rPr>
                <w:rStyle w:val="Questionlabel"/>
              </w:rPr>
              <w:t>eam (m)</w:t>
            </w:r>
          </w:p>
        </w:tc>
        <w:tc>
          <w:tcPr>
            <w:tcW w:w="1952" w:type="dxa"/>
            <w:gridSpan w:val="2"/>
            <w:tcBorders>
              <w:top w:val="single" w:sz="4" w:space="0" w:color="auto"/>
              <w:bottom w:val="single" w:sz="4" w:space="0" w:color="auto"/>
            </w:tcBorders>
          </w:tcPr>
          <w:p w14:paraId="262BA155" w14:textId="77777777" w:rsidR="0042132F" w:rsidRPr="002C0BEF" w:rsidRDefault="0042132F" w:rsidP="0042132F"/>
        </w:tc>
      </w:tr>
      <w:tr w:rsidR="0042132F" w:rsidRPr="002C0BEF" w14:paraId="571DE62A"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0813825A" w14:textId="77777777" w:rsidR="0042132F" w:rsidRPr="007F5CEF" w:rsidRDefault="0042132F" w:rsidP="0042132F">
            <w:pPr>
              <w:rPr>
                <w:rStyle w:val="Questionlabel"/>
              </w:rPr>
            </w:pPr>
            <w:r>
              <w:rPr>
                <w:rStyle w:val="Questionlabel"/>
              </w:rPr>
              <w:t>Draft (m)</w:t>
            </w:r>
          </w:p>
        </w:tc>
        <w:tc>
          <w:tcPr>
            <w:tcW w:w="2208" w:type="dxa"/>
            <w:gridSpan w:val="5"/>
            <w:tcBorders>
              <w:top w:val="single" w:sz="4" w:space="0" w:color="auto"/>
              <w:bottom w:val="single" w:sz="4" w:space="0" w:color="auto"/>
            </w:tcBorders>
            <w:noWrap/>
            <w:tcMar>
              <w:top w:w="108" w:type="dxa"/>
              <w:bottom w:w="108" w:type="dxa"/>
            </w:tcMar>
          </w:tcPr>
          <w:p w14:paraId="6F7C7ED9" w14:textId="77777777" w:rsidR="0042132F" w:rsidRPr="002C0BEF" w:rsidRDefault="0042132F" w:rsidP="0042132F"/>
        </w:tc>
        <w:tc>
          <w:tcPr>
            <w:tcW w:w="3166" w:type="dxa"/>
            <w:gridSpan w:val="10"/>
            <w:tcBorders>
              <w:top w:val="single" w:sz="4" w:space="0" w:color="auto"/>
              <w:bottom w:val="single" w:sz="4" w:space="0" w:color="auto"/>
            </w:tcBorders>
            <w:noWrap/>
            <w:tcMar>
              <w:top w:w="108" w:type="dxa"/>
              <w:bottom w:w="108" w:type="dxa"/>
            </w:tcMar>
          </w:tcPr>
          <w:p w14:paraId="161B47F7" w14:textId="77777777" w:rsidR="0042132F" w:rsidRPr="007F5CEF" w:rsidRDefault="0042132F" w:rsidP="0042132F">
            <w:pPr>
              <w:rPr>
                <w:rStyle w:val="Questionlabel"/>
              </w:rPr>
            </w:pPr>
            <w:r w:rsidRPr="007F5CEF">
              <w:rPr>
                <w:rStyle w:val="Questionlabel"/>
              </w:rPr>
              <w:t>Displacement (kg)</w:t>
            </w:r>
          </w:p>
        </w:tc>
        <w:tc>
          <w:tcPr>
            <w:tcW w:w="1952" w:type="dxa"/>
            <w:gridSpan w:val="2"/>
            <w:tcBorders>
              <w:top w:val="single" w:sz="4" w:space="0" w:color="auto"/>
              <w:bottom w:val="single" w:sz="4" w:space="0" w:color="auto"/>
            </w:tcBorders>
          </w:tcPr>
          <w:p w14:paraId="2FA48F65" w14:textId="77777777" w:rsidR="0042132F" w:rsidRPr="002C0BEF" w:rsidRDefault="0042132F" w:rsidP="0042132F"/>
        </w:tc>
      </w:tr>
      <w:tr w:rsidR="0042132F" w:rsidRPr="002C0BEF" w14:paraId="1DB9FFEA"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3113B63F" w14:textId="77777777" w:rsidR="0042132F" w:rsidRDefault="0042132F" w:rsidP="0042132F">
            <w:pPr>
              <w:rPr>
                <w:rStyle w:val="Questionlabel"/>
              </w:rPr>
            </w:pPr>
            <w:r w:rsidRPr="007F5CEF">
              <w:rPr>
                <w:rStyle w:val="Questionlabel"/>
              </w:rPr>
              <w:t xml:space="preserve">Propulsion </w:t>
            </w:r>
            <w:r>
              <w:rPr>
                <w:rStyle w:val="Questionlabel"/>
              </w:rPr>
              <w:t>t</w:t>
            </w:r>
            <w:r w:rsidRPr="007F5CEF">
              <w:rPr>
                <w:rStyle w:val="Questionlabel"/>
              </w:rPr>
              <w:t>ype</w:t>
            </w:r>
          </w:p>
        </w:tc>
        <w:tc>
          <w:tcPr>
            <w:tcW w:w="7326" w:type="dxa"/>
            <w:gridSpan w:val="17"/>
            <w:tcBorders>
              <w:top w:val="single" w:sz="4" w:space="0" w:color="auto"/>
              <w:bottom w:val="single" w:sz="4" w:space="0" w:color="auto"/>
            </w:tcBorders>
            <w:noWrap/>
            <w:tcMar>
              <w:top w:w="108" w:type="dxa"/>
              <w:bottom w:w="108" w:type="dxa"/>
            </w:tcMar>
          </w:tcPr>
          <w:p w14:paraId="5C435252" w14:textId="77777777" w:rsidR="0042132F" w:rsidRPr="002C0BEF" w:rsidRDefault="0042132F" w:rsidP="0042132F">
            <w:r>
              <w:t>Inboard / Outboard / Sail / Oars</w:t>
            </w:r>
          </w:p>
        </w:tc>
      </w:tr>
      <w:tr w:rsidR="0042132F" w:rsidRPr="002C0BEF" w14:paraId="38E41938"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039B6B9C" w14:textId="77777777" w:rsidR="0042132F" w:rsidRPr="007F5CEF" w:rsidRDefault="0042132F" w:rsidP="0042132F">
            <w:pPr>
              <w:rPr>
                <w:rStyle w:val="Questionlabel"/>
              </w:rPr>
            </w:pPr>
            <w:r>
              <w:rPr>
                <w:rStyle w:val="Questionlabel"/>
              </w:rPr>
              <w:t>Fuel type</w:t>
            </w:r>
          </w:p>
        </w:tc>
        <w:tc>
          <w:tcPr>
            <w:tcW w:w="7326" w:type="dxa"/>
            <w:gridSpan w:val="17"/>
            <w:tcBorders>
              <w:top w:val="single" w:sz="4" w:space="0" w:color="auto"/>
              <w:bottom w:val="single" w:sz="4" w:space="0" w:color="auto"/>
            </w:tcBorders>
            <w:noWrap/>
            <w:tcMar>
              <w:top w:w="108" w:type="dxa"/>
              <w:bottom w:w="108" w:type="dxa"/>
            </w:tcMar>
          </w:tcPr>
          <w:p w14:paraId="7C7BEA9A" w14:textId="77777777" w:rsidR="0042132F" w:rsidRPr="002C0BEF" w:rsidRDefault="0042132F" w:rsidP="0042132F">
            <w:r>
              <w:t>Diesel / Petrol</w:t>
            </w:r>
          </w:p>
        </w:tc>
      </w:tr>
      <w:tr w:rsidR="0042132F" w:rsidRPr="002C0BEF" w14:paraId="4EF62BD9"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21A85C2D" w14:textId="77777777" w:rsidR="0042132F" w:rsidRPr="007F5CEF" w:rsidRDefault="0042132F" w:rsidP="0042132F">
            <w:pPr>
              <w:rPr>
                <w:rStyle w:val="Questionlabel"/>
              </w:rPr>
            </w:pPr>
            <w:r w:rsidRPr="007F5CEF">
              <w:rPr>
                <w:rStyle w:val="Questionlabel"/>
              </w:rPr>
              <w:t xml:space="preserve">Hull </w:t>
            </w:r>
            <w:r>
              <w:rPr>
                <w:rStyle w:val="Questionlabel"/>
              </w:rPr>
              <w:t>c</w:t>
            </w:r>
            <w:r w:rsidRPr="007F5CEF">
              <w:rPr>
                <w:rStyle w:val="Questionlabel"/>
              </w:rPr>
              <w:t xml:space="preserve">onstruction </w:t>
            </w:r>
            <w:r>
              <w:rPr>
                <w:rStyle w:val="Questionlabel"/>
              </w:rPr>
              <w:t>m</w:t>
            </w:r>
            <w:r w:rsidRPr="007F5CEF">
              <w:rPr>
                <w:rStyle w:val="Questionlabel"/>
              </w:rPr>
              <w:t>aterial</w:t>
            </w:r>
          </w:p>
        </w:tc>
        <w:tc>
          <w:tcPr>
            <w:tcW w:w="7326" w:type="dxa"/>
            <w:gridSpan w:val="17"/>
            <w:tcBorders>
              <w:top w:val="single" w:sz="4" w:space="0" w:color="auto"/>
              <w:bottom w:val="single" w:sz="4" w:space="0" w:color="auto"/>
            </w:tcBorders>
            <w:noWrap/>
            <w:tcMar>
              <w:top w:w="108" w:type="dxa"/>
              <w:bottom w:w="108" w:type="dxa"/>
            </w:tcMar>
          </w:tcPr>
          <w:p w14:paraId="52E4F43A" w14:textId="77777777" w:rsidR="0042132F" w:rsidRPr="002C0BEF" w:rsidRDefault="0042132F" w:rsidP="0042132F">
            <w:r>
              <w:t>S</w:t>
            </w:r>
            <w:r w:rsidRPr="00EA1410">
              <w:t>teel</w:t>
            </w:r>
            <w:r>
              <w:t xml:space="preserve"> </w:t>
            </w:r>
            <w:r w:rsidRPr="00EA1410">
              <w:t>/</w:t>
            </w:r>
            <w:r>
              <w:t xml:space="preserve"> T</w:t>
            </w:r>
            <w:r w:rsidRPr="00EA1410">
              <w:t>imber</w:t>
            </w:r>
            <w:r>
              <w:t xml:space="preserve"> </w:t>
            </w:r>
            <w:r w:rsidRPr="00EA1410">
              <w:t>/</w:t>
            </w:r>
            <w:r>
              <w:t xml:space="preserve"> A</w:t>
            </w:r>
            <w:r w:rsidRPr="00EA1410">
              <w:t>luminium</w:t>
            </w:r>
            <w:r>
              <w:t xml:space="preserve"> </w:t>
            </w:r>
            <w:r w:rsidRPr="00EA1410">
              <w:t>/</w:t>
            </w:r>
            <w:r>
              <w:t xml:space="preserve"> F</w:t>
            </w:r>
            <w:r w:rsidRPr="00EA1410">
              <w:t>ibreglass</w:t>
            </w:r>
          </w:p>
          <w:p w14:paraId="347A32A8" w14:textId="77777777" w:rsidR="0042132F" w:rsidRPr="002C0BEF" w:rsidRDefault="0042132F" w:rsidP="0042132F"/>
        </w:tc>
      </w:tr>
      <w:tr w:rsidR="0042132F" w:rsidRPr="002C0BEF" w14:paraId="15FE6A60"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54FD1559" w14:textId="77777777" w:rsidR="0042132F" w:rsidRPr="007F5CEF" w:rsidRDefault="0042132F" w:rsidP="0042132F">
            <w:pPr>
              <w:rPr>
                <w:rStyle w:val="Questionlabel"/>
              </w:rPr>
            </w:pPr>
            <w:r>
              <w:rPr>
                <w:rStyle w:val="Questionlabel"/>
              </w:rPr>
              <w:t>Hull type</w:t>
            </w:r>
          </w:p>
        </w:tc>
        <w:tc>
          <w:tcPr>
            <w:tcW w:w="7326" w:type="dxa"/>
            <w:gridSpan w:val="17"/>
            <w:tcBorders>
              <w:top w:val="single" w:sz="4" w:space="0" w:color="auto"/>
              <w:bottom w:val="single" w:sz="4" w:space="0" w:color="auto"/>
            </w:tcBorders>
            <w:noWrap/>
            <w:tcMar>
              <w:top w:w="108" w:type="dxa"/>
              <w:bottom w:w="108" w:type="dxa"/>
            </w:tcMar>
          </w:tcPr>
          <w:p w14:paraId="0C28D84B" w14:textId="77777777" w:rsidR="0042132F" w:rsidRPr="002C0BEF" w:rsidRDefault="0042132F" w:rsidP="0042132F">
            <w:r>
              <w:t>Mono / Multi hull</w:t>
            </w:r>
          </w:p>
        </w:tc>
      </w:tr>
      <w:tr w:rsidR="0042132F" w:rsidRPr="002C0BEF" w14:paraId="4AFFB3AD" w14:textId="77777777" w:rsidTr="00DA30DB">
        <w:trPr>
          <w:trHeight w:val="337"/>
        </w:trPr>
        <w:tc>
          <w:tcPr>
            <w:tcW w:w="8396" w:type="dxa"/>
            <w:gridSpan w:val="17"/>
            <w:tcBorders>
              <w:top w:val="single" w:sz="4" w:space="0" w:color="auto"/>
              <w:bottom w:val="single" w:sz="4" w:space="0" w:color="auto"/>
            </w:tcBorders>
            <w:noWrap/>
            <w:tcMar>
              <w:top w:w="108" w:type="dxa"/>
              <w:bottom w:w="108" w:type="dxa"/>
            </w:tcMar>
          </w:tcPr>
          <w:p w14:paraId="5C439008" w14:textId="77777777" w:rsidR="0042132F" w:rsidRPr="00F65B14" w:rsidRDefault="0042132F" w:rsidP="0042132F">
            <w:pPr>
              <w:rPr>
                <w:rStyle w:val="Questionlabel"/>
              </w:rPr>
            </w:pPr>
            <w:r w:rsidRPr="007F5CEF">
              <w:rPr>
                <w:rStyle w:val="Questionlabel"/>
              </w:rPr>
              <w:t>LPG on board vessel</w:t>
            </w:r>
          </w:p>
        </w:tc>
        <w:tc>
          <w:tcPr>
            <w:tcW w:w="1952" w:type="dxa"/>
            <w:gridSpan w:val="2"/>
            <w:tcBorders>
              <w:top w:val="single" w:sz="4" w:space="0" w:color="auto"/>
              <w:bottom w:val="single" w:sz="4" w:space="0" w:color="auto"/>
            </w:tcBorders>
          </w:tcPr>
          <w:p w14:paraId="26F974B9" w14:textId="77777777" w:rsidR="0042132F" w:rsidRPr="002C0BEF" w:rsidRDefault="0042132F" w:rsidP="0042132F">
            <w:r>
              <w:t>Yes / No</w:t>
            </w:r>
          </w:p>
        </w:tc>
      </w:tr>
      <w:tr w:rsidR="0042132F" w:rsidRPr="002C0BEF" w14:paraId="7591FE6A" w14:textId="77777777" w:rsidTr="00EA1410">
        <w:trPr>
          <w:trHeight w:val="337"/>
        </w:trPr>
        <w:tc>
          <w:tcPr>
            <w:tcW w:w="10348" w:type="dxa"/>
            <w:gridSpan w:val="19"/>
            <w:tcBorders>
              <w:top w:val="single" w:sz="4" w:space="0" w:color="auto"/>
              <w:bottom w:val="single" w:sz="4" w:space="0" w:color="auto"/>
            </w:tcBorders>
            <w:shd w:val="clear" w:color="auto" w:fill="1F1F5F" w:themeFill="text1"/>
            <w:noWrap/>
            <w:tcMar>
              <w:top w:w="108" w:type="dxa"/>
              <w:bottom w:w="108" w:type="dxa"/>
            </w:tcMar>
          </w:tcPr>
          <w:p w14:paraId="3413C5A4" w14:textId="22EF0357" w:rsidR="0042132F" w:rsidRPr="00EA1410" w:rsidRDefault="0042132F" w:rsidP="0042132F">
            <w:pPr>
              <w:rPr>
                <w:b/>
                <w:bCs/>
              </w:rPr>
            </w:pPr>
            <w:r w:rsidRPr="00EA1410">
              <w:rPr>
                <w:b/>
                <w:bCs/>
              </w:rPr>
              <w:t>Attachment 2 – request to obtain or relinquish resident pen</w:t>
            </w:r>
          </w:p>
        </w:tc>
      </w:tr>
      <w:tr w:rsidR="0042132F" w:rsidRPr="002C0BEF" w14:paraId="04B3E994" w14:textId="77777777" w:rsidTr="00EA1410">
        <w:trPr>
          <w:trHeight w:val="337"/>
        </w:trPr>
        <w:tc>
          <w:tcPr>
            <w:tcW w:w="10348" w:type="dxa"/>
            <w:gridSpan w:val="19"/>
            <w:tcBorders>
              <w:top w:val="single" w:sz="4" w:space="0" w:color="auto"/>
              <w:bottom w:val="single" w:sz="4" w:space="0" w:color="auto"/>
            </w:tcBorders>
            <w:shd w:val="clear" w:color="auto" w:fill="F2F2F2" w:themeFill="background1" w:themeFillShade="F2"/>
            <w:noWrap/>
            <w:tcMar>
              <w:top w:w="108" w:type="dxa"/>
              <w:bottom w:w="108" w:type="dxa"/>
            </w:tcMar>
          </w:tcPr>
          <w:p w14:paraId="68183B9D" w14:textId="338DC21C" w:rsidR="0042132F" w:rsidRPr="00EA1410" w:rsidRDefault="0042132F" w:rsidP="0042132F">
            <w:pPr>
              <w:rPr>
                <w:b/>
                <w:bCs/>
              </w:rPr>
            </w:pPr>
            <w:r>
              <w:rPr>
                <w:b/>
                <w:bCs/>
              </w:rPr>
              <w:t>Details</w:t>
            </w:r>
          </w:p>
        </w:tc>
      </w:tr>
      <w:tr w:rsidR="0042132F" w:rsidRPr="002C0BEF" w14:paraId="18FCB7CF"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7111F6FC" w14:textId="6C0D1B61" w:rsidR="0042132F" w:rsidRPr="007F5CEF" w:rsidRDefault="0042132F" w:rsidP="0042132F">
            <w:pPr>
              <w:rPr>
                <w:rStyle w:val="Questionlabel"/>
              </w:rPr>
            </w:pPr>
            <w:r>
              <w:rPr>
                <w:rStyle w:val="Questionlabel"/>
              </w:rPr>
              <w:t>Entity name</w:t>
            </w:r>
          </w:p>
        </w:tc>
        <w:tc>
          <w:tcPr>
            <w:tcW w:w="7326" w:type="dxa"/>
            <w:gridSpan w:val="17"/>
            <w:tcBorders>
              <w:top w:val="single" w:sz="4" w:space="0" w:color="auto"/>
              <w:bottom w:val="single" w:sz="4" w:space="0" w:color="auto"/>
            </w:tcBorders>
            <w:noWrap/>
            <w:tcMar>
              <w:top w:w="108" w:type="dxa"/>
              <w:bottom w:w="108" w:type="dxa"/>
            </w:tcMar>
          </w:tcPr>
          <w:p w14:paraId="593D1FE0" w14:textId="7645BE23" w:rsidR="0042132F" w:rsidRPr="002C0BEF" w:rsidRDefault="0042132F" w:rsidP="0042132F"/>
        </w:tc>
      </w:tr>
      <w:tr w:rsidR="0042132F" w:rsidRPr="002C0BEF" w14:paraId="1132643D"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6001884D" w14:textId="1CA3E8B5" w:rsidR="0042132F" w:rsidRDefault="0042132F" w:rsidP="0042132F">
            <w:pPr>
              <w:rPr>
                <w:rStyle w:val="Questionlabel"/>
              </w:rPr>
            </w:pPr>
            <w:r w:rsidRPr="00170C30">
              <w:rPr>
                <w:rStyle w:val="Questionlabel"/>
              </w:rPr>
              <w:t xml:space="preserve">Vessel </w:t>
            </w:r>
            <w:r>
              <w:rPr>
                <w:rStyle w:val="Questionlabel"/>
              </w:rPr>
              <w:t>n</w:t>
            </w:r>
            <w:r w:rsidRPr="00170C30">
              <w:rPr>
                <w:rStyle w:val="Questionlabel"/>
              </w:rPr>
              <w:t xml:space="preserve">ame(s) </w:t>
            </w:r>
            <w:r>
              <w:rPr>
                <w:rStyle w:val="Questionlabel"/>
              </w:rPr>
              <w:t xml:space="preserve">- </w:t>
            </w:r>
            <w:r w:rsidRPr="00170C30">
              <w:rPr>
                <w:rStyle w:val="Questionlabel"/>
              </w:rPr>
              <w:t>for pen sizing</w:t>
            </w:r>
          </w:p>
        </w:tc>
        <w:tc>
          <w:tcPr>
            <w:tcW w:w="7326" w:type="dxa"/>
            <w:gridSpan w:val="17"/>
            <w:tcBorders>
              <w:top w:val="single" w:sz="4" w:space="0" w:color="auto"/>
              <w:bottom w:val="single" w:sz="4" w:space="0" w:color="auto"/>
            </w:tcBorders>
            <w:noWrap/>
            <w:tcMar>
              <w:top w:w="108" w:type="dxa"/>
              <w:bottom w:w="108" w:type="dxa"/>
            </w:tcMar>
          </w:tcPr>
          <w:p w14:paraId="35D6EC42" w14:textId="77777777" w:rsidR="0042132F" w:rsidRPr="002C0BEF" w:rsidRDefault="0042132F" w:rsidP="0042132F"/>
        </w:tc>
      </w:tr>
      <w:tr w:rsidR="0042132F" w:rsidRPr="002C0BEF" w14:paraId="197B5128" w14:textId="77777777" w:rsidTr="00170C30">
        <w:trPr>
          <w:trHeight w:val="337"/>
        </w:trPr>
        <w:tc>
          <w:tcPr>
            <w:tcW w:w="10348" w:type="dxa"/>
            <w:gridSpan w:val="19"/>
            <w:tcBorders>
              <w:top w:val="single" w:sz="4" w:space="0" w:color="auto"/>
              <w:bottom w:val="single" w:sz="4" w:space="0" w:color="auto"/>
            </w:tcBorders>
            <w:shd w:val="clear" w:color="auto" w:fill="F2F2F2" w:themeFill="background1" w:themeFillShade="F2"/>
            <w:noWrap/>
            <w:tcMar>
              <w:top w:w="108" w:type="dxa"/>
              <w:bottom w:w="108" w:type="dxa"/>
            </w:tcMar>
          </w:tcPr>
          <w:p w14:paraId="597C8807" w14:textId="1F66DF50" w:rsidR="0042132F" w:rsidRDefault="0042132F" w:rsidP="0042132F">
            <w:pPr>
              <w:rPr>
                <w:b/>
                <w:bCs/>
              </w:rPr>
            </w:pPr>
            <w:r>
              <w:rPr>
                <w:b/>
                <w:bCs/>
              </w:rPr>
              <w:t>Request to obtain a resident pen</w:t>
            </w:r>
          </w:p>
        </w:tc>
      </w:tr>
      <w:tr w:rsidR="0042132F" w:rsidRPr="002C0BEF" w14:paraId="470A8222"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0FDBEC5C" w14:textId="43C2D30D" w:rsidR="0042132F" w:rsidRPr="007F5CEF" w:rsidRDefault="0042132F" w:rsidP="0042132F">
            <w:pPr>
              <w:rPr>
                <w:rStyle w:val="Questionlabel"/>
              </w:rPr>
            </w:pPr>
            <w:r>
              <w:rPr>
                <w:rStyle w:val="Questionlabel"/>
              </w:rPr>
              <w:t>Effective date</w:t>
            </w:r>
          </w:p>
        </w:tc>
        <w:tc>
          <w:tcPr>
            <w:tcW w:w="7326" w:type="dxa"/>
            <w:gridSpan w:val="17"/>
            <w:tcBorders>
              <w:top w:val="single" w:sz="4" w:space="0" w:color="auto"/>
              <w:bottom w:val="single" w:sz="4" w:space="0" w:color="auto"/>
            </w:tcBorders>
            <w:noWrap/>
            <w:tcMar>
              <w:top w:w="108" w:type="dxa"/>
              <w:bottom w:w="108" w:type="dxa"/>
            </w:tcMar>
          </w:tcPr>
          <w:p w14:paraId="03073861" w14:textId="77777777" w:rsidR="0042132F" w:rsidRPr="002C0BEF" w:rsidRDefault="0042132F" w:rsidP="0042132F"/>
        </w:tc>
      </w:tr>
      <w:tr w:rsidR="0042132F" w:rsidRPr="002C0BEF" w14:paraId="75EAE12F"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792F2239" w14:textId="66AB8786" w:rsidR="0042132F" w:rsidRDefault="0042132F" w:rsidP="0042132F">
            <w:pPr>
              <w:rPr>
                <w:rStyle w:val="Questionlabel"/>
              </w:rPr>
            </w:pPr>
            <w:r>
              <w:rPr>
                <w:rStyle w:val="Questionlabel"/>
              </w:rPr>
              <w:t>Transaction</w:t>
            </w:r>
          </w:p>
        </w:tc>
        <w:tc>
          <w:tcPr>
            <w:tcW w:w="7326" w:type="dxa"/>
            <w:gridSpan w:val="17"/>
            <w:tcBorders>
              <w:top w:val="single" w:sz="4" w:space="0" w:color="auto"/>
              <w:bottom w:val="single" w:sz="4" w:space="0" w:color="auto"/>
            </w:tcBorders>
            <w:noWrap/>
            <w:tcMar>
              <w:top w:w="108" w:type="dxa"/>
              <w:bottom w:w="108" w:type="dxa"/>
            </w:tcMar>
          </w:tcPr>
          <w:p w14:paraId="2040EDAE" w14:textId="611F7F33" w:rsidR="0042132F" w:rsidRPr="002C0BEF" w:rsidRDefault="0042132F" w:rsidP="0042132F">
            <w:r>
              <w:t>Pen(s) requested</w:t>
            </w:r>
          </w:p>
        </w:tc>
      </w:tr>
      <w:tr w:rsidR="0042132F" w:rsidRPr="002C0BEF" w14:paraId="4AD8EAA7"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1BD52106" w14:textId="1E3EC975" w:rsidR="0042132F" w:rsidRDefault="0042132F" w:rsidP="0042132F">
            <w:pPr>
              <w:rPr>
                <w:rStyle w:val="Questionlabel"/>
              </w:rPr>
            </w:pPr>
            <w:r>
              <w:rPr>
                <w:rStyle w:val="Questionlabel"/>
              </w:rPr>
              <w:lastRenderedPageBreak/>
              <w:t>Number of pens</w:t>
            </w:r>
          </w:p>
        </w:tc>
        <w:tc>
          <w:tcPr>
            <w:tcW w:w="7326" w:type="dxa"/>
            <w:gridSpan w:val="17"/>
            <w:tcBorders>
              <w:top w:val="single" w:sz="4" w:space="0" w:color="auto"/>
              <w:bottom w:val="single" w:sz="4" w:space="0" w:color="auto"/>
            </w:tcBorders>
            <w:noWrap/>
            <w:tcMar>
              <w:top w:w="108" w:type="dxa"/>
              <w:bottom w:w="108" w:type="dxa"/>
            </w:tcMar>
          </w:tcPr>
          <w:p w14:paraId="5A60B3A7" w14:textId="77777777" w:rsidR="0042132F" w:rsidRDefault="0042132F" w:rsidP="0042132F"/>
        </w:tc>
      </w:tr>
      <w:tr w:rsidR="0042132F" w:rsidRPr="002C0BEF" w14:paraId="36C4962E"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1C4967E5" w14:textId="60F4634D" w:rsidR="0042132F" w:rsidRDefault="0042132F" w:rsidP="0042132F">
            <w:pPr>
              <w:rPr>
                <w:rStyle w:val="Questionlabel"/>
              </w:rPr>
            </w:pPr>
            <w:r>
              <w:rPr>
                <w:rStyle w:val="Questionlabel"/>
              </w:rPr>
              <w:t>Period required (3-month minimum)</w:t>
            </w:r>
          </w:p>
        </w:tc>
        <w:tc>
          <w:tcPr>
            <w:tcW w:w="7326" w:type="dxa"/>
            <w:gridSpan w:val="17"/>
            <w:tcBorders>
              <w:top w:val="single" w:sz="4" w:space="0" w:color="auto"/>
              <w:bottom w:val="single" w:sz="4" w:space="0" w:color="auto"/>
            </w:tcBorders>
            <w:noWrap/>
            <w:tcMar>
              <w:top w:w="108" w:type="dxa"/>
              <w:bottom w:w="108" w:type="dxa"/>
            </w:tcMar>
          </w:tcPr>
          <w:p w14:paraId="47237822" w14:textId="77777777" w:rsidR="0042132F" w:rsidRDefault="0042132F" w:rsidP="0042132F"/>
        </w:tc>
      </w:tr>
      <w:tr w:rsidR="0042132F" w:rsidRPr="002C0BEF" w14:paraId="14DE070D" w14:textId="77777777" w:rsidTr="00170C30">
        <w:trPr>
          <w:trHeight w:val="337"/>
        </w:trPr>
        <w:tc>
          <w:tcPr>
            <w:tcW w:w="10348" w:type="dxa"/>
            <w:gridSpan w:val="19"/>
            <w:tcBorders>
              <w:top w:val="single" w:sz="4" w:space="0" w:color="auto"/>
              <w:bottom w:val="single" w:sz="4" w:space="0" w:color="auto"/>
            </w:tcBorders>
            <w:shd w:val="clear" w:color="auto" w:fill="F2F2F2" w:themeFill="background1" w:themeFillShade="F2"/>
            <w:noWrap/>
            <w:tcMar>
              <w:top w:w="108" w:type="dxa"/>
              <w:bottom w:w="108" w:type="dxa"/>
            </w:tcMar>
          </w:tcPr>
          <w:p w14:paraId="622A8931" w14:textId="4FFBB9BA" w:rsidR="0042132F" w:rsidRDefault="0042132F" w:rsidP="0042132F">
            <w:pPr>
              <w:rPr>
                <w:b/>
                <w:bCs/>
              </w:rPr>
            </w:pPr>
            <w:r>
              <w:rPr>
                <w:b/>
                <w:bCs/>
              </w:rPr>
              <w:t>Request to relinquish a resident pen</w:t>
            </w:r>
          </w:p>
        </w:tc>
      </w:tr>
      <w:tr w:rsidR="0042132F" w:rsidRPr="002C0BEF" w14:paraId="21AD4A23"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4BD55FEE" w14:textId="4F51AFF9" w:rsidR="0042132F" w:rsidRPr="007F5CEF" w:rsidRDefault="0042132F" w:rsidP="0042132F">
            <w:pPr>
              <w:rPr>
                <w:rStyle w:val="Questionlabel"/>
              </w:rPr>
            </w:pPr>
            <w:r w:rsidRPr="00170C30">
              <w:rPr>
                <w:rStyle w:val="Questionlabel"/>
              </w:rPr>
              <w:t xml:space="preserve">Relinquishment </w:t>
            </w:r>
            <w:r>
              <w:rPr>
                <w:rStyle w:val="Questionlabel"/>
              </w:rPr>
              <w:t>d</w:t>
            </w:r>
            <w:r w:rsidRPr="00170C30">
              <w:rPr>
                <w:rStyle w:val="Questionlabel"/>
              </w:rPr>
              <w:t xml:space="preserve">ate (not less than 10 </w:t>
            </w:r>
            <w:r>
              <w:rPr>
                <w:rStyle w:val="Questionlabel"/>
              </w:rPr>
              <w:t>b</w:t>
            </w:r>
            <w:r w:rsidRPr="00170C30">
              <w:rPr>
                <w:rStyle w:val="Questionlabel"/>
              </w:rPr>
              <w:t xml:space="preserve">usiness </w:t>
            </w:r>
            <w:r>
              <w:rPr>
                <w:rStyle w:val="Questionlabel"/>
              </w:rPr>
              <w:t>d</w:t>
            </w:r>
            <w:r w:rsidRPr="00170C30">
              <w:rPr>
                <w:rStyle w:val="Questionlabel"/>
              </w:rPr>
              <w:t>ays from the date this form will be submitted)</w:t>
            </w:r>
          </w:p>
        </w:tc>
        <w:tc>
          <w:tcPr>
            <w:tcW w:w="7326" w:type="dxa"/>
            <w:gridSpan w:val="17"/>
            <w:tcBorders>
              <w:top w:val="single" w:sz="4" w:space="0" w:color="auto"/>
              <w:bottom w:val="single" w:sz="4" w:space="0" w:color="auto"/>
            </w:tcBorders>
            <w:noWrap/>
            <w:tcMar>
              <w:top w:w="108" w:type="dxa"/>
              <w:bottom w:w="108" w:type="dxa"/>
            </w:tcMar>
          </w:tcPr>
          <w:p w14:paraId="53CE0547" w14:textId="77777777" w:rsidR="0042132F" w:rsidRPr="002C0BEF" w:rsidRDefault="0042132F" w:rsidP="0042132F"/>
        </w:tc>
      </w:tr>
      <w:tr w:rsidR="0042132F" w:rsidRPr="002C0BEF" w14:paraId="05A1889A"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1001F649" w14:textId="77777777" w:rsidR="0042132F" w:rsidRDefault="0042132F" w:rsidP="0042132F">
            <w:pPr>
              <w:rPr>
                <w:rStyle w:val="Questionlabel"/>
              </w:rPr>
            </w:pPr>
            <w:r>
              <w:rPr>
                <w:rStyle w:val="Questionlabel"/>
              </w:rPr>
              <w:t>Transaction</w:t>
            </w:r>
          </w:p>
        </w:tc>
        <w:tc>
          <w:tcPr>
            <w:tcW w:w="7326" w:type="dxa"/>
            <w:gridSpan w:val="17"/>
            <w:tcBorders>
              <w:top w:val="single" w:sz="4" w:space="0" w:color="auto"/>
              <w:bottom w:val="single" w:sz="4" w:space="0" w:color="auto"/>
            </w:tcBorders>
            <w:noWrap/>
            <w:tcMar>
              <w:top w:w="108" w:type="dxa"/>
              <w:bottom w:w="108" w:type="dxa"/>
            </w:tcMar>
          </w:tcPr>
          <w:p w14:paraId="365212A1" w14:textId="0501E857" w:rsidR="0042132F" w:rsidRPr="002C0BEF" w:rsidRDefault="0042132F" w:rsidP="0042132F">
            <w:r>
              <w:t>Pen(s) relinquished</w:t>
            </w:r>
          </w:p>
        </w:tc>
      </w:tr>
      <w:tr w:rsidR="0042132F" w14:paraId="5EF04CCC"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210234D1" w14:textId="77777777" w:rsidR="0042132F" w:rsidRDefault="0042132F" w:rsidP="0042132F">
            <w:pPr>
              <w:rPr>
                <w:rStyle w:val="Questionlabel"/>
              </w:rPr>
            </w:pPr>
            <w:r>
              <w:rPr>
                <w:rStyle w:val="Questionlabel"/>
              </w:rPr>
              <w:t>Number of pens</w:t>
            </w:r>
          </w:p>
        </w:tc>
        <w:tc>
          <w:tcPr>
            <w:tcW w:w="7326" w:type="dxa"/>
            <w:gridSpan w:val="17"/>
            <w:tcBorders>
              <w:top w:val="single" w:sz="4" w:space="0" w:color="auto"/>
              <w:bottom w:val="single" w:sz="4" w:space="0" w:color="auto"/>
            </w:tcBorders>
            <w:noWrap/>
            <w:tcMar>
              <w:top w:w="108" w:type="dxa"/>
              <w:bottom w:w="108" w:type="dxa"/>
            </w:tcMar>
          </w:tcPr>
          <w:p w14:paraId="6CB10A98" w14:textId="77777777" w:rsidR="0042132F" w:rsidRDefault="0042132F" w:rsidP="0042132F"/>
        </w:tc>
      </w:tr>
      <w:tr w:rsidR="0042132F" w:rsidRPr="007A5EFD" w14:paraId="1C4EE5A5" w14:textId="77777777" w:rsidTr="00F65B14">
        <w:trPr>
          <w:trHeight w:val="727"/>
        </w:trPr>
        <w:tc>
          <w:tcPr>
            <w:tcW w:w="10348" w:type="dxa"/>
            <w:gridSpan w:val="19"/>
            <w:tcBorders>
              <w:top w:val="nil"/>
              <w:left w:val="nil"/>
              <w:bottom w:val="nil"/>
              <w:right w:val="nil"/>
            </w:tcBorders>
            <w:noWrap/>
            <w:tcMar>
              <w:left w:w="0" w:type="dxa"/>
              <w:right w:w="0" w:type="dxa"/>
            </w:tcMar>
          </w:tcPr>
          <w:p w14:paraId="215B3A62" w14:textId="77777777" w:rsidR="0042132F" w:rsidRDefault="0042132F" w:rsidP="0042132F">
            <w:pPr>
              <w:pStyle w:val="Heading1"/>
              <w:keepNext w:val="0"/>
              <w:keepLines w:val="0"/>
              <w:widowControl w:val="0"/>
            </w:pPr>
            <w:r>
              <w:t>Collection notice</w:t>
            </w:r>
          </w:p>
          <w:p w14:paraId="2BCF8D87" w14:textId="126677D9" w:rsidR="00874982" w:rsidRDefault="00874982" w:rsidP="00835FFE">
            <w:r w:rsidRPr="00874982">
              <w:t xml:space="preserve">The Northern Territory Government respects and is committed to safeguarding the confidentiality and privacy of the information that it collects and handles, in accordance with the Northern Territory </w:t>
            </w:r>
            <w:r w:rsidRPr="00835FFE">
              <w:rPr>
                <w:i/>
                <w:iCs/>
              </w:rPr>
              <w:t>Information Act 2002</w:t>
            </w:r>
            <w:r w:rsidRPr="00874982">
              <w:t>.</w:t>
            </w:r>
          </w:p>
          <w:p w14:paraId="001074E3" w14:textId="77777777" w:rsidR="00835FFE" w:rsidRPr="00874982" w:rsidRDefault="00835FFE" w:rsidP="00835FFE"/>
          <w:p w14:paraId="54754171" w14:textId="21222E9B" w:rsidR="00874982" w:rsidRPr="00874982" w:rsidRDefault="00874982" w:rsidP="00835FFE">
            <w:r w:rsidRPr="00874982">
              <w:t>You have been asked to provide personal information necessary for us to meet your application requirements. You do not have to provide your personal information but if you choose not to, this application will be complete, and we will be unable to process it.</w:t>
            </w:r>
          </w:p>
          <w:p w14:paraId="613D24A4" w14:textId="77777777" w:rsidR="00874982" w:rsidRPr="00874982" w:rsidRDefault="00874982" w:rsidP="00835FFE"/>
          <w:p w14:paraId="315C7E3E" w14:textId="63835D79" w:rsidR="00874982" w:rsidRPr="00874982" w:rsidRDefault="00874982" w:rsidP="00835FFE">
            <w:r w:rsidRPr="00874982">
              <w:t>The information you provide will be accessible to the Department of Lands, Planning and Environment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13D41CBD" w14:textId="77777777" w:rsidR="00874982" w:rsidRPr="00874982" w:rsidRDefault="00874982" w:rsidP="00835FFE"/>
          <w:p w14:paraId="4463E378" w14:textId="1F1BAE7E" w:rsidR="00874982" w:rsidRPr="00874982" w:rsidRDefault="00874982" w:rsidP="00835FFE">
            <w:r w:rsidRPr="00874982">
              <w:t>You may request access to the personal information we hold about you. If you want more information about the Northern Territory’s privacy laws, please refer to the Northern Territory Information Act 2002, or the Office of the Information Commissioner NT.</w:t>
            </w:r>
          </w:p>
          <w:p w14:paraId="353246E4" w14:textId="5437A2F2" w:rsidR="0042132F" w:rsidRPr="00814AF6" w:rsidRDefault="0042132F" w:rsidP="0042132F">
            <w:pPr>
              <w:pStyle w:val="Heading1"/>
              <w:keepNext w:val="0"/>
              <w:keepLines w:val="0"/>
              <w:widowControl w:val="0"/>
            </w:pPr>
            <w:r>
              <w:t>How to submit</w:t>
            </w:r>
          </w:p>
          <w:p w14:paraId="51A0AB8D" w14:textId="7A94CB69" w:rsidR="0042132F" w:rsidRPr="00835FFE" w:rsidRDefault="0042132F" w:rsidP="00835FFE">
            <w:pPr>
              <w:rPr>
                <w:szCs w:val="22"/>
              </w:rPr>
            </w:pPr>
            <w:r w:rsidRPr="00835FFE">
              <w:rPr>
                <w:szCs w:val="22"/>
              </w:rPr>
              <w:t xml:space="preserve">Email your completed form to </w:t>
            </w:r>
            <w:hyperlink r:id="rId11" w:history="1">
              <w:r w:rsidRPr="00835FFE">
                <w:rPr>
                  <w:rStyle w:val="Hyperlink"/>
                  <w:szCs w:val="22"/>
                </w:rPr>
                <w:t>fbmb.dlpe@nt.gov.au</w:t>
              </w:r>
            </w:hyperlink>
            <w:r w:rsidRPr="00835FFE">
              <w:rPr>
                <w:szCs w:val="22"/>
              </w:rPr>
              <w:t xml:space="preserve"> </w:t>
            </w:r>
            <w:r w:rsidR="00BF32F1" w:rsidRPr="00835FFE">
              <w:rPr>
                <w:szCs w:val="22"/>
              </w:rPr>
              <w:t xml:space="preserve">or </w:t>
            </w:r>
            <w:r w:rsidRPr="00835FFE">
              <w:rPr>
                <w:szCs w:val="22"/>
              </w:rPr>
              <w:t>deliver in person to our administration office at:</w:t>
            </w:r>
          </w:p>
          <w:p w14:paraId="3659A27F" w14:textId="77777777" w:rsidR="0042132F" w:rsidRPr="00835FFE" w:rsidRDefault="0042132F" w:rsidP="00835FFE">
            <w:pPr>
              <w:rPr>
                <w:szCs w:val="22"/>
              </w:rPr>
            </w:pPr>
            <w:r w:rsidRPr="00835FFE">
              <w:rPr>
                <w:szCs w:val="22"/>
              </w:rPr>
              <w:t>28 Frances Bay Drive</w:t>
            </w:r>
          </w:p>
          <w:p w14:paraId="027C878F" w14:textId="77777777" w:rsidR="0042132F" w:rsidRPr="00835FFE" w:rsidRDefault="0042132F" w:rsidP="00835FFE">
            <w:pPr>
              <w:rPr>
                <w:szCs w:val="22"/>
              </w:rPr>
            </w:pPr>
            <w:r w:rsidRPr="00835FFE">
              <w:rPr>
                <w:szCs w:val="22"/>
              </w:rPr>
              <w:t>Darwin NT 0800</w:t>
            </w:r>
          </w:p>
          <w:p w14:paraId="0F8FD79A" w14:textId="03798E10" w:rsidR="0042132F" w:rsidRPr="00F15931" w:rsidRDefault="0042132F" w:rsidP="00835FFE">
            <w:r w:rsidRPr="00835FFE">
              <w:rPr>
                <w:szCs w:val="22"/>
              </w:rPr>
              <w:t>(Adjacent Fisherman’s Wharf)</w:t>
            </w:r>
          </w:p>
        </w:tc>
      </w:tr>
    </w:tbl>
    <w:p w14:paraId="4171806E" w14:textId="77777777" w:rsidR="007A5EFD" w:rsidRDefault="007A5EFD" w:rsidP="00874982"/>
    <w:sectPr w:rsidR="007A5EFD" w:rsidSect="00D11E70">
      <w:headerReference w:type="default" r:id="rId12"/>
      <w:footerReference w:type="default" r:id="rId13"/>
      <w:headerReference w:type="first" r:id="rId14"/>
      <w:footerReference w:type="first" r:id="rId15"/>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45CD" w14:textId="77777777" w:rsidR="00F75A1B" w:rsidRDefault="00F75A1B" w:rsidP="007332FF">
      <w:r>
        <w:separator/>
      </w:r>
    </w:p>
  </w:endnote>
  <w:endnote w:type="continuationSeparator" w:id="0">
    <w:p w14:paraId="306C769F" w14:textId="77777777" w:rsidR="00F75A1B" w:rsidRDefault="00F75A1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0FCB"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3645BB79" w14:textId="77777777" w:rsidTr="001B3D22">
      <w:trPr>
        <w:cantSplit/>
        <w:trHeight w:hRule="exact" w:val="850"/>
      </w:trPr>
      <w:tc>
        <w:tcPr>
          <w:tcW w:w="10318" w:type="dxa"/>
          <w:vAlign w:val="bottom"/>
        </w:tcPr>
        <w:p w14:paraId="7732A2C7" w14:textId="5D4618E4"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A56902">
                <w:rPr>
                  <w:rStyle w:val="PageNumber"/>
                  <w:b/>
                </w:rPr>
                <w:t>Lands, Planning and the Environment</w:t>
              </w:r>
            </w:sdtContent>
          </w:sdt>
        </w:p>
        <w:p w14:paraId="6C9BA9CC" w14:textId="220ACD6F" w:rsidR="001B3D22" w:rsidRDefault="001B3D22" w:rsidP="002645D5">
          <w:pPr>
            <w:spacing w:after="0"/>
            <w:rPr>
              <w:rStyle w:val="PageNumber"/>
            </w:rPr>
          </w:pPr>
          <w:r w:rsidRPr="001B3D22">
            <w:rPr>
              <w:rStyle w:val="PageNumber"/>
            </w:rPr>
            <w:t xml:space="preserve">Version </w:t>
          </w:r>
          <w:r w:rsidR="00A56902">
            <w:rPr>
              <w:rStyle w:val="PageNumber"/>
            </w:rPr>
            <w:t>1.</w:t>
          </w:r>
          <w:r w:rsidR="00D11E70">
            <w:rPr>
              <w:rStyle w:val="PageNumber"/>
            </w:rPr>
            <w:t>2 – 25/02/2025</w:t>
          </w:r>
        </w:p>
        <w:p w14:paraId="2ACDDA8A"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2C35D48B" w14:textId="77777777" w:rsidR="002645D5" w:rsidRPr="00B11C67" w:rsidRDefault="002645D5" w:rsidP="002645D5">
    <w:pPr>
      <w:pStyle w:val="Footer"/>
      <w:rPr>
        <w:sz w:val="4"/>
        <w:szCs w:val="4"/>
      </w:rPr>
    </w:pPr>
  </w:p>
  <w:p w14:paraId="2827AC31"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84A7"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6F2DF9AF" w14:textId="77777777" w:rsidTr="0087320B">
      <w:trPr>
        <w:cantSplit/>
        <w:trHeight w:hRule="exact" w:val="1134"/>
      </w:trPr>
      <w:tc>
        <w:tcPr>
          <w:tcW w:w="7767" w:type="dxa"/>
          <w:tcBorders>
            <w:top w:val="single" w:sz="4" w:space="0" w:color="auto"/>
          </w:tcBorders>
          <w:vAlign w:val="bottom"/>
        </w:tcPr>
        <w:p w14:paraId="0CC5C84C" w14:textId="67665CD7"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A56902">
                <w:rPr>
                  <w:rStyle w:val="PageNumber"/>
                  <w:b/>
                </w:rPr>
                <w:t>Lands, Planning and the Environment</w:t>
              </w:r>
            </w:sdtContent>
          </w:sdt>
        </w:p>
        <w:p w14:paraId="1AA1C5FB" w14:textId="144777CD" w:rsidR="00A66DD9" w:rsidRPr="001B3D22" w:rsidRDefault="001B3D22" w:rsidP="002645D5">
          <w:pPr>
            <w:spacing w:after="0"/>
            <w:rPr>
              <w:rStyle w:val="PageNumber"/>
            </w:rPr>
          </w:pPr>
          <w:r w:rsidRPr="001B3D22">
            <w:rPr>
              <w:rStyle w:val="PageNumber"/>
            </w:rPr>
            <w:t xml:space="preserve">Version </w:t>
          </w:r>
          <w:r w:rsidR="007157AC">
            <w:rPr>
              <w:rStyle w:val="PageNumber"/>
            </w:rPr>
            <w:t>1.</w:t>
          </w:r>
          <w:r w:rsidR="00D11E70">
            <w:rPr>
              <w:rStyle w:val="PageNumber"/>
            </w:rPr>
            <w:t>2 – 25/02/2025</w:t>
          </w:r>
        </w:p>
        <w:p w14:paraId="4B34F4C4"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499EE117" w14:textId="77777777" w:rsidR="002645D5" w:rsidRPr="001E14EB" w:rsidRDefault="00661D1D" w:rsidP="002645D5">
          <w:pPr>
            <w:spacing w:after="0"/>
            <w:jc w:val="right"/>
          </w:pPr>
          <w:r>
            <w:rPr>
              <w:noProof/>
              <w:sz w:val="19"/>
              <w:lang w:eastAsia="en-AU"/>
            </w:rPr>
            <w:drawing>
              <wp:inline distT="0" distB="0" distL="0" distR="0" wp14:anchorId="6C153306" wp14:editId="045366DE">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51D08F9B"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AAF3" w14:textId="77777777" w:rsidR="00F75A1B" w:rsidRDefault="00F75A1B" w:rsidP="007332FF">
      <w:r>
        <w:separator/>
      </w:r>
    </w:p>
  </w:footnote>
  <w:footnote w:type="continuationSeparator" w:id="0">
    <w:p w14:paraId="5D79AA06" w14:textId="77777777" w:rsidR="00F75A1B" w:rsidRDefault="00F75A1B" w:rsidP="007332FF">
      <w:r>
        <w:continuationSeparator/>
      </w:r>
    </w:p>
  </w:footnote>
  <w:footnote w:id="1">
    <w:p w14:paraId="5C2892FD" w14:textId="2D04124E" w:rsidR="008B034A" w:rsidRDefault="008B034A" w:rsidP="008B034A">
      <w:pPr>
        <w:pStyle w:val="FootnoteText"/>
      </w:pPr>
      <w:r>
        <w:rPr>
          <w:rStyle w:val="FootnoteReference"/>
        </w:rPr>
        <w:footnoteRef/>
      </w:r>
      <w:r>
        <w:t xml:space="preserve"> </w:t>
      </w:r>
      <w:hyperlink r:id="rId1" w:history="1">
        <w:r w:rsidR="00C45B0B" w:rsidRPr="00C45B0B">
          <w:rPr>
            <w:rStyle w:val="Hyperlink"/>
            <w:sz w:val="20"/>
          </w:rPr>
          <w:t>https://legislation.nt.gov.au/en/Legislation/CROWN-LANDS-ACT-1992</w:t>
        </w:r>
      </w:hyperlink>
      <w:r>
        <w:t xml:space="preserve"> </w:t>
      </w:r>
    </w:p>
  </w:footnote>
  <w:footnote w:id="2">
    <w:p w14:paraId="1B9BDE63" w14:textId="103F10E2" w:rsidR="008B034A" w:rsidRDefault="008B034A" w:rsidP="008B034A">
      <w:pPr>
        <w:pStyle w:val="FootnoteText"/>
      </w:pPr>
      <w:r>
        <w:rPr>
          <w:rStyle w:val="FootnoteReference"/>
        </w:rPr>
        <w:footnoteRef/>
      </w:r>
      <w:r>
        <w:t xml:space="preserve"> </w:t>
      </w:r>
      <w:hyperlink r:id="rId2" w:history="1">
        <w:r w:rsidR="004E46F6" w:rsidRPr="004E46F6">
          <w:rPr>
            <w:rStyle w:val="Hyperlink"/>
            <w:sz w:val="20"/>
          </w:rPr>
          <w:t>https://legislation.nt.gov.au/Legislation/CROWN-LANDS-REGULATIONS-1992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6D53" w14:textId="34B782DF"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D66F21">
          <w:rPr>
            <w:rStyle w:val="HeaderChar"/>
          </w:rPr>
          <w:t>Frances Bay Marine Facility – Crown Land Licence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z w:val="44"/>
        <w:szCs w:val="4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1545255E" w14:textId="7F246AC4" w:rsidR="00A53CF0" w:rsidRPr="0042132F" w:rsidRDefault="00C1648D" w:rsidP="00A53CF0">
        <w:pPr>
          <w:pStyle w:val="Title"/>
          <w:rPr>
            <w:sz w:val="44"/>
            <w:szCs w:val="44"/>
          </w:rPr>
        </w:pPr>
        <w:r w:rsidRPr="0042132F">
          <w:rPr>
            <w:rStyle w:val="TitleChar"/>
            <w:sz w:val="44"/>
            <w:szCs w:val="44"/>
          </w:rPr>
          <w:t>Frances Bay Marine Facility – Crown Land Licence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63C"/>
    <w:multiLevelType w:val="hybridMultilevel"/>
    <w:tmpl w:val="AE0EF382"/>
    <w:lvl w:ilvl="0" w:tplc="0C09001B">
      <w:start w:val="1"/>
      <w:numFmt w:val="lowerRoman"/>
      <w:lvlText w:val="%1."/>
      <w:lvlJc w:val="righ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 w15:restartNumberingAfterBreak="0">
    <w:nsid w:val="07503F1D"/>
    <w:multiLevelType w:val="hybridMultilevel"/>
    <w:tmpl w:val="084CB3EE"/>
    <w:lvl w:ilvl="0" w:tplc="0C090017">
      <w:start w:val="1"/>
      <w:numFmt w:val="lowerLetter"/>
      <w:lvlText w:val="%1)"/>
      <w:lvlJc w:val="left"/>
      <w:pPr>
        <w:ind w:left="720" w:hanging="360"/>
      </w:pPr>
      <w:rPr>
        <w:rFonts w:hint="default"/>
      </w:rPr>
    </w:lvl>
    <w:lvl w:ilvl="1" w:tplc="0C09001B">
      <w:start w:val="1"/>
      <w:numFmt w:val="lowerRoman"/>
      <w:lvlText w:val="%2."/>
      <w:lvlJc w:val="right"/>
      <w:pPr>
        <w:ind w:left="198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1616E6B"/>
    <w:multiLevelType w:val="hybridMultilevel"/>
    <w:tmpl w:val="14D47E0A"/>
    <w:lvl w:ilvl="0" w:tplc="0C090017">
      <w:start w:val="1"/>
      <w:numFmt w:val="lowerLetter"/>
      <w:lvlText w:val="%1)"/>
      <w:lvlJc w:val="left"/>
      <w:pPr>
        <w:ind w:left="720" w:hanging="360"/>
      </w:pPr>
      <w:rPr>
        <w:rFonts w:hint="default"/>
      </w:rPr>
    </w:lvl>
    <w:lvl w:ilvl="1" w:tplc="0C09001B">
      <w:start w:val="1"/>
      <w:numFmt w:val="lowerRoman"/>
      <w:lvlText w:val="%2."/>
      <w:lvlJc w:val="right"/>
      <w:pPr>
        <w:ind w:left="72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F74568"/>
    <w:multiLevelType w:val="hybridMultilevel"/>
    <w:tmpl w:val="37A666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53554E2"/>
    <w:multiLevelType w:val="hybridMultilevel"/>
    <w:tmpl w:val="9E5EEDDE"/>
    <w:lvl w:ilvl="0" w:tplc="0C090017">
      <w:start w:val="1"/>
      <w:numFmt w:val="lowerLetter"/>
      <w:lvlText w:val="%1)"/>
      <w:lvlJc w:val="left"/>
      <w:pPr>
        <w:ind w:left="720" w:hanging="360"/>
      </w:pPr>
      <w:rPr>
        <w:rFonts w:hint="default"/>
      </w:rPr>
    </w:lvl>
    <w:lvl w:ilvl="1" w:tplc="0C09001B">
      <w:start w:val="1"/>
      <w:numFmt w:val="lowerRoman"/>
      <w:lvlText w:val="%2."/>
      <w:lvlJc w:val="right"/>
      <w:pPr>
        <w:ind w:left="23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3" w15:restartNumberingAfterBreak="0">
    <w:nsid w:val="1B26429D"/>
    <w:multiLevelType w:val="multilevel"/>
    <w:tmpl w:val="3E5E177A"/>
    <w:name w:val="NTG Table Bullet List33222222222"/>
    <w:numStyleLink w:val="Tablenumberlist"/>
  </w:abstractNum>
  <w:abstractNum w:abstractNumId="14" w15:restartNumberingAfterBreak="0">
    <w:nsid w:val="1B86276C"/>
    <w:multiLevelType w:val="multilevel"/>
    <w:tmpl w:val="3928FD02"/>
    <w:name w:val="NTG Table Bullet List32223"/>
    <w:numStyleLink w:val="Bulletlist"/>
  </w:abstractNum>
  <w:abstractNum w:abstractNumId="15" w15:restartNumberingAfterBreak="0">
    <w:nsid w:val="1D0744AE"/>
    <w:multiLevelType w:val="multilevel"/>
    <w:tmpl w:val="3E5E177A"/>
    <w:name w:val="NTG Table Bullet List3222322"/>
    <w:numStyleLink w:val="Tablenumberlist"/>
  </w:abstractNum>
  <w:abstractNum w:abstractNumId="16" w15:restartNumberingAfterBreak="0">
    <w:nsid w:val="1F20587A"/>
    <w:multiLevelType w:val="multilevel"/>
    <w:tmpl w:val="2D3EFA02"/>
    <w:lvl w:ilvl="0">
      <w:start w:val="10"/>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DD4222"/>
    <w:multiLevelType w:val="hybridMultilevel"/>
    <w:tmpl w:val="4546DCB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9" w15:restartNumberingAfterBreak="0">
    <w:nsid w:val="235952B9"/>
    <w:multiLevelType w:val="hybridMultilevel"/>
    <w:tmpl w:val="AD0673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2E3F76"/>
    <w:multiLevelType w:val="multilevel"/>
    <w:tmpl w:val="3E5E177A"/>
    <w:name w:val="NTG Table Bullet List3322"/>
    <w:numStyleLink w:val="Tablenumberlist"/>
  </w:abstractNum>
  <w:abstractNum w:abstractNumId="21" w15:restartNumberingAfterBreak="0">
    <w:nsid w:val="27CE4608"/>
    <w:multiLevelType w:val="multilevel"/>
    <w:tmpl w:val="3E5E177A"/>
    <w:name w:val="NTG Table Bullet List33222"/>
    <w:numStyleLink w:val="Tablenumberlist"/>
  </w:abstractNum>
  <w:abstractNum w:abstractNumId="22" w15:restartNumberingAfterBreak="0">
    <w:nsid w:val="27D83E4D"/>
    <w:multiLevelType w:val="multilevel"/>
    <w:tmpl w:val="3928FD02"/>
    <w:numStyleLink w:val="Bulletlist"/>
  </w:abstractNum>
  <w:abstractNum w:abstractNumId="23" w15:restartNumberingAfterBreak="0">
    <w:nsid w:val="27E53F0A"/>
    <w:multiLevelType w:val="hybridMultilevel"/>
    <w:tmpl w:val="115073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2E693641"/>
    <w:multiLevelType w:val="multilevel"/>
    <w:tmpl w:val="3E5E177A"/>
    <w:name w:val="NTG Table Bullet List33"/>
    <w:numStyleLink w:val="Tablenumberlist"/>
  </w:abstractNum>
  <w:abstractNum w:abstractNumId="26" w15:restartNumberingAfterBreak="0">
    <w:nsid w:val="2EF077BC"/>
    <w:multiLevelType w:val="multilevel"/>
    <w:tmpl w:val="0C78A7AC"/>
    <w:name w:val="NTG Table Bullet List33222222222222222222"/>
    <w:numStyleLink w:val="Tablebulletlist"/>
  </w:abstractNum>
  <w:abstractNum w:abstractNumId="27" w15:restartNumberingAfterBreak="0">
    <w:nsid w:val="2F4640E7"/>
    <w:multiLevelType w:val="hybridMultilevel"/>
    <w:tmpl w:val="CDC0E6C2"/>
    <w:lvl w:ilvl="0" w:tplc="0C090017">
      <w:start w:val="1"/>
      <w:numFmt w:val="lowerLetter"/>
      <w:lvlText w:val="%1)"/>
      <w:lvlJc w:val="left"/>
      <w:pPr>
        <w:ind w:left="720" w:hanging="360"/>
      </w:pPr>
      <w:rPr>
        <w:rFonts w:hint="default"/>
      </w:rPr>
    </w:lvl>
    <w:lvl w:ilvl="1" w:tplc="0C09001B">
      <w:start w:val="1"/>
      <w:numFmt w:val="lowerRoman"/>
      <w:lvlText w:val="%2."/>
      <w:lvlJc w:val="right"/>
      <w:pPr>
        <w:ind w:left="23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2DF44DA"/>
    <w:multiLevelType w:val="multilevel"/>
    <w:tmpl w:val="3E5E177A"/>
    <w:name w:val="NTG Table Bullet List3222323"/>
    <w:numStyleLink w:val="Tablenumberlist"/>
  </w:abstractNum>
  <w:abstractNum w:abstractNumId="2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3BE61945"/>
    <w:multiLevelType w:val="multilevel"/>
    <w:tmpl w:val="3928FD02"/>
    <w:name w:val="NTG Table Bullet List332222222222222222"/>
    <w:numStyleLink w:val="Bulletlist"/>
  </w:abstractNum>
  <w:abstractNum w:abstractNumId="31" w15:restartNumberingAfterBreak="0">
    <w:nsid w:val="406A5580"/>
    <w:multiLevelType w:val="multilevel"/>
    <w:tmpl w:val="CA1E7EF6"/>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C5597B"/>
    <w:multiLevelType w:val="hybridMultilevel"/>
    <w:tmpl w:val="9C2E06C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9FD3A20"/>
    <w:multiLevelType w:val="multilevel"/>
    <w:tmpl w:val="3E5E177A"/>
    <w:name w:val="NTG Table Bullet List3322222222222"/>
    <w:numStyleLink w:val="Tablenumberlist"/>
  </w:abstractNum>
  <w:abstractNum w:abstractNumId="3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4F9E1DF1"/>
    <w:multiLevelType w:val="hybridMultilevel"/>
    <w:tmpl w:val="7610B3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1B849BB"/>
    <w:multiLevelType w:val="hybridMultilevel"/>
    <w:tmpl w:val="04A69B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26A7341"/>
    <w:multiLevelType w:val="hybridMultilevel"/>
    <w:tmpl w:val="788E7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3842BC6"/>
    <w:multiLevelType w:val="multilevel"/>
    <w:tmpl w:val="0C78A7AC"/>
    <w:numStyleLink w:val="Tablebulletlist"/>
  </w:abstractNum>
  <w:abstractNum w:abstractNumId="4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56DA2CAE"/>
    <w:multiLevelType w:val="multilevel"/>
    <w:tmpl w:val="3E5E177A"/>
    <w:name w:val="NTG Table Bullet List332222222222222"/>
    <w:numStyleLink w:val="Tablenumberlist"/>
  </w:abstractNum>
  <w:abstractNum w:abstractNumId="43" w15:restartNumberingAfterBreak="0">
    <w:nsid w:val="583359D9"/>
    <w:multiLevelType w:val="multilevel"/>
    <w:tmpl w:val="3E5E177A"/>
    <w:name w:val="NTG Table Bullet List332222222"/>
    <w:numStyleLink w:val="Tablenumberlist"/>
  </w:abstractNum>
  <w:abstractNum w:abstractNumId="44" w15:restartNumberingAfterBreak="0">
    <w:nsid w:val="59B254C1"/>
    <w:multiLevelType w:val="hybridMultilevel"/>
    <w:tmpl w:val="8D906E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B9A5FFE"/>
    <w:multiLevelType w:val="multilevel"/>
    <w:tmpl w:val="0C78A7AC"/>
    <w:name w:val="NTG Table Bullet List33222222222222"/>
    <w:numStyleLink w:val="Tablebulletlist"/>
  </w:abstractNum>
  <w:abstractNum w:abstractNumId="46" w15:restartNumberingAfterBreak="0">
    <w:nsid w:val="5D444259"/>
    <w:multiLevelType w:val="multilevel"/>
    <w:tmpl w:val="0C78A7AC"/>
    <w:name w:val="NTG Table Bullet List332222"/>
    <w:numStyleLink w:val="Tablebulletlist"/>
  </w:abstractNum>
  <w:abstractNum w:abstractNumId="47" w15:restartNumberingAfterBreak="0">
    <w:nsid w:val="62C738B7"/>
    <w:multiLevelType w:val="multilevel"/>
    <w:tmpl w:val="0864490A"/>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lowerRoman"/>
      <w:lvlText w:val="%3."/>
      <w:lvlJc w:val="right"/>
      <w:pPr>
        <w:ind w:left="360" w:hanging="360"/>
      </w:pPr>
    </w:lvl>
    <w:lvl w:ilvl="3">
      <w:start w:val="1"/>
      <w:numFmt w:val="decimal"/>
      <w:isLgl/>
      <w:lvlText w:val="%1.%2.%3.%4."/>
      <w:lvlJc w:val="left"/>
      <w:pPr>
        <w:ind w:left="720" w:hanging="720"/>
      </w:pPr>
      <w:rPr>
        <w:rFonts w:hint="default"/>
      </w:rPr>
    </w:lvl>
    <w:lvl w:ilvl="4">
      <w:start w:val="1"/>
      <w:numFmt w:val="lowerRoman"/>
      <w:lvlText w:val="%5."/>
      <w:lvlJc w:val="right"/>
      <w:pPr>
        <w:ind w:left="360" w:hanging="360"/>
      </w:p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65A83BC8"/>
    <w:multiLevelType w:val="hybridMultilevel"/>
    <w:tmpl w:val="3D86A23C"/>
    <w:lvl w:ilvl="0" w:tplc="0C09001B">
      <w:start w:val="1"/>
      <w:numFmt w:val="lowerRoman"/>
      <w:lvlText w:val="%1."/>
      <w:lvlJc w:val="righ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9" w15:restartNumberingAfterBreak="0">
    <w:nsid w:val="69262556"/>
    <w:multiLevelType w:val="multilevel"/>
    <w:tmpl w:val="3E5E177A"/>
    <w:name w:val="NTG Table Bullet List3322222222222222"/>
    <w:numStyleLink w:val="Tablenumberlist"/>
  </w:abstractNum>
  <w:abstractNum w:abstractNumId="50"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E020AD7"/>
    <w:multiLevelType w:val="hybridMultilevel"/>
    <w:tmpl w:val="33C0D0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453664D"/>
    <w:multiLevelType w:val="multilevel"/>
    <w:tmpl w:val="0C78A7AC"/>
    <w:name w:val="NTG Table Bullet List3322222222222222222"/>
    <w:numStyleLink w:val="Tablebulletlist"/>
  </w:abstractNum>
  <w:abstractNum w:abstractNumId="53" w15:restartNumberingAfterBreak="0">
    <w:nsid w:val="76141D1E"/>
    <w:multiLevelType w:val="multilevel"/>
    <w:tmpl w:val="0C78A7AC"/>
    <w:name w:val="NTG Table Bullet List332222222222"/>
    <w:numStyleLink w:val="Tablebulletlist"/>
  </w:abstractNum>
  <w:abstractNum w:abstractNumId="54"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117063160">
    <w:abstractNumId w:val="29"/>
  </w:num>
  <w:num w:numId="2" w16cid:durableId="2082825845">
    <w:abstractNumId w:val="18"/>
  </w:num>
  <w:num w:numId="3" w16cid:durableId="2105955192">
    <w:abstractNumId w:val="55"/>
  </w:num>
  <w:num w:numId="4" w16cid:durableId="841165631">
    <w:abstractNumId w:val="35"/>
  </w:num>
  <w:num w:numId="5" w16cid:durableId="458107033">
    <w:abstractNumId w:val="24"/>
  </w:num>
  <w:num w:numId="6" w16cid:durableId="1441493620">
    <w:abstractNumId w:val="12"/>
  </w:num>
  <w:num w:numId="7" w16cid:durableId="1903902574">
    <w:abstractNumId w:val="40"/>
  </w:num>
  <w:num w:numId="8" w16cid:durableId="1596476188">
    <w:abstractNumId w:val="22"/>
  </w:num>
  <w:num w:numId="9" w16cid:durableId="2059165554">
    <w:abstractNumId w:val="54"/>
  </w:num>
  <w:num w:numId="10" w16cid:durableId="1550679223">
    <w:abstractNumId w:val="32"/>
  </w:num>
  <w:num w:numId="11" w16cid:durableId="112015962">
    <w:abstractNumId w:val="50"/>
  </w:num>
  <w:num w:numId="12" w16cid:durableId="1305500158">
    <w:abstractNumId w:val="7"/>
  </w:num>
  <w:num w:numId="13" w16cid:durableId="1874415017">
    <w:abstractNumId w:val="17"/>
  </w:num>
  <w:num w:numId="14" w16cid:durableId="1306081164">
    <w:abstractNumId w:val="47"/>
  </w:num>
  <w:num w:numId="15" w16cid:durableId="1969508131">
    <w:abstractNumId w:val="1"/>
  </w:num>
  <w:num w:numId="16" w16cid:durableId="8997112">
    <w:abstractNumId w:val="19"/>
  </w:num>
  <w:num w:numId="17" w16cid:durableId="1175192085">
    <w:abstractNumId w:val="6"/>
  </w:num>
  <w:num w:numId="18" w16cid:durableId="270667504">
    <w:abstractNumId w:val="27"/>
  </w:num>
  <w:num w:numId="19" w16cid:durableId="1365715635">
    <w:abstractNumId w:val="33"/>
  </w:num>
  <w:num w:numId="20" w16cid:durableId="987780721">
    <w:abstractNumId w:val="48"/>
  </w:num>
  <w:num w:numId="21" w16cid:durableId="1738162260">
    <w:abstractNumId w:val="23"/>
  </w:num>
  <w:num w:numId="22" w16cid:durableId="1860463441">
    <w:abstractNumId w:val="44"/>
  </w:num>
  <w:num w:numId="23" w16cid:durableId="1737706038">
    <w:abstractNumId w:val="37"/>
  </w:num>
  <w:num w:numId="24" w16cid:durableId="1992174367">
    <w:abstractNumId w:val="38"/>
  </w:num>
  <w:num w:numId="25" w16cid:durableId="1545023127">
    <w:abstractNumId w:val="51"/>
  </w:num>
  <w:num w:numId="26" w16cid:durableId="1829595515">
    <w:abstractNumId w:val="16"/>
  </w:num>
  <w:num w:numId="27" w16cid:durableId="282543717">
    <w:abstractNumId w:val="31"/>
  </w:num>
  <w:num w:numId="28" w16cid:durableId="850527134">
    <w:abstractNumId w:val="8"/>
  </w:num>
  <w:num w:numId="29" w16cid:durableId="1296373926">
    <w:abstractNumId w:val="39"/>
  </w:num>
  <w:num w:numId="30" w16cid:durableId="46505453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A0"/>
    <w:rsid w:val="00001DDF"/>
    <w:rsid w:val="0000322D"/>
    <w:rsid w:val="00005BA6"/>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6B17"/>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5A61"/>
    <w:rsid w:val="001161A4"/>
    <w:rsid w:val="00117743"/>
    <w:rsid w:val="00117F5B"/>
    <w:rsid w:val="00132658"/>
    <w:rsid w:val="001343E2"/>
    <w:rsid w:val="001463E1"/>
    <w:rsid w:val="00150DC0"/>
    <w:rsid w:val="00156CD4"/>
    <w:rsid w:val="0016153B"/>
    <w:rsid w:val="00162207"/>
    <w:rsid w:val="00164A3E"/>
    <w:rsid w:val="00166FF6"/>
    <w:rsid w:val="00170C30"/>
    <w:rsid w:val="001727C8"/>
    <w:rsid w:val="00172B65"/>
    <w:rsid w:val="00176123"/>
    <w:rsid w:val="00181620"/>
    <w:rsid w:val="001827F3"/>
    <w:rsid w:val="00187130"/>
    <w:rsid w:val="001957AD"/>
    <w:rsid w:val="00196F8E"/>
    <w:rsid w:val="001A2B7F"/>
    <w:rsid w:val="001A3AFD"/>
    <w:rsid w:val="001A496C"/>
    <w:rsid w:val="001A576A"/>
    <w:rsid w:val="001A744B"/>
    <w:rsid w:val="001B02EE"/>
    <w:rsid w:val="001B28DA"/>
    <w:rsid w:val="001B2B6C"/>
    <w:rsid w:val="001B3D22"/>
    <w:rsid w:val="001D01C4"/>
    <w:rsid w:val="001D4DA9"/>
    <w:rsid w:val="001D4F99"/>
    <w:rsid w:val="001D52B0"/>
    <w:rsid w:val="001D5A18"/>
    <w:rsid w:val="001D7384"/>
    <w:rsid w:val="001D7C37"/>
    <w:rsid w:val="001D7CA4"/>
    <w:rsid w:val="001E057F"/>
    <w:rsid w:val="001E14EB"/>
    <w:rsid w:val="001E1EDC"/>
    <w:rsid w:val="001F59E6"/>
    <w:rsid w:val="00202D7E"/>
    <w:rsid w:val="00203F1C"/>
    <w:rsid w:val="002044FA"/>
    <w:rsid w:val="00206936"/>
    <w:rsid w:val="00206C6F"/>
    <w:rsid w:val="00206FBD"/>
    <w:rsid w:val="00207746"/>
    <w:rsid w:val="00227107"/>
    <w:rsid w:val="00230031"/>
    <w:rsid w:val="00235C01"/>
    <w:rsid w:val="00247343"/>
    <w:rsid w:val="002645D5"/>
    <w:rsid w:val="0026532D"/>
    <w:rsid w:val="00265C56"/>
    <w:rsid w:val="002716CD"/>
    <w:rsid w:val="002731E8"/>
    <w:rsid w:val="00274D4B"/>
    <w:rsid w:val="002806F5"/>
    <w:rsid w:val="00281577"/>
    <w:rsid w:val="00284EF4"/>
    <w:rsid w:val="0028774F"/>
    <w:rsid w:val="002926BC"/>
    <w:rsid w:val="00293A72"/>
    <w:rsid w:val="00294018"/>
    <w:rsid w:val="002A0160"/>
    <w:rsid w:val="002A30C3"/>
    <w:rsid w:val="002A4755"/>
    <w:rsid w:val="002A6F6A"/>
    <w:rsid w:val="002A7712"/>
    <w:rsid w:val="002B02A6"/>
    <w:rsid w:val="002B38F7"/>
    <w:rsid w:val="002B4F50"/>
    <w:rsid w:val="002B5591"/>
    <w:rsid w:val="002B5C5F"/>
    <w:rsid w:val="002B6AA4"/>
    <w:rsid w:val="002C0BEF"/>
    <w:rsid w:val="002C1FE9"/>
    <w:rsid w:val="002C21A2"/>
    <w:rsid w:val="002D25FC"/>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3105E"/>
    <w:rsid w:val="00342283"/>
    <w:rsid w:val="00343A87"/>
    <w:rsid w:val="00344A36"/>
    <w:rsid w:val="003456F4"/>
    <w:rsid w:val="00347FB6"/>
    <w:rsid w:val="003504FD"/>
    <w:rsid w:val="00350881"/>
    <w:rsid w:val="003513F7"/>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0817"/>
    <w:rsid w:val="003B67FD"/>
    <w:rsid w:val="003B6A61"/>
    <w:rsid w:val="003D0F63"/>
    <w:rsid w:val="003D2467"/>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132F"/>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A23"/>
    <w:rsid w:val="00473C98"/>
    <w:rsid w:val="00474965"/>
    <w:rsid w:val="00482DF8"/>
    <w:rsid w:val="004864DE"/>
    <w:rsid w:val="004916C7"/>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E46F6"/>
    <w:rsid w:val="004F016A"/>
    <w:rsid w:val="00500F94"/>
    <w:rsid w:val="00502FB3"/>
    <w:rsid w:val="00503DE9"/>
    <w:rsid w:val="0050530C"/>
    <w:rsid w:val="00505DEA"/>
    <w:rsid w:val="005060E5"/>
    <w:rsid w:val="00507782"/>
    <w:rsid w:val="00512A04"/>
    <w:rsid w:val="00520499"/>
    <w:rsid w:val="0052341C"/>
    <w:rsid w:val="005249F5"/>
    <w:rsid w:val="005260F7"/>
    <w:rsid w:val="00531500"/>
    <w:rsid w:val="00532F62"/>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06FCE"/>
    <w:rsid w:val="00620675"/>
    <w:rsid w:val="00622910"/>
    <w:rsid w:val="006254B6"/>
    <w:rsid w:val="00627FC8"/>
    <w:rsid w:val="00632DF9"/>
    <w:rsid w:val="00640C4C"/>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283C"/>
    <w:rsid w:val="006E65DD"/>
    <w:rsid w:val="00705C9D"/>
    <w:rsid w:val="00705F13"/>
    <w:rsid w:val="00714F1D"/>
    <w:rsid w:val="00715225"/>
    <w:rsid w:val="007157AC"/>
    <w:rsid w:val="00720CC6"/>
    <w:rsid w:val="00722DDB"/>
    <w:rsid w:val="00724728"/>
    <w:rsid w:val="00724F98"/>
    <w:rsid w:val="00730B9B"/>
    <w:rsid w:val="0073182E"/>
    <w:rsid w:val="007332FF"/>
    <w:rsid w:val="007408F5"/>
    <w:rsid w:val="00741EAE"/>
    <w:rsid w:val="00745170"/>
    <w:rsid w:val="00755248"/>
    <w:rsid w:val="0076190B"/>
    <w:rsid w:val="0076355D"/>
    <w:rsid w:val="00763A2D"/>
    <w:rsid w:val="007676A4"/>
    <w:rsid w:val="00777795"/>
    <w:rsid w:val="00783A57"/>
    <w:rsid w:val="00784C92"/>
    <w:rsid w:val="007858D2"/>
    <w:rsid w:val="007859CD"/>
    <w:rsid w:val="00785C24"/>
    <w:rsid w:val="007907E4"/>
    <w:rsid w:val="00796461"/>
    <w:rsid w:val="007A5EFD"/>
    <w:rsid w:val="007A5FC3"/>
    <w:rsid w:val="007A6A4F"/>
    <w:rsid w:val="007B03F5"/>
    <w:rsid w:val="007B5C09"/>
    <w:rsid w:val="007B5DA2"/>
    <w:rsid w:val="007C0966"/>
    <w:rsid w:val="007C19E7"/>
    <w:rsid w:val="007C5CFD"/>
    <w:rsid w:val="007C6D9F"/>
    <w:rsid w:val="007D4893"/>
    <w:rsid w:val="007D48A4"/>
    <w:rsid w:val="007E3F9C"/>
    <w:rsid w:val="007E70CF"/>
    <w:rsid w:val="007E74A4"/>
    <w:rsid w:val="007F1B6F"/>
    <w:rsid w:val="007F263F"/>
    <w:rsid w:val="007F5CEF"/>
    <w:rsid w:val="008015A8"/>
    <w:rsid w:val="0080766E"/>
    <w:rsid w:val="00811169"/>
    <w:rsid w:val="00815297"/>
    <w:rsid w:val="008170DB"/>
    <w:rsid w:val="00817BA1"/>
    <w:rsid w:val="00823022"/>
    <w:rsid w:val="0082634E"/>
    <w:rsid w:val="00830853"/>
    <w:rsid w:val="008313C4"/>
    <w:rsid w:val="008353DE"/>
    <w:rsid w:val="00835434"/>
    <w:rsid w:val="008358C0"/>
    <w:rsid w:val="00835FFE"/>
    <w:rsid w:val="00836E22"/>
    <w:rsid w:val="00841B39"/>
    <w:rsid w:val="00842838"/>
    <w:rsid w:val="00854EC1"/>
    <w:rsid w:val="0085797F"/>
    <w:rsid w:val="00860028"/>
    <w:rsid w:val="00861DC3"/>
    <w:rsid w:val="00867019"/>
    <w:rsid w:val="00872B4E"/>
    <w:rsid w:val="00872EF1"/>
    <w:rsid w:val="0087320B"/>
    <w:rsid w:val="008735A9"/>
    <w:rsid w:val="00874982"/>
    <w:rsid w:val="00877BC5"/>
    <w:rsid w:val="00877D20"/>
    <w:rsid w:val="00881C48"/>
    <w:rsid w:val="00885B80"/>
    <w:rsid w:val="00885C30"/>
    <w:rsid w:val="00885E9B"/>
    <w:rsid w:val="008879EE"/>
    <w:rsid w:val="0089368E"/>
    <w:rsid w:val="00893C96"/>
    <w:rsid w:val="0089500A"/>
    <w:rsid w:val="00897C94"/>
    <w:rsid w:val="008A5973"/>
    <w:rsid w:val="008A7C12"/>
    <w:rsid w:val="008B034A"/>
    <w:rsid w:val="008B03CE"/>
    <w:rsid w:val="008B427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37EBE"/>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47BE"/>
    <w:rsid w:val="00A05BFD"/>
    <w:rsid w:val="00A07490"/>
    <w:rsid w:val="00A10655"/>
    <w:rsid w:val="00A12B64"/>
    <w:rsid w:val="00A22C38"/>
    <w:rsid w:val="00A22D3C"/>
    <w:rsid w:val="00A25193"/>
    <w:rsid w:val="00A26E80"/>
    <w:rsid w:val="00A31AE8"/>
    <w:rsid w:val="00A3739D"/>
    <w:rsid w:val="00A3761F"/>
    <w:rsid w:val="00A37DDA"/>
    <w:rsid w:val="00A45005"/>
    <w:rsid w:val="00A531C0"/>
    <w:rsid w:val="00A53CF0"/>
    <w:rsid w:val="00A56902"/>
    <w:rsid w:val="00A66DD9"/>
    <w:rsid w:val="00A7620F"/>
    <w:rsid w:val="00A76790"/>
    <w:rsid w:val="00A925EC"/>
    <w:rsid w:val="00A929AA"/>
    <w:rsid w:val="00A92B6B"/>
    <w:rsid w:val="00AA541E"/>
    <w:rsid w:val="00AD0DA4"/>
    <w:rsid w:val="00AD38FA"/>
    <w:rsid w:val="00AD4169"/>
    <w:rsid w:val="00AE193F"/>
    <w:rsid w:val="00AE25C6"/>
    <w:rsid w:val="00AE2A8A"/>
    <w:rsid w:val="00AE306C"/>
    <w:rsid w:val="00AF1D7F"/>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57134"/>
    <w:rsid w:val="00B606A1"/>
    <w:rsid w:val="00B614F7"/>
    <w:rsid w:val="00B61B26"/>
    <w:rsid w:val="00B65E6B"/>
    <w:rsid w:val="00B674EB"/>
    <w:rsid w:val="00B675B2"/>
    <w:rsid w:val="00B71B0C"/>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32F1"/>
    <w:rsid w:val="00BF5099"/>
    <w:rsid w:val="00C10B5E"/>
    <w:rsid w:val="00C10F10"/>
    <w:rsid w:val="00C11E6F"/>
    <w:rsid w:val="00C13A72"/>
    <w:rsid w:val="00C15D4D"/>
    <w:rsid w:val="00C1648D"/>
    <w:rsid w:val="00C175DC"/>
    <w:rsid w:val="00C30171"/>
    <w:rsid w:val="00C309D8"/>
    <w:rsid w:val="00C43519"/>
    <w:rsid w:val="00C45263"/>
    <w:rsid w:val="00C45B0B"/>
    <w:rsid w:val="00C51537"/>
    <w:rsid w:val="00C52BC3"/>
    <w:rsid w:val="00C53ECF"/>
    <w:rsid w:val="00C61AFA"/>
    <w:rsid w:val="00C61D64"/>
    <w:rsid w:val="00C62099"/>
    <w:rsid w:val="00C64EA3"/>
    <w:rsid w:val="00C72867"/>
    <w:rsid w:val="00C75E81"/>
    <w:rsid w:val="00C84CE7"/>
    <w:rsid w:val="00C86609"/>
    <w:rsid w:val="00C92B4C"/>
    <w:rsid w:val="00C954F6"/>
    <w:rsid w:val="00C96318"/>
    <w:rsid w:val="00C9763D"/>
    <w:rsid w:val="00CA36A0"/>
    <w:rsid w:val="00CA6BC5"/>
    <w:rsid w:val="00CB0862"/>
    <w:rsid w:val="00CB52B4"/>
    <w:rsid w:val="00CC2F1A"/>
    <w:rsid w:val="00CC571B"/>
    <w:rsid w:val="00CC61CD"/>
    <w:rsid w:val="00CC6C02"/>
    <w:rsid w:val="00CC737B"/>
    <w:rsid w:val="00CD5011"/>
    <w:rsid w:val="00CE640F"/>
    <w:rsid w:val="00CE76BC"/>
    <w:rsid w:val="00CF540E"/>
    <w:rsid w:val="00D02F07"/>
    <w:rsid w:val="00D11E70"/>
    <w:rsid w:val="00D15D88"/>
    <w:rsid w:val="00D2081D"/>
    <w:rsid w:val="00D27D49"/>
    <w:rsid w:val="00D27EBE"/>
    <w:rsid w:val="00D32BCF"/>
    <w:rsid w:val="00D34336"/>
    <w:rsid w:val="00D35D55"/>
    <w:rsid w:val="00D36A49"/>
    <w:rsid w:val="00D517C6"/>
    <w:rsid w:val="00D5309E"/>
    <w:rsid w:val="00D66F21"/>
    <w:rsid w:val="00D71D84"/>
    <w:rsid w:val="00D72464"/>
    <w:rsid w:val="00D72A57"/>
    <w:rsid w:val="00D75868"/>
    <w:rsid w:val="00D768EB"/>
    <w:rsid w:val="00D81E17"/>
    <w:rsid w:val="00D82D1E"/>
    <w:rsid w:val="00D832D9"/>
    <w:rsid w:val="00D83EC2"/>
    <w:rsid w:val="00D90F00"/>
    <w:rsid w:val="00D975C0"/>
    <w:rsid w:val="00DA1338"/>
    <w:rsid w:val="00DA365D"/>
    <w:rsid w:val="00DA432C"/>
    <w:rsid w:val="00DA5285"/>
    <w:rsid w:val="00DB191D"/>
    <w:rsid w:val="00DB4F91"/>
    <w:rsid w:val="00DB6D0A"/>
    <w:rsid w:val="00DC06BE"/>
    <w:rsid w:val="00DC1F0F"/>
    <w:rsid w:val="00DC3117"/>
    <w:rsid w:val="00DC5DD9"/>
    <w:rsid w:val="00DC6D2D"/>
    <w:rsid w:val="00DC7383"/>
    <w:rsid w:val="00DD4E59"/>
    <w:rsid w:val="00DE33B5"/>
    <w:rsid w:val="00DE3D8B"/>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04A8"/>
    <w:rsid w:val="00E43797"/>
    <w:rsid w:val="00E44C89"/>
    <w:rsid w:val="00E457A6"/>
    <w:rsid w:val="00E61BA2"/>
    <w:rsid w:val="00E63864"/>
    <w:rsid w:val="00E6403F"/>
    <w:rsid w:val="00E75451"/>
    <w:rsid w:val="00E761BD"/>
    <w:rsid w:val="00E770C4"/>
    <w:rsid w:val="00E84C5A"/>
    <w:rsid w:val="00E861DB"/>
    <w:rsid w:val="00E908F1"/>
    <w:rsid w:val="00E93406"/>
    <w:rsid w:val="00E956C5"/>
    <w:rsid w:val="00E95C39"/>
    <w:rsid w:val="00EA1410"/>
    <w:rsid w:val="00EA2C39"/>
    <w:rsid w:val="00EB0A3C"/>
    <w:rsid w:val="00EB0A96"/>
    <w:rsid w:val="00EB77F9"/>
    <w:rsid w:val="00EC01AA"/>
    <w:rsid w:val="00EC5769"/>
    <w:rsid w:val="00EC7D00"/>
    <w:rsid w:val="00ED0304"/>
    <w:rsid w:val="00ED4FF7"/>
    <w:rsid w:val="00ED5B7B"/>
    <w:rsid w:val="00EE38FA"/>
    <w:rsid w:val="00EE3E2C"/>
    <w:rsid w:val="00EE4C5D"/>
    <w:rsid w:val="00EE5D23"/>
    <w:rsid w:val="00EE750D"/>
    <w:rsid w:val="00EF051F"/>
    <w:rsid w:val="00EF3CA4"/>
    <w:rsid w:val="00EF49A8"/>
    <w:rsid w:val="00EF68A7"/>
    <w:rsid w:val="00EF6BA0"/>
    <w:rsid w:val="00EF7859"/>
    <w:rsid w:val="00F014DA"/>
    <w:rsid w:val="00F02591"/>
    <w:rsid w:val="00F15931"/>
    <w:rsid w:val="00F467B9"/>
    <w:rsid w:val="00F5696E"/>
    <w:rsid w:val="00F60EFF"/>
    <w:rsid w:val="00F65B14"/>
    <w:rsid w:val="00F67D2D"/>
    <w:rsid w:val="00F75A1B"/>
    <w:rsid w:val="00F84A16"/>
    <w:rsid w:val="00F858F2"/>
    <w:rsid w:val="00F860CC"/>
    <w:rsid w:val="00F94398"/>
    <w:rsid w:val="00FB2B56"/>
    <w:rsid w:val="00FB3CC5"/>
    <w:rsid w:val="00FB55D5"/>
    <w:rsid w:val="00FB7F9B"/>
    <w:rsid w:val="00FC12BF"/>
    <w:rsid w:val="00FC2C60"/>
    <w:rsid w:val="00FC5928"/>
    <w:rsid w:val="00FD3E6F"/>
    <w:rsid w:val="00FD51B9"/>
    <w:rsid w:val="00FD5849"/>
    <w:rsid w:val="00FE03E4"/>
    <w:rsid w:val="00FE0F2B"/>
    <w:rsid w:val="00FE2A39"/>
    <w:rsid w:val="00FF39CF"/>
    <w:rsid w:val="00FF4602"/>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73DF"/>
  <w15:docId w15:val="{210FE08E-02CD-4158-8C48-28C74606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UnresolvedMention">
    <w:name w:val="Unresolved Mention"/>
    <w:basedOn w:val="DefaultParagraphFont"/>
    <w:uiPriority w:val="99"/>
    <w:semiHidden/>
    <w:unhideWhenUsed/>
    <w:rsid w:val="00115A61"/>
    <w:rPr>
      <w:color w:val="605E5C"/>
      <w:shd w:val="clear" w:color="auto" w:fill="E1DFDD"/>
    </w:rPr>
  </w:style>
  <w:style w:type="paragraph" w:styleId="Revision">
    <w:name w:val="Revision"/>
    <w:hidden/>
    <w:uiPriority w:val="99"/>
    <w:semiHidden/>
    <w:rsid w:val="00C45B0B"/>
    <w:pPr>
      <w:spacing w:after="0"/>
    </w:pPr>
  </w:style>
  <w:style w:type="character" w:styleId="CommentReference">
    <w:name w:val="annotation reference"/>
    <w:basedOn w:val="DefaultParagraphFont"/>
    <w:uiPriority w:val="99"/>
    <w:semiHidden/>
    <w:unhideWhenUsed/>
    <w:rsid w:val="00C45B0B"/>
    <w:rPr>
      <w:sz w:val="16"/>
      <w:szCs w:val="16"/>
    </w:rPr>
  </w:style>
  <w:style w:type="paragraph" w:styleId="CommentText">
    <w:name w:val="annotation text"/>
    <w:basedOn w:val="Normal"/>
    <w:link w:val="CommentTextChar"/>
    <w:uiPriority w:val="99"/>
    <w:unhideWhenUsed/>
    <w:rsid w:val="00C45B0B"/>
    <w:rPr>
      <w:sz w:val="20"/>
    </w:rPr>
  </w:style>
  <w:style w:type="character" w:customStyle="1" w:styleId="CommentTextChar">
    <w:name w:val="Comment Text Char"/>
    <w:basedOn w:val="DefaultParagraphFont"/>
    <w:link w:val="CommentText"/>
    <w:uiPriority w:val="99"/>
    <w:rsid w:val="00C45B0B"/>
    <w:rPr>
      <w:sz w:val="20"/>
    </w:rPr>
  </w:style>
  <w:style w:type="paragraph" w:styleId="CommentSubject">
    <w:name w:val="annotation subject"/>
    <w:basedOn w:val="CommentText"/>
    <w:next w:val="CommentText"/>
    <w:link w:val="CommentSubjectChar"/>
    <w:uiPriority w:val="99"/>
    <w:semiHidden/>
    <w:unhideWhenUsed/>
    <w:rsid w:val="00C45B0B"/>
    <w:rPr>
      <w:b/>
      <w:bCs/>
    </w:rPr>
  </w:style>
  <w:style w:type="character" w:customStyle="1" w:styleId="CommentSubjectChar">
    <w:name w:val="Comment Subject Char"/>
    <w:basedOn w:val="CommentTextChar"/>
    <w:link w:val="CommentSubject"/>
    <w:uiPriority w:val="99"/>
    <w:semiHidden/>
    <w:rsid w:val="00C45B0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29421188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bmb.dlpe@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bmb.dipl@nt.gov.a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legislation.nt.gov.au/Legislation/CROWN-LANDS-REGULATIONS-1992" TargetMode="External"/><Relationship Id="rId1" Type="http://schemas.openxmlformats.org/officeDocument/2006/relationships/hyperlink" Target="https://legislation.nt.gov.au/en/Legislation/CROWN-LANDS-ACT-19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2</TotalTime>
  <Pages>14</Pages>
  <Words>4267</Words>
  <Characters>24324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Frances Bay Marine Facility – Crown Land Licence</vt:lpstr>
    </vt:vector>
  </TitlesOfParts>
  <Company>Lands, Planning and the Environment</Company>
  <LinksUpToDate>false</LinksUpToDate>
  <CharactersWithSpaces>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Frances Bay Marine Facility – Crown Land Licence</dc:title>
  <dc:creator>Northern Territory Government</dc:creator>
  <cp:lastModifiedBy>Valaree Chuah</cp:lastModifiedBy>
  <cp:revision>2</cp:revision>
  <cp:lastPrinted>2025-02-24T22:56:00Z</cp:lastPrinted>
  <dcterms:created xsi:type="dcterms:W3CDTF">2025-02-25T01:22:00Z</dcterms:created>
  <dcterms:modified xsi:type="dcterms:W3CDTF">2025-02-25T01:22:00Z</dcterms:modified>
</cp:coreProperties>
</file>