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1370"/>
        <w:gridCol w:w="2126"/>
        <w:gridCol w:w="709"/>
        <w:gridCol w:w="850"/>
        <w:gridCol w:w="1276"/>
        <w:gridCol w:w="850"/>
        <w:gridCol w:w="993"/>
        <w:gridCol w:w="1939"/>
      </w:tblGrid>
      <w:tr w:rsidR="009B1BF1" w:rsidRPr="007A5EFD" w:rsidTr="006F72AF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1B3383" w:rsidRPr="007A5EFD" w:rsidTr="006F72AF">
        <w:trPr>
          <w:trHeight w:val="27"/>
        </w:trPr>
        <w:tc>
          <w:tcPr>
            <w:tcW w:w="5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08" w:type="dxa"/>
              <w:bottom w:w="108" w:type="dxa"/>
            </w:tcMar>
          </w:tcPr>
          <w:p w:rsidR="001B3383" w:rsidRPr="00E11DDB" w:rsidRDefault="001B3383" w:rsidP="002F769B">
            <w:pPr>
              <w:rPr>
                <w:rStyle w:val="Questionlabel"/>
              </w:rPr>
            </w:pPr>
            <w:r w:rsidRPr="00E11DDB">
              <w:rPr>
                <w:rStyle w:val="Questionlabel"/>
                <w:i/>
              </w:rPr>
              <w:t>Mineral Titles Act 2010</w:t>
            </w:r>
            <w:r w:rsidRPr="00E11DDB">
              <w:rPr>
                <w:rStyle w:val="Questionlabel"/>
              </w:rPr>
              <w:t xml:space="preserve"> – Section </w:t>
            </w:r>
            <w:r w:rsidR="002F769B" w:rsidRPr="00E11DDB">
              <w:rPr>
                <w:rStyle w:val="Questionlabel"/>
              </w:rPr>
              <w:t>66</w:t>
            </w:r>
          </w:p>
        </w:tc>
        <w:tc>
          <w:tcPr>
            <w:tcW w:w="5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83" w:rsidRPr="00E11DDB" w:rsidRDefault="001B3383" w:rsidP="002F769B">
            <w:pPr>
              <w:jc w:val="right"/>
              <w:rPr>
                <w:rStyle w:val="Questionlabel"/>
              </w:rPr>
            </w:pPr>
            <w:r w:rsidRPr="006F72AF">
              <w:rPr>
                <w:rStyle w:val="Questionlabel"/>
                <w:sz w:val="28"/>
              </w:rPr>
              <w:t xml:space="preserve">Approved Form </w:t>
            </w:r>
            <w:r w:rsidR="002F769B" w:rsidRPr="006F72AF">
              <w:rPr>
                <w:rStyle w:val="Questionlabel"/>
                <w:sz w:val="28"/>
              </w:rPr>
              <w:t>24</w:t>
            </w:r>
            <w:r w:rsidR="009244F4" w:rsidRPr="006F72AF">
              <w:rPr>
                <w:rStyle w:val="Questionlabel"/>
                <w:sz w:val="28"/>
              </w:rPr>
              <w:t>, Section C</w:t>
            </w:r>
          </w:p>
        </w:tc>
      </w:tr>
      <w:tr w:rsidR="004760FC" w:rsidRPr="007A5EFD" w:rsidTr="006F72AF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760FC" w:rsidRPr="00F61ABD" w:rsidRDefault="002F769B" w:rsidP="00FE29A6">
            <w:pPr>
              <w:tabs>
                <w:tab w:val="right" w:pos="10132"/>
              </w:tabs>
              <w:rPr>
                <w:rStyle w:val="Questionlabel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Notes for Approved Form 24</w:t>
            </w:r>
            <w:r w:rsidR="009244F4">
              <w:rPr>
                <w:b/>
                <w:color w:val="FFFFFF" w:themeColor="background1"/>
              </w:rPr>
              <w:t xml:space="preserve"> </w:t>
            </w:r>
          </w:p>
        </w:tc>
      </w:tr>
      <w:tr w:rsidR="002F769B" w:rsidRPr="002F769B" w:rsidTr="00E11DDB">
        <w:trPr>
          <w:trHeight w:val="834"/>
        </w:trPr>
        <w:tc>
          <w:tcPr>
            <w:tcW w:w="10348" w:type="dxa"/>
            <w:gridSpan w:val="9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F769B" w:rsidRPr="002F769B" w:rsidRDefault="002F769B" w:rsidP="000574E8">
            <w:pPr>
              <w:spacing w:after="0"/>
              <w:rPr>
                <w:szCs w:val="22"/>
              </w:rPr>
            </w:pPr>
            <w:r w:rsidRPr="002F769B">
              <w:rPr>
                <w:szCs w:val="22"/>
              </w:rPr>
              <w:t xml:space="preserve">Section 66 of the </w:t>
            </w:r>
            <w:r w:rsidRPr="002F769B">
              <w:rPr>
                <w:i/>
                <w:szCs w:val="22"/>
              </w:rPr>
              <w:t>Mineral Titles Act 2010</w:t>
            </w:r>
            <w:r w:rsidRPr="002F769B">
              <w:rPr>
                <w:szCs w:val="22"/>
              </w:rPr>
              <w:t xml:space="preserve"> (the Act) requires all applicants for a mineral title to serve a notice on the landowner of each parcel of land affected by the application, no later than 14 days after lodging the application with the Department of </w:t>
            </w:r>
            <w:r w:rsidR="00021BEA">
              <w:rPr>
                <w:szCs w:val="22"/>
              </w:rPr>
              <w:t>Industry, Tourism and Trade (the d</w:t>
            </w:r>
            <w:r w:rsidRPr="002F769B">
              <w:rPr>
                <w:szCs w:val="22"/>
              </w:rPr>
              <w:t>epartment).</w:t>
            </w:r>
            <w:r w:rsidR="000574E8">
              <w:rPr>
                <w:szCs w:val="22"/>
              </w:rPr>
              <w:t xml:space="preserve">  This can include Native Title claimants and National Parks. </w:t>
            </w:r>
          </w:p>
          <w:p w:rsidR="00BC0194" w:rsidRPr="008D07A7" w:rsidRDefault="00BC0194" w:rsidP="000574E8">
            <w:pPr>
              <w:spacing w:after="0"/>
              <w:rPr>
                <w:sz w:val="10"/>
                <w:szCs w:val="10"/>
              </w:rPr>
            </w:pPr>
          </w:p>
          <w:p w:rsidR="002F769B" w:rsidRDefault="002F769B" w:rsidP="000574E8">
            <w:pPr>
              <w:spacing w:after="0"/>
              <w:rPr>
                <w:szCs w:val="22"/>
              </w:rPr>
            </w:pPr>
            <w:r w:rsidRPr="002F769B">
              <w:rPr>
                <w:szCs w:val="22"/>
              </w:rPr>
              <w:t>Previously this requirement applied to each landowner identified throug</w:t>
            </w:r>
            <w:r w:rsidR="005A13BE">
              <w:rPr>
                <w:szCs w:val="22"/>
              </w:rPr>
              <w:t xml:space="preserve">h a search of the land register, </w:t>
            </w:r>
            <w:r w:rsidR="00090776" w:rsidRPr="00071B6E">
              <w:rPr>
                <w:rFonts w:cs="Arial"/>
              </w:rPr>
              <w:t xml:space="preserve">Integrated Land Information System </w:t>
            </w:r>
            <w:r w:rsidRPr="002F769B">
              <w:rPr>
                <w:szCs w:val="22"/>
              </w:rPr>
              <w:t xml:space="preserve">(ILIS) only, however as provided for at s66(3) of the Act this has now expanded to incorporate the station/land manager, where the application is for an exploration licence and falls over a pastoral lease. </w:t>
            </w:r>
          </w:p>
          <w:p w:rsidR="009A72D8" w:rsidRPr="008D07A7" w:rsidRDefault="009A72D8" w:rsidP="000574E8">
            <w:pPr>
              <w:spacing w:after="0"/>
              <w:rPr>
                <w:sz w:val="10"/>
                <w:szCs w:val="10"/>
              </w:rPr>
            </w:pPr>
          </w:p>
          <w:p w:rsidR="009A72D8" w:rsidRPr="002F769B" w:rsidRDefault="009A72D8" w:rsidP="009244F4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This </w:t>
            </w:r>
            <w:r w:rsidR="001402D4">
              <w:rPr>
                <w:szCs w:val="22"/>
              </w:rPr>
              <w:t>template form i</w:t>
            </w:r>
            <w:r>
              <w:rPr>
                <w:szCs w:val="22"/>
              </w:rPr>
              <w:t>s t</w:t>
            </w:r>
            <w:r w:rsidR="001402D4">
              <w:rPr>
                <w:szCs w:val="22"/>
              </w:rPr>
              <w:t>o</w:t>
            </w:r>
            <w:r>
              <w:rPr>
                <w:szCs w:val="22"/>
              </w:rPr>
              <w:t xml:space="preserve"> be used for all notifications and proof of service required by Section 66.  </w:t>
            </w:r>
          </w:p>
        </w:tc>
      </w:tr>
      <w:tr w:rsidR="00BC0194" w:rsidRPr="00BC0194" w:rsidTr="00E11DDB">
        <w:trPr>
          <w:trHeight w:val="27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C0194" w:rsidRPr="00BC0194" w:rsidRDefault="00BC0194" w:rsidP="000909D1">
            <w:pPr>
              <w:rPr>
                <w:rStyle w:val="Questionlabel"/>
                <w:bCs w:val="0"/>
                <w:szCs w:val="22"/>
              </w:rPr>
            </w:pPr>
            <w:r>
              <w:rPr>
                <w:b/>
                <w:szCs w:val="22"/>
              </w:rPr>
              <w:t>Section C</w:t>
            </w:r>
            <w:r w:rsidRPr="00BC0194">
              <w:rPr>
                <w:b/>
                <w:szCs w:val="22"/>
              </w:rPr>
              <w:t xml:space="preserve">: </w:t>
            </w:r>
            <w:r w:rsidR="009A72D8">
              <w:rPr>
                <w:b/>
                <w:szCs w:val="22"/>
              </w:rPr>
              <w:t xml:space="preserve"> </w:t>
            </w:r>
            <w:r w:rsidRPr="00BC0194">
              <w:rPr>
                <w:b/>
                <w:szCs w:val="22"/>
              </w:rPr>
              <w:t xml:space="preserve">Applies to </w:t>
            </w:r>
            <w:r w:rsidR="000909D1">
              <w:rPr>
                <w:b/>
                <w:szCs w:val="22"/>
              </w:rPr>
              <w:t>all</w:t>
            </w:r>
            <w:r>
              <w:rPr>
                <w:b/>
                <w:szCs w:val="22"/>
              </w:rPr>
              <w:t xml:space="preserve"> </w:t>
            </w:r>
            <w:r w:rsidR="00334E40">
              <w:rPr>
                <w:b/>
                <w:szCs w:val="22"/>
              </w:rPr>
              <w:t xml:space="preserve">mineral title </w:t>
            </w:r>
            <w:r>
              <w:rPr>
                <w:b/>
                <w:szCs w:val="22"/>
              </w:rPr>
              <w:t>ap</w:t>
            </w:r>
            <w:r w:rsidRPr="00BC0194">
              <w:rPr>
                <w:b/>
                <w:szCs w:val="22"/>
              </w:rPr>
              <w:t>plications</w:t>
            </w:r>
          </w:p>
        </w:tc>
      </w:tr>
      <w:tr w:rsidR="00BC0194" w:rsidRPr="002F769B" w:rsidTr="00E11DDB">
        <w:trPr>
          <w:trHeight w:val="834"/>
        </w:trPr>
        <w:tc>
          <w:tcPr>
            <w:tcW w:w="10348" w:type="dxa"/>
            <w:gridSpan w:val="9"/>
            <w:tcBorders>
              <w:top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D07A7" w:rsidRDefault="00BC0194" w:rsidP="009A72D8">
            <w:pPr>
              <w:spacing w:after="0"/>
              <w:rPr>
                <w:szCs w:val="22"/>
              </w:rPr>
            </w:pPr>
            <w:r w:rsidRPr="002F769B">
              <w:rPr>
                <w:szCs w:val="22"/>
              </w:rPr>
              <w:t>No later tha</w:t>
            </w:r>
            <w:r w:rsidR="00FE29A6">
              <w:rPr>
                <w:szCs w:val="22"/>
              </w:rPr>
              <w:t>n 14 days after the service of S</w:t>
            </w:r>
            <w:r w:rsidRPr="002F769B">
              <w:rPr>
                <w:szCs w:val="22"/>
              </w:rPr>
              <w:t>ect</w:t>
            </w:r>
            <w:r w:rsidR="00FE29A6">
              <w:rPr>
                <w:szCs w:val="22"/>
              </w:rPr>
              <w:t>ion A notices, and if required S</w:t>
            </w:r>
            <w:r w:rsidRPr="002F769B">
              <w:rPr>
                <w:szCs w:val="22"/>
              </w:rPr>
              <w:t xml:space="preserve">ection B notices, the applicant must provide proof of service to the department. </w:t>
            </w:r>
          </w:p>
          <w:p w:rsidR="008D07A7" w:rsidRPr="008D07A7" w:rsidRDefault="008D07A7" w:rsidP="009A72D8">
            <w:pPr>
              <w:spacing w:after="0"/>
              <w:rPr>
                <w:sz w:val="10"/>
                <w:szCs w:val="10"/>
              </w:rPr>
            </w:pPr>
          </w:p>
          <w:p w:rsidR="00BC0194" w:rsidRPr="002F769B" w:rsidRDefault="00BC0194" w:rsidP="009A72D8">
            <w:pPr>
              <w:spacing w:after="0"/>
              <w:rPr>
                <w:szCs w:val="22"/>
              </w:rPr>
            </w:pPr>
            <w:r w:rsidRPr="002F769B">
              <w:rPr>
                <w:szCs w:val="22"/>
              </w:rPr>
              <w:t>You are not required to provide copies of the notifications or registered po</w:t>
            </w:r>
            <w:r w:rsidR="00FE29A6">
              <w:rPr>
                <w:szCs w:val="22"/>
              </w:rPr>
              <w:t>st slips but you must complete S</w:t>
            </w:r>
            <w:r w:rsidRPr="002F769B">
              <w:rPr>
                <w:szCs w:val="22"/>
              </w:rPr>
              <w:t>ection C o</w:t>
            </w:r>
            <w:r w:rsidR="00110033">
              <w:rPr>
                <w:szCs w:val="22"/>
              </w:rPr>
              <w:t>f this form and send it to the d</w:t>
            </w:r>
            <w:r w:rsidRPr="002F769B">
              <w:rPr>
                <w:szCs w:val="22"/>
              </w:rPr>
              <w:t xml:space="preserve">epartment. </w:t>
            </w:r>
          </w:p>
        </w:tc>
      </w:tr>
      <w:tr w:rsidR="00BC0194" w:rsidRPr="009603FA" w:rsidTr="00E11DDB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BC0194" w:rsidRPr="009603FA" w:rsidRDefault="000909D1" w:rsidP="00382527">
            <w:pPr>
              <w:rPr>
                <w:rStyle w:val="Questionlabel"/>
                <w:i/>
              </w:rPr>
            </w:pPr>
            <w:r>
              <w:rPr>
                <w:rStyle w:val="Questionlabel"/>
                <w:color w:val="FFFFFF" w:themeColor="background1"/>
              </w:rPr>
              <w:t>Further i</w:t>
            </w:r>
            <w:r w:rsidR="008A41A1">
              <w:rPr>
                <w:rStyle w:val="Questionlabel"/>
                <w:color w:val="FFFFFF" w:themeColor="background1"/>
              </w:rPr>
              <w:t>nformation</w:t>
            </w:r>
          </w:p>
        </w:tc>
      </w:tr>
      <w:tr w:rsidR="004B79E3" w:rsidRPr="009603FA" w:rsidTr="00E11DDB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A4EC8" w:rsidRDefault="00A643C5" w:rsidP="009A72D8">
            <w:pPr>
              <w:spacing w:after="0"/>
              <w:rPr>
                <w:szCs w:val="22"/>
              </w:rPr>
            </w:pPr>
            <w:r w:rsidRPr="00A643C5">
              <w:rPr>
                <w:szCs w:val="22"/>
              </w:rPr>
              <w:t xml:space="preserve">Mineral Titles </w:t>
            </w:r>
          </w:p>
          <w:p w:rsidR="004B79E3" w:rsidRPr="00A643C5" w:rsidRDefault="004B79E3" w:rsidP="009A72D8">
            <w:pPr>
              <w:spacing w:after="0"/>
              <w:rPr>
                <w:szCs w:val="22"/>
              </w:rPr>
            </w:pPr>
            <w:r w:rsidRPr="00A643C5">
              <w:rPr>
                <w:szCs w:val="22"/>
              </w:rPr>
              <w:t>Address: 5th Floor Centrepoint Building, 48-50 Smith Street, DARWIN  NT  0800</w:t>
            </w:r>
          </w:p>
          <w:p w:rsidR="004B79E3" w:rsidRPr="00A643C5" w:rsidRDefault="004B79E3" w:rsidP="009A72D8">
            <w:pPr>
              <w:spacing w:after="0"/>
              <w:rPr>
                <w:szCs w:val="22"/>
              </w:rPr>
            </w:pPr>
            <w:r w:rsidRPr="00A643C5">
              <w:rPr>
                <w:szCs w:val="22"/>
              </w:rPr>
              <w:t>Postal Address: GPO Box 4550, DARWIN  NT  0801</w:t>
            </w:r>
          </w:p>
          <w:p w:rsidR="005A13BE" w:rsidRDefault="005A13BE" w:rsidP="005A13BE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Phone:  08 8999 5322 </w:t>
            </w:r>
          </w:p>
          <w:p w:rsidR="004B79E3" w:rsidRDefault="004B79E3" w:rsidP="00E11DDB">
            <w:pPr>
              <w:spacing w:after="0"/>
              <w:rPr>
                <w:rStyle w:val="Questionlabel"/>
                <w:color w:val="FFFFFF" w:themeColor="background1"/>
              </w:rPr>
            </w:pPr>
            <w:r w:rsidRPr="00A643C5">
              <w:rPr>
                <w:szCs w:val="22"/>
              </w:rPr>
              <w:t xml:space="preserve">Email: </w:t>
            </w:r>
            <w:hyperlink r:id="rId9" w:history="1">
              <w:r w:rsidRPr="00A643C5">
                <w:rPr>
                  <w:rStyle w:val="Hyperlink"/>
                  <w:rFonts w:eastAsiaTheme="majorEastAsia"/>
                  <w:szCs w:val="22"/>
                </w:rPr>
                <w:t>titles.info@nt.gov.au</w:t>
              </w:r>
            </w:hyperlink>
            <w:r w:rsidRPr="00A643C5">
              <w:rPr>
                <w:rStyle w:val="Hyperlink"/>
                <w:rFonts w:eastAsiaTheme="majorEastAsia"/>
                <w:szCs w:val="22"/>
              </w:rPr>
              <w:t xml:space="preserve">  </w:t>
            </w:r>
            <w:r w:rsidRPr="00A643C5">
              <w:rPr>
                <w:szCs w:val="22"/>
              </w:rPr>
              <w:t xml:space="preserve">Website: </w:t>
            </w:r>
            <w:hyperlink r:id="rId10" w:history="1">
              <w:r w:rsidR="00E11DDB" w:rsidRPr="00E11DDB">
                <w:rPr>
                  <w:rStyle w:val="Hyperlink"/>
                  <w:szCs w:val="22"/>
                </w:rPr>
                <w:t>NT Government website</w:t>
              </w:r>
            </w:hyperlink>
            <w:r w:rsidR="00E11DDB">
              <w:rPr>
                <w:rStyle w:val="FootnoteReference"/>
                <w:szCs w:val="22"/>
              </w:rPr>
              <w:footnoteReference w:id="1"/>
            </w:r>
          </w:p>
        </w:tc>
      </w:tr>
      <w:tr w:rsidR="00526B57" w:rsidRPr="009603FA" w:rsidTr="00E11DDB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26B57" w:rsidRDefault="00526B57" w:rsidP="00E11DDB">
            <w:pPr>
              <w:keepNext/>
              <w:spacing w:after="0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S</w:t>
            </w:r>
            <w:r w:rsidRPr="00526B57">
              <w:rPr>
                <w:b/>
                <w:color w:val="FFFFFF" w:themeColor="background1"/>
                <w:sz w:val="28"/>
                <w:szCs w:val="28"/>
              </w:rPr>
              <w:t xml:space="preserve">ection </w:t>
            </w:r>
            <w:r>
              <w:rPr>
                <w:b/>
                <w:color w:val="FFFFFF" w:themeColor="background1"/>
                <w:sz w:val="28"/>
                <w:szCs w:val="28"/>
              </w:rPr>
              <w:t>C</w:t>
            </w:r>
            <w:r w:rsidRPr="00526B57">
              <w:rPr>
                <w:b/>
                <w:color w:val="FFFFFF" w:themeColor="background1"/>
                <w:sz w:val="28"/>
                <w:szCs w:val="28"/>
              </w:rPr>
              <w:t xml:space="preserve"> – s 66(4) proof of service for landow</w:t>
            </w:r>
            <w:r>
              <w:rPr>
                <w:b/>
                <w:color w:val="FFFFFF" w:themeColor="background1"/>
                <w:sz w:val="28"/>
                <w:szCs w:val="28"/>
              </w:rPr>
              <w:t>ner notifications declaration</w:t>
            </w:r>
          </w:p>
          <w:p w:rsidR="00526B57" w:rsidRPr="00526B57" w:rsidRDefault="00526B57" w:rsidP="00E11DDB">
            <w:pPr>
              <w:keepNext/>
              <w:spacing w:after="0"/>
              <w:rPr>
                <w:color w:val="FFFFFF" w:themeColor="background1"/>
                <w:szCs w:val="22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A</w:t>
            </w:r>
            <w:r w:rsidRPr="00526B57">
              <w:rPr>
                <w:b/>
                <w:color w:val="FFFFFF" w:themeColor="background1"/>
                <w:sz w:val="28"/>
                <w:szCs w:val="28"/>
              </w:rPr>
              <w:t>ll mineral title applications</w:t>
            </w:r>
          </w:p>
        </w:tc>
      </w:tr>
      <w:tr w:rsidR="00526B57" w:rsidRPr="009603FA" w:rsidTr="00E11DDB">
        <w:trPr>
          <w:trHeight w:val="195"/>
        </w:trPr>
        <w:tc>
          <w:tcPr>
            <w:tcW w:w="3731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26B57" w:rsidRPr="00A643C5" w:rsidRDefault="00526B57" w:rsidP="00E11DDB">
            <w:pPr>
              <w:keepNext/>
              <w:spacing w:after="0"/>
              <w:rPr>
                <w:szCs w:val="22"/>
              </w:rPr>
            </w:pPr>
            <w:r>
              <w:rPr>
                <w:b/>
                <w:szCs w:val="22"/>
              </w:rPr>
              <w:t>Mineral t</w:t>
            </w:r>
            <w:r w:rsidRPr="00BF34EE">
              <w:rPr>
                <w:b/>
                <w:szCs w:val="22"/>
              </w:rPr>
              <w:t>itle type</w:t>
            </w:r>
            <w:r w:rsidR="00E11DDB">
              <w:rPr>
                <w:b/>
                <w:szCs w:val="22"/>
              </w:rPr>
              <w:t>/s</w:t>
            </w:r>
            <w:r w:rsidRPr="00BF34EE">
              <w:rPr>
                <w:b/>
                <w:szCs w:val="22"/>
              </w:rPr>
              <w:t xml:space="preserve"> and number</w:t>
            </w:r>
            <w:r w:rsidR="00E11DDB">
              <w:rPr>
                <w:b/>
                <w:szCs w:val="22"/>
              </w:rPr>
              <w:t>/s</w:t>
            </w:r>
          </w:p>
        </w:tc>
        <w:tc>
          <w:tcPr>
            <w:tcW w:w="661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26B57" w:rsidRPr="00A643C5" w:rsidRDefault="00526B57" w:rsidP="00E11DDB">
            <w:pPr>
              <w:keepNext/>
              <w:spacing w:after="0"/>
              <w:rPr>
                <w:szCs w:val="22"/>
              </w:rPr>
            </w:pPr>
          </w:p>
        </w:tc>
      </w:tr>
      <w:tr w:rsidR="00FA3F11" w:rsidRPr="009603FA" w:rsidTr="00E11DDB">
        <w:trPr>
          <w:trHeight w:val="1386"/>
        </w:trPr>
        <w:tc>
          <w:tcPr>
            <w:tcW w:w="656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A3F11" w:rsidRDefault="00FA3F11" w:rsidP="00E11DDB">
            <w:pPr>
              <w:keepNext/>
              <w:spacing w:before="60" w:after="0"/>
              <w:ind w:left="34"/>
              <w:rPr>
                <w:b/>
                <w:szCs w:val="22"/>
              </w:rPr>
            </w:pPr>
            <w:r>
              <w:rPr>
                <w:b/>
                <w:szCs w:val="22"/>
              </w:rPr>
              <w:t>Section A</w:t>
            </w:r>
          </w:p>
          <w:p w:rsidR="00FA3F11" w:rsidRDefault="00FA3F11" w:rsidP="00E11DDB">
            <w:pPr>
              <w:keepNext/>
              <w:spacing w:before="60" w:after="0"/>
              <w:ind w:left="34"/>
              <w:rPr>
                <w:b/>
                <w:szCs w:val="22"/>
              </w:rPr>
            </w:pPr>
            <w:r w:rsidRPr="00334E40">
              <w:rPr>
                <w:b/>
                <w:szCs w:val="22"/>
              </w:rPr>
              <w:t>All mineral title applications</w:t>
            </w:r>
          </w:p>
          <w:p w:rsidR="00FA3F11" w:rsidRDefault="00FA3F11" w:rsidP="00E11DDB">
            <w:pPr>
              <w:keepNext/>
              <w:spacing w:before="60" w:after="0"/>
              <w:ind w:left="34"/>
              <w:rPr>
                <w:szCs w:val="22"/>
              </w:rPr>
            </w:pPr>
            <w:r>
              <w:rPr>
                <w:szCs w:val="22"/>
              </w:rPr>
              <w:t>All</w:t>
            </w:r>
            <w:r w:rsidRPr="00012E53">
              <w:rPr>
                <w:szCs w:val="22"/>
              </w:rPr>
              <w:t xml:space="preserve"> landowner notifications</w:t>
            </w:r>
            <w:r>
              <w:rPr>
                <w:szCs w:val="22"/>
              </w:rPr>
              <w:t xml:space="preserve"> required under s66(2)</w:t>
            </w:r>
            <w:r w:rsidR="00603EA5">
              <w:rPr>
                <w:szCs w:val="22"/>
              </w:rPr>
              <w:t xml:space="preserve"> of the </w:t>
            </w:r>
            <w:r w:rsidR="00603EA5" w:rsidRPr="00603EA5">
              <w:rPr>
                <w:i/>
                <w:szCs w:val="22"/>
              </w:rPr>
              <w:t>Mineral Titles Act 2010</w:t>
            </w:r>
            <w:r w:rsidR="00603EA5">
              <w:rPr>
                <w:szCs w:val="22"/>
              </w:rPr>
              <w:t xml:space="preserve"> (MTA)</w:t>
            </w:r>
            <w:r>
              <w:rPr>
                <w:szCs w:val="22"/>
              </w:rPr>
              <w:t>, and specified in the above application, have been undertaken.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11" w:rsidRPr="00E11DDB" w:rsidRDefault="00FA3F11" w:rsidP="00E11DDB">
            <w:pPr>
              <w:keepNext/>
              <w:spacing w:after="0"/>
              <w:rPr>
                <w:b/>
                <w:szCs w:val="22"/>
              </w:rPr>
            </w:pPr>
            <w:r w:rsidRPr="00E11DDB">
              <w:rPr>
                <w:b/>
                <w:szCs w:val="22"/>
              </w:rPr>
              <w:t>Date completed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11" w:rsidRPr="00A643C5" w:rsidRDefault="00FA3F11" w:rsidP="00E11DDB">
            <w:pPr>
              <w:keepNext/>
              <w:spacing w:after="0"/>
              <w:rPr>
                <w:szCs w:val="22"/>
              </w:rPr>
            </w:pPr>
          </w:p>
        </w:tc>
      </w:tr>
      <w:tr w:rsidR="00FA3F11" w:rsidRPr="009603FA" w:rsidTr="00E11DDB">
        <w:trPr>
          <w:trHeight w:val="195"/>
        </w:trPr>
        <w:tc>
          <w:tcPr>
            <w:tcW w:w="6566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FA3F11" w:rsidRDefault="00FA3F11" w:rsidP="00E11DDB">
            <w:pPr>
              <w:keepNext/>
              <w:spacing w:after="0"/>
              <w:contextualSpacing/>
              <w:rPr>
                <w:b/>
                <w:szCs w:val="22"/>
              </w:rPr>
            </w:pPr>
            <w:r w:rsidRPr="004D70A7">
              <w:rPr>
                <w:b/>
                <w:szCs w:val="22"/>
              </w:rPr>
              <w:t>Section B</w:t>
            </w:r>
          </w:p>
          <w:p w:rsidR="00FA3F11" w:rsidRPr="006230F3" w:rsidRDefault="00FA3F11" w:rsidP="00E11DDB">
            <w:pPr>
              <w:keepNext/>
              <w:spacing w:after="0"/>
              <w:contextualSpacing/>
              <w:rPr>
                <w:b/>
                <w:szCs w:val="22"/>
              </w:rPr>
            </w:pPr>
            <w:r w:rsidRPr="00FA3F11">
              <w:rPr>
                <w:szCs w:val="22"/>
              </w:rPr>
              <w:t>If applicable,</w:t>
            </w:r>
            <w:r>
              <w:rPr>
                <w:b/>
                <w:szCs w:val="22"/>
              </w:rPr>
              <w:t xml:space="preserve"> only for an explorati</w:t>
            </w:r>
            <w:r w:rsidR="006F72AF">
              <w:rPr>
                <w:b/>
                <w:szCs w:val="22"/>
              </w:rPr>
              <w:t>on licence on pastoral land</w:t>
            </w:r>
          </w:p>
          <w:p w:rsidR="00FA3F11" w:rsidRDefault="00FA3F11" w:rsidP="00E11DDB">
            <w:pPr>
              <w:pStyle w:val="ListParagraph"/>
              <w:keepNext/>
              <w:spacing w:after="0"/>
              <w:contextualSpacing/>
              <w:rPr>
                <w:szCs w:val="22"/>
              </w:rPr>
            </w:pPr>
          </w:p>
          <w:p w:rsidR="00FA3F11" w:rsidRDefault="00FA3F11" w:rsidP="00E11DDB">
            <w:pPr>
              <w:pStyle w:val="ListParagraph"/>
              <w:keepNext/>
              <w:spacing w:after="0"/>
              <w:contextualSpacing/>
              <w:rPr>
                <w:szCs w:val="22"/>
              </w:rPr>
            </w:pPr>
            <w:r w:rsidRPr="00334E40">
              <w:rPr>
                <w:szCs w:val="22"/>
              </w:rPr>
              <w:t>(Please circle applicable option)</w:t>
            </w:r>
          </w:p>
          <w:p w:rsidR="00FA3F11" w:rsidRPr="00334E40" w:rsidRDefault="00FA3F11" w:rsidP="00E11DDB">
            <w:pPr>
              <w:pStyle w:val="ListParagraph"/>
              <w:keepNext/>
              <w:spacing w:after="0"/>
              <w:contextualSpacing/>
              <w:rPr>
                <w:szCs w:val="22"/>
              </w:rPr>
            </w:pPr>
          </w:p>
          <w:p w:rsidR="00FA3F11" w:rsidRPr="00E11DDB" w:rsidRDefault="00603EA5" w:rsidP="00E11DDB">
            <w:pPr>
              <w:pStyle w:val="ListParagraph"/>
              <w:keepNext/>
              <w:numPr>
                <w:ilvl w:val="0"/>
                <w:numId w:val="18"/>
              </w:numPr>
              <w:spacing w:after="0"/>
              <w:contextualSpacing/>
              <w:rPr>
                <w:b/>
                <w:szCs w:val="22"/>
              </w:rPr>
            </w:pPr>
            <w:r>
              <w:rPr>
                <w:szCs w:val="22"/>
              </w:rPr>
              <w:t>Station/l</w:t>
            </w:r>
            <w:r w:rsidR="00FA3F11" w:rsidRPr="00E11DDB">
              <w:rPr>
                <w:szCs w:val="22"/>
              </w:rPr>
              <w:t xml:space="preserve">and </w:t>
            </w:r>
            <w:r>
              <w:rPr>
                <w:szCs w:val="22"/>
              </w:rPr>
              <w:t>m</w:t>
            </w:r>
            <w:r w:rsidR="00FA3F11" w:rsidRPr="00E11DDB">
              <w:rPr>
                <w:szCs w:val="22"/>
              </w:rPr>
              <w:t>anager notifications required under s66(3)</w:t>
            </w:r>
            <w:r>
              <w:rPr>
                <w:szCs w:val="22"/>
              </w:rPr>
              <w:t xml:space="preserve"> of the MTA</w:t>
            </w:r>
            <w:r w:rsidR="00FA3F11" w:rsidRPr="00E11DDB">
              <w:rPr>
                <w:szCs w:val="22"/>
              </w:rPr>
              <w:t xml:space="preserve"> have been undertaken</w:t>
            </w:r>
          </w:p>
          <w:p w:rsidR="00FA3F11" w:rsidRPr="00FA3F11" w:rsidRDefault="00FA3F11" w:rsidP="00E11DDB">
            <w:pPr>
              <w:pStyle w:val="ListParagraph"/>
              <w:keepNext/>
              <w:spacing w:after="0"/>
              <w:ind w:left="853"/>
              <w:contextualSpacing/>
              <w:rPr>
                <w:b/>
                <w:sz w:val="10"/>
                <w:szCs w:val="22"/>
              </w:rPr>
            </w:pPr>
          </w:p>
          <w:p w:rsidR="00FA3F11" w:rsidRPr="006230F3" w:rsidRDefault="00FA3F11" w:rsidP="00E11DDB">
            <w:pPr>
              <w:pStyle w:val="ListParagraph"/>
              <w:keepNext/>
              <w:spacing w:after="0"/>
              <w:ind w:left="853"/>
              <w:contextualSpacing/>
              <w:rPr>
                <w:b/>
                <w:szCs w:val="22"/>
              </w:rPr>
            </w:pPr>
            <w:r w:rsidRPr="006230F3">
              <w:rPr>
                <w:b/>
                <w:szCs w:val="22"/>
              </w:rPr>
              <w:t>OR</w:t>
            </w:r>
          </w:p>
          <w:p w:rsidR="00FA3F11" w:rsidRPr="00334E40" w:rsidRDefault="00FA3F11" w:rsidP="00E11DDB">
            <w:pPr>
              <w:keepNext/>
              <w:spacing w:after="0"/>
              <w:ind w:left="493" w:hanging="572"/>
              <w:rPr>
                <w:b/>
                <w:sz w:val="4"/>
                <w:szCs w:val="4"/>
              </w:rPr>
            </w:pPr>
          </w:p>
          <w:p w:rsidR="00FA3F11" w:rsidRPr="00E11DDB" w:rsidRDefault="00FA3F11" w:rsidP="00E11DDB">
            <w:pPr>
              <w:pStyle w:val="ListParagraph"/>
              <w:keepNext/>
              <w:numPr>
                <w:ilvl w:val="0"/>
                <w:numId w:val="18"/>
              </w:numPr>
              <w:spacing w:after="0"/>
              <w:contextualSpacing/>
              <w:rPr>
                <w:b/>
                <w:szCs w:val="22"/>
              </w:rPr>
            </w:pPr>
            <w:r w:rsidRPr="00E11DDB">
              <w:rPr>
                <w:szCs w:val="22"/>
              </w:rPr>
              <w:t>Not applicable</w:t>
            </w:r>
          </w:p>
          <w:p w:rsidR="00FA3F11" w:rsidRPr="00334E40" w:rsidRDefault="00FA3F11" w:rsidP="00E11DDB">
            <w:pPr>
              <w:pStyle w:val="ListParagraph"/>
              <w:keepNext/>
              <w:spacing w:after="0"/>
              <w:ind w:left="853"/>
              <w:contextualSpacing/>
              <w:rPr>
                <w:b/>
                <w:sz w:val="4"/>
                <w:szCs w:val="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11" w:rsidRPr="00E11DDB" w:rsidRDefault="00FA3F11" w:rsidP="00E11DDB">
            <w:pPr>
              <w:keepNext/>
              <w:spacing w:after="0"/>
              <w:contextualSpacing/>
              <w:rPr>
                <w:b/>
                <w:szCs w:val="22"/>
              </w:rPr>
            </w:pPr>
            <w:r w:rsidRPr="00E11DDB">
              <w:rPr>
                <w:b/>
                <w:szCs w:val="22"/>
              </w:rPr>
              <w:t>Date completed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3F11" w:rsidRPr="00FA3F11" w:rsidRDefault="00FA3F11" w:rsidP="00E11DDB">
            <w:pPr>
              <w:keepNext/>
              <w:spacing w:after="0"/>
              <w:contextualSpacing/>
              <w:rPr>
                <w:szCs w:val="22"/>
              </w:rPr>
            </w:pPr>
          </w:p>
        </w:tc>
      </w:tr>
      <w:tr w:rsidR="00FA3F11" w:rsidRPr="009603FA" w:rsidTr="00E11DDB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FA3F11" w:rsidRPr="00FA3F11" w:rsidRDefault="00FA3F11" w:rsidP="00E11DDB">
            <w:pPr>
              <w:keepNext/>
              <w:spacing w:before="60" w:after="0"/>
              <w:ind w:firstLine="34"/>
              <w:rPr>
                <w:color w:val="FFFFFF" w:themeColor="background1"/>
                <w:szCs w:val="22"/>
              </w:rPr>
            </w:pPr>
            <w:r w:rsidRPr="00FA3F11">
              <w:rPr>
                <w:rStyle w:val="Questionlabel"/>
                <w:color w:val="FFFFFF" w:themeColor="background1"/>
              </w:rPr>
              <w:t>Declaration and signature</w:t>
            </w:r>
            <w:r w:rsidRPr="00FA3F11">
              <w:rPr>
                <w:rStyle w:val="Questionlabel"/>
                <w:b w:val="0"/>
                <w:color w:val="FFFFFF" w:themeColor="background1"/>
              </w:rPr>
              <w:t xml:space="preserve"> - </w:t>
            </w:r>
            <w:r w:rsidRPr="00FA3F11">
              <w:rPr>
                <w:b/>
                <w:color w:val="FFFFFF" w:themeColor="background1"/>
                <w:szCs w:val="22"/>
              </w:rPr>
              <w:t>unsigned forms will not</w:t>
            </w:r>
            <w:r w:rsidR="00CE39C2">
              <w:rPr>
                <w:b/>
                <w:color w:val="FFFFFF" w:themeColor="background1"/>
                <w:szCs w:val="22"/>
              </w:rPr>
              <w:t xml:space="preserve"> be accepted</w:t>
            </w:r>
          </w:p>
        </w:tc>
      </w:tr>
      <w:tr w:rsidR="00FA3F11" w:rsidRPr="00FA3F11" w:rsidTr="00E11DDB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26B57" w:rsidRPr="00FA3F11" w:rsidRDefault="00526B57" w:rsidP="00E11DDB">
            <w:pPr>
              <w:keepNext/>
              <w:spacing w:before="60" w:after="0"/>
              <w:ind w:firstLine="34"/>
              <w:rPr>
                <w:szCs w:val="22"/>
              </w:rPr>
            </w:pPr>
            <w:r w:rsidRPr="00FA3F11">
              <w:rPr>
                <w:szCs w:val="22"/>
              </w:rPr>
              <w:t xml:space="preserve">I declare that the required notifications were completed on the dates </w:t>
            </w:r>
            <w:r w:rsidR="00FA3F11">
              <w:rPr>
                <w:szCs w:val="22"/>
              </w:rPr>
              <w:t>specified above.</w:t>
            </w:r>
          </w:p>
        </w:tc>
      </w:tr>
      <w:tr w:rsidR="00CE39C2" w:rsidRPr="009603FA" w:rsidTr="00E11DDB">
        <w:trPr>
          <w:trHeight w:val="195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E39C2" w:rsidRPr="00E11DDB" w:rsidRDefault="00CE39C2" w:rsidP="00E11DDB">
            <w:pPr>
              <w:keepNext/>
              <w:spacing w:before="120" w:after="0"/>
              <w:ind w:firstLine="34"/>
              <w:rPr>
                <w:b/>
                <w:szCs w:val="22"/>
              </w:rPr>
            </w:pPr>
            <w:r w:rsidRPr="00E11DDB">
              <w:rPr>
                <w:b/>
                <w:szCs w:val="22"/>
              </w:rPr>
              <w:t>Signature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9C2" w:rsidRPr="00012E53" w:rsidRDefault="00CE39C2" w:rsidP="00E11DDB">
            <w:pPr>
              <w:keepNext/>
              <w:spacing w:before="120" w:after="0"/>
              <w:ind w:firstLine="34"/>
              <w:rPr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9C2" w:rsidRPr="00E11DDB" w:rsidRDefault="00CE39C2" w:rsidP="00E11DDB">
            <w:pPr>
              <w:keepNext/>
              <w:spacing w:before="120" w:after="0"/>
              <w:ind w:firstLine="34"/>
              <w:rPr>
                <w:b/>
                <w:szCs w:val="22"/>
              </w:rPr>
            </w:pPr>
            <w:r w:rsidRPr="00E11DDB">
              <w:rPr>
                <w:b/>
                <w:szCs w:val="22"/>
              </w:rPr>
              <w:t>Signature</w:t>
            </w:r>
            <w:r w:rsidR="00D05314" w:rsidRPr="00E11DDB">
              <w:rPr>
                <w:b/>
                <w:szCs w:val="22"/>
              </w:rPr>
              <w:t xml:space="preserve"> (w</w:t>
            </w:r>
            <w:r w:rsidRPr="00E11DDB">
              <w:rPr>
                <w:b/>
                <w:szCs w:val="22"/>
              </w:rPr>
              <w:t>itness)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9C2" w:rsidRPr="00012E53" w:rsidRDefault="00CE39C2" w:rsidP="00E11DDB">
            <w:pPr>
              <w:keepNext/>
              <w:spacing w:before="120" w:after="0"/>
              <w:ind w:firstLine="34"/>
              <w:rPr>
                <w:szCs w:val="22"/>
              </w:rPr>
            </w:pPr>
          </w:p>
        </w:tc>
      </w:tr>
      <w:tr w:rsidR="00CE39C2" w:rsidRPr="009603FA" w:rsidTr="00E11DDB">
        <w:trPr>
          <w:trHeight w:val="195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E39C2" w:rsidRPr="00E11DDB" w:rsidRDefault="00CE39C2" w:rsidP="00E11DDB">
            <w:pPr>
              <w:keepNext/>
              <w:spacing w:before="120" w:after="0"/>
              <w:ind w:firstLine="34"/>
              <w:rPr>
                <w:b/>
                <w:szCs w:val="22"/>
              </w:rPr>
            </w:pPr>
            <w:r w:rsidRPr="00E11DDB">
              <w:rPr>
                <w:b/>
                <w:szCs w:val="22"/>
              </w:rPr>
              <w:t xml:space="preserve">Name </w:t>
            </w:r>
            <w:r w:rsidR="00D05314" w:rsidRPr="00E11DDB">
              <w:rPr>
                <w:b/>
                <w:szCs w:val="22"/>
              </w:rPr>
              <w:t>(p</w:t>
            </w:r>
            <w:r w:rsidRPr="00E11DDB">
              <w:rPr>
                <w:b/>
                <w:szCs w:val="22"/>
              </w:rPr>
              <w:t>rint)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9C2" w:rsidRPr="00012E53" w:rsidRDefault="00CE39C2" w:rsidP="00E11DDB">
            <w:pPr>
              <w:keepNext/>
              <w:spacing w:before="120" w:after="0"/>
              <w:ind w:firstLine="34"/>
              <w:rPr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9C2" w:rsidRPr="00E11DDB" w:rsidRDefault="00CE39C2" w:rsidP="00E11DDB">
            <w:pPr>
              <w:keepNext/>
              <w:spacing w:before="120" w:after="0"/>
              <w:ind w:firstLine="34"/>
              <w:rPr>
                <w:b/>
                <w:szCs w:val="22"/>
              </w:rPr>
            </w:pPr>
            <w:r w:rsidRPr="00E11DDB">
              <w:rPr>
                <w:b/>
                <w:szCs w:val="22"/>
              </w:rPr>
              <w:t>W</w:t>
            </w:r>
            <w:r w:rsidR="00D05314" w:rsidRPr="00E11DDB">
              <w:rPr>
                <w:b/>
                <w:szCs w:val="22"/>
              </w:rPr>
              <w:t>itnessed By (p</w:t>
            </w:r>
            <w:r w:rsidRPr="00E11DDB">
              <w:rPr>
                <w:b/>
                <w:szCs w:val="22"/>
              </w:rPr>
              <w:t>rint name)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9C2" w:rsidRPr="00012E53" w:rsidRDefault="00CE39C2" w:rsidP="00E11DDB">
            <w:pPr>
              <w:keepNext/>
              <w:spacing w:before="120" w:after="0"/>
              <w:ind w:firstLine="34"/>
              <w:rPr>
                <w:szCs w:val="22"/>
              </w:rPr>
            </w:pPr>
          </w:p>
        </w:tc>
      </w:tr>
      <w:tr w:rsidR="00CE39C2" w:rsidRPr="009603FA" w:rsidTr="00E11DDB">
        <w:trPr>
          <w:trHeight w:val="195"/>
        </w:trPr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E39C2" w:rsidRPr="00E11DDB" w:rsidRDefault="00CE39C2" w:rsidP="00E11DDB">
            <w:pPr>
              <w:keepNext/>
              <w:spacing w:before="120" w:after="0"/>
              <w:ind w:firstLine="34"/>
              <w:rPr>
                <w:b/>
                <w:szCs w:val="22"/>
              </w:rPr>
            </w:pPr>
            <w:r w:rsidRPr="00E11DDB">
              <w:rPr>
                <w:b/>
                <w:szCs w:val="22"/>
              </w:rPr>
              <w:t>Date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9C2" w:rsidRPr="00012E53" w:rsidRDefault="00CE39C2" w:rsidP="00E11DDB">
            <w:pPr>
              <w:keepNext/>
              <w:spacing w:before="120" w:after="0"/>
              <w:ind w:firstLine="34"/>
              <w:rPr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E39C2" w:rsidRPr="00E11DDB" w:rsidRDefault="00CE39C2" w:rsidP="00E11DDB">
            <w:pPr>
              <w:keepNext/>
              <w:spacing w:before="120" w:after="0"/>
              <w:ind w:firstLine="34"/>
              <w:rPr>
                <w:b/>
                <w:szCs w:val="22"/>
              </w:rPr>
            </w:pPr>
            <w:r w:rsidRPr="00E11DDB">
              <w:rPr>
                <w:b/>
                <w:szCs w:val="22"/>
              </w:rPr>
              <w:t>Date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9C2" w:rsidRPr="00012E53" w:rsidRDefault="00CE39C2" w:rsidP="00E11DDB">
            <w:pPr>
              <w:keepNext/>
              <w:spacing w:before="120" w:after="0"/>
              <w:ind w:firstLine="34"/>
              <w:rPr>
                <w:szCs w:val="22"/>
              </w:rPr>
            </w:pPr>
          </w:p>
        </w:tc>
      </w:tr>
      <w:tr w:rsidR="00CE39C2" w:rsidRPr="009603FA" w:rsidTr="00E11DDB">
        <w:trPr>
          <w:trHeight w:val="195"/>
        </w:trPr>
        <w:tc>
          <w:tcPr>
            <w:tcW w:w="1034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E39C2" w:rsidRPr="00526B57" w:rsidRDefault="00CE39C2" w:rsidP="00E11DDB">
            <w:pPr>
              <w:keepNext/>
            </w:pPr>
            <w:r w:rsidRPr="005A13BE">
              <w:rPr>
                <w:b/>
              </w:rPr>
              <w:t>Section C</w:t>
            </w:r>
            <w:r>
              <w:t xml:space="preserve"> is to be email</w:t>
            </w:r>
            <w:r w:rsidR="006F72AF">
              <w:t>ed</w:t>
            </w:r>
            <w:r>
              <w:t xml:space="preserve"> to </w:t>
            </w:r>
            <w:hyperlink r:id="rId11" w:history="1">
              <w:r w:rsidRPr="003515ED">
                <w:rPr>
                  <w:rStyle w:val="Hyperlink"/>
                </w:rPr>
                <w:t>titles.info@nt.gov.au</w:t>
              </w:r>
            </w:hyperlink>
            <w:r>
              <w:t xml:space="preserve"> </w:t>
            </w:r>
          </w:p>
        </w:tc>
      </w:tr>
    </w:tbl>
    <w:p w:rsidR="00246E63" w:rsidRDefault="00246E63" w:rsidP="00526B57">
      <w:pPr>
        <w:keepNext/>
      </w:pPr>
    </w:p>
    <w:sectPr w:rsidR="00246E63" w:rsidSect="00E11D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8C" w:rsidRDefault="00DD238C" w:rsidP="007332FF">
      <w:r>
        <w:separator/>
      </w:r>
    </w:p>
  </w:endnote>
  <w:endnote w:type="continuationSeparator" w:id="0">
    <w:p w:rsidR="00DD238C" w:rsidRDefault="00DD238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21BEA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1B3D22" w:rsidRDefault="00D3630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A4EC8">
                <w:rPr>
                  <w:rStyle w:val="PageNumber"/>
                </w:rPr>
                <w:t>22 February 2021</w:t>
              </w:r>
            </w:sdtContent>
          </w:sdt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3630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36302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21BEA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A66DD9" w:rsidRPr="001B3D22" w:rsidRDefault="00D36302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22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A4EC8">
                <w:rPr>
                  <w:rStyle w:val="PageNumber"/>
                </w:rPr>
                <w:t>22 February 2021</w:t>
              </w:r>
            </w:sdtContent>
          </w:sdt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3630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36302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8C" w:rsidRDefault="00DD238C" w:rsidP="007332FF">
      <w:r>
        <w:separator/>
      </w:r>
    </w:p>
  </w:footnote>
  <w:footnote w:type="continuationSeparator" w:id="0">
    <w:p w:rsidR="00DD238C" w:rsidRDefault="00DD238C" w:rsidP="007332FF">
      <w:r>
        <w:continuationSeparator/>
      </w:r>
    </w:p>
  </w:footnote>
  <w:footnote w:id="1">
    <w:p w:rsidR="00E11DDB" w:rsidRDefault="00E11DD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643C5">
          <w:rPr>
            <w:rStyle w:val="Hyperlink"/>
            <w:szCs w:val="22"/>
          </w:rPr>
          <w:t>https://nt.gov.au/industry/mining-and-petroleum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6062EF" w:rsidRDefault="008526B1" w:rsidP="006062EF">
    <w:pPr>
      <w:pStyle w:val="Header"/>
    </w:pPr>
    <w:r>
      <w:t>Approved Form 24, Section C– Notice of a</w:t>
    </w:r>
    <w:r w:rsidR="002F769B">
      <w:t xml:space="preserve">pplication </w:t>
    </w:r>
    <w:r>
      <w:t>declaration for the grant of a mineral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:rsidR="00A53CF0" w:rsidRPr="00C44464" w:rsidRDefault="008526B1" w:rsidP="00A53CF0">
        <w:pPr>
          <w:pStyle w:val="Title"/>
        </w:pPr>
        <w:r>
          <w:t>N</w:t>
        </w:r>
        <w:r w:rsidR="0045211C">
          <w:t>otice</w:t>
        </w:r>
        <w:r>
          <w:t xml:space="preserve"> of Application Declaration for the Grant of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2DF6D3C"/>
    <w:multiLevelType w:val="hybridMultilevel"/>
    <w:tmpl w:val="CCD20EF8"/>
    <w:lvl w:ilvl="0" w:tplc="0C090011">
      <w:start w:val="1"/>
      <w:numFmt w:val="decimal"/>
      <w:lvlText w:val="%1)"/>
      <w:lvlJc w:val="left"/>
      <w:pPr>
        <w:ind w:left="85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73" w:hanging="360"/>
      </w:pPr>
    </w:lvl>
    <w:lvl w:ilvl="2" w:tplc="0C09001B" w:tentative="1">
      <w:start w:val="1"/>
      <w:numFmt w:val="lowerRoman"/>
      <w:lvlText w:val="%3."/>
      <w:lvlJc w:val="right"/>
      <w:pPr>
        <w:ind w:left="2293" w:hanging="180"/>
      </w:pPr>
    </w:lvl>
    <w:lvl w:ilvl="3" w:tplc="0C09000F" w:tentative="1">
      <w:start w:val="1"/>
      <w:numFmt w:val="decimal"/>
      <w:lvlText w:val="%4."/>
      <w:lvlJc w:val="left"/>
      <w:pPr>
        <w:ind w:left="3013" w:hanging="360"/>
      </w:pPr>
    </w:lvl>
    <w:lvl w:ilvl="4" w:tplc="0C090019" w:tentative="1">
      <w:start w:val="1"/>
      <w:numFmt w:val="lowerLetter"/>
      <w:lvlText w:val="%5."/>
      <w:lvlJc w:val="left"/>
      <w:pPr>
        <w:ind w:left="3733" w:hanging="360"/>
      </w:pPr>
    </w:lvl>
    <w:lvl w:ilvl="5" w:tplc="0C09001B" w:tentative="1">
      <w:start w:val="1"/>
      <w:numFmt w:val="lowerRoman"/>
      <w:lvlText w:val="%6."/>
      <w:lvlJc w:val="right"/>
      <w:pPr>
        <w:ind w:left="4453" w:hanging="180"/>
      </w:pPr>
    </w:lvl>
    <w:lvl w:ilvl="6" w:tplc="0C09000F" w:tentative="1">
      <w:start w:val="1"/>
      <w:numFmt w:val="decimal"/>
      <w:lvlText w:val="%7."/>
      <w:lvlJc w:val="left"/>
      <w:pPr>
        <w:ind w:left="5173" w:hanging="360"/>
      </w:pPr>
    </w:lvl>
    <w:lvl w:ilvl="7" w:tplc="0C090019" w:tentative="1">
      <w:start w:val="1"/>
      <w:numFmt w:val="lowerLetter"/>
      <w:lvlText w:val="%8."/>
      <w:lvlJc w:val="left"/>
      <w:pPr>
        <w:ind w:left="5893" w:hanging="360"/>
      </w:pPr>
    </w:lvl>
    <w:lvl w:ilvl="8" w:tplc="0C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4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5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6" w15:restartNumberingAfterBreak="0">
    <w:nsid w:val="27D83E4D"/>
    <w:multiLevelType w:val="multilevel"/>
    <w:tmpl w:val="3928FD02"/>
    <w:numStyleLink w:val="Bulletlist"/>
  </w:abstractNum>
  <w:abstractNum w:abstractNumId="1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8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9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0" w15:restartNumberingAfterBreak="0">
    <w:nsid w:val="30364394"/>
    <w:multiLevelType w:val="hybridMultilevel"/>
    <w:tmpl w:val="6EC2744A"/>
    <w:lvl w:ilvl="0" w:tplc="0C090011">
      <w:start w:val="1"/>
      <w:numFmt w:val="decimal"/>
      <w:lvlText w:val="%1)"/>
      <w:lvlJc w:val="left"/>
      <w:pPr>
        <w:ind w:left="735" w:hanging="360"/>
      </w:pPr>
    </w:lvl>
    <w:lvl w:ilvl="1" w:tplc="0C090019" w:tentative="1">
      <w:start w:val="1"/>
      <w:numFmt w:val="lowerLetter"/>
      <w:lvlText w:val="%2."/>
      <w:lvlJc w:val="left"/>
      <w:pPr>
        <w:ind w:left="1455" w:hanging="360"/>
      </w:pPr>
    </w:lvl>
    <w:lvl w:ilvl="2" w:tplc="0C09001B" w:tentative="1">
      <w:start w:val="1"/>
      <w:numFmt w:val="lowerRoman"/>
      <w:lvlText w:val="%3."/>
      <w:lvlJc w:val="right"/>
      <w:pPr>
        <w:ind w:left="2175" w:hanging="180"/>
      </w:pPr>
    </w:lvl>
    <w:lvl w:ilvl="3" w:tplc="0C09000F" w:tentative="1">
      <w:start w:val="1"/>
      <w:numFmt w:val="decimal"/>
      <w:lvlText w:val="%4."/>
      <w:lvlJc w:val="left"/>
      <w:pPr>
        <w:ind w:left="2895" w:hanging="360"/>
      </w:pPr>
    </w:lvl>
    <w:lvl w:ilvl="4" w:tplc="0C090019" w:tentative="1">
      <w:start w:val="1"/>
      <w:numFmt w:val="lowerLetter"/>
      <w:lvlText w:val="%5."/>
      <w:lvlJc w:val="left"/>
      <w:pPr>
        <w:ind w:left="3615" w:hanging="360"/>
      </w:pPr>
    </w:lvl>
    <w:lvl w:ilvl="5" w:tplc="0C09001B" w:tentative="1">
      <w:start w:val="1"/>
      <w:numFmt w:val="lowerRoman"/>
      <w:lvlText w:val="%6."/>
      <w:lvlJc w:val="right"/>
      <w:pPr>
        <w:ind w:left="4335" w:hanging="180"/>
      </w:pPr>
    </w:lvl>
    <w:lvl w:ilvl="6" w:tplc="0C09000F" w:tentative="1">
      <w:start w:val="1"/>
      <w:numFmt w:val="decimal"/>
      <w:lvlText w:val="%7."/>
      <w:lvlJc w:val="left"/>
      <w:pPr>
        <w:ind w:left="5055" w:hanging="360"/>
      </w:pPr>
    </w:lvl>
    <w:lvl w:ilvl="7" w:tplc="0C090019" w:tentative="1">
      <w:start w:val="1"/>
      <w:numFmt w:val="lowerLetter"/>
      <w:lvlText w:val="%8."/>
      <w:lvlJc w:val="left"/>
      <w:pPr>
        <w:ind w:left="5775" w:hanging="360"/>
      </w:pPr>
    </w:lvl>
    <w:lvl w:ilvl="8" w:tplc="0C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30F14E67"/>
    <w:multiLevelType w:val="hybridMultilevel"/>
    <w:tmpl w:val="69F8C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5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B5500"/>
    <w:multiLevelType w:val="hybridMultilevel"/>
    <w:tmpl w:val="B9F46EF2"/>
    <w:lvl w:ilvl="0" w:tplc="D79E4CC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A6361A"/>
    <w:multiLevelType w:val="hybridMultilevel"/>
    <w:tmpl w:val="BAB68682"/>
    <w:lvl w:ilvl="0" w:tplc="D79E4CC4">
      <w:start w:val="1"/>
      <w:numFmt w:val="bullet"/>
      <w:lvlText w:val="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53842BC6"/>
    <w:multiLevelType w:val="multilevel"/>
    <w:tmpl w:val="0C78A7AC"/>
    <w:numStyleLink w:val="Tablebulletlist"/>
  </w:abstractNum>
  <w:abstractNum w:abstractNumId="32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0F01489"/>
    <w:multiLevelType w:val="hybridMultilevel"/>
    <w:tmpl w:val="684EE978"/>
    <w:lvl w:ilvl="0" w:tplc="4E64CAC4">
      <w:start w:val="1"/>
      <w:numFmt w:val="decimal"/>
      <w:lvlText w:val="%1)"/>
      <w:lvlJc w:val="left"/>
      <w:pPr>
        <w:ind w:left="853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73" w:hanging="360"/>
      </w:pPr>
    </w:lvl>
    <w:lvl w:ilvl="2" w:tplc="0C09001B" w:tentative="1">
      <w:start w:val="1"/>
      <w:numFmt w:val="lowerRoman"/>
      <w:lvlText w:val="%3."/>
      <w:lvlJc w:val="right"/>
      <w:pPr>
        <w:ind w:left="2293" w:hanging="180"/>
      </w:pPr>
    </w:lvl>
    <w:lvl w:ilvl="3" w:tplc="0C09000F" w:tentative="1">
      <w:start w:val="1"/>
      <w:numFmt w:val="decimal"/>
      <w:lvlText w:val="%4."/>
      <w:lvlJc w:val="left"/>
      <w:pPr>
        <w:ind w:left="3013" w:hanging="360"/>
      </w:pPr>
    </w:lvl>
    <w:lvl w:ilvl="4" w:tplc="0C090019" w:tentative="1">
      <w:start w:val="1"/>
      <w:numFmt w:val="lowerLetter"/>
      <w:lvlText w:val="%5."/>
      <w:lvlJc w:val="left"/>
      <w:pPr>
        <w:ind w:left="3733" w:hanging="360"/>
      </w:pPr>
    </w:lvl>
    <w:lvl w:ilvl="5" w:tplc="0C09001B" w:tentative="1">
      <w:start w:val="1"/>
      <w:numFmt w:val="lowerRoman"/>
      <w:lvlText w:val="%6."/>
      <w:lvlJc w:val="right"/>
      <w:pPr>
        <w:ind w:left="4453" w:hanging="180"/>
      </w:pPr>
    </w:lvl>
    <w:lvl w:ilvl="6" w:tplc="0C09000F" w:tentative="1">
      <w:start w:val="1"/>
      <w:numFmt w:val="decimal"/>
      <w:lvlText w:val="%7."/>
      <w:lvlJc w:val="left"/>
      <w:pPr>
        <w:ind w:left="5173" w:hanging="360"/>
      </w:pPr>
    </w:lvl>
    <w:lvl w:ilvl="7" w:tplc="0C090019" w:tentative="1">
      <w:start w:val="1"/>
      <w:numFmt w:val="lowerLetter"/>
      <w:lvlText w:val="%8."/>
      <w:lvlJc w:val="left"/>
      <w:pPr>
        <w:ind w:left="5893" w:hanging="360"/>
      </w:pPr>
    </w:lvl>
    <w:lvl w:ilvl="8" w:tplc="0C0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38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9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1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2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2"/>
  </w:num>
  <w:num w:numId="3">
    <w:abstractNumId w:val="43"/>
  </w:num>
  <w:num w:numId="4">
    <w:abstractNumId w:val="29"/>
  </w:num>
  <w:num w:numId="5">
    <w:abstractNumId w:val="17"/>
  </w:num>
  <w:num w:numId="6">
    <w:abstractNumId w:val="8"/>
  </w:num>
  <w:num w:numId="7">
    <w:abstractNumId w:val="31"/>
  </w:num>
  <w:num w:numId="8">
    <w:abstractNumId w:val="16"/>
  </w:num>
  <w:num w:numId="9">
    <w:abstractNumId w:val="42"/>
  </w:num>
  <w:num w:numId="10">
    <w:abstractNumId w:val="25"/>
  </w:num>
  <w:num w:numId="11">
    <w:abstractNumId w:val="39"/>
  </w:num>
  <w:num w:numId="12">
    <w:abstractNumId w:val="4"/>
  </w:num>
  <w:num w:numId="13">
    <w:abstractNumId w:val="27"/>
  </w:num>
  <w:num w:numId="14">
    <w:abstractNumId w:val="26"/>
  </w:num>
  <w:num w:numId="15">
    <w:abstractNumId w:val="21"/>
  </w:num>
  <w:num w:numId="16">
    <w:abstractNumId w:val="37"/>
  </w:num>
  <w:num w:numId="17">
    <w:abstractNumId w:val="13"/>
  </w:num>
  <w:num w:numId="18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38C"/>
    <w:rsid w:val="00001DDF"/>
    <w:rsid w:val="0000322D"/>
    <w:rsid w:val="00007670"/>
    <w:rsid w:val="00010665"/>
    <w:rsid w:val="000125DC"/>
    <w:rsid w:val="00020347"/>
    <w:rsid w:val="00021BEA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574E8"/>
    <w:rsid w:val="0006635A"/>
    <w:rsid w:val="00070C1B"/>
    <w:rsid w:val="00071B6E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0776"/>
    <w:rsid w:val="000909D1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0033"/>
    <w:rsid w:val="001137EC"/>
    <w:rsid w:val="001152F5"/>
    <w:rsid w:val="00117743"/>
    <w:rsid w:val="00117F5B"/>
    <w:rsid w:val="00132658"/>
    <w:rsid w:val="001343E2"/>
    <w:rsid w:val="00135AD1"/>
    <w:rsid w:val="001402D4"/>
    <w:rsid w:val="00143DF4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383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48CE"/>
    <w:rsid w:val="00206936"/>
    <w:rsid w:val="00206C6F"/>
    <w:rsid w:val="00206FBD"/>
    <w:rsid w:val="00207746"/>
    <w:rsid w:val="00214AD7"/>
    <w:rsid w:val="00223A35"/>
    <w:rsid w:val="00230031"/>
    <w:rsid w:val="00235C01"/>
    <w:rsid w:val="00246E63"/>
    <w:rsid w:val="00247343"/>
    <w:rsid w:val="002645D5"/>
    <w:rsid w:val="0026532D"/>
    <w:rsid w:val="0026565D"/>
    <w:rsid w:val="00265C56"/>
    <w:rsid w:val="002716CD"/>
    <w:rsid w:val="00274D4B"/>
    <w:rsid w:val="002806F5"/>
    <w:rsid w:val="00281577"/>
    <w:rsid w:val="0028186B"/>
    <w:rsid w:val="002926BC"/>
    <w:rsid w:val="00293A72"/>
    <w:rsid w:val="002A0160"/>
    <w:rsid w:val="002A02B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5621"/>
    <w:rsid w:val="002E66A6"/>
    <w:rsid w:val="002F0DB1"/>
    <w:rsid w:val="002F2885"/>
    <w:rsid w:val="002F45A1"/>
    <w:rsid w:val="002F769B"/>
    <w:rsid w:val="0030203D"/>
    <w:rsid w:val="003026BF"/>
    <w:rsid w:val="003037F9"/>
    <w:rsid w:val="0030583E"/>
    <w:rsid w:val="00307FE1"/>
    <w:rsid w:val="003164BA"/>
    <w:rsid w:val="0032013E"/>
    <w:rsid w:val="003258E6"/>
    <w:rsid w:val="00326E34"/>
    <w:rsid w:val="00334E40"/>
    <w:rsid w:val="00342283"/>
    <w:rsid w:val="00343A87"/>
    <w:rsid w:val="00344A36"/>
    <w:rsid w:val="003456F4"/>
    <w:rsid w:val="00347FB6"/>
    <w:rsid w:val="003504FD"/>
    <w:rsid w:val="00350881"/>
    <w:rsid w:val="0035139F"/>
    <w:rsid w:val="00354DD9"/>
    <w:rsid w:val="00357D55"/>
    <w:rsid w:val="003609BA"/>
    <w:rsid w:val="00363513"/>
    <w:rsid w:val="003657E5"/>
    <w:rsid w:val="0036589C"/>
    <w:rsid w:val="00371312"/>
    <w:rsid w:val="00371DC7"/>
    <w:rsid w:val="00371F29"/>
    <w:rsid w:val="003753CA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E3D27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BC4"/>
    <w:rsid w:val="00426E25"/>
    <w:rsid w:val="00427D9C"/>
    <w:rsid w:val="00427E7E"/>
    <w:rsid w:val="00433C60"/>
    <w:rsid w:val="0043465D"/>
    <w:rsid w:val="00443B6E"/>
    <w:rsid w:val="00450636"/>
    <w:rsid w:val="00451EFD"/>
    <w:rsid w:val="0045211C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60FC"/>
    <w:rsid w:val="00480897"/>
    <w:rsid w:val="00482DF8"/>
    <w:rsid w:val="004864DE"/>
    <w:rsid w:val="00494BE5"/>
    <w:rsid w:val="00494E44"/>
    <w:rsid w:val="00495C12"/>
    <w:rsid w:val="00495E30"/>
    <w:rsid w:val="0049688D"/>
    <w:rsid w:val="004A0EBA"/>
    <w:rsid w:val="004A2538"/>
    <w:rsid w:val="004A331E"/>
    <w:rsid w:val="004A3CC9"/>
    <w:rsid w:val="004B0C15"/>
    <w:rsid w:val="004B35EA"/>
    <w:rsid w:val="004B69E4"/>
    <w:rsid w:val="004B79E3"/>
    <w:rsid w:val="004C6C39"/>
    <w:rsid w:val="004D075F"/>
    <w:rsid w:val="004D1B76"/>
    <w:rsid w:val="004D344E"/>
    <w:rsid w:val="004D7C8D"/>
    <w:rsid w:val="004E019E"/>
    <w:rsid w:val="004E06EC"/>
    <w:rsid w:val="004E0A3F"/>
    <w:rsid w:val="004E2CB7"/>
    <w:rsid w:val="004E3630"/>
    <w:rsid w:val="004F016A"/>
    <w:rsid w:val="004F2344"/>
    <w:rsid w:val="00500F94"/>
    <w:rsid w:val="00502CA5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26B57"/>
    <w:rsid w:val="00543BD1"/>
    <w:rsid w:val="00556113"/>
    <w:rsid w:val="005621C4"/>
    <w:rsid w:val="0056349E"/>
    <w:rsid w:val="00564C12"/>
    <w:rsid w:val="005654B8"/>
    <w:rsid w:val="00574836"/>
    <w:rsid w:val="005748CE"/>
    <w:rsid w:val="005762CC"/>
    <w:rsid w:val="00582D3D"/>
    <w:rsid w:val="00590040"/>
    <w:rsid w:val="00595386"/>
    <w:rsid w:val="0059595B"/>
    <w:rsid w:val="00597234"/>
    <w:rsid w:val="005A13BE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00A2C"/>
    <w:rsid w:val="00603EA5"/>
    <w:rsid w:val="006062EF"/>
    <w:rsid w:val="00620675"/>
    <w:rsid w:val="00622910"/>
    <w:rsid w:val="006230F3"/>
    <w:rsid w:val="006254B6"/>
    <w:rsid w:val="00627FC8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D45"/>
    <w:rsid w:val="006A481D"/>
    <w:rsid w:val="006A4EC8"/>
    <w:rsid w:val="006A756A"/>
    <w:rsid w:val="006B7FE0"/>
    <w:rsid w:val="006C53AC"/>
    <w:rsid w:val="006C5550"/>
    <w:rsid w:val="006C590B"/>
    <w:rsid w:val="006D66F7"/>
    <w:rsid w:val="006E0D9A"/>
    <w:rsid w:val="006E283C"/>
    <w:rsid w:val="006F72AF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38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661"/>
    <w:rsid w:val="00841B39"/>
    <w:rsid w:val="00842838"/>
    <w:rsid w:val="00847A14"/>
    <w:rsid w:val="0085093E"/>
    <w:rsid w:val="00851752"/>
    <w:rsid w:val="008526B1"/>
    <w:rsid w:val="00854EC1"/>
    <w:rsid w:val="0085797F"/>
    <w:rsid w:val="00860028"/>
    <w:rsid w:val="00861DC3"/>
    <w:rsid w:val="0086271A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1063"/>
    <w:rsid w:val="008A41A1"/>
    <w:rsid w:val="008A7954"/>
    <w:rsid w:val="008A7C12"/>
    <w:rsid w:val="008B03CE"/>
    <w:rsid w:val="008B521D"/>
    <w:rsid w:val="008B529E"/>
    <w:rsid w:val="008C17FB"/>
    <w:rsid w:val="008C70BB"/>
    <w:rsid w:val="008D07A7"/>
    <w:rsid w:val="008D1B00"/>
    <w:rsid w:val="008D57B8"/>
    <w:rsid w:val="008E03FC"/>
    <w:rsid w:val="008E510B"/>
    <w:rsid w:val="00902B13"/>
    <w:rsid w:val="00911941"/>
    <w:rsid w:val="00916C1C"/>
    <w:rsid w:val="0092024D"/>
    <w:rsid w:val="009244F4"/>
    <w:rsid w:val="00925146"/>
    <w:rsid w:val="00925174"/>
    <w:rsid w:val="00925F0F"/>
    <w:rsid w:val="009266EC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0E2B"/>
    <w:rsid w:val="00983000"/>
    <w:rsid w:val="009870FA"/>
    <w:rsid w:val="009921C3"/>
    <w:rsid w:val="0099551D"/>
    <w:rsid w:val="009A5897"/>
    <w:rsid w:val="009A5F24"/>
    <w:rsid w:val="009A72D8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59E"/>
    <w:rsid w:val="00A26E80"/>
    <w:rsid w:val="00A31AE8"/>
    <w:rsid w:val="00A3739D"/>
    <w:rsid w:val="00A3761F"/>
    <w:rsid w:val="00A37DDA"/>
    <w:rsid w:val="00A45005"/>
    <w:rsid w:val="00A53CF0"/>
    <w:rsid w:val="00A643C5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3BC9"/>
    <w:rsid w:val="00B5084A"/>
    <w:rsid w:val="00B56036"/>
    <w:rsid w:val="00B606A1"/>
    <w:rsid w:val="00B614F7"/>
    <w:rsid w:val="00B61B26"/>
    <w:rsid w:val="00B65E6B"/>
    <w:rsid w:val="00B674EB"/>
    <w:rsid w:val="00B675B2"/>
    <w:rsid w:val="00B709B9"/>
    <w:rsid w:val="00B81261"/>
    <w:rsid w:val="00B8223E"/>
    <w:rsid w:val="00B832AE"/>
    <w:rsid w:val="00B86678"/>
    <w:rsid w:val="00B92A4A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0194"/>
    <w:rsid w:val="00BC02B5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4464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13CD"/>
    <w:rsid w:val="00C92B4C"/>
    <w:rsid w:val="00C954F6"/>
    <w:rsid w:val="00C96318"/>
    <w:rsid w:val="00CA1CC5"/>
    <w:rsid w:val="00CA36A0"/>
    <w:rsid w:val="00CA6BC5"/>
    <w:rsid w:val="00CC2F1A"/>
    <w:rsid w:val="00CC571B"/>
    <w:rsid w:val="00CC61CD"/>
    <w:rsid w:val="00CC6C02"/>
    <w:rsid w:val="00CC737B"/>
    <w:rsid w:val="00CD5011"/>
    <w:rsid w:val="00CE39C2"/>
    <w:rsid w:val="00CE640F"/>
    <w:rsid w:val="00CE76BC"/>
    <w:rsid w:val="00CF540E"/>
    <w:rsid w:val="00D02F07"/>
    <w:rsid w:val="00D05314"/>
    <w:rsid w:val="00D15D88"/>
    <w:rsid w:val="00D27D49"/>
    <w:rsid w:val="00D27EBE"/>
    <w:rsid w:val="00D34336"/>
    <w:rsid w:val="00D35D55"/>
    <w:rsid w:val="00D36302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238C"/>
    <w:rsid w:val="00DD28C6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DDB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1D5B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A3826"/>
    <w:rsid w:val="00EB0A3C"/>
    <w:rsid w:val="00EB0A96"/>
    <w:rsid w:val="00EB5CC4"/>
    <w:rsid w:val="00EB77F9"/>
    <w:rsid w:val="00EC5769"/>
    <w:rsid w:val="00EC6BF5"/>
    <w:rsid w:val="00EC7D00"/>
    <w:rsid w:val="00ED0304"/>
    <w:rsid w:val="00ED4FF7"/>
    <w:rsid w:val="00ED5B7B"/>
    <w:rsid w:val="00EE3791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4900"/>
    <w:rsid w:val="00F15931"/>
    <w:rsid w:val="00F2063B"/>
    <w:rsid w:val="00F467B9"/>
    <w:rsid w:val="00F5696E"/>
    <w:rsid w:val="00F60EFF"/>
    <w:rsid w:val="00F64FFB"/>
    <w:rsid w:val="00F67D2D"/>
    <w:rsid w:val="00F74BDF"/>
    <w:rsid w:val="00F858F2"/>
    <w:rsid w:val="00F860CC"/>
    <w:rsid w:val="00F94398"/>
    <w:rsid w:val="00FA3F11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9A6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E946690F-7D70-410C-83A8-E3481FFD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11"/>
    <w:rsid w:val="005621C4"/>
    <w:rPr>
      <w:rFonts w:ascii="Lato" w:hAnsi="Lato"/>
    </w:rPr>
  </w:style>
  <w:style w:type="character" w:styleId="FollowedHyperlink">
    <w:name w:val="FollowedHyperlink"/>
    <w:basedOn w:val="DefaultParagraphFont"/>
    <w:uiPriority w:val="99"/>
    <w:semiHidden/>
    <w:unhideWhenUsed/>
    <w:rsid w:val="008A41A1"/>
    <w:rPr>
      <w:color w:val="8C4799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11DD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1DDB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11D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itles.info@nt.gov.a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nt.gov.au/industry/mining-and-petroleum" TargetMode="External"/><Relationship Id="rId4" Type="http://schemas.openxmlformats.org/officeDocument/2006/relationships/styles" Target="styles.xml"/><Relationship Id="rId9" Type="http://schemas.openxmlformats.org/officeDocument/2006/relationships/hyperlink" Target="mailto:titles.info@nt.gov.a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t.gov.au/industry/mining-and-petroleu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Information%20Approved%20under%20MTA\Approved%20Forms%20-%20DO%20NOT%20CHANGE\Application%20Forms%20for%20the%20Grant%20of%20a%20Mineral%20Title\ntg-form-template_9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604A7C-C561-48A5-9594-8801EA07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ntg-form-template_9.dotx</Template>
  <TotalTime>7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Application Declaration for the Grant of a Mineral Title</vt:lpstr>
    </vt:vector>
  </TitlesOfParts>
  <Company>Industry, Tourism and Trade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Application Declaration for the Grant of a Mineral Title</dc:title>
  <dc:creator>Northern Territory Government</dc:creator>
  <cp:lastModifiedBy>Carla McConachy</cp:lastModifiedBy>
  <cp:revision>5</cp:revision>
  <cp:lastPrinted>2021-02-25T04:46:00Z</cp:lastPrinted>
  <dcterms:created xsi:type="dcterms:W3CDTF">2021-02-22T04:45:00Z</dcterms:created>
  <dcterms:modified xsi:type="dcterms:W3CDTF">2021-02-25T04:47:00Z</dcterms:modified>
</cp:coreProperties>
</file>