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5B3" w:rsidRDefault="00BB25B3" w:rsidP="00BB25B3">
      <w:pPr>
        <w:pStyle w:val="Heading1"/>
      </w:pPr>
      <w:bookmarkStart w:id="0" w:name="_Toc2163204"/>
      <w:bookmarkStart w:id="1" w:name="_GoBack"/>
      <w:bookmarkEnd w:id="1"/>
      <w:r>
        <w:t>Territory Home Owner Discount</w:t>
      </w:r>
      <w:bookmarkEnd w:id="0"/>
    </w:p>
    <w:p w:rsidR="00E3291D" w:rsidRDefault="00BB25B3" w:rsidP="00BB25B3">
      <w:pPr>
        <w:pStyle w:val="Heading2"/>
        <w:rPr>
          <w:noProof/>
        </w:rPr>
      </w:pPr>
      <w:bookmarkStart w:id="2" w:name="_Toc451268705"/>
      <w:bookmarkStart w:id="3" w:name="_Toc451762170"/>
      <w:bookmarkStart w:id="4" w:name="_Toc451762774"/>
      <w:bookmarkStart w:id="5" w:name="_Toc451762880"/>
      <w:bookmarkStart w:id="6" w:name="_Toc451785242"/>
      <w:bookmarkStart w:id="7" w:name="_Toc451842892"/>
      <w:bookmarkStart w:id="8" w:name="_Toc451842992"/>
      <w:bookmarkStart w:id="9" w:name="_Toc1127185"/>
      <w:bookmarkStart w:id="10" w:name="_Toc2163205"/>
      <w:r>
        <w:t>Contents</w:t>
      </w:r>
      <w:bookmarkEnd w:id="2"/>
      <w:bookmarkEnd w:id="3"/>
      <w:bookmarkEnd w:id="4"/>
      <w:bookmarkEnd w:id="5"/>
      <w:bookmarkEnd w:id="6"/>
      <w:bookmarkEnd w:id="7"/>
      <w:bookmarkEnd w:id="8"/>
      <w:bookmarkEnd w:id="9"/>
      <w:bookmarkEnd w:id="10"/>
      <w:r>
        <w:fldChar w:fldCharType="begin"/>
      </w:r>
      <w:r>
        <w:instrText xml:space="preserve"> TOC \o "1-2" \h \z \u </w:instrText>
      </w:r>
      <w:r>
        <w:fldChar w:fldCharType="separate"/>
      </w:r>
    </w:p>
    <w:p w:rsidR="00E3291D" w:rsidRDefault="006F6DFE">
      <w:pPr>
        <w:pStyle w:val="TOC1"/>
        <w:tabs>
          <w:tab w:val="right" w:leader="dot" w:pos="9628"/>
        </w:tabs>
        <w:rPr>
          <w:rFonts w:asciiTheme="minorHAnsi" w:eastAsiaTheme="minorEastAsia" w:hAnsiTheme="minorHAnsi" w:cstheme="minorBidi"/>
          <w:noProof/>
          <w:lang w:eastAsia="en-AU"/>
        </w:rPr>
      </w:pPr>
      <w:hyperlink w:anchor="_Toc2163206" w:history="1">
        <w:r w:rsidR="00E3291D" w:rsidRPr="008A6D90">
          <w:rPr>
            <w:rStyle w:val="Hyperlink"/>
            <w:noProof/>
          </w:rPr>
          <w:t>1. Introduction</w:t>
        </w:r>
        <w:r w:rsidR="00E3291D">
          <w:rPr>
            <w:noProof/>
            <w:webHidden/>
          </w:rPr>
          <w:tab/>
        </w:r>
        <w:r w:rsidR="00E3291D">
          <w:rPr>
            <w:noProof/>
            <w:webHidden/>
          </w:rPr>
          <w:fldChar w:fldCharType="begin"/>
        </w:r>
        <w:r w:rsidR="00E3291D">
          <w:rPr>
            <w:noProof/>
            <w:webHidden/>
          </w:rPr>
          <w:instrText xml:space="preserve"> PAGEREF _Toc2163206 \h </w:instrText>
        </w:r>
        <w:r w:rsidR="00E3291D">
          <w:rPr>
            <w:noProof/>
            <w:webHidden/>
          </w:rPr>
        </w:r>
        <w:r w:rsidR="00E3291D">
          <w:rPr>
            <w:noProof/>
            <w:webHidden/>
          </w:rPr>
          <w:fldChar w:fldCharType="separate"/>
        </w:r>
        <w:r w:rsidR="00410A1D">
          <w:rPr>
            <w:noProof/>
            <w:webHidden/>
          </w:rPr>
          <w:t>2</w:t>
        </w:r>
        <w:r w:rsidR="00E3291D">
          <w:rPr>
            <w:noProof/>
            <w:webHidden/>
          </w:rPr>
          <w:fldChar w:fldCharType="end"/>
        </w:r>
      </w:hyperlink>
    </w:p>
    <w:p w:rsidR="00E3291D" w:rsidRDefault="006F6DFE">
      <w:pPr>
        <w:pStyle w:val="TOC1"/>
        <w:tabs>
          <w:tab w:val="right" w:leader="dot" w:pos="9628"/>
        </w:tabs>
        <w:rPr>
          <w:rFonts w:asciiTheme="minorHAnsi" w:eastAsiaTheme="minorEastAsia" w:hAnsiTheme="minorHAnsi" w:cstheme="minorBidi"/>
          <w:noProof/>
          <w:lang w:eastAsia="en-AU"/>
        </w:rPr>
      </w:pPr>
      <w:hyperlink w:anchor="_Toc2163207" w:history="1">
        <w:r w:rsidR="00E3291D" w:rsidRPr="008A6D90">
          <w:rPr>
            <w:rStyle w:val="Hyperlink"/>
            <w:noProof/>
          </w:rPr>
          <w:t>2. Purpose of the THOD</w:t>
        </w:r>
        <w:r w:rsidR="00E3291D">
          <w:rPr>
            <w:noProof/>
            <w:webHidden/>
          </w:rPr>
          <w:tab/>
        </w:r>
        <w:r w:rsidR="00E3291D">
          <w:rPr>
            <w:noProof/>
            <w:webHidden/>
          </w:rPr>
          <w:fldChar w:fldCharType="begin"/>
        </w:r>
        <w:r w:rsidR="00E3291D">
          <w:rPr>
            <w:noProof/>
            <w:webHidden/>
          </w:rPr>
          <w:instrText xml:space="preserve"> PAGEREF _Toc2163207 \h </w:instrText>
        </w:r>
        <w:r w:rsidR="00E3291D">
          <w:rPr>
            <w:noProof/>
            <w:webHidden/>
          </w:rPr>
        </w:r>
        <w:r w:rsidR="00E3291D">
          <w:rPr>
            <w:noProof/>
            <w:webHidden/>
          </w:rPr>
          <w:fldChar w:fldCharType="separate"/>
        </w:r>
        <w:r w:rsidR="00410A1D">
          <w:rPr>
            <w:noProof/>
            <w:webHidden/>
          </w:rPr>
          <w:t>2</w:t>
        </w:r>
        <w:r w:rsidR="00E3291D">
          <w:rPr>
            <w:noProof/>
            <w:webHidden/>
          </w:rPr>
          <w:fldChar w:fldCharType="end"/>
        </w:r>
      </w:hyperlink>
    </w:p>
    <w:p w:rsidR="00E3291D" w:rsidRDefault="006F6DFE">
      <w:pPr>
        <w:pStyle w:val="TOC1"/>
        <w:tabs>
          <w:tab w:val="right" w:leader="dot" w:pos="9628"/>
        </w:tabs>
        <w:rPr>
          <w:rFonts w:asciiTheme="minorHAnsi" w:eastAsiaTheme="minorEastAsia" w:hAnsiTheme="minorHAnsi" w:cstheme="minorBidi"/>
          <w:noProof/>
          <w:lang w:eastAsia="en-AU"/>
        </w:rPr>
      </w:pPr>
      <w:hyperlink w:anchor="_Toc2163208" w:history="1">
        <w:r w:rsidR="00E3291D" w:rsidRPr="008A6D90">
          <w:rPr>
            <w:rStyle w:val="Hyperlink"/>
            <w:noProof/>
          </w:rPr>
          <w:t>3. Key terms</w:t>
        </w:r>
        <w:r w:rsidR="00E3291D">
          <w:rPr>
            <w:noProof/>
            <w:webHidden/>
          </w:rPr>
          <w:tab/>
        </w:r>
        <w:r w:rsidR="00E3291D">
          <w:rPr>
            <w:noProof/>
            <w:webHidden/>
          </w:rPr>
          <w:fldChar w:fldCharType="begin"/>
        </w:r>
        <w:r w:rsidR="00E3291D">
          <w:rPr>
            <w:noProof/>
            <w:webHidden/>
          </w:rPr>
          <w:instrText xml:space="preserve"> PAGEREF _Toc2163208 \h </w:instrText>
        </w:r>
        <w:r w:rsidR="00E3291D">
          <w:rPr>
            <w:noProof/>
            <w:webHidden/>
          </w:rPr>
        </w:r>
        <w:r w:rsidR="00E3291D">
          <w:rPr>
            <w:noProof/>
            <w:webHidden/>
          </w:rPr>
          <w:fldChar w:fldCharType="separate"/>
        </w:r>
        <w:r w:rsidR="00410A1D">
          <w:rPr>
            <w:noProof/>
            <w:webHidden/>
          </w:rPr>
          <w:t>3</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09" w:history="1">
        <w:r w:rsidR="00E3291D" w:rsidRPr="008A6D90">
          <w:rPr>
            <w:rStyle w:val="Hyperlink"/>
            <w:noProof/>
          </w:rPr>
          <w:t>Applicant</w:t>
        </w:r>
        <w:r w:rsidR="00E3291D">
          <w:rPr>
            <w:noProof/>
            <w:webHidden/>
          </w:rPr>
          <w:tab/>
        </w:r>
        <w:r w:rsidR="00E3291D">
          <w:rPr>
            <w:noProof/>
            <w:webHidden/>
          </w:rPr>
          <w:fldChar w:fldCharType="begin"/>
        </w:r>
        <w:r w:rsidR="00E3291D">
          <w:rPr>
            <w:noProof/>
            <w:webHidden/>
          </w:rPr>
          <w:instrText xml:space="preserve"> PAGEREF _Toc2163209 \h </w:instrText>
        </w:r>
        <w:r w:rsidR="00E3291D">
          <w:rPr>
            <w:noProof/>
            <w:webHidden/>
          </w:rPr>
        </w:r>
        <w:r w:rsidR="00E3291D">
          <w:rPr>
            <w:noProof/>
            <w:webHidden/>
          </w:rPr>
          <w:fldChar w:fldCharType="separate"/>
        </w:r>
        <w:r w:rsidR="00410A1D">
          <w:rPr>
            <w:noProof/>
            <w:webHidden/>
          </w:rPr>
          <w:t>3</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10" w:history="1">
        <w:r w:rsidR="00E3291D" w:rsidRPr="008A6D90">
          <w:rPr>
            <w:rStyle w:val="Hyperlink"/>
            <w:noProof/>
          </w:rPr>
          <w:t>Approved Agent</w:t>
        </w:r>
        <w:r w:rsidR="00E3291D">
          <w:rPr>
            <w:noProof/>
            <w:webHidden/>
          </w:rPr>
          <w:tab/>
        </w:r>
        <w:r w:rsidR="00E3291D">
          <w:rPr>
            <w:noProof/>
            <w:webHidden/>
          </w:rPr>
          <w:fldChar w:fldCharType="begin"/>
        </w:r>
        <w:r w:rsidR="00E3291D">
          <w:rPr>
            <w:noProof/>
            <w:webHidden/>
          </w:rPr>
          <w:instrText xml:space="preserve"> PAGEREF _Toc2163210 \h </w:instrText>
        </w:r>
        <w:r w:rsidR="00E3291D">
          <w:rPr>
            <w:noProof/>
            <w:webHidden/>
          </w:rPr>
        </w:r>
        <w:r w:rsidR="00E3291D">
          <w:rPr>
            <w:noProof/>
            <w:webHidden/>
          </w:rPr>
          <w:fldChar w:fldCharType="separate"/>
        </w:r>
        <w:r w:rsidR="00410A1D">
          <w:rPr>
            <w:noProof/>
            <w:webHidden/>
          </w:rPr>
          <w:t>3</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11" w:history="1">
        <w:r w:rsidR="00E3291D" w:rsidRPr="008A6D90">
          <w:rPr>
            <w:rStyle w:val="Hyperlink"/>
            <w:noProof/>
          </w:rPr>
          <w:t>Commissioner</w:t>
        </w:r>
        <w:r w:rsidR="00E3291D">
          <w:rPr>
            <w:noProof/>
            <w:webHidden/>
          </w:rPr>
          <w:tab/>
        </w:r>
        <w:r w:rsidR="00E3291D">
          <w:rPr>
            <w:noProof/>
            <w:webHidden/>
          </w:rPr>
          <w:fldChar w:fldCharType="begin"/>
        </w:r>
        <w:r w:rsidR="00E3291D">
          <w:rPr>
            <w:noProof/>
            <w:webHidden/>
          </w:rPr>
          <w:instrText xml:space="preserve"> PAGEREF _Toc2163211 \h </w:instrText>
        </w:r>
        <w:r w:rsidR="00E3291D">
          <w:rPr>
            <w:noProof/>
            <w:webHidden/>
          </w:rPr>
        </w:r>
        <w:r w:rsidR="00E3291D">
          <w:rPr>
            <w:noProof/>
            <w:webHidden/>
          </w:rPr>
          <w:fldChar w:fldCharType="separate"/>
        </w:r>
        <w:r w:rsidR="00410A1D">
          <w:rPr>
            <w:noProof/>
            <w:webHidden/>
          </w:rPr>
          <w:t>3</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12" w:history="1">
        <w:r w:rsidR="00E3291D" w:rsidRPr="008A6D90">
          <w:rPr>
            <w:rStyle w:val="Hyperlink"/>
            <w:noProof/>
          </w:rPr>
          <w:t>Conveyance</w:t>
        </w:r>
        <w:r w:rsidR="00E3291D">
          <w:rPr>
            <w:noProof/>
            <w:webHidden/>
          </w:rPr>
          <w:tab/>
        </w:r>
        <w:r w:rsidR="00E3291D">
          <w:rPr>
            <w:noProof/>
            <w:webHidden/>
          </w:rPr>
          <w:fldChar w:fldCharType="begin"/>
        </w:r>
        <w:r w:rsidR="00E3291D">
          <w:rPr>
            <w:noProof/>
            <w:webHidden/>
          </w:rPr>
          <w:instrText xml:space="preserve"> PAGEREF _Toc2163212 \h </w:instrText>
        </w:r>
        <w:r w:rsidR="00E3291D">
          <w:rPr>
            <w:noProof/>
            <w:webHidden/>
          </w:rPr>
        </w:r>
        <w:r w:rsidR="00E3291D">
          <w:rPr>
            <w:noProof/>
            <w:webHidden/>
          </w:rPr>
          <w:fldChar w:fldCharType="separate"/>
        </w:r>
        <w:r w:rsidR="00410A1D">
          <w:rPr>
            <w:noProof/>
            <w:webHidden/>
          </w:rPr>
          <w:t>3</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13" w:history="1">
        <w:r w:rsidR="00E3291D" w:rsidRPr="008A6D90">
          <w:rPr>
            <w:rStyle w:val="Hyperlink"/>
            <w:noProof/>
          </w:rPr>
          <w:t>De facto partner</w:t>
        </w:r>
        <w:r w:rsidR="00E3291D">
          <w:rPr>
            <w:noProof/>
            <w:webHidden/>
          </w:rPr>
          <w:tab/>
        </w:r>
        <w:r w:rsidR="00E3291D">
          <w:rPr>
            <w:noProof/>
            <w:webHidden/>
          </w:rPr>
          <w:fldChar w:fldCharType="begin"/>
        </w:r>
        <w:r w:rsidR="00E3291D">
          <w:rPr>
            <w:noProof/>
            <w:webHidden/>
          </w:rPr>
          <w:instrText xml:space="preserve"> PAGEREF _Toc2163213 \h </w:instrText>
        </w:r>
        <w:r w:rsidR="00E3291D">
          <w:rPr>
            <w:noProof/>
            <w:webHidden/>
          </w:rPr>
        </w:r>
        <w:r w:rsidR="00E3291D">
          <w:rPr>
            <w:noProof/>
            <w:webHidden/>
          </w:rPr>
          <w:fldChar w:fldCharType="separate"/>
        </w:r>
        <w:r w:rsidR="00410A1D">
          <w:rPr>
            <w:noProof/>
            <w:webHidden/>
          </w:rPr>
          <w:t>3</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14" w:history="1">
        <w:r w:rsidR="00E3291D" w:rsidRPr="008A6D90">
          <w:rPr>
            <w:rStyle w:val="Hyperlink"/>
            <w:noProof/>
          </w:rPr>
          <w:t>Eligible transaction</w:t>
        </w:r>
        <w:r w:rsidR="00E3291D">
          <w:rPr>
            <w:noProof/>
            <w:webHidden/>
          </w:rPr>
          <w:tab/>
        </w:r>
        <w:r w:rsidR="00E3291D">
          <w:rPr>
            <w:noProof/>
            <w:webHidden/>
          </w:rPr>
          <w:fldChar w:fldCharType="begin"/>
        </w:r>
        <w:r w:rsidR="00E3291D">
          <w:rPr>
            <w:noProof/>
            <w:webHidden/>
          </w:rPr>
          <w:instrText xml:space="preserve"> PAGEREF _Toc2163214 \h </w:instrText>
        </w:r>
        <w:r w:rsidR="00E3291D">
          <w:rPr>
            <w:noProof/>
            <w:webHidden/>
          </w:rPr>
        </w:r>
        <w:r w:rsidR="00E3291D">
          <w:rPr>
            <w:noProof/>
            <w:webHidden/>
          </w:rPr>
          <w:fldChar w:fldCharType="separate"/>
        </w:r>
        <w:r w:rsidR="00410A1D">
          <w:rPr>
            <w:noProof/>
            <w:webHidden/>
          </w:rPr>
          <w:t>3</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15" w:history="1">
        <w:r w:rsidR="00E3291D" w:rsidRPr="008A6D90">
          <w:rPr>
            <w:rStyle w:val="Hyperlink"/>
            <w:noProof/>
          </w:rPr>
          <w:t>Home</w:t>
        </w:r>
        <w:r w:rsidR="00E3291D">
          <w:rPr>
            <w:noProof/>
            <w:webHidden/>
          </w:rPr>
          <w:tab/>
        </w:r>
        <w:r w:rsidR="00E3291D">
          <w:rPr>
            <w:noProof/>
            <w:webHidden/>
          </w:rPr>
          <w:fldChar w:fldCharType="begin"/>
        </w:r>
        <w:r w:rsidR="00E3291D">
          <w:rPr>
            <w:noProof/>
            <w:webHidden/>
          </w:rPr>
          <w:instrText xml:space="preserve"> PAGEREF _Toc2163215 \h </w:instrText>
        </w:r>
        <w:r w:rsidR="00E3291D">
          <w:rPr>
            <w:noProof/>
            <w:webHidden/>
          </w:rPr>
        </w:r>
        <w:r w:rsidR="00E3291D">
          <w:rPr>
            <w:noProof/>
            <w:webHidden/>
          </w:rPr>
          <w:fldChar w:fldCharType="separate"/>
        </w:r>
        <w:r w:rsidR="00410A1D">
          <w:rPr>
            <w:noProof/>
            <w:webHidden/>
          </w:rPr>
          <w:t>3</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16" w:history="1">
        <w:r w:rsidR="00E3291D" w:rsidRPr="008A6D90">
          <w:rPr>
            <w:rStyle w:val="Hyperlink"/>
            <w:noProof/>
          </w:rPr>
          <w:t>HRG</w:t>
        </w:r>
        <w:r w:rsidR="00E3291D">
          <w:rPr>
            <w:noProof/>
            <w:webHidden/>
          </w:rPr>
          <w:tab/>
        </w:r>
        <w:r w:rsidR="00E3291D">
          <w:rPr>
            <w:noProof/>
            <w:webHidden/>
          </w:rPr>
          <w:fldChar w:fldCharType="begin"/>
        </w:r>
        <w:r w:rsidR="00E3291D">
          <w:rPr>
            <w:noProof/>
            <w:webHidden/>
          </w:rPr>
          <w:instrText xml:space="preserve"> PAGEREF _Toc2163216 \h </w:instrText>
        </w:r>
        <w:r w:rsidR="00E3291D">
          <w:rPr>
            <w:noProof/>
            <w:webHidden/>
          </w:rPr>
        </w:r>
        <w:r w:rsidR="00E3291D">
          <w:rPr>
            <w:noProof/>
            <w:webHidden/>
          </w:rPr>
          <w:fldChar w:fldCharType="separate"/>
        </w:r>
        <w:r w:rsidR="00410A1D">
          <w:rPr>
            <w:noProof/>
            <w:webHidden/>
          </w:rPr>
          <w:t>4</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17" w:history="1">
        <w:r w:rsidR="00E3291D" w:rsidRPr="008A6D90">
          <w:rPr>
            <w:rStyle w:val="Hyperlink"/>
            <w:noProof/>
          </w:rPr>
          <w:t>Permanent resident</w:t>
        </w:r>
        <w:r w:rsidR="00E3291D">
          <w:rPr>
            <w:noProof/>
            <w:webHidden/>
          </w:rPr>
          <w:tab/>
        </w:r>
        <w:r w:rsidR="00E3291D">
          <w:rPr>
            <w:noProof/>
            <w:webHidden/>
          </w:rPr>
          <w:fldChar w:fldCharType="begin"/>
        </w:r>
        <w:r w:rsidR="00E3291D">
          <w:rPr>
            <w:noProof/>
            <w:webHidden/>
          </w:rPr>
          <w:instrText xml:space="preserve"> PAGEREF _Toc2163217 \h </w:instrText>
        </w:r>
        <w:r w:rsidR="00E3291D">
          <w:rPr>
            <w:noProof/>
            <w:webHidden/>
          </w:rPr>
        </w:r>
        <w:r w:rsidR="00E3291D">
          <w:rPr>
            <w:noProof/>
            <w:webHidden/>
          </w:rPr>
          <w:fldChar w:fldCharType="separate"/>
        </w:r>
        <w:r w:rsidR="00410A1D">
          <w:rPr>
            <w:noProof/>
            <w:webHidden/>
          </w:rPr>
          <w:t>4</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18" w:history="1">
        <w:r w:rsidR="00E3291D" w:rsidRPr="008A6D90">
          <w:rPr>
            <w:rStyle w:val="Hyperlink"/>
            <w:noProof/>
          </w:rPr>
          <w:t>Possession</w:t>
        </w:r>
        <w:r w:rsidR="00E3291D">
          <w:rPr>
            <w:noProof/>
            <w:webHidden/>
          </w:rPr>
          <w:tab/>
        </w:r>
        <w:r w:rsidR="00E3291D">
          <w:rPr>
            <w:noProof/>
            <w:webHidden/>
          </w:rPr>
          <w:fldChar w:fldCharType="begin"/>
        </w:r>
        <w:r w:rsidR="00E3291D">
          <w:rPr>
            <w:noProof/>
            <w:webHidden/>
          </w:rPr>
          <w:instrText xml:space="preserve"> PAGEREF _Toc2163218 \h </w:instrText>
        </w:r>
        <w:r w:rsidR="00E3291D">
          <w:rPr>
            <w:noProof/>
            <w:webHidden/>
          </w:rPr>
        </w:r>
        <w:r w:rsidR="00E3291D">
          <w:rPr>
            <w:noProof/>
            <w:webHidden/>
          </w:rPr>
          <w:fldChar w:fldCharType="separate"/>
        </w:r>
        <w:r w:rsidR="00410A1D">
          <w:rPr>
            <w:noProof/>
            <w:webHidden/>
          </w:rPr>
          <w:t>4</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19" w:history="1">
        <w:r w:rsidR="00E3291D" w:rsidRPr="008A6D90">
          <w:rPr>
            <w:rStyle w:val="Hyperlink"/>
            <w:noProof/>
          </w:rPr>
          <w:t>Principal place of residence</w:t>
        </w:r>
        <w:r w:rsidR="00E3291D">
          <w:rPr>
            <w:noProof/>
            <w:webHidden/>
          </w:rPr>
          <w:tab/>
        </w:r>
        <w:r w:rsidR="00E3291D">
          <w:rPr>
            <w:noProof/>
            <w:webHidden/>
          </w:rPr>
          <w:fldChar w:fldCharType="begin"/>
        </w:r>
        <w:r w:rsidR="00E3291D">
          <w:rPr>
            <w:noProof/>
            <w:webHidden/>
          </w:rPr>
          <w:instrText xml:space="preserve"> PAGEREF _Toc2163219 \h </w:instrText>
        </w:r>
        <w:r w:rsidR="00E3291D">
          <w:rPr>
            <w:noProof/>
            <w:webHidden/>
          </w:rPr>
        </w:r>
        <w:r w:rsidR="00E3291D">
          <w:rPr>
            <w:noProof/>
            <w:webHidden/>
          </w:rPr>
          <w:fldChar w:fldCharType="separate"/>
        </w:r>
        <w:r w:rsidR="00410A1D">
          <w:rPr>
            <w:noProof/>
            <w:webHidden/>
          </w:rPr>
          <w:t>4</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20" w:history="1">
        <w:r w:rsidR="00E3291D" w:rsidRPr="008A6D90">
          <w:rPr>
            <w:rStyle w:val="Hyperlink"/>
            <w:noProof/>
          </w:rPr>
          <w:t>Related</w:t>
        </w:r>
        <w:r w:rsidR="00E3291D">
          <w:rPr>
            <w:noProof/>
            <w:webHidden/>
          </w:rPr>
          <w:tab/>
        </w:r>
        <w:r w:rsidR="00E3291D">
          <w:rPr>
            <w:noProof/>
            <w:webHidden/>
          </w:rPr>
          <w:fldChar w:fldCharType="begin"/>
        </w:r>
        <w:r w:rsidR="00E3291D">
          <w:rPr>
            <w:noProof/>
            <w:webHidden/>
          </w:rPr>
          <w:instrText xml:space="preserve"> PAGEREF _Toc2163220 \h </w:instrText>
        </w:r>
        <w:r w:rsidR="00E3291D">
          <w:rPr>
            <w:noProof/>
            <w:webHidden/>
          </w:rPr>
        </w:r>
        <w:r w:rsidR="00E3291D">
          <w:rPr>
            <w:noProof/>
            <w:webHidden/>
          </w:rPr>
          <w:fldChar w:fldCharType="separate"/>
        </w:r>
        <w:r w:rsidR="00410A1D">
          <w:rPr>
            <w:noProof/>
            <w:webHidden/>
          </w:rPr>
          <w:t>4</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21" w:history="1">
        <w:r w:rsidR="00E3291D" w:rsidRPr="008A6D90">
          <w:rPr>
            <w:rStyle w:val="Hyperlink"/>
            <w:noProof/>
          </w:rPr>
          <w:t>Relevant interest</w:t>
        </w:r>
        <w:r w:rsidR="00E3291D">
          <w:rPr>
            <w:noProof/>
            <w:webHidden/>
          </w:rPr>
          <w:tab/>
        </w:r>
        <w:r w:rsidR="00E3291D">
          <w:rPr>
            <w:noProof/>
            <w:webHidden/>
          </w:rPr>
          <w:fldChar w:fldCharType="begin"/>
        </w:r>
        <w:r w:rsidR="00E3291D">
          <w:rPr>
            <w:noProof/>
            <w:webHidden/>
          </w:rPr>
          <w:instrText xml:space="preserve"> PAGEREF _Toc2163221 \h </w:instrText>
        </w:r>
        <w:r w:rsidR="00E3291D">
          <w:rPr>
            <w:noProof/>
            <w:webHidden/>
          </w:rPr>
        </w:r>
        <w:r w:rsidR="00E3291D">
          <w:rPr>
            <w:noProof/>
            <w:webHidden/>
          </w:rPr>
          <w:fldChar w:fldCharType="separate"/>
        </w:r>
        <w:r w:rsidR="00410A1D">
          <w:rPr>
            <w:noProof/>
            <w:webHidden/>
          </w:rPr>
          <w:t>5</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22" w:history="1">
        <w:r w:rsidR="00E3291D" w:rsidRPr="008A6D90">
          <w:rPr>
            <w:rStyle w:val="Hyperlink"/>
            <w:noProof/>
          </w:rPr>
          <w:t>Residential property</w:t>
        </w:r>
        <w:r w:rsidR="00E3291D">
          <w:rPr>
            <w:noProof/>
            <w:webHidden/>
          </w:rPr>
          <w:tab/>
        </w:r>
        <w:r w:rsidR="00E3291D">
          <w:rPr>
            <w:noProof/>
            <w:webHidden/>
          </w:rPr>
          <w:fldChar w:fldCharType="begin"/>
        </w:r>
        <w:r w:rsidR="00E3291D">
          <w:rPr>
            <w:noProof/>
            <w:webHidden/>
          </w:rPr>
          <w:instrText xml:space="preserve"> PAGEREF _Toc2163222 \h </w:instrText>
        </w:r>
        <w:r w:rsidR="00E3291D">
          <w:rPr>
            <w:noProof/>
            <w:webHidden/>
          </w:rPr>
        </w:r>
        <w:r w:rsidR="00E3291D">
          <w:rPr>
            <w:noProof/>
            <w:webHidden/>
          </w:rPr>
          <w:fldChar w:fldCharType="separate"/>
        </w:r>
        <w:r w:rsidR="00410A1D">
          <w:rPr>
            <w:noProof/>
            <w:webHidden/>
          </w:rPr>
          <w:t>5</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23" w:history="1">
        <w:r w:rsidR="00E3291D" w:rsidRPr="008A6D90">
          <w:rPr>
            <w:rStyle w:val="Hyperlink"/>
            <w:noProof/>
          </w:rPr>
          <w:t>Settlement date</w:t>
        </w:r>
        <w:r w:rsidR="00E3291D">
          <w:rPr>
            <w:noProof/>
            <w:webHidden/>
          </w:rPr>
          <w:tab/>
        </w:r>
        <w:r w:rsidR="00E3291D">
          <w:rPr>
            <w:noProof/>
            <w:webHidden/>
          </w:rPr>
          <w:fldChar w:fldCharType="begin"/>
        </w:r>
        <w:r w:rsidR="00E3291D">
          <w:rPr>
            <w:noProof/>
            <w:webHidden/>
          </w:rPr>
          <w:instrText xml:space="preserve"> PAGEREF _Toc2163223 \h </w:instrText>
        </w:r>
        <w:r w:rsidR="00E3291D">
          <w:rPr>
            <w:noProof/>
            <w:webHidden/>
          </w:rPr>
        </w:r>
        <w:r w:rsidR="00E3291D">
          <w:rPr>
            <w:noProof/>
            <w:webHidden/>
          </w:rPr>
          <w:fldChar w:fldCharType="separate"/>
        </w:r>
        <w:r w:rsidR="00410A1D">
          <w:rPr>
            <w:noProof/>
            <w:webHidden/>
          </w:rPr>
          <w:t>5</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24" w:history="1">
        <w:r w:rsidR="00E3291D" w:rsidRPr="008A6D90">
          <w:rPr>
            <w:rStyle w:val="Hyperlink"/>
            <w:noProof/>
          </w:rPr>
          <w:t>Spouse</w:t>
        </w:r>
        <w:r w:rsidR="00E3291D">
          <w:rPr>
            <w:noProof/>
            <w:webHidden/>
          </w:rPr>
          <w:tab/>
        </w:r>
        <w:r w:rsidR="00E3291D">
          <w:rPr>
            <w:noProof/>
            <w:webHidden/>
          </w:rPr>
          <w:fldChar w:fldCharType="begin"/>
        </w:r>
        <w:r w:rsidR="00E3291D">
          <w:rPr>
            <w:noProof/>
            <w:webHidden/>
          </w:rPr>
          <w:instrText xml:space="preserve"> PAGEREF _Toc2163224 \h </w:instrText>
        </w:r>
        <w:r w:rsidR="00E3291D">
          <w:rPr>
            <w:noProof/>
            <w:webHidden/>
          </w:rPr>
        </w:r>
        <w:r w:rsidR="00E3291D">
          <w:rPr>
            <w:noProof/>
            <w:webHidden/>
          </w:rPr>
          <w:fldChar w:fldCharType="separate"/>
        </w:r>
        <w:r w:rsidR="00410A1D">
          <w:rPr>
            <w:noProof/>
            <w:webHidden/>
          </w:rPr>
          <w:t>5</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25" w:history="1">
        <w:r w:rsidR="00E3291D" w:rsidRPr="008A6D90">
          <w:rPr>
            <w:rStyle w:val="Hyperlink"/>
            <w:noProof/>
          </w:rPr>
          <w:t>Territory home owner</w:t>
        </w:r>
        <w:r w:rsidR="00E3291D">
          <w:rPr>
            <w:noProof/>
            <w:webHidden/>
          </w:rPr>
          <w:tab/>
        </w:r>
        <w:r w:rsidR="00E3291D">
          <w:rPr>
            <w:noProof/>
            <w:webHidden/>
          </w:rPr>
          <w:fldChar w:fldCharType="begin"/>
        </w:r>
        <w:r w:rsidR="00E3291D">
          <w:rPr>
            <w:noProof/>
            <w:webHidden/>
          </w:rPr>
          <w:instrText xml:space="preserve"> PAGEREF _Toc2163225 \h </w:instrText>
        </w:r>
        <w:r w:rsidR="00E3291D">
          <w:rPr>
            <w:noProof/>
            <w:webHidden/>
          </w:rPr>
        </w:r>
        <w:r w:rsidR="00E3291D">
          <w:rPr>
            <w:noProof/>
            <w:webHidden/>
          </w:rPr>
          <w:fldChar w:fldCharType="separate"/>
        </w:r>
        <w:r w:rsidR="00410A1D">
          <w:rPr>
            <w:noProof/>
            <w:webHidden/>
          </w:rPr>
          <w:t>5</w:t>
        </w:r>
        <w:r w:rsidR="00E3291D">
          <w:rPr>
            <w:noProof/>
            <w:webHidden/>
          </w:rPr>
          <w:fldChar w:fldCharType="end"/>
        </w:r>
      </w:hyperlink>
    </w:p>
    <w:p w:rsidR="00E3291D" w:rsidRDefault="006F6DFE">
      <w:pPr>
        <w:pStyle w:val="TOC1"/>
        <w:tabs>
          <w:tab w:val="right" w:leader="dot" w:pos="9628"/>
        </w:tabs>
        <w:rPr>
          <w:rFonts w:asciiTheme="minorHAnsi" w:eastAsiaTheme="minorEastAsia" w:hAnsiTheme="minorHAnsi" w:cstheme="minorBidi"/>
          <w:noProof/>
          <w:lang w:eastAsia="en-AU"/>
        </w:rPr>
      </w:pPr>
      <w:hyperlink w:anchor="_Toc2163226" w:history="1">
        <w:r w:rsidR="00E3291D" w:rsidRPr="008A6D90">
          <w:rPr>
            <w:rStyle w:val="Hyperlink"/>
            <w:noProof/>
          </w:rPr>
          <w:t>4. Amount of the THOD</w:t>
        </w:r>
        <w:r w:rsidR="00E3291D">
          <w:rPr>
            <w:noProof/>
            <w:webHidden/>
          </w:rPr>
          <w:tab/>
        </w:r>
        <w:r w:rsidR="00E3291D">
          <w:rPr>
            <w:noProof/>
            <w:webHidden/>
          </w:rPr>
          <w:fldChar w:fldCharType="begin"/>
        </w:r>
        <w:r w:rsidR="00E3291D">
          <w:rPr>
            <w:noProof/>
            <w:webHidden/>
          </w:rPr>
          <w:instrText xml:space="preserve"> PAGEREF _Toc2163226 \h </w:instrText>
        </w:r>
        <w:r w:rsidR="00E3291D">
          <w:rPr>
            <w:noProof/>
            <w:webHidden/>
          </w:rPr>
        </w:r>
        <w:r w:rsidR="00E3291D">
          <w:rPr>
            <w:noProof/>
            <w:webHidden/>
          </w:rPr>
          <w:fldChar w:fldCharType="separate"/>
        </w:r>
        <w:r w:rsidR="00410A1D">
          <w:rPr>
            <w:noProof/>
            <w:webHidden/>
          </w:rPr>
          <w:t>6</w:t>
        </w:r>
        <w:r w:rsidR="00E3291D">
          <w:rPr>
            <w:noProof/>
            <w:webHidden/>
          </w:rPr>
          <w:fldChar w:fldCharType="end"/>
        </w:r>
      </w:hyperlink>
    </w:p>
    <w:p w:rsidR="00E3291D" w:rsidRDefault="006F6DFE">
      <w:pPr>
        <w:pStyle w:val="TOC1"/>
        <w:tabs>
          <w:tab w:val="right" w:leader="dot" w:pos="9628"/>
        </w:tabs>
        <w:rPr>
          <w:rFonts w:asciiTheme="minorHAnsi" w:eastAsiaTheme="minorEastAsia" w:hAnsiTheme="minorHAnsi" w:cstheme="minorBidi"/>
          <w:noProof/>
          <w:lang w:eastAsia="en-AU"/>
        </w:rPr>
      </w:pPr>
      <w:hyperlink w:anchor="_Toc2163227" w:history="1">
        <w:r w:rsidR="00E3291D" w:rsidRPr="008A6D90">
          <w:rPr>
            <w:rStyle w:val="Hyperlink"/>
            <w:noProof/>
          </w:rPr>
          <w:t>5. Eligibility criteria</w:t>
        </w:r>
        <w:r w:rsidR="00E3291D">
          <w:rPr>
            <w:noProof/>
            <w:webHidden/>
          </w:rPr>
          <w:tab/>
        </w:r>
        <w:r w:rsidR="00E3291D">
          <w:rPr>
            <w:noProof/>
            <w:webHidden/>
          </w:rPr>
          <w:fldChar w:fldCharType="begin"/>
        </w:r>
        <w:r w:rsidR="00E3291D">
          <w:rPr>
            <w:noProof/>
            <w:webHidden/>
          </w:rPr>
          <w:instrText xml:space="preserve"> PAGEREF _Toc2163227 \h </w:instrText>
        </w:r>
        <w:r w:rsidR="00E3291D">
          <w:rPr>
            <w:noProof/>
            <w:webHidden/>
          </w:rPr>
        </w:r>
        <w:r w:rsidR="00E3291D">
          <w:rPr>
            <w:noProof/>
            <w:webHidden/>
          </w:rPr>
          <w:fldChar w:fldCharType="separate"/>
        </w:r>
        <w:r w:rsidR="00410A1D">
          <w:rPr>
            <w:noProof/>
            <w:webHidden/>
          </w:rPr>
          <w:t>6</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28" w:history="1">
        <w:r w:rsidR="00E3291D" w:rsidRPr="008A6D90">
          <w:rPr>
            <w:rStyle w:val="Hyperlink"/>
            <w:noProof/>
          </w:rPr>
          <w:t>Criterion 1 – Natural persons</w:t>
        </w:r>
        <w:r w:rsidR="00E3291D">
          <w:rPr>
            <w:noProof/>
            <w:webHidden/>
          </w:rPr>
          <w:tab/>
        </w:r>
        <w:r w:rsidR="00E3291D">
          <w:rPr>
            <w:noProof/>
            <w:webHidden/>
          </w:rPr>
          <w:fldChar w:fldCharType="begin"/>
        </w:r>
        <w:r w:rsidR="00E3291D">
          <w:rPr>
            <w:noProof/>
            <w:webHidden/>
          </w:rPr>
          <w:instrText xml:space="preserve"> PAGEREF _Toc2163228 \h </w:instrText>
        </w:r>
        <w:r w:rsidR="00E3291D">
          <w:rPr>
            <w:noProof/>
            <w:webHidden/>
          </w:rPr>
        </w:r>
        <w:r w:rsidR="00E3291D">
          <w:rPr>
            <w:noProof/>
            <w:webHidden/>
          </w:rPr>
          <w:fldChar w:fldCharType="separate"/>
        </w:r>
        <w:r w:rsidR="00410A1D">
          <w:rPr>
            <w:noProof/>
            <w:webHidden/>
          </w:rPr>
          <w:t>6</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29" w:history="1">
        <w:r w:rsidR="00E3291D" w:rsidRPr="008A6D90">
          <w:rPr>
            <w:rStyle w:val="Hyperlink"/>
            <w:noProof/>
          </w:rPr>
          <w:t>Criterion 2 – Minimum age</w:t>
        </w:r>
        <w:r w:rsidR="00E3291D">
          <w:rPr>
            <w:noProof/>
            <w:webHidden/>
          </w:rPr>
          <w:tab/>
        </w:r>
        <w:r w:rsidR="00E3291D">
          <w:rPr>
            <w:noProof/>
            <w:webHidden/>
          </w:rPr>
          <w:fldChar w:fldCharType="begin"/>
        </w:r>
        <w:r w:rsidR="00E3291D">
          <w:rPr>
            <w:noProof/>
            <w:webHidden/>
          </w:rPr>
          <w:instrText xml:space="preserve"> PAGEREF _Toc2163229 \h </w:instrText>
        </w:r>
        <w:r w:rsidR="00E3291D">
          <w:rPr>
            <w:noProof/>
            <w:webHidden/>
          </w:rPr>
        </w:r>
        <w:r w:rsidR="00E3291D">
          <w:rPr>
            <w:noProof/>
            <w:webHidden/>
          </w:rPr>
          <w:fldChar w:fldCharType="separate"/>
        </w:r>
        <w:r w:rsidR="00410A1D">
          <w:rPr>
            <w:noProof/>
            <w:webHidden/>
          </w:rPr>
          <w:t>6</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30" w:history="1">
        <w:r w:rsidR="00E3291D" w:rsidRPr="008A6D90">
          <w:rPr>
            <w:rStyle w:val="Hyperlink"/>
            <w:noProof/>
          </w:rPr>
          <w:t>Criterion 3 – Australian citizenship or permanent residency</w:t>
        </w:r>
        <w:r w:rsidR="00E3291D">
          <w:rPr>
            <w:noProof/>
            <w:webHidden/>
          </w:rPr>
          <w:tab/>
        </w:r>
        <w:r w:rsidR="00E3291D">
          <w:rPr>
            <w:noProof/>
            <w:webHidden/>
          </w:rPr>
          <w:fldChar w:fldCharType="begin"/>
        </w:r>
        <w:r w:rsidR="00E3291D">
          <w:rPr>
            <w:noProof/>
            <w:webHidden/>
          </w:rPr>
          <w:instrText xml:space="preserve"> PAGEREF _Toc2163230 \h </w:instrText>
        </w:r>
        <w:r w:rsidR="00E3291D">
          <w:rPr>
            <w:noProof/>
            <w:webHidden/>
          </w:rPr>
        </w:r>
        <w:r w:rsidR="00E3291D">
          <w:rPr>
            <w:noProof/>
            <w:webHidden/>
          </w:rPr>
          <w:fldChar w:fldCharType="separate"/>
        </w:r>
        <w:r w:rsidR="00410A1D">
          <w:rPr>
            <w:noProof/>
            <w:webHidden/>
          </w:rPr>
          <w:t>6</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31" w:history="1">
        <w:r w:rsidR="00E3291D" w:rsidRPr="008A6D90">
          <w:rPr>
            <w:rStyle w:val="Hyperlink"/>
            <w:noProof/>
          </w:rPr>
          <w:t>Criterion 4 – No other concession</w:t>
        </w:r>
        <w:r w:rsidR="00E3291D">
          <w:rPr>
            <w:noProof/>
            <w:webHidden/>
          </w:rPr>
          <w:tab/>
        </w:r>
        <w:r w:rsidR="00E3291D">
          <w:rPr>
            <w:noProof/>
            <w:webHidden/>
          </w:rPr>
          <w:fldChar w:fldCharType="begin"/>
        </w:r>
        <w:r w:rsidR="00E3291D">
          <w:rPr>
            <w:noProof/>
            <w:webHidden/>
          </w:rPr>
          <w:instrText xml:space="preserve"> PAGEREF _Toc2163231 \h </w:instrText>
        </w:r>
        <w:r w:rsidR="00E3291D">
          <w:rPr>
            <w:noProof/>
            <w:webHidden/>
          </w:rPr>
        </w:r>
        <w:r w:rsidR="00E3291D">
          <w:rPr>
            <w:noProof/>
            <w:webHidden/>
          </w:rPr>
          <w:fldChar w:fldCharType="separate"/>
        </w:r>
        <w:r w:rsidR="00410A1D">
          <w:rPr>
            <w:noProof/>
            <w:webHidden/>
          </w:rPr>
          <w:t>6</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32" w:history="1">
        <w:r w:rsidR="00E3291D" w:rsidRPr="008A6D90">
          <w:rPr>
            <w:rStyle w:val="Hyperlink"/>
            <w:noProof/>
          </w:rPr>
          <w:t>Criterion 5 – First home in the Northern Territory in the past 24 months</w:t>
        </w:r>
        <w:r w:rsidR="00E3291D">
          <w:rPr>
            <w:noProof/>
            <w:webHidden/>
          </w:rPr>
          <w:tab/>
        </w:r>
        <w:r w:rsidR="00E3291D">
          <w:rPr>
            <w:noProof/>
            <w:webHidden/>
          </w:rPr>
          <w:fldChar w:fldCharType="begin"/>
        </w:r>
        <w:r w:rsidR="00E3291D">
          <w:rPr>
            <w:noProof/>
            <w:webHidden/>
          </w:rPr>
          <w:instrText xml:space="preserve"> PAGEREF _Toc2163232 \h </w:instrText>
        </w:r>
        <w:r w:rsidR="00E3291D">
          <w:rPr>
            <w:noProof/>
            <w:webHidden/>
          </w:rPr>
        </w:r>
        <w:r w:rsidR="00E3291D">
          <w:rPr>
            <w:noProof/>
            <w:webHidden/>
          </w:rPr>
          <w:fldChar w:fldCharType="separate"/>
        </w:r>
        <w:r w:rsidR="00410A1D">
          <w:rPr>
            <w:noProof/>
            <w:webHidden/>
          </w:rPr>
          <w:t>6</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33" w:history="1">
        <w:r w:rsidR="00E3291D" w:rsidRPr="008A6D90">
          <w:rPr>
            <w:rStyle w:val="Hyperlink"/>
            <w:noProof/>
          </w:rPr>
          <w:t>Criterion 6 – Acquiring whole property</w:t>
        </w:r>
        <w:r w:rsidR="00E3291D">
          <w:rPr>
            <w:noProof/>
            <w:webHidden/>
          </w:rPr>
          <w:tab/>
        </w:r>
        <w:r w:rsidR="00E3291D">
          <w:rPr>
            <w:noProof/>
            <w:webHidden/>
          </w:rPr>
          <w:fldChar w:fldCharType="begin"/>
        </w:r>
        <w:r w:rsidR="00E3291D">
          <w:rPr>
            <w:noProof/>
            <w:webHidden/>
          </w:rPr>
          <w:instrText xml:space="preserve"> PAGEREF _Toc2163233 \h </w:instrText>
        </w:r>
        <w:r w:rsidR="00E3291D">
          <w:rPr>
            <w:noProof/>
            <w:webHidden/>
          </w:rPr>
        </w:r>
        <w:r w:rsidR="00E3291D">
          <w:rPr>
            <w:noProof/>
            <w:webHidden/>
          </w:rPr>
          <w:fldChar w:fldCharType="separate"/>
        </w:r>
        <w:r w:rsidR="00410A1D">
          <w:rPr>
            <w:noProof/>
            <w:webHidden/>
          </w:rPr>
          <w:t>7</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34" w:history="1">
        <w:r w:rsidR="00E3291D" w:rsidRPr="008A6D90">
          <w:rPr>
            <w:rStyle w:val="Hyperlink"/>
            <w:noProof/>
          </w:rPr>
          <w:t>Criterion 7 – Acquiring property in own right</w:t>
        </w:r>
        <w:r w:rsidR="00E3291D">
          <w:rPr>
            <w:noProof/>
            <w:webHidden/>
          </w:rPr>
          <w:tab/>
        </w:r>
        <w:r w:rsidR="00E3291D">
          <w:rPr>
            <w:noProof/>
            <w:webHidden/>
          </w:rPr>
          <w:fldChar w:fldCharType="begin"/>
        </w:r>
        <w:r w:rsidR="00E3291D">
          <w:rPr>
            <w:noProof/>
            <w:webHidden/>
          </w:rPr>
          <w:instrText xml:space="preserve"> PAGEREF _Toc2163234 \h </w:instrText>
        </w:r>
        <w:r w:rsidR="00E3291D">
          <w:rPr>
            <w:noProof/>
            <w:webHidden/>
          </w:rPr>
        </w:r>
        <w:r w:rsidR="00E3291D">
          <w:rPr>
            <w:noProof/>
            <w:webHidden/>
          </w:rPr>
          <w:fldChar w:fldCharType="separate"/>
        </w:r>
        <w:r w:rsidR="00410A1D">
          <w:rPr>
            <w:noProof/>
            <w:webHidden/>
          </w:rPr>
          <w:t>7</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35" w:history="1">
        <w:r w:rsidR="00E3291D" w:rsidRPr="008A6D90">
          <w:rPr>
            <w:rStyle w:val="Hyperlink"/>
            <w:noProof/>
          </w:rPr>
          <w:t>Criterion 8 – Occupancy requirements</w:t>
        </w:r>
        <w:r w:rsidR="00E3291D">
          <w:rPr>
            <w:noProof/>
            <w:webHidden/>
          </w:rPr>
          <w:tab/>
        </w:r>
        <w:r w:rsidR="00E3291D">
          <w:rPr>
            <w:noProof/>
            <w:webHidden/>
          </w:rPr>
          <w:fldChar w:fldCharType="begin"/>
        </w:r>
        <w:r w:rsidR="00E3291D">
          <w:rPr>
            <w:noProof/>
            <w:webHidden/>
          </w:rPr>
          <w:instrText xml:space="preserve"> PAGEREF _Toc2163235 \h </w:instrText>
        </w:r>
        <w:r w:rsidR="00E3291D">
          <w:rPr>
            <w:noProof/>
            <w:webHidden/>
          </w:rPr>
        </w:r>
        <w:r w:rsidR="00E3291D">
          <w:rPr>
            <w:noProof/>
            <w:webHidden/>
          </w:rPr>
          <w:fldChar w:fldCharType="separate"/>
        </w:r>
        <w:r w:rsidR="00410A1D">
          <w:rPr>
            <w:noProof/>
            <w:webHidden/>
          </w:rPr>
          <w:t>7</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36" w:history="1">
        <w:r w:rsidR="00E3291D" w:rsidRPr="008A6D90">
          <w:rPr>
            <w:rStyle w:val="Hyperlink"/>
            <w:noProof/>
          </w:rPr>
          <w:t>Criterion 9 – Transaction</w:t>
        </w:r>
        <w:r w:rsidR="00E3291D">
          <w:rPr>
            <w:noProof/>
            <w:webHidden/>
          </w:rPr>
          <w:tab/>
        </w:r>
        <w:r w:rsidR="00E3291D">
          <w:rPr>
            <w:noProof/>
            <w:webHidden/>
          </w:rPr>
          <w:fldChar w:fldCharType="begin"/>
        </w:r>
        <w:r w:rsidR="00E3291D">
          <w:rPr>
            <w:noProof/>
            <w:webHidden/>
          </w:rPr>
          <w:instrText xml:space="preserve"> PAGEREF _Toc2163236 \h </w:instrText>
        </w:r>
        <w:r w:rsidR="00E3291D">
          <w:rPr>
            <w:noProof/>
            <w:webHidden/>
          </w:rPr>
        </w:r>
        <w:r w:rsidR="00E3291D">
          <w:rPr>
            <w:noProof/>
            <w:webHidden/>
          </w:rPr>
          <w:fldChar w:fldCharType="separate"/>
        </w:r>
        <w:r w:rsidR="00410A1D">
          <w:rPr>
            <w:noProof/>
            <w:webHidden/>
          </w:rPr>
          <w:t>7</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37" w:history="1">
        <w:r w:rsidR="00E3291D" w:rsidRPr="008A6D90">
          <w:rPr>
            <w:rStyle w:val="Hyperlink"/>
            <w:noProof/>
          </w:rPr>
          <w:t>Criterion 10 – No prior transaction</w:t>
        </w:r>
        <w:r w:rsidR="00E3291D">
          <w:rPr>
            <w:noProof/>
            <w:webHidden/>
          </w:rPr>
          <w:tab/>
        </w:r>
        <w:r w:rsidR="00E3291D">
          <w:rPr>
            <w:noProof/>
            <w:webHidden/>
          </w:rPr>
          <w:fldChar w:fldCharType="begin"/>
        </w:r>
        <w:r w:rsidR="00E3291D">
          <w:rPr>
            <w:noProof/>
            <w:webHidden/>
          </w:rPr>
          <w:instrText xml:space="preserve"> PAGEREF _Toc2163237 \h </w:instrText>
        </w:r>
        <w:r w:rsidR="00E3291D">
          <w:rPr>
            <w:noProof/>
            <w:webHidden/>
          </w:rPr>
        </w:r>
        <w:r w:rsidR="00E3291D">
          <w:rPr>
            <w:noProof/>
            <w:webHidden/>
          </w:rPr>
          <w:fldChar w:fldCharType="separate"/>
        </w:r>
        <w:r w:rsidR="00410A1D">
          <w:rPr>
            <w:noProof/>
            <w:webHidden/>
          </w:rPr>
          <w:t>7</w:t>
        </w:r>
        <w:r w:rsidR="00E3291D">
          <w:rPr>
            <w:noProof/>
            <w:webHidden/>
          </w:rPr>
          <w:fldChar w:fldCharType="end"/>
        </w:r>
      </w:hyperlink>
    </w:p>
    <w:p w:rsidR="00E3291D" w:rsidRDefault="006F6DFE">
      <w:pPr>
        <w:pStyle w:val="TOC1"/>
        <w:tabs>
          <w:tab w:val="right" w:leader="dot" w:pos="9628"/>
        </w:tabs>
        <w:rPr>
          <w:rFonts w:asciiTheme="minorHAnsi" w:eastAsiaTheme="minorEastAsia" w:hAnsiTheme="minorHAnsi" w:cstheme="minorBidi"/>
          <w:noProof/>
          <w:lang w:eastAsia="en-AU"/>
        </w:rPr>
      </w:pPr>
      <w:hyperlink w:anchor="_Toc2163238" w:history="1">
        <w:r w:rsidR="00E3291D" w:rsidRPr="008A6D90">
          <w:rPr>
            <w:rStyle w:val="Hyperlink"/>
            <w:noProof/>
          </w:rPr>
          <w:t>6. Discretion to vary the occupancy requirements</w:t>
        </w:r>
        <w:r w:rsidR="00E3291D">
          <w:rPr>
            <w:noProof/>
            <w:webHidden/>
          </w:rPr>
          <w:tab/>
        </w:r>
        <w:r w:rsidR="00E3291D">
          <w:rPr>
            <w:noProof/>
            <w:webHidden/>
          </w:rPr>
          <w:fldChar w:fldCharType="begin"/>
        </w:r>
        <w:r w:rsidR="00E3291D">
          <w:rPr>
            <w:noProof/>
            <w:webHidden/>
          </w:rPr>
          <w:instrText xml:space="preserve"> PAGEREF _Toc2163238 \h </w:instrText>
        </w:r>
        <w:r w:rsidR="00E3291D">
          <w:rPr>
            <w:noProof/>
            <w:webHidden/>
          </w:rPr>
        </w:r>
        <w:r w:rsidR="00E3291D">
          <w:rPr>
            <w:noProof/>
            <w:webHidden/>
          </w:rPr>
          <w:fldChar w:fldCharType="separate"/>
        </w:r>
        <w:r w:rsidR="00410A1D">
          <w:rPr>
            <w:noProof/>
            <w:webHidden/>
          </w:rPr>
          <w:t>7</w:t>
        </w:r>
        <w:r w:rsidR="00E3291D">
          <w:rPr>
            <w:noProof/>
            <w:webHidden/>
          </w:rPr>
          <w:fldChar w:fldCharType="end"/>
        </w:r>
      </w:hyperlink>
    </w:p>
    <w:p w:rsidR="00E3291D" w:rsidRDefault="006F6DFE">
      <w:pPr>
        <w:pStyle w:val="TOC1"/>
        <w:tabs>
          <w:tab w:val="right" w:leader="dot" w:pos="9628"/>
        </w:tabs>
        <w:rPr>
          <w:rFonts w:asciiTheme="minorHAnsi" w:eastAsiaTheme="minorEastAsia" w:hAnsiTheme="minorHAnsi" w:cstheme="minorBidi"/>
          <w:noProof/>
          <w:lang w:eastAsia="en-AU"/>
        </w:rPr>
      </w:pPr>
      <w:hyperlink w:anchor="_Toc2163239" w:history="1">
        <w:r w:rsidR="00E3291D" w:rsidRPr="008A6D90">
          <w:rPr>
            <w:rStyle w:val="Hyperlink"/>
            <w:noProof/>
          </w:rPr>
          <w:t>7. Failure to comply with the occupancy requirements</w:t>
        </w:r>
        <w:r w:rsidR="00E3291D">
          <w:rPr>
            <w:noProof/>
            <w:webHidden/>
          </w:rPr>
          <w:tab/>
        </w:r>
        <w:r w:rsidR="00E3291D">
          <w:rPr>
            <w:noProof/>
            <w:webHidden/>
          </w:rPr>
          <w:fldChar w:fldCharType="begin"/>
        </w:r>
        <w:r w:rsidR="00E3291D">
          <w:rPr>
            <w:noProof/>
            <w:webHidden/>
          </w:rPr>
          <w:instrText xml:space="preserve"> PAGEREF _Toc2163239 \h </w:instrText>
        </w:r>
        <w:r w:rsidR="00E3291D">
          <w:rPr>
            <w:noProof/>
            <w:webHidden/>
          </w:rPr>
        </w:r>
        <w:r w:rsidR="00E3291D">
          <w:rPr>
            <w:noProof/>
            <w:webHidden/>
          </w:rPr>
          <w:fldChar w:fldCharType="separate"/>
        </w:r>
        <w:r w:rsidR="00410A1D">
          <w:rPr>
            <w:noProof/>
            <w:webHidden/>
          </w:rPr>
          <w:t>7</w:t>
        </w:r>
        <w:r w:rsidR="00E3291D">
          <w:rPr>
            <w:noProof/>
            <w:webHidden/>
          </w:rPr>
          <w:fldChar w:fldCharType="end"/>
        </w:r>
      </w:hyperlink>
    </w:p>
    <w:p w:rsidR="00E3291D" w:rsidRDefault="006F6DFE">
      <w:pPr>
        <w:pStyle w:val="TOC1"/>
        <w:tabs>
          <w:tab w:val="right" w:leader="dot" w:pos="9628"/>
        </w:tabs>
        <w:rPr>
          <w:rFonts w:asciiTheme="minorHAnsi" w:eastAsiaTheme="minorEastAsia" w:hAnsiTheme="minorHAnsi" w:cstheme="minorBidi"/>
          <w:noProof/>
          <w:lang w:eastAsia="en-AU"/>
        </w:rPr>
      </w:pPr>
      <w:hyperlink w:anchor="_Toc2163240" w:history="1">
        <w:r w:rsidR="00E3291D" w:rsidRPr="008A6D90">
          <w:rPr>
            <w:rStyle w:val="Hyperlink"/>
            <w:noProof/>
          </w:rPr>
          <w:t>8. Procedure for applying for THOD</w:t>
        </w:r>
        <w:r w:rsidR="00E3291D">
          <w:rPr>
            <w:noProof/>
            <w:webHidden/>
          </w:rPr>
          <w:tab/>
        </w:r>
        <w:r w:rsidR="00E3291D">
          <w:rPr>
            <w:noProof/>
            <w:webHidden/>
          </w:rPr>
          <w:fldChar w:fldCharType="begin"/>
        </w:r>
        <w:r w:rsidR="00E3291D">
          <w:rPr>
            <w:noProof/>
            <w:webHidden/>
          </w:rPr>
          <w:instrText xml:space="preserve"> PAGEREF _Toc2163240 \h </w:instrText>
        </w:r>
        <w:r w:rsidR="00E3291D">
          <w:rPr>
            <w:noProof/>
            <w:webHidden/>
          </w:rPr>
        </w:r>
        <w:r w:rsidR="00E3291D">
          <w:rPr>
            <w:noProof/>
            <w:webHidden/>
          </w:rPr>
          <w:fldChar w:fldCharType="separate"/>
        </w:r>
        <w:r w:rsidR="00410A1D">
          <w:rPr>
            <w:noProof/>
            <w:webHidden/>
          </w:rPr>
          <w:t>8</w:t>
        </w:r>
        <w:r w:rsidR="00E3291D">
          <w:rPr>
            <w:noProof/>
            <w:webHidden/>
          </w:rPr>
          <w:fldChar w:fldCharType="end"/>
        </w:r>
      </w:hyperlink>
    </w:p>
    <w:p w:rsidR="00E3291D" w:rsidRDefault="006F6DFE">
      <w:pPr>
        <w:pStyle w:val="TOC1"/>
        <w:tabs>
          <w:tab w:val="right" w:leader="dot" w:pos="9628"/>
        </w:tabs>
        <w:rPr>
          <w:rFonts w:asciiTheme="minorHAnsi" w:eastAsiaTheme="minorEastAsia" w:hAnsiTheme="minorHAnsi" w:cstheme="minorBidi"/>
          <w:noProof/>
          <w:lang w:eastAsia="en-AU"/>
        </w:rPr>
      </w:pPr>
      <w:hyperlink w:anchor="_Toc2163241" w:history="1">
        <w:r w:rsidR="00E3291D" w:rsidRPr="008A6D90">
          <w:rPr>
            <w:rStyle w:val="Hyperlink"/>
            <w:noProof/>
          </w:rPr>
          <w:t>9. Supporting evidence</w:t>
        </w:r>
        <w:r w:rsidR="00E3291D">
          <w:rPr>
            <w:noProof/>
            <w:webHidden/>
          </w:rPr>
          <w:tab/>
        </w:r>
        <w:r w:rsidR="00E3291D">
          <w:rPr>
            <w:noProof/>
            <w:webHidden/>
          </w:rPr>
          <w:fldChar w:fldCharType="begin"/>
        </w:r>
        <w:r w:rsidR="00E3291D">
          <w:rPr>
            <w:noProof/>
            <w:webHidden/>
          </w:rPr>
          <w:instrText xml:space="preserve"> PAGEREF _Toc2163241 \h </w:instrText>
        </w:r>
        <w:r w:rsidR="00E3291D">
          <w:rPr>
            <w:noProof/>
            <w:webHidden/>
          </w:rPr>
        </w:r>
        <w:r w:rsidR="00E3291D">
          <w:rPr>
            <w:noProof/>
            <w:webHidden/>
          </w:rPr>
          <w:fldChar w:fldCharType="separate"/>
        </w:r>
        <w:r w:rsidR="00410A1D">
          <w:rPr>
            <w:noProof/>
            <w:webHidden/>
          </w:rPr>
          <w:t>8</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42" w:history="1">
        <w:r w:rsidR="00E3291D" w:rsidRPr="008A6D90">
          <w:rPr>
            <w:rStyle w:val="Hyperlink"/>
            <w:noProof/>
          </w:rPr>
          <w:t>9.1 Proof of age, identity and Australian citizenship or permanent residency</w:t>
        </w:r>
        <w:r w:rsidR="00E3291D">
          <w:rPr>
            <w:noProof/>
            <w:webHidden/>
          </w:rPr>
          <w:tab/>
        </w:r>
        <w:r w:rsidR="00E3291D">
          <w:rPr>
            <w:noProof/>
            <w:webHidden/>
          </w:rPr>
          <w:fldChar w:fldCharType="begin"/>
        </w:r>
        <w:r w:rsidR="00E3291D">
          <w:rPr>
            <w:noProof/>
            <w:webHidden/>
          </w:rPr>
          <w:instrText xml:space="preserve"> PAGEREF _Toc2163242 \h </w:instrText>
        </w:r>
        <w:r w:rsidR="00E3291D">
          <w:rPr>
            <w:noProof/>
            <w:webHidden/>
          </w:rPr>
        </w:r>
        <w:r w:rsidR="00E3291D">
          <w:rPr>
            <w:noProof/>
            <w:webHidden/>
          </w:rPr>
          <w:fldChar w:fldCharType="separate"/>
        </w:r>
        <w:r w:rsidR="00410A1D">
          <w:rPr>
            <w:noProof/>
            <w:webHidden/>
          </w:rPr>
          <w:t>8</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43" w:history="1">
        <w:r w:rsidR="00E3291D" w:rsidRPr="008A6D90">
          <w:rPr>
            <w:rStyle w:val="Hyperlink"/>
            <w:noProof/>
          </w:rPr>
          <w:t>9.2 Declaration by a non-applicant spouse/de facto partner</w:t>
        </w:r>
        <w:r w:rsidR="00E3291D">
          <w:rPr>
            <w:noProof/>
            <w:webHidden/>
          </w:rPr>
          <w:tab/>
        </w:r>
        <w:r w:rsidR="00E3291D">
          <w:rPr>
            <w:noProof/>
            <w:webHidden/>
          </w:rPr>
          <w:fldChar w:fldCharType="begin"/>
        </w:r>
        <w:r w:rsidR="00E3291D">
          <w:rPr>
            <w:noProof/>
            <w:webHidden/>
          </w:rPr>
          <w:instrText xml:space="preserve"> PAGEREF _Toc2163243 \h </w:instrText>
        </w:r>
        <w:r w:rsidR="00E3291D">
          <w:rPr>
            <w:noProof/>
            <w:webHidden/>
          </w:rPr>
        </w:r>
        <w:r w:rsidR="00E3291D">
          <w:rPr>
            <w:noProof/>
            <w:webHidden/>
          </w:rPr>
          <w:fldChar w:fldCharType="separate"/>
        </w:r>
        <w:r w:rsidR="00410A1D">
          <w:rPr>
            <w:noProof/>
            <w:webHidden/>
          </w:rPr>
          <w:t>9</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44" w:history="1">
        <w:r w:rsidR="00E3291D" w:rsidRPr="008A6D90">
          <w:rPr>
            <w:rStyle w:val="Hyperlink"/>
            <w:noProof/>
          </w:rPr>
          <w:t>9.3 Evidence of a property settlement.</w:t>
        </w:r>
        <w:r w:rsidR="00E3291D">
          <w:rPr>
            <w:noProof/>
            <w:webHidden/>
          </w:rPr>
          <w:tab/>
        </w:r>
        <w:r w:rsidR="00E3291D">
          <w:rPr>
            <w:noProof/>
            <w:webHidden/>
          </w:rPr>
          <w:fldChar w:fldCharType="begin"/>
        </w:r>
        <w:r w:rsidR="00E3291D">
          <w:rPr>
            <w:noProof/>
            <w:webHidden/>
          </w:rPr>
          <w:instrText xml:space="preserve"> PAGEREF _Toc2163244 \h </w:instrText>
        </w:r>
        <w:r w:rsidR="00E3291D">
          <w:rPr>
            <w:noProof/>
            <w:webHidden/>
          </w:rPr>
        </w:r>
        <w:r w:rsidR="00E3291D">
          <w:rPr>
            <w:noProof/>
            <w:webHidden/>
          </w:rPr>
          <w:fldChar w:fldCharType="separate"/>
        </w:r>
        <w:r w:rsidR="00410A1D">
          <w:rPr>
            <w:noProof/>
            <w:webHidden/>
          </w:rPr>
          <w:t>9</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45" w:history="1">
        <w:r w:rsidR="00E3291D" w:rsidRPr="008A6D90">
          <w:rPr>
            <w:rStyle w:val="Hyperlink"/>
            <w:noProof/>
          </w:rPr>
          <w:t>9.4 Evidence of intent to build.</w:t>
        </w:r>
        <w:r w:rsidR="00E3291D">
          <w:rPr>
            <w:noProof/>
            <w:webHidden/>
          </w:rPr>
          <w:tab/>
        </w:r>
        <w:r w:rsidR="00E3291D">
          <w:rPr>
            <w:noProof/>
            <w:webHidden/>
          </w:rPr>
          <w:fldChar w:fldCharType="begin"/>
        </w:r>
        <w:r w:rsidR="00E3291D">
          <w:rPr>
            <w:noProof/>
            <w:webHidden/>
          </w:rPr>
          <w:instrText xml:space="preserve"> PAGEREF _Toc2163245 \h </w:instrText>
        </w:r>
        <w:r w:rsidR="00E3291D">
          <w:rPr>
            <w:noProof/>
            <w:webHidden/>
          </w:rPr>
        </w:r>
        <w:r w:rsidR="00E3291D">
          <w:rPr>
            <w:noProof/>
            <w:webHidden/>
          </w:rPr>
          <w:fldChar w:fldCharType="separate"/>
        </w:r>
        <w:r w:rsidR="00410A1D">
          <w:rPr>
            <w:noProof/>
            <w:webHidden/>
          </w:rPr>
          <w:t>9</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46" w:history="1">
        <w:r w:rsidR="00E3291D" w:rsidRPr="008A6D90">
          <w:rPr>
            <w:rStyle w:val="Hyperlink"/>
            <w:noProof/>
          </w:rPr>
          <w:t>9.5 Separated spouses</w:t>
        </w:r>
        <w:r w:rsidR="00E3291D">
          <w:rPr>
            <w:noProof/>
            <w:webHidden/>
          </w:rPr>
          <w:tab/>
        </w:r>
        <w:r w:rsidR="00E3291D">
          <w:rPr>
            <w:noProof/>
            <w:webHidden/>
          </w:rPr>
          <w:fldChar w:fldCharType="begin"/>
        </w:r>
        <w:r w:rsidR="00E3291D">
          <w:rPr>
            <w:noProof/>
            <w:webHidden/>
          </w:rPr>
          <w:instrText xml:space="preserve"> PAGEREF _Toc2163246 \h </w:instrText>
        </w:r>
        <w:r w:rsidR="00E3291D">
          <w:rPr>
            <w:noProof/>
            <w:webHidden/>
          </w:rPr>
        </w:r>
        <w:r w:rsidR="00E3291D">
          <w:rPr>
            <w:noProof/>
            <w:webHidden/>
          </w:rPr>
          <w:fldChar w:fldCharType="separate"/>
        </w:r>
        <w:r w:rsidR="00410A1D">
          <w:rPr>
            <w:noProof/>
            <w:webHidden/>
          </w:rPr>
          <w:t>10</w:t>
        </w:r>
        <w:r w:rsidR="00E3291D">
          <w:rPr>
            <w:noProof/>
            <w:webHidden/>
          </w:rPr>
          <w:fldChar w:fldCharType="end"/>
        </w:r>
      </w:hyperlink>
    </w:p>
    <w:p w:rsidR="00E3291D" w:rsidRDefault="006F6DFE">
      <w:pPr>
        <w:pStyle w:val="TOC1"/>
        <w:tabs>
          <w:tab w:val="right" w:leader="dot" w:pos="9628"/>
        </w:tabs>
        <w:rPr>
          <w:rFonts w:asciiTheme="minorHAnsi" w:eastAsiaTheme="minorEastAsia" w:hAnsiTheme="minorHAnsi" w:cstheme="minorBidi"/>
          <w:noProof/>
          <w:lang w:eastAsia="en-AU"/>
        </w:rPr>
      </w:pPr>
      <w:hyperlink w:anchor="_Toc2163247" w:history="1">
        <w:r w:rsidR="00E3291D" w:rsidRPr="008A6D90">
          <w:rPr>
            <w:rStyle w:val="Hyperlink"/>
            <w:noProof/>
          </w:rPr>
          <w:t>10. Refunds</w:t>
        </w:r>
        <w:r w:rsidR="00E3291D">
          <w:rPr>
            <w:noProof/>
            <w:webHidden/>
          </w:rPr>
          <w:tab/>
        </w:r>
        <w:r w:rsidR="00E3291D">
          <w:rPr>
            <w:noProof/>
            <w:webHidden/>
          </w:rPr>
          <w:fldChar w:fldCharType="begin"/>
        </w:r>
        <w:r w:rsidR="00E3291D">
          <w:rPr>
            <w:noProof/>
            <w:webHidden/>
          </w:rPr>
          <w:instrText xml:space="preserve"> PAGEREF _Toc2163247 \h </w:instrText>
        </w:r>
        <w:r w:rsidR="00E3291D">
          <w:rPr>
            <w:noProof/>
            <w:webHidden/>
          </w:rPr>
        </w:r>
        <w:r w:rsidR="00E3291D">
          <w:rPr>
            <w:noProof/>
            <w:webHidden/>
          </w:rPr>
          <w:fldChar w:fldCharType="separate"/>
        </w:r>
        <w:r w:rsidR="00410A1D">
          <w:rPr>
            <w:noProof/>
            <w:webHidden/>
          </w:rPr>
          <w:t>10</w:t>
        </w:r>
        <w:r w:rsidR="00E3291D">
          <w:rPr>
            <w:noProof/>
            <w:webHidden/>
          </w:rPr>
          <w:fldChar w:fldCharType="end"/>
        </w:r>
      </w:hyperlink>
    </w:p>
    <w:p w:rsidR="00E3291D" w:rsidRDefault="006F6DFE">
      <w:pPr>
        <w:pStyle w:val="TOC1"/>
        <w:tabs>
          <w:tab w:val="right" w:leader="dot" w:pos="9628"/>
        </w:tabs>
        <w:rPr>
          <w:rFonts w:asciiTheme="minorHAnsi" w:eastAsiaTheme="minorEastAsia" w:hAnsiTheme="minorHAnsi" w:cstheme="minorBidi"/>
          <w:noProof/>
          <w:lang w:eastAsia="en-AU"/>
        </w:rPr>
      </w:pPr>
      <w:hyperlink w:anchor="_Toc2163248" w:history="1">
        <w:r w:rsidR="00E3291D" w:rsidRPr="008A6D90">
          <w:rPr>
            <w:rStyle w:val="Hyperlink"/>
            <w:noProof/>
          </w:rPr>
          <w:t>11. Compliance investigations</w:t>
        </w:r>
        <w:r w:rsidR="00E3291D">
          <w:rPr>
            <w:noProof/>
            <w:webHidden/>
          </w:rPr>
          <w:tab/>
        </w:r>
        <w:r w:rsidR="00E3291D">
          <w:rPr>
            <w:noProof/>
            <w:webHidden/>
          </w:rPr>
          <w:fldChar w:fldCharType="begin"/>
        </w:r>
        <w:r w:rsidR="00E3291D">
          <w:rPr>
            <w:noProof/>
            <w:webHidden/>
          </w:rPr>
          <w:instrText xml:space="preserve"> PAGEREF _Toc2163248 \h </w:instrText>
        </w:r>
        <w:r w:rsidR="00E3291D">
          <w:rPr>
            <w:noProof/>
            <w:webHidden/>
          </w:rPr>
        </w:r>
        <w:r w:rsidR="00E3291D">
          <w:rPr>
            <w:noProof/>
            <w:webHidden/>
          </w:rPr>
          <w:fldChar w:fldCharType="separate"/>
        </w:r>
        <w:r w:rsidR="00410A1D">
          <w:rPr>
            <w:noProof/>
            <w:webHidden/>
          </w:rPr>
          <w:t>10</w:t>
        </w:r>
        <w:r w:rsidR="00E3291D">
          <w:rPr>
            <w:noProof/>
            <w:webHidden/>
          </w:rPr>
          <w:fldChar w:fldCharType="end"/>
        </w:r>
      </w:hyperlink>
    </w:p>
    <w:p w:rsidR="00E3291D" w:rsidRDefault="006F6DFE">
      <w:pPr>
        <w:pStyle w:val="TOC1"/>
        <w:tabs>
          <w:tab w:val="right" w:leader="dot" w:pos="9628"/>
        </w:tabs>
        <w:rPr>
          <w:rFonts w:asciiTheme="minorHAnsi" w:eastAsiaTheme="minorEastAsia" w:hAnsiTheme="minorHAnsi" w:cstheme="minorBidi"/>
          <w:noProof/>
          <w:lang w:eastAsia="en-AU"/>
        </w:rPr>
      </w:pPr>
      <w:hyperlink w:anchor="_Toc2163249" w:history="1">
        <w:r w:rsidR="00E3291D" w:rsidRPr="008A6D90">
          <w:rPr>
            <w:rStyle w:val="Hyperlink"/>
            <w:noProof/>
          </w:rPr>
          <w:t>12. Other home incentive schemes</w:t>
        </w:r>
        <w:r w:rsidR="00E3291D">
          <w:rPr>
            <w:noProof/>
            <w:webHidden/>
          </w:rPr>
          <w:tab/>
        </w:r>
        <w:r w:rsidR="00E3291D">
          <w:rPr>
            <w:noProof/>
            <w:webHidden/>
          </w:rPr>
          <w:fldChar w:fldCharType="begin"/>
        </w:r>
        <w:r w:rsidR="00E3291D">
          <w:rPr>
            <w:noProof/>
            <w:webHidden/>
          </w:rPr>
          <w:instrText xml:space="preserve"> PAGEREF _Toc2163249 \h </w:instrText>
        </w:r>
        <w:r w:rsidR="00E3291D">
          <w:rPr>
            <w:noProof/>
            <w:webHidden/>
          </w:rPr>
        </w:r>
        <w:r w:rsidR="00E3291D">
          <w:rPr>
            <w:noProof/>
            <w:webHidden/>
          </w:rPr>
          <w:fldChar w:fldCharType="separate"/>
        </w:r>
        <w:r w:rsidR="00410A1D">
          <w:rPr>
            <w:noProof/>
            <w:webHidden/>
          </w:rPr>
          <w:t>10</w:t>
        </w:r>
        <w:r w:rsidR="00E3291D">
          <w:rPr>
            <w:noProof/>
            <w:webHidden/>
          </w:rPr>
          <w:fldChar w:fldCharType="end"/>
        </w:r>
      </w:hyperlink>
    </w:p>
    <w:p w:rsidR="00E3291D" w:rsidRDefault="006F6DFE">
      <w:pPr>
        <w:pStyle w:val="TOC1"/>
        <w:tabs>
          <w:tab w:val="right" w:leader="dot" w:pos="9628"/>
        </w:tabs>
        <w:rPr>
          <w:rFonts w:asciiTheme="minorHAnsi" w:eastAsiaTheme="minorEastAsia" w:hAnsiTheme="minorHAnsi" w:cstheme="minorBidi"/>
          <w:noProof/>
          <w:lang w:eastAsia="en-AU"/>
        </w:rPr>
      </w:pPr>
      <w:hyperlink w:anchor="_Toc2163250" w:history="1">
        <w:r w:rsidR="00E3291D" w:rsidRPr="008A6D90">
          <w:rPr>
            <w:rStyle w:val="Hyperlink"/>
            <w:noProof/>
          </w:rPr>
          <w:t>13. Contact details</w:t>
        </w:r>
        <w:r w:rsidR="00E3291D">
          <w:rPr>
            <w:noProof/>
            <w:webHidden/>
          </w:rPr>
          <w:tab/>
        </w:r>
        <w:r w:rsidR="00E3291D">
          <w:rPr>
            <w:noProof/>
            <w:webHidden/>
          </w:rPr>
          <w:fldChar w:fldCharType="begin"/>
        </w:r>
        <w:r w:rsidR="00E3291D">
          <w:rPr>
            <w:noProof/>
            <w:webHidden/>
          </w:rPr>
          <w:instrText xml:space="preserve"> PAGEREF _Toc2163250 \h </w:instrText>
        </w:r>
        <w:r w:rsidR="00E3291D">
          <w:rPr>
            <w:noProof/>
            <w:webHidden/>
          </w:rPr>
        </w:r>
        <w:r w:rsidR="00E3291D">
          <w:rPr>
            <w:noProof/>
            <w:webHidden/>
          </w:rPr>
          <w:fldChar w:fldCharType="separate"/>
        </w:r>
        <w:r w:rsidR="00410A1D">
          <w:rPr>
            <w:noProof/>
            <w:webHidden/>
          </w:rPr>
          <w:t>11</w:t>
        </w:r>
        <w:r w:rsidR="00E3291D">
          <w:rPr>
            <w:noProof/>
            <w:webHidden/>
          </w:rPr>
          <w:fldChar w:fldCharType="end"/>
        </w:r>
      </w:hyperlink>
    </w:p>
    <w:p w:rsidR="00E3291D" w:rsidRDefault="006F6DFE">
      <w:pPr>
        <w:pStyle w:val="TOC1"/>
        <w:tabs>
          <w:tab w:val="right" w:leader="dot" w:pos="9628"/>
        </w:tabs>
        <w:rPr>
          <w:rFonts w:asciiTheme="minorHAnsi" w:eastAsiaTheme="minorEastAsia" w:hAnsiTheme="minorHAnsi" w:cstheme="minorBidi"/>
          <w:noProof/>
          <w:lang w:eastAsia="en-AU"/>
        </w:rPr>
      </w:pPr>
      <w:hyperlink w:anchor="_Toc2163251" w:history="1">
        <w:r w:rsidR="00E3291D" w:rsidRPr="008A6D90">
          <w:rPr>
            <w:rStyle w:val="Hyperlink"/>
            <w:noProof/>
          </w:rPr>
          <w:t>Stamp Duty Application Form</w:t>
        </w:r>
        <w:r w:rsidR="00E3291D">
          <w:rPr>
            <w:noProof/>
            <w:webHidden/>
          </w:rPr>
          <w:tab/>
        </w:r>
        <w:r w:rsidR="00E3291D">
          <w:rPr>
            <w:noProof/>
            <w:webHidden/>
          </w:rPr>
          <w:fldChar w:fldCharType="begin"/>
        </w:r>
        <w:r w:rsidR="00E3291D">
          <w:rPr>
            <w:noProof/>
            <w:webHidden/>
          </w:rPr>
          <w:instrText xml:space="preserve"> PAGEREF _Toc2163251 \h </w:instrText>
        </w:r>
        <w:r w:rsidR="00E3291D">
          <w:rPr>
            <w:noProof/>
            <w:webHidden/>
          </w:rPr>
        </w:r>
        <w:r w:rsidR="00E3291D">
          <w:rPr>
            <w:noProof/>
            <w:webHidden/>
          </w:rPr>
          <w:fldChar w:fldCharType="separate"/>
        </w:r>
        <w:r w:rsidR="00410A1D">
          <w:rPr>
            <w:noProof/>
            <w:webHidden/>
          </w:rPr>
          <w:t>12</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52" w:history="1">
        <w:r w:rsidR="00E3291D" w:rsidRPr="008A6D90">
          <w:rPr>
            <w:rStyle w:val="Hyperlink"/>
            <w:noProof/>
          </w:rPr>
          <w:t>Territory Home Owner Discount (THOD)</w:t>
        </w:r>
        <w:r w:rsidR="00E3291D">
          <w:rPr>
            <w:noProof/>
            <w:webHidden/>
          </w:rPr>
          <w:tab/>
        </w:r>
        <w:r w:rsidR="00E3291D">
          <w:rPr>
            <w:noProof/>
            <w:webHidden/>
          </w:rPr>
          <w:fldChar w:fldCharType="begin"/>
        </w:r>
        <w:r w:rsidR="00E3291D">
          <w:rPr>
            <w:noProof/>
            <w:webHidden/>
          </w:rPr>
          <w:instrText xml:space="preserve"> PAGEREF _Toc2163252 \h </w:instrText>
        </w:r>
        <w:r w:rsidR="00E3291D">
          <w:rPr>
            <w:noProof/>
            <w:webHidden/>
          </w:rPr>
        </w:r>
        <w:r w:rsidR="00E3291D">
          <w:rPr>
            <w:noProof/>
            <w:webHidden/>
          </w:rPr>
          <w:fldChar w:fldCharType="separate"/>
        </w:r>
        <w:r w:rsidR="00410A1D">
          <w:rPr>
            <w:noProof/>
            <w:webHidden/>
          </w:rPr>
          <w:t>12</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53" w:history="1">
        <w:r w:rsidR="00E3291D" w:rsidRPr="008A6D90">
          <w:rPr>
            <w:rStyle w:val="Hyperlink"/>
            <w:noProof/>
          </w:rPr>
          <w:t>Section 1: Eligibility criteria</w:t>
        </w:r>
        <w:r w:rsidR="00E3291D">
          <w:rPr>
            <w:noProof/>
            <w:webHidden/>
          </w:rPr>
          <w:tab/>
        </w:r>
        <w:r w:rsidR="00E3291D">
          <w:rPr>
            <w:noProof/>
            <w:webHidden/>
          </w:rPr>
          <w:fldChar w:fldCharType="begin"/>
        </w:r>
        <w:r w:rsidR="00E3291D">
          <w:rPr>
            <w:noProof/>
            <w:webHidden/>
          </w:rPr>
          <w:instrText xml:space="preserve"> PAGEREF _Toc2163253 \h </w:instrText>
        </w:r>
        <w:r w:rsidR="00E3291D">
          <w:rPr>
            <w:noProof/>
            <w:webHidden/>
          </w:rPr>
        </w:r>
        <w:r w:rsidR="00E3291D">
          <w:rPr>
            <w:noProof/>
            <w:webHidden/>
          </w:rPr>
          <w:fldChar w:fldCharType="separate"/>
        </w:r>
        <w:r w:rsidR="00410A1D">
          <w:rPr>
            <w:noProof/>
            <w:webHidden/>
          </w:rPr>
          <w:t>12</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54" w:history="1">
        <w:r w:rsidR="00E3291D" w:rsidRPr="008A6D90">
          <w:rPr>
            <w:rStyle w:val="Hyperlink"/>
            <w:noProof/>
          </w:rPr>
          <w:t>Section 2: Applicant details</w:t>
        </w:r>
        <w:r w:rsidR="00E3291D">
          <w:rPr>
            <w:noProof/>
            <w:webHidden/>
          </w:rPr>
          <w:tab/>
        </w:r>
        <w:r w:rsidR="00E3291D">
          <w:rPr>
            <w:noProof/>
            <w:webHidden/>
          </w:rPr>
          <w:fldChar w:fldCharType="begin"/>
        </w:r>
        <w:r w:rsidR="00E3291D">
          <w:rPr>
            <w:noProof/>
            <w:webHidden/>
          </w:rPr>
          <w:instrText xml:space="preserve"> PAGEREF _Toc2163254 \h </w:instrText>
        </w:r>
        <w:r w:rsidR="00E3291D">
          <w:rPr>
            <w:noProof/>
            <w:webHidden/>
          </w:rPr>
        </w:r>
        <w:r w:rsidR="00E3291D">
          <w:rPr>
            <w:noProof/>
            <w:webHidden/>
          </w:rPr>
          <w:fldChar w:fldCharType="separate"/>
        </w:r>
        <w:r w:rsidR="00410A1D">
          <w:rPr>
            <w:noProof/>
            <w:webHidden/>
          </w:rPr>
          <w:t>13</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55" w:history="1">
        <w:r w:rsidR="00E3291D" w:rsidRPr="008A6D90">
          <w:rPr>
            <w:rStyle w:val="Hyperlink"/>
            <w:noProof/>
          </w:rPr>
          <w:t>Section 3: Transaction details</w:t>
        </w:r>
        <w:r w:rsidR="00E3291D">
          <w:rPr>
            <w:noProof/>
            <w:webHidden/>
          </w:rPr>
          <w:tab/>
        </w:r>
        <w:r w:rsidR="00E3291D">
          <w:rPr>
            <w:noProof/>
            <w:webHidden/>
          </w:rPr>
          <w:fldChar w:fldCharType="begin"/>
        </w:r>
        <w:r w:rsidR="00E3291D">
          <w:rPr>
            <w:noProof/>
            <w:webHidden/>
          </w:rPr>
          <w:instrText xml:space="preserve"> PAGEREF _Toc2163255 \h </w:instrText>
        </w:r>
        <w:r w:rsidR="00E3291D">
          <w:rPr>
            <w:noProof/>
            <w:webHidden/>
          </w:rPr>
        </w:r>
        <w:r w:rsidR="00E3291D">
          <w:rPr>
            <w:noProof/>
            <w:webHidden/>
          </w:rPr>
          <w:fldChar w:fldCharType="separate"/>
        </w:r>
        <w:r w:rsidR="00410A1D">
          <w:rPr>
            <w:noProof/>
            <w:webHidden/>
          </w:rPr>
          <w:t>14</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56" w:history="1">
        <w:r w:rsidR="00E3291D" w:rsidRPr="008A6D90">
          <w:rPr>
            <w:rStyle w:val="Hyperlink"/>
            <w:noProof/>
          </w:rPr>
          <w:t>Section 4: Payment details if applying for a refund of stamp duty</w:t>
        </w:r>
        <w:r w:rsidR="00E3291D">
          <w:rPr>
            <w:noProof/>
            <w:webHidden/>
          </w:rPr>
          <w:tab/>
        </w:r>
        <w:r w:rsidR="00E3291D">
          <w:rPr>
            <w:noProof/>
            <w:webHidden/>
          </w:rPr>
          <w:fldChar w:fldCharType="begin"/>
        </w:r>
        <w:r w:rsidR="00E3291D">
          <w:rPr>
            <w:noProof/>
            <w:webHidden/>
          </w:rPr>
          <w:instrText xml:space="preserve"> PAGEREF _Toc2163256 \h </w:instrText>
        </w:r>
        <w:r w:rsidR="00E3291D">
          <w:rPr>
            <w:noProof/>
            <w:webHidden/>
          </w:rPr>
        </w:r>
        <w:r w:rsidR="00E3291D">
          <w:rPr>
            <w:noProof/>
            <w:webHidden/>
          </w:rPr>
          <w:fldChar w:fldCharType="separate"/>
        </w:r>
        <w:r w:rsidR="00410A1D">
          <w:rPr>
            <w:noProof/>
            <w:webHidden/>
          </w:rPr>
          <w:t>15</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57" w:history="1">
        <w:r w:rsidR="00E3291D" w:rsidRPr="008A6D90">
          <w:rPr>
            <w:rStyle w:val="Hyperlink"/>
            <w:noProof/>
          </w:rPr>
          <w:t>Section 5: Acknowledgements, authorisations and declaration</w:t>
        </w:r>
        <w:r w:rsidR="00E3291D">
          <w:rPr>
            <w:noProof/>
            <w:webHidden/>
          </w:rPr>
          <w:tab/>
        </w:r>
        <w:r w:rsidR="00E3291D">
          <w:rPr>
            <w:noProof/>
            <w:webHidden/>
          </w:rPr>
          <w:fldChar w:fldCharType="begin"/>
        </w:r>
        <w:r w:rsidR="00E3291D">
          <w:rPr>
            <w:noProof/>
            <w:webHidden/>
          </w:rPr>
          <w:instrText xml:space="preserve"> PAGEREF _Toc2163257 \h </w:instrText>
        </w:r>
        <w:r w:rsidR="00E3291D">
          <w:rPr>
            <w:noProof/>
            <w:webHidden/>
          </w:rPr>
        </w:r>
        <w:r w:rsidR="00E3291D">
          <w:rPr>
            <w:noProof/>
            <w:webHidden/>
          </w:rPr>
          <w:fldChar w:fldCharType="separate"/>
        </w:r>
        <w:r w:rsidR="00410A1D">
          <w:rPr>
            <w:noProof/>
            <w:webHidden/>
          </w:rPr>
          <w:t>15</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58" w:history="1">
        <w:r w:rsidR="00E3291D" w:rsidRPr="008A6D90">
          <w:rPr>
            <w:rStyle w:val="Hyperlink"/>
            <w:noProof/>
          </w:rPr>
          <w:t>Section 6: Declaration by spouse/de facto partner</w:t>
        </w:r>
        <w:r w:rsidR="00E3291D">
          <w:rPr>
            <w:noProof/>
            <w:webHidden/>
          </w:rPr>
          <w:tab/>
        </w:r>
        <w:r w:rsidR="00E3291D">
          <w:rPr>
            <w:noProof/>
            <w:webHidden/>
          </w:rPr>
          <w:fldChar w:fldCharType="begin"/>
        </w:r>
        <w:r w:rsidR="00E3291D">
          <w:rPr>
            <w:noProof/>
            <w:webHidden/>
          </w:rPr>
          <w:instrText xml:space="preserve"> PAGEREF _Toc2163258 \h </w:instrText>
        </w:r>
        <w:r w:rsidR="00E3291D">
          <w:rPr>
            <w:noProof/>
            <w:webHidden/>
          </w:rPr>
        </w:r>
        <w:r w:rsidR="00E3291D">
          <w:rPr>
            <w:noProof/>
            <w:webHidden/>
          </w:rPr>
          <w:fldChar w:fldCharType="separate"/>
        </w:r>
        <w:r w:rsidR="00410A1D">
          <w:rPr>
            <w:noProof/>
            <w:webHidden/>
          </w:rPr>
          <w:t>16</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59" w:history="1">
        <w:r w:rsidR="00E3291D" w:rsidRPr="008A6D90">
          <w:rPr>
            <w:rStyle w:val="Hyperlink"/>
            <w:noProof/>
          </w:rPr>
          <w:t>Section 7: Supporting documentation checklist</w:t>
        </w:r>
        <w:r w:rsidR="00E3291D">
          <w:rPr>
            <w:noProof/>
            <w:webHidden/>
          </w:rPr>
          <w:tab/>
        </w:r>
        <w:r w:rsidR="00E3291D">
          <w:rPr>
            <w:noProof/>
            <w:webHidden/>
          </w:rPr>
          <w:fldChar w:fldCharType="begin"/>
        </w:r>
        <w:r w:rsidR="00E3291D">
          <w:rPr>
            <w:noProof/>
            <w:webHidden/>
          </w:rPr>
          <w:instrText xml:space="preserve"> PAGEREF _Toc2163259 \h </w:instrText>
        </w:r>
        <w:r w:rsidR="00E3291D">
          <w:rPr>
            <w:noProof/>
            <w:webHidden/>
          </w:rPr>
        </w:r>
        <w:r w:rsidR="00E3291D">
          <w:rPr>
            <w:noProof/>
            <w:webHidden/>
          </w:rPr>
          <w:fldChar w:fldCharType="separate"/>
        </w:r>
        <w:r w:rsidR="00410A1D">
          <w:rPr>
            <w:noProof/>
            <w:webHidden/>
          </w:rPr>
          <w:t>17</w:t>
        </w:r>
        <w:r w:rsidR="00E3291D">
          <w:rPr>
            <w:noProof/>
            <w:webHidden/>
          </w:rPr>
          <w:fldChar w:fldCharType="end"/>
        </w:r>
      </w:hyperlink>
    </w:p>
    <w:p w:rsidR="00E3291D" w:rsidRDefault="006F6DFE">
      <w:pPr>
        <w:pStyle w:val="TOC2"/>
        <w:tabs>
          <w:tab w:val="right" w:leader="dot" w:pos="9628"/>
        </w:tabs>
        <w:rPr>
          <w:rFonts w:asciiTheme="minorHAnsi" w:eastAsiaTheme="minorEastAsia" w:hAnsiTheme="minorHAnsi" w:cstheme="minorBidi"/>
          <w:noProof/>
          <w:lang w:eastAsia="en-AU"/>
        </w:rPr>
      </w:pPr>
      <w:hyperlink w:anchor="_Toc2163260" w:history="1">
        <w:r w:rsidR="00E3291D" w:rsidRPr="008A6D90">
          <w:rPr>
            <w:rStyle w:val="Hyperlink"/>
            <w:noProof/>
          </w:rPr>
          <w:t>Section 8 Additional information</w:t>
        </w:r>
        <w:r w:rsidR="00E3291D">
          <w:rPr>
            <w:noProof/>
            <w:webHidden/>
          </w:rPr>
          <w:tab/>
        </w:r>
        <w:r w:rsidR="00E3291D">
          <w:rPr>
            <w:noProof/>
            <w:webHidden/>
          </w:rPr>
          <w:fldChar w:fldCharType="begin"/>
        </w:r>
        <w:r w:rsidR="00E3291D">
          <w:rPr>
            <w:noProof/>
            <w:webHidden/>
          </w:rPr>
          <w:instrText xml:space="preserve"> PAGEREF _Toc2163260 \h </w:instrText>
        </w:r>
        <w:r w:rsidR="00E3291D">
          <w:rPr>
            <w:noProof/>
            <w:webHidden/>
          </w:rPr>
        </w:r>
        <w:r w:rsidR="00E3291D">
          <w:rPr>
            <w:noProof/>
            <w:webHidden/>
          </w:rPr>
          <w:fldChar w:fldCharType="separate"/>
        </w:r>
        <w:r w:rsidR="00410A1D">
          <w:rPr>
            <w:noProof/>
            <w:webHidden/>
          </w:rPr>
          <w:t>19</w:t>
        </w:r>
        <w:r w:rsidR="00E3291D">
          <w:rPr>
            <w:noProof/>
            <w:webHidden/>
          </w:rPr>
          <w:fldChar w:fldCharType="end"/>
        </w:r>
      </w:hyperlink>
    </w:p>
    <w:p w:rsidR="00BB25B3" w:rsidRDefault="00BB25B3" w:rsidP="00BB25B3">
      <w:r>
        <w:fldChar w:fldCharType="end"/>
      </w:r>
    </w:p>
    <w:p w:rsidR="00BB25B3" w:rsidRDefault="00BB25B3" w:rsidP="00DB28B6">
      <w:pPr>
        <w:pStyle w:val="Heading1"/>
      </w:pPr>
      <w:bookmarkStart w:id="11" w:name="_Toc451785243"/>
      <w:bookmarkStart w:id="12" w:name="_Toc451842893"/>
      <w:bookmarkStart w:id="13" w:name="_Toc451842993"/>
      <w:bookmarkStart w:id="14" w:name="_Toc2163206"/>
      <w:r>
        <w:t>1. Introduction</w:t>
      </w:r>
      <w:bookmarkEnd w:id="11"/>
      <w:bookmarkEnd w:id="12"/>
      <w:bookmarkEnd w:id="13"/>
      <w:bookmarkEnd w:id="14"/>
    </w:p>
    <w:p w:rsidR="00BB25B3" w:rsidRDefault="00BB25B3" w:rsidP="00BB25B3">
      <w:r>
        <w:t>The guide to the application (the guide) explains the eligibility criteria for the stamp duty Territory</w:t>
      </w:r>
      <w:r w:rsidRPr="00AE4F39">
        <w:t xml:space="preserve"> </w:t>
      </w:r>
      <w:r>
        <w:t>h</w:t>
      </w:r>
      <w:r w:rsidRPr="00AE4F39">
        <w:t xml:space="preserve">ome </w:t>
      </w:r>
      <w:r>
        <w:t>o</w:t>
      </w:r>
      <w:r w:rsidRPr="00AE4F39">
        <w:t xml:space="preserve">wner </w:t>
      </w:r>
      <w:r>
        <w:t>d</w:t>
      </w:r>
      <w:r w:rsidRPr="00AE4F39">
        <w:t>iscoun</w:t>
      </w:r>
      <w:r>
        <w:t xml:space="preserve">t (THOD), the lodgement requirements for applications and </w:t>
      </w:r>
      <w:r w:rsidRPr="00562C9D">
        <w:rPr>
          <w:rStyle w:val="DTFbluetext"/>
          <w:iCs/>
        </w:rPr>
        <w:t>applicant</w:t>
      </w:r>
      <w:r>
        <w:t xml:space="preserve"> obligations. Please read it carefully before completing the application form. The guide is for your ongoing reference and should not be lodged with your application.</w:t>
      </w:r>
    </w:p>
    <w:p w:rsidR="00BB25B3" w:rsidRDefault="00BB25B3" w:rsidP="00BB25B3">
      <w:r>
        <w:t xml:space="preserve">Reference is made in the guide to Commissioner’s Guidelines, which have been issued to provide further clarification on the eligibility criteria and related matters. Commissioner's Guidelines can be </w:t>
      </w:r>
      <w:r w:rsidRPr="00562C9D">
        <w:t xml:space="preserve">accessed from the </w:t>
      </w:r>
      <w:hyperlink r:id="rId8" w:history="1">
        <w:r w:rsidRPr="00B9514F">
          <w:rPr>
            <w:rStyle w:val="Hyperlink"/>
          </w:rPr>
          <w:t>Territory Revenue Office (TRO) website</w:t>
        </w:r>
      </w:hyperlink>
      <w:r w:rsidRPr="00562C9D">
        <w:t xml:space="preserve"> under </w:t>
      </w:r>
      <w:hyperlink r:id="rId9" w:history="1">
        <w:r w:rsidRPr="00562C9D">
          <w:rPr>
            <w:rStyle w:val="Hyperlink"/>
          </w:rPr>
          <w:t>Home Incentives Publications</w:t>
        </w:r>
      </w:hyperlink>
      <w:r w:rsidRPr="00562C9D">
        <w:t>.</w:t>
      </w:r>
      <w:r>
        <w:t xml:space="preserve"> </w:t>
      </w:r>
    </w:p>
    <w:p w:rsidR="00BB25B3" w:rsidRDefault="00BB25B3" w:rsidP="00DB28B6">
      <w:pPr>
        <w:pStyle w:val="Heading1"/>
      </w:pPr>
      <w:bookmarkStart w:id="15" w:name="_Toc451785244"/>
      <w:bookmarkStart w:id="16" w:name="_Toc451842894"/>
      <w:bookmarkStart w:id="17" w:name="_Toc451842994"/>
      <w:bookmarkStart w:id="18" w:name="_Toc2163207"/>
      <w:r>
        <w:t>2. Purpose of the THOD</w:t>
      </w:r>
      <w:bookmarkEnd w:id="15"/>
      <w:bookmarkEnd w:id="16"/>
      <w:bookmarkEnd w:id="17"/>
      <w:bookmarkEnd w:id="18"/>
    </w:p>
    <w:p w:rsidR="00BB25B3" w:rsidRDefault="00BB25B3" w:rsidP="00BB25B3">
      <w:r>
        <w:t>The THOD is available from 8 February 2019, to provide eligible home buyers who have not held a relevant interest in a home in the Northern Territory in the past 24 months, a reduction on the stamp duty otherwise paya</w:t>
      </w:r>
      <w:r w:rsidR="0038085A">
        <w:t>ble up to a maximum of $18 601 when they purchase a home valued at $650 000 or less.</w:t>
      </w:r>
    </w:p>
    <w:p w:rsidR="00BB25B3" w:rsidRDefault="00BB25B3" w:rsidP="00BB25B3">
      <w:r>
        <w:t xml:space="preserve">The THOD is available to eligible home buyers who are building or purchasing a home, or vacant land on which to build a home, to live in as their principal place of residence. </w:t>
      </w:r>
      <w:bookmarkStart w:id="19" w:name="OLE_LINK3"/>
      <w:r w:rsidRPr="005F440B">
        <w:t xml:space="preserve">For vacant land, evidence of the intention to build </w:t>
      </w:r>
      <w:r>
        <w:t xml:space="preserve">must be </w:t>
      </w:r>
      <w:r w:rsidRPr="005F440B">
        <w:t>supplied at the time of lodgement</w:t>
      </w:r>
      <w:bookmarkEnd w:id="19"/>
      <w:r w:rsidRPr="005F440B">
        <w:t xml:space="preserve"> </w:t>
      </w:r>
      <w:r>
        <w:t xml:space="preserve">or, alternatively, </w:t>
      </w:r>
      <w:r w:rsidRPr="005F440B">
        <w:t>the full stamp duty must be paid and a refund claimed when the evidence is available.</w:t>
      </w:r>
    </w:p>
    <w:p w:rsidR="00BB25B3" w:rsidRDefault="00BB25B3" w:rsidP="00BB25B3">
      <w:r>
        <w:lastRenderedPageBreak/>
        <w:t xml:space="preserve">The 24 month period does not apply to applicants who no longer hold an interest in property as a result of a property settlement following a breakdown of relationship. </w:t>
      </w:r>
    </w:p>
    <w:p w:rsidR="00BB25B3" w:rsidRPr="00E15167" w:rsidRDefault="00BB25B3" w:rsidP="00DB28B6">
      <w:pPr>
        <w:pStyle w:val="Heading1"/>
      </w:pPr>
      <w:bookmarkStart w:id="20" w:name="_Toc451785245"/>
      <w:bookmarkStart w:id="21" w:name="_Toc451842895"/>
      <w:bookmarkStart w:id="22" w:name="_Toc451842995"/>
      <w:bookmarkStart w:id="23" w:name="_Toc2163208"/>
      <w:r w:rsidRPr="00E15167">
        <w:t xml:space="preserve">3. Key </w:t>
      </w:r>
      <w:bookmarkEnd w:id="20"/>
      <w:bookmarkEnd w:id="21"/>
      <w:bookmarkEnd w:id="22"/>
      <w:r>
        <w:t>t</w:t>
      </w:r>
      <w:r w:rsidRPr="00E15167">
        <w:t>erms</w:t>
      </w:r>
      <w:bookmarkEnd w:id="23"/>
    </w:p>
    <w:p w:rsidR="00BB25B3" w:rsidRPr="00B56BA7" w:rsidRDefault="00BB25B3" w:rsidP="00B56BA7">
      <w:pPr>
        <w:pStyle w:val="Heading2"/>
        <w:rPr>
          <w:rStyle w:val="Strong"/>
          <w:b/>
          <w:bCs/>
        </w:rPr>
      </w:pPr>
      <w:bookmarkStart w:id="24" w:name="_Toc2163209"/>
      <w:r w:rsidRPr="00B56BA7">
        <w:rPr>
          <w:rStyle w:val="Strong"/>
          <w:b/>
          <w:bCs/>
        </w:rPr>
        <w:t>Applicant</w:t>
      </w:r>
      <w:bookmarkEnd w:id="24"/>
    </w:p>
    <w:p w:rsidR="00BB25B3" w:rsidRDefault="00BB25B3" w:rsidP="00BB25B3">
      <w:r>
        <w:t>A person (or persons) acquiring a property to which the application relates.</w:t>
      </w:r>
    </w:p>
    <w:p w:rsidR="00BB25B3" w:rsidRPr="00B56BA7" w:rsidRDefault="00BB25B3" w:rsidP="00B56BA7">
      <w:pPr>
        <w:pStyle w:val="Heading2"/>
        <w:rPr>
          <w:rStyle w:val="Strong"/>
          <w:b/>
          <w:bCs/>
        </w:rPr>
      </w:pPr>
      <w:bookmarkStart w:id="25" w:name="_Toc2163210"/>
      <w:r w:rsidRPr="00B56BA7">
        <w:rPr>
          <w:rStyle w:val="Strong"/>
          <w:b/>
          <w:bCs/>
        </w:rPr>
        <w:t>Approved Agent</w:t>
      </w:r>
      <w:bookmarkEnd w:id="25"/>
    </w:p>
    <w:p w:rsidR="00BB25B3" w:rsidRDefault="00BB25B3" w:rsidP="00B56BA7">
      <w:r>
        <w:t xml:space="preserve">A conveyancer or solicitor who has been approved by TRO to self-assess stamp duty on </w:t>
      </w:r>
      <w:r w:rsidRPr="00B56BA7">
        <w:rPr>
          <w:rStyle w:val="DTFbluetext"/>
          <w:color w:val="auto"/>
        </w:rPr>
        <w:t xml:space="preserve">conveyances </w:t>
      </w:r>
      <w:r>
        <w:t xml:space="preserve">of property. </w:t>
      </w:r>
    </w:p>
    <w:p w:rsidR="00BB25B3" w:rsidRPr="00B56BA7" w:rsidRDefault="00BB25B3" w:rsidP="00B56BA7">
      <w:pPr>
        <w:pStyle w:val="Heading2"/>
        <w:rPr>
          <w:rStyle w:val="Strong"/>
          <w:b/>
          <w:bCs/>
        </w:rPr>
      </w:pPr>
      <w:bookmarkStart w:id="26" w:name="_Toc2163211"/>
      <w:r w:rsidRPr="00B56BA7">
        <w:rPr>
          <w:rStyle w:val="Strong"/>
          <w:b/>
          <w:bCs/>
        </w:rPr>
        <w:t>Commissioner</w:t>
      </w:r>
      <w:bookmarkEnd w:id="26"/>
    </w:p>
    <w:p w:rsidR="00BB25B3" w:rsidRDefault="00BB25B3" w:rsidP="00BB25B3">
      <w:r>
        <w:t>The Commissioner of Territory Revenue.</w:t>
      </w:r>
    </w:p>
    <w:p w:rsidR="00BB25B3" w:rsidRPr="00B56BA7" w:rsidRDefault="00BB25B3" w:rsidP="00B56BA7">
      <w:pPr>
        <w:pStyle w:val="Heading2"/>
        <w:rPr>
          <w:rStyle w:val="Strong"/>
          <w:b/>
          <w:bCs/>
        </w:rPr>
      </w:pPr>
      <w:bookmarkStart w:id="27" w:name="_Toc2163212"/>
      <w:r w:rsidRPr="00B56BA7">
        <w:rPr>
          <w:rStyle w:val="Strong"/>
          <w:b/>
          <w:bCs/>
        </w:rPr>
        <w:t>Conveyance</w:t>
      </w:r>
      <w:bookmarkEnd w:id="27"/>
    </w:p>
    <w:p w:rsidR="00BB25B3" w:rsidRPr="00B56BA7" w:rsidRDefault="00BB25B3" w:rsidP="00BB25B3">
      <w:r w:rsidRPr="00B56BA7">
        <w:rPr>
          <w:rStyle w:val="DTFbluetext"/>
          <w:color w:val="auto"/>
        </w:rPr>
        <w:t>Conveyance</w:t>
      </w:r>
      <w:r w:rsidRPr="00B56BA7">
        <w:t xml:space="preserve"> includes a:</w:t>
      </w:r>
    </w:p>
    <w:p w:rsidR="00BB25B3" w:rsidRDefault="00BB25B3" w:rsidP="00FE3AB9">
      <w:pPr>
        <w:pStyle w:val="ListBullet"/>
        <w:numPr>
          <w:ilvl w:val="0"/>
          <w:numId w:val="11"/>
        </w:numPr>
        <w:spacing w:after="200"/>
      </w:pPr>
      <w:r>
        <w:t>contract for the purchase of a property</w:t>
      </w:r>
    </w:p>
    <w:p w:rsidR="00BB25B3" w:rsidRDefault="00BB25B3" w:rsidP="00FE3AB9">
      <w:pPr>
        <w:pStyle w:val="ListBullet"/>
        <w:numPr>
          <w:ilvl w:val="0"/>
          <w:numId w:val="11"/>
        </w:numPr>
        <w:spacing w:after="200"/>
      </w:pPr>
      <w:r>
        <w:t>transfer of a property whether by way of sale or gift</w:t>
      </w:r>
    </w:p>
    <w:p w:rsidR="00BB25B3" w:rsidRDefault="00BB25B3" w:rsidP="00FE3AB9">
      <w:pPr>
        <w:pStyle w:val="ListBullet"/>
        <w:numPr>
          <w:ilvl w:val="0"/>
          <w:numId w:val="11"/>
        </w:numPr>
        <w:spacing w:after="200"/>
      </w:pPr>
      <w:r>
        <w:t>transfer and a grant of a lease from the Territory that is convertible to an estate in fee simple</w:t>
      </w:r>
    </w:p>
    <w:p w:rsidR="00BB25B3" w:rsidRPr="00DD2F90" w:rsidRDefault="00BB25B3" w:rsidP="00FE3AB9">
      <w:pPr>
        <w:pStyle w:val="ListBullet"/>
        <w:numPr>
          <w:ilvl w:val="0"/>
          <w:numId w:val="11"/>
        </w:numPr>
        <w:spacing w:after="200"/>
      </w:pPr>
      <w:r w:rsidRPr="00DD2F90">
        <w:t xml:space="preserve">transfer, grant, sublease or lease from the Commonwealth or Territory, or under section 19 or 19A of the </w:t>
      </w:r>
      <w:r w:rsidRPr="000D51A8">
        <w:rPr>
          <w:rStyle w:val="StyleItalic"/>
        </w:rPr>
        <w:t>Aboriginal Land Rights (Northern Territory) Act 1976</w:t>
      </w:r>
      <w:r w:rsidRPr="00DD2F90">
        <w:t xml:space="preserve"> </w:t>
      </w:r>
      <w:r>
        <w:t>(Cth) for a term of 15 years or </w:t>
      </w:r>
      <w:r w:rsidRPr="00DD2F90">
        <w:t>more.</w:t>
      </w:r>
    </w:p>
    <w:p w:rsidR="00BB25B3" w:rsidRPr="00B56BA7" w:rsidRDefault="00BB25B3" w:rsidP="00B56BA7">
      <w:pPr>
        <w:pStyle w:val="Heading2"/>
        <w:rPr>
          <w:rStyle w:val="Strong"/>
          <w:b/>
          <w:bCs/>
        </w:rPr>
      </w:pPr>
      <w:bookmarkStart w:id="28" w:name="_Toc2163213"/>
      <w:r w:rsidRPr="00B56BA7">
        <w:rPr>
          <w:rStyle w:val="Strong"/>
          <w:b/>
          <w:bCs/>
        </w:rPr>
        <w:t>De facto partner</w:t>
      </w:r>
      <w:bookmarkEnd w:id="28"/>
    </w:p>
    <w:p w:rsidR="00BB25B3" w:rsidRDefault="00BB25B3" w:rsidP="00BB25B3">
      <w:r>
        <w:t xml:space="preserve">Persons, including same sex partners, who are not married to each other but are in a marriage-like relationship. For further information on the meaning of a ‘de facto relationship’ and factors considered in determining one, refer to Commissioner’s Guideline </w:t>
      </w:r>
      <w:hyperlink r:id="rId10" w:history="1">
        <w:r w:rsidRPr="00F80A5D">
          <w:rPr>
            <w:rStyle w:val="Hyperlink"/>
          </w:rPr>
          <w:t>CG</w:t>
        </w:r>
        <w:r w:rsidRPr="00F80A5D">
          <w:rPr>
            <w:rStyle w:val="Hyperlink"/>
          </w:rPr>
          <w:noBreakHyphen/>
          <w:t>HI</w:t>
        </w:r>
        <w:r w:rsidRPr="00F80A5D">
          <w:rPr>
            <w:rStyle w:val="Hyperlink"/>
          </w:rPr>
          <w:noBreakHyphen/>
          <w:t>004</w:t>
        </w:r>
      </w:hyperlink>
      <w:r w:rsidRPr="00B354C9">
        <w:t>.</w:t>
      </w:r>
    </w:p>
    <w:p w:rsidR="00BB25B3" w:rsidRPr="00B56BA7" w:rsidRDefault="00BB25B3" w:rsidP="00B56BA7">
      <w:pPr>
        <w:pStyle w:val="Heading2"/>
      </w:pPr>
      <w:bookmarkStart w:id="29" w:name="_Toc2163214"/>
      <w:r w:rsidRPr="00B56BA7">
        <w:t>Eligible transaction</w:t>
      </w:r>
      <w:bookmarkEnd w:id="29"/>
    </w:p>
    <w:p w:rsidR="00BB25B3" w:rsidRPr="00C62566" w:rsidRDefault="00BB25B3" w:rsidP="00BB25B3">
      <w:r>
        <w:t xml:space="preserve">A conveyance of land or home to a Territory Home Owner executed on or after 8 February 2019. Note: prior to 7 May 2019, first home buyers may be eligible for the </w:t>
      </w:r>
      <w:hyperlink r:id="rId11" w:history="1">
        <w:r>
          <w:rPr>
            <w:rStyle w:val="Hyperlink"/>
          </w:rPr>
          <w:t>f</w:t>
        </w:r>
        <w:r w:rsidRPr="005D471A">
          <w:rPr>
            <w:rStyle w:val="Hyperlink"/>
          </w:rPr>
          <w:t xml:space="preserve">irst </w:t>
        </w:r>
        <w:r>
          <w:rPr>
            <w:rStyle w:val="Hyperlink"/>
          </w:rPr>
          <w:t>h</w:t>
        </w:r>
        <w:r w:rsidRPr="005D471A">
          <w:rPr>
            <w:rStyle w:val="Hyperlink"/>
          </w:rPr>
          <w:t xml:space="preserve">ome </w:t>
        </w:r>
        <w:r>
          <w:rPr>
            <w:rStyle w:val="Hyperlink"/>
          </w:rPr>
          <w:t>o</w:t>
        </w:r>
        <w:r w:rsidRPr="005D471A">
          <w:rPr>
            <w:rStyle w:val="Hyperlink"/>
          </w:rPr>
          <w:t xml:space="preserve">wner </w:t>
        </w:r>
        <w:r>
          <w:rPr>
            <w:rStyle w:val="Hyperlink"/>
          </w:rPr>
          <w:t>g</w:t>
        </w:r>
        <w:r w:rsidRPr="005D471A">
          <w:rPr>
            <w:rStyle w:val="Hyperlink"/>
          </w:rPr>
          <w:t>rant</w:t>
        </w:r>
      </w:hyperlink>
      <w:r>
        <w:t xml:space="preserve"> of $26 000 for new homes or the </w:t>
      </w:r>
      <w:hyperlink r:id="rId12" w:history="1">
        <w:r>
          <w:rPr>
            <w:rStyle w:val="Hyperlink"/>
          </w:rPr>
          <w:t>f</w:t>
        </w:r>
        <w:r w:rsidRPr="005D471A">
          <w:rPr>
            <w:rStyle w:val="Hyperlink"/>
          </w:rPr>
          <w:t xml:space="preserve">irst </w:t>
        </w:r>
        <w:r>
          <w:rPr>
            <w:rStyle w:val="Hyperlink"/>
          </w:rPr>
          <w:t>h</w:t>
        </w:r>
        <w:r w:rsidRPr="005D471A">
          <w:rPr>
            <w:rStyle w:val="Hyperlink"/>
          </w:rPr>
          <w:t xml:space="preserve">ome </w:t>
        </w:r>
        <w:r>
          <w:rPr>
            <w:rStyle w:val="Hyperlink"/>
          </w:rPr>
          <w:t>o</w:t>
        </w:r>
        <w:r w:rsidRPr="005D471A">
          <w:rPr>
            <w:rStyle w:val="Hyperlink"/>
          </w:rPr>
          <w:t xml:space="preserve">wner </w:t>
        </w:r>
        <w:r>
          <w:rPr>
            <w:rStyle w:val="Hyperlink"/>
          </w:rPr>
          <w:t>d</w:t>
        </w:r>
        <w:r w:rsidRPr="005D471A">
          <w:rPr>
            <w:rStyle w:val="Hyperlink"/>
          </w:rPr>
          <w:t>iscount</w:t>
        </w:r>
      </w:hyperlink>
      <w:r>
        <w:t xml:space="preserve"> of up to $23 928.60 for established homes. An applicant who is eligible for these schemes cannot also receive the THOD.  </w:t>
      </w:r>
    </w:p>
    <w:p w:rsidR="00BB25B3" w:rsidRPr="00901457" w:rsidRDefault="00BB25B3" w:rsidP="00B56BA7">
      <w:pPr>
        <w:pStyle w:val="Heading2"/>
        <w:rPr>
          <w:rStyle w:val="Strong"/>
        </w:rPr>
      </w:pPr>
      <w:bookmarkStart w:id="30" w:name="_Toc2163215"/>
      <w:r w:rsidRPr="00901457">
        <w:rPr>
          <w:rStyle w:val="Strong"/>
        </w:rPr>
        <w:t>Home</w:t>
      </w:r>
      <w:bookmarkEnd w:id="30"/>
    </w:p>
    <w:p w:rsidR="00BB25B3" w:rsidRPr="00B56BA7" w:rsidRDefault="00BB25B3" w:rsidP="00BB25B3">
      <w:r w:rsidRPr="00B56BA7">
        <w:t xml:space="preserve">A building that is affixed to land where that building may lawfully be used as a place of residence and the </w:t>
      </w:r>
      <w:r w:rsidRPr="00B56BA7">
        <w:rPr>
          <w:rStyle w:val="DTFbluetext"/>
          <w:color w:val="auto"/>
        </w:rPr>
        <w:t xml:space="preserve">Commissioner </w:t>
      </w:r>
      <w:r w:rsidRPr="00B56BA7">
        <w:t xml:space="preserve">is satisfied it is a suitable building for use as a place of residence. It can include a transportable </w:t>
      </w:r>
      <w:r w:rsidRPr="00B56BA7">
        <w:rPr>
          <w:rStyle w:val="DTFbluetext"/>
          <w:color w:val="auto"/>
        </w:rPr>
        <w:t>home</w:t>
      </w:r>
      <w:r w:rsidRPr="00B56BA7">
        <w:t xml:space="preserve"> permanently affixed to land and a unit in a unit complex.</w:t>
      </w:r>
    </w:p>
    <w:p w:rsidR="00BB25B3" w:rsidRPr="00B56BA7" w:rsidRDefault="00BB25B3" w:rsidP="00BB25B3">
      <w:r w:rsidRPr="00B56BA7">
        <w:t xml:space="preserve">If the building is within a Building Control Area under the </w:t>
      </w:r>
      <w:r w:rsidRPr="00B56BA7">
        <w:rPr>
          <w:rStyle w:val="StyleItalic"/>
        </w:rPr>
        <w:t>Building Act</w:t>
      </w:r>
      <w:r w:rsidRPr="00B56BA7">
        <w:t>, it must have the requisite approvals to be lawfully occupied as a place of residence. This is generally represented by an occupancy permit. If outside the Building Control Area, the building must have the structural integrity, essential facilities and services for use as a place of residence.</w:t>
      </w:r>
    </w:p>
    <w:p w:rsidR="00BB25B3" w:rsidRDefault="00BB25B3" w:rsidP="00BB25B3">
      <w:r w:rsidRPr="00B56BA7">
        <w:lastRenderedPageBreak/>
        <w:t xml:space="preserve">For further information on whether a building qualifies as a </w:t>
      </w:r>
      <w:r w:rsidRPr="00B56BA7">
        <w:rPr>
          <w:rStyle w:val="DTFbluetext"/>
          <w:color w:val="auto"/>
        </w:rPr>
        <w:t>home</w:t>
      </w:r>
      <w:r w:rsidRPr="00B56BA7">
        <w:t>,</w:t>
      </w:r>
      <w:r>
        <w:t xml:space="preserve"> refer to Commissioner’s Guideline </w:t>
      </w:r>
      <w:hyperlink r:id="rId13" w:history="1">
        <w:r w:rsidRPr="00261F11">
          <w:rPr>
            <w:rStyle w:val="Hyperlink"/>
          </w:rPr>
          <w:t>CG-HI-06</w:t>
        </w:r>
      </w:hyperlink>
      <w:r w:rsidRPr="00B354C9">
        <w:t>.</w:t>
      </w:r>
      <w:r>
        <w:t xml:space="preserve"> </w:t>
      </w:r>
    </w:p>
    <w:p w:rsidR="00BB25B3" w:rsidRDefault="00BB25B3" w:rsidP="00B56BA7">
      <w:pPr>
        <w:pStyle w:val="Heading2"/>
      </w:pPr>
      <w:bookmarkStart w:id="31" w:name="_Toc2163216"/>
      <w:r>
        <w:t>HRG</w:t>
      </w:r>
      <w:bookmarkEnd w:id="31"/>
    </w:p>
    <w:p w:rsidR="00BB25B3" w:rsidRPr="002A0988" w:rsidRDefault="00BB25B3" w:rsidP="00BB25B3">
      <w:r w:rsidRPr="005F440B">
        <w:t>The home renovation grant, which is available to first home buyers who are purchasing an established home</w:t>
      </w:r>
    </w:p>
    <w:p w:rsidR="00BB25B3" w:rsidRPr="00B56BA7" w:rsidRDefault="00BB25B3" w:rsidP="00B56BA7">
      <w:pPr>
        <w:pStyle w:val="Heading2"/>
        <w:rPr>
          <w:rStyle w:val="Strong"/>
          <w:b/>
          <w:bCs/>
        </w:rPr>
      </w:pPr>
      <w:bookmarkStart w:id="32" w:name="_Toc2163217"/>
      <w:r w:rsidRPr="00B56BA7">
        <w:rPr>
          <w:rStyle w:val="Strong"/>
          <w:b/>
          <w:bCs/>
        </w:rPr>
        <w:t>Permanent resident</w:t>
      </w:r>
      <w:bookmarkEnd w:id="32"/>
    </w:p>
    <w:p w:rsidR="00BB25B3" w:rsidRDefault="00BB25B3" w:rsidP="00BB25B3">
      <w:r>
        <w:t xml:space="preserve">A person who holds a permanent visa under section 30 of the </w:t>
      </w:r>
      <w:r w:rsidRPr="000D51A8">
        <w:rPr>
          <w:rStyle w:val="StyleItalic"/>
        </w:rPr>
        <w:t>Migration Act 1958</w:t>
      </w:r>
      <w:r w:rsidRPr="00B354C9">
        <w:t xml:space="preserve"> </w:t>
      </w:r>
      <w:r>
        <w:t>(Cth) or a New Zealand citizen who holds a special category visa under section 32 of that Act.</w:t>
      </w:r>
    </w:p>
    <w:p w:rsidR="00BB25B3" w:rsidRPr="00B56BA7" w:rsidRDefault="00BB25B3" w:rsidP="00B56BA7">
      <w:pPr>
        <w:pStyle w:val="Heading2"/>
        <w:rPr>
          <w:rStyle w:val="Strong"/>
          <w:b/>
          <w:bCs/>
        </w:rPr>
      </w:pPr>
      <w:bookmarkStart w:id="33" w:name="_Toc2163218"/>
      <w:r w:rsidRPr="00B56BA7">
        <w:rPr>
          <w:rStyle w:val="Strong"/>
          <w:b/>
          <w:bCs/>
        </w:rPr>
        <w:t>Possession</w:t>
      </w:r>
      <w:bookmarkEnd w:id="33"/>
    </w:p>
    <w:p w:rsidR="00BB25B3" w:rsidRPr="00B56BA7" w:rsidRDefault="00BB25B3" w:rsidP="00BB25B3">
      <w:r w:rsidRPr="00B56BA7">
        <w:t xml:space="preserve">When the </w:t>
      </w:r>
      <w:r w:rsidRPr="00B56BA7">
        <w:rPr>
          <w:rStyle w:val="DTFbluetext"/>
          <w:color w:val="auto"/>
        </w:rPr>
        <w:t>applicant</w:t>
      </w:r>
      <w:r w:rsidRPr="00B56BA7">
        <w:t xml:space="preserve"> obtains the right to occupy the property. If the property is acquired with vacant</w:t>
      </w:r>
      <w:r w:rsidRPr="00B56BA7">
        <w:rPr>
          <w:rStyle w:val="DTFbluetext"/>
          <w:color w:val="auto"/>
        </w:rPr>
        <w:t> possession</w:t>
      </w:r>
      <w:r w:rsidRPr="00B56BA7">
        <w:t xml:space="preserve"> (that is, without an existing lease), it is the </w:t>
      </w:r>
      <w:r w:rsidRPr="00B56BA7">
        <w:rPr>
          <w:rStyle w:val="DTFbluetext"/>
          <w:color w:val="auto"/>
        </w:rPr>
        <w:t>settlement date</w:t>
      </w:r>
      <w:r w:rsidRPr="00B56BA7">
        <w:t>. If the property is acquired with an existing lease, it is the date the lease expires or is terminated.</w:t>
      </w:r>
    </w:p>
    <w:p w:rsidR="00BB25B3" w:rsidRPr="00B56BA7" w:rsidRDefault="00BB25B3" w:rsidP="00B56BA7">
      <w:pPr>
        <w:pStyle w:val="Heading2"/>
        <w:rPr>
          <w:rStyle w:val="Strong"/>
          <w:b/>
          <w:bCs/>
        </w:rPr>
      </w:pPr>
      <w:bookmarkStart w:id="34" w:name="_Toc2163219"/>
      <w:r w:rsidRPr="00B56BA7">
        <w:rPr>
          <w:rStyle w:val="Strong"/>
          <w:b/>
          <w:bCs/>
        </w:rPr>
        <w:t>Principal place of residence</w:t>
      </w:r>
      <w:bookmarkEnd w:id="34"/>
    </w:p>
    <w:p w:rsidR="00BB25B3" w:rsidRPr="00B56BA7" w:rsidRDefault="00BB25B3" w:rsidP="00BB25B3">
      <w:r w:rsidRPr="00B56BA7">
        <w:t xml:space="preserve">The </w:t>
      </w:r>
      <w:r w:rsidRPr="00B56BA7">
        <w:rPr>
          <w:rStyle w:val="DTFbluetext"/>
          <w:color w:val="auto"/>
        </w:rPr>
        <w:t>home</w:t>
      </w:r>
      <w:r w:rsidRPr="00B56BA7">
        <w:t xml:space="preserve"> in which the </w:t>
      </w:r>
      <w:r w:rsidRPr="00B56BA7">
        <w:rPr>
          <w:rStyle w:val="DTFbluetext"/>
          <w:color w:val="auto"/>
        </w:rPr>
        <w:t xml:space="preserve">applicant </w:t>
      </w:r>
      <w:r w:rsidRPr="00B56BA7">
        <w:t xml:space="preserve">primarily resides. The most important characteristic of a </w:t>
      </w:r>
      <w:r w:rsidRPr="00B56BA7">
        <w:rPr>
          <w:rStyle w:val="DTFbluetext"/>
          <w:color w:val="auto"/>
        </w:rPr>
        <w:t>principal place of residence</w:t>
      </w:r>
      <w:r w:rsidRPr="00B56BA7">
        <w:t xml:space="preserve"> is that the residence must be occupied on an ongoing or permanent basis as the </w:t>
      </w:r>
      <w:r w:rsidRPr="00B56BA7">
        <w:rPr>
          <w:rStyle w:val="DTFbluetext"/>
          <w:color w:val="auto"/>
        </w:rPr>
        <w:t>applicant’s</w:t>
      </w:r>
      <w:r w:rsidRPr="00B56BA7">
        <w:t xml:space="preserve"> settled or usual place of abode. It does not include a residence where occupation is transient, temporary or of a passing nature, or if the occupation is for some other purpose (such as renovating the residence for sale).</w:t>
      </w:r>
    </w:p>
    <w:p w:rsidR="00BB25B3" w:rsidRPr="00B354C9" w:rsidRDefault="00BB25B3" w:rsidP="00BB25B3">
      <w:r w:rsidRPr="00B56BA7">
        <w:t xml:space="preserve">For further information on the meaning of ‘occupy’ and </w:t>
      </w:r>
      <w:r w:rsidRPr="00B56BA7">
        <w:rPr>
          <w:rStyle w:val="DTFbluetext"/>
          <w:color w:val="auto"/>
        </w:rPr>
        <w:t>principal place of residence</w:t>
      </w:r>
      <w:r w:rsidRPr="00B56BA7">
        <w:t xml:space="preserve"> </w:t>
      </w:r>
      <w:r>
        <w:t xml:space="preserve">refer to Commissioner’s Guideline </w:t>
      </w:r>
      <w:hyperlink r:id="rId14" w:history="1">
        <w:r w:rsidRPr="007F1A7C">
          <w:rPr>
            <w:rStyle w:val="Hyperlink"/>
          </w:rPr>
          <w:t>CG-HI-005</w:t>
        </w:r>
      </w:hyperlink>
      <w:r w:rsidRPr="00B354C9">
        <w:t xml:space="preserve">. </w:t>
      </w:r>
    </w:p>
    <w:p w:rsidR="00BB25B3" w:rsidRPr="00B56BA7" w:rsidRDefault="00BB25B3" w:rsidP="00B56BA7">
      <w:pPr>
        <w:pStyle w:val="Heading2"/>
        <w:rPr>
          <w:rStyle w:val="Strong"/>
          <w:b/>
          <w:bCs/>
        </w:rPr>
      </w:pPr>
      <w:bookmarkStart w:id="35" w:name="_Toc2163220"/>
      <w:r w:rsidRPr="00B56BA7">
        <w:rPr>
          <w:rStyle w:val="Strong"/>
          <w:b/>
          <w:bCs/>
        </w:rPr>
        <w:t>Related</w:t>
      </w:r>
      <w:bookmarkEnd w:id="35"/>
    </w:p>
    <w:p w:rsidR="00BB25B3" w:rsidRPr="00B56BA7" w:rsidRDefault="00BB25B3" w:rsidP="00B56BA7">
      <w:r w:rsidRPr="00B56BA7">
        <w:t>For the purpose of the THOD, a person is related to another party when:</w:t>
      </w:r>
    </w:p>
    <w:p w:rsidR="00BB25B3" w:rsidRPr="00B56BA7" w:rsidRDefault="00BB25B3" w:rsidP="00FE3AB9">
      <w:pPr>
        <w:pStyle w:val="ListParagraph"/>
        <w:numPr>
          <w:ilvl w:val="0"/>
          <w:numId w:val="13"/>
        </w:numPr>
      </w:pPr>
      <w:r w:rsidRPr="00B56BA7">
        <w:t xml:space="preserve">one is the </w:t>
      </w:r>
      <w:r w:rsidRPr="00B56BA7">
        <w:rPr>
          <w:rStyle w:val="DTFbluetext"/>
          <w:color w:val="auto"/>
        </w:rPr>
        <w:t>spouse</w:t>
      </w:r>
      <w:r w:rsidRPr="00B56BA7">
        <w:t xml:space="preserve"> or </w:t>
      </w:r>
      <w:r w:rsidRPr="00B56BA7">
        <w:rPr>
          <w:rStyle w:val="DTFbluetext"/>
          <w:color w:val="auto"/>
        </w:rPr>
        <w:t>de facto</w:t>
      </w:r>
      <w:r w:rsidRPr="00B56BA7">
        <w:t xml:space="preserve"> partner of the other</w:t>
      </w:r>
    </w:p>
    <w:p w:rsidR="00BB25B3" w:rsidRPr="00B56BA7" w:rsidRDefault="00BB25B3" w:rsidP="00FE3AB9">
      <w:pPr>
        <w:pStyle w:val="ListParagraph"/>
        <w:numPr>
          <w:ilvl w:val="0"/>
          <w:numId w:val="13"/>
        </w:numPr>
      </w:pPr>
      <w:r w:rsidRPr="00B56BA7">
        <w:t>they are related by blood, marriage or adoption</w:t>
      </w:r>
    </w:p>
    <w:p w:rsidR="00BB25B3" w:rsidRPr="00B56BA7" w:rsidRDefault="00BB25B3" w:rsidP="00FE3AB9">
      <w:pPr>
        <w:pStyle w:val="ListParagraph"/>
        <w:numPr>
          <w:ilvl w:val="0"/>
          <w:numId w:val="13"/>
        </w:numPr>
      </w:pPr>
      <w:r w:rsidRPr="00B56BA7">
        <w:t>one is a shareholder or director of the other party</w:t>
      </w:r>
    </w:p>
    <w:p w:rsidR="00BB25B3" w:rsidRPr="00B56BA7" w:rsidRDefault="00BB25B3" w:rsidP="00FE3AB9">
      <w:pPr>
        <w:pStyle w:val="ListParagraph"/>
        <w:numPr>
          <w:ilvl w:val="0"/>
          <w:numId w:val="13"/>
        </w:numPr>
      </w:pPr>
      <w:r w:rsidRPr="00B56BA7">
        <w:t>one is a beneficiary of a trust for which the other party is trustee</w:t>
      </w:r>
    </w:p>
    <w:p w:rsidR="00BB25B3" w:rsidRPr="00B56BA7" w:rsidRDefault="00BB25B3" w:rsidP="00FE3AB9">
      <w:pPr>
        <w:pStyle w:val="ListParagraph"/>
        <w:numPr>
          <w:ilvl w:val="0"/>
          <w:numId w:val="13"/>
        </w:numPr>
      </w:pPr>
      <w:r w:rsidRPr="00B56BA7">
        <w:t>they are trustees of trusts which have common beneficiaries</w:t>
      </w:r>
    </w:p>
    <w:p w:rsidR="00BB25B3" w:rsidRPr="00B56BA7" w:rsidRDefault="00BB25B3" w:rsidP="00FE3AB9">
      <w:pPr>
        <w:pStyle w:val="ListParagraph"/>
        <w:numPr>
          <w:ilvl w:val="0"/>
          <w:numId w:val="13"/>
        </w:numPr>
      </w:pPr>
      <w:r w:rsidRPr="00B56BA7">
        <w:t>they are partners in a partnership</w:t>
      </w:r>
    </w:p>
    <w:p w:rsidR="00BB25B3" w:rsidRPr="001343E0" w:rsidRDefault="00BB25B3" w:rsidP="00FE3AB9">
      <w:pPr>
        <w:pStyle w:val="ListBullet"/>
        <w:numPr>
          <w:ilvl w:val="0"/>
          <w:numId w:val="11"/>
        </w:numPr>
        <w:spacing w:after="200"/>
      </w:pPr>
      <w:r w:rsidRPr="001343E0">
        <w:t>they are participants in the same joint venture</w:t>
      </w:r>
    </w:p>
    <w:p w:rsidR="00BB25B3" w:rsidRPr="001343E0" w:rsidRDefault="00BB25B3" w:rsidP="00FE3AB9">
      <w:pPr>
        <w:pStyle w:val="ListBullet"/>
        <w:numPr>
          <w:ilvl w:val="0"/>
          <w:numId w:val="11"/>
        </w:numPr>
        <w:spacing w:after="200"/>
      </w:pPr>
      <w:r w:rsidRPr="001343E0">
        <w:t>they are co-owners of property, whether held as joint tenants or tenants in common</w:t>
      </w:r>
    </w:p>
    <w:p w:rsidR="00BB25B3" w:rsidRPr="001343E0" w:rsidRDefault="00BB25B3" w:rsidP="00FE3AB9">
      <w:pPr>
        <w:pStyle w:val="ListBullet"/>
        <w:numPr>
          <w:ilvl w:val="0"/>
          <w:numId w:val="11"/>
        </w:numPr>
        <w:spacing w:after="200"/>
      </w:pPr>
      <w:r w:rsidRPr="001343E0">
        <w:t xml:space="preserve">they have a prior business relationship </w:t>
      </w:r>
    </w:p>
    <w:p w:rsidR="00BB25B3" w:rsidRPr="00435F98" w:rsidRDefault="00BB25B3" w:rsidP="00FE3AB9">
      <w:pPr>
        <w:pStyle w:val="ListBullet"/>
        <w:numPr>
          <w:ilvl w:val="0"/>
          <w:numId w:val="11"/>
        </w:numPr>
        <w:spacing w:after="200"/>
      </w:pPr>
      <w:r w:rsidRPr="001343E0">
        <w:t xml:space="preserve">or the transaction is </w:t>
      </w:r>
      <w:r>
        <w:t xml:space="preserve">not otherwise at arm’s length. </w:t>
      </w:r>
      <w:r w:rsidRPr="001343E0">
        <w:t>A transaction is generally considered to be at arm’s length</w:t>
      </w:r>
      <w:r>
        <w:t xml:space="preserve"> </w:t>
      </w:r>
      <w:r w:rsidRPr="001343E0">
        <w:t>when it is between independent and unrelated persons, conducted on an equal footing in which each acts</w:t>
      </w:r>
      <w:r>
        <w:t xml:space="preserve"> </w:t>
      </w:r>
      <w:r w:rsidRPr="001343E0">
        <w:t xml:space="preserve">in </w:t>
      </w:r>
      <w:r>
        <w:t>his or her self-interest</w:t>
      </w:r>
      <w:r w:rsidRPr="001343E0">
        <w:t>.</w:t>
      </w:r>
    </w:p>
    <w:p w:rsidR="00BB25B3" w:rsidRPr="00B56BA7" w:rsidRDefault="00BB25B3" w:rsidP="00B56BA7">
      <w:pPr>
        <w:pStyle w:val="Heading2"/>
        <w:rPr>
          <w:rStyle w:val="Strong"/>
          <w:b/>
          <w:bCs/>
        </w:rPr>
      </w:pPr>
      <w:bookmarkStart w:id="36" w:name="_Toc2163221"/>
      <w:r w:rsidRPr="00B56BA7">
        <w:rPr>
          <w:rStyle w:val="Strong"/>
          <w:b/>
          <w:bCs/>
        </w:rPr>
        <w:lastRenderedPageBreak/>
        <w:t>Relevant interest</w:t>
      </w:r>
      <w:bookmarkEnd w:id="36"/>
    </w:p>
    <w:p w:rsidR="00BB25B3" w:rsidRDefault="00BB25B3" w:rsidP="00BB25B3">
      <w:r>
        <w:t xml:space="preserve">Refers to the means by which a person has held or holds an interest in a </w:t>
      </w:r>
      <w:r w:rsidRPr="00821C84">
        <w:rPr>
          <w:rStyle w:val="DTFbluetext"/>
        </w:rPr>
        <w:t>residential</w:t>
      </w:r>
      <w:r w:rsidRPr="004A3C7D">
        <w:rPr>
          <w:rStyle w:val="DTFbluetext"/>
        </w:rPr>
        <w:t xml:space="preserve"> property</w:t>
      </w:r>
      <w:r>
        <w:t xml:space="preserve">. The most common interest is a freehold interest (such as where ownership of the land is registered in that person’s name). It also includes other interests, such as an interest of a lessee or sublessee under a long term lease granted by a state, territory or Commonwealth, or under certain legislation relating to </w:t>
      </w:r>
      <w:r w:rsidRPr="004A3C7D">
        <w:t>Indigenous</w:t>
      </w:r>
      <w:r>
        <w:t xml:space="preserve"> land.</w:t>
      </w:r>
    </w:p>
    <w:p w:rsidR="00BB25B3" w:rsidRDefault="00BB25B3" w:rsidP="00BB25B3">
      <w:r>
        <w:t xml:space="preserve">An equitable interest in land (such as trust interest) is not a </w:t>
      </w:r>
      <w:r w:rsidRPr="004A3C7D">
        <w:rPr>
          <w:rStyle w:val="DTFbluetext"/>
        </w:rPr>
        <w:t>relevant interest</w:t>
      </w:r>
      <w:r w:rsidRPr="00B354C9">
        <w:t xml:space="preserve"> </w:t>
      </w:r>
      <w:r>
        <w:t>unless it is the interest of a person under a legal disability for whom a guardian holds the interest.</w:t>
      </w:r>
    </w:p>
    <w:p w:rsidR="00BB25B3" w:rsidRPr="00B56BA7" w:rsidRDefault="00BB25B3" w:rsidP="00B56BA7">
      <w:pPr>
        <w:pStyle w:val="Heading2"/>
        <w:rPr>
          <w:rStyle w:val="Strong"/>
          <w:b/>
          <w:bCs/>
        </w:rPr>
      </w:pPr>
      <w:bookmarkStart w:id="37" w:name="_Toc2163222"/>
      <w:r w:rsidRPr="00B56BA7">
        <w:rPr>
          <w:rStyle w:val="Strong"/>
          <w:b/>
          <w:bCs/>
        </w:rPr>
        <w:t>Residential property</w:t>
      </w:r>
      <w:bookmarkEnd w:id="37"/>
    </w:p>
    <w:p w:rsidR="00BB25B3" w:rsidRDefault="00BB25B3" w:rsidP="00BB25B3">
      <w:r>
        <w:t>Land on which there is a building that can be lawfully occupied as a place of residence and is suitable for use as a place of residence. It includes buildings on non-residential land such as farming property.</w:t>
      </w:r>
    </w:p>
    <w:p w:rsidR="00BB25B3" w:rsidRPr="00B56BA7" w:rsidRDefault="00BB25B3" w:rsidP="00B56BA7">
      <w:pPr>
        <w:pStyle w:val="Heading2"/>
        <w:rPr>
          <w:rStyle w:val="Strong"/>
          <w:b/>
          <w:bCs/>
        </w:rPr>
      </w:pPr>
      <w:bookmarkStart w:id="38" w:name="_Toc2163223"/>
      <w:r w:rsidRPr="00B56BA7">
        <w:rPr>
          <w:rStyle w:val="Strong"/>
          <w:b/>
          <w:bCs/>
        </w:rPr>
        <w:t>Settlement date</w:t>
      </w:r>
      <w:bookmarkEnd w:id="38"/>
    </w:p>
    <w:p w:rsidR="00BB25B3" w:rsidRPr="00B56BA7" w:rsidRDefault="00BB25B3" w:rsidP="00BB25B3">
      <w:r w:rsidRPr="00B56BA7">
        <w:t xml:space="preserve">The date the </w:t>
      </w:r>
      <w:r w:rsidRPr="00B56BA7">
        <w:rPr>
          <w:rStyle w:val="DTFbluetext"/>
          <w:color w:val="auto"/>
        </w:rPr>
        <w:t>conveyance</w:t>
      </w:r>
      <w:r w:rsidRPr="00B56BA7">
        <w:t xml:space="preserve"> is completed.</w:t>
      </w:r>
    </w:p>
    <w:p w:rsidR="00BB25B3" w:rsidRPr="00B56BA7" w:rsidRDefault="00BB25B3" w:rsidP="00B56BA7">
      <w:pPr>
        <w:pStyle w:val="Heading2"/>
        <w:rPr>
          <w:rStyle w:val="Strong"/>
          <w:b/>
          <w:bCs/>
        </w:rPr>
      </w:pPr>
      <w:bookmarkStart w:id="39" w:name="_Toc2163224"/>
      <w:r w:rsidRPr="00B56BA7">
        <w:rPr>
          <w:rStyle w:val="Strong"/>
          <w:b/>
          <w:bCs/>
        </w:rPr>
        <w:t>Spouse</w:t>
      </w:r>
      <w:bookmarkEnd w:id="39"/>
    </w:p>
    <w:p w:rsidR="00BB25B3" w:rsidRDefault="00BB25B3" w:rsidP="00BB25B3">
      <w:r w:rsidRPr="00562C9D">
        <w:t>Two persons</w:t>
      </w:r>
      <w:r w:rsidRPr="00562C9D">
        <w:rPr>
          <w:rStyle w:val="DTFbluetext"/>
        </w:rPr>
        <w:t xml:space="preserve"> </w:t>
      </w:r>
      <w:r w:rsidRPr="00562C9D">
        <w:t>validly married to each other and, in the case of Aboriginal or Torres Strait Islander persons, are married to each other according to the customs and traditions of the particular community of Aboriginal or Torres Strait Islander persons with which either party to the marriage identifies.</w:t>
      </w:r>
    </w:p>
    <w:p w:rsidR="00BB25B3" w:rsidRDefault="00BB25B3" w:rsidP="00B56BA7">
      <w:pPr>
        <w:pStyle w:val="Heading2"/>
      </w:pPr>
      <w:bookmarkStart w:id="40" w:name="_Toc2163225"/>
      <w:r>
        <w:t>Territory home owner</w:t>
      </w:r>
      <w:bookmarkEnd w:id="40"/>
    </w:p>
    <w:p w:rsidR="00BB25B3" w:rsidRDefault="00BB25B3" w:rsidP="00BB25B3">
      <w:r>
        <w:t>A person who has not held an interest in residential property in the Northern Territory in the 24 months prior to the execution of the conveyance. However, the 24 month period does not apply if a person no longer holds an interest in residential property as a result of a property settlement with a former spouse or de facto partner.</w:t>
      </w:r>
    </w:p>
    <w:p w:rsidR="00BB25B3" w:rsidRDefault="00BB25B3" w:rsidP="00BB25B3">
      <w:pPr>
        <w:spacing w:after="0"/>
      </w:pPr>
      <w:r>
        <w:br w:type="page"/>
      </w:r>
    </w:p>
    <w:p w:rsidR="00BB25B3" w:rsidRPr="00B56BA7" w:rsidRDefault="00BB25B3" w:rsidP="00B56BA7">
      <w:pPr>
        <w:pStyle w:val="Heading1"/>
      </w:pPr>
      <w:bookmarkStart w:id="41" w:name="_Toc451785246"/>
      <w:bookmarkStart w:id="42" w:name="_Toc451842896"/>
      <w:bookmarkStart w:id="43" w:name="_Toc451842996"/>
      <w:bookmarkStart w:id="44" w:name="_Toc2163226"/>
      <w:r>
        <w:lastRenderedPageBreak/>
        <w:t>4</w:t>
      </w:r>
      <w:r w:rsidRPr="00B56BA7">
        <w:t>. Amount of the THOD</w:t>
      </w:r>
      <w:bookmarkEnd w:id="41"/>
      <w:bookmarkEnd w:id="42"/>
      <w:bookmarkEnd w:id="43"/>
      <w:bookmarkEnd w:id="44"/>
    </w:p>
    <w:p w:rsidR="00BB25B3" w:rsidRPr="00B56BA7" w:rsidRDefault="00BB25B3" w:rsidP="00BB25B3">
      <w:pPr>
        <w:rPr>
          <w:rStyle w:val="DTFbluetext"/>
          <w:color w:val="auto"/>
        </w:rPr>
      </w:pPr>
      <w:r w:rsidRPr="00B56BA7">
        <w:t xml:space="preserve">For transactions entered into from 8 February 2019, the THOD reduces the stamp duty otherwise payable on the </w:t>
      </w:r>
      <w:r w:rsidRPr="00B56BA7">
        <w:rPr>
          <w:rStyle w:val="DTFbluetext"/>
          <w:color w:val="auto"/>
        </w:rPr>
        <w:t xml:space="preserve">conveyance by up to $18 601. </w:t>
      </w:r>
    </w:p>
    <w:p w:rsidR="00BB25B3" w:rsidRDefault="00BB25B3" w:rsidP="00BB25B3">
      <w:r>
        <w:t xml:space="preserve">Calculators to assist in determining the stamp duty payable are provided on the TRO website at </w:t>
      </w:r>
      <w:hyperlink r:id="rId15" w:history="1">
        <w:r w:rsidRPr="00FD056C">
          <w:rPr>
            <w:rStyle w:val="Hyperlink"/>
          </w:rPr>
          <w:t>www.revenue.nt.gov.au</w:t>
        </w:r>
      </w:hyperlink>
      <w:r>
        <w:t>.</w:t>
      </w:r>
    </w:p>
    <w:p w:rsidR="00BB25B3" w:rsidRPr="00B56BA7" w:rsidRDefault="00BB25B3" w:rsidP="00B56BA7">
      <w:pPr>
        <w:pStyle w:val="Heading1"/>
      </w:pPr>
      <w:bookmarkStart w:id="45" w:name="_Toc451785247"/>
      <w:bookmarkStart w:id="46" w:name="_Toc451842897"/>
      <w:bookmarkStart w:id="47" w:name="_Toc451842997"/>
      <w:bookmarkStart w:id="48" w:name="_Toc2163227"/>
      <w:r>
        <w:t>5</w:t>
      </w:r>
      <w:r w:rsidRPr="00B56BA7">
        <w:t>. Eligibility criteria</w:t>
      </w:r>
      <w:bookmarkEnd w:id="45"/>
      <w:bookmarkEnd w:id="46"/>
      <w:bookmarkEnd w:id="47"/>
      <w:bookmarkEnd w:id="48"/>
    </w:p>
    <w:p w:rsidR="00BB25B3" w:rsidRDefault="00BB25B3" w:rsidP="00BB25B3">
      <w:r>
        <w:t>Persons are eligible for the THOD if they satisfy the following criteria.</w:t>
      </w:r>
    </w:p>
    <w:p w:rsidR="00BB25B3" w:rsidRPr="00B56BA7" w:rsidRDefault="00BB25B3" w:rsidP="00B56BA7">
      <w:pPr>
        <w:pStyle w:val="Heading2"/>
        <w:rPr>
          <w:rStyle w:val="Strong"/>
          <w:b/>
          <w:bCs/>
        </w:rPr>
      </w:pPr>
      <w:bookmarkStart w:id="49" w:name="_Toc2163228"/>
      <w:r w:rsidRPr="00B56BA7">
        <w:rPr>
          <w:rStyle w:val="Strong"/>
          <w:b/>
          <w:bCs/>
        </w:rPr>
        <w:t>Criterion 1 – Natural persons</w:t>
      </w:r>
      <w:bookmarkEnd w:id="49"/>
    </w:p>
    <w:p w:rsidR="00BB25B3" w:rsidRPr="00B56BA7" w:rsidRDefault="00BB25B3" w:rsidP="00B56BA7">
      <w:r w:rsidRPr="00B56BA7">
        <w:t xml:space="preserve">All </w:t>
      </w:r>
      <w:r w:rsidRPr="00B56BA7">
        <w:rPr>
          <w:rStyle w:val="DTFbluetext"/>
          <w:color w:val="auto"/>
        </w:rPr>
        <w:t>applicants</w:t>
      </w:r>
      <w:r w:rsidRPr="00B56BA7">
        <w:rPr>
          <w:rStyle w:val="StyleItalic1"/>
        </w:rPr>
        <w:t xml:space="preserve"> </w:t>
      </w:r>
      <w:r w:rsidRPr="00B56BA7">
        <w:t>must be natural persons, that is, not a company.</w:t>
      </w:r>
    </w:p>
    <w:p w:rsidR="00BB25B3" w:rsidRPr="00B56BA7" w:rsidRDefault="00BB25B3" w:rsidP="00B56BA7">
      <w:pPr>
        <w:pStyle w:val="Heading2"/>
        <w:rPr>
          <w:rStyle w:val="Strong"/>
          <w:b/>
          <w:bCs/>
        </w:rPr>
      </w:pPr>
      <w:bookmarkStart w:id="50" w:name="_Toc2163229"/>
      <w:r w:rsidRPr="00B56BA7">
        <w:rPr>
          <w:rStyle w:val="Strong"/>
          <w:b/>
          <w:bCs/>
        </w:rPr>
        <w:t>Criterion 2 – Minimum age</w:t>
      </w:r>
      <w:bookmarkEnd w:id="50"/>
    </w:p>
    <w:p w:rsidR="00BB25B3" w:rsidRPr="00B56BA7" w:rsidRDefault="00BB25B3" w:rsidP="00B56BA7">
      <w:pPr>
        <w:pStyle w:val="ListContinue"/>
        <w:ind w:left="0"/>
      </w:pPr>
      <w:r w:rsidRPr="00B56BA7">
        <w:t xml:space="preserve">At the date of the </w:t>
      </w:r>
      <w:r w:rsidRPr="00B56BA7">
        <w:rPr>
          <w:rStyle w:val="DTFbluetext"/>
          <w:color w:val="auto"/>
        </w:rPr>
        <w:t>conveyance</w:t>
      </w:r>
      <w:r w:rsidRPr="00B56BA7">
        <w:t xml:space="preserve">, at least one </w:t>
      </w:r>
      <w:r w:rsidRPr="00B56BA7">
        <w:rPr>
          <w:rStyle w:val="DTFbluetext"/>
          <w:color w:val="auto"/>
        </w:rPr>
        <w:t>applicant</w:t>
      </w:r>
      <w:r w:rsidRPr="00B56BA7">
        <w:rPr>
          <w:rStyle w:val="StyleItalic1"/>
        </w:rPr>
        <w:t xml:space="preserve"> </w:t>
      </w:r>
      <w:r w:rsidRPr="00B56BA7">
        <w:t>must be 18 years of age or more.</w:t>
      </w:r>
    </w:p>
    <w:p w:rsidR="00BB25B3" w:rsidRPr="00017575" w:rsidRDefault="00BB25B3" w:rsidP="00B56BA7">
      <w:pPr>
        <w:pStyle w:val="ListContinue"/>
        <w:ind w:left="0"/>
        <w:rPr>
          <w:rStyle w:val="StyleItalic1"/>
          <w:i w:val="0"/>
          <w:iCs w:val="0"/>
        </w:rPr>
      </w:pPr>
      <w:r w:rsidRPr="00B56BA7">
        <w:rPr>
          <w:rStyle w:val="DTFbluetext"/>
          <w:color w:val="auto"/>
        </w:rPr>
        <w:t>Applicants</w:t>
      </w:r>
      <w:r w:rsidRPr="00B56BA7">
        <w:rPr>
          <w:rStyle w:val="StyleItalic1"/>
        </w:rPr>
        <w:t xml:space="preserve"> </w:t>
      </w:r>
      <w:r w:rsidRPr="00B56BA7">
        <w:t xml:space="preserve">may be exempted from this requirement if the </w:t>
      </w:r>
      <w:r w:rsidRPr="00B56BA7">
        <w:rPr>
          <w:rStyle w:val="DTFbluetext"/>
          <w:color w:val="auto"/>
        </w:rPr>
        <w:t>Commissioner</w:t>
      </w:r>
      <w:r w:rsidRPr="00B56BA7">
        <w:rPr>
          <w:rStyle w:val="StyleItalic1"/>
        </w:rPr>
        <w:t xml:space="preserve"> </w:t>
      </w:r>
      <w:r w:rsidRPr="00B56BA7">
        <w:t>is satisfied they are genuinely acquiring the property for their own benefit. For further details refer to Commissioner’s Guideline</w:t>
      </w:r>
      <w:r w:rsidRPr="00017575">
        <w:t xml:space="preserve"> </w:t>
      </w:r>
      <w:hyperlink r:id="rId16" w:history="1">
        <w:r w:rsidRPr="007F1A7C">
          <w:rPr>
            <w:rStyle w:val="Hyperlink"/>
          </w:rPr>
          <w:t>CG-HI-003.</w:t>
        </w:r>
      </w:hyperlink>
      <w:r w:rsidRPr="00017575">
        <w:rPr>
          <w:rStyle w:val="StyleItalic1"/>
        </w:rPr>
        <w:t xml:space="preserve"> </w:t>
      </w:r>
    </w:p>
    <w:p w:rsidR="00BB25B3" w:rsidRPr="00B56BA7" w:rsidRDefault="00BB25B3" w:rsidP="00B56BA7">
      <w:pPr>
        <w:pStyle w:val="Heading2"/>
        <w:rPr>
          <w:rStyle w:val="Strong"/>
          <w:b/>
          <w:bCs/>
        </w:rPr>
      </w:pPr>
      <w:bookmarkStart w:id="51" w:name="_Toc2163230"/>
      <w:r w:rsidRPr="00B56BA7">
        <w:rPr>
          <w:rStyle w:val="Strong"/>
          <w:b/>
          <w:bCs/>
        </w:rPr>
        <w:t>Criterion 3 – Australian citizenship or permanent residency</w:t>
      </w:r>
      <w:bookmarkEnd w:id="51"/>
    </w:p>
    <w:p w:rsidR="00BB25B3" w:rsidRPr="00B56BA7" w:rsidRDefault="00BB25B3" w:rsidP="00B56BA7">
      <w:pPr>
        <w:pStyle w:val="ListContinue"/>
        <w:ind w:left="0"/>
      </w:pPr>
      <w:r w:rsidRPr="00B56BA7">
        <w:t xml:space="preserve">At the date the application is made, at least one </w:t>
      </w:r>
      <w:r w:rsidRPr="00B56BA7">
        <w:rPr>
          <w:rStyle w:val="DTFbluetext"/>
          <w:color w:val="auto"/>
        </w:rPr>
        <w:t xml:space="preserve">applicant </w:t>
      </w:r>
      <w:r w:rsidRPr="00B56BA7">
        <w:t xml:space="preserve">must be an Australian citizen or </w:t>
      </w:r>
      <w:r w:rsidRPr="00B56BA7">
        <w:rPr>
          <w:rStyle w:val="DTFbluetext"/>
          <w:color w:val="auto"/>
        </w:rPr>
        <w:t>permanent resident</w:t>
      </w:r>
      <w:r w:rsidRPr="00B56BA7">
        <w:t>.</w:t>
      </w:r>
    </w:p>
    <w:p w:rsidR="00BB25B3" w:rsidRPr="00B56BA7" w:rsidRDefault="00BB25B3" w:rsidP="00B56BA7">
      <w:pPr>
        <w:pStyle w:val="ListContinue"/>
        <w:ind w:left="0"/>
      </w:pPr>
      <w:r w:rsidRPr="00B56BA7">
        <w:t xml:space="preserve">If persons become Australian citizens or </w:t>
      </w:r>
      <w:r w:rsidRPr="00B56BA7">
        <w:rPr>
          <w:rStyle w:val="DTFbluetext"/>
          <w:color w:val="auto"/>
        </w:rPr>
        <w:t>permanent residents</w:t>
      </w:r>
      <w:r w:rsidRPr="00B56BA7">
        <w:rPr>
          <w:rStyle w:val="StyleItalic1"/>
        </w:rPr>
        <w:t xml:space="preserve"> </w:t>
      </w:r>
      <w:r w:rsidRPr="00B56BA7">
        <w:t xml:space="preserve">after the date of the </w:t>
      </w:r>
      <w:r w:rsidRPr="00B56BA7">
        <w:rPr>
          <w:rStyle w:val="DTFbluetext"/>
          <w:color w:val="auto"/>
        </w:rPr>
        <w:t>conveyance</w:t>
      </w:r>
      <w:r w:rsidRPr="00B56BA7">
        <w:t>, they may still be eligible for the THOD provided their citizenship/residency is effective before the period for commencement of occupation expires.</w:t>
      </w:r>
    </w:p>
    <w:p w:rsidR="00BB25B3" w:rsidRPr="00B56BA7" w:rsidRDefault="00BB25B3" w:rsidP="00B56BA7">
      <w:pPr>
        <w:pStyle w:val="ListContinue"/>
        <w:ind w:left="0"/>
      </w:pPr>
      <w:r w:rsidRPr="00B56BA7">
        <w:t xml:space="preserve">However </w:t>
      </w:r>
      <w:r w:rsidRPr="00B56BA7">
        <w:rPr>
          <w:rStyle w:val="DTFbluetext"/>
          <w:color w:val="auto"/>
        </w:rPr>
        <w:t>applicants</w:t>
      </w:r>
      <w:r w:rsidRPr="00B56BA7">
        <w:t xml:space="preserve"> will need to pay the full stamp duty to allow settlement to proceed and claim a refund when they have obtained citizenship or permanent residency.</w:t>
      </w:r>
    </w:p>
    <w:p w:rsidR="00BB25B3" w:rsidRPr="00B56BA7" w:rsidRDefault="00BB25B3" w:rsidP="00B56BA7">
      <w:pPr>
        <w:pStyle w:val="Heading2"/>
        <w:rPr>
          <w:rStyle w:val="Strong"/>
          <w:b/>
          <w:bCs/>
        </w:rPr>
      </w:pPr>
      <w:bookmarkStart w:id="52" w:name="_Toc2163231"/>
      <w:r w:rsidRPr="00B56BA7">
        <w:rPr>
          <w:rStyle w:val="Strong"/>
          <w:b/>
          <w:bCs/>
        </w:rPr>
        <w:t>Criterion 4 – No other concession</w:t>
      </w:r>
      <w:bookmarkEnd w:id="52"/>
    </w:p>
    <w:p w:rsidR="00BB25B3" w:rsidRPr="00B56BA7" w:rsidRDefault="00BB25B3" w:rsidP="00B56BA7">
      <w:pPr>
        <w:pStyle w:val="ListContinue"/>
        <w:ind w:left="0"/>
      </w:pPr>
      <w:r w:rsidRPr="00B56BA7">
        <w:t xml:space="preserve">Excluding the BuildBonus, the </w:t>
      </w:r>
      <w:r w:rsidRPr="00B56BA7">
        <w:rPr>
          <w:rStyle w:val="DTFbluetext"/>
          <w:color w:val="auto"/>
        </w:rPr>
        <w:t xml:space="preserve">applicant </w:t>
      </w:r>
      <w:r w:rsidRPr="00B56BA7">
        <w:t xml:space="preserve">must not have been paid nor be entitled to another grant, discount, concession or rebate administered by the Commissioner on the purchase of a </w:t>
      </w:r>
      <w:r w:rsidRPr="00B56BA7">
        <w:rPr>
          <w:rStyle w:val="DTFbluetext"/>
          <w:color w:val="auto"/>
        </w:rPr>
        <w:t>home</w:t>
      </w:r>
      <w:r w:rsidRPr="00B56BA7">
        <w:t xml:space="preserve">. </w:t>
      </w:r>
    </w:p>
    <w:p w:rsidR="00BB25B3" w:rsidRPr="00B56BA7" w:rsidRDefault="00BB25B3" w:rsidP="00B56BA7">
      <w:pPr>
        <w:pStyle w:val="Heading2"/>
        <w:rPr>
          <w:rStyle w:val="Strong"/>
          <w:b/>
          <w:bCs/>
        </w:rPr>
      </w:pPr>
      <w:bookmarkStart w:id="53" w:name="_Toc2163232"/>
      <w:r w:rsidRPr="00B56BA7">
        <w:rPr>
          <w:rStyle w:val="Strong"/>
          <w:b/>
          <w:bCs/>
        </w:rPr>
        <w:t xml:space="preserve">Criterion 5 – First </w:t>
      </w:r>
      <w:r w:rsidRPr="00B56BA7">
        <w:rPr>
          <w:rStyle w:val="DTFbluetext"/>
          <w:color w:val="606060"/>
        </w:rPr>
        <w:t>home</w:t>
      </w:r>
      <w:r w:rsidRPr="00B56BA7">
        <w:rPr>
          <w:rStyle w:val="Strong"/>
          <w:b/>
          <w:bCs/>
        </w:rPr>
        <w:t xml:space="preserve"> in the Northern Territory in the past 24 months</w:t>
      </w:r>
      <w:bookmarkEnd w:id="53"/>
    </w:p>
    <w:p w:rsidR="00BB25B3" w:rsidRPr="00B56BA7" w:rsidRDefault="00BB25B3" w:rsidP="00B56BA7">
      <w:pPr>
        <w:pStyle w:val="ListContinue"/>
        <w:ind w:left="0"/>
      </w:pPr>
      <w:r w:rsidRPr="00B56BA7">
        <w:rPr>
          <w:rStyle w:val="DTFbluetext"/>
          <w:color w:val="auto"/>
        </w:rPr>
        <w:t>Applicants</w:t>
      </w:r>
      <w:r w:rsidRPr="00B56BA7">
        <w:t xml:space="preserve"> and their </w:t>
      </w:r>
      <w:r w:rsidRPr="00B56BA7">
        <w:rPr>
          <w:rStyle w:val="DTFbluetext"/>
          <w:color w:val="auto"/>
        </w:rPr>
        <w:t>spouses/de facto partners</w:t>
      </w:r>
      <w:r w:rsidRPr="00B56BA7">
        <w:t xml:space="preserve"> must not have held a </w:t>
      </w:r>
      <w:r w:rsidRPr="00B56BA7">
        <w:rPr>
          <w:rStyle w:val="DTFbluetext"/>
          <w:color w:val="auto"/>
        </w:rPr>
        <w:t>relevant interest</w:t>
      </w:r>
      <w:r w:rsidRPr="00B56BA7">
        <w:t xml:space="preserve"> in </w:t>
      </w:r>
      <w:r w:rsidRPr="00B56BA7">
        <w:rPr>
          <w:rStyle w:val="DTFbluetext"/>
          <w:color w:val="auto"/>
        </w:rPr>
        <w:t>residential property</w:t>
      </w:r>
      <w:r w:rsidRPr="00B56BA7">
        <w:t xml:space="preserve"> in the Northern Territory in the 24 months prior to the date the conveyance was executed. This applies even if the </w:t>
      </w:r>
      <w:r w:rsidRPr="00B56BA7">
        <w:rPr>
          <w:rStyle w:val="DTFbluetext"/>
          <w:color w:val="auto"/>
        </w:rPr>
        <w:t>spouse/de facto partners</w:t>
      </w:r>
      <w:r w:rsidRPr="00B56BA7">
        <w:t xml:space="preserve"> are not party to the </w:t>
      </w:r>
      <w:r w:rsidRPr="00B56BA7">
        <w:rPr>
          <w:rStyle w:val="DTFbluetext"/>
          <w:color w:val="auto"/>
        </w:rPr>
        <w:t>conveyance</w:t>
      </w:r>
      <w:r w:rsidRPr="00B56BA7">
        <w:t xml:space="preserve"> to which the application relates. </w:t>
      </w:r>
    </w:p>
    <w:p w:rsidR="00BB25B3" w:rsidRPr="00B56BA7" w:rsidRDefault="00BB25B3" w:rsidP="00B56BA7">
      <w:pPr>
        <w:pStyle w:val="ListContinue"/>
        <w:ind w:left="0"/>
      </w:pPr>
      <w:r w:rsidRPr="00B56BA7">
        <w:rPr>
          <w:rStyle w:val="DTFbluetext"/>
          <w:color w:val="auto"/>
        </w:rPr>
        <w:t>An exception applies for relevant interests in residential property formerly held by an applicant or their spouse/de facto partner solely in their name or together with a former spouse/de facto partner prior to the breakdown of the marriage or de facto relationship. Applicants seeking to have prior relevant interests disregarded are required to lodge supporting documentation as set out at section 9</w:t>
      </w:r>
      <w:r w:rsidRPr="00B56BA7">
        <w:t xml:space="preserve">. </w:t>
      </w:r>
    </w:p>
    <w:p w:rsidR="00BB25B3" w:rsidRDefault="00BB25B3" w:rsidP="00BB25B3">
      <w:pPr>
        <w:pStyle w:val="ListContinue"/>
      </w:pPr>
    </w:p>
    <w:p w:rsidR="00BB25B3" w:rsidRPr="00435F98" w:rsidRDefault="00BB25B3" w:rsidP="00BB25B3">
      <w:pPr>
        <w:pStyle w:val="ListContinue"/>
      </w:pPr>
    </w:p>
    <w:p w:rsidR="00BB25B3" w:rsidRPr="00B56BA7" w:rsidRDefault="00BB25B3" w:rsidP="00B56BA7">
      <w:pPr>
        <w:pStyle w:val="Heading2"/>
        <w:rPr>
          <w:rStyle w:val="Strong"/>
          <w:b/>
          <w:bCs/>
        </w:rPr>
      </w:pPr>
      <w:bookmarkStart w:id="54" w:name="_Toc2163233"/>
      <w:r w:rsidRPr="00B56BA7">
        <w:rPr>
          <w:rStyle w:val="Strong"/>
          <w:b/>
          <w:bCs/>
        </w:rPr>
        <w:lastRenderedPageBreak/>
        <w:t>Criterion 6 – Acquiring whole property</w:t>
      </w:r>
      <w:bookmarkEnd w:id="54"/>
    </w:p>
    <w:p w:rsidR="00BB25B3" w:rsidRPr="00B56BA7" w:rsidRDefault="00BB25B3" w:rsidP="00B56BA7">
      <w:pPr>
        <w:pStyle w:val="ListContinue"/>
        <w:ind w:left="0"/>
      </w:pPr>
      <w:r w:rsidRPr="00B56BA7">
        <w:t xml:space="preserve">The </w:t>
      </w:r>
      <w:r w:rsidRPr="00B56BA7">
        <w:rPr>
          <w:rStyle w:val="DTFbluetext"/>
          <w:color w:val="auto"/>
        </w:rPr>
        <w:t>applicants</w:t>
      </w:r>
      <w:r w:rsidRPr="00B56BA7">
        <w:t xml:space="preserve"> must be acquiring the whole beneficial interest in the land.</w:t>
      </w:r>
    </w:p>
    <w:p w:rsidR="00BB25B3" w:rsidRPr="00B56BA7" w:rsidRDefault="00BB25B3" w:rsidP="00B56BA7">
      <w:pPr>
        <w:pStyle w:val="Heading2"/>
        <w:rPr>
          <w:rStyle w:val="Strong"/>
          <w:b/>
          <w:bCs/>
        </w:rPr>
      </w:pPr>
      <w:bookmarkStart w:id="55" w:name="_Toc2163234"/>
      <w:r w:rsidRPr="00B56BA7">
        <w:rPr>
          <w:rStyle w:val="Strong"/>
          <w:b/>
          <w:bCs/>
        </w:rPr>
        <w:t>Criterion 7 – Acquiring property in own right</w:t>
      </w:r>
      <w:bookmarkEnd w:id="55"/>
    </w:p>
    <w:p w:rsidR="00BB25B3" w:rsidRPr="00B56BA7" w:rsidRDefault="00BB25B3" w:rsidP="00B56BA7">
      <w:pPr>
        <w:pStyle w:val="ListContinue"/>
        <w:ind w:left="0"/>
      </w:pPr>
      <w:r w:rsidRPr="00B56BA7">
        <w:rPr>
          <w:rStyle w:val="DTFbluetext"/>
          <w:color w:val="auto"/>
        </w:rPr>
        <w:t>Applicants</w:t>
      </w:r>
      <w:r w:rsidRPr="00B56BA7">
        <w:t xml:space="preserve"> must be acquiring the property in their own right, not in any other capacity such as an agent or trustee.</w:t>
      </w:r>
    </w:p>
    <w:p w:rsidR="00BB25B3" w:rsidRPr="00B56BA7" w:rsidRDefault="00BB25B3" w:rsidP="00B56BA7">
      <w:pPr>
        <w:pStyle w:val="ListContinue"/>
        <w:ind w:left="0"/>
      </w:pPr>
      <w:r w:rsidRPr="00B56BA7">
        <w:t>An exemption applies to a guardian acquiring a property for a person with a legal disability. In these circumstances, the guardian may apply for the THOD on behalf of that person. A copy of the guardian's lawful appointment must be provided with the application form.</w:t>
      </w:r>
    </w:p>
    <w:p w:rsidR="00BB25B3" w:rsidRPr="00B56BA7" w:rsidRDefault="00BB25B3" w:rsidP="00B56BA7">
      <w:pPr>
        <w:pStyle w:val="Heading2"/>
        <w:rPr>
          <w:rStyle w:val="Strong"/>
          <w:b/>
          <w:bCs/>
        </w:rPr>
      </w:pPr>
      <w:bookmarkStart w:id="56" w:name="_Toc2163235"/>
      <w:r w:rsidRPr="00B56BA7">
        <w:rPr>
          <w:rStyle w:val="Strong"/>
          <w:b/>
          <w:bCs/>
        </w:rPr>
        <w:t>Criterion 8 – Occupancy requirements</w:t>
      </w:r>
      <w:bookmarkEnd w:id="56"/>
    </w:p>
    <w:p w:rsidR="00BB25B3" w:rsidRPr="00B56BA7" w:rsidRDefault="00BB25B3" w:rsidP="00B56BA7">
      <w:pPr>
        <w:pStyle w:val="ListContinue"/>
        <w:ind w:left="0"/>
      </w:pPr>
      <w:r w:rsidRPr="00B56BA7">
        <w:t xml:space="preserve">At least one </w:t>
      </w:r>
      <w:r w:rsidRPr="00B56BA7">
        <w:rPr>
          <w:rStyle w:val="DTFbluetext"/>
          <w:color w:val="auto"/>
        </w:rPr>
        <w:t>applicant</w:t>
      </w:r>
      <w:r w:rsidRPr="00B56BA7">
        <w:t xml:space="preserve"> must occupy the </w:t>
      </w:r>
      <w:r w:rsidRPr="00B56BA7">
        <w:rPr>
          <w:rStyle w:val="DTFbluetext"/>
          <w:color w:val="auto"/>
        </w:rPr>
        <w:t>home</w:t>
      </w:r>
      <w:r w:rsidRPr="00B56BA7">
        <w:t xml:space="preserve"> as his or her </w:t>
      </w:r>
      <w:r w:rsidRPr="00B56BA7">
        <w:rPr>
          <w:rStyle w:val="DTFbluetext"/>
          <w:color w:val="auto"/>
        </w:rPr>
        <w:t>principal place of residence</w:t>
      </w:r>
      <w:r w:rsidRPr="00B56BA7">
        <w:t xml:space="preserve"> for a continuous period of at least six months commencing within 12 months after taking </w:t>
      </w:r>
      <w:r w:rsidRPr="00B56BA7">
        <w:rPr>
          <w:rStyle w:val="DTFbluetext"/>
          <w:color w:val="auto"/>
        </w:rPr>
        <w:t>possession</w:t>
      </w:r>
      <w:r w:rsidRPr="00B56BA7">
        <w:t xml:space="preserve"> of the </w:t>
      </w:r>
      <w:r w:rsidRPr="00B56BA7">
        <w:rPr>
          <w:rStyle w:val="DTFbluetext"/>
          <w:color w:val="auto"/>
        </w:rPr>
        <w:t>home</w:t>
      </w:r>
      <w:r w:rsidRPr="00B56BA7">
        <w:t xml:space="preserve">, which must occur within 12 months after the </w:t>
      </w:r>
      <w:r w:rsidRPr="00B56BA7">
        <w:rPr>
          <w:rStyle w:val="DTFbluetext"/>
          <w:color w:val="auto"/>
        </w:rPr>
        <w:t>settlement date</w:t>
      </w:r>
      <w:r w:rsidRPr="00B56BA7">
        <w:t>.</w:t>
      </w:r>
    </w:p>
    <w:p w:rsidR="00BB25B3" w:rsidRPr="00B56BA7" w:rsidRDefault="0038085A" w:rsidP="00B56BA7">
      <w:pPr>
        <w:pStyle w:val="Heading2"/>
        <w:rPr>
          <w:rStyle w:val="Strong"/>
          <w:b/>
          <w:bCs/>
        </w:rPr>
      </w:pPr>
      <w:bookmarkStart w:id="57" w:name="_Toc2163236"/>
      <w:r>
        <w:rPr>
          <w:rStyle w:val="Strong"/>
          <w:b/>
          <w:bCs/>
        </w:rPr>
        <w:t>Criterion 9 – Transaction</w:t>
      </w:r>
      <w:bookmarkEnd w:id="57"/>
    </w:p>
    <w:p w:rsidR="00BB25B3" w:rsidRPr="00B56BA7" w:rsidRDefault="00BB25B3" w:rsidP="00B56BA7">
      <w:pPr>
        <w:pStyle w:val="ListContinue"/>
        <w:ind w:left="0"/>
      </w:pPr>
      <w:r w:rsidRPr="00B56BA7">
        <w:t xml:space="preserve">The </w:t>
      </w:r>
      <w:r w:rsidRPr="00B56BA7">
        <w:rPr>
          <w:rStyle w:val="DTFbluetext"/>
          <w:color w:val="auto"/>
        </w:rPr>
        <w:t>applicants</w:t>
      </w:r>
      <w:r w:rsidRPr="00B56BA7">
        <w:t xml:space="preserve"> must have executed the conveyance to acquire the home or land on or after 8 February 2019</w:t>
      </w:r>
      <w:r w:rsidR="0038085A">
        <w:t xml:space="preserve"> for a value not exceeding $650 000</w:t>
      </w:r>
      <w:r w:rsidRPr="00B56BA7">
        <w:t>. For vacant land, evidence of the intention to build must be supplied at the time of lodgement.</w:t>
      </w:r>
    </w:p>
    <w:p w:rsidR="00BB25B3" w:rsidRPr="00B56BA7" w:rsidRDefault="00BB25B3" w:rsidP="00B56BA7">
      <w:pPr>
        <w:pStyle w:val="Heading2"/>
        <w:rPr>
          <w:rStyle w:val="Strong"/>
          <w:b/>
          <w:bCs/>
        </w:rPr>
      </w:pPr>
      <w:bookmarkStart w:id="58" w:name="_Toc2163237"/>
      <w:r w:rsidRPr="00B56BA7">
        <w:rPr>
          <w:rStyle w:val="Strong"/>
          <w:b/>
          <w:bCs/>
        </w:rPr>
        <w:t>Criterion 10 – No prior transaction</w:t>
      </w:r>
      <w:bookmarkEnd w:id="58"/>
      <w:r w:rsidRPr="00B56BA7">
        <w:rPr>
          <w:rStyle w:val="Strong"/>
          <w:b/>
          <w:bCs/>
        </w:rPr>
        <w:t xml:space="preserve"> </w:t>
      </w:r>
    </w:p>
    <w:p w:rsidR="00B56BA7" w:rsidRPr="00B56BA7" w:rsidRDefault="00BB25B3" w:rsidP="00B56BA7">
      <w:pPr>
        <w:pStyle w:val="ListContinue"/>
        <w:ind w:left="0"/>
      </w:pPr>
      <w:r w:rsidRPr="00B56BA7">
        <w:rPr>
          <w:rStyle w:val="DTFbluetext"/>
          <w:color w:val="auto"/>
        </w:rPr>
        <w:t>Applicants</w:t>
      </w:r>
      <w:r w:rsidRPr="00B56BA7">
        <w:t xml:space="preserve"> are NOT eligible to claim the THOD if:</w:t>
      </w:r>
    </w:p>
    <w:p w:rsidR="00B56BA7" w:rsidRPr="00B56BA7" w:rsidRDefault="00BB25B3" w:rsidP="00FE3AB9">
      <w:pPr>
        <w:pStyle w:val="ListContinue"/>
        <w:numPr>
          <w:ilvl w:val="0"/>
          <w:numId w:val="14"/>
        </w:numPr>
        <w:rPr>
          <w:rStyle w:val="DTFbluetext"/>
          <w:color w:val="auto"/>
        </w:rPr>
      </w:pPr>
      <w:r w:rsidRPr="00B56BA7">
        <w:t xml:space="preserve">the contract (the subject of this application) replaces a contract made, either by the </w:t>
      </w:r>
      <w:r w:rsidRPr="00B56BA7">
        <w:rPr>
          <w:rStyle w:val="DTFbluetext"/>
          <w:color w:val="auto"/>
        </w:rPr>
        <w:t>applicant</w:t>
      </w:r>
      <w:r w:rsidRPr="00B56BA7">
        <w:t xml:space="preserve"> or a person </w:t>
      </w:r>
      <w:r w:rsidRPr="00B56BA7">
        <w:rPr>
          <w:rStyle w:val="DTFbluetext"/>
          <w:color w:val="auto"/>
        </w:rPr>
        <w:t>related</w:t>
      </w:r>
      <w:r w:rsidRPr="00B56BA7">
        <w:t xml:space="preserve"> to the </w:t>
      </w:r>
      <w:r w:rsidRPr="00B56BA7">
        <w:rPr>
          <w:rStyle w:val="DTFbluetext"/>
          <w:color w:val="auto"/>
        </w:rPr>
        <w:t>applicant</w:t>
      </w:r>
      <w:r w:rsidRPr="00B56BA7">
        <w:t xml:space="preserve"> before 8 February 2019 to purchase the same or a substantially similar </w:t>
      </w:r>
      <w:r w:rsidRPr="00B56BA7">
        <w:rPr>
          <w:rStyle w:val="DTFbluetext"/>
          <w:color w:val="auto"/>
        </w:rPr>
        <w:t>home</w:t>
      </w:r>
    </w:p>
    <w:p w:rsidR="00B56BA7" w:rsidRDefault="00BB25B3" w:rsidP="00FE3AB9">
      <w:pPr>
        <w:pStyle w:val="ListContinue"/>
        <w:numPr>
          <w:ilvl w:val="0"/>
          <w:numId w:val="14"/>
        </w:numPr>
      </w:pPr>
      <w:r w:rsidRPr="00B56BA7">
        <w:t xml:space="preserve">the purchaser had an option to purchase the </w:t>
      </w:r>
      <w:r w:rsidRPr="00B56BA7">
        <w:rPr>
          <w:rStyle w:val="DTFbluetext"/>
          <w:color w:val="auto"/>
        </w:rPr>
        <w:t>home</w:t>
      </w:r>
      <w:r w:rsidRPr="00B56BA7">
        <w:t xml:space="preserve"> (or a substantially similar </w:t>
      </w:r>
      <w:r w:rsidRPr="00B56BA7">
        <w:rPr>
          <w:rStyle w:val="DTFbluetext"/>
          <w:color w:val="auto"/>
        </w:rPr>
        <w:t>home</w:t>
      </w:r>
      <w:r w:rsidRPr="00B56BA7">
        <w:t xml:space="preserve">) granted before 8 February 2019 </w:t>
      </w:r>
    </w:p>
    <w:p w:rsidR="00BB25B3" w:rsidRPr="00B56BA7" w:rsidRDefault="00BB25B3" w:rsidP="00FE3AB9">
      <w:pPr>
        <w:pStyle w:val="ListContinue"/>
        <w:numPr>
          <w:ilvl w:val="0"/>
          <w:numId w:val="14"/>
        </w:numPr>
      </w:pPr>
      <w:r w:rsidRPr="00B56BA7">
        <w:t xml:space="preserve">or the vendor had an option to require the purchaser to purchase the </w:t>
      </w:r>
      <w:r w:rsidRPr="00B56BA7">
        <w:rPr>
          <w:rStyle w:val="DTFbluetext"/>
          <w:color w:val="auto"/>
        </w:rPr>
        <w:t>home</w:t>
      </w:r>
      <w:r w:rsidRPr="00B56BA7">
        <w:t xml:space="preserve"> (or a substantially similar </w:t>
      </w:r>
      <w:r w:rsidRPr="00B56BA7">
        <w:rPr>
          <w:rStyle w:val="DTFbluetext"/>
          <w:color w:val="auto"/>
        </w:rPr>
        <w:t>home</w:t>
      </w:r>
      <w:r w:rsidRPr="00B56BA7">
        <w:t>) that was granted before 8 February 2019.</w:t>
      </w:r>
    </w:p>
    <w:p w:rsidR="00BB25B3" w:rsidRPr="00B56BA7" w:rsidRDefault="00BB25B3" w:rsidP="00B56BA7">
      <w:pPr>
        <w:pStyle w:val="Heading1"/>
      </w:pPr>
      <w:bookmarkStart w:id="59" w:name="_Toc451785248"/>
      <w:bookmarkStart w:id="60" w:name="_Toc451842898"/>
      <w:bookmarkStart w:id="61" w:name="_Toc451842998"/>
      <w:bookmarkStart w:id="62" w:name="_Toc2163238"/>
      <w:r>
        <w:t xml:space="preserve">6. </w:t>
      </w:r>
      <w:r w:rsidRPr="00B56BA7">
        <w:t>Discretion to vary the occupancy requirements</w:t>
      </w:r>
      <w:bookmarkEnd w:id="59"/>
      <w:bookmarkEnd w:id="60"/>
      <w:bookmarkEnd w:id="61"/>
      <w:bookmarkEnd w:id="62"/>
    </w:p>
    <w:p w:rsidR="00BB25B3" w:rsidRPr="00B56BA7" w:rsidRDefault="00BB25B3" w:rsidP="00BB25B3">
      <w:r w:rsidRPr="00B56BA7">
        <w:t xml:space="preserve">In special circumstances, the occupancy requirements may be varied by the </w:t>
      </w:r>
      <w:r w:rsidRPr="00B56BA7">
        <w:rPr>
          <w:rStyle w:val="DTFbluetext"/>
          <w:color w:val="auto"/>
        </w:rPr>
        <w:t>Commissioner</w:t>
      </w:r>
      <w:r w:rsidRPr="00B56BA7">
        <w:rPr>
          <w:rStyle w:val="StyleItalic1"/>
        </w:rPr>
        <w:t xml:space="preserve"> </w:t>
      </w:r>
      <w:r w:rsidRPr="00B56BA7">
        <w:t>as follows:</w:t>
      </w:r>
    </w:p>
    <w:p w:rsidR="00BB25B3" w:rsidRPr="00B56BA7" w:rsidRDefault="00BB25B3" w:rsidP="00FE3AB9">
      <w:pPr>
        <w:pStyle w:val="ListBullet"/>
        <w:numPr>
          <w:ilvl w:val="0"/>
          <w:numId w:val="11"/>
        </w:numPr>
        <w:spacing w:after="200"/>
      </w:pPr>
      <w:r w:rsidRPr="00B56BA7">
        <w:t xml:space="preserve">all </w:t>
      </w:r>
      <w:r w:rsidRPr="00B56BA7">
        <w:rPr>
          <w:rStyle w:val="DTFbluetext"/>
          <w:color w:val="auto"/>
        </w:rPr>
        <w:t>applicants</w:t>
      </w:r>
      <w:r w:rsidRPr="00B56BA7">
        <w:rPr>
          <w:i/>
          <w:iCs/>
        </w:rPr>
        <w:t xml:space="preserve"> </w:t>
      </w:r>
      <w:r w:rsidRPr="00B56BA7">
        <w:t>may be exempted from the occupancy requirements</w:t>
      </w:r>
    </w:p>
    <w:p w:rsidR="00BB25B3" w:rsidRPr="00B56BA7" w:rsidRDefault="00BB25B3" w:rsidP="00FE3AB9">
      <w:pPr>
        <w:pStyle w:val="ListBullet"/>
        <w:numPr>
          <w:ilvl w:val="0"/>
          <w:numId w:val="11"/>
        </w:numPr>
        <w:spacing w:after="200"/>
      </w:pPr>
      <w:r w:rsidRPr="00B56BA7">
        <w:t xml:space="preserve">the period for commencing occupation of the </w:t>
      </w:r>
      <w:r w:rsidRPr="00B56BA7">
        <w:rPr>
          <w:rStyle w:val="DTFbluetext"/>
          <w:color w:val="auto"/>
        </w:rPr>
        <w:t>home</w:t>
      </w:r>
      <w:r w:rsidRPr="00B56BA7">
        <w:rPr>
          <w:i/>
          <w:iCs/>
        </w:rPr>
        <w:t xml:space="preserve"> </w:t>
      </w:r>
      <w:r w:rsidRPr="00B56BA7">
        <w:t xml:space="preserve">or for taking </w:t>
      </w:r>
      <w:r w:rsidRPr="00B56BA7">
        <w:rPr>
          <w:rStyle w:val="DTFbluetext"/>
          <w:color w:val="auto"/>
        </w:rPr>
        <w:t>possession</w:t>
      </w:r>
      <w:r w:rsidRPr="00B56BA7">
        <w:t xml:space="preserve"> of the </w:t>
      </w:r>
      <w:r w:rsidRPr="00B56BA7">
        <w:rPr>
          <w:rStyle w:val="DTFbluetext"/>
          <w:color w:val="auto"/>
        </w:rPr>
        <w:t>home</w:t>
      </w:r>
      <w:r w:rsidRPr="00B56BA7">
        <w:rPr>
          <w:i/>
          <w:iCs/>
        </w:rPr>
        <w:t xml:space="preserve"> </w:t>
      </w:r>
      <w:r w:rsidRPr="00B56BA7">
        <w:t xml:space="preserve">after the </w:t>
      </w:r>
      <w:r w:rsidRPr="00B56BA7">
        <w:rPr>
          <w:rStyle w:val="DTFbluetext"/>
          <w:color w:val="auto"/>
        </w:rPr>
        <w:t>settlement date</w:t>
      </w:r>
      <w:r w:rsidRPr="00B56BA7">
        <w:rPr>
          <w:i/>
          <w:iCs/>
        </w:rPr>
        <w:t xml:space="preserve"> </w:t>
      </w:r>
      <w:r w:rsidRPr="00B56BA7">
        <w:t>may be extended</w:t>
      </w:r>
    </w:p>
    <w:p w:rsidR="00BB25B3" w:rsidRDefault="00BB25B3" w:rsidP="00FE3AB9">
      <w:pPr>
        <w:pStyle w:val="ListBullet"/>
        <w:numPr>
          <w:ilvl w:val="0"/>
          <w:numId w:val="11"/>
        </w:numPr>
        <w:spacing w:after="200"/>
      </w:pPr>
      <w:r w:rsidRPr="00B56BA7">
        <w:t>the six</w:t>
      </w:r>
      <w:r w:rsidRPr="00B56BA7">
        <w:noBreakHyphen/>
        <w:t xml:space="preserve">month period for continuous occupation of the </w:t>
      </w:r>
      <w:r w:rsidRPr="00B56BA7">
        <w:rPr>
          <w:rStyle w:val="DTFbluetext"/>
          <w:color w:val="auto"/>
        </w:rPr>
        <w:t>home</w:t>
      </w:r>
      <w:r w:rsidRPr="00B56BA7">
        <w:rPr>
          <w:i/>
          <w:iCs/>
        </w:rPr>
        <w:t xml:space="preserve"> </w:t>
      </w:r>
      <w:r>
        <w:t>may be reduced.</w:t>
      </w:r>
    </w:p>
    <w:p w:rsidR="00BB25B3" w:rsidRDefault="00BB25B3" w:rsidP="00BB25B3">
      <w:r>
        <w:t xml:space="preserve">For further information refer to Commissioner's Guideline </w:t>
      </w:r>
      <w:hyperlink r:id="rId17" w:history="1">
        <w:r w:rsidRPr="007F1A7C">
          <w:rPr>
            <w:rStyle w:val="Hyperlink"/>
          </w:rPr>
          <w:t>CG-HI-003</w:t>
        </w:r>
      </w:hyperlink>
      <w:r>
        <w:t>.</w:t>
      </w:r>
    </w:p>
    <w:p w:rsidR="00BB25B3" w:rsidRDefault="00BB25B3" w:rsidP="00BC6A57">
      <w:pPr>
        <w:pStyle w:val="Heading1"/>
      </w:pPr>
      <w:bookmarkStart w:id="63" w:name="_Toc451785249"/>
      <w:bookmarkStart w:id="64" w:name="_Toc451842899"/>
      <w:bookmarkStart w:id="65" w:name="_Toc451842999"/>
      <w:bookmarkStart w:id="66" w:name="_Toc2163239"/>
      <w:r>
        <w:t>7. Failure to comply with the occupancy requirements</w:t>
      </w:r>
      <w:bookmarkEnd w:id="63"/>
      <w:bookmarkEnd w:id="64"/>
      <w:bookmarkEnd w:id="65"/>
      <w:bookmarkEnd w:id="66"/>
    </w:p>
    <w:p w:rsidR="00BB25B3" w:rsidRDefault="00BB25B3" w:rsidP="00BB25B3">
      <w:r w:rsidRPr="007662A4">
        <w:t xml:space="preserve">Persons who have received the THOD must notify TRO in writing within 30 days after it first becomes apparent none of the </w:t>
      </w:r>
      <w:r w:rsidRPr="007662A4">
        <w:rPr>
          <w:rStyle w:val="DTFbluetext"/>
          <w:color w:val="auto"/>
        </w:rPr>
        <w:t>applicants</w:t>
      </w:r>
      <w:r w:rsidRPr="007662A4">
        <w:t xml:space="preserve"> will be able to comply with the occupancy requirements. </w:t>
      </w:r>
      <w:r>
        <w:lastRenderedPageBreak/>
        <w:t xml:space="preserve">Failure to do so is an offence for which a maximum penalty of 50 penalty units may apply (current penalty unit values are available from </w:t>
      </w:r>
      <w:hyperlink r:id="rId18" w:history="1">
        <w:r w:rsidRPr="006E6CE3">
          <w:rPr>
            <w:rStyle w:val="Hyperlink"/>
          </w:rPr>
          <w:t>www.revenue.nt.gov.au</w:t>
        </w:r>
      </w:hyperlink>
      <w:r>
        <w:t>).</w:t>
      </w:r>
    </w:p>
    <w:p w:rsidR="00BB25B3" w:rsidRDefault="00BB25B3" w:rsidP="00BB25B3">
      <w:r>
        <w:t>Where all of the persons fail to comply with the occupancy requirements, or are not otherwise eligible for the THOD, stamp duty is reassessed as if they were not eligible for the THOD. Interest and penalty tax may be included in the reassessment if the parties did not notify TRO within the required period or if their non-compliance is identified through the TRO compliance program.</w:t>
      </w:r>
    </w:p>
    <w:p w:rsidR="00BB25B3" w:rsidRPr="007662A4" w:rsidRDefault="00BB25B3" w:rsidP="00BC6A57">
      <w:pPr>
        <w:pStyle w:val="Heading1"/>
      </w:pPr>
      <w:bookmarkStart w:id="67" w:name="_Toc451785250"/>
      <w:bookmarkStart w:id="68" w:name="_Toc451842900"/>
      <w:bookmarkStart w:id="69" w:name="_Toc451843000"/>
      <w:bookmarkStart w:id="70" w:name="_Toc2163240"/>
      <w:r>
        <w:t xml:space="preserve">8. </w:t>
      </w:r>
      <w:r w:rsidRPr="007662A4">
        <w:t>Procedure for applying for THOD</w:t>
      </w:r>
      <w:bookmarkEnd w:id="67"/>
      <w:bookmarkEnd w:id="68"/>
      <w:bookmarkEnd w:id="69"/>
      <w:bookmarkEnd w:id="70"/>
    </w:p>
    <w:p w:rsidR="00BB25B3" w:rsidRPr="007662A4" w:rsidRDefault="00BB25B3" w:rsidP="00BB25B3">
      <w:r w:rsidRPr="007662A4">
        <w:t xml:space="preserve">To obtain the THOD at the time the stamp duty is assessed, the application with supporting evidence must be provided when the </w:t>
      </w:r>
      <w:r w:rsidRPr="007662A4">
        <w:rPr>
          <w:rStyle w:val="DTFbluetext"/>
          <w:color w:val="auto"/>
        </w:rPr>
        <w:t>conveyance</w:t>
      </w:r>
      <w:r w:rsidRPr="007662A4">
        <w:rPr>
          <w:rStyle w:val="StyleItalic1"/>
        </w:rPr>
        <w:t xml:space="preserve"> </w:t>
      </w:r>
      <w:r w:rsidRPr="007662A4">
        <w:t xml:space="preserve">is lodged with TRO or an </w:t>
      </w:r>
      <w:r w:rsidRPr="007662A4">
        <w:rPr>
          <w:rStyle w:val="DTFbluetext"/>
          <w:color w:val="auto"/>
        </w:rPr>
        <w:t>approved agent</w:t>
      </w:r>
      <w:r w:rsidRPr="007662A4">
        <w:rPr>
          <w:rStyle w:val="StyleItalic1"/>
        </w:rPr>
        <w:t xml:space="preserve"> </w:t>
      </w:r>
      <w:r w:rsidRPr="007662A4">
        <w:t xml:space="preserve">for assessment of stamp duty. </w:t>
      </w:r>
    </w:p>
    <w:p w:rsidR="00BB25B3" w:rsidRDefault="00BB25B3" w:rsidP="00BB25B3">
      <w:r>
        <w:t>To obtain the THOD after stamp duty has been assessed and paid, please refer to section 10 of this guide, Refunds.</w:t>
      </w:r>
    </w:p>
    <w:p w:rsidR="00BB25B3" w:rsidRDefault="00BB25B3" w:rsidP="00BC6A57">
      <w:pPr>
        <w:pStyle w:val="Heading1"/>
      </w:pPr>
      <w:bookmarkStart w:id="71" w:name="_Toc451785251"/>
      <w:bookmarkStart w:id="72" w:name="_Toc451842901"/>
      <w:bookmarkStart w:id="73" w:name="_Toc451843001"/>
      <w:bookmarkStart w:id="74" w:name="_Toc2163241"/>
      <w:r>
        <w:t>9</w:t>
      </w:r>
      <w:r w:rsidRPr="006E59D4">
        <w:t>. Supporting evidence</w:t>
      </w:r>
      <w:bookmarkEnd w:id="71"/>
      <w:bookmarkEnd w:id="72"/>
      <w:bookmarkEnd w:id="73"/>
      <w:bookmarkEnd w:id="74"/>
    </w:p>
    <w:p w:rsidR="00BB25B3" w:rsidRDefault="00BB25B3" w:rsidP="00BB25B3">
      <w:r>
        <w:t>All documentation provided in support of applications must be either an original or a legible photocopy. All original documents will be returned by regular post and the TRO will not accept liability for any loss or damage incurred during transit.</w:t>
      </w:r>
    </w:p>
    <w:p w:rsidR="00BB25B3" w:rsidRPr="00BC6A57" w:rsidRDefault="00BB25B3" w:rsidP="00BC6A57">
      <w:r w:rsidRPr="00BC6A57">
        <w:t xml:space="preserve">Note: To apply for the THOD after stamp duty has been assessed </w:t>
      </w:r>
      <w:r w:rsidR="00BC6A57" w:rsidRPr="00BC6A57">
        <w:t xml:space="preserve">and paid, the original document </w:t>
      </w:r>
      <w:r w:rsidRPr="00BC6A57">
        <w:t xml:space="preserve">evidencing the </w:t>
      </w:r>
      <w:r w:rsidRPr="00BC6A57">
        <w:rPr>
          <w:rStyle w:val="DTFbluetext"/>
          <w:color w:val="auto"/>
        </w:rPr>
        <w:t>conveyance</w:t>
      </w:r>
      <w:r w:rsidRPr="00BC6A57">
        <w:t xml:space="preserve"> (usually the contract of sale) must be re-lodged with the application.</w:t>
      </w:r>
    </w:p>
    <w:p w:rsidR="00BB25B3" w:rsidRDefault="00BB25B3" w:rsidP="00BB25B3">
      <w:r w:rsidRPr="001343E0">
        <w:t xml:space="preserve">The following </w:t>
      </w:r>
      <w:r>
        <w:t>documentation must be submitted with the application.</w:t>
      </w:r>
    </w:p>
    <w:p w:rsidR="00BB25B3" w:rsidRDefault="00BC6A57" w:rsidP="00BC6A57">
      <w:pPr>
        <w:pStyle w:val="Heading2"/>
      </w:pPr>
      <w:bookmarkStart w:id="75" w:name="_Toc2163242"/>
      <w:r>
        <w:t xml:space="preserve">9.1 </w:t>
      </w:r>
      <w:r w:rsidR="00BB25B3" w:rsidRPr="00BC6A57">
        <w:t>Proof of age, identity and Australian citizenship or permanent residency</w:t>
      </w:r>
      <w:bookmarkEnd w:id="75"/>
    </w:p>
    <w:p w:rsidR="00BB25B3" w:rsidRPr="00BC6A57" w:rsidRDefault="00BB25B3" w:rsidP="00BC6A57">
      <w:pPr>
        <w:pStyle w:val="ListContinue"/>
        <w:ind w:left="0"/>
      </w:pPr>
      <w:r w:rsidRPr="00BC6A57">
        <w:t xml:space="preserve">Each </w:t>
      </w:r>
      <w:r w:rsidRPr="00BC6A57">
        <w:rPr>
          <w:rStyle w:val="DTFbluetext"/>
          <w:color w:val="auto"/>
        </w:rPr>
        <w:t xml:space="preserve">applicant </w:t>
      </w:r>
      <w:r w:rsidRPr="00BC6A57">
        <w:t xml:space="preserve">and his or her </w:t>
      </w:r>
      <w:r w:rsidRPr="00BC6A57">
        <w:rPr>
          <w:rStyle w:val="DTFbluetext"/>
          <w:color w:val="auto"/>
        </w:rPr>
        <w:t xml:space="preserve">spouse/de facto partner </w:t>
      </w:r>
      <w:r w:rsidRPr="00BC6A57">
        <w:t>must provide proof of identity.</w:t>
      </w:r>
    </w:p>
    <w:p w:rsidR="00BB25B3" w:rsidRPr="00BC6A57" w:rsidRDefault="00BB25B3" w:rsidP="00BC6A57">
      <w:pPr>
        <w:pStyle w:val="ListContinue"/>
        <w:ind w:left="0"/>
      </w:pPr>
      <w:r w:rsidRPr="00BC6A57">
        <w:t xml:space="preserve">The proof must also demonstrate that at least one </w:t>
      </w:r>
      <w:r w:rsidRPr="00BC6A57">
        <w:rPr>
          <w:rStyle w:val="DTFbluetext"/>
          <w:color w:val="auto"/>
        </w:rPr>
        <w:t>applicant</w:t>
      </w:r>
      <w:r w:rsidRPr="00BC6A57">
        <w:rPr>
          <w:rStyle w:val="StyleItalic1"/>
        </w:rPr>
        <w:t xml:space="preserve"> </w:t>
      </w:r>
      <w:r w:rsidRPr="00BC6A57">
        <w:t xml:space="preserve">is 18 years of age or more at the date of the </w:t>
      </w:r>
      <w:r w:rsidRPr="00BC6A57">
        <w:rPr>
          <w:rStyle w:val="DTFbluetext"/>
          <w:color w:val="auto"/>
        </w:rPr>
        <w:t>conveyance</w:t>
      </w:r>
      <w:r w:rsidRPr="00BC6A57">
        <w:rPr>
          <w:rStyle w:val="StyleItalic1"/>
        </w:rPr>
        <w:t xml:space="preserve"> </w:t>
      </w:r>
      <w:r w:rsidRPr="00BC6A57">
        <w:t xml:space="preserve">and at least one </w:t>
      </w:r>
      <w:r w:rsidRPr="00BC6A57">
        <w:rPr>
          <w:rStyle w:val="DTFbluetext"/>
          <w:color w:val="auto"/>
        </w:rPr>
        <w:t>applicant</w:t>
      </w:r>
      <w:r w:rsidRPr="00BC6A57">
        <w:rPr>
          <w:rStyle w:val="StyleItalic1"/>
        </w:rPr>
        <w:t xml:space="preserve"> </w:t>
      </w:r>
      <w:r w:rsidRPr="00BC6A57">
        <w:t xml:space="preserve">is an Australian citizen or </w:t>
      </w:r>
      <w:r w:rsidRPr="00BC6A57">
        <w:rPr>
          <w:rStyle w:val="DTFbluetext"/>
          <w:color w:val="auto"/>
        </w:rPr>
        <w:t>permanent resident</w:t>
      </w:r>
      <w:r w:rsidRPr="00BC6A57">
        <w:t>. The proof may take the form of the following documents.</w:t>
      </w:r>
    </w:p>
    <w:tbl>
      <w:tblPr>
        <w:tblStyle w:val="NTGTable"/>
        <w:tblpPr w:leftFromText="181" w:rightFromText="181" w:bottomFromText="284" w:vertAnchor="text" w:tblpY="1"/>
        <w:tblW w:w="9282" w:type="dxa"/>
        <w:tblLook w:val="04A0" w:firstRow="1" w:lastRow="0" w:firstColumn="1" w:lastColumn="0" w:noHBand="0" w:noVBand="1"/>
        <w:tblCaption w:val="A list of documents to demonstrate age, identity and citizenship or residency"/>
      </w:tblPr>
      <w:tblGrid>
        <w:gridCol w:w="2972"/>
        <w:gridCol w:w="2693"/>
        <w:gridCol w:w="3617"/>
      </w:tblGrid>
      <w:tr w:rsidR="007662A4" w:rsidTr="007662A4">
        <w:trPr>
          <w:cnfStyle w:val="100000000000" w:firstRow="1" w:lastRow="0" w:firstColumn="0" w:lastColumn="0" w:oddVBand="0" w:evenVBand="0" w:oddHBand="0" w:evenHBand="0" w:firstRowFirstColumn="0" w:firstRowLastColumn="0" w:lastRowFirstColumn="0" w:lastRowLastColumn="0"/>
          <w:trHeight w:val="75"/>
        </w:trPr>
        <w:tc>
          <w:tcPr>
            <w:cnfStyle w:val="001000000100" w:firstRow="0" w:lastRow="0" w:firstColumn="1" w:lastColumn="0" w:oddVBand="0" w:evenVBand="0" w:oddHBand="0" w:evenHBand="0" w:firstRowFirstColumn="1" w:firstRowLastColumn="0" w:lastRowFirstColumn="0" w:lastRowLastColumn="0"/>
            <w:tcW w:w="2972" w:type="dxa"/>
            <w:vMerge w:val="restart"/>
          </w:tcPr>
          <w:p w:rsidR="00BC6A57" w:rsidRPr="007A052B" w:rsidRDefault="00BC6A57" w:rsidP="007662A4">
            <w:pPr>
              <w:pStyle w:val="NTGTableText"/>
            </w:pPr>
            <w:r w:rsidRPr="007A052B">
              <w:t>Australian citizenship or permanent residency</w:t>
            </w:r>
          </w:p>
        </w:tc>
        <w:tc>
          <w:tcPr>
            <w:tcW w:w="2693" w:type="dxa"/>
            <w:shd w:val="clear" w:color="auto" w:fill="BFBFBF" w:themeFill="background1" w:themeFillShade="BF"/>
          </w:tcPr>
          <w:p w:rsidR="00BC6A57" w:rsidRPr="007662A4" w:rsidRDefault="00BC6A57" w:rsidP="007662A4">
            <w:pPr>
              <w:pStyle w:val="NTGTableText"/>
              <w:cnfStyle w:val="100000000000" w:firstRow="1" w:lastRow="0" w:firstColumn="0" w:lastColumn="0" w:oddVBand="0" w:evenVBand="0" w:oddHBand="0" w:evenHBand="0" w:firstRowFirstColumn="0" w:firstRowLastColumn="0" w:lastRowFirstColumn="0" w:lastRowLastColumn="0"/>
              <w:rPr>
                <w:b w:val="0"/>
              </w:rPr>
            </w:pPr>
            <w:r w:rsidRPr="007662A4">
              <w:rPr>
                <w:b w:val="0"/>
              </w:rPr>
              <w:t>If an Australian citizen</w:t>
            </w:r>
          </w:p>
        </w:tc>
        <w:tc>
          <w:tcPr>
            <w:tcW w:w="3617" w:type="dxa"/>
            <w:shd w:val="clear" w:color="auto" w:fill="auto"/>
          </w:tcPr>
          <w:p w:rsidR="00BC6A57" w:rsidRPr="007662A4" w:rsidRDefault="00BC6A57" w:rsidP="00FE3AB9">
            <w:pPr>
              <w:pStyle w:val="NTGTableText"/>
              <w:numPr>
                <w:ilvl w:val="0"/>
                <w:numId w:val="17"/>
              </w:numPr>
              <w:cnfStyle w:val="100000000000" w:firstRow="1" w:lastRow="0" w:firstColumn="0" w:lastColumn="0" w:oddVBand="0" w:evenVBand="0" w:oddHBand="0" w:evenHBand="0" w:firstRowFirstColumn="0" w:firstRowLastColumn="0" w:lastRowFirstColumn="0" w:lastRowLastColumn="0"/>
              <w:rPr>
                <w:b w:val="0"/>
              </w:rPr>
            </w:pPr>
            <w:r w:rsidRPr="007662A4">
              <w:rPr>
                <w:b w:val="0"/>
              </w:rPr>
              <w:t>Australian birth certificate issued by Registry of Births, Deaths and Marriages</w:t>
            </w:r>
          </w:p>
          <w:p w:rsidR="00BC6A57" w:rsidRPr="007662A4" w:rsidRDefault="00BC6A57" w:rsidP="00FE3AB9">
            <w:pPr>
              <w:pStyle w:val="NTGTableText"/>
              <w:numPr>
                <w:ilvl w:val="0"/>
                <w:numId w:val="17"/>
              </w:numPr>
              <w:cnfStyle w:val="100000000000" w:firstRow="1" w:lastRow="0" w:firstColumn="0" w:lastColumn="0" w:oddVBand="0" w:evenVBand="0" w:oddHBand="0" w:evenHBand="0" w:firstRowFirstColumn="0" w:firstRowLastColumn="0" w:lastRowFirstColumn="0" w:lastRowLastColumn="0"/>
              <w:rPr>
                <w:b w:val="0"/>
              </w:rPr>
            </w:pPr>
            <w:r w:rsidRPr="007662A4">
              <w:rPr>
                <w:b w:val="0"/>
              </w:rPr>
              <w:t>or citizenship certificate or current Australian passport</w:t>
            </w:r>
          </w:p>
        </w:tc>
      </w:tr>
      <w:tr w:rsidR="007662A4" w:rsidTr="007662A4">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972" w:type="dxa"/>
            <w:vMerge/>
          </w:tcPr>
          <w:p w:rsidR="00BC6A57" w:rsidRPr="007A052B" w:rsidRDefault="00BC6A57" w:rsidP="007662A4">
            <w:pPr>
              <w:pStyle w:val="NTGTableText"/>
            </w:pPr>
          </w:p>
        </w:tc>
        <w:tc>
          <w:tcPr>
            <w:tcW w:w="2693" w:type="dxa"/>
            <w:shd w:val="clear" w:color="auto" w:fill="BFBFBF" w:themeFill="background1" w:themeFillShade="BF"/>
          </w:tcPr>
          <w:p w:rsidR="00BC6A57" w:rsidRPr="007A052B" w:rsidRDefault="00BC6A57" w:rsidP="007662A4">
            <w:pPr>
              <w:pStyle w:val="NTGTableText"/>
              <w:cnfStyle w:val="000000100000" w:firstRow="0" w:lastRow="0" w:firstColumn="0" w:lastColumn="0" w:oddVBand="0" w:evenVBand="0" w:oddHBand="1" w:evenHBand="0" w:firstRowFirstColumn="0" w:firstRowLastColumn="0" w:lastRowFirstColumn="0" w:lastRowLastColumn="0"/>
            </w:pPr>
            <w:r w:rsidRPr="007A052B">
              <w:t>If a New Zealand citizen</w:t>
            </w:r>
          </w:p>
        </w:tc>
        <w:tc>
          <w:tcPr>
            <w:tcW w:w="3617" w:type="dxa"/>
          </w:tcPr>
          <w:p w:rsidR="00BC6A57" w:rsidRPr="007A052B" w:rsidRDefault="00BC6A57" w:rsidP="00FE3AB9">
            <w:pPr>
              <w:pStyle w:val="NTGTableText"/>
              <w:numPr>
                <w:ilvl w:val="0"/>
                <w:numId w:val="17"/>
              </w:numPr>
              <w:cnfStyle w:val="000000100000" w:firstRow="0" w:lastRow="0" w:firstColumn="0" w:lastColumn="0" w:oddVBand="0" w:evenVBand="0" w:oddHBand="1" w:evenHBand="0" w:firstRowFirstColumn="0" w:firstRowLastColumn="0" w:lastRowFirstColumn="0" w:lastRowLastColumn="0"/>
            </w:pPr>
            <w:r>
              <w:t>c</w:t>
            </w:r>
            <w:r w:rsidRPr="007A052B">
              <w:t>urrent passport</w:t>
            </w:r>
          </w:p>
        </w:tc>
      </w:tr>
      <w:tr w:rsidR="007662A4" w:rsidTr="007662A4">
        <w:trPr>
          <w:cnfStyle w:val="000000010000" w:firstRow="0" w:lastRow="0" w:firstColumn="0" w:lastColumn="0" w:oddVBand="0" w:evenVBand="0" w:oddHBand="0" w:evenHBand="1"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972" w:type="dxa"/>
            <w:vMerge/>
          </w:tcPr>
          <w:p w:rsidR="00BC6A57" w:rsidRPr="007A052B" w:rsidRDefault="00BC6A57" w:rsidP="007662A4">
            <w:pPr>
              <w:pStyle w:val="NTGTableText"/>
            </w:pPr>
          </w:p>
        </w:tc>
        <w:tc>
          <w:tcPr>
            <w:tcW w:w="2693" w:type="dxa"/>
            <w:shd w:val="clear" w:color="auto" w:fill="BFBFBF" w:themeFill="background1" w:themeFillShade="BF"/>
          </w:tcPr>
          <w:p w:rsidR="00BC6A57" w:rsidRPr="007A052B" w:rsidRDefault="00BC6A57" w:rsidP="007662A4">
            <w:pPr>
              <w:pStyle w:val="NTGTableText"/>
              <w:cnfStyle w:val="000000010000" w:firstRow="0" w:lastRow="0" w:firstColumn="0" w:lastColumn="0" w:oddVBand="0" w:evenVBand="0" w:oddHBand="0" w:evenHBand="1" w:firstRowFirstColumn="0" w:firstRowLastColumn="0" w:lastRowFirstColumn="0" w:lastRowLastColumn="0"/>
            </w:pPr>
            <w:r w:rsidRPr="007A052B">
              <w:t>If a citizen of another country</w:t>
            </w:r>
          </w:p>
        </w:tc>
        <w:tc>
          <w:tcPr>
            <w:tcW w:w="3617" w:type="dxa"/>
          </w:tcPr>
          <w:p w:rsidR="00BC6A57" w:rsidRPr="007A052B" w:rsidRDefault="00BC6A57" w:rsidP="00FE3AB9">
            <w:pPr>
              <w:pStyle w:val="NTGTableText"/>
              <w:numPr>
                <w:ilvl w:val="0"/>
                <w:numId w:val="17"/>
              </w:numPr>
              <w:cnfStyle w:val="000000010000" w:firstRow="0" w:lastRow="0" w:firstColumn="0" w:lastColumn="0" w:oddVBand="0" w:evenVBand="0" w:oddHBand="0" w:evenHBand="1" w:firstRowFirstColumn="0" w:firstRowLastColumn="0" w:lastRowFirstColumn="0" w:lastRowLastColumn="0"/>
            </w:pPr>
            <w:r>
              <w:t>c</w:t>
            </w:r>
            <w:r w:rsidRPr="007A052B">
              <w:t>urrent passport</w:t>
            </w:r>
          </w:p>
          <w:p w:rsidR="00BC6A57" w:rsidRPr="00E67D8C" w:rsidRDefault="00BC6A57" w:rsidP="00FE3AB9">
            <w:pPr>
              <w:pStyle w:val="NTGTableText"/>
              <w:numPr>
                <w:ilvl w:val="0"/>
                <w:numId w:val="17"/>
              </w:numPr>
              <w:cnfStyle w:val="000000010000" w:firstRow="0" w:lastRow="0" w:firstColumn="0" w:lastColumn="0" w:oddVBand="0" w:evenVBand="0" w:oddHBand="0" w:evenHBand="1" w:firstRowFirstColumn="0" w:firstRowLastColumn="0" w:lastRowFirstColumn="0" w:lastRowLastColumn="0"/>
            </w:pPr>
            <w:r w:rsidRPr="007A052B">
              <w:t>permanent residency certificate or permanent residency</w:t>
            </w:r>
            <w:r>
              <w:t xml:space="preserve"> visa</w:t>
            </w:r>
          </w:p>
        </w:tc>
      </w:tr>
      <w:tr w:rsidR="007662A4" w:rsidTr="00766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rsidR="00BC6A57" w:rsidRPr="007662A4" w:rsidRDefault="00BC6A57" w:rsidP="007662A4">
            <w:pPr>
              <w:pStyle w:val="NTGTableText"/>
              <w:rPr>
                <w:b/>
              </w:rPr>
            </w:pPr>
            <w:r w:rsidRPr="007662A4">
              <w:rPr>
                <w:b/>
              </w:rPr>
              <w:t>Photographic evidence (if not included in documents provided above)</w:t>
            </w:r>
          </w:p>
        </w:tc>
        <w:tc>
          <w:tcPr>
            <w:tcW w:w="2693" w:type="dxa"/>
            <w:shd w:val="clear" w:color="auto" w:fill="BFBFBF" w:themeFill="background1" w:themeFillShade="BF"/>
          </w:tcPr>
          <w:p w:rsidR="00BC6A57" w:rsidRPr="007A052B" w:rsidRDefault="00BC6A57" w:rsidP="007662A4">
            <w:pPr>
              <w:pStyle w:val="NTGTableText"/>
              <w:cnfStyle w:val="000000100000" w:firstRow="0" w:lastRow="0" w:firstColumn="0" w:lastColumn="0" w:oddVBand="0" w:evenVBand="0" w:oddHBand="1" w:evenHBand="0" w:firstRowFirstColumn="0" w:firstRowLastColumn="0" w:lastRowFirstColumn="0" w:lastRowLastColumn="0"/>
            </w:pPr>
            <w:r w:rsidRPr="007A052B">
              <w:t>Current identification card issued by an Australian, state or territory government agency or authority, such as</w:t>
            </w:r>
            <w:r>
              <w:t>:</w:t>
            </w:r>
            <w:r w:rsidRPr="007A052B">
              <w:t xml:space="preserve"> </w:t>
            </w:r>
          </w:p>
        </w:tc>
        <w:tc>
          <w:tcPr>
            <w:tcW w:w="3617" w:type="dxa"/>
          </w:tcPr>
          <w:p w:rsidR="00BC6A57" w:rsidRPr="007A052B" w:rsidRDefault="00BC6A57" w:rsidP="00FE3AB9">
            <w:pPr>
              <w:pStyle w:val="NTGTableText"/>
              <w:numPr>
                <w:ilvl w:val="0"/>
                <w:numId w:val="17"/>
              </w:numPr>
              <w:cnfStyle w:val="000000100000" w:firstRow="0" w:lastRow="0" w:firstColumn="0" w:lastColumn="0" w:oddVBand="0" w:evenVBand="0" w:oddHBand="1" w:evenHBand="0" w:firstRowFirstColumn="0" w:firstRowLastColumn="0" w:lastRowFirstColumn="0" w:lastRowLastColumn="0"/>
            </w:pPr>
            <w:r w:rsidRPr="007A052B">
              <w:t xml:space="preserve">Australian driver's licence, passport or firearms licence that also displays the </w:t>
            </w:r>
            <w:r w:rsidRPr="007662A4">
              <w:rPr>
                <w:rStyle w:val="DTFbluetext"/>
                <w:color w:val="auto"/>
              </w:rPr>
              <w:t>applicant’s</w:t>
            </w:r>
            <w:r w:rsidRPr="007662A4">
              <w:t xml:space="preserve"> signature</w:t>
            </w:r>
          </w:p>
        </w:tc>
      </w:tr>
    </w:tbl>
    <w:p w:rsidR="00BB25B3" w:rsidRDefault="007662A4" w:rsidP="00BC6A57">
      <w:r w:rsidRPr="007662A4">
        <w:lastRenderedPageBreak/>
        <w:t xml:space="preserve">Note: Proof of change of name is required if the name on any documents presented is different to the names of the </w:t>
      </w:r>
      <w:r w:rsidRPr="007662A4">
        <w:rPr>
          <w:rStyle w:val="DTFbluetext"/>
          <w:color w:val="auto"/>
        </w:rPr>
        <w:t>applicants</w:t>
      </w:r>
      <w:r w:rsidRPr="007662A4">
        <w:rPr>
          <w:rStyle w:val="StyleItalic1"/>
        </w:rPr>
        <w:t xml:space="preserve"> </w:t>
      </w:r>
      <w:r w:rsidRPr="007662A4">
        <w:t xml:space="preserve">or their </w:t>
      </w:r>
      <w:r w:rsidRPr="007662A4">
        <w:rPr>
          <w:rStyle w:val="DTFbluetext"/>
          <w:color w:val="auto"/>
        </w:rPr>
        <w:t>spouses/de facto partners</w:t>
      </w:r>
      <w:r w:rsidRPr="007662A4">
        <w:rPr>
          <w:rStyle w:val="StyleItalic1"/>
        </w:rPr>
        <w:t xml:space="preserve"> </w:t>
      </w:r>
      <w:r w:rsidRPr="007662A4">
        <w:t xml:space="preserve">declared in sections 2 </w:t>
      </w:r>
      <w:r>
        <w:t>and 6 of the application form (such as marriage certificate, change of name certificate or deed poll).</w:t>
      </w:r>
    </w:p>
    <w:p w:rsidR="007662A4" w:rsidRPr="007662A4" w:rsidRDefault="007662A4" w:rsidP="007662A4">
      <w:pPr>
        <w:pStyle w:val="Heading2"/>
      </w:pPr>
      <w:bookmarkStart w:id="76" w:name="_Toc2163243"/>
      <w:r>
        <w:t xml:space="preserve">9.2 </w:t>
      </w:r>
      <w:r w:rsidRPr="007662A4">
        <w:t xml:space="preserve">Declaration by a non-applicant </w:t>
      </w:r>
      <w:r w:rsidRPr="007662A4">
        <w:rPr>
          <w:rStyle w:val="DTFbluetext"/>
          <w:color w:val="606060"/>
        </w:rPr>
        <w:t>spouse/de facto</w:t>
      </w:r>
      <w:r w:rsidRPr="007662A4">
        <w:t xml:space="preserve"> partner</w:t>
      </w:r>
      <w:bookmarkEnd w:id="76"/>
    </w:p>
    <w:p w:rsidR="007662A4" w:rsidRPr="007662A4" w:rsidRDefault="007662A4" w:rsidP="007662A4">
      <w:pPr>
        <w:pStyle w:val="ListContinue"/>
        <w:ind w:left="0"/>
      </w:pPr>
      <w:r w:rsidRPr="007662A4">
        <w:t xml:space="preserve">Where an </w:t>
      </w:r>
      <w:r w:rsidRPr="007662A4">
        <w:rPr>
          <w:rStyle w:val="DTFbluetext"/>
          <w:color w:val="auto"/>
        </w:rPr>
        <w:t>applicant’s spouse</w:t>
      </w:r>
      <w:r w:rsidRPr="007662A4">
        <w:t xml:space="preserve"> or </w:t>
      </w:r>
      <w:r w:rsidRPr="007662A4">
        <w:rPr>
          <w:rStyle w:val="DTFbluetext"/>
          <w:color w:val="auto"/>
        </w:rPr>
        <w:t>de facto partner</w:t>
      </w:r>
      <w:r w:rsidRPr="007662A4">
        <w:rPr>
          <w:rStyle w:val="StyleItalic1"/>
        </w:rPr>
        <w:t xml:space="preserve"> </w:t>
      </w:r>
      <w:r w:rsidRPr="007662A4">
        <w:t xml:space="preserve">is not a party to the </w:t>
      </w:r>
      <w:r w:rsidRPr="007662A4">
        <w:rPr>
          <w:rStyle w:val="DTFbluetext"/>
          <w:color w:val="auto"/>
        </w:rPr>
        <w:t>conveyance</w:t>
      </w:r>
      <w:r w:rsidRPr="007662A4">
        <w:t>, he or she must make a declaration at section 6 of the application form confirming that he or she also satisfies the ownership requirements at criterion 5.</w:t>
      </w:r>
    </w:p>
    <w:p w:rsidR="007662A4" w:rsidRDefault="007662A4" w:rsidP="007662A4">
      <w:pPr>
        <w:pStyle w:val="Heading2"/>
      </w:pPr>
      <w:bookmarkStart w:id="77" w:name="_Toc2163244"/>
      <w:r>
        <w:t>9.3 Evidence of a property settlement.</w:t>
      </w:r>
      <w:bookmarkEnd w:id="77"/>
    </w:p>
    <w:p w:rsidR="007662A4" w:rsidRDefault="007662A4" w:rsidP="007662A4">
      <w:pPr>
        <w:pStyle w:val="ListContinue"/>
        <w:ind w:left="0"/>
      </w:pPr>
      <w:r w:rsidRPr="00CC0894">
        <w:t>Copy of the relevant court order, binding financial agreement or declaration by the relevant applicant</w:t>
      </w:r>
      <w:r>
        <w:t xml:space="preserve"> or spouse/de facto partner</w:t>
      </w:r>
      <w:r w:rsidRPr="00CC0894">
        <w:t xml:space="preserve"> as to the date separation occurred.</w:t>
      </w:r>
      <w:r>
        <w:t xml:space="preserve"> </w:t>
      </w:r>
    </w:p>
    <w:p w:rsidR="007662A4" w:rsidRDefault="007662A4" w:rsidP="007662A4">
      <w:pPr>
        <w:pStyle w:val="Heading2"/>
      </w:pPr>
      <w:bookmarkStart w:id="78" w:name="_Toc2163245"/>
      <w:r>
        <w:t xml:space="preserve">9.4 </w:t>
      </w:r>
      <w:r w:rsidRPr="005F440B">
        <w:t xml:space="preserve">Evidence of </w:t>
      </w:r>
      <w:r w:rsidRPr="00C3718F">
        <w:t>intent to build</w:t>
      </w:r>
      <w:r>
        <w:t>.</w:t>
      </w:r>
      <w:bookmarkEnd w:id="78"/>
    </w:p>
    <w:p w:rsidR="007662A4" w:rsidRPr="00EB75BD" w:rsidRDefault="007662A4" w:rsidP="007662A4">
      <w:pPr>
        <w:pStyle w:val="Pa10"/>
        <w:spacing w:before="40" w:after="40"/>
        <w:rPr>
          <w:rFonts w:eastAsia="Times New Roman" w:cs="Times New Roman"/>
          <w:sz w:val="22"/>
          <w:szCs w:val="20"/>
          <w:lang w:eastAsia="en-AU"/>
        </w:rPr>
      </w:pPr>
      <w:r w:rsidRPr="00EB75BD">
        <w:rPr>
          <w:rFonts w:eastAsia="Times New Roman" w:cs="Times New Roman"/>
          <w:sz w:val="22"/>
          <w:szCs w:val="20"/>
          <w:lang w:eastAsia="en-AU"/>
        </w:rPr>
        <w:t xml:space="preserve">The minimum evidentiary requirements are: </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3756"/>
        <w:gridCol w:w="3757"/>
      </w:tblGrid>
      <w:tr w:rsidR="007662A4" w:rsidRPr="00C3718F" w:rsidTr="007662A4">
        <w:trPr>
          <w:cantSplit/>
          <w:trHeight w:val="125"/>
        </w:trPr>
        <w:tc>
          <w:tcPr>
            <w:tcW w:w="2655" w:type="dxa"/>
            <w:shd w:val="clear" w:color="auto" w:fill="D9D9D9" w:themeFill="background1" w:themeFillShade="D9"/>
          </w:tcPr>
          <w:p w:rsidR="007662A4" w:rsidRPr="007662A4" w:rsidRDefault="007662A4" w:rsidP="0072181F">
            <w:pPr>
              <w:pStyle w:val="Pa10"/>
              <w:spacing w:before="40" w:after="40"/>
              <w:rPr>
                <w:rFonts w:eastAsia="Times New Roman" w:cs="Times New Roman"/>
                <w:b/>
                <w:sz w:val="22"/>
                <w:szCs w:val="20"/>
                <w:lang w:eastAsia="en-AU"/>
              </w:rPr>
            </w:pPr>
          </w:p>
        </w:tc>
        <w:tc>
          <w:tcPr>
            <w:tcW w:w="3756" w:type="dxa"/>
            <w:shd w:val="clear" w:color="auto" w:fill="D9D9D9" w:themeFill="background1" w:themeFillShade="D9"/>
          </w:tcPr>
          <w:p w:rsidR="007662A4" w:rsidRPr="007662A4" w:rsidRDefault="007662A4" w:rsidP="0072181F">
            <w:pPr>
              <w:pStyle w:val="Pa10"/>
              <w:spacing w:before="40" w:after="40"/>
              <w:rPr>
                <w:rFonts w:eastAsia="Times New Roman" w:cs="Times New Roman"/>
                <w:b/>
                <w:sz w:val="22"/>
                <w:szCs w:val="20"/>
                <w:lang w:eastAsia="en-AU"/>
              </w:rPr>
            </w:pPr>
            <w:r w:rsidRPr="007662A4">
              <w:rPr>
                <w:rFonts w:eastAsia="Times New Roman" w:cs="Times New Roman"/>
                <w:b/>
                <w:sz w:val="22"/>
                <w:szCs w:val="20"/>
                <w:lang w:eastAsia="en-AU"/>
              </w:rPr>
              <w:t>Buildings within the Building Control Area</w:t>
            </w:r>
          </w:p>
        </w:tc>
        <w:tc>
          <w:tcPr>
            <w:tcW w:w="3757" w:type="dxa"/>
            <w:shd w:val="clear" w:color="auto" w:fill="D9D9D9" w:themeFill="background1" w:themeFillShade="D9"/>
          </w:tcPr>
          <w:p w:rsidR="007662A4" w:rsidRPr="007662A4" w:rsidRDefault="007662A4" w:rsidP="0072181F">
            <w:pPr>
              <w:pStyle w:val="Pa10"/>
              <w:spacing w:before="40" w:after="40"/>
              <w:rPr>
                <w:rFonts w:eastAsia="Times New Roman" w:cs="Times New Roman"/>
                <w:b/>
                <w:sz w:val="22"/>
                <w:szCs w:val="20"/>
                <w:lang w:eastAsia="en-AU"/>
              </w:rPr>
            </w:pPr>
            <w:r w:rsidRPr="007662A4">
              <w:rPr>
                <w:rFonts w:eastAsia="Times New Roman" w:cs="Times New Roman"/>
                <w:b/>
                <w:sz w:val="22"/>
                <w:szCs w:val="20"/>
                <w:lang w:eastAsia="en-AU"/>
              </w:rPr>
              <w:t xml:space="preserve">Buildings outside the Building Control Area </w:t>
            </w:r>
          </w:p>
        </w:tc>
      </w:tr>
      <w:tr w:rsidR="007662A4" w:rsidRPr="00C3718F" w:rsidTr="007662A4">
        <w:trPr>
          <w:cantSplit/>
          <w:trHeight w:val="1097"/>
        </w:trPr>
        <w:tc>
          <w:tcPr>
            <w:tcW w:w="2655" w:type="dxa"/>
          </w:tcPr>
          <w:p w:rsidR="007662A4" w:rsidRPr="00EB75BD" w:rsidRDefault="007662A4" w:rsidP="007662A4">
            <w:pPr>
              <w:pStyle w:val="NTGTableText"/>
              <w:rPr>
                <w:lang w:eastAsia="en-AU"/>
              </w:rPr>
            </w:pPr>
            <w:r w:rsidRPr="00EB75BD">
              <w:rPr>
                <w:lang w:eastAsia="en-AU"/>
              </w:rPr>
              <w:t xml:space="preserve">Contract to build through a registered builder </w:t>
            </w:r>
          </w:p>
        </w:tc>
        <w:tc>
          <w:tcPr>
            <w:tcW w:w="3756" w:type="dxa"/>
          </w:tcPr>
          <w:p w:rsidR="007662A4" w:rsidRPr="00EB75BD" w:rsidRDefault="007662A4" w:rsidP="00FE3AB9">
            <w:pPr>
              <w:pStyle w:val="NTGTableText"/>
              <w:numPr>
                <w:ilvl w:val="0"/>
                <w:numId w:val="17"/>
              </w:numPr>
              <w:rPr>
                <w:lang w:eastAsia="en-AU"/>
              </w:rPr>
            </w:pPr>
            <w:r>
              <w:rPr>
                <w:lang w:eastAsia="en-AU"/>
              </w:rPr>
              <w:t>a</w:t>
            </w:r>
            <w:r w:rsidRPr="00EB75BD">
              <w:rPr>
                <w:lang w:eastAsia="en-AU"/>
              </w:rPr>
              <w:t xml:space="preserve"> copy of the building contract</w:t>
            </w:r>
            <w:r>
              <w:rPr>
                <w:lang w:eastAsia="en-AU"/>
              </w:rPr>
              <w:t>,</w:t>
            </w:r>
            <w:r w:rsidRPr="00EB75BD">
              <w:rPr>
                <w:lang w:eastAsia="en-AU"/>
              </w:rPr>
              <w:t xml:space="preserve"> and </w:t>
            </w:r>
          </w:p>
          <w:p w:rsidR="007662A4" w:rsidRPr="00EB75BD" w:rsidRDefault="007662A4" w:rsidP="00FE3AB9">
            <w:pPr>
              <w:pStyle w:val="NTGTableText"/>
              <w:numPr>
                <w:ilvl w:val="0"/>
                <w:numId w:val="17"/>
              </w:numPr>
              <w:rPr>
                <w:lang w:eastAsia="en-AU"/>
              </w:rPr>
            </w:pPr>
            <w:r>
              <w:rPr>
                <w:lang w:eastAsia="en-AU"/>
              </w:rPr>
              <w:t>i</w:t>
            </w:r>
            <w:r w:rsidRPr="00EB75BD">
              <w:rPr>
                <w:lang w:eastAsia="en-AU"/>
              </w:rPr>
              <w:t xml:space="preserve">f the contract does not specify that building is a class 1A dwelling within the meaning of the Building Code of Australia: </w:t>
            </w:r>
          </w:p>
          <w:p w:rsidR="007662A4" w:rsidRPr="00EB75BD" w:rsidRDefault="007662A4" w:rsidP="00FE3AB9">
            <w:pPr>
              <w:pStyle w:val="NTGTableText"/>
              <w:numPr>
                <w:ilvl w:val="0"/>
                <w:numId w:val="17"/>
              </w:numPr>
              <w:rPr>
                <w:lang w:eastAsia="en-AU"/>
              </w:rPr>
            </w:pPr>
            <w:r w:rsidRPr="00EB75BD">
              <w:rPr>
                <w:lang w:eastAsia="en-AU"/>
              </w:rPr>
              <w:t xml:space="preserve">certification to that effect from the builder </w:t>
            </w:r>
          </w:p>
          <w:p w:rsidR="007662A4" w:rsidRPr="00EB75BD" w:rsidRDefault="007662A4" w:rsidP="00FE3AB9">
            <w:pPr>
              <w:pStyle w:val="NTGTableText"/>
              <w:numPr>
                <w:ilvl w:val="0"/>
                <w:numId w:val="17"/>
              </w:numPr>
              <w:rPr>
                <w:lang w:eastAsia="en-AU"/>
              </w:rPr>
            </w:pPr>
            <w:r w:rsidRPr="00EB75BD">
              <w:rPr>
                <w:lang w:eastAsia="en-AU"/>
              </w:rPr>
              <w:t xml:space="preserve">or a copy of the building permit issued under the </w:t>
            </w:r>
            <w:r w:rsidRPr="00EB75BD">
              <w:rPr>
                <w:i/>
                <w:lang w:eastAsia="en-AU"/>
              </w:rPr>
              <w:t>Building Act</w:t>
            </w:r>
            <w:r w:rsidRPr="00EB75BD">
              <w:rPr>
                <w:lang w:eastAsia="en-AU"/>
              </w:rPr>
              <w:t xml:space="preserve">; </w:t>
            </w:r>
          </w:p>
          <w:p w:rsidR="007662A4" w:rsidRPr="00EB75BD" w:rsidRDefault="007662A4" w:rsidP="00FE3AB9">
            <w:pPr>
              <w:pStyle w:val="NTGTableText"/>
              <w:numPr>
                <w:ilvl w:val="0"/>
                <w:numId w:val="17"/>
              </w:numPr>
              <w:rPr>
                <w:lang w:eastAsia="en-AU"/>
              </w:rPr>
            </w:pPr>
            <w:r w:rsidRPr="00EB75BD">
              <w:rPr>
                <w:lang w:eastAsia="en-AU"/>
              </w:rPr>
              <w:t xml:space="preserve">or </w:t>
            </w:r>
            <w:r>
              <w:rPr>
                <w:lang w:eastAsia="en-AU"/>
              </w:rPr>
              <w:t>a</w:t>
            </w:r>
            <w:r w:rsidRPr="00EB75BD">
              <w:rPr>
                <w:lang w:eastAsia="en-AU"/>
              </w:rPr>
              <w:t xml:space="preserve"> copy of the occupancy permit issued under the </w:t>
            </w:r>
            <w:r w:rsidRPr="00261F11">
              <w:rPr>
                <w:i/>
                <w:lang w:eastAsia="en-AU"/>
              </w:rPr>
              <w:t xml:space="preserve">Building Act </w:t>
            </w:r>
            <w:r w:rsidRPr="00EB75BD">
              <w:rPr>
                <w:lang w:eastAsia="en-AU"/>
              </w:rPr>
              <w:t xml:space="preserve">if the building has been completed </w:t>
            </w:r>
          </w:p>
        </w:tc>
        <w:tc>
          <w:tcPr>
            <w:tcW w:w="3757" w:type="dxa"/>
          </w:tcPr>
          <w:p w:rsidR="007662A4" w:rsidRPr="00EB75BD" w:rsidRDefault="007662A4" w:rsidP="00FE3AB9">
            <w:pPr>
              <w:pStyle w:val="NTGTableText"/>
              <w:numPr>
                <w:ilvl w:val="0"/>
                <w:numId w:val="17"/>
              </w:numPr>
              <w:rPr>
                <w:lang w:eastAsia="en-AU"/>
              </w:rPr>
            </w:pPr>
            <w:r>
              <w:rPr>
                <w:lang w:eastAsia="en-AU"/>
              </w:rPr>
              <w:t>a</w:t>
            </w:r>
            <w:r w:rsidRPr="00EB75BD">
              <w:rPr>
                <w:lang w:eastAsia="en-AU"/>
              </w:rPr>
              <w:t xml:space="preserve"> copy of the building contract </w:t>
            </w:r>
          </w:p>
          <w:p w:rsidR="007662A4" w:rsidRPr="00EB75BD" w:rsidRDefault="007662A4" w:rsidP="00FE3AB9">
            <w:pPr>
              <w:pStyle w:val="NTGTableText"/>
              <w:numPr>
                <w:ilvl w:val="0"/>
                <w:numId w:val="17"/>
              </w:numPr>
              <w:rPr>
                <w:lang w:eastAsia="en-AU"/>
              </w:rPr>
            </w:pPr>
            <w:r>
              <w:rPr>
                <w:lang w:eastAsia="en-AU"/>
              </w:rPr>
              <w:t>c</w:t>
            </w:r>
            <w:r w:rsidRPr="00EB75BD">
              <w:rPr>
                <w:lang w:eastAsia="en-AU"/>
              </w:rPr>
              <w:t xml:space="preserve">onfirmation from the builder that the building will meet the standards suitable for use as a place of residence </w:t>
            </w:r>
          </w:p>
          <w:p w:rsidR="007662A4" w:rsidRPr="00EB75BD" w:rsidRDefault="007662A4" w:rsidP="00FE3AB9">
            <w:pPr>
              <w:pStyle w:val="NTGTableText"/>
              <w:numPr>
                <w:ilvl w:val="0"/>
                <w:numId w:val="17"/>
              </w:numPr>
              <w:rPr>
                <w:lang w:eastAsia="en-AU"/>
              </w:rPr>
            </w:pPr>
            <w:r>
              <w:rPr>
                <w:lang w:eastAsia="en-AU"/>
              </w:rPr>
              <w:t>a</w:t>
            </w:r>
            <w:r w:rsidRPr="00EB75BD">
              <w:rPr>
                <w:lang w:eastAsia="en-AU"/>
              </w:rPr>
              <w:t xml:space="preserve"> copy of the plans and specifications demonstrating the building will have the required structural integrity, essential facilities and services for use as a place of residence </w:t>
            </w:r>
          </w:p>
          <w:p w:rsidR="007662A4" w:rsidRPr="00EB75BD" w:rsidRDefault="007662A4" w:rsidP="007662A4">
            <w:pPr>
              <w:pStyle w:val="NTGTableText"/>
              <w:rPr>
                <w:lang w:eastAsia="en-AU"/>
              </w:rPr>
            </w:pPr>
          </w:p>
        </w:tc>
      </w:tr>
      <w:tr w:rsidR="007662A4" w:rsidRPr="00C3718F" w:rsidTr="007662A4">
        <w:trPr>
          <w:cantSplit/>
          <w:trHeight w:val="580"/>
        </w:trPr>
        <w:tc>
          <w:tcPr>
            <w:tcW w:w="2655" w:type="dxa"/>
          </w:tcPr>
          <w:p w:rsidR="007662A4" w:rsidRPr="00EB75BD" w:rsidRDefault="007662A4" w:rsidP="007662A4">
            <w:pPr>
              <w:pStyle w:val="NTGTableText"/>
              <w:rPr>
                <w:lang w:eastAsia="en-AU"/>
              </w:rPr>
            </w:pPr>
            <w:r w:rsidRPr="00EB75BD">
              <w:rPr>
                <w:lang w:eastAsia="en-AU"/>
              </w:rPr>
              <w:t xml:space="preserve">Owner builder </w:t>
            </w:r>
          </w:p>
        </w:tc>
        <w:tc>
          <w:tcPr>
            <w:tcW w:w="3756" w:type="dxa"/>
          </w:tcPr>
          <w:p w:rsidR="007662A4" w:rsidRPr="00EB75BD" w:rsidRDefault="007662A4" w:rsidP="00FE3AB9">
            <w:pPr>
              <w:pStyle w:val="NTGTableText"/>
              <w:numPr>
                <w:ilvl w:val="0"/>
                <w:numId w:val="17"/>
              </w:numPr>
              <w:rPr>
                <w:lang w:eastAsia="en-AU"/>
              </w:rPr>
            </w:pPr>
            <w:r w:rsidRPr="00EB75BD">
              <w:rPr>
                <w:lang w:eastAsia="en-AU"/>
              </w:rPr>
              <w:t xml:space="preserve">a copy of the building permit for a class 1A dwelling issued under the </w:t>
            </w:r>
            <w:r w:rsidRPr="00261F11">
              <w:rPr>
                <w:i/>
                <w:lang w:eastAsia="en-AU"/>
              </w:rPr>
              <w:t>Building Act</w:t>
            </w:r>
            <w:r w:rsidRPr="00EB75BD">
              <w:rPr>
                <w:lang w:eastAsia="en-AU"/>
              </w:rPr>
              <w:t xml:space="preserve"> </w:t>
            </w:r>
          </w:p>
          <w:p w:rsidR="007662A4" w:rsidRPr="00EB75BD" w:rsidRDefault="007662A4" w:rsidP="00FE3AB9">
            <w:pPr>
              <w:pStyle w:val="NTGTableText"/>
              <w:numPr>
                <w:ilvl w:val="0"/>
                <w:numId w:val="17"/>
              </w:numPr>
              <w:rPr>
                <w:lang w:eastAsia="en-AU"/>
              </w:rPr>
            </w:pPr>
            <w:r w:rsidRPr="00EB75BD">
              <w:rPr>
                <w:lang w:eastAsia="en-AU"/>
              </w:rPr>
              <w:t xml:space="preserve">or a copy of the occupancy permit issued under the </w:t>
            </w:r>
            <w:r w:rsidRPr="00261F11">
              <w:rPr>
                <w:i/>
                <w:lang w:eastAsia="en-AU"/>
              </w:rPr>
              <w:t>Building Act</w:t>
            </w:r>
            <w:r w:rsidRPr="00EB75BD">
              <w:rPr>
                <w:lang w:eastAsia="en-AU"/>
              </w:rPr>
              <w:t xml:space="preserve"> if the building has been completed </w:t>
            </w:r>
          </w:p>
          <w:p w:rsidR="007662A4" w:rsidRPr="00EB75BD" w:rsidRDefault="007662A4" w:rsidP="007662A4">
            <w:pPr>
              <w:pStyle w:val="NTGTableText"/>
              <w:rPr>
                <w:lang w:eastAsia="en-AU"/>
              </w:rPr>
            </w:pPr>
          </w:p>
        </w:tc>
        <w:tc>
          <w:tcPr>
            <w:tcW w:w="3757" w:type="dxa"/>
          </w:tcPr>
          <w:p w:rsidR="007662A4" w:rsidRPr="00EB75BD" w:rsidRDefault="007662A4" w:rsidP="00FE3AB9">
            <w:pPr>
              <w:pStyle w:val="NTGTableText"/>
              <w:numPr>
                <w:ilvl w:val="0"/>
                <w:numId w:val="17"/>
              </w:numPr>
              <w:rPr>
                <w:lang w:eastAsia="en-AU"/>
              </w:rPr>
            </w:pPr>
            <w:r w:rsidRPr="00EB75BD">
              <w:rPr>
                <w:lang w:eastAsia="en-AU"/>
              </w:rPr>
              <w:t>A copy of the plans and specifications demonstrating the building will have the required structural integrity, essential facilities and services for use as a place of residence</w:t>
            </w:r>
          </w:p>
          <w:p w:rsidR="007662A4" w:rsidRPr="00EB75BD" w:rsidRDefault="007662A4" w:rsidP="00FE3AB9">
            <w:pPr>
              <w:pStyle w:val="NTGTableText"/>
              <w:numPr>
                <w:ilvl w:val="0"/>
                <w:numId w:val="17"/>
              </w:numPr>
              <w:rPr>
                <w:lang w:eastAsia="en-AU"/>
              </w:rPr>
            </w:pPr>
            <w:r w:rsidRPr="00EB75BD">
              <w:rPr>
                <w:lang w:eastAsia="en-AU"/>
              </w:rPr>
              <w:t>or certification from a qualified person (</w:t>
            </w:r>
            <w:r>
              <w:rPr>
                <w:lang w:eastAsia="en-AU"/>
              </w:rPr>
              <w:t xml:space="preserve">such as </w:t>
            </w:r>
            <w:r w:rsidRPr="00EB75BD">
              <w:rPr>
                <w:lang w:eastAsia="en-AU"/>
              </w:rPr>
              <w:t xml:space="preserve">a building </w:t>
            </w:r>
            <w:r>
              <w:rPr>
                <w:lang w:eastAsia="en-AU"/>
              </w:rPr>
              <w:t xml:space="preserve">certifier) that the building will meet the standards suitable for use as a place of residence. </w:t>
            </w:r>
          </w:p>
          <w:p w:rsidR="007662A4" w:rsidRPr="00EB75BD" w:rsidRDefault="007662A4" w:rsidP="007662A4">
            <w:pPr>
              <w:pStyle w:val="NTGTableText"/>
              <w:rPr>
                <w:lang w:eastAsia="en-AU"/>
              </w:rPr>
            </w:pPr>
          </w:p>
        </w:tc>
      </w:tr>
    </w:tbl>
    <w:p w:rsidR="007662A4" w:rsidRDefault="007662A4" w:rsidP="00BC6A57"/>
    <w:p w:rsidR="007662A4" w:rsidRDefault="007662A4" w:rsidP="00BC6A57"/>
    <w:p w:rsidR="007662A4" w:rsidRDefault="007662A4" w:rsidP="007662A4">
      <w:pPr>
        <w:pStyle w:val="Heading2"/>
      </w:pPr>
      <w:bookmarkStart w:id="79" w:name="_Toc2163246"/>
      <w:r>
        <w:lastRenderedPageBreak/>
        <w:t>9.5 Separated spouses</w:t>
      </w:r>
      <w:bookmarkEnd w:id="79"/>
    </w:p>
    <w:p w:rsidR="007662A4" w:rsidRPr="007662A4" w:rsidRDefault="007662A4" w:rsidP="007662A4">
      <w:pPr>
        <w:pStyle w:val="ListContinue"/>
        <w:ind w:left="0"/>
      </w:pPr>
      <w:r w:rsidRPr="007662A4">
        <w:t xml:space="preserve">Despite separation, persons in a valid marriage remain </w:t>
      </w:r>
      <w:r w:rsidRPr="007662A4">
        <w:rPr>
          <w:rStyle w:val="DTFbluetext"/>
          <w:color w:val="auto"/>
        </w:rPr>
        <w:t>spouses</w:t>
      </w:r>
      <w:r w:rsidRPr="007662A4">
        <w:rPr>
          <w:rStyle w:val="StyleItalic1"/>
        </w:rPr>
        <w:t xml:space="preserve"> </w:t>
      </w:r>
      <w:r w:rsidRPr="007662A4">
        <w:t xml:space="preserve">until the marriage is formally dissolved. In these circumstances, the </w:t>
      </w:r>
      <w:r w:rsidRPr="007662A4">
        <w:rPr>
          <w:rStyle w:val="DTFbluetext"/>
          <w:color w:val="auto"/>
        </w:rPr>
        <w:t>applicant’s spouse</w:t>
      </w:r>
      <w:r w:rsidRPr="007662A4">
        <w:rPr>
          <w:rStyle w:val="StyleItalic1"/>
        </w:rPr>
        <w:t xml:space="preserve"> </w:t>
      </w:r>
      <w:r w:rsidRPr="007662A4">
        <w:t>must make a declaration (under item 2 of the supporting evidence).</w:t>
      </w:r>
    </w:p>
    <w:p w:rsidR="007662A4" w:rsidRPr="007662A4" w:rsidRDefault="007662A4" w:rsidP="007662A4">
      <w:pPr>
        <w:pStyle w:val="ListContinue"/>
        <w:ind w:left="0"/>
      </w:pPr>
      <w:r w:rsidRPr="007662A4">
        <w:t xml:space="preserve">The </w:t>
      </w:r>
      <w:r w:rsidRPr="007662A4">
        <w:rPr>
          <w:rStyle w:val="DTFbluetext"/>
          <w:color w:val="auto"/>
        </w:rPr>
        <w:t>Commissioner</w:t>
      </w:r>
      <w:r w:rsidRPr="007662A4">
        <w:rPr>
          <w:rStyle w:val="StyleItalic1"/>
        </w:rPr>
        <w:t xml:space="preserve"> </w:t>
      </w:r>
      <w:r w:rsidRPr="007662A4">
        <w:t xml:space="preserve">may, on written application, treat the parties as if they were not married if satisfied they have separated and will not resume cohabitation. </w:t>
      </w:r>
      <w:r w:rsidRPr="007662A4">
        <w:rPr>
          <w:rStyle w:val="DTFbluetext"/>
          <w:color w:val="auto"/>
        </w:rPr>
        <w:t>Applicants</w:t>
      </w:r>
      <w:r w:rsidRPr="007662A4">
        <w:rPr>
          <w:rStyle w:val="StyleItalic1"/>
        </w:rPr>
        <w:t xml:space="preserve"> </w:t>
      </w:r>
      <w:r w:rsidRPr="007662A4">
        <w:t>seeking the exercise of this discretion must provide a statutory declaration confirming the following information when lodging their THOD application:</w:t>
      </w:r>
    </w:p>
    <w:p w:rsidR="007662A4" w:rsidRPr="007662A4" w:rsidRDefault="007662A4" w:rsidP="00FE3AB9">
      <w:pPr>
        <w:pStyle w:val="ListBullet2"/>
        <w:numPr>
          <w:ilvl w:val="1"/>
          <w:numId w:val="12"/>
        </w:numPr>
        <w:spacing w:after="200"/>
        <w:ind w:left="284" w:hanging="284"/>
      </w:pPr>
      <w:r w:rsidRPr="007662A4">
        <w:t xml:space="preserve">the full name of the </w:t>
      </w:r>
      <w:r w:rsidRPr="007662A4">
        <w:rPr>
          <w:rStyle w:val="DTFbluetext"/>
          <w:color w:val="auto"/>
        </w:rPr>
        <w:t>spouse</w:t>
      </w:r>
    </w:p>
    <w:p w:rsidR="007662A4" w:rsidRPr="007662A4" w:rsidRDefault="007662A4" w:rsidP="00FE3AB9">
      <w:pPr>
        <w:pStyle w:val="ListBullet2"/>
        <w:numPr>
          <w:ilvl w:val="1"/>
          <w:numId w:val="12"/>
        </w:numPr>
        <w:spacing w:after="200"/>
        <w:ind w:left="284" w:hanging="284"/>
      </w:pPr>
      <w:r w:rsidRPr="007662A4">
        <w:t xml:space="preserve">the </w:t>
      </w:r>
      <w:r w:rsidRPr="007662A4">
        <w:rPr>
          <w:rStyle w:val="DTFbluetext"/>
          <w:color w:val="auto"/>
        </w:rPr>
        <w:t>spouse’s</w:t>
      </w:r>
      <w:r w:rsidRPr="007662A4">
        <w:rPr>
          <w:i/>
          <w:iCs/>
        </w:rPr>
        <w:t xml:space="preserve"> </w:t>
      </w:r>
      <w:r w:rsidRPr="007662A4">
        <w:t>date of birth</w:t>
      </w:r>
    </w:p>
    <w:p w:rsidR="007662A4" w:rsidRPr="007662A4" w:rsidRDefault="007662A4" w:rsidP="00FE3AB9">
      <w:pPr>
        <w:pStyle w:val="ListBullet2"/>
        <w:numPr>
          <w:ilvl w:val="1"/>
          <w:numId w:val="12"/>
        </w:numPr>
        <w:spacing w:after="200"/>
        <w:ind w:left="284" w:hanging="284"/>
      </w:pPr>
      <w:r w:rsidRPr="007662A4">
        <w:t>the date they were married</w:t>
      </w:r>
    </w:p>
    <w:p w:rsidR="007662A4" w:rsidRPr="007662A4" w:rsidRDefault="007662A4" w:rsidP="00FE3AB9">
      <w:pPr>
        <w:pStyle w:val="ListBullet2"/>
        <w:numPr>
          <w:ilvl w:val="1"/>
          <w:numId w:val="12"/>
        </w:numPr>
        <w:spacing w:after="200"/>
        <w:ind w:left="284" w:hanging="284"/>
      </w:pPr>
      <w:r w:rsidRPr="007662A4">
        <w:t>the date they separated</w:t>
      </w:r>
    </w:p>
    <w:p w:rsidR="007662A4" w:rsidRPr="007662A4" w:rsidRDefault="007662A4" w:rsidP="00FE3AB9">
      <w:pPr>
        <w:pStyle w:val="ListBullet2"/>
        <w:numPr>
          <w:ilvl w:val="1"/>
          <w:numId w:val="12"/>
        </w:numPr>
        <w:spacing w:after="200"/>
        <w:ind w:left="284" w:hanging="284"/>
      </w:pPr>
      <w:r w:rsidRPr="007662A4">
        <w:t xml:space="preserve">the </w:t>
      </w:r>
      <w:r w:rsidRPr="007662A4">
        <w:rPr>
          <w:rStyle w:val="DTFbluetext"/>
          <w:color w:val="auto"/>
        </w:rPr>
        <w:t>spouse’s</w:t>
      </w:r>
      <w:r w:rsidRPr="007662A4">
        <w:rPr>
          <w:i/>
          <w:iCs/>
        </w:rPr>
        <w:t xml:space="preserve"> </w:t>
      </w:r>
      <w:r w:rsidRPr="007662A4">
        <w:t>current address (if known)</w:t>
      </w:r>
    </w:p>
    <w:p w:rsidR="007662A4" w:rsidRDefault="007662A4" w:rsidP="00FE3AB9">
      <w:pPr>
        <w:pStyle w:val="ListBullet2"/>
        <w:numPr>
          <w:ilvl w:val="1"/>
          <w:numId w:val="12"/>
        </w:numPr>
        <w:spacing w:after="200"/>
        <w:ind w:left="284" w:hanging="284"/>
      </w:pPr>
      <w:r w:rsidRPr="007662A4">
        <w:t xml:space="preserve">a statement to the effect they do not live together and do not intend to </w:t>
      </w:r>
      <w:r>
        <w:t>resume cohabitation.</w:t>
      </w:r>
    </w:p>
    <w:p w:rsidR="007662A4" w:rsidRDefault="007662A4" w:rsidP="007662A4">
      <w:pPr>
        <w:pStyle w:val="ListContinue"/>
      </w:pPr>
      <w:r>
        <w:t xml:space="preserve">For further information refer to Commissioner's Guideline </w:t>
      </w:r>
      <w:hyperlink r:id="rId19" w:history="1">
        <w:r w:rsidRPr="002F1662">
          <w:rPr>
            <w:rStyle w:val="Hyperlink"/>
          </w:rPr>
          <w:t>CG-HI-008.</w:t>
        </w:r>
      </w:hyperlink>
      <w:r>
        <w:t xml:space="preserve"> </w:t>
      </w:r>
    </w:p>
    <w:p w:rsidR="007662A4" w:rsidRDefault="007662A4" w:rsidP="007662A4">
      <w:pPr>
        <w:pStyle w:val="Heading1"/>
      </w:pPr>
      <w:bookmarkStart w:id="80" w:name="_Toc451785252"/>
      <w:bookmarkStart w:id="81" w:name="_Toc451842902"/>
      <w:bookmarkStart w:id="82" w:name="_Toc451843002"/>
      <w:bookmarkStart w:id="83" w:name="_Toc2163247"/>
      <w:r>
        <w:t>10. Refunds</w:t>
      </w:r>
      <w:bookmarkEnd w:id="80"/>
      <w:bookmarkEnd w:id="81"/>
      <w:bookmarkEnd w:id="82"/>
      <w:bookmarkEnd w:id="83"/>
    </w:p>
    <w:p w:rsidR="007662A4" w:rsidRPr="007662A4" w:rsidRDefault="007662A4" w:rsidP="007662A4">
      <w:r w:rsidRPr="007662A4">
        <w:t xml:space="preserve">Where the full stamp duty has been paid, eligible </w:t>
      </w:r>
      <w:r w:rsidRPr="007662A4">
        <w:rPr>
          <w:rStyle w:val="DTFbluetext"/>
          <w:color w:val="auto"/>
        </w:rPr>
        <w:t>applicants</w:t>
      </w:r>
      <w:r w:rsidRPr="007662A4">
        <w:rPr>
          <w:rStyle w:val="StyleItalic1"/>
        </w:rPr>
        <w:t xml:space="preserve"> </w:t>
      </w:r>
      <w:r w:rsidRPr="007662A4">
        <w:t xml:space="preserve">may obtain a refund by lodging the THOD application form with TRO together with the original stamped </w:t>
      </w:r>
      <w:r w:rsidRPr="007662A4">
        <w:rPr>
          <w:rStyle w:val="DTFbluetext"/>
          <w:color w:val="auto"/>
        </w:rPr>
        <w:t>conveyance</w:t>
      </w:r>
      <w:r w:rsidRPr="007662A4">
        <w:rPr>
          <w:rStyle w:val="StyleItalic1"/>
        </w:rPr>
        <w:t xml:space="preserve"> </w:t>
      </w:r>
      <w:r w:rsidRPr="007662A4">
        <w:t xml:space="preserve">and relevant supporting evidence. If the original stamped </w:t>
      </w:r>
      <w:r w:rsidRPr="007662A4">
        <w:rPr>
          <w:rStyle w:val="DTFbluetext"/>
          <w:color w:val="auto"/>
        </w:rPr>
        <w:t>conveyance</w:t>
      </w:r>
      <w:r w:rsidRPr="007662A4">
        <w:rPr>
          <w:rStyle w:val="StyleItalic1"/>
        </w:rPr>
        <w:t xml:space="preserve"> </w:t>
      </w:r>
      <w:r w:rsidRPr="007662A4">
        <w:t>cannot be located, contact TRO for further instructions.</w:t>
      </w:r>
    </w:p>
    <w:p w:rsidR="007662A4" w:rsidRDefault="007662A4" w:rsidP="007662A4">
      <w:pPr>
        <w:pStyle w:val="Heading1"/>
      </w:pPr>
      <w:bookmarkStart w:id="84" w:name="_Toc451785253"/>
      <w:bookmarkStart w:id="85" w:name="_Toc451842903"/>
      <w:bookmarkStart w:id="86" w:name="_Toc451843003"/>
      <w:bookmarkStart w:id="87" w:name="_Toc2163248"/>
      <w:r>
        <w:t>11. Compliance investigations</w:t>
      </w:r>
      <w:bookmarkEnd w:id="84"/>
      <w:bookmarkEnd w:id="85"/>
      <w:bookmarkEnd w:id="86"/>
      <w:bookmarkEnd w:id="87"/>
    </w:p>
    <w:p w:rsidR="007662A4" w:rsidRPr="007662A4" w:rsidRDefault="007662A4" w:rsidP="007662A4">
      <w:r w:rsidRPr="007662A4">
        <w:t xml:space="preserve">TRO conducts regular inquiries to confirm whether </w:t>
      </w:r>
      <w:r w:rsidRPr="007662A4">
        <w:rPr>
          <w:rStyle w:val="DTFbluetext"/>
          <w:color w:val="auto"/>
        </w:rPr>
        <w:t>applicants</w:t>
      </w:r>
      <w:r w:rsidRPr="007662A4">
        <w:rPr>
          <w:rStyle w:val="StyleItalic1"/>
        </w:rPr>
        <w:t xml:space="preserve"> </w:t>
      </w:r>
      <w:r w:rsidRPr="007662A4">
        <w:t>have satisfied the THOD eligibility criteria and occupancy requirements.</w:t>
      </w:r>
    </w:p>
    <w:p w:rsidR="007662A4" w:rsidRPr="006E59D4" w:rsidRDefault="007662A4" w:rsidP="007662A4">
      <w:r w:rsidRPr="007662A4">
        <w:t xml:space="preserve">Interest, penalty tax and possible prosecution action may apply if these inquiries demonstrate an </w:t>
      </w:r>
      <w:r w:rsidRPr="007662A4">
        <w:rPr>
          <w:rStyle w:val="DTFbluetext"/>
          <w:color w:val="auto"/>
        </w:rPr>
        <w:t>applicant</w:t>
      </w:r>
      <w:r w:rsidRPr="007662A4">
        <w:rPr>
          <w:rStyle w:val="StyleItalic1"/>
        </w:rPr>
        <w:t xml:space="preserve"> </w:t>
      </w:r>
      <w:r w:rsidRPr="007662A4">
        <w:t xml:space="preserve">has made a false application or has not complied </w:t>
      </w:r>
      <w:r>
        <w:t>with the occupancy requirements.</w:t>
      </w:r>
    </w:p>
    <w:p w:rsidR="007662A4" w:rsidRPr="007662A4" w:rsidRDefault="007662A4" w:rsidP="007662A4">
      <w:pPr>
        <w:pStyle w:val="Heading1"/>
      </w:pPr>
      <w:bookmarkStart w:id="88" w:name="_Toc451785254"/>
      <w:bookmarkStart w:id="89" w:name="_Toc451842904"/>
      <w:bookmarkStart w:id="90" w:name="_Toc451843004"/>
      <w:bookmarkStart w:id="91" w:name="_Toc2163249"/>
      <w:r>
        <w:t xml:space="preserve">12. </w:t>
      </w:r>
      <w:r w:rsidRPr="007662A4">
        <w:t>Other home incentive schemes</w:t>
      </w:r>
      <w:bookmarkEnd w:id="88"/>
      <w:bookmarkEnd w:id="89"/>
      <w:bookmarkEnd w:id="90"/>
      <w:bookmarkEnd w:id="91"/>
    </w:p>
    <w:p w:rsidR="007662A4" w:rsidRDefault="007662A4" w:rsidP="007662A4">
      <w:r>
        <w:t xml:space="preserve">The Territory Government has a number of schemes to assist </w:t>
      </w:r>
      <w:r w:rsidRPr="007662A4">
        <w:rPr>
          <w:rStyle w:val="DTFbluetext"/>
          <w:color w:val="auto"/>
        </w:rPr>
        <w:t>home</w:t>
      </w:r>
      <w:r w:rsidRPr="00DD2F90">
        <w:rPr>
          <w:rStyle w:val="StyleItalic1"/>
        </w:rPr>
        <w:t xml:space="preserve"> </w:t>
      </w:r>
      <w:r>
        <w:t xml:space="preserve">ownership. For further information refer to the TRO website </w:t>
      </w:r>
      <w:hyperlink r:id="rId20" w:history="1">
        <w:r w:rsidRPr="000F0444">
          <w:rPr>
            <w:rStyle w:val="Hyperlink"/>
          </w:rPr>
          <w:t>www.revenue.nt.gov.au</w:t>
        </w:r>
      </w:hyperlink>
      <w:r>
        <w:t>.</w:t>
      </w:r>
    </w:p>
    <w:p w:rsidR="007662A4" w:rsidRDefault="007662A4" w:rsidP="007662A4">
      <w:pPr>
        <w:spacing w:after="0"/>
        <w:rPr>
          <w:rFonts w:eastAsiaTheme="majorEastAsia" w:cstheme="majorBidi"/>
          <w:b/>
          <w:bCs/>
          <w:iCs/>
          <w:color w:val="606060"/>
          <w:sz w:val="28"/>
          <w:szCs w:val="28"/>
        </w:rPr>
      </w:pPr>
      <w:bookmarkStart w:id="92" w:name="_Toc451785255"/>
      <w:bookmarkStart w:id="93" w:name="_Toc451842905"/>
      <w:bookmarkStart w:id="94" w:name="_Toc451843005"/>
      <w:r>
        <w:br w:type="page"/>
      </w:r>
    </w:p>
    <w:p w:rsidR="007662A4" w:rsidRDefault="007662A4" w:rsidP="00FE3AB9">
      <w:pPr>
        <w:pStyle w:val="Heading1"/>
      </w:pPr>
      <w:bookmarkStart w:id="95" w:name="_Toc2163250"/>
      <w:r>
        <w:lastRenderedPageBreak/>
        <w:t>13. Contact details</w:t>
      </w:r>
      <w:bookmarkEnd w:id="92"/>
      <w:bookmarkEnd w:id="93"/>
      <w:bookmarkEnd w:id="94"/>
      <w:bookmarkEnd w:id="95"/>
    </w:p>
    <w:p w:rsidR="007662A4" w:rsidRDefault="007662A4" w:rsidP="00FE3AB9">
      <w:r>
        <w:t>For further information contact the Territory Revenue Office:</w:t>
      </w:r>
    </w:p>
    <w:p w:rsidR="00FE3AB9" w:rsidRDefault="00FE3AB9" w:rsidP="00FE3AB9">
      <w:r>
        <w:t>Level 14, Charles Darwin Centre</w:t>
      </w:r>
    </w:p>
    <w:p w:rsidR="00FE3AB9" w:rsidRDefault="00FE3AB9" w:rsidP="00FE3AB9">
      <w:r>
        <w:t>19 The Mall, Darwin</w:t>
      </w:r>
    </w:p>
    <w:p w:rsidR="00FE3AB9" w:rsidRDefault="00FE3AB9" w:rsidP="00FE3AB9">
      <w:r>
        <w:t>GPO Box 154</w:t>
      </w:r>
    </w:p>
    <w:p w:rsidR="00FE3AB9" w:rsidRDefault="00FE3AB9" w:rsidP="00FE3AB9">
      <w:r>
        <w:t>Darwin NT 0801</w:t>
      </w:r>
    </w:p>
    <w:p w:rsidR="00FE3AB9" w:rsidRDefault="00FE3AB9" w:rsidP="00FE3AB9">
      <w:r>
        <w:t>Phone:</w:t>
      </w:r>
      <w:r>
        <w:tab/>
        <w:t>1300 305 353</w:t>
      </w:r>
    </w:p>
    <w:p w:rsidR="00FE3AB9" w:rsidRDefault="00FE3AB9" w:rsidP="00FE3AB9">
      <w:r>
        <w:t xml:space="preserve">Website: </w:t>
      </w:r>
      <w:hyperlink r:id="rId21" w:history="1">
        <w:r w:rsidRPr="00683DF8">
          <w:rPr>
            <w:rStyle w:val="Hyperlink"/>
          </w:rPr>
          <w:t>www.revenue.nt.gov.au</w:t>
        </w:r>
      </w:hyperlink>
    </w:p>
    <w:p w:rsidR="00FE3AB9" w:rsidRDefault="00FE3AB9" w:rsidP="00FE3AB9">
      <w:r>
        <w:t xml:space="preserve">Email: </w:t>
      </w:r>
      <w:hyperlink r:id="rId22" w:history="1">
        <w:r w:rsidRPr="00683DF8">
          <w:rPr>
            <w:rStyle w:val="Hyperlink"/>
          </w:rPr>
          <w:t>ntrevenue@nt.gov.au</w:t>
        </w:r>
      </w:hyperlink>
    </w:p>
    <w:p w:rsidR="00FE3AB9" w:rsidRDefault="00FE3AB9" w:rsidP="007662A4">
      <w:pPr>
        <w:ind w:left="624" w:hanging="624"/>
      </w:pPr>
    </w:p>
    <w:p w:rsidR="00FE3AB9" w:rsidRDefault="007662A4" w:rsidP="007662A4">
      <w:pPr>
        <w:ind w:left="624" w:hanging="624"/>
      </w:pPr>
      <w:r w:rsidRPr="00FE3AB9">
        <w:t>Note:</w:t>
      </w:r>
      <w:r>
        <w:rPr>
          <w:rStyle w:val="Strong"/>
        </w:rPr>
        <w:t xml:space="preserve"> </w:t>
      </w:r>
      <w:r>
        <w:t>This guide is for reference only and should not be lodged with</w:t>
      </w:r>
      <w:r w:rsidR="00FE3AB9">
        <w:t xml:space="preserve"> the application form. Complete</w:t>
      </w:r>
    </w:p>
    <w:p w:rsidR="007662A4" w:rsidRDefault="007662A4" w:rsidP="00FE3AB9">
      <w:r>
        <w:t>and submit the application form and retain the application guide.</w:t>
      </w:r>
    </w:p>
    <w:p w:rsidR="007662A4" w:rsidRDefault="007662A4" w:rsidP="007662A4">
      <w:pPr>
        <w:spacing w:after="0"/>
      </w:pPr>
      <w:r>
        <w:br w:type="page"/>
      </w:r>
    </w:p>
    <w:tbl>
      <w:tblPr>
        <w:tblStyle w:val="TableGrid"/>
        <w:tblW w:w="0" w:type="auto"/>
        <w:tblLook w:val="04A0" w:firstRow="1" w:lastRow="0" w:firstColumn="1" w:lastColumn="0" w:noHBand="0" w:noVBand="1"/>
        <w:tblCaption w:val="BuildBonus Application Form"/>
        <w:tblDescription w:val="Complete the following nine sections to apply for the BuildBonus incentive"/>
      </w:tblPr>
      <w:tblGrid>
        <w:gridCol w:w="9628"/>
      </w:tblGrid>
      <w:tr w:rsidR="0003176A" w:rsidTr="0003176A">
        <w:trPr>
          <w:trHeight w:val="968"/>
          <w:tblHeader/>
        </w:trPr>
        <w:tc>
          <w:tcPr>
            <w:tcW w:w="9628" w:type="dxa"/>
            <w:tcBorders>
              <w:top w:val="nil"/>
              <w:left w:val="nil"/>
              <w:bottom w:val="nil"/>
              <w:right w:val="nil"/>
            </w:tcBorders>
          </w:tcPr>
          <w:p w:rsidR="0003176A" w:rsidRDefault="0003176A" w:rsidP="0072181F">
            <w:pPr>
              <w:pStyle w:val="Heading1"/>
            </w:pPr>
            <w:bookmarkStart w:id="96" w:name="_Toc2163251"/>
            <w:r>
              <w:lastRenderedPageBreak/>
              <w:t>Stamp Duty</w:t>
            </w:r>
            <w:r w:rsidRPr="009906A5">
              <w:t xml:space="preserve"> Application Form</w:t>
            </w:r>
            <w:bookmarkEnd w:id="96"/>
          </w:p>
          <w:p w:rsidR="0003176A" w:rsidRPr="00437B10" w:rsidRDefault="0003176A" w:rsidP="00437B10">
            <w:pPr>
              <w:pStyle w:val="Heading2"/>
            </w:pPr>
            <w:bookmarkStart w:id="97" w:name="_Toc2163252"/>
            <w:r>
              <w:t>Territory Home Owner Discount (THOD)</w:t>
            </w:r>
            <w:bookmarkEnd w:id="97"/>
          </w:p>
        </w:tc>
      </w:tr>
      <w:tr w:rsidR="00437B10" w:rsidRPr="00BE1F0D" w:rsidTr="0003176A">
        <w:tc>
          <w:tcPr>
            <w:tcW w:w="9628" w:type="dxa"/>
            <w:tcBorders>
              <w:top w:val="nil"/>
              <w:left w:val="nil"/>
              <w:bottom w:val="nil"/>
              <w:right w:val="nil"/>
            </w:tcBorders>
          </w:tcPr>
          <w:p w:rsidR="00437B10" w:rsidRPr="00435F98" w:rsidRDefault="00437B10" w:rsidP="0003176A">
            <w:r w:rsidRPr="0003176A">
              <w:t xml:space="preserve">Note: </w:t>
            </w:r>
            <w:r w:rsidR="0003176A">
              <w:t>All</w:t>
            </w:r>
            <w:r w:rsidRPr="0003176A">
              <w:t xml:space="preserve"> </w:t>
            </w:r>
            <w:r w:rsidRPr="0003176A">
              <w:rPr>
                <w:rStyle w:val="DTFbluetext"/>
                <w:color w:val="auto"/>
              </w:rPr>
              <w:t>applicants</w:t>
            </w:r>
            <w:r w:rsidRPr="0003176A">
              <w:t xml:space="preserve"> must complete this section. If there are more than two </w:t>
            </w:r>
            <w:r w:rsidRPr="0003176A">
              <w:rPr>
                <w:rStyle w:val="DTFbluetext"/>
                <w:color w:val="auto"/>
              </w:rPr>
              <w:t>applicants</w:t>
            </w:r>
            <w:r w:rsidR="0003176A" w:rsidRPr="0003176A">
              <w:t xml:space="preserve">, </w:t>
            </w:r>
            <w:r w:rsidRPr="0003176A">
              <w:t xml:space="preserve">complete and attach an additional application form. </w:t>
            </w:r>
          </w:p>
          <w:p w:rsidR="00437B10" w:rsidRPr="0003176A" w:rsidRDefault="00437B10" w:rsidP="0003176A">
            <w:pPr>
              <w:pStyle w:val="Heading3"/>
              <w:rPr>
                <w:rStyle w:val="Strong"/>
                <w:b/>
                <w:bCs/>
              </w:rPr>
            </w:pPr>
            <w:r w:rsidRPr="0003176A">
              <w:rPr>
                <w:rStyle w:val="Strong"/>
                <w:b/>
                <w:bCs/>
              </w:rPr>
              <w:t>Privacy statement</w:t>
            </w:r>
          </w:p>
          <w:p w:rsidR="0003176A" w:rsidRDefault="00437B10" w:rsidP="00437B10">
            <w:r w:rsidRPr="00435F98">
              <w:t xml:space="preserve">The information in this form is required to determine whether or not you are eligible for the </w:t>
            </w:r>
            <w:r>
              <w:t>T</w:t>
            </w:r>
            <w:r w:rsidRPr="00435F98">
              <w:t xml:space="preserve">HOD. </w:t>
            </w:r>
          </w:p>
          <w:p w:rsidR="000F1E96" w:rsidRPr="00BE1F0D" w:rsidRDefault="00437B10" w:rsidP="0003176A">
            <w:r w:rsidRPr="00435F98">
              <w:t xml:space="preserve">Any information you provide is on a voluntary basis but is needed to process your application. The information may be communicated to persons authorised under the </w:t>
            </w:r>
            <w:r w:rsidRPr="00DD2F90">
              <w:rPr>
                <w:rStyle w:val="StyleItalic1"/>
              </w:rPr>
              <w:t>Taxation Administration Act</w:t>
            </w:r>
            <w:r>
              <w:t xml:space="preserve">. </w:t>
            </w:r>
            <w:r w:rsidRPr="00435F98">
              <w:t>You may review or correct any personal information provided by contacting TRO.</w:t>
            </w:r>
          </w:p>
        </w:tc>
      </w:tr>
      <w:tr w:rsidR="000F1E96" w:rsidRPr="00BE1F0D" w:rsidTr="007B2430">
        <w:tc>
          <w:tcPr>
            <w:tcW w:w="9628" w:type="dxa"/>
            <w:tcBorders>
              <w:top w:val="nil"/>
              <w:left w:val="nil"/>
              <w:bottom w:val="nil"/>
              <w:right w:val="nil"/>
            </w:tcBorders>
          </w:tcPr>
          <w:p w:rsidR="000F1E96" w:rsidRPr="0003176A" w:rsidRDefault="000F1E96" w:rsidP="000F1E96">
            <w:pPr>
              <w:pStyle w:val="Heading2"/>
            </w:pPr>
            <w:bookmarkStart w:id="98" w:name="_Toc2163253"/>
            <w:r>
              <w:t>Section 1: Eligibility criteria</w:t>
            </w:r>
            <w:bookmarkEnd w:id="98"/>
          </w:p>
        </w:tc>
      </w:tr>
      <w:tr w:rsidR="000F1E96" w:rsidRPr="000F1E96" w:rsidTr="007B2430">
        <w:tc>
          <w:tcPr>
            <w:tcW w:w="9628" w:type="dxa"/>
            <w:tcBorders>
              <w:top w:val="nil"/>
              <w:left w:val="nil"/>
              <w:bottom w:val="nil"/>
              <w:right w:val="nil"/>
            </w:tcBorders>
          </w:tcPr>
          <w:p w:rsidR="000F1E96" w:rsidRPr="000F1E96" w:rsidRDefault="000F1E96" w:rsidP="000F1E96">
            <w:r w:rsidRPr="000F1E96">
              <w:rPr>
                <w:rStyle w:val="Strong"/>
                <w:b w:val="0"/>
              </w:rPr>
              <w:t>Note:</w:t>
            </w:r>
            <w:r w:rsidRPr="000F1E96">
              <w:t xml:space="preserve"> Eligibility for the THOD is determined at the date of the </w:t>
            </w:r>
            <w:r w:rsidRPr="000F1E96">
              <w:rPr>
                <w:rStyle w:val="DTFbluetext"/>
                <w:color w:val="auto"/>
              </w:rPr>
              <w:t>conveyance</w:t>
            </w:r>
            <w:r w:rsidRPr="000F1E96">
              <w:t xml:space="preserve"> except for Australian citizenship or permanent residency, which is determined at the date the application is made.</w:t>
            </w:r>
          </w:p>
        </w:tc>
      </w:tr>
    </w:tbl>
    <w:tbl>
      <w:tblPr>
        <w:tblStyle w:val="NTGTable2"/>
        <w:tblW w:w="9634" w:type="dxa"/>
        <w:tblLayout w:type="fixed"/>
        <w:tblLook w:val="04A0" w:firstRow="1" w:lastRow="0" w:firstColumn="1" w:lastColumn="0" w:noHBand="0" w:noVBand="1"/>
        <w:tblCaption w:val="BuildBonus Application Form"/>
        <w:tblDescription w:val="Complete the following nine sections to apply for the BuildBonus incentive"/>
      </w:tblPr>
      <w:tblGrid>
        <w:gridCol w:w="420"/>
        <w:gridCol w:w="7797"/>
        <w:gridCol w:w="709"/>
        <w:gridCol w:w="708"/>
      </w:tblGrid>
      <w:tr w:rsidR="000F1E96" w:rsidRPr="000F1E96" w:rsidTr="000F1E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17" w:type="dxa"/>
            <w:gridSpan w:val="2"/>
            <w:tcBorders>
              <w:bottom w:val="single" w:sz="4" w:space="0" w:color="auto"/>
            </w:tcBorders>
          </w:tcPr>
          <w:p w:rsidR="000F1E96" w:rsidRPr="000F1E96" w:rsidRDefault="000F1E96" w:rsidP="0072181F">
            <w:pPr>
              <w:pStyle w:val="Heading3"/>
              <w:outlineLvl w:val="2"/>
              <w:rPr>
                <w:b/>
              </w:rPr>
            </w:pPr>
            <w:r w:rsidRPr="000F1E96">
              <w:rPr>
                <w:b/>
              </w:rPr>
              <w:t>Eligibility checklist</w:t>
            </w:r>
          </w:p>
        </w:tc>
        <w:tc>
          <w:tcPr>
            <w:tcW w:w="709" w:type="dxa"/>
            <w:tcBorders>
              <w:bottom w:val="single" w:sz="4" w:space="0" w:color="auto"/>
            </w:tcBorders>
          </w:tcPr>
          <w:p w:rsidR="000F1E96" w:rsidRPr="000F1E96" w:rsidRDefault="000F1E96" w:rsidP="0072181F">
            <w:pPr>
              <w:pStyle w:val="Heading3"/>
              <w:outlineLvl w:val="2"/>
              <w:cnfStyle w:val="100000000000" w:firstRow="1" w:lastRow="0" w:firstColumn="0" w:lastColumn="0" w:oddVBand="0" w:evenVBand="0" w:oddHBand="0" w:evenHBand="0" w:firstRowFirstColumn="0" w:firstRowLastColumn="0" w:lastRowFirstColumn="0" w:lastRowLastColumn="0"/>
              <w:rPr>
                <w:b/>
              </w:rPr>
            </w:pPr>
            <w:r w:rsidRPr="000F1E96">
              <w:rPr>
                <w:b/>
              </w:rPr>
              <w:t>Yes</w:t>
            </w:r>
          </w:p>
        </w:tc>
        <w:tc>
          <w:tcPr>
            <w:tcW w:w="708" w:type="dxa"/>
            <w:tcBorders>
              <w:bottom w:val="single" w:sz="4" w:space="0" w:color="auto"/>
            </w:tcBorders>
          </w:tcPr>
          <w:p w:rsidR="000F1E96" w:rsidRPr="000F1E96" w:rsidRDefault="000F1E96" w:rsidP="0072181F">
            <w:pPr>
              <w:pStyle w:val="Heading3"/>
              <w:outlineLvl w:val="2"/>
              <w:cnfStyle w:val="100000000000" w:firstRow="1" w:lastRow="0" w:firstColumn="0" w:lastColumn="0" w:oddVBand="0" w:evenVBand="0" w:oddHBand="0" w:evenHBand="0" w:firstRowFirstColumn="0" w:firstRowLastColumn="0" w:lastRowFirstColumn="0" w:lastRowLastColumn="0"/>
              <w:rPr>
                <w:b/>
              </w:rPr>
            </w:pPr>
            <w:r w:rsidRPr="000F1E96">
              <w:rPr>
                <w:b/>
              </w:rPr>
              <w:t>No</w:t>
            </w:r>
          </w:p>
        </w:tc>
      </w:tr>
      <w:tr w:rsidR="000F1E96" w:rsidTr="000F1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Borders>
              <w:top w:val="nil"/>
              <w:left w:val="single" w:sz="4" w:space="0" w:color="auto"/>
              <w:bottom w:val="single" w:sz="4" w:space="0" w:color="auto"/>
              <w:right w:val="nil"/>
            </w:tcBorders>
          </w:tcPr>
          <w:p w:rsidR="000F1E96" w:rsidRDefault="000F1E96" w:rsidP="0072181F">
            <w:pPr>
              <w:pStyle w:val="TableParagraph"/>
            </w:pPr>
            <w:r>
              <w:t>1.</w:t>
            </w:r>
          </w:p>
        </w:tc>
        <w:tc>
          <w:tcPr>
            <w:tcW w:w="7797" w:type="dxa"/>
            <w:tcBorders>
              <w:top w:val="nil"/>
              <w:left w:val="nil"/>
              <w:bottom w:val="single" w:sz="4" w:space="0" w:color="auto"/>
              <w:right w:val="single" w:sz="4" w:space="0" w:color="auto"/>
            </w:tcBorders>
          </w:tcPr>
          <w:p w:rsidR="000F1E96" w:rsidRDefault="000F1E96" w:rsidP="0072181F">
            <w:pPr>
              <w:pStyle w:val="TableParagraph"/>
              <w:cnfStyle w:val="000000100000" w:firstRow="0" w:lastRow="0" w:firstColumn="0" w:lastColumn="0" w:oddVBand="0" w:evenVBand="0" w:oddHBand="1" w:evenHBand="0" w:firstRowFirstColumn="0" w:firstRowLastColumn="0" w:lastRowFirstColumn="0" w:lastRowLastColumn="0"/>
            </w:pPr>
            <w:r w:rsidRPr="000F1E96">
              <w:t>Are all applicants natural persons (that is, not a company)?</w:t>
            </w:r>
          </w:p>
          <w:p w:rsidR="005D20AA" w:rsidRDefault="005D20AA" w:rsidP="0072181F">
            <w:pPr>
              <w:pStyle w:val="TableParagraph"/>
              <w:cnfStyle w:val="000000100000" w:firstRow="0" w:lastRow="0" w:firstColumn="0" w:lastColumn="0" w:oddVBand="0" w:evenVBand="0" w:oddHBand="1" w:evenHBand="0" w:firstRowFirstColumn="0" w:firstRowLastColumn="0" w:lastRowFirstColumn="0" w:lastRowLastColumn="0"/>
            </w:pPr>
          </w:p>
        </w:tc>
        <w:tc>
          <w:tcPr>
            <w:tcW w:w="709" w:type="dxa"/>
            <w:tcBorders>
              <w:left w:val="single" w:sz="4" w:space="0" w:color="auto"/>
              <w:bottom w:val="single" w:sz="4" w:space="0" w:color="auto"/>
            </w:tcBorders>
          </w:tcPr>
          <w:p w:rsidR="000F1E96" w:rsidRDefault="000F1E96" w:rsidP="0072181F">
            <w:pPr>
              <w:pStyle w:val="TableParagraph"/>
              <w:cnfStyle w:val="000000100000" w:firstRow="0" w:lastRow="0" w:firstColumn="0" w:lastColumn="0" w:oddVBand="0" w:evenVBand="0" w:oddHBand="1" w:evenHBand="0" w:firstRowFirstColumn="0" w:firstRowLastColumn="0" w:lastRowFirstColumn="0" w:lastRowLastColumn="0"/>
            </w:pPr>
          </w:p>
        </w:tc>
        <w:tc>
          <w:tcPr>
            <w:tcW w:w="708" w:type="dxa"/>
            <w:tcBorders>
              <w:bottom w:val="single" w:sz="4" w:space="0" w:color="auto"/>
            </w:tcBorders>
          </w:tcPr>
          <w:p w:rsidR="000F1E96" w:rsidRDefault="000F1E96" w:rsidP="0072181F">
            <w:pPr>
              <w:pStyle w:val="TableParagraph"/>
              <w:cnfStyle w:val="000000100000" w:firstRow="0" w:lastRow="0" w:firstColumn="0" w:lastColumn="0" w:oddVBand="0" w:evenVBand="0" w:oddHBand="1" w:evenHBand="0" w:firstRowFirstColumn="0" w:firstRowLastColumn="0" w:lastRowFirstColumn="0" w:lastRowLastColumn="0"/>
            </w:pPr>
          </w:p>
        </w:tc>
      </w:tr>
      <w:tr w:rsidR="000F1E96" w:rsidTr="000F1E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auto"/>
              <w:left w:val="single" w:sz="4" w:space="0" w:color="auto"/>
              <w:bottom w:val="single" w:sz="4" w:space="0" w:color="auto"/>
              <w:right w:val="nil"/>
            </w:tcBorders>
          </w:tcPr>
          <w:p w:rsidR="000F1E96" w:rsidRDefault="000F1E96" w:rsidP="0072181F">
            <w:pPr>
              <w:pStyle w:val="TableParagraph"/>
            </w:pPr>
            <w:r>
              <w:t>2.</w:t>
            </w:r>
          </w:p>
        </w:tc>
        <w:tc>
          <w:tcPr>
            <w:tcW w:w="7797" w:type="dxa"/>
            <w:tcBorders>
              <w:top w:val="single" w:sz="4" w:space="0" w:color="auto"/>
              <w:left w:val="nil"/>
              <w:bottom w:val="single" w:sz="4" w:space="0" w:color="auto"/>
              <w:right w:val="single" w:sz="4" w:space="0" w:color="auto"/>
            </w:tcBorders>
          </w:tcPr>
          <w:p w:rsidR="000F1E96" w:rsidRDefault="000F1E96" w:rsidP="000F1E96">
            <w:pPr>
              <w:pStyle w:val="TableParagraph"/>
              <w:cnfStyle w:val="000000010000" w:firstRow="0" w:lastRow="0" w:firstColumn="0" w:lastColumn="0" w:oddVBand="0" w:evenVBand="0" w:oddHBand="0" w:evenHBand="1" w:firstRowFirstColumn="0" w:firstRowLastColumn="0" w:lastRowFirstColumn="0" w:lastRowLastColumn="0"/>
            </w:pPr>
            <w:r>
              <w:t>Is at least one applicant 18 years of age or more?</w:t>
            </w:r>
          </w:p>
          <w:p w:rsidR="000F1E96" w:rsidRDefault="000F1E96" w:rsidP="000F1E96">
            <w:pPr>
              <w:pStyle w:val="TableParagraph"/>
              <w:cnfStyle w:val="000000010000" w:firstRow="0" w:lastRow="0" w:firstColumn="0" w:lastColumn="0" w:oddVBand="0" w:evenVBand="0" w:oddHBand="0" w:evenHBand="1" w:firstRowFirstColumn="0" w:firstRowLastColumn="0" w:lastRowFirstColumn="0" w:lastRowLastColumn="0"/>
            </w:pPr>
            <w:r>
              <w:t>Note: A person may be exempted from the minimum age requirement. For more information, refer to section 5 of the guide.</w:t>
            </w:r>
          </w:p>
        </w:tc>
        <w:tc>
          <w:tcPr>
            <w:tcW w:w="709" w:type="dxa"/>
            <w:tcBorders>
              <w:top w:val="single" w:sz="4" w:space="0" w:color="auto"/>
              <w:left w:val="single" w:sz="4" w:space="0" w:color="auto"/>
              <w:bottom w:val="single" w:sz="4" w:space="0" w:color="auto"/>
            </w:tcBorders>
          </w:tcPr>
          <w:p w:rsidR="000F1E96" w:rsidRDefault="000F1E96" w:rsidP="0072181F">
            <w:pPr>
              <w:pStyle w:val="TableParagraph"/>
              <w:cnfStyle w:val="000000010000" w:firstRow="0" w:lastRow="0" w:firstColumn="0" w:lastColumn="0" w:oddVBand="0" w:evenVBand="0" w:oddHBand="0" w:evenHBand="1" w:firstRowFirstColumn="0" w:firstRowLastColumn="0" w:lastRowFirstColumn="0" w:lastRowLastColumn="0"/>
            </w:pPr>
          </w:p>
        </w:tc>
        <w:tc>
          <w:tcPr>
            <w:tcW w:w="708" w:type="dxa"/>
            <w:tcBorders>
              <w:top w:val="single" w:sz="4" w:space="0" w:color="auto"/>
              <w:bottom w:val="single" w:sz="4" w:space="0" w:color="auto"/>
            </w:tcBorders>
          </w:tcPr>
          <w:p w:rsidR="000F1E96" w:rsidRDefault="000F1E96" w:rsidP="0072181F">
            <w:pPr>
              <w:pStyle w:val="TableParagraph"/>
              <w:cnfStyle w:val="000000010000" w:firstRow="0" w:lastRow="0" w:firstColumn="0" w:lastColumn="0" w:oddVBand="0" w:evenVBand="0" w:oddHBand="0" w:evenHBand="1" w:firstRowFirstColumn="0" w:firstRowLastColumn="0" w:lastRowFirstColumn="0" w:lastRowLastColumn="0"/>
            </w:pPr>
          </w:p>
        </w:tc>
      </w:tr>
      <w:tr w:rsidR="000F1E96" w:rsidTr="000F1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auto"/>
              <w:left w:val="single" w:sz="4" w:space="0" w:color="auto"/>
              <w:bottom w:val="single" w:sz="4" w:space="0" w:color="auto"/>
              <w:right w:val="nil"/>
            </w:tcBorders>
          </w:tcPr>
          <w:p w:rsidR="000F1E96" w:rsidRDefault="000F1E96" w:rsidP="0072181F">
            <w:pPr>
              <w:pStyle w:val="TableParagraph"/>
            </w:pPr>
            <w:r>
              <w:t>3.</w:t>
            </w:r>
          </w:p>
        </w:tc>
        <w:tc>
          <w:tcPr>
            <w:tcW w:w="7797" w:type="dxa"/>
            <w:tcBorders>
              <w:top w:val="single" w:sz="4" w:space="0" w:color="auto"/>
              <w:left w:val="nil"/>
              <w:bottom w:val="single" w:sz="4" w:space="0" w:color="auto"/>
              <w:right w:val="single" w:sz="4" w:space="0" w:color="auto"/>
            </w:tcBorders>
          </w:tcPr>
          <w:p w:rsidR="000F1E96" w:rsidRDefault="000F1E96" w:rsidP="0072181F">
            <w:pPr>
              <w:pStyle w:val="TableParagraph"/>
              <w:cnfStyle w:val="000000100000" w:firstRow="0" w:lastRow="0" w:firstColumn="0" w:lastColumn="0" w:oddVBand="0" w:evenVBand="0" w:oddHBand="1" w:evenHBand="0" w:firstRowFirstColumn="0" w:firstRowLastColumn="0" w:lastRowFirstColumn="0" w:lastRowLastColumn="0"/>
            </w:pPr>
            <w:r w:rsidRPr="000F1E96">
              <w:t>Is at least one applicant an Australian citizen or permanent resident of Australia?</w:t>
            </w:r>
          </w:p>
        </w:tc>
        <w:tc>
          <w:tcPr>
            <w:tcW w:w="709" w:type="dxa"/>
            <w:tcBorders>
              <w:top w:val="single" w:sz="4" w:space="0" w:color="auto"/>
              <w:left w:val="single" w:sz="4" w:space="0" w:color="auto"/>
              <w:bottom w:val="single" w:sz="4" w:space="0" w:color="auto"/>
            </w:tcBorders>
          </w:tcPr>
          <w:p w:rsidR="000F1E96" w:rsidRDefault="000F1E96" w:rsidP="0072181F">
            <w:pPr>
              <w:pStyle w:val="TableParagraph"/>
              <w:cnfStyle w:val="000000100000" w:firstRow="0" w:lastRow="0" w:firstColumn="0" w:lastColumn="0" w:oddVBand="0" w:evenVBand="0" w:oddHBand="1" w:evenHBand="0" w:firstRowFirstColumn="0" w:firstRowLastColumn="0" w:lastRowFirstColumn="0" w:lastRowLastColumn="0"/>
            </w:pPr>
          </w:p>
        </w:tc>
        <w:tc>
          <w:tcPr>
            <w:tcW w:w="708" w:type="dxa"/>
            <w:tcBorders>
              <w:top w:val="single" w:sz="4" w:space="0" w:color="auto"/>
              <w:bottom w:val="single" w:sz="4" w:space="0" w:color="auto"/>
            </w:tcBorders>
          </w:tcPr>
          <w:p w:rsidR="000F1E96" w:rsidRDefault="000F1E96" w:rsidP="0072181F">
            <w:pPr>
              <w:pStyle w:val="TableParagraph"/>
              <w:cnfStyle w:val="000000100000" w:firstRow="0" w:lastRow="0" w:firstColumn="0" w:lastColumn="0" w:oddVBand="0" w:evenVBand="0" w:oddHBand="1" w:evenHBand="0" w:firstRowFirstColumn="0" w:firstRowLastColumn="0" w:lastRowFirstColumn="0" w:lastRowLastColumn="0"/>
            </w:pPr>
          </w:p>
        </w:tc>
      </w:tr>
      <w:tr w:rsidR="000F1E96" w:rsidTr="000F1E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auto"/>
              <w:left w:val="single" w:sz="4" w:space="0" w:color="auto"/>
              <w:bottom w:val="single" w:sz="4" w:space="0" w:color="auto"/>
              <w:right w:val="nil"/>
            </w:tcBorders>
          </w:tcPr>
          <w:p w:rsidR="000F1E96" w:rsidRDefault="000F1E96" w:rsidP="0072181F">
            <w:pPr>
              <w:pStyle w:val="TableParagraph"/>
            </w:pPr>
            <w:r>
              <w:t>4.</w:t>
            </w:r>
          </w:p>
        </w:tc>
        <w:tc>
          <w:tcPr>
            <w:tcW w:w="7797" w:type="dxa"/>
            <w:tcBorders>
              <w:top w:val="single" w:sz="4" w:space="0" w:color="auto"/>
              <w:left w:val="nil"/>
              <w:bottom w:val="single" w:sz="4" w:space="0" w:color="auto"/>
              <w:right w:val="single" w:sz="4" w:space="0" w:color="auto"/>
            </w:tcBorders>
          </w:tcPr>
          <w:p w:rsidR="000F1E96" w:rsidRDefault="001831C0" w:rsidP="0072181F">
            <w:pPr>
              <w:pStyle w:val="TableParagraph"/>
              <w:cnfStyle w:val="000000010000" w:firstRow="0" w:lastRow="0" w:firstColumn="0" w:lastColumn="0" w:oddVBand="0" w:evenVBand="0" w:oddHBand="0" w:evenHBand="1" w:firstRowFirstColumn="0" w:firstRowLastColumn="0" w:lastRowFirstColumn="0" w:lastRowLastColumn="0"/>
            </w:pPr>
            <w:r w:rsidRPr="001831C0">
              <w:t>Other than the BuildBonus, have the applicants been paid, applied for, or are they/will they become entitled or any other grant, discount, concession or rebate administered by the Commissioner on the purchase of a home?</w:t>
            </w:r>
          </w:p>
        </w:tc>
        <w:tc>
          <w:tcPr>
            <w:tcW w:w="709" w:type="dxa"/>
            <w:tcBorders>
              <w:top w:val="single" w:sz="4" w:space="0" w:color="auto"/>
              <w:left w:val="single" w:sz="4" w:space="0" w:color="auto"/>
              <w:bottom w:val="single" w:sz="4" w:space="0" w:color="auto"/>
            </w:tcBorders>
          </w:tcPr>
          <w:p w:rsidR="000F1E96" w:rsidRDefault="000F1E96" w:rsidP="0072181F">
            <w:pPr>
              <w:pStyle w:val="TableParagraph"/>
              <w:cnfStyle w:val="000000010000" w:firstRow="0" w:lastRow="0" w:firstColumn="0" w:lastColumn="0" w:oddVBand="0" w:evenVBand="0" w:oddHBand="0" w:evenHBand="1" w:firstRowFirstColumn="0" w:firstRowLastColumn="0" w:lastRowFirstColumn="0" w:lastRowLastColumn="0"/>
            </w:pPr>
          </w:p>
        </w:tc>
        <w:tc>
          <w:tcPr>
            <w:tcW w:w="708" w:type="dxa"/>
            <w:tcBorders>
              <w:top w:val="single" w:sz="4" w:space="0" w:color="auto"/>
              <w:bottom w:val="single" w:sz="4" w:space="0" w:color="auto"/>
            </w:tcBorders>
          </w:tcPr>
          <w:p w:rsidR="000F1E96" w:rsidRDefault="000F1E96" w:rsidP="0072181F">
            <w:pPr>
              <w:pStyle w:val="TableParagraph"/>
              <w:cnfStyle w:val="000000010000" w:firstRow="0" w:lastRow="0" w:firstColumn="0" w:lastColumn="0" w:oddVBand="0" w:evenVBand="0" w:oddHBand="0" w:evenHBand="1" w:firstRowFirstColumn="0" w:firstRowLastColumn="0" w:lastRowFirstColumn="0" w:lastRowLastColumn="0"/>
            </w:pPr>
          </w:p>
        </w:tc>
      </w:tr>
      <w:tr w:rsidR="000F1E96" w:rsidRPr="006E4868" w:rsidTr="000F1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auto"/>
              <w:left w:val="single" w:sz="4" w:space="0" w:color="auto"/>
              <w:bottom w:val="single" w:sz="4" w:space="0" w:color="auto"/>
              <w:right w:val="nil"/>
            </w:tcBorders>
          </w:tcPr>
          <w:p w:rsidR="000F1E96" w:rsidRPr="006E4868" w:rsidRDefault="000F1E96" w:rsidP="0072181F">
            <w:pPr>
              <w:pStyle w:val="TableParagraph"/>
            </w:pPr>
            <w:r w:rsidRPr="006E4868">
              <w:t>5.</w:t>
            </w:r>
          </w:p>
        </w:tc>
        <w:tc>
          <w:tcPr>
            <w:tcW w:w="7797" w:type="dxa"/>
            <w:tcBorders>
              <w:top w:val="single" w:sz="4" w:space="0" w:color="auto"/>
              <w:left w:val="nil"/>
              <w:bottom w:val="single" w:sz="4" w:space="0" w:color="auto"/>
              <w:right w:val="single" w:sz="4" w:space="0" w:color="auto"/>
            </w:tcBorders>
          </w:tcPr>
          <w:p w:rsidR="000F1E96" w:rsidRPr="001831C0" w:rsidRDefault="001831C0" w:rsidP="0072181F">
            <w:pPr>
              <w:pStyle w:val="TableParagraph"/>
              <w:cnfStyle w:val="000000100000" w:firstRow="0" w:lastRow="0" w:firstColumn="0" w:lastColumn="0" w:oddVBand="0" w:evenVBand="0" w:oddHBand="1" w:evenHBand="0" w:firstRowFirstColumn="0" w:firstRowLastColumn="0" w:lastRowFirstColumn="0" w:lastRowLastColumn="0"/>
            </w:pPr>
            <w:r w:rsidRPr="001831C0">
              <w:t xml:space="preserve">a) </w:t>
            </w:r>
            <w:r w:rsidRPr="001831C0">
              <w:tab/>
              <w:t xml:space="preserve">Has any </w:t>
            </w:r>
            <w:r w:rsidRPr="001831C0">
              <w:rPr>
                <w:rStyle w:val="DTFbluetext"/>
                <w:color w:val="auto"/>
              </w:rPr>
              <w:t>applicant</w:t>
            </w:r>
            <w:r w:rsidRPr="001831C0">
              <w:t xml:space="preserve"> or their </w:t>
            </w:r>
            <w:r w:rsidRPr="001831C0">
              <w:rPr>
                <w:rStyle w:val="DTFbluetext"/>
                <w:color w:val="auto"/>
              </w:rPr>
              <w:t>spouse/de facto partner</w:t>
            </w:r>
            <w:r w:rsidRPr="001831C0">
              <w:t xml:space="preserve"> held a </w:t>
            </w:r>
            <w:r w:rsidRPr="001831C0">
              <w:rPr>
                <w:rStyle w:val="DTFbluetext"/>
                <w:color w:val="auto"/>
              </w:rPr>
              <w:t>relevant interest</w:t>
            </w:r>
            <w:r w:rsidRPr="001831C0">
              <w:t xml:space="preserve"> in </w:t>
            </w:r>
            <w:r w:rsidRPr="001831C0">
              <w:rPr>
                <w:rStyle w:val="DTFbluetext"/>
                <w:color w:val="auto"/>
              </w:rPr>
              <w:t>residential property</w:t>
            </w:r>
            <w:r w:rsidRPr="001831C0">
              <w:t xml:space="preserve"> in the Northern Territory in the past 24 months?</w:t>
            </w:r>
          </w:p>
        </w:tc>
        <w:tc>
          <w:tcPr>
            <w:tcW w:w="709" w:type="dxa"/>
            <w:tcBorders>
              <w:top w:val="single" w:sz="4" w:space="0" w:color="auto"/>
              <w:left w:val="single" w:sz="4" w:space="0" w:color="auto"/>
              <w:bottom w:val="single" w:sz="4" w:space="0" w:color="auto"/>
            </w:tcBorders>
          </w:tcPr>
          <w:p w:rsidR="000F1E96" w:rsidRPr="006E4868" w:rsidRDefault="000F1E96" w:rsidP="0072181F">
            <w:pPr>
              <w:pStyle w:val="TableParagraph"/>
              <w:cnfStyle w:val="000000100000" w:firstRow="0" w:lastRow="0" w:firstColumn="0" w:lastColumn="0" w:oddVBand="0" w:evenVBand="0" w:oddHBand="1" w:evenHBand="0" w:firstRowFirstColumn="0" w:firstRowLastColumn="0" w:lastRowFirstColumn="0" w:lastRowLastColumn="0"/>
            </w:pPr>
          </w:p>
        </w:tc>
        <w:tc>
          <w:tcPr>
            <w:tcW w:w="708" w:type="dxa"/>
            <w:tcBorders>
              <w:top w:val="single" w:sz="4" w:space="0" w:color="auto"/>
              <w:bottom w:val="single" w:sz="4" w:space="0" w:color="auto"/>
            </w:tcBorders>
          </w:tcPr>
          <w:p w:rsidR="000F1E96" w:rsidRPr="006E4868" w:rsidRDefault="000F1E96" w:rsidP="0072181F">
            <w:pPr>
              <w:pStyle w:val="TableParagraph"/>
              <w:cnfStyle w:val="000000100000" w:firstRow="0" w:lastRow="0" w:firstColumn="0" w:lastColumn="0" w:oddVBand="0" w:evenVBand="0" w:oddHBand="1" w:evenHBand="0" w:firstRowFirstColumn="0" w:firstRowLastColumn="0" w:lastRowFirstColumn="0" w:lastRowLastColumn="0"/>
            </w:pPr>
          </w:p>
        </w:tc>
      </w:tr>
      <w:tr w:rsidR="00CA6317" w:rsidRPr="006E4868" w:rsidTr="007B52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Borders>
              <w:top w:val="single" w:sz="4" w:space="0" w:color="auto"/>
              <w:left w:val="single" w:sz="4" w:space="0" w:color="auto"/>
              <w:bottom w:val="single" w:sz="4" w:space="0" w:color="auto"/>
            </w:tcBorders>
          </w:tcPr>
          <w:p w:rsidR="00CA6317" w:rsidRPr="006E4868" w:rsidRDefault="00CA6317" w:rsidP="0072181F">
            <w:pPr>
              <w:pStyle w:val="TableParagraph"/>
            </w:pPr>
            <w:r w:rsidRPr="001831C0">
              <w:t>Note: An exception applies</w:t>
            </w:r>
            <w:r w:rsidRPr="001831C0">
              <w:rPr>
                <w:rFonts w:eastAsiaTheme="minorEastAsia"/>
              </w:rPr>
              <w:t xml:space="preserve"> for relevant interests in residential property formerly held by an applicant either solely or together with a former spouse/de facto partner prior to the breakdown of the marriage or de facto relationship</w:t>
            </w:r>
            <w:r w:rsidRPr="001831C0">
              <w:t>. If exception applies the answer to b) below should be Yes.</w:t>
            </w:r>
          </w:p>
        </w:tc>
      </w:tr>
      <w:tr w:rsidR="001831C0" w:rsidRPr="006E4868" w:rsidTr="000F1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auto"/>
              <w:left w:val="single" w:sz="4" w:space="0" w:color="auto"/>
              <w:bottom w:val="single" w:sz="4" w:space="0" w:color="auto"/>
              <w:right w:val="nil"/>
            </w:tcBorders>
          </w:tcPr>
          <w:p w:rsidR="001831C0" w:rsidRPr="006E4868" w:rsidRDefault="001831C0" w:rsidP="0072181F">
            <w:pPr>
              <w:pStyle w:val="TableParagraph"/>
            </w:pPr>
          </w:p>
        </w:tc>
        <w:tc>
          <w:tcPr>
            <w:tcW w:w="7797" w:type="dxa"/>
            <w:tcBorders>
              <w:top w:val="single" w:sz="4" w:space="0" w:color="auto"/>
              <w:left w:val="nil"/>
              <w:bottom w:val="single" w:sz="4" w:space="0" w:color="auto"/>
              <w:right w:val="single" w:sz="4" w:space="0" w:color="auto"/>
            </w:tcBorders>
          </w:tcPr>
          <w:p w:rsidR="001831C0" w:rsidRPr="001831C0" w:rsidRDefault="00CA6317" w:rsidP="0072181F">
            <w:pPr>
              <w:pStyle w:val="TableParagraph"/>
              <w:cnfStyle w:val="000000100000" w:firstRow="0" w:lastRow="0" w:firstColumn="0" w:lastColumn="0" w:oddVBand="0" w:evenVBand="0" w:oddHBand="1" w:evenHBand="0" w:firstRowFirstColumn="0" w:firstRowLastColumn="0" w:lastRowFirstColumn="0" w:lastRowLastColumn="0"/>
            </w:pPr>
            <w:r>
              <w:t xml:space="preserve">b) </w:t>
            </w:r>
            <w:r w:rsidR="001831C0" w:rsidRPr="001831C0">
              <w:t>If the answer to 5 a) is yes, do they no longer hold an interest in residential property as a result of a breakdown of relationship with a former spouse or de facto partner? Select yes/no and see section 10 of the guide for supporting evidence required.</w:t>
            </w:r>
          </w:p>
        </w:tc>
        <w:tc>
          <w:tcPr>
            <w:tcW w:w="709" w:type="dxa"/>
            <w:tcBorders>
              <w:top w:val="single" w:sz="4" w:space="0" w:color="auto"/>
              <w:left w:val="single" w:sz="4" w:space="0" w:color="auto"/>
              <w:bottom w:val="single" w:sz="4" w:space="0" w:color="auto"/>
            </w:tcBorders>
          </w:tcPr>
          <w:p w:rsidR="001831C0" w:rsidRPr="006E4868" w:rsidRDefault="001831C0" w:rsidP="0072181F">
            <w:pPr>
              <w:pStyle w:val="TableParagraph"/>
              <w:cnfStyle w:val="000000100000" w:firstRow="0" w:lastRow="0" w:firstColumn="0" w:lastColumn="0" w:oddVBand="0" w:evenVBand="0" w:oddHBand="1" w:evenHBand="0" w:firstRowFirstColumn="0" w:firstRowLastColumn="0" w:lastRowFirstColumn="0" w:lastRowLastColumn="0"/>
            </w:pPr>
          </w:p>
        </w:tc>
        <w:tc>
          <w:tcPr>
            <w:tcW w:w="708" w:type="dxa"/>
            <w:tcBorders>
              <w:top w:val="single" w:sz="4" w:space="0" w:color="auto"/>
              <w:bottom w:val="single" w:sz="4" w:space="0" w:color="auto"/>
            </w:tcBorders>
          </w:tcPr>
          <w:p w:rsidR="001831C0" w:rsidRPr="006E4868" w:rsidRDefault="001831C0" w:rsidP="0072181F">
            <w:pPr>
              <w:pStyle w:val="TableParagraph"/>
              <w:cnfStyle w:val="000000100000" w:firstRow="0" w:lastRow="0" w:firstColumn="0" w:lastColumn="0" w:oddVBand="0" w:evenVBand="0" w:oddHBand="1" w:evenHBand="0" w:firstRowFirstColumn="0" w:firstRowLastColumn="0" w:lastRowFirstColumn="0" w:lastRowLastColumn="0"/>
            </w:pPr>
          </w:p>
        </w:tc>
      </w:tr>
      <w:tr w:rsidR="000F1E96" w:rsidTr="000F1E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auto"/>
              <w:left w:val="single" w:sz="4" w:space="0" w:color="auto"/>
              <w:bottom w:val="single" w:sz="4" w:space="0" w:color="auto"/>
              <w:right w:val="nil"/>
            </w:tcBorders>
          </w:tcPr>
          <w:p w:rsidR="000F1E96" w:rsidRDefault="000F1E96" w:rsidP="0072181F">
            <w:pPr>
              <w:pStyle w:val="TableParagraph"/>
            </w:pPr>
            <w:r>
              <w:t>6.</w:t>
            </w:r>
          </w:p>
        </w:tc>
        <w:tc>
          <w:tcPr>
            <w:tcW w:w="7797" w:type="dxa"/>
            <w:tcBorders>
              <w:top w:val="single" w:sz="4" w:space="0" w:color="auto"/>
              <w:left w:val="nil"/>
              <w:bottom w:val="single" w:sz="4" w:space="0" w:color="auto"/>
              <w:right w:val="single" w:sz="4" w:space="0" w:color="auto"/>
            </w:tcBorders>
          </w:tcPr>
          <w:p w:rsidR="000F1E96" w:rsidRDefault="001831C0" w:rsidP="0072181F">
            <w:pPr>
              <w:pStyle w:val="TableParagraph"/>
              <w:cnfStyle w:val="000000010000" w:firstRow="0" w:lastRow="0" w:firstColumn="0" w:lastColumn="0" w:oddVBand="0" w:evenVBand="0" w:oddHBand="0" w:evenHBand="1" w:firstRowFirstColumn="0" w:firstRowLastColumn="0" w:lastRowFirstColumn="0" w:lastRowLastColumn="0"/>
            </w:pPr>
            <w:r w:rsidRPr="001831C0">
              <w:t>Are the applicants acquiring the whole of the property?</w:t>
            </w:r>
          </w:p>
          <w:p w:rsidR="005D20AA" w:rsidRDefault="005D20AA" w:rsidP="0072181F">
            <w:pPr>
              <w:pStyle w:val="TableParagraph"/>
              <w:cnfStyle w:val="000000010000" w:firstRow="0" w:lastRow="0" w:firstColumn="0" w:lastColumn="0" w:oddVBand="0" w:evenVBand="0" w:oddHBand="0" w:evenHBand="1" w:firstRowFirstColumn="0" w:firstRowLastColumn="0" w:lastRowFirstColumn="0" w:lastRowLastColumn="0"/>
            </w:pPr>
          </w:p>
        </w:tc>
        <w:tc>
          <w:tcPr>
            <w:tcW w:w="709" w:type="dxa"/>
            <w:tcBorders>
              <w:top w:val="single" w:sz="4" w:space="0" w:color="auto"/>
              <w:left w:val="single" w:sz="4" w:space="0" w:color="auto"/>
              <w:bottom w:val="single" w:sz="4" w:space="0" w:color="auto"/>
            </w:tcBorders>
          </w:tcPr>
          <w:p w:rsidR="000F1E96" w:rsidRDefault="000F1E96" w:rsidP="0072181F">
            <w:pPr>
              <w:pStyle w:val="TableParagraph"/>
              <w:cnfStyle w:val="000000010000" w:firstRow="0" w:lastRow="0" w:firstColumn="0" w:lastColumn="0" w:oddVBand="0" w:evenVBand="0" w:oddHBand="0" w:evenHBand="1" w:firstRowFirstColumn="0" w:firstRowLastColumn="0" w:lastRowFirstColumn="0" w:lastRowLastColumn="0"/>
            </w:pPr>
          </w:p>
        </w:tc>
        <w:tc>
          <w:tcPr>
            <w:tcW w:w="708" w:type="dxa"/>
            <w:tcBorders>
              <w:top w:val="single" w:sz="4" w:space="0" w:color="auto"/>
              <w:bottom w:val="single" w:sz="4" w:space="0" w:color="auto"/>
            </w:tcBorders>
          </w:tcPr>
          <w:p w:rsidR="000F1E96" w:rsidRDefault="000F1E96" w:rsidP="0072181F">
            <w:pPr>
              <w:pStyle w:val="TableParagraph"/>
              <w:cnfStyle w:val="000000010000" w:firstRow="0" w:lastRow="0" w:firstColumn="0" w:lastColumn="0" w:oddVBand="0" w:evenVBand="0" w:oddHBand="0" w:evenHBand="1" w:firstRowFirstColumn="0" w:firstRowLastColumn="0" w:lastRowFirstColumn="0" w:lastRowLastColumn="0"/>
            </w:pPr>
          </w:p>
        </w:tc>
      </w:tr>
      <w:tr w:rsidR="000F1E96" w:rsidTr="000F1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auto"/>
              <w:left w:val="single" w:sz="4" w:space="0" w:color="auto"/>
              <w:right w:val="nil"/>
            </w:tcBorders>
          </w:tcPr>
          <w:p w:rsidR="000F1E96" w:rsidRDefault="000F1E96" w:rsidP="0072181F">
            <w:pPr>
              <w:pStyle w:val="TableParagraph"/>
            </w:pPr>
            <w:r>
              <w:t>7.</w:t>
            </w:r>
          </w:p>
        </w:tc>
        <w:tc>
          <w:tcPr>
            <w:tcW w:w="7797" w:type="dxa"/>
            <w:tcBorders>
              <w:top w:val="single" w:sz="4" w:space="0" w:color="auto"/>
              <w:left w:val="nil"/>
            </w:tcBorders>
          </w:tcPr>
          <w:p w:rsidR="005D20AA" w:rsidRDefault="005D20AA" w:rsidP="005D20AA">
            <w:pPr>
              <w:pStyle w:val="TableParagraph"/>
              <w:cnfStyle w:val="000000100000" w:firstRow="0" w:lastRow="0" w:firstColumn="0" w:lastColumn="0" w:oddVBand="0" w:evenVBand="0" w:oddHBand="1" w:evenHBand="0" w:firstRowFirstColumn="0" w:firstRowLastColumn="0" w:lastRowFirstColumn="0" w:lastRowLastColumn="0"/>
            </w:pPr>
            <w:r>
              <w:t>Are all applicants acquiring the property in their own right, not as an agent, trustee or in any other capacity?</w:t>
            </w:r>
          </w:p>
          <w:p w:rsidR="000F1E96" w:rsidRDefault="005D20AA" w:rsidP="005D20AA">
            <w:pPr>
              <w:pStyle w:val="TableParagraph"/>
              <w:cnfStyle w:val="000000100000" w:firstRow="0" w:lastRow="0" w:firstColumn="0" w:lastColumn="0" w:oddVBand="0" w:evenVBand="0" w:oddHBand="1" w:evenHBand="0" w:firstRowFirstColumn="0" w:firstRowLastColumn="0" w:lastRowFirstColumn="0" w:lastRowLastColumn="0"/>
            </w:pPr>
            <w:r>
              <w:t>Note: A guardian acquiring a property on behalf of a person with a legal disability is able to apply for the THOD on behalf of that person (see section 5 of the guide).</w:t>
            </w:r>
          </w:p>
        </w:tc>
        <w:tc>
          <w:tcPr>
            <w:tcW w:w="709" w:type="dxa"/>
            <w:tcBorders>
              <w:top w:val="single" w:sz="4" w:space="0" w:color="auto"/>
            </w:tcBorders>
          </w:tcPr>
          <w:p w:rsidR="000F1E96" w:rsidRDefault="000F1E96" w:rsidP="0072181F">
            <w:pPr>
              <w:pStyle w:val="TableParagraph"/>
              <w:cnfStyle w:val="000000100000" w:firstRow="0" w:lastRow="0" w:firstColumn="0" w:lastColumn="0" w:oddVBand="0" w:evenVBand="0" w:oddHBand="1" w:evenHBand="0" w:firstRowFirstColumn="0" w:firstRowLastColumn="0" w:lastRowFirstColumn="0" w:lastRowLastColumn="0"/>
            </w:pPr>
          </w:p>
        </w:tc>
        <w:tc>
          <w:tcPr>
            <w:tcW w:w="708" w:type="dxa"/>
            <w:tcBorders>
              <w:top w:val="single" w:sz="4" w:space="0" w:color="auto"/>
            </w:tcBorders>
          </w:tcPr>
          <w:p w:rsidR="000F1E96" w:rsidRDefault="000F1E96" w:rsidP="0072181F">
            <w:pPr>
              <w:pStyle w:val="TableParagraph"/>
              <w:cnfStyle w:val="000000100000" w:firstRow="0" w:lastRow="0" w:firstColumn="0" w:lastColumn="0" w:oddVBand="0" w:evenVBand="0" w:oddHBand="1" w:evenHBand="0" w:firstRowFirstColumn="0" w:firstRowLastColumn="0" w:lastRowFirstColumn="0" w:lastRowLastColumn="0"/>
            </w:pPr>
          </w:p>
        </w:tc>
      </w:tr>
      <w:tr w:rsidR="000F1E96" w:rsidRPr="00101785" w:rsidTr="000F1E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Borders>
              <w:left w:val="single" w:sz="4" w:space="0" w:color="auto"/>
              <w:bottom w:val="single" w:sz="4" w:space="0" w:color="auto"/>
              <w:right w:val="nil"/>
            </w:tcBorders>
          </w:tcPr>
          <w:p w:rsidR="000F1E96" w:rsidRPr="00101785" w:rsidRDefault="000F1E96" w:rsidP="0072181F">
            <w:pPr>
              <w:pStyle w:val="TableParagraph"/>
            </w:pPr>
            <w:r w:rsidRPr="00101785">
              <w:lastRenderedPageBreak/>
              <w:t>8.</w:t>
            </w:r>
          </w:p>
        </w:tc>
        <w:tc>
          <w:tcPr>
            <w:tcW w:w="7797" w:type="dxa"/>
            <w:tcBorders>
              <w:left w:val="nil"/>
              <w:bottom w:val="single" w:sz="4" w:space="0" w:color="auto"/>
            </w:tcBorders>
          </w:tcPr>
          <w:p w:rsidR="005D20AA" w:rsidRPr="005D20AA" w:rsidRDefault="005D20AA" w:rsidP="005D20AA">
            <w:pPr>
              <w:cnfStyle w:val="000000010000" w:firstRow="0" w:lastRow="0" w:firstColumn="0" w:lastColumn="0" w:oddVBand="0" w:evenVBand="0" w:oddHBand="0" w:evenHBand="1" w:firstRowFirstColumn="0" w:firstRowLastColumn="0" w:lastRowFirstColumn="0" w:lastRowLastColumn="0"/>
            </w:pPr>
            <w:r w:rsidRPr="005D20AA">
              <w:t xml:space="preserve">Will at least one of the </w:t>
            </w:r>
            <w:r w:rsidRPr="005D20AA">
              <w:rPr>
                <w:rStyle w:val="DTFbluetext"/>
                <w:color w:val="auto"/>
              </w:rPr>
              <w:t>applicants</w:t>
            </w:r>
            <w:r w:rsidRPr="005D20AA">
              <w:t xml:space="preserve"> be occupying the </w:t>
            </w:r>
            <w:r w:rsidRPr="005D20AA">
              <w:rPr>
                <w:rStyle w:val="DTFbluetext"/>
                <w:color w:val="auto"/>
              </w:rPr>
              <w:t>home</w:t>
            </w:r>
            <w:r w:rsidRPr="005D20AA">
              <w:t xml:space="preserve"> as their </w:t>
            </w:r>
            <w:r w:rsidRPr="005D20AA">
              <w:rPr>
                <w:rStyle w:val="DTFbluetext"/>
                <w:color w:val="auto"/>
              </w:rPr>
              <w:t>principal place of residence</w:t>
            </w:r>
            <w:r w:rsidRPr="005D20AA">
              <w:t xml:space="preserve"> for a continuous period of at least 6 months commencing within 12 months after taking </w:t>
            </w:r>
            <w:r w:rsidRPr="005D20AA">
              <w:rPr>
                <w:rStyle w:val="DTFbluetext"/>
                <w:color w:val="auto"/>
              </w:rPr>
              <w:t>possession</w:t>
            </w:r>
            <w:r w:rsidRPr="005D20AA">
              <w:t xml:space="preserve"> of the </w:t>
            </w:r>
            <w:r w:rsidRPr="005D20AA">
              <w:rPr>
                <w:rStyle w:val="DTFbluetext"/>
                <w:color w:val="auto"/>
              </w:rPr>
              <w:t>home</w:t>
            </w:r>
            <w:r w:rsidRPr="005D20AA">
              <w:t xml:space="preserve">, which will occur within 12 months after the </w:t>
            </w:r>
            <w:r w:rsidRPr="005D20AA">
              <w:rPr>
                <w:rStyle w:val="DTFbluetext"/>
                <w:color w:val="auto"/>
              </w:rPr>
              <w:t>settlement date</w:t>
            </w:r>
            <w:r w:rsidRPr="005D20AA">
              <w:t>?</w:t>
            </w:r>
          </w:p>
          <w:p w:rsidR="000F1E96" w:rsidRPr="00101785" w:rsidRDefault="005D20AA" w:rsidP="005D20AA">
            <w:pPr>
              <w:cnfStyle w:val="000000010000" w:firstRow="0" w:lastRow="0" w:firstColumn="0" w:lastColumn="0" w:oddVBand="0" w:evenVBand="0" w:oddHBand="0" w:evenHBand="1" w:firstRowFirstColumn="0" w:firstRowLastColumn="0" w:lastRowFirstColumn="0" w:lastRowLastColumn="0"/>
            </w:pPr>
            <w:r w:rsidRPr="005D20AA">
              <w:t xml:space="preserve">Note: If you are unsure when occupation must commence, refer to section 5 of the guide or contact TRO. The </w:t>
            </w:r>
            <w:r w:rsidRPr="005D20AA">
              <w:rPr>
                <w:rStyle w:val="DTFbluetext"/>
                <w:color w:val="auto"/>
              </w:rPr>
              <w:t>Commissioner</w:t>
            </w:r>
            <w:r w:rsidRPr="005D20AA">
              <w:t xml:space="preserve"> has the discretion to vary the occupancy requirements (refer to section 6 in the guide)</w:t>
            </w:r>
          </w:p>
        </w:tc>
        <w:tc>
          <w:tcPr>
            <w:tcW w:w="709" w:type="dxa"/>
            <w:tcBorders>
              <w:bottom w:val="single" w:sz="4" w:space="0" w:color="auto"/>
            </w:tcBorders>
          </w:tcPr>
          <w:p w:rsidR="000F1E96" w:rsidRPr="00101785" w:rsidRDefault="000F1E96" w:rsidP="0072181F">
            <w:pPr>
              <w:pStyle w:val="TableParagraph"/>
              <w:cnfStyle w:val="000000010000" w:firstRow="0" w:lastRow="0" w:firstColumn="0" w:lastColumn="0" w:oddVBand="0" w:evenVBand="0" w:oddHBand="0" w:evenHBand="1" w:firstRowFirstColumn="0" w:firstRowLastColumn="0" w:lastRowFirstColumn="0" w:lastRowLastColumn="0"/>
            </w:pPr>
          </w:p>
        </w:tc>
        <w:tc>
          <w:tcPr>
            <w:tcW w:w="708" w:type="dxa"/>
            <w:tcBorders>
              <w:bottom w:val="single" w:sz="4" w:space="0" w:color="auto"/>
            </w:tcBorders>
          </w:tcPr>
          <w:p w:rsidR="000F1E96" w:rsidRPr="00101785" w:rsidRDefault="000F1E96" w:rsidP="0072181F">
            <w:pPr>
              <w:pStyle w:val="TableParagraph"/>
              <w:cnfStyle w:val="000000010000" w:firstRow="0" w:lastRow="0" w:firstColumn="0" w:lastColumn="0" w:oddVBand="0" w:evenVBand="0" w:oddHBand="0" w:evenHBand="1" w:firstRowFirstColumn="0" w:firstRowLastColumn="0" w:lastRowFirstColumn="0" w:lastRowLastColumn="0"/>
            </w:pPr>
          </w:p>
        </w:tc>
      </w:tr>
      <w:tr w:rsidR="00090DDD" w:rsidTr="0072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Borders>
              <w:left w:val="single" w:sz="4" w:space="0" w:color="auto"/>
              <w:right w:val="nil"/>
            </w:tcBorders>
          </w:tcPr>
          <w:p w:rsidR="00090DDD" w:rsidRDefault="00090DDD" w:rsidP="0072181F">
            <w:pPr>
              <w:pStyle w:val="TableParagraph"/>
            </w:pPr>
            <w:r>
              <w:t>9.</w:t>
            </w:r>
          </w:p>
        </w:tc>
        <w:tc>
          <w:tcPr>
            <w:tcW w:w="7797" w:type="dxa"/>
            <w:tcBorders>
              <w:left w:val="nil"/>
            </w:tcBorders>
          </w:tcPr>
          <w:p w:rsidR="0038085A" w:rsidRDefault="00090DDD" w:rsidP="0072181F">
            <w:pPr>
              <w:pStyle w:val="TableParagraph"/>
              <w:cnfStyle w:val="000000100000" w:firstRow="0" w:lastRow="0" w:firstColumn="0" w:lastColumn="0" w:oddVBand="0" w:evenVBand="0" w:oddHBand="1" w:evenHBand="0" w:firstRowFirstColumn="0" w:firstRowLastColumn="0" w:lastRowFirstColumn="0" w:lastRowLastColumn="0"/>
            </w:pPr>
            <w:r w:rsidRPr="00090DDD">
              <w:t>Have the applicants entered into a contract to acquire a home or land on which to build a home after 8 February 2019</w:t>
            </w:r>
            <w:r w:rsidR="0038085A">
              <w:t xml:space="preserve"> for a value not exceeding </w:t>
            </w:r>
          </w:p>
          <w:p w:rsidR="00090DDD" w:rsidRPr="00101785" w:rsidRDefault="0038085A" w:rsidP="0072181F">
            <w:pPr>
              <w:pStyle w:val="TableParagraph"/>
              <w:cnfStyle w:val="000000100000" w:firstRow="0" w:lastRow="0" w:firstColumn="0" w:lastColumn="0" w:oddVBand="0" w:evenVBand="0" w:oddHBand="1" w:evenHBand="0" w:firstRowFirstColumn="0" w:firstRowLastColumn="0" w:lastRowFirstColumn="0" w:lastRowLastColumn="0"/>
            </w:pPr>
            <w:r>
              <w:t>$650 000.</w:t>
            </w:r>
          </w:p>
        </w:tc>
        <w:tc>
          <w:tcPr>
            <w:tcW w:w="709" w:type="dxa"/>
          </w:tcPr>
          <w:p w:rsidR="00090DDD" w:rsidRDefault="00090DDD" w:rsidP="0072181F">
            <w:pPr>
              <w:pStyle w:val="TableParagraph"/>
              <w:cnfStyle w:val="000000100000" w:firstRow="0" w:lastRow="0" w:firstColumn="0" w:lastColumn="0" w:oddVBand="0" w:evenVBand="0" w:oddHBand="1" w:evenHBand="0" w:firstRowFirstColumn="0" w:firstRowLastColumn="0" w:lastRowFirstColumn="0" w:lastRowLastColumn="0"/>
            </w:pPr>
          </w:p>
        </w:tc>
        <w:tc>
          <w:tcPr>
            <w:tcW w:w="708" w:type="dxa"/>
          </w:tcPr>
          <w:p w:rsidR="00090DDD" w:rsidRDefault="00090DDD" w:rsidP="0072181F">
            <w:pPr>
              <w:pStyle w:val="TableParagraph"/>
              <w:cnfStyle w:val="000000100000" w:firstRow="0" w:lastRow="0" w:firstColumn="0" w:lastColumn="0" w:oddVBand="0" w:evenVBand="0" w:oddHBand="1" w:evenHBand="0" w:firstRowFirstColumn="0" w:firstRowLastColumn="0" w:lastRowFirstColumn="0" w:lastRowLastColumn="0"/>
            </w:pPr>
          </w:p>
        </w:tc>
      </w:tr>
      <w:tr w:rsidR="00090DDD" w:rsidTr="000F1E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Borders>
              <w:left w:val="single" w:sz="4" w:space="0" w:color="auto"/>
              <w:right w:val="nil"/>
            </w:tcBorders>
          </w:tcPr>
          <w:p w:rsidR="00090DDD" w:rsidRDefault="00090DDD" w:rsidP="00090DDD">
            <w:pPr>
              <w:pStyle w:val="TableParagraph"/>
              <w:ind w:right="-109"/>
            </w:pPr>
            <w:r>
              <w:t>10.</w:t>
            </w:r>
          </w:p>
        </w:tc>
        <w:tc>
          <w:tcPr>
            <w:tcW w:w="7797" w:type="dxa"/>
            <w:tcBorders>
              <w:left w:val="nil"/>
            </w:tcBorders>
          </w:tcPr>
          <w:p w:rsidR="00090DDD" w:rsidRPr="00090DDD" w:rsidRDefault="00090DDD" w:rsidP="00090DDD">
            <w:pPr>
              <w:pStyle w:val="ListNumber"/>
              <w:spacing w:after="0"/>
              <w:cnfStyle w:val="000000010000" w:firstRow="0" w:lastRow="0" w:firstColumn="0" w:lastColumn="0" w:oddVBand="0" w:evenVBand="0" w:oddHBand="0" w:evenHBand="1" w:firstRowFirstColumn="0" w:firstRowLastColumn="0" w:lastRowFirstColumn="0" w:lastRowLastColumn="0"/>
            </w:pPr>
            <w:r w:rsidRPr="00090DDD">
              <w:t>In the case of contracts referred to in eligibility criteria 9:</w:t>
            </w:r>
          </w:p>
          <w:p w:rsidR="00090DDD" w:rsidRPr="00090DDD" w:rsidRDefault="00090DDD" w:rsidP="00090DDD">
            <w:pPr>
              <w:pStyle w:val="TableParagraph"/>
              <w:numPr>
                <w:ilvl w:val="0"/>
                <w:numId w:val="21"/>
              </w:numPr>
              <w:cnfStyle w:val="000000010000" w:firstRow="0" w:lastRow="0" w:firstColumn="0" w:lastColumn="0" w:oddVBand="0" w:evenVBand="0" w:oddHBand="0" w:evenHBand="1" w:firstRowFirstColumn="0" w:firstRowLastColumn="0" w:lastRowFirstColumn="0" w:lastRowLastColumn="0"/>
            </w:pPr>
            <w:r w:rsidRPr="00090DDD">
              <w:t xml:space="preserve">does the contract replace another contract executed before 8 February 2019 either by the current </w:t>
            </w:r>
            <w:r w:rsidRPr="00090DDD">
              <w:rPr>
                <w:rStyle w:val="DTFbluetext"/>
                <w:color w:val="auto"/>
              </w:rPr>
              <w:t>applicants</w:t>
            </w:r>
            <w:r w:rsidRPr="00090DDD">
              <w:t xml:space="preserve"> or persons </w:t>
            </w:r>
            <w:r w:rsidRPr="00090DDD">
              <w:rPr>
                <w:rStyle w:val="DTFbluetext"/>
                <w:color w:val="auto"/>
              </w:rPr>
              <w:t>related</w:t>
            </w:r>
            <w:r w:rsidRPr="00090DDD">
              <w:t xml:space="preserve"> to the current </w:t>
            </w:r>
            <w:r w:rsidRPr="00090DDD">
              <w:rPr>
                <w:rStyle w:val="DTFbluetext"/>
                <w:color w:val="auto"/>
              </w:rPr>
              <w:t>applicants</w:t>
            </w:r>
            <w:r w:rsidRPr="00090DDD">
              <w:t xml:space="preserve">, to purchase or build the same or a substantially similar </w:t>
            </w:r>
            <w:r w:rsidRPr="00090DDD">
              <w:rPr>
                <w:rStyle w:val="DTFbluetext"/>
                <w:color w:val="auto"/>
              </w:rPr>
              <w:t>home</w:t>
            </w:r>
          </w:p>
          <w:p w:rsidR="00090DDD" w:rsidRPr="00090DDD" w:rsidRDefault="00090DDD" w:rsidP="00090DDD">
            <w:pPr>
              <w:pStyle w:val="TableParagraph"/>
              <w:numPr>
                <w:ilvl w:val="0"/>
                <w:numId w:val="21"/>
              </w:numPr>
              <w:cnfStyle w:val="000000010000" w:firstRow="0" w:lastRow="0" w:firstColumn="0" w:lastColumn="0" w:oddVBand="0" w:evenVBand="0" w:oddHBand="0" w:evenHBand="1" w:firstRowFirstColumn="0" w:firstRowLastColumn="0" w:lastRowFirstColumn="0" w:lastRowLastColumn="0"/>
            </w:pPr>
            <w:r w:rsidRPr="00090DDD">
              <w:t xml:space="preserve">or did the contract arise from an option to purchase or sell the </w:t>
            </w:r>
            <w:r w:rsidRPr="00090DDD">
              <w:rPr>
                <w:rStyle w:val="DTFbluetext"/>
                <w:color w:val="auto"/>
              </w:rPr>
              <w:t>home</w:t>
            </w:r>
            <w:r w:rsidRPr="00090DDD">
              <w:t xml:space="preserve"> (or a substantially similar </w:t>
            </w:r>
            <w:r w:rsidRPr="00090DDD">
              <w:rPr>
                <w:rStyle w:val="DTFbluetext"/>
                <w:color w:val="auto"/>
              </w:rPr>
              <w:t>home</w:t>
            </w:r>
            <w:r w:rsidRPr="00090DDD">
              <w:t>) granted before 8 February 2019?</w:t>
            </w:r>
          </w:p>
        </w:tc>
        <w:tc>
          <w:tcPr>
            <w:tcW w:w="709" w:type="dxa"/>
          </w:tcPr>
          <w:p w:rsidR="00090DDD" w:rsidRDefault="00090DDD" w:rsidP="0072181F">
            <w:pPr>
              <w:pStyle w:val="TableParagraph"/>
              <w:cnfStyle w:val="000000010000" w:firstRow="0" w:lastRow="0" w:firstColumn="0" w:lastColumn="0" w:oddVBand="0" w:evenVBand="0" w:oddHBand="0" w:evenHBand="1" w:firstRowFirstColumn="0" w:firstRowLastColumn="0" w:lastRowFirstColumn="0" w:lastRowLastColumn="0"/>
            </w:pPr>
          </w:p>
        </w:tc>
        <w:tc>
          <w:tcPr>
            <w:tcW w:w="708" w:type="dxa"/>
          </w:tcPr>
          <w:p w:rsidR="00090DDD" w:rsidRDefault="00090DDD" w:rsidP="0072181F">
            <w:pPr>
              <w:pStyle w:val="TableParagraph"/>
              <w:cnfStyle w:val="000000010000" w:firstRow="0" w:lastRow="0" w:firstColumn="0" w:lastColumn="0" w:oddVBand="0" w:evenVBand="0" w:oddHBand="0" w:evenHBand="1" w:firstRowFirstColumn="0" w:firstRowLastColumn="0" w:lastRowFirstColumn="0" w:lastRowLastColumn="0"/>
            </w:pPr>
          </w:p>
        </w:tc>
      </w:tr>
    </w:tbl>
    <w:p w:rsidR="007662A4" w:rsidRDefault="007662A4" w:rsidP="00BC6A57"/>
    <w:p w:rsidR="00090DDD" w:rsidRPr="00865845" w:rsidRDefault="00090DDD" w:rsidP="00090DDD">
      <w:pPr>
        <w:pStyle w:val="Heading3"/>
      </w:pPr>
      <w:r w:rsidRPr="00865845">
        <w:t>Determination of eligibility</w:t>
      </w:r>
    </w:p>
    <w:p w:rsidR="00090DDD" w:rsidRDefault="00090DDD" w:rsidP="00090DDD">
      <w:pPr>
        <w:pStyle w:val="TableParagraph"/>
      </w:pPr>
      <w:r>
        <w:t>If you answered Yes to questions 1-3 and 5b - 9 you may be entitled to receive the BuildBonus grant, subject to a decision being made by TRO.</w:t>
      </w:r>
    </w:p>
    <w:p w:rsidR="0072181F" w:rsidRDefault="0072181F" w:rsidP="00090DDD">
      <w:pPr>
        <w:pStyle w:val="TableParagraph"/>
      </w:pPr>
    </w:p>
    <w:p w:rsidR="0072181F" w:rsidRPr="007C6E18" w:rsidRDefault="0072181F" w:rsidP="0072181F">
      <w:pPr>
        <w:pStyle w:val="Heading2"/>
      </w:pPr>
      <w:bookmarkStart w:id="99" w:name="_Toc2163254"/>
      <w:r>
        <w:t>Section 2: Applicant details</w:t>
      </w:r>
      <w:bookmarkEnd w:id="99"/>
    </w:p>
    <w:p w:rsidR="007B2430" w:rsidRPr="007B2430" w:rsidRDefault="007B2430" w:rsidP="007B2430">
      <w:r w:rsidRPr="007B2430">
        <w:t xml:space="preserve">Note: ALL </w:t>
      </w:r>
      <w:r w:rsidRPr="007B2430">
        <w:rPr>
          <w:rStyle w:val="DTFbluetext"/>
          <w:color w:val="auto"/>
        </w:rPr>
        <w:t>applicants</w:t>
      </w:r>
      <w:r w:rsidRPr="007B2430">
        <w:t xml:space="preserve"> must complete this section. If there are more than two </w:t>
      </w:r>
      <w:r w:rsidRPr="007B2430">
        <w:rPr>
          <w:rStyle w:val="DTFbluetext"/>
          <w:color w:val="auto"/>
        </w:rPr>
        <w:t>applicants</w:t>
      </w:r>
      <w:r w:rsidRPr="007B2430">
        <w:t xml:space="preserve">, complete and attach an additional application form. </w:t>
      </w:r>
    </w:p>
    <w:p w:rsidR="007B2430" w:rsidRPr="007B2430" w:rsidRDefault="007B2430" w:rsidP="007B2430">
      <w:pPr>
        <w:rPr>
          <w:rStyle w:val="Strong"/>
        </w:rPr>
      </w:pPr>
      <w:r w:rsidRPr="007B2430">
        <w:rPr>
          <w:rStyle w:val="Strong"/>
        </w:rPr>
        <w:t>Privacy statement</w:t>
      </w:r>
    </w:p>
    <w:p w:rsidR="007B2430" w:rsidRPr="007B2430" w:rsidRDefault="007B2430" w:rsidP="007B2430">
      <w:r w:rsidRPr="007B2430">
        <w:t xml:space="preserve">The information in this form is required to determine whether or not you are eligible for the THOD. Any information you provide is on a voluntary basis but is needed to process your application. The information may be communicated to persons authorised under the </w:t>
      </w:r>
      <w:r w:rsidRPr="007B2430">
        <w:rPr>
          <w:rStyle w:val="StyleItalic1"/>
        </w:rPr>
        <w:t>Taxation Administration Act</w:t>
      </w:r>
      <w:r w:rsidRPr="007B2430">
        <w:t>. You may review or correct any personal information provided by contacting TRO.</w:t>
      </w:r>
    </w:p>
    <w:tbl>
      <w:tblPr>
        <w:tblStyle w:val="NTGTable"/>
        <w:tblpPr w:leftFromText="181" w:rightFromText="181" w:vertAnchor="text" w:tblpY="1"/>
        <w:tblW w:w="9639" w:type="dxa"/>
        <w:tblLook w:val="04A0" w:firstRow="1" w:lastRow="0" w:firstColumn="1" w:lastColumn="0" w:noHBand="0" w:noVBand="1"/>
        <w:tblCaption w:val="Complete the following sections to apply for the grant"/>
      </w:tblPr>
      <w:tblGrid>
        <w:gridCol w:w="4049"/>
        <w:gridCol w:w="1333"/>
        <w:gridCol w:w="1462"/>
        <w:gridCol w:w="1515"/>
        <w:gridCol w:w="1280"/>
      </w:tblGrid>
      <w:tr w:rsidR="007B2430" w:rsidRPr="007B2430" w:rsidTr="007B24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49" w:type="dxa"/>
          </w:tcPr>
          <w:p w:rsidR="007B2430" w:rsidRPr="007B2430" w:rsidRDefault="007B2430" w:rsidP="007B2430">
            <w:pPr>
              <w:pStyle w:val="TableParagraph"/>
            </w:pPr>
            <w:bookmarkStart w:id="100" w:name="ColumnTitle" w:colFirst="0" w:colLast="2"/>
          </w:p>
        </w:tc>
        <w:tc>
          <w:tcPr>
            <w:tcW w:w="2795" w:type="dxa"/>
            <w:gridSpan w:val="2"/>
          </w:tcPr>
          <w:p w:rsidR="007B2430" w:rsidRPr="007B2430" w:rsidRDefault="007B2430" w:rsidP="007B2430">
            <w:pPr>
              <w:pStyle w:val="TableParagraph"/>
              <w:cnfStyle w:val="100000000000" w:firstRow="1" w:lastRow="0" w:firstColumn="0" w:lastColumn="0" w:oddVBand="0" w:evenVBand="0" w:oddHBand="0" w:evenHBand="0" w:firstRowFirstColumn="0" w:firstRowLastColumn="0" w:lastRowFirstColumn="0" w:lastRowLastColumn="0"/>
            </w:pPr>
            <w:r w:rsidRPr="007B2430">
              <w:t>Applicant 1 (primary contact)</w:t>
            </w:r>
          </w:p>
        </w:tc>
        <w:tc>
          <w:tcPr>
            <w:tcW w:w="2795" w:type="dxa"/>
            <w:gridSpan w:val="2"/>
          </w:tcPr>
          <w:p w:rsidR="007B2430" w:rsidRPr="007B2430" w:rsidRDefault="007B2430" w:rsidP="007B2430">
            <w:pPr>
              <w:pStyle w:val="TableParagraph"/>
              <w:cnfStyle w:val="100000000000" w:firstRow="1" w:lastRow="0" w:firstColumn="0" w:lastColumn="0" w:oddVBand="0" w:evenVBand="0" w:oddHBand="0" w:evenHBand="0" w:firstRowFirstColumn="0" w:firstRowLastColumn="0" w:lastRowFirstColumn="0" w:lastRowLastColumn="0"/>
            </w:pPr>
            <w:r w:rsidRPr="007B2430">
              <w:t>Applicant 2</w:t>
            </w:r>
          </w:p>
        </w:tc>
      </w:tr>
      <w:bookmarkEnd w:id="100"/>
      <w:tr w:rsidR="007B2430" w:rsidRPr="007B2430" w:rsidTr="007B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7B2430" w:rsidRPr="007B2430" w:rsidRDefault="007B2430" w:rsidP="007B2430">
            <w:pPr>
              <w:pStyle w:val="TableParagraph"/>
            </w:pPr>
            <w:r w:rsidRPr="007B2430">
              <w:t xml:space="preserve">Title: </w:t>
            </w:r>
          </w:p>
        </w:tc>
        <w:tc>
          <w:tcPr>
            <w:tcW w:w="2795" w:type="dxa"/>
            <w:gridSpan w:val="2"/>
          </w:tcPr>
          <w:p w:rsidR="007B2430" w:rsidRPr="007B2430" w:rsidRDefault="007B2430" w:rsidP="007B2430">
            <w:pPr>
              <w:pStyle w:val="TableParagraph"/>
              <w:cnfStyle w:val="000000100000" w:firstRow="0" w:lastRow="0" w:firstColumn="0" w:lastColumn="0" w:oddVBand="0" w:evenVBand="0" w:oddHBand="1" w:evenHBand="0" w:firstRowFirstColumn="0" w:firstRowLastColumn="0" w:lastRowFirstColumn="0" w:lastRowLastColumn="0"/>
            </w:pPr>
          </w:p>
        </w:tc>
        <w:tc>
          <w:tcPr>
            <w:tcW w:w="2795" w:type="dxa"/>
            <w:gridSpan w:val="2"/>
          </w:tcPr>
          <w:p w:rsidR="007B2430" w:rsidRPr="007B2430" w:rsidRDefault="007B2430" w:rsidP="007B2430">
            <w:pPr>
              <w:pStyle w:val="TableParagraph"/>
              <w:cnfStyle w:val="000000100000" w:firstRow="0" w:lastRow="0" w:firstColumn="0" w:lastColumn="0" w:oddVBand="0" w:evenVBand="0" w:oddHBand="1" w:evenHBand="0" w:firstRowFirstColumn="0" w:firstRowLastColumn="0" w:lastRowFirstColumn="0" w:lastRowLastColumn="0"/>
            </w:pPr>
          </w:p>
        </w:tc>
      </w:tr>
      <w:tr w:rsidR="007B2430" w:rsidRPr="007B2430" w:rsidTr="007B2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7B2430" w:rsidRPr="007B2430" w:rsidRDefault="007B2430" w:rsidP="007B2430">
            <w:pPr>
              <w:pStyle w:val="TableParagraph"/>
            </w:pPr>
            <w:r w:rsidRPr="007B2430">
              <w:t>First name:</w:t>
            </w:r>
          </w:p>
        </w:tc>
        <w:tc>
          <w:tcPr>
            <w:tcW w:w="2795" w:type="dxa"/>
            <w:gridSpan w:val="2"/>
          </w:tcPr>
          <w:p w:rsidR="007B2430" w:rsidRPr="007B2430" w:rsidRDefault="007B2430" w:rsidP="007B2430">
            <w:pPr>
              <w:pStyle w:val="TableParagraph"/>
              <w:cnfStyle w:val="000000010000" w:firstRow="0" w:lastRow="0" w:firstColumn="0" w:lastColumn="0" w:oddVBand="0" w:evenVBand="0" w:oddHBand="0" w:evenHBand="1" w:firstRowFirstColumn="0" w:firstRowLastColumn="0" w:lastRowFirstColumn="0" w:lastRowLastColumn="0"/>
            </w:pPr>
          </w:p>
        </w:tc>
        <w:tc>
          <w:tcPr>
            <w:tcW w:w="2795" w:type="dxa"/>
            <w:gridSpan w:val="2"/>
          </w:tcPr>
          <w:p w:rsidR="007B2430" w:rsidRPr="007B2430" w:rsidRDefault="007B2430" w:rsidP="007B2430">
            <w:pPr>
              <w:pStyle w:val="TableParagraph"/>
              <w:cnfStyle w:val="000000010000" w:firstRow="0" w:lastRow="0" w:firstColumn="0" w:lastColumn="0" w:oddVBand="0" w:evenVBand="0" w:oddHBand="0" w:evenHBand="1" w:firstRowFirstColumn="0" w:firstRowLastColumn="0" w:lastRowFirstColumn="0" w:lastRowLastColumn="0"/>
            </w:pPr>
          </w:p>
        </w:tc>
      </w:tr>
      <w:tr w:rsidR="007B2430" w:rsidRPr="007B2430" w:rsidTr="007B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7B2430" w:rsidRPr="007B2430" w:rsidRDefault="007B2430" w:rsidP="007B2430">
            <w:pPr>
              <w:pStyle w:val="TableParagraph"/>
            </w:pPr>
            <w:r w:rsidRPr="007B2430">
              <w:t>Middle name(s):</w:t>
            </w:r>
          </w:p>
        </w:tc>
        <w:tc>
          <w:tcPr>
            <w:tcW w:w="2795" w:type="dxa"/>
            <w:gridSpan w:val="2"/>
          </w:tcPr>
          <w:p w:rsidR="007B2430" w:rsidRPr="007B2430" w:rsidRDefault="007B2430" w:rsidP="007B2430">
            <w:pPr>
              <w:pStyle w:val="TableParagraph"/>
              <w:cnfStyle w:val="000000100000" w:firstRow="0" w:lastRow="0" w:firstColumn="0" w:lastColumn="0" w:oddVBand="0" w:evenVBand="0" w:oddHBand="1" w:evenHBand="0" w:firstRowFirstColumn="0" w:firstRowLastColumn="0" w:lastRowFirstColumn="0" w:lastRowLastColumn="0"/>
            </w:pPr>
          </w:p>
        </w:tc>
        <w:tc>
          <w:tcPr>
            <w:tcW w:w="2795" w:type="dxa"/>
            <w:gridSpan w:val="2"/>
          </w:tcPr>
          <w:p w:rsidR="007B2430" w:rsidRPr="007B2430" w:rsidRDefault="007B2430" w:rsidP="007B2430">
            <w:pPr>
              <w:pStyle w:val="TableParagraph"/>
              <w:cnfStyle w:val="000000100000" w:firstRow="0" w:lastRow="0" w:firstColumn="0" w:lastColumn="0" w:oddVBand="0" w:evenVBand="0" w:oddHBand="1" w:evenHBand="0" w:firstRowFirstColumn="0" w:firstRowLastColumn="0" w:lastRowFirstColumn="0" w:lastRowLastColumn="0"/>
            </w:pPr>
          </w:p>
        </w:tc>
      </w:tr>
      <w:tr w:rsidR="007B2430" w:rsidRPr="007B2430" w:rsidTr="007B2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7B2430" w:rsidRPr="007B2430" w:rsidRDefault="007B2430" w:rsidP="007B2430">
            <w:pPr>
              <w:pStyle w:val="TableParagraph"/>
            </w:pPr>
            <w:r w:rsidRPr="007B2430">
              <w:t>Family name:</w:t>
            </w:r>
          </w:p>
        </w:tc>
        <w:tc>
          <w:tcPr>
            <w:tcW w:w="2795" w:type="dxa"/>
            <w:gridSpan w:val="2"/>
          </w:tcPr>
          <w:p w:rsidR="007B2430" w:rsidRPr="007B2430" w:rsidRDefault="007B2430" w:rsidP="007B2430">
            <w:pPr>
              <w:pStyle w:val="TableParagraph"/>
              <w:cnfStyle w:val="000000010000" w:firstRow="0" w:lastRow="0" w:firstColumn="0" w:lastColumn="0" w:oddVBand="0" w:evenVBand="0" w:oddHBand="0" w:evenHBand="1" w:firstRowFirstColumn="0" w:firstRowLastColumn="0" w:lastRowFirstColumn="0" w:lastRowLastColumn="0"/>
            </w:pPr>
          </w:p>
        </w:tc>
        <w:tc>
          <w:tcPr>
            <w:tcW w:w="2795" w:type="dxa"/>
            <w:gridSpan w:val="2"/>
          </w:tcPr>
          <w:p w:rsidR="007B2430" w:rsidRPr="007B2430" w:rsidRDefault="007B2430" w:rsidP="007B2430">
            <w:pPr>
              <w:pStyle w:val="TableParagraph"/>
              <w:cnfStyle w:val="000000010000" w:firstRow="0" w:lastRow="0" w:firstColumn="0" w:lastColumn="0" w:oddVBand="0" w:evenVBand="0" w:oddHBand="0" w:evenHBand="1" w:firstRowFirstColumn="0" w:firstRowLastColumn="0" w:lastRowFirstColumn="0" w:lastRowLastColumn="0"/>
            </w:pPr>
          </w:p>
        </w:tc>
      </w:tr>
      <w:tr w:rsidR="007B2430" w:rsidRPr="007B2430" w:rsidTr="007B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7B2430" w:rsidRPr="007B2430" w:rsidRDefault="007B2430" w:rsidP="007B2430">
            <w:pPr>
              <w:pStyle w:val="TableParagraph"/>
            </w:pPr>
            <w:r w:rsidRPr="007B2430">
              <w:t>Date of birth: (</w:t>
            </w:r>
            <w:r>
              <w:t>day</w:t>
            </w:r>
            <w:r w:rsidRPr="007B2430">
              <w:t>/</w:t>
            </w:r>
            <w:r>
              <w:t>month</w:t>
            </w:r>
            <w:r w:rsidRPr="007B2430">
              <w:t>/</w:t>
            </w:r>
            <w:r>
              <w:t>year</w:t>
            </w:r>
            <w:r w:rsidRPr="007B2430">
              <w:t>)</w:t>
            </w:r>
          </w:p>
        </w:tc>
        <w:tc>
          <w:tcPr>
            <w:tcW w:w="2795" w:type="dxa"/>
            <w:gridSpan w:val="2"/>
          </w:tcPr>
          <w:p w:rsidR="007B2430" w:rsidRPr="007B2430" w:rsidRDefault="007B2430" w:rsidP="007B2430">
            <w:pPr>
              <w:pStyle w:val="TableParagraph"/>
              <w:cnfStyle w:val="000000100000" w:firstRow="0" w:lastRow="0" w:firstColumn="0" w:lastColumn="0" w:oddVBand="0" w:evenVBand="0" w:oddHBand="1" w:evenHBand="0" w:firstRowFirstColumn="0" w:firstRowLastColumn="0" w:lastRowFirstColumn="0" w:lastRowLastColumn="0"/>
            </w:pPr>
          </w:p>
        </w:tc>
        <w:tc>
          <w:tcPr>
            <w:tcW w:w="2795" w:type="dxa"/>
            <w:gridSpan w:val="2"/>
          </w:tcPr>
          <w:p w:rsidR="007B2430" w:rsidRPr="007B2430" w:rsidRDefault="007B2430" w:rsidP="007B2430">
            <w:pPr>
              <w:pStyle w:val="TableParagraph"/>
              <w:cnfStyle w:val="000000100000" w:firstRow="0" w:lastRow="0" w:firstColumn="0" w:lastColumn="0" w:oddVBand="0" w:evenVBand="0" w:oddHBand="1" w:evenHBand="0" w:firstRowFirstColumn="0" w:firstRowLastColumn="0" w:lastRowFirstColumn="0" w:lastRowLastColumn="0"/>
            </w:pPr>
          </w:p>
        </w:tc>
      </w:tr>
      <w:tr w:rsidR="007B2430" w:rsidRPr="007B2430" w:rsidTr="007B2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7B2430" w:rsidRPr="007B2430" w:rsidRDefault="007B2430" w:rsidP="007B2430">
            <w:pPr>
              <w:pStyle w:val="TableParagraph"/>
            </w:pPr>
            <w:r w:rsidRPr="007B2430">
              <w:t>Name on birth certificate (only if different from above):</w:t>
            </w:r>
          </w:p>
        </w:tc>
        <w:tc>
          <w:tcPr>
            <w:tcW w:w="2795" w:type="dxa"/>
            <w:gridSpan w:val="2"/>
          </w:tcPr>
          <w:p w:rsidR="007B2430" w:rsidRPr="007B2430" w:rsidRDefault="007B2430" w:rsidP="007B2430">
            <w:pPr>
              <w:pStyle w:val="TableParagraph"/>
              <w:cnfStyle w:val="000000010000" w:firstRow="0" w:lastRow="0" w:firstColumn="0" w:lastColumn="0" w:oddVBand="0" w:evenVBand="0" w:oddHBand="0" w:evenHBand="1" w:firstRowFirstColumn="0" w:firstRowLastColumn="0" w:lastRowFirstColumn="0" w:lastRowLastColumn="0"/>
            </w:pPr>
          </w:p>
        </w:tc>
        <w:tc>
          <w:tcPr>
            <w:tcW w:w="2795" w:type="dxa"/>
            <w:gridSpan w:val="2"/>
          </w:tcPr>
          <w:p w:rsidR="007B2430" w:rsidRPr="007B2430" w:rsidRDefault="007B2430" w:rsidP="007B2430">
            <w:pPr>
              <w:pStyle w:val="TableParagraph"/>
              <w:cnfStyle w:val="000000010000" w:firstRow="0" w:lastRow="0" w:firstColumn="0" w:lastColumn="0" w:oddVBand="0" w:evenVBand="0" w:oddHBand="0" w:evenHBand="1" w:firstRowFirstColumn="0" w:firstRowLastColumn="0" w:lastRowFirstColumn="0" w:lastRowLastColumn="0"/>
            </w:pPr>
          </w:p>
        </w:tc>
      </w:tr>
      <w:tr w:rsidR="007B2430" w:rsidRPr="007B2430" w:rsidTr="007B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7B2430" w:rsidRPr="007B2430" w:rsidRDefault="007B2430" w:rsidP="007B2430">
            <w:pPr>
              <w:pStyle w:val="TableParagraph"/>
            </w:pPr>
            <w:r w:rsidRPr="007B2430">
              <w:t>If you have ever used any name other than the name(s) declared above, list them here:</w:t>
            </w:r>
          </w:p>
        </w:tc>
        <w:tc>
          <w:tcPr>
            <w:tcW w:w="2795" w:type="dxa"/>
            <w:gridSpan w:val="2"/>
          </w:tcPr>
          <w:p w:rsidR="007B2430" w:rsidRPr="007B2430" w:rsidRDefault="007B2430" w:rsidP="007B2430">
            <w:pPr>
              <w:pStyle w:val="TableParagraph"/>
              <w:cnfStyle w:val="000000100000" w:firstRow="0" w:lastRow="0" w:firstColumn="0" w:lastColumn="0" w:oddVBand="0" w:evenVBand="0" w:oddHBand="1" w:evenHBand="0" w:firstRowFirstColumn="0" w:firstRowLastColumn="0" w:lastRowFirstColumn="0" w:lastRowLastColumn="0"/>
            </w:pPr>
          </w:p>
        </w:tc>
        <w:tc>
          <w:tcPr>
            <w:tcW w:w="2795" w:type="dxa"/>
            <w:gridSpan w:val="2"/>
          </w:tcPr>
          <w:p w:rsidR="007B2430" w:rsidRPr="007B2430" w:rsidRDefault="007B2430" w:rsidP="007B2430">
            <w:pPr>
              <w:pStyle w:val="TableParagraph"/>
              <w:cnfStyle w:val="000000100000" w:firstRow="0" w:lastRow="0" w:firstColumn="0" w:lastColumn="0" w:oddVBand="0" w:evenVBand="0" w:oddHBand="1" w:evenHBand="0" w:firstRowFirstColumn="0" w:firstRowLastColumn="0" w:lastRowFirstColumn="0" w:lastRowLastColumn="0"/>
            </w:pPr>
          </w:p>
        </w:tc>
      </w:tr>
      <w:tr w:rsidR="007B2430" w:rsidRPr="007B2430" w:rsidTr="007B2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7B2430" w:rsidRPr="007B2430" w:rsidRDefault="007B2430" w:rsidP="007B2430">
            <w:pPr>
              <w:pStyle w:val="TableParagraph"/>
            </w:pPr>
            <w:r w:rsidRPr="007B2430">
              <w:t xml:space="preserve">Place of birth state/territory: </w:t>
            </w:r>
          </w:p>
        </w:tc>
        <w:tc>
          <w:tcPr>
            <w:tcW w:w="2795" w:type="dxa"/>
            <w:gridSpan w:val="2"/>
          </w:tcPr>
          <w:p w:rsidR="007B2430" w:rsidRPr="007B2430" w:rsidRDefault="007B2430" w:rsidP="007B2430">
            <w:pPr>
              <w:pStyle w:val="TableParagraph"/>
              <w:cnfStyle w:val="000000010000" w:firstRow="0" w:lastRow="0" w:firstColumn="0" w:lastColumn="0" w:oddVBand="0" w:evenVBand="0" w:oddHBand="0" w:evenHBand="1" w:firstRowFirstColumn="0" w:firstRowLastColumn="0" w:lastRowFirstColumn="0" w:lastRowLastColumn="0"/>
            </w:pPr>
          </w:p>
        </w:tc>
        <w:tc>
          <w:tcPr>
            <w:tcW w:w="2795" w:type="dxa"/>
            <w:gridSpan w:val="2"/>
          </w:tcPr>
          <w:p w:rsidR="007B2430" w:rsidRPr="007B2430" w:rsidRDefault="007B2430" w:rsidP="007B2430">
            <w:pPr>
              <w:pStyle w:val="TableParagraph"/>
              <w:cnfStyle w:val="000000010000" w:firstRow="0" w:lastRow="0" w:firstColumn="0" w:lastColumn="0" w:oddVBand="0" w:evenVBand="0" w:oddHBand="0" w:evenHBand="1" w:firstRowFirstColumn="0" w:firstRowLastColumn="0" w:lastRowFirstColumn="0" w:lastRowLastColumn="0"/>
            </w:pPr>
          </w:p>
        </w:tc>
      </w:tr>
      <w:tr w:rsidR="007B2430" w:rsidRPr="007B2430" w:rsidTr="007B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7B2430" w:rsidRPr="007B2430" w:rsidRDefault="007B2430" w:rsidP="007B2430">
            <w:pPr>
              <w:pStyle w:val="TableParagraph"/>
            </w:pPr>
            <w:r w:rsidRPr="007B2430">
              <w:t xml:space="preserve">Country: </w:t>
            </w:r>
          </w:p>
        </w:tc>
        <w:tc>
          <w:tcPr>
            <w:tcW w:w="2795" w:type="dxa"/>
            <w:gridSpan w:val="2"/>
          </w:tcPr>
          <w:p w:rsidR="007B2430" w:rsidRPr="007B2430" w:rsidRDefault="007B2430" w:rsidP="007B2430">
            <w:pPr>
              <w:pStyle w:val="TableParagraph"/>
              <w:cnfStyle w:val="000000100000" w:firstRow="0" w:lastRow="0" w:firstColumn="0" w:lastColumn="0" w:oddVBand="0" w:evenVBand="0" w:oddHBand="1" w:evenHBand="0" w:firstRowFirstColumn="0" w:firstRowLastColumn="0" w:lastRowFirstColumn="0" w:lastRowLastColumn="0"/>
            </w:pPr>
          </w:p>
        </w:tc>
        <w:tc>
          <w:tcPr>
            <w:tcW w:w="2795" w:type="dxa"/>
            <w:gridSpan w:val="2"/>
          </w:tcPr>
          <w:p w:rsidR="007B2430" w:rsidRPr="007B2430" w:rsidRDefault="007B2430" w:rsidP="007B2430">
            <w:pPr>
              <w:pStyle w:val="TableParagraph"/>
              <w:cnfStyle w:val="000000100000" w:firstRow="0" w:lastRow="0" w:firstColumn="0" w:lastColumn="0" w:oddVBand="0" w:evenVBand="0" w:oddHBand="1" w:evenHBand="0" w:firstRowFirstColumn="0" w:firstRowLastColumn="0" w:lastRowFirstColumn="0" w:lastRowLastColumn="0"/>
            </w:pPr>
          </w:p>
        </w:tc>
      </w:tr>
      <w:tr w:rsidR="007B2430" w:rsidRPr="007B2430" w:rsidTr="007B2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7B2430" w:rsidRPr="007B2430" w:rsidRDefault="007B2430" w:rsidP="007B2430">
            <w:pPr>
              <w:pStyle w:val="TableParagraph"/>
            </w:pPr>
            <w:r w:rsidRPr="007B2430">
              <w:t xml:space="preserve">Daytime telephone number: </w:t>
            </w:r>
          </w:p>
          <w:p w:rsidR="007B2430" w:rsidRPr="007B2430" w:rsidRDefault="007B2430" w:rsidP="007B2430">
            <w:pPr>
              <w:pStyle w:val="TableParagraph"/>
            </w:pPr>
          </w:p>
        </w:tc>
        <w:tc>
          <w:tcPr>
            <w:tcW w:w="2795" w:type="dxa"/>
            <w:gridSpan w:val="2"/>
          </w:tcPr>
          <w:p w:rsidR="007B2430" w:rsidRPr="007B2430" w:rsidRDefault="007B2430" w:rsidP="007B2430">
            <w:pPr>
              <w:pStyle w:val="TableParagraph"/>
              <w:cnfStyle w:val="000000010000" w:firstRow="0" w:lastRow="0" w:firstColumn="0" w:lastColumn="0" w:oddVBand="0" w:evenVBand="0" w:oddHBand="0" w:evenHBand="1" w:firstRowFirstColumn="0" w:firstRowLastColumn="0" w:lastRowFirstColumn="0" w:lastRowLastColumn="0"/>
            </w:pPr>
          </w:p>
        </w:tc>
        <w:tc>
          <w:tcPr>
            <w:tcW w:w="2795" w:type="dxa"/>
            <w:gridSpan w:val="2"/>
          </w:tcPr>
          <w:p w:rsidR="007B2430" w:rsidRPr="007B2430" w:rsidRDefault="007B2430" w:rsidP="007B2430">
            <w:pPr>
              <w:pStyle w:val="TableParagraph"/>
              <w:cnfStyle w:val="000000010000" w:firstRow="0" w:lastRow="0" w:firstColumn="0" w:lastColumn="0" w:oddVBand="0" w:evenVBand="0" w:oddHBand="0" w:evenHBand="1" w:firstRowFirstColumn="0" w:firstRowLastColumn="0" w:lastRowFirstColumn="0" w:lastRowLastColumn="0"/>
            </w:pPr>
          </w:p>
        </w:tc>
      </w:tr>
      <w:tr w:rsidR="007B2430" w:rsidRPr="007B2430" w:rsidTr="007B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7B2430" w:rsidRPr="007B2430" w:rsidRDefault="007B2430" w:rsidP="007B2430">
            <w:pPr>
              <w:pStyle w:val="TableParagraph"/>
            </w:pPr>
            <w:r w:rsidRPr="007B2430">
              <w:t>Email address:</w:t>
            </w:r>
          </w:p>
        </w:tc>
        <w:tc>
          <w:tcPr>
            <w:tcW w:w="2795" w:type="dxa"/>
            <w:gridSpan w:val="2"/>
          </w:tcPr>
          <w:p w:rsidR="007B2430" w:rsidRPr="007B2430" w:rsidRDefault="007B2430" w:rsidP="007B2430">
            <w:pPr>
              <w:pStyle w:val="TableParagraph"/>
              <w:cnfStyle w:val="000000100000" w:firstRow="0" w:lastRow="0" w:firstColumn="0" w:lastColumn="0" w:oddVBand="0" w:evenVBand="0" w:oddHBand="1" w:evenHBand="0" w:firstRowFirstColumn="0" w:firstRowLastColumn="0" w:lastRowFirstColumn="0" w:lastRowLastColumn="0"/>
            </w:pPr>
          </w:p>
        </w:tc>
        <w:tc>
          <w:tcPr>
            <w:tcW w:w="2795" w:type="dxa"/>
            <w:gridSpan w:val="2"/>
          </w:tcPr>
          <w:p w:rsidR="007B2430" w:rsidRPr="007B2430" w:rsidRDefault="007B2430" w:rsidP="007B2430">
            <w:pPr>
              <w:pStyle w:val="TableParagraph"/>
              <w:cnfStyle w:val="000000100000" w:firstRow="0" w:lastRow="0" w:firstColumn="0" w:lastColumn="0" w:oddVBand="0" w:evenVBand="0" w:oddHBand="1" w:evenHBand="0" w:firstRowFirstColumn="0" w:firstRowLastColumn="0" w:lastRowFirstColumn="0" w:lastRowLastColumn="0"/>
            </w:pPr>
          </w:p>
        </w:tc>
      </w:tr>
      <w:tr w:rsidR="007B2430" w:rsidRPr="007B2430" w:rsidTr="007B2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7B2430" w:rsidRPr="007B2430" w:rsidRDefault="007B2430" w:rsidP="007B2430">
            <w:pPr>
              <w:pStyle w:val="TableParagraph"/>
            </w:pPr>
            <w:r w:rsidRPr="007B2430">
              <w:lastRenderedPageBreak/>
              <w:t>Current residential address:</w:t>
            </w:r>
          </w:p>
          <w:p w:rsidR="007B2430" w:rsidRPr="007B2430" w:rsidRDefault="007B2430" w:rsidP="007B2430">
            <w:pPr>
              <w:pStyle w:val="TableParagraph"/>
            </w:pPr>
          </w:p>
        </w:tc>
        <w:tc>
          <w:tcPr>
            <w:tcW w:w="2795" w:type="dxa"/>
            <w:gridSpan w:val="2"/>
          </w:tcPr>
          <w:p w:rsidR="007B2430" w:rsidRPr="007B2430" w:rsidRDefault="007B2430" w:rsidP="007B2430">
            <w:pPr>
              <w:pStyle w:val="TableParagraph"/>
              <w:cnfStyle w:val="000000010000" w:firstRow="0" w:lastRow="0" w:firstColumn="0" w:lastColumn="0" w:oddVBand="0" w:evenVBand="0" w:oddHBand="0" w:evenHBand="1" w:firstRowFirstColumn="0" w:firstRowLastColumn="0" w:lastRowFirstColumn="0" w:lastRowLastColumn="0"/>
            </w:pPr>
          </w:p>
        </w:tc>
        <w:tc>
          <w:tcPr>
            <w:tcW w:w="2795" w:type="dxa"/>
            <w:gridSpan w:val="2"/>
          </w:tcPr>
          <w:p w:rsidR="007B2430" w:rsidRPr="007B2430" w:rsidRDefault="007B2430" w:rsidP="007B2430">
            <w:pPr>
              <w:pStyle w:val="TableParagraph"/>
              <w:cnfStyle w:val="000000010000" w:firstRow="0" w:lastRow="0" w:firstColumn="0" w:lastColumn="0" w:oddVBand="0" w:evenVBand="0" w:oddHBand="0" w:evenHBand="1" w:firstRowFirstColumn="0" w:firstRowLastColumn="0" w:lastRowFirstColumn="0" w:lastRowLastColumn="0"/>
            </w:pPr>
          </w:p>
        </w:tc>
      </w:tr>
      <w:tr w:rsidR="007B2430" w:rsidRPr="007B2430" w:rsidTr="007B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7B2430" w:rsidRPr="007B2430" w:rsidRDefault="007B2430" w:rsidP="007B2430">
            <w:pPr>
              <w:pStyle w:val="TableParagraph"/>
            </w:pPr>
            <w:r w:rsidRPr="007B2430">
              <w:t xml:space="preserve">Street no.: </w:t>
            </w:r>
          </w:p>
        </w:tc>
        <w:tc>
          <w:tcPr>
            <w:tcW w:w="2795" w:type="dxa"/>
            <w:gridSpan w:val="2"/>
          </w:tcPr>
          <w:p w:rsidR="007B2430" w:rsidRPr="007B2430" w:rsidRDefault="007B2430" w:rsidP="007B2430">
            <w:pPr>
              <w:pStyle w:val="TableParagraph"/>
              <w:cnfStyle w:val="000000100000" w:firstRow="0" w:lastRow="0" w:firstColumn="0" w:lastColumn="0" w:oddVBand="0" w:evenVBand="0" w:oddHBand="1" w:evenHBand="0" w:firstRowFirstColumn="0" w:firstRowLastColumn="0" w:lastRowFirstColumn="0" w:lastRowLastColumn="0"/>
            </w:pPr>
          </w:p>
        </w:tc>
        <w:tc>
          <w:tcPr>
            <w:tcW w:w="2795" w:type="dxa"/>
            <w:gridSpan w:val="2"/>
          </w:tcPr>
          <w:p w:rsidR="007B2430" w:rsidRPr="007B2430" w:rsidRDefault="007B2430" w:rsidP="007B2430">
            <w:pPr>
              <w:pStyle w:val="TableParagraph"/>
              <w:cnfStyle w:val="000000100000" w:firstRow="0" w:lastRow="0" w:firstColumn="0" w:lastColumn="0" w:oddVBand="0" w:evenVBand="0" w:oddHBand="1" w:evenHBand="0" w:firstRowFirstColumn="0" w:firstRowLastColumn="0" w:lastRowFirstColumn="0" w:lastRowLastColumn="0"/>
            </w:pPr>
          </w:p>
        </w:tc>
      </w:tr>
      <w:tr w:rsidR="007B2430" w:rsidRPr="007B2430" w:rsidTr="007B2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7B2430" w:rsidRPr="007B2430" w:rsidRDefault="007B2430" w:rsidP="007B2430">
            <w:pPr>
              <w:pStyle w:val="TableParagraph"/>
            </w:pPr>
            <w:r w:rsidRPr="007B2430">
              <w:t>Street name:</w:t>
            </w:r>
          </w:p>
        </w:tc>
        <w:tc>
          <w:tcPr>
            <w:tcW w:w="2795" w:type="dxa"/>
            <w:gridSpan w:val="2"/>
          </w:tcPr>
          <w:p w:rsidR="007B2430" w:rsidRPr="007B2430" w:rsidRDefault="007B2430" w:rsidP="007B2430">
            <w:pPr>
              <w:pStyle w:val="TableParagraph"/>
              <w:cnfStyle w:val="000000010000" w:firstRow="0" w:lastRow="0" w:firstColumn="0" w:lastColumn="0" w:oddVBand="0" w:evenVBand="0" w:oddHBand="0" w:evenHBand="1" w:firstRowFirstColumn="0" w:firstRowLastColumn="0" w:lastRowFirstColumn="0" w:lastRowLastColumn="0"/>
            </w:pPr>
          </w:p>
        </w:tc>
        <w:tc>
          <w:tcPr>
            <w:tcW w:w="2795" w:type="dxa"/>
            <w:gridSpan w:val="2"/>
          </w:tcPr>
          <w:p w:rsidR="007B2430" w:rsidRPr="007B2430" w:rsidRDefault="007B2430" w:rsidP="007B2430">
            <w:pPr>
              <w:pStyle w:val="TableParagraph"/>
              <w:cnfStyle w:val="000000010000" w:firstRow="0" w:lastRow="0" w:firstColumn="0" w:lastColumn="0" w:oddVBand="0" w:evenVBand="0" w:oddHBand="0" w:evenHBand="1" w:firstRowFirstColumn="0" w:firstRowLastColumn="0" w:lastRowFirstColumn="0" w:lastRowLastColumn="0"/>
            </w:pPr>
          </w:p>
        </w:tc>
      </w:tr>
      <w:tr w:rsidR="007B2430" w:rsidRPr="007B2430" w:rsidTr="007B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7B2430" w:rsidRPr="007B2430" w:rsidRDefault="007B2430" w:rsidP="007B2430">
            <w:pPr>
              <w:pStyle w:val="TableParagraph"/>
            </w:pPr>
            <w:r w:rsidRPr="007B2430">
              <w:t xml:space="preserve">Suburb/town: </w:t>
            </w:r>
          </w:p>
        </w:tc>
        <w:tc>
          <w:tcPr>
            <w:tcW w:w="2795" w:type="dxa"/>
            <w:gridSpan w:val="2"/>
          </w:tcPr>
          <w:p w:rsidR="007B2430" w:rsidRPr="007B2430" w:rsidRDefault="007B2430" w:rsidP="007B2430">
            <w:pPr>
              <w:pStyle w:val="TableParagraph"/>
              <w:cnfStyle w:val="000000100000" w:firstRow="0" w:lastRow="0" w:firstColumn="0" w:lastColumn="0" w:oddVBand="0" w:evenVBand="0" w:oddHBand="1" w:evenHBand="0" w:firstRowFirstColumn="0" w:firstRowLastColumn="0" w:lastRowFirstColumn="0" w:lastRowLastColumn="0"/>
            </w:pPr>
          </w:p>
        </w:tc>
        <w:tc>
          <w:tcPr>
            <w:tcW w:w="2795" w:type="dxa"/>
            <w:gridSpan w:val="2"/>
          </w:tcPr>
          <w:p w:rsidR="007B2430" w:rsidRPr="007B2430" w:rsidRDefault="007B2430" w:rsidP="007B2430">
            <w:pPr>
              <w:pStyle w:val="TableParagraph"/>
              <w:cnfStyle w:val="000000100000" w:firstRow="0" w:lastRow="0" w:firstColumn="0" w:lastColumn="0" w:oddVBand="0" w:evenVBand="0" w:oddHBand="1" w:evenHBand="0" w:firstRowFirstColumn="0" w:firstRowLastColumn="0" w:lastRowFirstColumn="0" w:lastRowLastColumn="0"/>
            </w:pPr>
          </w:p>
        </w:tc>
      </w:tr>
      <w:tr w:rsidR="007B2430" w:rsidRPr="007B2430" w:rsidTr="007B2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7B2430" w:rsidRPr="007B2430" w:rsidRDefault="007B2430" w:rsidP="007B2430">
            <w:pPr>
              <w:pStyle w:val="TableParagraph"/>
            </w:pPr>
            <w:r w:rsidRPr="007B2430">
              <w:t xml:space="preserve">State postcode: </w:t>
            </w:r>
          </w:p>
        </w:tc>
        <w:tc>
          <w:tcPr>
            <w:tcW w:w="2795" w:type="dxa"/>
            <w:gridSpan w:val="2"/>
          </w:tcPr>
          <w:p w:rsidR="007B2430" w:rsidRPr="007B2430" w:rsidRDefault="007B2430" w:rsidP="007B2430">
            <w:pPr>
              <w:pStyle w:val="TableParagraph"/>
              <w:cnfStyle w:val="000000010000" w:firstRow="0" w:lastRow="0" w:firstColumn="0" w:lastColumn="0" w:oddVBand="0" w:evenVBand="0" w:oddHBand="0" w:evenHBand="1" w:firstRowFirstColumn="0" w:firstRowLastColumn="0" w:lastRowFirstColumn="0" w:lastRowLastColumn="0"/>
            </w:pPr>
          </w:p>
        </w:tc>
        <w:tc>
          <w:tcPr>
            <w:tcW w:w="2795" w:type="dxa"/>
            <w:gridSpan w:val="2"/>
          </w:tcPr>
          <w:p w:rsidR="007B2430" w:rsidRPr="007B2430" w:rsidRDefault="007B2430" w:rsidP="007B2430">
            <w:pPr>
              <w:pStyle w:val="TableParagraph"/>
              <w:cnfStyle w:val="000000010000" w:firstRow="0" w:lastRow="0" w:firstColumn="0" w:lastColumn="0" w:oddVBand="0" w:evenVBand="0" w:oddHBand="0" w:evenHBand="1" w:firstRowFirstColumn="0" w:firstRowLastColumn="0" w:lastRowFirstColumn="0" w:lastRowLastColumn="0"/>
            </w:pPr>
          </w:p>
        </w:tc>
      </w:tr>
      <w:tr w:rsidR="007B2430" w:rsidRPr="007B2430" w:rsidTr="007B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7B2430" w:rsidRPr="007B2430" w:rsidRDefault="007B2430" w:rsidP="007B2430">
            <w:pPr>
              <w:pStyle w:val="TableParagraph"/>
            </w:pPr>
            <w:r w:rsidRPr="007B2430">
              <w:t>Address for service of notices (if different to residential address):</w:t>
            </w:r>
          </w:p>
        </w:tc>
        <w:tc>
          <w:tcPr>
            <w:tcW w:w="2795" w:type="dxa"/>
            <w:gridSpan w:val="2"/>
          </w:tcPr>
          <w:p w:rsidR="007B2430" w:rsidRPr="007B2430" w:rsidRDefault="007B2430" w:rsidP="007B2430">
            <w:pPr>
              <w:pStyle w:val="TableParagraph"/>
              <w:cnfStyle w:val="000000100000" w:firstRow="0" w:lastRow="0" w:firstColumn="0" w:lastColumn="0" w:oddVBand="0" w:evenVBand="0" w:oddHBand="1" w:evenHBand="0" w:firstRowFirstColumn="0" w:firstRowLastColumn="0" w:lastRowFirstColumn="0" w:lastRowLastColumn="0"/>
            </w:pPr>
          </w:p>
        </w:tc>
        <w:tc>
          <w:tcPr>
            <w:tcW w:w="2795" w:type="dxa"/>
            <w:gridSpan w:val="2"/>
          </w:tcPr>
          <w:p w:rsidR="007B2430" w:rsidRPr="007B2430" w:rsidRDefault="007B2430" w:rsidP="007B2430">
            <w:pPr>
              <w:pStyle w:val="TableParagraph"/>
              <w:cnfStyle w:val="000000100000" w:firstRow="0" w:lastRow="0" w:firstColumn="0" w:lastColumn="0" w:oddVBand="0" w:evenVBand="0" w:oddHBand="1" w:evenHBand="0" w:firstRowFirstColumn="0" w:firstRowLastColumn="0" w:lastRowFirstColumn="0" w:lastRowLastColumn="0"/>
            </w:pPr>
          </w:p>
        </w:tc>
      </w:tr>
      <w:tr w:rsidR="00F03D96" w:rsidRPr="007B2430" w:rsidTr="00F03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shd w:val="clear" w:color="auto" w:fill="D9D9D9" w:themeFill="background1" w:themeFillShade="D9"/>
          </w:tcPr>
          <w:p w:rsidR="00F03D96" w:rsidRPr="007B2430" w:rsidRDefault="00F03D96" w:rsidP="00F03D96">
            <w:pPr>
              <w:pStyle w:val="TableParagraph"/>
            </w:pPr>
          </w:p>
        </w:tc>
        <w:tc>
          <w:tcPr>
            <w:tcW w:w="1333" w:type="dxa"/>
            <w:shd w:val="clear" w:color="auto" w:fill="D9D9D9" w:themeFill="background1" w:themeFillShade="D9"/>
          </w:tcPr>
          <w:p w:rsidR="00F03D96" w:rsidRPr="00F03D96" w:rsidRDefault="00F03D96" w:rsidP="00F03D96">
            <w:pPr>
              <w:pStyle w:val="NTGTableText"/>
              <w:jc w:val="center"/>
              <w:cnfStyle w:val="000000010000" w:firstRow="0" w:lastRow="0" w:firstColumn="0" w:lastColumn="0" w:oddVBand="0" w:evenVBand="0" w:oddHBand="0" w:evenHBand="1" w:firstRowFirstColumn="0" w:firstRowLastColumn="0" w:lastRowFirstColumn="0" w:lastRowLastColumn="0"/>
              <w:rPr>
                <w:b/>
              </w:rPr>
            </w:pPr>
            <w:r w:rsidRPr="00F03D96">
              <w:rPr>
                <w:b/>
              </w:rPr>
              <w:t>Yes</w:t>
            </w:r>
          </w:p>
        </w:tc>
        <w:tc>
          <w:tcPr>
            <w:tcW w:w="1462" w:type="dxa"/>
            <w:shd w:val="clear" w:color="auto" w:fill="D9D9D9" w:themeFill="background1" w:themeFillShade="D9"/>
          </w:tcPr>
          <w:p w:rsidR="00F03D96" w:rsidRPr="00F03D96" w:rsidRDefault="00F03D96" w:rsidP="00F03D96">
            <w:pPr>
              <w:pStyle w:val="NTGTableText"/>
              <w:jc w:val="center"/>
              <w:cnfStyle w:val="000000010000" w:firstRow="0" w:lastRow="0" w:firstColumn="0" w:lastColumn="0" w:oddVBand="0" w:evenVBand="0" w:oddHBand="0" w:evenHBand="1" w:firstRowFirstColumn="0" w:firstRowLastColumn="0" w:lastRowFirstColumn="0" w:lastRowLastColumn="0"/>
              <w:rPr>
                <w:b/>
              </w:rPr>
            </w:pPr>
            <w:r w:rsidRPr="00F03D96">
              <w:rPr>
                <w:b/>
              </w:rPr>
              <w:t>No</w:t>
            </w:r>
          </w:p>
        </w:tc>
        <w:tc>
          <w:tcPr>
            <w:tcW w:w="1515" w:type="dxa"/>
            <w:shd w:val="clear" w:color="auto" w:fill="D9D9D9" w:themeFill="background1" w:themeFillShade="D9"/>
          </w:tcPr>
          <w:p w:rsidR="00F03D96" w:rsidRPr="00F03D96" w:rsidRDefault="00F03D96" w:rsidP="00F03D96">
            <w:pPr>
              <w:pStyle w:val="NTGTableText"/>
              <w:jc w:val="center"/>
              <w:cnfStyle w:val="000000010000" w:firstRow="0" w:lastRow="0" w:firstColumn="0" w:lastColumn="0" w:oddVBand="0" w:evenVBand="0" w:oddHBand="0" w:evenHBand="1" w:firstRowFirstColumn="0" w:firstRowLastColumn="0" w:lastRowFirstColumn="0" w:lastRowLastColumn="0"/>
              <w:rPr>
                <w:b/>
              </w:rPr>
            </w:pPr>
            <w:r w:rsidRPr="00F03D96">
              <w:rPr>
                <w:b/>
              </w:rPr>
              <w:t>Yes</w:t>
            </w:r>
          </w:p>
        </w:tc>
        <w:tc>
          <w:tcPr>
            <w:tcW w:w="1280" w:type="dxa"/>
            <w:shd w:val="clear" w:color="auto" w:fill="D9D9D9" w:themeFill="background1" w:themeFillShade="D9"/>
          </w:tcPr>
          <w:p w:rsidR="00F03D96" w:rsidRPr="00F03D96" w:rsidRDefault="00F03D96" w:rsidP="00F03D96">
            <w:pPr>
              <w:pStyle w:val="NTGTableText"/>
              <w:jc w:val="center"/>
              <w:cnfStyle w:val="000000010000" w:firstRow="0" w:lastRow="0" w:firstColumn="0" w:lastColumn="0" w:oddVBand="0" w:evenVBand="0" w:oddHBand="0" w:evenHBand="1" w:firstRowFirstColumn="0" w:firstRowLastColumn="0" w:lastRowFirstColumn="0" w:lastRowLastColumn="0"/>
              <w:rPr>
                <w:b/>
              </w:rPr>
            </w:pPr>
            <w:r w:rsidRPr="00F03D96">
              <w:rPr>
                <w:b/>
              </w:rPr>
              <w:t>No</w:t>
            </w:r>
          </w:p>
        </w:tc>
      </w:tr>
      <w:tr w:rsidR="00F03D96" w:rsidRPr="007B2430" w:rsidTr="00F03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F03D96" w:rsidRPr="007B2430" w:rsidRDefault="00F03D96" w:rsidP="00F03D96">
            <w:pPr>
              <w:pStyle w:val="TableParagraph"/>
            </w:pPr>
            <w:r w:rsidRPr="007B2430">
              <w:t xml:space="preserve">Do you have a </w:t>
            </w:r>
            <w:r w:rsidRPr="007B2430">
              <w:rPr>
                <w:rStyle w:val="DTFbluetext"/>
                <w:color w:val="auto"/>
              </w:rPr>
              <w:t>spouse/de facto</w:t>
            </w:r>
            <w:r w:rsidRPr="007B2430">
              <w:t xml:space="preserve"> partner? </w:t>
            </w:r>
          </w:p>
        </w:tc>
        <w:tc>
          <w:tcPr>
            <w:tcW w:w="1333" w:type="dxa"/>
          </w:tcPr>
          <w:p w:rsidR="00F03D96" w:rsidRPr="007B2430" w:rsidRDefault="00F03D96" w:rsidP="00F03D96">
            <w:pPr>
              <w:pStyle w:val="TableParagraph"/>
              <w:cnfStyle w:val="000000100000" w:firstRow="0" w:lastRow="0" w:firstColumn="0" w:lastColumn="0" w:oddVBand="0" w:evenVBand="0" w:oddHBand="1" w:evenHBand="0" w:firstRowFirstColumn="0" w:firstRowLastColumn="0" w:lastRowFirstColumn="0" w:lastRowLastColumn="0"/>
            </w:pPr>
          </w:p>
        </w:tc>
        <w:tc>
          <w:tcPr>
            <w:tcW w:w="1462" w:type="dxa"/>
          </w:tcPr>
          <w:p w:rsidR="00F03D96" w:rsidRPr="007B2430" w:rsidRDefault="00F03D96" w:rsidP="00F03D96">
            <w:pPr>
              <w:pStyle w:val="TableParagraph"/>
              <w:cnfStyle w:val="000000100000" w:firstRow="0" w:lastRow="0" w:firstColumn="0" w:lastColumn="0" w:oddVBand="0" w:evenVBand="0" w:oddHBand="1" w:evenHBand="0" w:firstRowFirstColumn="0" w:firstRowLastColumn="0" w:lastRowFirstColumn="0" w:lastRowLastColumn="0"/>
            </w:pPr>
          </w:p>
        </w:tc>
        <w:tc>
          <w:tcPr>
            <w:tcW w:w="1515" w:type="dxa"/>
          </w:tcPr>
          <w:p w:rsidR="00F03D96" w:rsidRPr="007B2430" w:rsidRDefault="00F03D96" w:rsidP="00F03D96">
            <w:pPr>
              <w:pStyle w:val="TableParagraph"/>
              <w:cnfStyle w:val="000000100000" w:firstRow="0" w:lastRow="0" w:firstColumn="0" w:lastColumn="0" w:oddVBand="0" w:evenVBand="0" w:oddHBand="1" w:evenHBand="0" w:firstRowFirstColumn="0" w:firstRowLastColumn="0" w:lastRowFirstColumn="0" w:lastRowLastColumn="0"/>
            </w:pPr>
          </w:p>
        </w:tc>
        <w:tc>
          <w:tcPr>
            <w:tcW w:w="1280" w:type="dxa"/>
          </w:tcPr>
          <w:p w:rsidR="00F03D96" w:rsidRPr="007B2430" w:rsidRDefault="00F03D96" w:rsidP="00F03D96">
            <w:pPr>
              <w:pStyle w:val="TableParagraph"/>
              <w:cnfStyle w:val="000000100000" w:firstRow="0" w:lastRow="0" w:firstColumn="0" w:lastColumn="0" w:oddVBand="0" w:evenVBand="0" w:oddHBand="1" w:evenHBand="0" w:firstRowFirstColumn="0" w:firstRowLastColumn="0" w:lastRowFirstColumn="0" w:lastRowLastColumn="0"/>
            </w:pPr>
          </w:p>
        </w:tc>
      </w:tr>
      <w:tr w:rsidR="00F03D96" w:rsidRPr="007B2430" w:rsidTr="00F03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F03D96" w:rsidRPr="007B2430" w:rsidRDefault="00F03D96" w:rsidP="00F03D96">
            <w:pPr>
              <w:pStyle w:val="TableParagraph"/>
            </w:pPr>
            <w:r w:rsidRPr="007B2430">
              <w:t xml:space="preserve">If you have a </w:t>
            </w:r>
            <w:r w:rsidRPr="007B2430">
              <w:rPr>
                <w:rStyle w:val="DTFbluetext"/>
                <w:color w:val="auto"/>
              </w:rPr>
              <w:t>spouse/de facto</w:t>
            </w:r>
            <w:r w:rsidRPr="007B2430">
              <w:t xml:space="preserve"> partner, will your </w:t>
            </w:r>
            <w:r w:rsidRPr="007B2430">
              <w:rPr>
                <w:rStyle w:val="DTFbluetext"/>
                <w:color w:val="auto"/>
              </w:rPr>
              <w:t xml:space="preserve">spouse/de facto </w:t>
            </w:r>
            <w:r w:rsidRPr="007B2430">
              <w:t xml:space="preserve">partner have an interest in the </w:t>
            </w:r>
            <w:r w:rsidRPr="007B2430">
              <w:rPr>
                <w:rStyle w:val="DTFbluetext"/>
                <w:color w:val="auto"/>
              </w:rPr>
              <w:t>home</w:t>
            </w:r>
            <w:r w:rsidRPr="007B2430">
              <w:t xml:space="preserve"> to which this application relates?</w:t>
            </w:r>
          </w:p>
        </w:tc>
        <w:tc>
          <w:tcPr>
            <w:tcW w:w="1333" w:type="dxa"/>
          </w:tcPr>
          <w:p w:rsidR="00F03D96" w:rsidRPr="007B2430" w:rsidRDefault="00F03D96" w:rsidP="00F03D96">
            <w:pPr>
              <w:pStyle w:val="TableParagraph"/>
              <w:cnfStyle w:val="000000010000" w:firstRow="0" w:lastRow="0" w:firstColumn="0" w:lastColumn="0" w:oddVBand="0" w:evenVBand="0" w:oddHBand="0" w:evenHBand="1" w:firstRowFirstColumn="0" w:firstRowLastColumn="0" w:lastRowFirstColumn="0" w:lastRowLastColumn="0"/>
            </w:pPr>
          </w:p>
        </w:tc>
        <w:tc>
          <w:tcPr>
            <w:tcW w:w="1462" w:type="dxa"/>
          </w:tcPr>
          <w:p w:rsidR="00F03D96" w:rsidRPr="007B2430" w:rsidRDefault="00F03D96" w:rsidP="00F03D96">
            <w:pPr>
              <w:pStyle w:val="TableParagraph"/>
              <w:cnfStyle w:val="000000010000" w:firstRow="0" w:lastRow="0" w:firstColumn="0" w:lastColumn="0" w:oddVBand="0" w:evenVBand="0" w:oddHBand="0" w:evenHBand="1" w:firstRowFirstColumn="0" w:firstRowLastColumn="0" w:lastRowFirstColumn="0" w:lastRowLastColumn="0"/>
            </w:pPr>
          </w:p>
        </w:tc>
        <w:tc>
          <w:tcPr>
            <w:tcW w:w="1515" w:type="dxa"/>
          </w:tcPr>
          <w:p w:rsidR="00F03D96" w:rsidRPr="007B2430" w:rsidRDefault="00F03D96" w:rsidP="00F03D96">
            <w:pPr>
              <w:pStyle w:val="TableParagraph"/>
              <w:cnfStyle w:val="000000010000" w:firstRow="0" w:lastRow="0" w:firstColumn="0" w:lastColumn="0" w:oddVBand="0" w:evenVBand="0" w:oddHBand="0" w:evenHBand="1" w:firstRowFirstColumn="0" w:firstRowLastColumn="0" w:lastRowFirstColumn="0" w:lastRowLastColumn="0"/>
            </w:pPr>
          </w:p>
        </w:tc>
        <w:tc>
          <w:tcPr>
            <w:tcW w:w="1280" w:type="dxa"/>
          </w:tcPr>
          <w:p w:rsidR="00F03D96" w:rsidRPr="007B2430" w:rsidRDefault="00F03D96" w:rsidP="00F03D96">
            <w:pPr>
              <w:pStyle w:val="TableParagraph"/>
              <w:cnfStyle w:val="000000010000" w:firstRow="0" w:lastRow="0" w:firstColumn="0" w:lastColumn="0" w:oddVBand="0" w:evenVBand="0" w:oddHBand="0" w:evenHBand="1" w:firstRowFirstColumn="0" w:firstRowLastColumn="0" w:lastRowFirstColumn="0" w:lastRowLastColumn="0"/>
            </w:pPr>
          </w:p>
        </w:tc>
      </w:tr>
      <w:tr w:rsidR="00F03D96" w:rsidRPr="007B2430" w:rsidTr="007B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5"/>
          </w:tcPr>
          <w:p w:rsidR="00F03D96" w:rsidRPr="007B2430" w:rsidRDefault="00F03D96" w:rsidP="00F03D96">
            <w:pPr>
              <w:pStyle w:val="TableParagraph"/>
            </w:pPr>
            <w:r w:rsidRPr="007B2430">
              <w:t xml:space="preserve">If yes, your </w:t>
            </w:r>
            <w:r w:rsidRPr="007B2430">
              <w:rPr>
                <w:rStyle w:val="DTFbluetext"/>
                <w:color w:val="auto"/>
              </w:rPr>
              <w:t>spouse/de facto</w:t>
            </w:r>
            <w:r w:rsidRPr="007B2430">
              <w:t xml:space="preserve"> partner must complete the details in </w:t>
            </w:r>
            <w:r w:rsidRPr="007B2430">
              <w:rPr>
                <w:rStyle w:val="DTFbluetext"/>
                <w:color w:val="auto"/>
              </w:rPr>
              <w:t>Applicant</w:t>
            </w:r>
            <w:r w:rsidRPr="007B2430">
              <w:t xml:space="preserve"> 2.</w:t>
            </w:r>
          </w:p>
        </w:tc>
      </w:tr>
      <w:tr w:rsidR="00F03D96" w:rsidRPr="007B2430" w:rsidTr="007B2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5"/>
          </w:tcPr>
          <w:p w:rsidR="00F03D96" w:rsidRPr="007B2430" w:rsidRDefault="00F03D96" w:rsidP="00F03D96">
            <w:pPr>
              <w:pStyle w:val="TableParagraph"/>
            </w:pPr>
            <w:r w:rsidRPr="007B2430">
              <w:t xml:space="preserve">If no, your </w:t>
            </w:r>
            <w:r w:rsidRPr="007B2430">
              <w:rPr>
                <w:rStyle w:val="DTFbluetext"/>
                <w:color w:val="auto"/>
              </w:rPr>
              <w:t>spouse/de facto</w:t>
            </w:r>
            <w:r w:rsidRPr="007B2430">
              <w:t xml:space="preserve"> partner must complete Section 6.</w:t>
            </w:r>
          </w:p>
        </w:tc>
      </w:tr>
      <w:tr w:rsidR="00F03D96" w:rsidRPr="007B2430" w:rsidTr="007B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F03D96" w:rsidRPr="007B2430" w:rsidRDefault="00F03D96" w:rsidP="00F03D96">
            <w:pPr>
              <w:pStyle w:val="TableParagraph"/>
            </w:pPr>
            <w:r w:rsidRPr="007B2430">
              <w:t>How many people will have an interest in the property?</w:t>
            </w:r>
          </w:p>
        </w:tc>
        <w:tc>
          <w:tcPr>
            <w:tcW w:w="2795" w:type="dxa"/>
            <w:gridSpan w:val="2"/>
          </w:tcPr>
          <w:p w:rsidR="00F03D96" w:rsidRPr="007B2430" w:rsidRDefault="00F03D96" w:rsidP="00F03D96">
            <w:pPr>
              <w:pStyle w:val="TableParagraph"/>
              <w:cnfStyle w:val="000000100000" w:firstRow="0" w:lastRow="0" w:firstColumn="0" w:lastColumn="0" w:oddVBand="0" w:evenVBand="0" w:oddHBand="1" w:evenHBand="0" w:firstRowFirstColumn="0" w:firstRowLastColumn="0" w:lastRowFirstColumn="0" w:lastRowLastColumn="0"/>
            </w:pPr>
          </w:p>
        </w:tc>
        <w:tc>
          <w:tcPr>
            <w:tcW w:w="2795" w:type="dxa"/>
            <w:gridSpan w:val="2"/>
          </w:tcPr>
          <w:p w:rsidR="00F03D96" w:rsidRPr="007B2430" w:rsidRDefault="00F03D96" w:rsidP="00F03D96">
            <w:pPr>
              <w:pStyle w:val="TableParagraph"/>
              <w:cnfStyle w:val="000000100000" w:firstRow="0" w:lastRow="0" w:firstColumn="0" w:lastColumn="0" w:oddVBand="0" w:evenVBand="0" w:oddHBand="1" w:evenHBand="0" w:firstRowFirstColumn="0" w:firstRowLastColumn="0" w:lastRowFirstColumn="0" w:lastRowLastColumn="0"/>
            </w:pPr>
          </w:p>
        </w:tc>
      </w:tr>
      <w:tr w:rsidR="00F03D96" w:rsidRPr="007B2430" w:rsidTr="007B2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F03D96" w:rsidRPr="007B2430" w:rsidRDefault="00F03D96" w:rsidP="00F03D96">
            <w:pPr>
              <w:pStyle w:val="TableParagraph"/>
            </w:pPr>
            <w:r w:rsidRPr="007B2430">
              <w:t>What type of transaction does this application relate to?</w:t>
            </w:r>
          </w:p>
          <w:p w:rsidR="00F03D96" w:rsidRPr="007B2430" w:rsidRDefault="00F03D96" w:rsidP="00F03D96">
            <w:pPr>
              <w:pStyle w:val="TableParagraph"/>
            </w:pPr>
          </w:p>
        </w:tc>
        <w:tc>
          <w:tcPr>
            <w:tcW w:w="2795" w:type="dxa"/>
            <w:gridSpan w:val="2"/>
          </w:tcPr>
          <w:p w:rsidR="00F03D96" w:rsidRPr="007B2430" w:rsidRDefault="00F03D96" w:rsidP="00F03D96">
            <w:pPr>
              <w:pStyle w:val="TableParagraph"/>
              <w:cnfStyle w:val="000000010000" w:firstRow="0" w:lastRow="0" w:firstColumn="0" w:lastColumn="0" w:oddVBand="0" w:evenVBand="0" w:oddHBand="0" w:evenHBand="1" w:firstRowFirstColumn="0" w:firstRowLastColumn="0" w:lastRowFirstColumn="0" w:lastRowLastColumn="0"/>
            </w:pPr>
            <w:r w:rsidRPr="007B2430">
              <w:t>Established home/New home/Contract to Build/Owner Builder</w:t>
            </w:r>
          </w:p>
        </w:tc>
        <w:tc>
          <w:tcPr>
            <w:tcW w:w="2795" w:type="dxa"/>
            <w:gridSpan w:val="2"/>
          </w:tcPr>
          <w:p w:rsidR="00F03D96" w:rsidRPr="007B2430" w:rsidRDefault="00F03D96" w:rsidP="00F03D96">
            <w:pPr>
              <w:pStyle w:val="TableParagraph"/>
              <w:cnfStyle w:val="000000010000" w:firstRow="0" w:lastRow="0" w:firstColumn="0" w:lastColumn="0" w:oddVBand="0" w:evenVBand="0" w:oddHBand="0" w:evenHBand="1" w:firstRowFirstColumn="0" w:firstRowLastColumn="0" w:lastRowFirstColumn="0" w:lastRowLastColumn="0"/>
            </w:pPr>
          </w:p>
        </w:tc>
      </w:tr>
      <w:tr w:rsidR="00D06941" w:rsidRPr="007B2430" w:rsidTr="007B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tcPr>
          <w:p w:rsidR="00D06941" w:rsidRPr="007B2430" w:rsidRDefault="00D06941" w:rsidP="00D06941">
            <w:pPr>
              <w:pStyle w:val="TableParagraph"/>
            </w:pPr>
            <w:r w:rsidRPr="007B2430">
              <w:t>Is this your first home in Australia?</w:t>
            </w:r>
          </w:p>
        </w:tc>
        <w:tc>
          <w:tcPr>
            <w:tcW w:w="2795" w:type="dxa"/>
            <w:gridSpan w:val="2"/>
          </w:tcPr>
          <w:p w:rsidR="00D06941" w:rsidRPr="00E87C60" w:rsidRDefault="00D06941" w:rsidP="00D06941">
            <w:pPr>
              <w:pStyle w:val="NTGTableText"/>
              <w:cnfStyle w:val="000000100000" w:firstRow="0" w:lastRow="0" w:firstColumn="0" w:lastColumn="0" w:oddVBand="0" w:evenVBand="0" w:oddHBand="1" w:evenHBand="0" w:firstRowFirstColumn="0" w:firstRowLastColumn="0" w:lastRowFirstColumn="0" w:lastRowLastColumn="0"/>
            </w:pPr>
            <w:r w:rsidRPr="00E87C60">
              <w:fldChar w:fldCharType="begin">
                <w:ffData>
                  <w:name w:val="Check1"/>
                  <w:enabled/>
                  <w:calcOnExit w:val="0"/>
                  <w:checkBox>
                    <w:sizeAuto/>
                    <w:default w:val="0"/>
                  </w:checkBox>
                </w:ffData>
              </w:fldChar>
            </w:r>
            <w:r w:rsidRPr="00E87C60">
              <w:instrText xml:space="preserve"> FORMCHECKBOX </w:instrText>
            </w:r>
            <w:r w:rsidR="006F6DFE">
              <w:fldChar w:fldCharType="separate"/>
            </w:r>
            <w:r w:rsidRPr="00E87C60">
              <w:fldChar w:fldCharType="end"/>
            </w:r>
            <w:r w:rsidRPr="00E87C60">
              <w:t xml:space="preserve"> Yes  </w:t>
            </w:r>
          </w:p>
        </w:tc>
        <w:tc>
          <w:tcPr>
            <w:tcW w:w="2795" w:type="dxa"/>
            <w:gridSpan w:val="2"/>
          </w:tcPr>
          <w:p w:rsidR="00D06941" w:rsidRPr="00E87C60" w:rsidRDefault="00D06941" w:rsidP="00D06941">
            <w:pPr>
              <w:pStyle w:val="NTGTableText"/>
              <w:cnfStyle w:val="000000100000" w:firstRow="0" w:lastRow="0" w:firstColumn="0" w:lastColumn="0" w:oddVBand="0" w:evenVBand="0" w:oddHBand="1" w:evenHBand="0" w:firstRowFirstColumn="0" w:firstRowLastColumn="0" w:lastRowFirstColumn="0" w:lastRowLastColumn="0"/>
            </w:pPr>
            <w:r w:rsidRPr="00E87C60">
              <w:t xml:space="preserve"> </w:t>
            </w:r>
            <w:r w:rsidRPr="00E87C60">
              <w:fldChar w:fldCharType="begin">
                <w:ffData>
                  <w:name w:val="Check1"/>
                  <w:enabled/>
                  <w:calcOnExit w:val="0"/>
                  <w:checkBox>
                    <w:sizeAuto/>
                    <w:default w:val="0"/>
                  </w:checkBox>
                </w:ffData>
              </w:fldChar>
            </w:r>
            <w:r w:rsidRPr="00E87C60">
              <w:instrText xml:space="preserve"> FORMCHECKBOX </w:instrText>
            </w:r>
            <w:r w:rsidR="006F6DFE">
              <w:fldChar w:fldCharType="separate"/>
            </w:r>
            <w:r w:rsidRPr="00E87C60">
              <w:fldChar w:fldCharType="end"/>
            </w:r>
            <w:r w:rsidRPr="00E87C60">
              <w:t xml:space="preserve"> No</w:t>
            </w:r>
          </w:p>
        </w:tc>
      </w:tr>
      <w:tr w:rsidR="00D06941" w:rsidRPr="007B2430" w:rsidTr="007B2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5"/>
          </w:tcPr>
          <w:p w:rsidR="00D06941" w:rsidRPr="007B2430" w:rsidRDefault="00D06941" w:rsidP="00D06941">
            <w:pPr>
              <w:pStyle w:val="TableParagraph"/>
            </w:pPr>
            <w:r w:rsidRPr="007B2430">
              <w:t xml:space="preserve">If you are purchasing an established home and are a first home buyer, you may also be eligible for the </w:t>
            </w:r>
            <w:hyperlink r:id="rId23" w:history="1">
              <w:r w:rsidRPr="007B2430">
                <w:rPr>
                  <w:rStyle w:val="Hyperlink"/>
                  <w:color w:val="auto"/>
                  <w:u w:val="none"/>
                </w:rPr>
                <w:t>home renovation grant</w:t>
              </w:r>
            </w:hyperlink>
            <w:r w:rsidRPr="007B2430">
              <w:t xml:space="preserve">. For further information contact </w:t>
            </w:r>
            <w:hyperlink r:id="rId24" w:history="1">
              <w:r w:rsidRPr="00F03D96">
                <w:rPr>
                  <w:rStyle w:val="Hyperlink"/>
                </w:rPr>
                <w:t>mailto:homerenovation.grant@nt.gov.au</w:t>
              </w:r>
            </w:hyperlink>
          </w:p>
        </w:tc>
      </w:tr>
    </w:tbl>
    <w:p w:rsidR="007B2430" w:rsidRDefault="007B2430" w:rsidP="00F03D96"/>
    <w:p w:rsidR="00E87C60" w:rsidRDefault="00E87C60" w:rsidP="00E87C60">
      <w:pPr>
        <w:pStyle w:val="Heading2"/>
      </w:pPr>
      <w:bookmarkStart w:id="101" w:name="_Toc2163255"/>
      <w:r>
        <w:t>Section 3: Transaction details</w:t>
      </w:r>
      <w:bookmarkEnd w:id="101"/>
    </w:p>
    <w:tbl>
      <w:tblPr>
        <w:tblStyle w:val="NTGTable"/>
        <w:tblW w:w="9639" w:type="dxa"/>
        <w:tblLook w:val="04A0" w:firstRow="1" w:lastRow="0" w:firstColumn="1" w:lastColumn="0" w:noHBand="0" w:noVBand="1"/>
        <w:tblCaption w:val="Section 3 outlines the property details"/>
      </w:tblPr>
      <w:tblGrid>
        <w:gridCol w:w="3615"/>
        <w:gridCol w:w="3043"/>
        <w:gridCol w:w="2981"/>
      </w:tblGrid>
      <w:tr w:rsidR="00E87C60" w:rsidRPr="00E87C60" w:rsidTr="00E87C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9" w:type="dxa"/>
            <w:gridSpan w:val="3"/>
          </w:tcPr>
          <w:p w:rsidR="00E87C60" w:rsidRPr="00E87C60" w:rsidRDefault="00E87C60" w:rsidP="00E87C60">
            <w:pPr>
              <w:pStyle w:val="NTGTableText"/>
            </w:pPr>
            <w:r w:rsidRPr="00E87C60">
              <w:t>Property details</w:t>
            </w:r>
          </w:p>
        </w:tc>
      </w:tr>
      <w:tr w:rsidR="00E87C60" w:rsidRPr="00E87C60" w:rsidTr="00E8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E87C60" w:rsidRPr="00E87C60" w:rsidRDefault="00E87C60" w:rsidP="00E87C60">
            <w:pPr>
              <w:pStyle w:val="NTGTableText"/>
            </w:pPr>
            <w:r w:rsidRPr="00E87C60">
              <w:t xml:space="preserve">Lot number: </w:t>
            </w:r>
            <w:r w:rsidRPr="00E87C60">
              <w:tab/>
            </w:r>
          </w:p>
        </w:tc>
        <w:tc>
          <w:tcPr>
            <w:tcW w:w="6024" w:type="dxa"/>
            <w:gridSpan w:val="2"/>
          </w:tcPr>
          <w:p w:rsidR="00E87C60" w:rsidRPr="00E87C60" w:rsidRDefault="00E87C60" w:rsidP="00E87C60">
            <w:pPr>
              <w:pStyle w:val="NTGTableText"/>
              <w:cnfStyle w:val="000000100000" w:firstRow="0" w:lastRow="0" w:firstColumn="0" w:lastColumn="0" w:oddVBand="0" w:evenVBand="0" w:oddHBand="1" w:evenHBand="0" w:firstRowFirstColumn="0" w:firstRowLastColumn="0" w:lastRowFirstColumn="0" w:lastRowLastColumn="0"/>
            </w:pPr>
          </w:p>
        </w:tc>
      </w:tr>
      <w:tr w:rsidR="00E87C60" w:rsidRPr="00E87C60" w:rsidTr="00E87C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E87C60" w:rsidRPr="00E87C60" w:rsidRDefault="00E87C60" w:rsidP="00E87C60">
            <w:pPr>
              <w:pStyle w:val="NTGTableText"/>
            </w:pPr>
            <w:r w:rsidRPr="00E87C60">
              <w:t>Unit/street number:</w:t>
            </w:r>
          </w:p>
        </w:tc>
        <w:tc>
          <w:tcPr>
            <w:tcW w:w="6024" w:type="dxa"/>
            <w:gridSpan w:val="2"/>
          </w:tcPr>
          <w:p w:rsidR="00E87C60" w:rsidRPr="00E87C60" w:rsidRDefault="00E87C60" w:rsidP="00E87C60">
            <w:pPr>
              <w:pStyle w:val="NTGTableText"/>
              <w:cnfStyle w:val="000000010000" w:firstRow="0" w:lastRow="0" w:firstColumn="0" w:lastColumn="0" w:oddVBand="0" w:evenVBand="0" w:oddHBand="0" w:evenHBand="1" w:firstRowFirstColumn="0" w:firstRowLastColumn="0" w:lastRowFirstColumn="0" w:lastRowLastColumn="0"/>
            </w:pPr>
          </w:p>
        </w:tc>
      </w:tr>
      <w:tr w:rsidR="00E87C60" w:rsidRPr="00E87C60" w:rsidTr="00E8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E87C60" w:rsidRPr="00E87C60" w:rsidRDefault="00E87C60" w:rsidP="00E87C60">
            <w:pPr>
              <w:pStyle w:val="NTGTableText"/>
            </w:pPr>
            <w:r w:rsidRPr="00E87C60">
              <w:t>Street name:</w:t>
            </w:r>
          </w:p>
        </w:tc>
        <w:tc>
          <w:tcPr>
            <w:tcW w:w="6024" w:type="dxa"/>
            <w:gridSpan w:val="2"/>
          </w:tcPr>
          <w:p w:rsidR="00E87C60" w:rsidRPr="00E87C60" w:rsidRDefault="00E87C60" w:rsidP="00E87C60">
            <w:pPr>
              <w:pStyle w:val="NTGTableText"/>
              <w:cnfStyle w:val="000000100000" w:firstRow="0" w:lastRow="0" w:firstColumn="0" w:lastColumn="0" w:oddVBand="0" w:evenVBand="0" w:oddHBand="1" w:evenHBand="0" w:firstRowFirstColumn="0" w:firstRowLastColumn="0" w:lastRowFirstColumn="0" w:lastRowLastColumn="0"/>
            </w:pPr>
          </w:p>
        </w:tc>
      </w:tr>
      <w:tr w:rsidR="00E87C60" w:rsidRPr="00E87C60" w:rsidTr="00E87C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E87C60" w:rsidRPr="00E87C60" w:rsidRDefault="00E87C60" w:rsidP="00E87C60">
            <w:pPr>
              <w:pStyle w:val="NTGTableText"/>
            </w:pPr>
            <w:r w:rsidRPr="00E87C60">
              <w:t>Suburb/town:</w:t>
            </w:r>
          </w:p>
        </w:tc>
        <w:tc>
          <w:tcPr>
            <w:tcW w:w="6024" w:type="dxa"/>
            <w:gridSpan w:val="2"/>
          </w:tcPr>
          <w:p w:rsidR="00E87C60" w:rsidRPr="00E87C60" w:rsidRDefault="00E87C60" w:rsidP="00E87C60">
            <w:pPr>
              <w:pStyle w:val="NTGTableText"/>
              <w:cnfStyle w:val="000000010000" w:firstRow="0" w:lastRow="0" w:firstColumn="0" w:lastColumn="0" w:oddVBand="0" w:evenVBand="0" w:oddHBand="0" w:evenHBand="1" w:firstRowFirstColumn="0" w:firstRowLastColumn="0" w:lastRowFirstColumn="0" w:lastRowLastColumn="0"/>
            </w:pPr>
          </w:p>
        </w:tc>
      </w:tr>
      <w:tr w:rsidR="00E87C60" w:rsidRPr="00E87C60" w:rsidTr="00E8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E87C60" w:rsidRPr="00E87C60" w:rsidRDefault="00E87C60" w:rsidP="00E87C60">
            <w:pPr>
              <w:pStyle w:val="NTGTableText"/>
            </w:pPr>
            <w:r w:rsidRPr="00E87C60">
              <w:t xml:space="preserve">State: </w:t>
            </w:r>
            <w:r w:rsidRPr="00E87C60">
              <w:tab/>
            </w:r>
          </w:p>
        </w:tc>
        <w:tc>
          <w:tcPr>
            <w:tcW w:w="6024" w:type="dxa"/>
            <w:gridSpan w:val="2"/>
          </w:tcPr>
          <w:p w:rsidR="00E87C60" w:rsidRPr="00E87C60" w:rsidRDefault="00E87C60" w:rsidP="00E87C60">
            <w:pPr>
              <w:pStyle w:val="NTGTableText"/>
              <w:cnfStyle w:val="000000100000" w:firstRow="0" w:lastRow="0" w:firstColumn="0" w:lastColumn="0" w:oddVBand="0" w:evenVBand="0" w:oddHBand="1" w:evenHBand="0" w:firstRowFirstColumn="0" w:firstRowLastColumn="0" w:lastRowFirstColumn="0" w:lastRowLastColumn="0"/>
            </w:pPr>
            <w:r w:rsidRPr="00E87C60">
              <w:t>Northern Territory</w:t>
            </w:r>
          </w:p>
        </w:tc>
      </w:tr>
      <w:tr w:rsidR="00E87C60" w:rsidRPr="00E87C60" w:rsidTr="00E87C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E87C60" w:rsidRPr="00E87C60" w:rsidRDefault="00E87C60" w:rsidP="00E87C60">
            <w:pPr>
              <w:pStyle w:val="NTGTableText"/>
            </w:pPr>
            <w:r w:rsidRPr="00E87C60">
              <w:t>Postcode:</w:t>
            </w:r>
          </w:p>
        </w:tc>
        <w:tc>
          <w:tcPr>
            <w:tcW w:w="6024" w:type="dxa"/>
            <w:gridSpan w:val="2"/>
          </w:tcPr>
          <w:p w:rsidR="00E87C60" w:rsidRPr="00E87C60" w:rsidRDefault="00E87C60" w:rsidP="00E87C60">
            <w:pPr>
              <w:pStyle w:val="NTGTableText"/>
              <w:cnfStyle w:val="000000010000" w:firstRow="0" w:lastRow="0" w:firstColumn="0" w:lastColumn="0" w:oddVBand="0" w:evenVBand="0" w:oddHBand="0" w:evenHBand="1" w:firstRowFirstColumn="0" w:firstRowLastColumn="0" w:lastRowFirstColumn="0" w:lastRowLastColumn="0"/>
            </w:pPr>
          </w:p>
        </w:tc>
      </w:tr>
      <w:tr w:rsidR="00E87C60" w:rsidRPr="00E87C60" w:rsidTr="00E87C60">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3615" w:type="dxa"/>
          </w:tcPr>
          <w:p w:rsidR="00E87C60" w:rsidRPr="00E87C60" w:rsidRDefault="00E87C60" w:rsidP="00E87C60">
            <w:pPr>
              <w:pStyle w:val="NTGTableText"/>
            </w:pPr>
            <w:r w:rsidRPr="00E87C60">
              <w:t>Volume Folio:</w:t>
            </w:r>
          </w:p>
        </w:tc>
        <w:tc>
          <w:tcPr>
            <w:tcW w:w="6024" w:type="dxa"/>
            <w:gridSpan w:val="2"/>
          </w:tcPr>
          <w:p w:rsidR="00E87C60" w:rsidRPr="00E87C60" w:rsidRDefault="00E87C60" w:rsidP="00E87C60">
            <w:pPr>
              <w:pStyle w:val="NTGTableText"/>
              <w:cnfStyle w:val="000000100000" w:firstRow="0" w:lastRow="0" w:firstColumn="0" w:lastColumn="0" w:oddVBand="0" w:evenVBand="0" w:oddHBand="1" w:evenHBand="0" w:firstRowFirstColumn="0" w:firstRowLastColumn="0" w:lastRowFirstColumn="0" w:lastRowLastColumn="0"/>
            </w:pPr>
          </w:p>
        </w:tc>
      </w:tr>
      <w:tr w:rsidR="00E62AF3" w:rsidRPr="00E87C60" w:rsidTr="00E62A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E62AF3" w:rsidRPr="00E87C60" w:rsidRDefault="00E62AF3" w:rsidP="00E87C60">
            <w:pPr>
              <w:pStyle w:val="NTGTableText"/>
            </w:pPr>
            <w:r w:rsidRPr="00E87C60">
              <w:t>Is the property acquired subject to an existing lease?</w:t>
            </w:r>
          </w:p>
        </w:tc>
        <w:tc>
          <w:tcPr>
            <w:tcW w:w="3043" w:type="dxa"/>
          </w:tcPr>
          <w:p w:rsidR="00E62AF3" w:rsidRPr="00E87C60" w:rsidRDefault="00E62AF3" w:rsidP="00E87C60">
            <w:pPr>
              <w:pStyle w:val="NTGTableText"/>
              <w:cnfStyle w:val="000000010000" w:firstRow="0" w:lastRow="0" w:firstColumn="0" w:lastColumn="0" w:oddVBand="0" w:evenVBand="0" w:oddHBand="0" w:evenHBand="1" w:firstRowFirstColumn="0" w:firstRowLastColumn="0" w:lastRowFirstColumn="0" w:lastRowLastColumn="0"/>
            </w:pPr>
            <w:r w:rsidRPr="00E87C60">
              <w:fldChar w:fldCharType="begin">
                <w:ffData>
                  <w:name w:val="Check1"/>
                  <w:enabled/>
                  <w:calcOnExit w:val="0"/>
                  <w:checkBox>
                    <w:sizeAuto/>
                    <w:default w:val="0"/>
                  </w:checkBox>
                </w:ffData>
              </w:fldChar>
            </w:r>
            <w:r w:rsidRPr="00E87C60">
              <w:instrText xml:space="preserve"> FORMCHECKBOX </w:instrText>
            </w:r>
            <w:r w:rsidR="006F6DFE">
              <w:fldChar w:fldCharType="separate"/>
            </w:r>
            <w:r w:rsidRPr="00E87C60">
              <w:fldChar w:fldCharType="end"/>
            </w:r>
            <w:r w:rsidRPr="00E87C60">
              <w:t xml:space="preserve"> Yes  </w:t>
            </w:r>
          </w:p>
        </w:tc>
        <w:tc>
          <w:tcPr>
            <w:tcW w:w="2981" w:type="dxa"/>
          </w:tcPr>
          <w:p w:rsidR="00E62AF3" w:rsidRPr="00E87C60" w:rsidRDefault="00E62AF3" w:rsidP="00E87C60">
            <w:pPr>
              <w:pStyle w:val="NTGTableText"/>
              <w:cnfStyle w:val="000000010000" w:firstRow="0" w:lastRow="0" w:firstColumn="0" w:lastColumn="0" w:oddVBand="0" w:evenVBand="0" w:oddHBand="0" w:evenHBand="1" w:firstRowFirstColumn="0" w:firstRowLastColumn="0" w:lastRowFirstColumn="0" w:lastRowLastColumn="0"/>
            </w:pPr>
            <w:r w:rsidRPr="00E87C60">
              <w:t xml:space="preserve"> </w:t>
            </w:r>
            <w:r w:rsidRPr="00E87C60">
              <w:fldChar w:fldCharType="begin">
                <w:ffData>
                  <w:name w:val="Check1"/>
                  <w:enabled/>
                  <w:calcOnExit w:val="0"/>
                  <w:checkBox>
                    <w:sizeAuto/>
                    <w:default w:val="0"/>
                  </w:checkBox>
                </w:ffData>
              </w:fldChar>
            </w:r>
            <w:r w:rsidRPr="00E87C60">
              <w:instrText xml:space="preserve"> FORMCHECKBOX </w:instrText>
            </w:r>
            <w:r w:rsidR="006F6DFE">
              <w:fldChar w:fldCharType="separate"/>
            </w:r>
            <w:r w:rsidRPr="00E87C60">
              <w:fldChar w:fldCharType="end"/>
            </w:r>
            <w:r w:rsidRPr="00E87C60">
              <w:t xml:space="preserve"> No</w:t>
            </w:r>
          </w:p>
        </w:tc>
      </w:tr>
      <w:tr w:rsidR="00E87C60" w:rsidRPr="00E87C60" w:rsidTr="00E87C60">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3615" w:type="dxa"/>
          </w:tcPr>
          <w:p w:rsidR="00E87C60" w:rsidRPr="00E87C60" w:rsidRDefault="00E87C60" w:rsidP="00E87C60">
            <w:pPr>
              <w:pStyle w:val="NTGTableText"/>
            </w:pPr>
            <w:r w:rsidRPr="00E87C60">
              <w:t>If yes, on what date does the lease expire?</w:t>
            </w:r>
          </w:p>
        </w:tc>
        <w:tc>
          <w:tcPr>
            <w:tcW w:w="6024" w:type="dxa"/>
            <w:gridSpan w:val="2"/>
          </w:tcPr>
          <w:p w:rsidR="00E87C60" w:rsidRPr="00E87C60" w:rsidRDefault="00E87C60" w:rsidP="00E87C60">
            <w:pPr>
              <w:pStyle w:val="NTGTableText"/>
              <w:cnfStyle w:val="000000100000" w:firstRow="0" w:lastRow="0" w:firstColumn="0" w:lastColumn="0" w:oddVBand="0" w:evenVBand="0" w:oddHBand="1" w:evenHBand="0" w:firstRowFirstColumn="0" w:firstRowLastColumn="0" w:lastRowFirstColumn="0" w:lastRowLastColumn="0"/>
            </w:pPr>
          </w:p>
        </w:tc>
      </w:tr>
      <w:tr w:rsidR="00E87C60" w:rsidRPr="00E87C60" w:rsidTr="00E87C60">
        <w:trPr>
          <w:cnfStyle w:val="000000010000" w:firstRow="0" w:lastRow="0" w:firstColumn="0" w:lastColumn="0" w:oddVBand="0" w:evenVBand="0" w:oddHBand="0" w:evenHBand="1"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9639" w:type="dxa"/>
            <w:gridSpan w:val="3"/>
          </w:tcPr>
          <w:p w:rsidR="00E87C60" w:rsidRPr="00E87C60" w:rsidRDefault="00E87C60" w:rsidP="00E87C60">
            <w:pPr>
              <w:pStyle w:val="NTGTableText"/>
            </w:pPr>
            <w:r w:rsidRPr="00E87C60">
              <w:rPr>
                <w:rStyle w:val="Strong"/>
                <w:b w:val="0"/>
                <w:bCs w:val="0"/>
              </w:rPr>
              <w:t>Note</w:t>
            </w:r>
            <w:r w:rsidRPr="00E87C60">
              <w:t xml:space="preserve">: If the lease is for more than 12 months after the </w:t>
            </w:r>
            <w:r w:rsidRPr="00E87C60">
              <w:rPr>
                <w:rStyle w:val="DTFbluetext"/>
                <w:color w:val="auto"/>
              </w:rPr>
              <w:t>settlement date</w:t>
            </w:r>
            <w:r w:rsidRPr="00E87C60">
              <w:t>, you may not be eligible for the THOD (refer to sections 5 and 6 of the guide).</w:t>
            </w:r>
          </w:p>
        </w:tc>
      </w:tr>
      <w:tr w:rsidR="00E87C60" w:rsidRPr="00E87C60" w:rsidTr="00E8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E87C60" w:rsidRPr="00E87C60" w:rsidRDefault="00E87C60" w:rsidP="00E87C60">
            <w:pPr>
              <w:pStyle w:val="NTGTableText"/>
            </w:pPr>
            <w:r w:rsidRPr="00E87C60">
              <w:t>On what date do you expect the property to be settled?</w:t>
            </w:r>
          </w:p>
        </w:tc>
        <w:tc>
          <w:tcPr>
            <w:tcW w:w="6024" w:type="dxa"/>
            <w:gridSpan w:val="2"/>
          </w:tcPr>
          <w:p w:rsidR="00E87C60" w:rsidRPr="00E87C60" w:rsidRDefault="00E87C60" w:rsidP="00E87C60">
            <w:pPr>
              <w:pStyle w:val="NTGTableText"/>
              <w:cnfStyle w:val="000000100000" w:firstRow="0" w:lastRow="0" w:firstColumn="0" w:lastColumn="0" w:oddVBand="0" w:evenVBand="0" w:oddHBand="1" w:evenHBand="0" w:firstRowFirstColumn="0" w:firstRowLastColumn="0" w:lastRowFirstColumn="0" w:lastRowLastColumn="0"/>
            </w:pPr>
          </w:p>
        </w:tc>
      </w:tr>
      <w:tr w:rsidR="00E87C60" w:rsidRPr="00E87C60" w:rsidTr="00E87C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5" w:type="dxa"/>
          </w:tcPr>
          <w:p w:rsidR="00E87C60" w:rsidRPr="00E87C60" w:rsidRDefault="00E87C60" w:rsidP="00E87C60">
            <w:pPr>
              <w:pStyle w:val="NTGTableText"/>
            </w:pPr>
            <w:r w:rsidRPr="00E87C60">
              <w:t xml:space="preserve">On what date is it expected that at least one </w:t>
            </w:r>
            <w:r w:rsidRPr="00E87C60">
              <w:rPr>
                <w:rStyle w:val="DTFbluetext"/>
                <w:color w:val="auto"/>
              </w:rPr>
              <w:t>applicant</w:t>
            </w:r>
            <w:r w:rsidRPr="00E87C60">
              <w:t xml:space="preserve"> will commence occupation of the </w:t>
            </w:r>
            <w:r w:rsidRPr="00E87C60">
              <w:rPr>
                <w:rStyle w:val="DTFbluetext"/>
                <w:color w:val="auto"/>
              </w:rPr>
              <w:t>home</w:t>
            </w:r>
            <w:r w:rsidRPr="00E87C60">
              <w:t xml:space="preserve"> as their </w:t>
            </w:r>
            <w:r w:rsidRPr="00E87C60">
              <w:rPr>
                <w:rStyle w:val="DTFbluetext"/>
                <w:color w:val="auto"/>
              </w:rPr>
              <w:t>principal place of residence</w:t>
            </w:r>
            <w:r w:rsidRPr="00E87C60">
              <w:t>?</w:t>
            </w:r>
          </w:p>
        </w:tc>
        <w:tc>
          <w:tcPr>
            <w:tcW w:w="6024" w:type="dxa"/>
            <w:gridSpan w:val="2"/>
          </w:tcPr>
          <w:p w:rsidR="00E87C60" w:rsidRPr="00E87C60" w:rsidRDefault="00E87C60" w:rsidP="00E87C60">
            <w:pPr>
              <w:pStyle w:val="NTGTableText"/>
              <w:cnfStyle w:val="000000010000" w:firstRow="0" w:lastRow="0" w:firstColumn="0" w:lastColumn="0" w:oddVBand="0" w:evenVBand="0" w:oddHBand="0" w:evenHBand="1" w:firstRowFirstColumn="0" w:firstRowLastColumn="0" w:lastRowFirstColumn="0" w:lastRowLastColumn="0"/>
            </w:pPr>
          </w:p>
        </w:tc>
      </w:tr>
    </w:tbl>
    <w:p w:rsidR="00E87C60" w:rsidRPr="00E87C60" w:rsidRDefault="00E87C60" w:rsidP="00E87C60"/>
    <w:p w:rsidR="00E62AF3" w:rsidRDefault="00E62AF3" w:rsidP="00E62AF3">
      <w:pPr>
        <w:pStyle w:val="Heading2"/>
      </w:pPr>
      <w:bookmarkStart w:id="102" w:name="_Toc2163256"/>
      <w:r>
        <w:lastRenderedPageBreak/>
        <w:t>Section 4: Payment details if applying for a refund of stamp duty</w:t>
      </w:r>
      <w:bookmarkEnd w:id="102"/>
    </w:p>
    <w:p w:rsidR="00E62AF3" w:rsidRDefault="00E62AF3" w:rsidP="00E62AF3">
      <w:r>
        <w:t xml:space="preserve">Complete this section only if you are seeking a refund of stamp duty already paid. </w:t>
      </w:r>
    </w:p>
    <w:tbl>
      <w:tblPr>
        <w:tblStyle w:val="NTGTable"/>
        <w:tblW w:w="0" w:type="auto"/>
        <w:tblLook w:val="04A0" w:firstRow="1" w:lastRow="0" w:firstColumn="1" w:lastColumn="0" w:noHBand="0" w:noVBand="1"/>
        <w:tblCaption w:val="BuildBonus Application Form"/>
        <w:tblDescription w:val="Complete the following nine sections to apply for the BuildBonus incentive"/>
      </w:tblPr>
      <w:tblGrid>
        <w:gridCol w:w="4814"/>
        <w:gridCol w:w="4814"/>
      </w:tblGrid>
      <w:tr w:rsidR="00E62AF3" w:rsidTr="00E62A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4" w:type="dxa"/>
            <w:shd w:val="clear" w:color="auto" w:fill="auto"/>
          </w:tcPr>
          <w:p w:rsidR="00E62AF3" w:rsidRPr="00E62AF3" w:rsidRDefault="00E62AF3" w:rsidP="006D7FA0">
            <w:pPr>
              <w:rPr>
                <w:b w:val="0"/>
              </w:rPr>
            </w:pPr>
            <w:r w:rsidRPr="00E62AF3">
              <w:rPr>
                <w:b w:val="0"/>
              </w:rPr>
              <w:t>Name of bank</w:t>
            </w:r>
          </w:p>
        </w:tc>
        <w:tc>
          <w:tcPr>
            <w:tcW w:w="4814" w:type="dxa"/>
            <w:shd w:val="clear" w:color="auto" w:fill="auto"/>
          </w:tcPr>
          <w:p w:rsidR="00E62AF3" w:rsidRDefault="00E62AF3" w:rsidP="006D7FA0">
            <w:pPr>
              <w:cnfStyle w:val="100000000000" w:firstRow="1" w:lastRow="0" w:firstColumn="0" w:lastColumn="0" w:oddVBand="0" w:evenVBand="0" w:oddHBand="0" w:evenHBand="0" w:firstRowFirstColumn="0" w:firstRowLastColumn="0" w:lastRowFirstColumn="0" w:lastRowLastColumn="0"/>
            </w:pPr>
          </w:p>
        </w:tc>
      </w:tr>
      <w:tr w:rsidR="00E62AF3" w:rsidTr="006D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E62AF3" w:rsidRDefault="00E62AF3" w:rsidP="006D7FA0">
            <w:r>
              <w:t>Full name of account</w:t>
            </w:r>
          </w:p>
        </w:tc>
        <w:tc>
          <w:tcPr>
            <w:tcW w:w="4814" w:type="dxa"/>
          </w:tcPr>
          <w:p w:rsidR="00E62AF3" w:rsidRDefault="00E62AF3" w:rsidP="006D7FA0">
            <w:pPr>
              <w:cnfStyle w:val="000000100000" w:firstRow="0" w:lastRow="0" w:firstColumn="0" w:lastColumn="0" w:oddVBand="0" w:evenVBand="0" w:oddHBand="1" w:evenHBand="0" w:firstRowFirstColumn="0" w:firstRowLastColumn="0" w:lastRowFirstColumn="0" w:lastRowLastColumn="0"/>
            </w:pPr>
          </w:p>
        </w:tc>
      </w:tr>
      <w:tr w:rsidR="00E62AF3" w:rsidTr="006D7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E62AF3" w:rsidRDefault="00E62AF3" w:rsidP="006D7FA0">
            <w:r>
              <w:t>Account BSB</w:t>
            </w:r>
          </w:p>
        </w:tc>
        <w:tc>
          <w:tcPr>
            <w:tcW w:w="4814" w:type="dxa"/>
          </w:tcPr>
          <w:p w:rsidR="00E62AF3" w:rsidRDefault="00E62AF3" w:rsidP="006D7FA0">
            <w:pPr>
              <w:cnfStyle w:val="000000010000" w:firstRow="0" w:lastRow="0" w:firstColumn="0" w:lastColumn="0" w:oddVBand="0" w:evenVBand="0" w:oddHBand="0" w:evenHBand="1" w:firstRowFirstColumn="0" w:firstRowLastColumn="0" w:lastRowFirstColumn="0" w:lastRowLastColumn="0"/>
            </w:pPr>
          </w:p>
        </w:tc>
      </w:tr>
      <w:tr w:rsidR="00E62AF3" w:rsidTr="006D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E62AF3" w:rsidRDefault="00E62AF3" w:rsidP="006D7FA0">
            <w:r>
              <w:t>Account number</w:t>
            </w:r>
          </w:p>
        </w:tc>
        <w:tc>
          <w:tcPr>
            <w:tcW w:w="4814" w:type="dxa"/>
          </w:tcPr>
          <w:p w:rsidR="00E62AF3" w:rsidRDefault="00E62AF3" w:rsidP="006D7FA0">
            <w:pPr>
              <w:cnfStyle w:val="000000100000" w:firstRow="0" w:lastRow="0" w:firstColumn="0" w:lastColumn="0" w:oddVBand="0" w:evenVBand="0" w:oddHBand="1" w:evenHBand="0" w:firstRowFirstColumn="0" w:firstRowLastColumn="0" w:lastRowFirstColumn="0" w:lastRowLastColumn="0"/>
            </w:pPr>
          </w:p>
        </w:tc>
      </w:tr>
    </w:tbl>
    <w:p w:rsidR="00E62AF3" w:rsidRPr="00E62AF3" w:rsidRDefault="00E62AF3" w:rsidP="00E62AF3"/>
    <w:p w:rsidR="00E62AF3" w:rsidRPr="008F5FB2" w:rsidRDefault="00E62AF3" w:rsidP="00E62AF3">
      <w:pPr>
        <w:pStyle w:val="Heading2"/>
      </w:pPr>
      <w:bookmarkStart w:id="103" w:name="_Toc451268723"/>
      <w:bookmarkStart w:id="104" w:name="_Toc451762188"/>
      <w:bookmarkStart w:id="105" w:name="_Toc2163257"/>
      <w:r w:rsidRPr="008F5FB2">
        <w:t>Section 5</w:t>
      </w:r>
      <w:r w:rsidR="00DA3829">
        <w:t>:</w:t>
      </w:r>
      <w:r w:rsidRPr="008F5FB2">
        <w:t xml:space="preserve"> Acknowledgements, authorisations and declaration</w:t>
      </w:r>
      <w:bookmarkEnd w:id="103"/>
      <w:bookmarkEnd w:id="104"/>
      <w:bookmarkEnd w:id="105"/>
    </w:p>
    <w:p w:rsidR="00E62AF3" w:rsidRDefault="00E62AF3" w:rsidP="00E62AF3">
      <w:pPr>
        <w:pStyle w:val="ListParagraph"/>
        <w:numPr>
          <w:ilvl w:val="0"/>
          <w:numId w:val="23"/>
        </w:numPr>
      </w:pPr>
      <w:r>
        <w:t>I have read and understood this application form and the guide prepared by the Territory Revenue Office (TRO) relating to the conditions of eligibility for the Territory home owner discount (THOD). I understand and accept that if the conditions are not met, I may not be entitled to receive or retain the THOD.</w:t>
      </w:r>
    </w:p>
    <w:p w:rsidR="00E62AF3" w:rsidRDefault="00E62AF3" w:rsidP="00E62AF3">
      <w:pPr>
        <w:pStyle w:val="ListParagraph"/>
        <w:numPr>
          <w:ilvl w:val="0"/>
          <w:numId w:val="23"/>
        </w:numPr>
      </w:pPr>
      <w:r>
        <w:t>I acknowledge the TRO may access information about me to verify my eligibility for the THOD with other state, territory and Commonwealth Government agencies and commercial organisations as permitted by law.</w:t>
      </w:r>
    </w:p>
    <w:p w:rsidR="00E62AF3" w:rsidRPr="00DA3829" w:rsidRDefault="00E62AF3" w:rsidP="00E62AF3">
      <w:pPr>
        <w:pStyle w:val="ListParagraph"/>
        <w:numPr>
          <w:ilvl w:val="0"/>
          <w:numId w:val="23"/>
        </w:numPr>
      </w:pPr>
      <w:r>
        <w:t xml:space="preserve">I </w:t>
      </w:r>
      <w:r w:rsidRPr="00DA3829">
        <w:t xml:space="preserve">am aware that if none of the </w:t>
      </w:r>
      <w:r w:rsidRPr="00DA3829">
        <w:rPr>
          <w:rStyle w:val="DTFbluetext"/>
          <w:color w:val="auto"/>
        </w:rPr>
        <w:t xml:space="preserve">applicants </w:t>
      </w:r>
      <w:r w:rsidRPr="00DA3829">
        <w:t>will comply with the occupancy requirements referred to in question 8 of section 1 of this application as may be varied by TRO, I must notify TRO in writing within 30 days after the date it first became apparent that the requirements would not be complied with.</w:t>
      </w:r>
    </w:p>
    <w:p w:rsidR="00E62AF3" w:rsidRPr="00DA3829" w:rsidRDefault="00E62AF3" w:rsidP="00E62AF3">
      <w:pPr>
        <w:pStyle w:val="ListParagraph"/>
        <w:numPr>
          <w:ilvl w:val="0"/>
          <w:numId w:val="23"/>
        </w:numPr>
      </w:pPr>
      <w:r w:rsidRPr="00DA3829">
        <w:t xml:space="preserve">I authorise TRO to address all correspondence in respect of this application to </w:t>
      </w:r>
      <w:r w:rsidRPr="00DA3829">
        <w:rPr>
          <w:rStyle w:val="DTFbluetext"/>
          <w:color w:val="auto"/>
        </w:rPr>
        <w:t xml:space="preserve">applicant </w:t>
      </w:r>
      <w:r w:rsidRPr="00DA3829">
        <w:t>1 at the address nominated by them.</w:t>
      </w:r>
    </w:p>
    <w:p w:rsidR="00E62AF3" w:rsidRDefault="00E62AF3" w:rsidP="00E62AF3">
      <w:pPr>
        <w:pStyle w:val="ListParagraph"/>
        <w:numPr>
          <w:ilvl w:val="0"/>
          <w:numId w:val="23"/>
        </w:numPr>
      </w:pPr>
      <w:r w:rsidRPr="00DA3829">
        <w:t xml:space="preserve">I authorise TRO to disclose information about me to other Northern Territory Government </w:t>
      </w:r>
      <w:r>
        <w:t>agencies for the purposes of determining my eligibility for homeowner assistance schemes.</w:t>
      </w:r>
    </w:p>
    <w:p w:rsidR="00E62AF3" w:rsidRDefault="00E62AF3" w:rsidP="00E62AF3">
      <w:pPr>
        <w:rPr>
          <w:rStyle w:val="Strong"/>
        </w:rPr>
      </w:pPr>
    </w:p>
    <w:p w:rsidR="00E62AF3" w:rsidRPr="00BE23DB" w:rsidRDefault="00E62AF3" w:rsidP="00E62AF3">
      <w:pPr>
        <w:rPr>
          <w:rStyle w:val="Strong"/>
          <w:b w:val="0"/>
        </w:rPr>
      </w:pPr>
      <w:r w:rsidRPr="00E62AF3">
        <w:rPr>
          <w:rStyle w:val="Strong"/>
          <w:b w:val="0"/>
        </w:rPr>
        <w:t>I declare that the statements contained herein and supporting documentation provided are true and correct in every particular.</w:t>
      </w:r>
    </w:p>
    <w:p w:rsidR="00A76AED" w:rsidRDefault="00E62AF3" w:rsidP="00E62AF3">
      <w:r w:rsidRPr="00E62AF3">
        <w:t>WARNING:</w:t>
      </w:r>
      <w:r w:rsidRPr="005554C7">
        <w:t xml:space="preserve"> It is an offence under the </w:t>
      </w:r>
      <w:r w:rsidRPr="00562C9D">
        <w:rPr>
          <w:i/>
        </w:rPr>
        <w:t>Taxation Administration Act</w:t>
      </w:r>
      <w:r w:rsidRPr="005554C7">
        <w:t xml:space="preserve"> to provide information that you know is misleading in a material particular (maximum penalty 400 penalty units – current penalty unit values are available from www.revenue.nt.gov.au). If you are uncertain about your </w:t>
      </w:r>
      <w:r>
        <w:t>THOD</w:t>
      </w:r>
      <w:r w:rsidRPr="005554C7">
        <w:t xml:space="preserve"> eligibility, please contact TRO for more information.</w:t>
      </w:r>
    </w:p>
    <w:p w:rsidR="00DA3829" w:rsidRDefault="00DA3829" w:rsidP="00E62AF3"/>
    <w:tbl>
      <w:tblPr>
        <w:tblStyle w:val="NTGTable"/>
        <w:tblW w:w="0" w:type="auto"/>
        <w:tblLook w:val="04A0" w:firstRow="1" w:lastRow="0" w:firstColumn="1" w:lastColumn="0" w:noHBand="0" w:noVBand="1"/>
        <w:tblCaption w:val="BuildBonus Application Form"/>
        <w:tblDescription w:val="Complete the following nine sections to apply for the BuildBonus incentive"/>
      </w:tblPr>
      <w:tblGrid>
        <w:gridCol w:w="1271"/>
        <w:gridCol w:w="3543"/>
        <w:gridCol w:w="1277"/>
        <w:gridCol w:w="3537"/>
      </w:tblGrid>
      <w:tr w:rsidR="00A76AED" w:rsidTr="00A76A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tcBorders>
              <w:top w:val="single" w:sz="4" w:space="0" w:color="auto"/>
              <w:left w:val="single" w:sz="4" w:space="0" w:color="auto"/>
              <w:bottom w:val="nil"/>
              <w:right w:val="nil"/>
            </w:tcBorders>
            <w:shd w:val="clear" w:color="auto" w:fill="auto"/>
          </w:tcPr>
          <w:p w:rsidR="00A76AED" w:rsidRDefault="00A76AED" w:rsidP="006D7FA0"/>
        </w:tc>
        <w:tc>
          <w:tcPr>
            <w:tcW w:w="3543" w:type="dxa"/>
            <w:tcBorders>
              <w:top w:val="single" w:sz="4" w:space="0" w:color="auto"/>
              <w:left w:val="nil"/>
              <w:bottom w:val="nil"/>
              <w:right w:val="nil"/>
            </w:tcBorders>
            <w:shd w:val="clear" w:color="auto" w:fill="auto"/>
          </w:tcPr>
          <w:p w:rsidR="00A76AED" w:rsidRDefault="00A76AED" w:rsidP="006D7FA0">
            <w:pPr>
              <w:pStyle w:val="Heading3"/>
              <w:jc w:val="center"/>
              <w:outlineLvl w:val="2"/>
              <w:cnfStyle w:val="100000000000" w:firstRow="1" w:lastRow="0" w:firstColumn="0" w:lastColumn="0" w:oddVBand="0" w:evenVBand="0" w:oddHBand="0" w:evenHBand="0" w:firstRowFirstColumn="0" w:firstRowLastColumn="0" w:lastRowFirstColumn="0" w:lastRowLastColumn="0"/>
            </w:pPr>
            <w:r>
              <w:t>Applicant 1</w:t>
            </w:r>
          </w:p>
          <w:p w:rsidR="00A76AED" w:rsidRPr="00A913A8" w:rsidRDefault="00A76AED" w:rsidP="006D7FA0">
            <w:pPr>
              <w:cnfStyle w:val="100000000000" w:firstRow="1" w:lastRow="0" w:firstColumn="0" w:lastColumn="0" w:oddVBand="0" w:evenVBand="0" w:oddHBand="0" w:evenHBand="0" w:firstRowFirstColumn="0" w:firstRowLastColumn="0" w:lastRowFirstColumn="0" w:lastRowLastColumn="0"/>
            </w:pPr>
          </w:p>
        </w:tc>
        <w:tc>
          <w:tcPr>
            <w:tcW w:w="1277" w:type="dxa"/>
            <w:tcBorders>
              <w:top w:val="single" w:sz="4" w:space="0" w:color="auto"/>
              <w:left w:val="nil"/>
              <w:bottom w:val="nil"/>
              <w:right w:val="nil"/>
            </w:tcBorders>
            <w:shd w:val="clear" w:color="auto" w:fill="auto"/>
          </w:tcPr>
          <w:p w:rsidR="00A76AED" w:rsidRDefault="00A76AED" w:rsidP="006D7FA0">
            <w:pPr>
              <w:pStyle w:val="Heading3"/>
              <w:jc w:val="center"/>
              <w:outlineLvl w:val="2"/>
              <w:cnfStyle w:val="100000000000" w:firstRow="1" w:lastRow="0" w:firstColumn="0" w:lastColumn="0" w:oddVBand="0" w:evenVBand="0" w:oddHBand="0" w:evenHBand="0" w:firstRowFirstColumn="0" w:firstRowLastColumn="0" w:lastRowFirstColumn="0" w:lastRowLastColumn="0"/>
            </w:pPr>
          </w:p>
        </w:tc>
        <w:tc>
          <w:tcPr>
            <w:tcW w:w="3537" w:type="dxa"/>
            <w:tcBorders>
              <w:top w:val="single" w:sz="4" w:space="0" w:color="auto"/>
              <w:left w:val="nil"/>
              <w:bottom w:val="nil"/>
              <w:right w:val="single" w:sz="4" w:space="0" w:color="auto"/>
            </w:tcBorders>
            <w:shd w:val="clear" w:color="auto" w:fill="auto"/>
          </w:tcPr>
          <w:p w:rsidR="00A76AED" w:rsidRDefault="00A76AED" w:rsidP="006D7FA0">
            <w:pPr>
              <w:pStyle w:val="Heading3"/>
              <w:jc w:val="center"/>
              <w:outlineLvl w:val="2"/>
              <w:cnfStyle w:val="100000000000" w:firstRow="1" w:lastRow="0" w:firstColumn="0" w:lastColumn="0" w:oddVBand="0" w:evenVBand="0" w:oddHBand="0" w:evenHBand="0" w:firstRowFirstColumn="0" w:firstRowLastColumn="0" w:lastRowFirstColumn="0" w:lastRowLastColumn="0"/>
            </w:pPr>
            <w:r>
              <w:t>Applicant 2</w:t>
            </w:r>
          </w:p>
        </w:tc>
      </w:tr>
      <w:tr w:rsidR="00A76AED" w:rsidTr="006D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il"/>
              <w:left w:val="single" w:sz="4" w:space="0" w:color="auto"/>
              <w:bottom w:val="nil"/>
              <w:right w:val="nil"/>
            </w:tcBorders>
          </w:tcPr>
          <w:p w:rsidR="00A76AED" w:rsidRDefault="00A76AED" w:rsidP="006D7FA0">
            <w:pPr>
              <w:pStyle w:val="TableParagraph"/>
            </w:pPr>
            <w:r>
              <w:t>Name</w:t>
            </w:r>
          </w:p>
        </w:tc>
        <w:tc>
          <w:tcPr>
            <w:tcW w:w="3543" w:type="dxa"/>
            <w:tcBorders>
              <w:top w:val="nil"/>
              <w:left w:val="nil"/>
              <w:bottom w:val="single" w:sz="4" w:space="0" w:color="auto"/>
              <w:right w:val="nil"/>
            </w:tcBorders>
          </w:tcPr>
          <w:p w:rsidR="00A76AED" w:rsidRDefault="00A76AED" w:rsidP="006D7FA0">
            <w:pPr>
              <w:pStyle w:val="TableParagraph"/>
              <w:cnfStyle w:val="000000100000" w:firstRow="0" w:lastRow="0" w:firstColumn="0" w:lastColumn="0" w:oddVBand="0" w:evenVBand="0" w:oddHBand="1" w:evenHBand="0" w:firstRowFirstColumn="0" w:firstRowLastColumn="0" w:lastRowFirstColumn="0" w:lastRowLastColumn="0"/>
            </w:pPr>
          </w:p>
        </w:tc>
        <w:tc>
          <w:tcPr>
            <w:tcW w:w="1277" w:type="dxa"/>
            <w:tcBorders>
              <w:top w:val="nil"/>
              <w:left w:val="nil"/>
              <w:bottom w:val="nil"/>
              <w:right w:val="nil"/>
            </w:tcBorders>
          </w:tcPr>
          <w:p w:rsidR="00A76AED" w:rsidRDefault="00A76AED" w:rsidP="006D7FA0">
            <w:pPr>
              <w:pStyle w:val="TableParagraph"/>
              <w:cnfStyle w:val="000000100000" w:firstRow="0" w:lastRow="0" w:firstColumn="0" w:lastColumn="0" w:oddVBand="0" w:evenVBand="0" w:oddHBand="1" w:evenHBand="0" w:firstRowFirstColumn="0" w:firstRowLastColumn="0" w:lastRowFirstColumn="0" w:lastRowLastColumn="0"/>
            </w:pPr>
            <w:r>
              <w:t>Name</w:t>
            </w:r>
          </w:p>
        </w:tc>
        <w:tc>
          <w:tcPr>
            <w:tcW w:w="3537" w:type="dxa"/>
            <w:tcBorders>
              <w:top w:val="nil"/>
              <w:left w:val="nil"/>
              <w:bottom w:val="single" w:sz="4" w:space="0" w:color="auto"/>
              <w:right w:val="single" w:sz="4" w:space="0" w:color="auto"/>
            </w:tcBorders>
          </w:tcPr>
          <w:p w:rsidR="00A76AED" w:rsidRDefault="00A76AED" w:rsidP="006D7FA0">
            <w:pPr>
              <w:pStyle w:val="TableParagraph"/>
              <w:cnfStyle w:val="000000100000" w:firstRow="0" w:lastRow="0" w:firstColumn="0" w:lastColumn="0" w:oddVBand="0" w:evenVBand="0" w:oddHBand="1" w:evenHBand="0" w:firstRowFirstColumn="0" w:firstRowLastColumn="0" w:lastRowFirstColumn="0" w:lastRowLastColumn="0"/>
            </w:pPr>
          </w:p>
        </w:tc>
      </w:tr>
      <w:tr w:rsidR="00A76AED" w:rsidTr="006D7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il"/>
              <w:left w:val="single" w:sz="4" w:space="0" w:color="auto"/>
              <w:bottom w:val="nil"/>
              <w:right w:val="nil"/>
            </w:tcBorders>
          </w:tcPr>
          <w:p w:rsidR="00A76AED" w:rsidRDefault="00A76AED" w:rsidP="006D7FA0">
            <w:pPr>
              <w:pStyle w:val="TableParagraph"/>
            </w:pPr>
          </w:p>
          <w:p w:rsidR="00A76AED" w:rsidRDefault="00A76AED" w:rsidP="006D7FA0">
            <w:pPr>
              <w:pStyle w:val="TableParagraph"/>
            </w:pPr>
            <w:r>
              <w:t>Signature</w:t>
            </w:r>
          </w:p>
        </w:tc>
        <w:tc>
          <w:tcPr>
            <w:tcW w:w="3543" w:type="dxa"/>
            <w:tcBorders>
              <w:top w:val="single" w:sz="4" w:space="0" w:color="auto"/>
              <w:left w:val="nil"/>
              <w:bottom w:val="single" w:sz="4" w:space="0" w:color="auto"/>
              <w:right w:val="nil"/>
            </w:tcBorders>
          </w:tcPr>
          <w:p w:rsidR="00A76AED" w:rsidRDefault="00A76AED" w:rsidP="006D7FA0">
            <w:pPr>
              <w:pStyle w:val="TableParagraph"/>
              <w:cnfStyle w:val="000000010000" w:firstRow="0" w:lastRow="0" w:firstColumn="0" w:lastColumn="0" w:oddVBand="0" w:evenVBand="0" w:oddHBand="0" w:evenHBand="1" w:firstRowFirstColumn="0" w:firstRowLastColumn="0" w:lastRowFirstColumn="0" w:lastRowLastColumn="0"/>
            </w:pPr>
          </w:p>
        </w:tc>
        <w:tc>
          <w:tcPr>
            <w:tcW w:w="1277" w:type="dxa"/>
            <w:tcBorders>
              <w:top w:val="nil"/>
              <w:left w:val="nil"/>
              <w:bottom w:val="nil"/>
              <w:right w:val="nil"/>
            </w:tcBorders>
          </w:tcPr>
          <w:p w:rsidR="00A76AED" w:rsidRDefault="00A76AED" w:rsidP="006D7FA0">
            <w:pPr>
              <w:pStyle w:val="TableParagraph"/>
              <w:cnfStyle w:val="000000010000" w:firstRow="0" w:lastRow="0" w:firstColumn="0" w:lastColumn="0" w:oddVBand="0" w:evenVBand="0" w:oddHBand="0" w:evenHBand="1" w:firstRowFirstColumn="0" w:firstRowLastColumn="0" w:lastRowFirstColumn="0" w:lastRowLastColumn="0"/>
            </w:pPr>
          </w:p>
          <w:p w:rsidR="00A76AED" w:rsidRDefault="00A76AED" w:rsidP="006D7FA0">
            <w:pPr>
              <w:pStyle w:val="TableParagraph"/>
              <w:cnfStyle w:val="000000010000" w:firstRow="0" w:lastRow="0" w:firstColumn="0" w:lastColumn="0" w:oddVBand="0" w:evenVBand="0" w:oddHBand="0" w:evenHBand="1" w:firstRowFirstColumn="0" w:firstRowLastColumn="0" w:lastRowFirstColumn="0" w:lastRowLastColumn="0"/>
            </w:pPr>
            <w:r>
              <w:t>Signature</w:t>
            </w:r>
          </w:p>
        </w:tc>
        <w:tc>
          <w:tcPr>
            <w:tcW w:w="3537" w:type="dxa"/>
            <w:tcBorders>
              <w:top w:val="single" w:sz="4" w:space="0" w:color="auto"/>
              <w:left w:val="nil"/>
              <w:bottom w:val="single" w:sz="4" w:space="0" w:color="auto"/>
              <w:right w:val="single" w:sz="4" w:space="0" w:color="auto"/>
            </w:tcBorders>
          </w:tcPr>
          <w:p w:rsidR="00A76AED" w:rsidRDefault="00A76AED" w:rsidP="006D7FA0">
            <w:pPr>
              <w:pStyle w:val="TableParagraph"/>
              <w:cnfStyle w:val="000000010000" w:firstRow="0" w:lastRow="0" w:firstColumn="0" w:lastColumn="0" w:oddVBand="0" w:evenVBand="0" w:oddHBand="0" w:evenHBand="1" w:firstRowFirstColumn="0" w:firstRowLastColumn="0" w:lastRowFirstColumn="0" w:lastRowLastColumn="0"/>
            </w:pPr>
          </w:p>
        </w:tc>
      </w:tr>
      <w:tr w:rsidR="00A76AED" w:rsidTr="006D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il"/>
              <w:left w:val="single" w:sz="4" w:space="0" w:color="auto"/>
              <w:bottom w:val="single" w:sz="4" w:space="0" w:color="auto"/>
              <w:right w:val="nil"/>
            </w:tcBorders>
          </w:tcPr>
          <w:p w:rsidR="00A76AED" w:rsidRDefault="00A76AED" w:rsidP="006D7FA0">
            <w:pPr>
              <w:pStyle w:val="TableParagraph"/>
            </w:pPr>
          </w:p>
          <w:p w:rsidR="00A76AED" w:rsidRDefault="00A76AED" w:rsidP="006D7FA0">
            <w:pPr>
              <w:pStyle w:val="TableParagraph"/>
            </w:pPr>
            <w:r>
              <w:t>Date</w:t>
            </w:r>
          </w:p>
          <w:p w:rsidR="00A76AED" w:rsidRDefault="00A76AED" w:rsidP="006D7FA0">
            <w:pPr>
              <w:pStyle w:val="TableParagraph"/>
            </w:pPr>
          </w:p>
        </w:tc>
        <w:tc>
          <w:tcPr>
            <w:tcW w:w="3543" w:type="dxa"/>
            <w:tcBorders>
              <w:top w:val="single" w:sz="4" w:space="0" w:color="auto"/>
              <w:left w:val="nil"/>
              <w:bottom w:val="single" w:sz="4" w:space="0" w:color="auto"/>
              <w:right w:val="nil"/>
            </w:tcBorders>
          </w:tcPr>
          <w:p w:rsidR="00A76AED" w:rsidRDefault="00A76AED" w:rsidP="006D7FA0">
            <w:pPr>
              <w:pStyle w:val="TableParagraph"/>
              <w:cnfStyle w:val="000000100000" w:firstRow="0" w:lastRow="0" w:firstColumn="0" w:lastColumn="0" w:oddVBand="0" w:evenVBand="0" w:oddHBand="1" w:evenHBand="0" w:firstRowFirstColumn="0" w:firstRowLastColumn="0" w:lastRowFirstColumn="0" w:lastRowLastColumn="0"/>
            </w:pPr>
          </w:p>
          <w:p w:rsidR="00A76AED" w:rsidRDefault="00A76AED" w:rsidP="006D7FA0">
            <w:pPr>
              <w:pStyle w:val="TableParagraph"/>
              <w:cnfStyle w:val="000000100000" w:firstRow="0" w:lastRow="0" w:firstColumn="0" w:lastColumn="0" w:oddVBand="0" w:evenVBand="0" w:oddHBand="1" w:evenHBand="0" w:firstRowFirstColumn="0" w:firstRowLastColumn="0" w:lastRowFirstColumn="0" w:lastRowLastColumn="0"/>
            </w:pPr>
          </w:p>
        </w:tc>
        <w:tc>
          <w:tcPr>
            <w:tcW w:w="1277" w:type="dxa"/>
            <w:tcBorders>
              <w:top w:val="nil"/>
              <w:left w:val="nil"/>
              <w:bottom w:val="single" w:sz="4" w:space="0" w:color="auto"/>
              <w:right w:val="nil"/>
            </w:tcBorders>
          </w:tcPr>
          <w:p w:rsidR="00A76AED" w:rsidRDefault="00A76AED" w:rsidP="006D7FA0">
            <w:pPr>
              <w:pStyle w:val="TableParagraph"/>
              <w:cnfStyle w:val="000000100000" w:firstRow="0" w:lastRow="0" w:firstColumn="0" w:lastColumn="0" w:oddVBand="0" w:evenVBand="0" w:oddHBand="1" w:evenHBand="0" w:firstRowFirstColumn="0" w:firstRowLastColumn="0" w:lastRowFirstColumn="0" w:lastRowLastColumn="0"/>
            </w:pPr>
          </w:p>
          <w:p w:rsidR="00A76AED" w:rsidRDefault="00A76AED" w:rsidP="006D7FA0">
            <w:pPr>
              <w:pStyle w:val="TableParagraph"/>
              <w:cnfStyle w:val="000000100000" w:firstRow="0" w:lastRow="0" w:firstColumn="0" w:lastColumn="0" w:oddVBand="0" w:evenVBand="0" w:oddHBand="1" w:evenHBand="0" w:firstRowFirstColumn="0" w:firstRowLastColumn="0" w:lastRowFirstColumn="0" w:lastRowLastColumn="0"/>
            </w:pPr>
            <w:r>
              <w:t>Date</w:t>
            </w:r>
          </w:p>
        </w:tc>
        <w:tc>
          <w:tcPr>
            <w:tcW w:w="3537" w:type="dxa"/>
            <w:tcBorders>
              <w:top w:val="single" w:sz="4" w:space="0" w:color="auto"/>
              <w:left w:val="nil"/>
              <w:bottom w:val="single" w:sz="4" w:space="0" w:color="auto"/>
              <w:right w:val="single" w:sz="4" w:space="0" w:color="auto"/>
            </w:tcBorders>
          </w:tcPr>
          <w:p w:rsidR="00A76AED" w:rsidRDefault="00A76AED" w:rsidP="006D7FA0">
            <w:pPr>
              <w:pStyle w:val="TableParagraph"/>
              <w:cnfStyle w:val="000000100000" w:firstRow="0" w:lastRow="0" w:firstColumn="0" w:lastColumn="0" w:oddVBand="0" w:evenVBand="0" w:oddHBand="1" w:evenHBand="0" w:firstRowFirstColumn="0" w:firstRowLastColumn="0" w:lastRowFirstColumn="0" w:lastRowLastColumn="0"/>
            </w:pPr>
          </w:p>
        </w:tc>
      </w:tr>
    </w:tbl>
    <w:p w:rsidR="00A76AED" w:rsidRDefault="00A76AED" w:rsidP="00E62AF3"/>
    <w:p w:rsidR="00E87C60" w:rsidRDefault="00E87C60" w:rsidP="00E62AF3"/>
    <w:p w:rsidR="00A76AED" w:rsidRDefault="00A76AED" w:rsidP="00E62AF3"/>
    <w:p w:rsidR="00F03D96" w:rsidRDefault="00DA3829" w:rsidP="00DA3829">
      <w:pPr>
        <w:pStyle w:val="Heading2"/>
      </w:pPr>
      <w:bookmarkStart w:id="106" w:name="_Toc2163258"/>
      <w:r w:rsidRPr="008F5FB2">
        <w:lastRenderedPageBreak/>
        <w:t xml:space="preserve">Section </w:t>
      </w:r>
      <w:r>
        <w:t>6: Declaration by spouse/de facto partner</w:t>
      </w:r>
      <w:bookmarkEnd w:id="106"/>
    </w:p>
    <w:p w:rsidR="00DA3829" w:rsidRPr="00DA3829" w:rsidRDefault="00DA3829" w:rsidP="00DA3829">
      <w:r w:rsidRPr="00DA3829">
        <w:t xml:space="preserve">This section must be completed by the </w:t>
      </w:r>
      <w:r w:rsidRPr="00DA3829">
        <w:rPr>
          <w:rStyle w:val="DTFbluetext"/>
          <w:color w:val="auto"/>
        </w:rPr>
        <w:t>spouse/de facto partner</w:t>
      </w:r>
      <w:r w:rsidRPr="00DA3829">
        <w:rPr>
          <w:rStyle w:val="StyleItalic1"/>
        </w:rPr>
        <w:t xml:space="preserve"> </w:t>
      </w:r>
      <w:r w:rsidRPr="00DA3829">
        <w:t xml:space="preserve">of an </w:t>
      </w:r>
      <w:r w:rsidRPr="00DA3829">
        <w:rPr>
          <w:rStyle w:val="DTFbluetext"/>
          <w:iCs/>
          <w:color w:val="auto"/>
        </w:rPr>
        <w:t>applicant</w:t>
      </w:r>
      <w:r w:rsidRPr="00DA3829">
        <w:t xml:space="preserve"> only if they are not an </w:t>
      </w:r>
      <w:r w:rsidRPr="00DA3829">
        <w:rPr>
          <w:rStyle w:val="DTFbluetext"/>
          <w:iCs/>
          <w:color w:val="auto"/>
        </w:rPr>
        <w:t>applicant</w:t>
      </w:r>
      <w:r w:rsidRPr="00DA3829">
        <w:t>.</w:t>
      </w:r>
    </w:p>
    <w:tbl>
      <w:tblPr>
        <w:tblStyle w:val="NTGTable"/>
        <w:tblpPr w:leftFromText="181" w:rightFromText="181" w:bottomFromText="284" w:vertAnchor="text" w:tblpY="1"/>
        <w:tblW w:w="9639" w:type="dxa"/>
        <w:tblLook w:val="04A0" w:firstRow="1" w:lastRow="0" w:firstColumn="1" w:lastColumn="0" w:noHBand="0" w:noVBand="1"/>
        <w:tblCaption w:val="Complete the spouse or de facto partner details"/>
      </w:tblPr>
      <w:tblGrid>
        <w:gridCol w:w="3401"/>
        <w:gridCol w:w="3119"/>
        <w:gridCol w:w="3119"/>
      </w:tblGrid>
      <w:tr w:rsidR="00DA3829" w:rsidRPr="00AE5127" w:rsidTr="00DA38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1" w:type="dxa"/>
          </w:tcPr>
          <w:p w:rsidR="00DA3829" w:rsidRPr="00AE5127" w:rsidRDefault="00DA3829" w:rsidP="00DA3829">
            <w:pPr>
              <w:pStyle w:val="NTGTableText"/>
            </w:pPr>
          </w:p>
        </w:tc>
        <w:tc>
          <w:tcPr>
            <w:tcW w:w="3119" w:type="dxa"/>
          </w:tcPr>
          <w:p w:rsidR="00DA3829" w:rsidRDefault="00DA3829" w:rsidP="00DA3829">
            <w:pPr>
              <w:pStyle w:val="NTGTableText"/>
              <w:cnfStyle w:val="100000000000" w:firstRow="1" w:lastRow="0" w:firstColumn="0" w:lastColumn="0" w:oddVBand="0" w:evenVBand="0" w:oddHBand="0" w:evenHBand="0" w:firstRowFirstColumn="0" w:firstRowLastColumn="0" w:lastRowFirstColumn="0" w:lastRowLastColumn="0"/>
            </w:pPr>
            <w:r w:rsidRPr="001D450B">
              <w:t xml:space="preserve">Spouse/de facto of </w:t>
            </w:r>
          </w:p>
          <w:p w:rsidR="00DA3829" w:rsidRPr="00AE5127" w:rsidRDefault="00DA3829" w:rsidP="00DA3829">
            <w:pPr>
              <w:pStyle w:val="NTGTableText"/>
              <w:cnfStyle w:val="100000000000" w:firstRow="1" w:lastRow="0" w:firstColumn="0" w:lastColumn="0" w:oddVBand="0" w:evenVBand="0" w:oddHBand="0" w:evenHBand="0" w:firstRowFirstColumn="0" w:firstRowLastColumn="0" w:lastRowFirstColumn="0" w:lastRowLastColumn="0"/>
            </w:pPr>
            <w:r>
              <w:t>a</w:t>
            </w:r>
            <w:r w:rsidRPr="00AE5127">
              <w:t>pplicant</w:t>
            </w:r>
            <w:r>
              <w:t xml:space="preserve"> 1</w:t>
            </w:r>
          </w:p>
        </w:tc>
        <w:tc>
          <w:tcPr>
            <w:tcW w:w="3119" w:type="dxa"/>
          </w:tcPr>
          <w:p w:rsidR="00DA3829" w:rsidRDefault="00DA3829" w:rsidP="00DA3829">
            <w:pPr>
              <w:pStyle w:val="NTGTableText"/>
              <w:cnfStyle w:val="100000000000" w:firstRow="1" w:lastRow="0" w:firstColumn="0" w:lastColumn="0" w:oddVBand="0" w:evenVBand="0" w:oddHBand="0" w:evenHBand="0" w:firstRowFirstColumn="0" w:firstRowLastColumn="0" w:lastRowFirstColumn="0" w:lastRowLastColumn="0"/>
            </w:pPr>
            <w:r w:rsidRPr="001D450B">
              <w:t xml:space="preserve">Spouse/de facto of </w:t>
            </w:r>
          </w:p>
          <w:p w:rsidR="00DA3829" w:rsidRPr="00AE5127" w:rsidRDefault="00DA3829" w:rsidP="00DA3829">
            <w:pPr>
              <w:pStyle w:val="NTGTableText"/>
              <w:cnfStyle w:val="100000000000" w:firstRow="1" w:lastRow="0" w:firstColumn="0" w:lastColumn="0" w:oddVBand="0" w:evenVBand="0" w:oddHBand="0" w:evenHBand="0" w:firstRowFirstColumn="0" w:firstRowLastColumn="0" w:lastRowFirstColumn="0" w:lastRowLastColumn="0"/>
            </w:pPr>
            <w:r>
              <w:t>a</w:t>
            </w:r>
            <w:r w:rsidRPr="00AE5127">
              <w:t>pplicant</w:t>
            </w:r>
            <w:r>
              <w:t xml:space="preserve"> </w:t>
            </w:r>
            <w:r w:rsidRPr="00AE5127">
              <w:t>2</w:t>
            </w:r>
          </w:p>
        </w:tc>
      </w:tr>
      <w:tr w:rsidR="00DA3829" w:rsidRPr="00AE5127" w:rsidTr="00DA3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rsidR="00DA3829" w:rsidRPr="001D450B" w:rsidRDefault="00DA3829" w:rsidP="00DA3829">
            <w:pPr>
              <w:pStyle w:val="NTGTableText"/>
            </w:pPr>
            <w:r w:rsidRPr="001D450B">
              <w:t xml:space="preserve">Title: </w:t>
            </w:r>
          </w:p>
        </w:tc>
        <w:tc>
          <w:tcPr>
            <w:tcW w:w="3119" w:type="dxa"/>
          </w:tcPr>
          <w:p w:rsidR="00DA3829" w:rsidRPr="001D450B" w:rsidRDefault="00DA3829" w:rsidP="00DA3829">
            <w:pPr>
              <w:pStyle w:val="NTGTableText"/>
              <w:cnfStyle w:val="000000100000" w:firstRow="0" w:lastRow="0" w:firstColumn="0" w:lastColumn="0" w:oddVBand="0" w:evenVBand="0" w:oddHBand="1" w:evenHBand="0" w:firstRowFirstColumn="0" w:firstRowLastColumn="0" w:lastRowFirstColumn="0" w:lastRowLastColumn="0"/>
            </w:pPr>
          </w:p>
        </w:tc>
        <w:tc>
          <w:tcPr>
            <w:tcW w:w="3119" w:type="dxa"/>
          </w:tcPr>
          <w:p w:rsidR="00DA3829" w:rsidRPr="001D450B" w:rsidRDefault="00DA3829" w:rsidP="00DA3829">
            <w:pPr>
              <w:pStyle w:val="NTGTableText"/>
              <w:cnfStyle w:val="000000100000" w:firstRow="0" w:lastRow="0" w:firstColumn="0" w:lastColumn="0" w:oddVBand="0" w:evenVBand="0" w:oddHBand="1" w:evenHBand="0" w:firstRowFirstColumn="0" w:firstRowLastColumn="0" w:lastRowFirstColumn="0" w:lastRowLastColumn="0"/>
            </w:pPr>
          </w:p>
        </w:tc>
      </w:tr>
      <w:tr w:rsidR="00DA3829" w:rsidRPr="00AE5127" w:rsidTr="00DA3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rsidR="00DA3829" w:rsidRPr="00AE5127" w:rsidRDefault="00DA3829" w:rsidP="00DA3829">
            <w:pPr>
              <w:pStyle w:val="NTGTableText"/>
            </w:pPr>
            <w:r w:rsidRPr="00AE5127">
              <w:t>First name</w:t>
            </w:r>
            <w:r>
              <w:t>:</w:t>
            </w:r>
          </w:p>
        </w:tc>
        <w:tc>
          <w:tcPr>
            <w:tcW w:w="3119" w:type="dxa"/>
          </w:tcPr>
          <w:p w:rsidR="00DA3829" w:rsidRPr="00AE5127" w:rsidRDefault="00DA3829" w:rsidP="00DA3829">
            <w:pPr>
              <w:pStyle w:val="NTGTableText"/>
              <w:cnfStyle w:val="000000010000" w:firstRow="0" w:lastRow="0" w:firstColumn="0" w:lastColumn="0" w:oddVBand="0" w:evenVBand="0" w:oddHBand="0" w:evenHBand="1" w:firstRowFirstColumn="0" w:firstRowLastColumn="0" w:lastRowFirstColumn="0" w:lastRowLastColumn="0"/>
            </w:pPr>
          </w:p>
        </w:tc>
        <w:tc>
          <w:tcPr>
            <w:tcW w:w="3119" w:type="dxa"/>
          </w:tcPr>
          <w:p w:rsidR="00DA3829" w:rsidRPr="00AE5127" w:rsidRDefault="00DA3829" w:rsidP="00DA3829">
            <w:pPr>
              <w:pStyle w:val="NTGTableText"/>
              <w:cnfStyle w:val="000000010000" w:firstRow="0" w:lastRow="0" w:firstColumn="0" w:lastColumn="0" w:oddVBand="0" w:evenVBand="0" w:oddHBand="0" w:evenHBand="1" w:firstRowFirstColumn="0" w:firstRowLastColumn="0" w:lastRowFirstColumn="0" w:lastRowLastColumn="0"/>
            </w:pPr>
          </w:p>
        </w:tc>
      </w:tr>
      <w:tr w:rsidR="00DA3829" w:rsidRPr="00AE5127" w:rsidTr="00DA3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rsidR="00DA3829" w:rsidRPr="00AE5127" w:rsidRDefault="00DA3829" w:rsidP="00DA3829">
            <w:pPr>
              <w:pStyle w:val="NTGTableText"/>
            </w:pPr>
            <w:r w:rsidRPr="00AE5127">
              <w:t>Middle name(s)</w:t>
            </w:r>
            <w:r>
              <w:t>:</w:t>
            </w:r>
          </w:p>
        </w:tc>
        <w:tc>
          <w:tcPr>
            <w:tcW w:w="3119" w:type="dxa"/>
          </w:tcPr>
          <w:p w:rsidR="00DA3829" w:rsidRPr="00AE5127" w:rsidRDefault="00DA3829" w:rsidP="00DA3829">
            <w:pPr>
              <w:pStyle w:val="NTGTableText"/>
              <w:cnfStyle w:val="000000100000" w:firstRow="0" w:lastRow="0" w:firstColumn="0" w:lastColumn="0" w:oddVBand="0" w:evenVBand="0" w:oddHBand="1" w:evenHBand="0" w:firstRowFirstColumn="0" w:firstRowLastColumn="0" w:lastRowFirstColumn="0" w:lastRowLastColumn="0"/>
            </w:pPr>
          </w:p>
        </w:tc>
        <w:tc>
          <w:tcPr>
            <w:tcW w:w="3119" w:type="dxa"/>
          </w:tcPr>
          <w:p w:rsidR="00DA3829" w:rsidRPr="00AE5127" w:rsidRDefault="00DA3829" w:rsidP="00DA3829">
            <w:pPr>
              <w:pStyle w:val="NTGTableText"/>
              <w:cnfStyle w:val="000000100000" w:firstRow="0" w:lastRow="0" w:firstColumn="0" w:lastColumn="0" w:oddVBand="0" w:evenVBand="0" w:oddHBand="1" w:evenHBand="0" w:firstRowFirstColumn="0" w:firstRowLastColumn="0" w:lastRowFirstColumn="0" w:lastRowLastColumn="0"/>
            </w:pPr>
          </w:p>
        </w:tc>
      </w:tr>
      <w:tr w:rsidR="00DA3829" w:rsidRPr="00AE5127" w:rsidTr="00DA3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rsidR="00DA3829" w:rsidRPr="00AE5127" w:rsidRDefault="00DA3829" w:rsidP="00DA3829">
            <w:pPr>
              <w:pStyle w:val="NTGTableText"/>
            </w:pPr>
            <w:r w:rsidRPr="00AE5127">
              <w:t>Family name</w:t>
            </w:r>
            <w:r>
              <w:t>:</w:t>
            </w:r>
          </w:p>
        </w:tc>
        <w:tc>
          <w:tcPr>
            <w:tcW w:w="3119" w:type="dxa"/>
          </w:tcPr>
          <w:p w:rsidR="00DA3829" w:rsidRPr="00AE5127" w:rsidRDefault="00DA3829" w:rsidP="00DA3829">
            <w:pPr>
              <w:pStyle w:val="NTGTableText"/>
              <w:cnfStyle w:val="000000010000" w:firstRow="0" w:lastRow="0" w:firstColumn="0" w:lastColumn="0" w:oddVBand="0" w:evenVBand="0" w:oddHBand="0" w:evenHBand="1" w:firstRowFirstColumn="0" w:firstRowLastColumn="0" w:lastRowFirstColumn="0" w:lastRowLastColumn="0"/>
            </w:pPr>
          </w:p>
        </w:tc>
        <w:tc>
          <w:tcPr>
            <w:tcW w:w="3119" w:type="dxa"/>
          </w:tcPr>
          <w:p w:rsidR="00DA3829" w:rsidRPr="00AE5127" w:rsidRDefault="00DA3829" w:rsidP="00DA3829">
            <w:pPr>
              <w:pStyle w:val="NTGTableText"/>
              <w:cnfStyle w:val="000000010000" w:firstRow="0" w:lastRow="0" w:firstColumn="0" w:lastColumn="0" w:oddVBand="0" w:evenVBand="0" w:oddHBand="0" w:evenHBand="1" w:firstRowFirstColumn="0" w:firstRowLastColumn="0" w:lastRowFirstColumn="0" w:lastRowLastColumn="0"/>
            </w:pPr>
          </w:p>
        </w:tc>
      </w:tr>
      <w:tr w:rsidR="00DA3829" w:rsidRPr="00AE5127" w:rsidTr="00DA3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rsidR="00DA3829" w:rsidRPr="00A57946" w:rsidRDefault="00DA3829" w:rsidP="00DA3829">
            <w:pPr>
              <w:pStyle w:val="NTGTableText"/>
            </w:pPr>
            <w:r w:rsidRPr="00A57946">
              <w:t>If the name on your birth certificate is different to those supplied above, or if you have used any names other than those declared above, list them here:</w:t>
            </w:r>
          </w:p>
        </w:tc>
        <w:tc>
          <w:tcPr>
            <w:tcW w:w="3119" w:type="dxa"/>
          </w:tcPr>
          <w:p w:rsidR="00DA3829" w:rsidRPr="00A57946" w:rsidRDefault="00DA3829" w:rsidP="00DA3829">
            <w:pPr>
              <w:pStyle w:val="NTGTableText"/>
              <w:cnfStyle w:val="000000100000" w:firstRow="0" w:lastRow="0" w:firstColumn="0" w:lastColumn="0" w:oddVBand="0" w:evenVBand="0" w:oddHBand="1" w:evenHBand="0" w:firstRowFirstColumn="0" w:firstRowLastColumn="0" w:lastRowFirstColumn="0" w:lastRowLastColumn="0"/>
            </w:pPr>
          </w:p>
        </w:tc>
        <w:tc>
          <w:tcPr>
            <w:tcW w:w="3119" w:type="dxa"/>
          </w:tcPr>
          <w:p w:rsidR="00DA3829" w:rsidRPr="00A57946" w:rsidRDefault="00DA3829" w:rsidP="00DA3829">
            <w:pPr>
              <w:pStyle w:val="NTGTableText"/>
              <w:cnfStyle w:val="000000100000" w:firstRow="0" w:lastRow="0" w:firstColumn="0" w:lastColumn="0" w:oddVBand="0" w:evenVBand="0" w:oddHBand="1" w:evenHBand="0" w:firstRowFirstColumn="0" w:firstRowLastColumn="0" w:lastRowFirstColumn="0" w:lastRowLastColumn="0"/>
            </w:pPr>
          </w:p>
        </w:tc>
      </w:tr>
      <w:tr w:rsidR="00DA3829" w:rsidRPr="00AE5127" w:rsidTr="00DA3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rsidR="00DA3829" w:rsidRPr="00A57946" w:rsidRDefault="00DA3829" w:rsidP="00DA3829">
            <w:pPr>
              <w:pStyle w:val="NTGTableText"/>
            </w:pPr>
            <w:r w:rsidRPr="00A57946">
              <w:t>Date of birth: (</w:t>
            </w:r>
            <w:r>
              <w:t>day/month/year)</w:t>
            </w:r>
          </w:p>
        </w:tc>
        <w:tc>
          <w:tcPr>
            <w:tcW w:w="3119" w:type="dxa"/>
          </w:tcPr>
          <w:p w:rsidR="00DA3829" w:rsidRPr="00A57946" w:rsidRDefault="00DA3829" w:rsidP="00DA3829">
            <w:pPr>
              <w:pStyle w:val="NTGTableText"/>
              <w:cnfStyle w:val="000000010000" w:firstRow="0" w:lastRow="0" w:firstColumn="0" w:lastColumn="0" w:oddVBand="0" w:evenVBand="0" w:oddHBand="0" w:evenHBand="1" w:firstRowFirstColumn="0" w:firstRowLastColumn="0" w:lastRowFirstColumn="0" w:lastRowLastColumn="0"/>
            </w:pPr>
          </w:p>
        </w:tc>
        <w:tc>
          <w:tcPr>
            <w:tcW w:w="3119" w:type="dxa"/>
          </w:tcPr>
          <w:p w:rsidR="00DA3829" w:rsidRPr="00A57946" w:rsidRDefault="00DA3829" w:rsidP="00DA3829">
            <w:pPr>
              <w:pStyle w:val="NTGTableText"/>
              <w:cnfStyle w:val="000000010000" w:firstRow="0" w:lastRow="0" w:firstColumn="0" w:lastColumn="0" w:oddVBand="0" w:evenVBand="0" w:oddHBand="0" w:evenHBand="1" w:firstRowFirstColumn="0" w:firstRowLastColumn="0" w:lastRowFirstColumn="0" w:lastRowLastColumn="0"/>
            </w:pPr>
          </w:p>
        </w:tc>
      </w:tr>
      <w:tr w:rsidR="00DA3829" w:rsidRPr="00AE5127" w:rsidTr="00DA3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rsidR="00DA3829" w:rsidRPr="00AE5127" w:rsidRDefault="00DA3829" w:rsidP="00DA3829">
            <w:pPr>
              <w:pStyle w:val="NTGTableText"/>
            </w:pPr>
            <w:r w:rsidRPr="00AE5127">
              <w:t xml:space="preserve">Place of birth </w:t>
            </w:r>
            <w:r>
              <w:t>– s</w:t>
            </w:r>
            <w:r w:rsidRPr="00AE5127">
              <w:t>tate</w:t>
            </w:r>
            <w:r>
              <w:t xml:space="preserve"> or t</w:t>
            </w:r>
            <w:r w:rsidRPr="00AE5127">
              <w:t>erritory</w:t>
            </w:r>
            <w:r>
              <w:t>:</w:t>
            </w:r>
            <w:r w:rsidRPr="00AE5127">
              <w:t xml:space="preserve"> </w:t>
            </w:r>
          </w:p>
        </w:tc>
        <w:tc>
          <w:tcPr>
            <w:tcW w:w="3119" w:type="dxa"/>
          </w:tcPr>
          <w:p w:rsidR="00DA3829" w:rsidRPr="00AE5127" w:rsidRDefault="00DA3829" w:rsidP="00DA3829">
            <w:pPr>
              <w:pStyle w:val="NTGTableText"/>
              <w:cnfStyle w:val="000000100000" w:firstRow="0" w:lastRow="0" w:firstColumn="0" w:lastColumn="0" w:oddVBand="0" w:evenVBand="0" w:oddHBand="1" w:evenHBand="0" w:firstRowFirstColumn="0" w:firstRowLastColumn="0" w:lastRowFirstColumn="0" w:lastRowLastColumn="0"/>
            </w:pPr>
          </w:p>
        </w:tc>
        <w:tc>
          <w:tcPr>
            <w:tcW w:w="3119" w:type="dxa"/>
          </w:tcPr>
          <w:p w:rsidR="00DA3829" w:rsidRPr="00AE5127" w:rsidRDefault="00DA3829" w:rsidP="00DA3829">
            <w:pPr>
              <w:pStyle w:val="NTGTableText"/>
              <w:cnfStyle w:val="000000100000" w:firstRow="0" w:lastRow="0" w:firstColumn="0" w:lastColumn="0" w:oddVBand="0" w:evenVBand="0" w:oddHBand="1" w:evenHBand="0" w:firstRowFirstColumn="0" w:firstRowLastColumn="0" w:lastRowFirstColumn="0" w:lastRowLastColumn="0"/>
            </w:pPr>
          </w:p>
        </w:tc>
      </w:tr>
      <w:tr w:rsidR="00DA3829" w:rsidRPr="00AE5127" w:rsidTr="00DA3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rsidR="00DA3829" w:rsidRPr="00AE5127" w:rsidRDefault="00DA3829" w:rsidP="00DA3829">
            <w:pPr>
              <w:pStyle w:val="NTGTableText"/>
            </w:pPr>
            <w:r w:rsidRPr="00AE5127">
              <w:t>Country</w:t>
            </w:r>
            <w:r>
              <w:t>:</w:t>
            </w:r>
            <w:r w:rsidRPr="00AE5127">
              <w:t xml:space="preserve"> </w:t>
            </w:r>
          </w:p>
        </w:tc>
        <w:tc>
          <w:tcPr>
            <w:tcW w:w="3119" w:type="dxa"/>
          </w:tcPr>
          <w:p w:rsidR="00DA3829" w:rsidRPr="00AE5127" w:rsidRDefault="00DA3829" w:rsidP="00DA3829">
            <w:pPr>
              <w:pStyle w:val="NTGTableText"/>
              <w:cnfStyle w:val="000000010000" w:firstRow="0" w:lastRow="0" w:firstColumn="0" w:lastColumn="0" w:oddVBand="0" w:evenVBand="0" w:oddHBand="0" w:evenHBand="1" w:firstRowFirstColumn="0" w:firstRowLastColumn="0" w:lastRowFirstColumn="0" w:lastRowLastColumn="0"/>
            </w:pPr>
          </w:p>
        </w:tc>
        <w:tc>
          <w:tcPr>
            <w:tcW w:w="3119" w:type="dxa"/>
          </w:tcPr>
          <w:p w:rsidR="00DA3829" w:rsidRPr="00AE5127" w:rsidRDefault="00DA3829" w:rsidP="00DA3829">
            <w:pPr>
              <w:pStyle w:val="NTGTableText"/>
              <w:cnfStyle w:val="000000010000" w:firstRow="0" w:lastRow="0" w:firstColumn="0" w:lastColumn="0" w:oddVBand="0" w:evenVBand="0" w:oddHBand="0" w:evenHBand="1" w:firstRowFirstColumn="0" w:firstRowLastColumn="0" w:lastRowFirstColumn="0" w:lastRowLastColumn="0"/>
            </w:pPr>
          </w:p>
        </w:tc>
      </w:tr>
      <w:tr w:rsidR="00DA3829" w:rsidRPr="00AE5127" w:rsidTr="00DA3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rsidR="00DA3829" w:rsidRPr="00AE5127" w:rsidRDefault="00DA3829" w:rsidP="00DA3829">
            <w:pPr>
              <w:pStyle w:val="NTGTableText"/>
            </w:pPr>
            <w:r w:rsidRPr="00AE5127">
              <w:t>Current residential address</w:t>
            </w:r>
            <w:r>
              <w:t>:</w:t>
            </w:r>
          </w:p>
        </w:tc>
        <w:tc>
          <w:tcPr>
            <w:tcW w:w="3119" w:type="dxa"/>
          </w:tcPr>
          <w:p w:rsidR="00DA3829" w:rsidRPr="00AE5127" w:rsidRDefault="00DA3829" w:rsidP="00DA3829">
            <w:pPr>
              <w:pStyle w:val="NTGTableText"/>
              <w:cnfStyle w:val="000000100000" w:firstRow="0" w:lastRow="0" w:firstColumn="0" w:lastColumn="0" w:oddVBand="0" w:evenVBand="0" w:oddHBand="1" w:evenHBand="0" w:firstRowFirstColumn="0" w:firstRowLastColumn="0" w:lastRowFirstColumn="0" w:lastRowLastColumn="0"/>
            </w:pPr>
          </w:p>
        </w:tc>
        <w:tc>
          <w:tcPr>
            <w:tcW w:w="3119" w:type="dxa"/>
          </w:tcPr>
          <w:p w:rsidR="00DA3829" w:rsidRPr="00AE5127" w:rsidRDefault="00DA3829" w:rsidP="00DA3829">
            <w:pPr>
              <w:pStyle w:val="NTGTableText"/>
              <w:cnfStyle w:val="000000100000" w:firstRow="0" w:lastRow="0" w:firstColumn="0" w:lastColumn="0" w:oddVBand="0" w:evenVBand="0" w:oddHBand="1" w:evenHBand="0" w:firstRowFirstColumn="0" w:firstRowLastColumn="0" w:lastRowFirstColumn="0" w:lastRowLastColumn="0"/>
            </w:pPr>
          </w:p>
        </w:tc>
      </w:tr>
      <w:tr w:rsidR="00DA3829" w:rsidRPr="00AE5127" w:rsidTr="00DA3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rsidR="00DA3829" w:rsidRPr="00AE5127" w:rsidRDefault="00DA3829" w:rsidP="00DA3829">
            <w:pPr>
              <w:pStyle w:val="NTGTableText"/>
            </w:pPr>
            <w:r w:rsidRPr="00AE5127">
              <w:t>Street no.</w:t>
            </w:r>
            <w:r>
              <w:t>:</w:t>
            </w:r>
            <w:r w:rsidRPr="00AE5127">
              <w:t xml:space="preserve"> </w:t>
            </w:r>
          </w:p>
        </w:tc>
        <w:tc>
          <w:tcPr>
            <w:tcW w:w="3119" w:type="dxa"/>
          </w:tcPr>
          <w:p w:rsidR="00DA3829" w:rsidRPr="00AE5127" w:rsidRDefault="00DA3829" w:rsidP="00DA3829">
            <w:pPr>
              <w:pStyle w:val="NTGTableText"/>
              <w:cnfStyle w:val="000000010000" w:firstRow="0" w:lastRow="0" w:firstColumn="0" w:lastColumn="0" w:oddVBand="0" w:evenVBand="0" w:oddHBand="0" w:evenHBand="1" w:firstRowFirstColumn="0" w:firstRowLastColumn="0" w:lastRowFirstColumn="0" w:lastRowLastColumn="0"/>
            </w:pPr>
          </w:p>
        </w:tc>
        <w:tc>
          <w:tcPr>
            <w:tcW w:w="3119" w:type="dxa"/>
          </w:tcPr>
          <w:p w:rsidR="00DA3829" w:rsidRPr="00AE5127" w:rsidRDefault="00DA3829" w:rsidP="00DA3829">
            <w:pPr>
              <w:pStyle w:val="NTGTableText"/>
              <w:cnfStyle w:val="000000010000" w:firstRow="0" w:lastRow="0" w:firstColumn="0" w:lastColumn="0" w:oddVBand="0" w:evenVBand="0" w:oddHBand="0" w:evenHBand="1" w:firstRowFirstColumn="0" w:firstRowLastColumn="0" w:lastRowFirstColumn="0" w:lastRowLastColumn="0"/>
            </w:pPr>
          </w:p>
        </w:tc>
      </w:tr>
      <w:tr w:rsidR="00DA3829" w:rsidRPr="00AE5127" w:rsidTr="00DA3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rsidR="00DA3829" w:rsidRPr="00AE5127" w:rsidRDefault="00DA3829" w:rsidP="00DA3829">
            <w:pPr>
              <w:pStyle w:val="NTGTableText"/>
            </w:pPr>
            <w:r w:rsidRPr="00AE5127">
              <w:t>Street name</w:t>
            </w:r>
            <w:r>
              <w:t>:</w:t>
            </w:r>
          </w:p>
        </w:tc>
        <w:tc>
          <w:tcPr>
            <w:tcW w:w="3119" w:type="dxa"/>
          </w:tcPr>
          <w:p w:rsidR="00DA3829" w:rsidRPr="00AE5127" w:rsidRDefault="00DA3829" w:rsidP="00DA3829">
            <w:pPr>
              <w:pStyle w:val="NTGTableText"/>
              <w:cnfStyle w:val="000000100000" w:firstRow="0" w:lastRow="0" w:firstColumn="0" w:lastColumn="0" w:oddVBand="0" w:evenVBand="0" w:oddHBand="1" w:evenHBand="0" w:firstRowFirstColumn="0" w:firstRowLastColumn="0" w:lastRowFirstColumn="0" w:lastRowLastColumn="0"/>
            </w:pPr>
          </w:p>
        </w:tc>
        <w:tc>
          <w:tcPr>
            <w:tcW w:w="3119" w:type="dxa"/>
          </w:tcPr>
          <w:p w:rsidR="00DA3829" w:rsidRPr="00AE5127" w:rsidRDefault="00DA3829" w:rsidP="00DA3829">
            <w:pPr>
              <w:pStyle w:val="NTGTableText"/>
              <w:cnfStyle w:val="000000100000" w:firstRow="0" w:lastRow="0" w:firstColumn="0" w:lastColumn="0" w:oddVBand="0" w:evenVBand="0" w:oddHBand="1" w:evenHBand="0" w:firstRowFirstColumn="0" w:firstRowLastColumn="0" w:lastRowFirstColumn="0" w:lastRowLastColumn="0"/>
            </w:pPr>
          </w:p>
        </w:tc>
      </w:tr>
      <w:tr w:rsidR="00DA3829" w:rsidRPr="00AE5127" w:rsidTr="00DA3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rsidR="00DA3829" w:rsidRPr="00AE5127" w:rsidRDefault="00DA3829" w:rsidP="00DA3829">
            <w:pPr>
              <w:pStyle w:val="NTGTableText"/>
            </w:pPr>
            <w:r w:rsidRPr="00AE5127">
              <w:t>Suburb/town</w:t>
            </w:r>
            <w:r>
              <w:t>:</w:t>
            </w:r>
            <w:r w:rsidRPr="00AE5127">
              <w:t xml:space="preserve"> </w:t>
            </w:r>
          </w:p>
        </w:tc>
        <w:tc>
          <w:tcPr>
            <w:tcW w:w="3119" w:type="dxa"/>
          </w:tcPr>
          <w:p w:rsidR="00DA3829" w:rsidRPr="00AE5127" w:rsidRDefault="00DA3829" w:rsidP="00DA3829">
            <w:pPr>
              <w:pStyle w:val="NTGTableText"/>
              <w:cnfStyle w:val="000000010000" w:firstRow="0" w:lastRow="0" w:firstColumn="0" w:lastColumn="0" w:oddVBand="0" w:evenVBand="0" w:oddHBand="0" w:evenHBand="1" w:firstRowFirstColumn="0" w:firstRowLastColumn="0" w:lastRowFirstColumn="0" w:lastRowLastColumn="0"/>
            </w:pPr>
          </w:p>
        </w:tc>
        <w:tc>
          <w:tcPr>
            <w:tcW w:w="3119" w:type="dxa"/>
          </w:tcPr>
          <w:p w:rsidR="00DA3829" w:rsidRPr="00AE5127" w:rsidRDefault="00DA3829" w:rsidP="00DA3829">
            <w:pPr>
              <w:pStyle w:val="NTGTableText"/>
              <w:cnfStyle w:val="000000010000" w:firstRow="0" w:lastRow="0" w:firstColumn="0" w:lastColumn="0" w:oddVBand="0" w:evenVBand="0" w:oddHBand="0" w:evenHBand="1" w:firstRowFirstColumn="0" w:firstRowLastColumn="0" w:lastRowFirstColumn="0" w:lastRowLastColumn="0"/>
            </w:pPr>
          </w:p>
        </w:tc>
      </w:tr>
      <w:tr w:rsidR="00DA3829" w:rsidRPr="00AE5127" w:rsidTr="00DA3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rsidR="00DA3829" w:rsidRPr="00AE5127" w:rsidRDefault="00DA3829" w:rsidP="00DA3829">
            <w:pPr>
              <w:pStyle w:val="NTGTableText"/>
            </w:pPr>
            <w:r w:rsidRPr="00AE5127">
              <w:t>State postcode</w:t>
            </w:r>
            <w:r>
              <w:t>:</w:t>
            </w:r>
            <w:r w:rsidRPr="00AE5127">
              <w:t xml:space="preserve"> </w:t>
            </w:r>
          </w:p>
        </w:tc>
        <w:tc>
          <w:tcPr>
            <w:tcW w:w="3119" w:type="dxa"/>
          </w:tcPr>
          <w:p w:rsidR="00DA3829" w:rsidRPr="00AE5127" w:rsidRDefault="00DA3829" w:rsidP="00DA3829">
            <w:pPr>
              <w:pStyle w:val="NTGTableText"/>
              <w:cnfStyle w:val="000000100000" w:firstRow="0" w:lastRow="0" w:firstColumn="0" w:lastColumn="0" w:oddVBand="0" w:evenVBand="0" w:oddHBand="1" w:evenHBand="0" w:firstRowFirstColumn="0" w:firstRowLastColumn="0" w:lastRowFirstColumn="0" w:lastRowLastColumn="0"/>
            </w:pPr>
          </w:p>
        </w:tc>
        <w:tc>
          <w:tcPr>
            <w:tcW w:w="3119" w:type="dxa"/>
          </w:tcPr>
          <w:p w:rsidR="00DA3829" w:rsidRPr="00AE5127" w:rsidRDefault="00DA3829" w:rsidP="00DA3829">
            <w:pPr>
              <w:pStyle w:val="NTGTableText"/>
              <w:cnfStyle w:val="000000100000" w:firstRow="0" w:lastRow="0" w:firstColumn="0" w:lastColumn="0" w:oddVBand="0" w:evenVBand="0" w:oddHBand="1" w:evenHBand="0" w:firstRowFirstColumn="0" w:firstRowLastColumn="0" w:lastRowFirstColumn="0" w:lastRowLastColumn="0"/>
            </w:pPr>
          </w:p>
        </w:tc>
      </w:tr>
    </w:tbl>
    <w:p w:rsidR="00DA3829" w:rsidRPr="00DA3829" w:rsidRDefault="00DA3829" w:rsidP="00DA3829">
      <w:pPr>
        <w:pStyle w:val="Heading3"/>
      </w:pPr>
      <w:r w:rsidRPr="00DA3829">
        <w:t>Spouse/de facto partner declaration</w:t>
      </w:r>
    </w:p>
    <w:p w:rsidR="00DA3829" w:rsidRPr="00DA3829" w:rsidRDefault="00DA3829" w:rsidP="00DA3829">
      <w:r w:rsidRPr="00DA3829">
        <w:t xml:space="preserve">Please note that for eligibility purposes the </w:t>
      </w:r>
      <w:r w:rsidRPr="00DA3829">
        <w:rPr>
          <w:rStyle w:val="DTFbluetext"/>
          <w:color w:val="auto"/>
        </w:rPr>
        <w:t>spouse/de facto partner</w:t>
      </w:r>
      <w:r w:rsidRPr="00DA3829">
        <w:rPr>
          <w:rStyle w:val="StyleItalic1"/>
        </w:rPr>
        <w:t xml:space="preserve"> </w:t>
      </w:r>
      <w:r w:rsidRPr="00DA3829">
        <w:t xml:space="preserve">of an </w:t>
      </w:r>
      <w:r w:rsidRPr="00DA3829">
        <w:rPr>
          <w:rStyle w:val="DTFbluetext"/>
          <w:color w:val="auto"/>
        </w:rPr>
        <w:t>applicant</w:t>
      </w:r>
      <w:r w:rsidRPr="00DA3829">
        <w:rPr>
          <w:rStyle w:val="StyleItalic1"/>
        </w:rPr>
        <w:t xml:space="preserve"> </w:t>
      </w:r>
      <w:r w:rsidRPr="00DA3829">
        <w:t xml:space="preserve">cannot hold or have held a </w:t>
      </w:r>
      <w:r w:rsidRPr="00DA3829">
        <w:rPr>
          <w:rStyle w:val="DTFbluetext"/>
          <w:color w:val="auto"/>
        </w:rPr>
        <w:t>relevant interest</w:t>
      </w:r>
      <w:r w:rsidRPr="00DA3829">
        <w:rPr>
          <w:rStyle w:val="StyleItalic1"/>
        </w:rPr>
        <w:t xml:space="preserve"> </w:t>
      </w:r>
      <w:r w:rsidRPr="00DA3829">
        <w:t xml:space="preserve">in a </w:t>
      </w:r>
      <w:r w:rsidRPr="00DA3829">
        <w:rPr>
          <w:rStyle w:val="DTFbluetext"/>
          <w:color w:val="auto"/>
        </w:rPr>
        <w:t>residential property</w:t>
      </w:r>
      <w:r w:rsidRPr="00DA3829">
        <w:rPr>
          <w:rStyle w:val="StyleItalic1"/>
        </w:rPr>
        <w:t xml:space="preserve"> </w:t>
      </w:r>
      <w:r w:rsidRPr="00DA3829">
        <w:t>in the Northern Territory in the past 24 months prior to the date the conveyance is executed. However, the 24 month period does not apply if a person no longer holds an interest in residential property as a result of a property settlement due to a relationship breakdown with a former spouse or de facto partner.</w:t>
      </w:r>
    </w:p>
    <w:p w:rsidR="00DA3829" w:rsidRPr="00DA3829" w:rsidRDefault="00DA3829" w:rsidP="00DA3829">
      <w:r w:rsidRPr="00DA3829">
        <w:t>I declare that:</w:t>
      </w:r>
    </w:p>
    <w:p w:rsidR="00DA3829" w:rsidRPr="00DA3829" w:rsidRDefault="00DA3829" w:rsidP="00DA3829">
      <w:pPr>
        <w:pStyle w:val="ListBullet"/>
        <w:numPr>
          <w:ilvl w:val="0"/>
          <w:numId w:val="11"/>
        </w:numPr>
        <w:spacing w:after="200"/>
      </w:pPr>
      <w:bookmarkStart w:id="107" w:name="OLE_LINK2"/>
      <w:r w:rsidRPr="00DA3829">
        <w:t xml:space="preserve">I have not held a </w:t>
      </w:r>
      <w:r w:rsidRPr="00DA3829">
        <w:rPr>
          <w:rStyle w:val="DTFbluetext"/>
          <w:color w:val="auto"/>
        </w:rPr>
        <w:t>relevant interest</w:t>
      </w:r>
      <w:r w:rsidRPr="00DA3829">
        <w:t xml:space="preserve"> in </w:t>
      </w:r>
      <w:r w:rsidRPr="00DA3829">
        <w:rPr>
          <w:rStyle w:val="DTFbluetext"/>
          <w:color w:val="auto"/>
        </w:rPr>
        <w:t>residential property</w:t>
      </w:r>
      <w:r w:rsidRPr="00DA3829">
        <w:t xml:space="preserve"> in the Northern Territory in the past 24 months prior to the date the conveyance was executed OR the relevant interest I held in property in the Northern Territory within the above period was transferred as a result of a property settlement due to a relationship breakdown with a former spouse or de facto partner. </w:t>
      </w:r>
    </w:p>
    <w:bookmarkEnd w:id="107"/>
    <w:p w:rsidR="00DA3829" w:rsidRPr="00DA3829" w:rsidRDefault="00DA3829" w:rsidP="00DA3829">
      <w:pPr>
        <w:pStyle w:val="ListBullet"/>
        <w:numPr>
          <w:ilvl w:val="0"/>
          <w:numId w:val="11"/>
        </w:numPr>
        <w:spacing w:after="200"/>
      </w:pPr>
      <w:r w:rsidRPr="00DA3829">
        <w:t xml:space="preserve">The statements made and information provided by my </w:t>
      </w:r>
      <w:r w:rsidRPr="00DA3829">
        <w:rPr>
          <w:rStyle w:val="DTFbluetext"/>
          <w:color w:val="auto"/>
        </w:rPr>
        <w:t>spouse/de facto partner</w:t>
      </w:r>
      <w:r w:rsidRPr="00DA3829">
        <w:rPr>
          <w:i/>
          <w:iCs/>
        </w:rPr>
        <w:t xml:space="preserve"> </w:t>
      </w:r>
      <w:r w:rsidRPr="00DA3829">
        <w:t>in this application in so far as they relate to me, are true and correct.</w:t>
      </w:r>
    </w:p>
    <w:p w:rsidR="00DA3829" w:rsidRPr="00DA3829" w:rsidRDefault="00DA3829" w:rsidP="00DA3829">
      <w:pPr>
        <w:pStyle w:val="ListBullet"/>
        <w:numPr>
          <w:ilvl w:val="0"/>
          <w:numId w:val="11"/>
        </w:numPr>
        <w:spacing w:after="200"/>
      </w:pPr>
      <w:r w:rsidRPr="00DA3829">
        <w:t xml:space="preserve">To the best of my knowledge, the statements made and information provided by my </w:t>
      </w:r>
      <w:r w:rsidRPr="00DA3829">
        <w:rPr>
          <w:rStyle w:val="DTFbluetext"/>
          <w:color w:val="auto"/>
        </w:rPr>
        <w:t>spouse/de facto partner</w:t>
      </w:r>
      <w:r w:rsidRPr="00DA3829">
        <w:rPr>
          <w:i/>
          <w:iCs/>
        </w:rPr>
        <w:t xml:space="preserve"> </w:t>
      </w:r>
      <w:r w:rsidRPr="00DA3829">
        <w:t xml:space="preserve">in this application in so far as they relate to my </w:t>
      </w:r>
      <w:r w:rsidRPr="00DA3829">
        <w:rPr>
          <w:rStyle w:val="DTFbluetext"/>
          <w:color w:val="auto"/>
        </w:rPr>
        <w:t>spouse/de facto partner</w:t>
      </w:r>
      <w:r w:rsidRPr="00DA3829">
        <w:t>, are true and correct.</w:t>
      </w:r>
    </w:p>
    <w:p w:rsidR="00DA3829" w:rsidRPr="00DA3829" w:rsidRDefault="00DA3829" w:rsidP="00DA3829">
      <w:pPr>
        <w:pStyle w:val="ListBullet"/>
        <w:numPr>
          <w:ilvl w:val="0"/>
          <w:numId w:val="11"/>
        </w:numPr>
        <w:spacing w:after="200"/>
      </w:pPr>
      <w:r w:rsidRPr="00DA3829">
        <w:t xml:space="preserve">I acknowledge TRO may access information about me to verify the eligibility of my </w:t>
      </w:r>
      <w:r w:rsidRPr="00DA3829">
        <w:rPr>
          <w:rStyle w:val="DTFbluetext"/>
          <w:color w:val="auto"/>
        </w:rPr>
        <w:t>spouse/de facto partner</w:t>
      </w:r>
      <w:r w:rsidRPr="00DA3829">
        <w:rPr>
          <w:i/>
          <w:iCs/>
        </w:rPr>
        <w:t xml:space="preserve"> </w:t>
      </w:r>
      <w:r w:rsidRPr="00DA3829">
        <w:t>for the THOD with other state, territory and Australian government agencies and commercial organisations as permitted by law.</w:t>
      </w:r>
    </w:p>
    <w:p w:rsidR="00DA3829" w:rsidRPr="00DA3829" w:rsidRDefault="00DA3829" w:rsidP="00DA3829">
      <w:pPr>
        <w:pStyle w:val="ListBullet"/>
        <w:numPr>
          <w:ilvl w:val="0"/>
          <w:numId w:val="10"/>
        </w:numPr>
        <w:spacing w:after="200"/>
      </w:pPr>
      <w:r w:rsidRPr="00DA3829">
        <w:lastRenderedPageBreak/>
        <w:t>I authorise TRO to disclose information about me to other Northern Territory Government agencies for the purposes of determining my eligibility for home owner assistance schemes.</w:t>
      </w:r>
    </w:p>
    <w:p w:rsidR="00DA3829" w:rsidRDefault="00DA3829" w:rsidP="00DA3829">
      <w:r w:rsidRPr="00DA3829">
        <w:t>WARNING:</w:t>
      </w:r>
      <w:r>
        <w:t xml:space="preserve"> It is an offence under the </w:t>
      </w:r>
      <w:r w:rsidRPr="00DD2F90">
        <w:rPr>
          <w:rStyle w:val="StyleItalic1"/>
        </w:rPr>
        <w:t xml:space="preserve">Taxation Administration Act </w:t>
      </w:r>
      <w:r>
        <w:t xml:space="preserve">to provide information that you know is misleading in a material particular (maximum penalty 400 penalty units – current penalty unit values are available from </w:t>
      </w:r>
      <w:r w:rsidRPr="00562C9D">
        <w:t xml:space="preserve">the TRO website </w:t>
      </w:r>
      <w:r>
        <w:t xml:space="preserve">under </w:t>
      </w:r>
      <w:hyperlink r:id="rId25" w:history="1">
        <w:r>
          <w:rPr>
            <w:rStyle w:val="Hyperlink"/>
          </w:rPr>
          <w:t>p</w:t>
        </w:r>
        <w:r w:rsidRPr="00C1131A">
          <w:rPr>
            <w:rStyle w:val="Hyperlink"/>
          </w:rPr>
          <w:t xml:space="preserve">enalty </w:t>
        </w:r>
        <w:r>
          <w:rPr>
            <w:rStyle w:val="Hyperlink"/>
          </w:rPr>
          <w:t>u</w:t>
        </w:r>
        <w:r w:rsidRPr="00C1131A">
          <w:rPr>
            <w:rStyle w:val="Hyperlink"/>
          </w:rPr>
          <w:t>nits</w:t>
        </w:r>
      </w:hyperlink>
      <w:r>
        <w:rPr>
          <w:rStyle w:val="Hyperlink"/>
        </w:rPr>
        <w:t>)</w:t>
      </w:r>
      <w:r>
        <w:t>.</w:t>
      </w:r>
    </w:p>
    <w:p w:rsidR="00DA3829" w:rsidRDefault="00DA3829" w:rsidP="00DA3829"/>
    <w:tbl>
      <w:tblPr>
        <w:tblStyle w:val="NTGTable"/>
        <w:tblW w:w="0" w:type="auto"/>
        <w:tblLook w:val="04A0" w:firstRow="1" w:lastRow="0" w:firstColumn="1" w:lastColumn="0" w:noHBand="0" w:noVBand="1"/>
        <w:tblCaption w:val="BuildBonus Application Form"/>
        <w:tblDescription w:val="Complete the following nine sections to apply for the BuildBonus incentive"/>
      </w:tblPr>
      <w:tblGrid>
        <w:gridCol w:w="1271"/>
        <w:gridCol w:w="3543"/>
        <w:gridCol w:w="1277"/>
        <w:gridCol w:w="3537"/>
      </w:tblGrid>
      <w:tr w:rsidR="00DA3829" w:rsidTr="006D7F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tcBorders>
              <w:top w:val="single" w:sz="4" w:space="0" w:color="auto"/>
              <w:left w:val="single" w:sz="4" w:space="0" w:color="auto"/>
              <w:bottom w:val="nil"/>
              <w:right w:val="nil"/>
            </w:tcBorders>
            <w:shd w:val="clear" w:color="auto" w:fill="auto"/>
          </w:tcPr>
          <w:p w:rsidR="00DA3829" w:rsidRDefault="00DA3829" w:rsidP="006D7FA0"/>
        </w:tc>
        <w:tc>
          <w:tcPr>
            <w:tcW w:w="3543" w:type="dxa"/>
            <w:tcBorders>
              <w:top w:val="single" w:sz="4" w:space="0" w:color="auto"/>
              <w:left w:val="nil"/>
              <w:bottom w:val="nil"/>
              <w:right w:val="nil"/>
            </w:tcBorders>
            <w:shd w:val="clear" w:color="auto" w:fill="auto"/>
          </w:tcPr>
          <w:p w:rsidR="00DA3829" w:rsidRDefault="00DA3829" w:rsidP="00DA3829">
            <w:pPr>
              <w:cnfStyle w:val="100000000000" w:firstRow="1" w:lastRow="0" w:firstColumn="0" w:lastColumn="0" w:oddVBand="0" w:evenVBand="0" w:oddHBand="0" w:evenHBand="0" w:firstRowFirstColumn="0" w:firstRowLastColumn="0" w:lastRowFirstColumn="0" w:lastRowLastColumn="0"/>
            </w:pPr>
            <w:r>
              <w:t>Spouse/de facto partner of applicant 1</w:t>
            </w:r>
          </w:p>
          <w:p w:rsidR="00DA3829" w:rsidRPr="00A913A8" w:rsidRDefault="00DA3829" w:rsidP="00DA3829">
            <w:pPr>
              <w:cnfStyle w:val="100000000000" w:firstRow="1" w:lastRow="0" w:firstColumn="0" w:lastColumn="0" w:oddVBand="0" w:evenVBand="0" w:oddHBand="0" w:evenHBand="0" w:firstRowFirstColumn="0" w:firstRowLastColumn="0" w:lastRowFirstColumn="0" w:lastRowLastColumn="0"/>
            </w:pPr>
          </w:p>
        </w:tc>
        <w:tc>
          <w:tcPr>
            <w:tcW w:w="1277" w:type="dxa"/>
            <w:tcBorders>
              <w:top w:val="single" w:sz="4" w:space="0" w:color="auto"/>
              <w:left w:val="nil"/>
              <w:bottom w:val="nil"/>
              <w:right w:val="nil"/>
            </w:tcBorders>
            <w:shd w:val="clear" w:color="auto" w:fill="auto"/>
          </w:tcPr>
          <w:p w:rsidR="00DA3829" w:rsidRDefault="00DA3829" w:rsidP="00DA3829">
            <w:pPr>
              <w:cnfStyle w:val="100000000000" w:firstRow="1" w:lastRow="0" w:firstColumn="0" w:lastColumn="0" w:oddVBand="0" w:evenVBand="0" w:oddHBand="0" w:evenHBand="0" w:firstRowFirstColumn="0" w:firstRowLastColumn="0" w:lastRowFirstColumn="0" w:lastRowLastColumn="0"/>
            </w:pPr>
          </w:p>
        </w:tc>
        <w:tc>
          <w:tcPr>
            <w:tcW w:w="3537" w:type="dxa"/>
            <w:tcBorders>
              <w:top w:val="single" w:sz="4" w:space="0" w:color="auto"/>
              <w:left w:val="nil"/>
              <w:bottom w:val="nil"/>
              <w:right w:val="single" w:sz="4" w:space="0" w:color="auto"/>
            </w:tcBorders>
            <w:shd w:val="clear" w:color="auto" w:fill="auto"/>
          </w:tcPr>
          <w:p w:rsidR="00DA3829" w:rsidRDefault="00DA3829" w:rsidP="00DA3829">
            <w:pPr>
              <w:cnfStyle w:val="100000000000" w:firstRow="1" w:lastRow="0" w:firstColumn="0" w:lastColumn="0" w:oddVBand="0" w:evenVBand="0" w:oddHBand="0" w:evenHBand="0" w:firstRowFirstColumn="0" w:firstRowLastColumn="0" w:lastRowFirstColumn="0" w:lastRowLastColumn="0"/>
            </w:pPr>
            <w:r>
              <w:t>Spouse/de facto partner of applicant 2</w:t>
            </w:r>
          </w:p>
        </w:tc>
      </w:tr>
      <w:tr w:rsidR="00DA3829" w:rsidTr="006D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il"/>
              <w:left w:val="single" w:sz="4" w:space="0" w:color="auto"/>
              <w:bottom w:val="nil"/>
              <w:right w:val="nil"/>
            </w:tcBorders>
          </w:tcPr>
          <w:p w:rsidR="00DA3829" w:rsidRDefault="00DA3829" w:rsidP="006D7FA0">
            <w:pPr>
              <w:pStyle w:val="TableParagraph"/>
            </w:pPr>
            <w:r>
              <w:t>Name</w:t>
            </w:r>
          </w:p>
        </w:tc>
        <w:tc>
          <w:tcPr>
            <w:tcW w:w="3543" w:type="dxa"/>
            <w:tcBorders>
              <w:top w:val="nil"/>
              <w:left w:val="nil"/>
              <w:bottom w:val="single" w:sz="4" w:space="0" w:color="auto"/>
              <w:right w:val="nil"/>
            </w:tcBorders>
          </w:tcPr>
          <w:p w:rsidR="00DA3829" w:rsidRDefault="00DA3829" w:rsidP="006D7FA0">
            <w:pPr>
              <w:pStyle w:val="TableParagraph"/>
              <w:cnfStyle w:val="000000100000" w:firstRow="0" w:lastRow="0" w:firstColumn="0" w:lastColumn="0" w:oddVBand="0" w:evenVBand="0" w:oddHBand="1" w:evenHBand="0" w:firstRowFirstColumn="0" w:firstRowLastColumn="0" w:lastRowFirstColumn="0" w:lastRowLastColumn="0"/>
            </w:pPr>
          </w:p>
        </w:tc>
        <w:tc>
          <w:tcPr>
            <w:tcW w:w="1277" w:type="dxa"/>
            <w:tcBorders>
              <w:top w:val="nil"/>
              <w:left w:val="nil"/>
              <w:bottom w:val="nil"/>
              <w:right w:val="nil"/>
            </w:tcBorders>
          </w:tcPr>
          <w:p w:rsidR="00DA3829" w:rsidRDefault="00DA3829" w:rsidP="006D7FA0">
            <w:pPr>
              <w:pStyle w:val="TableParagraph"/>
              <w:cnfStyle w:val="000000100000" w:firstRow="0" w:lastRow="0" w:firstColumn="0" w:lastColumn="0" w:oddVBand="0" w:evenVBand="0" w:oddHBand="1" w:evenHBand="0" w:firstRowFirstColumn="0" w:firstRowLastColumn="0" w:lastRowFirstColumn="0" w:lastRowLastColumn="0"/>
            </w:pPr>
            <w:r>
              <w:t>Name</w:t>
            </w:r>
          </w:p>
        </w:tc>
        <w:tc>
          <w:tcPr>
            <w:tcW w:w="3537" w:type="dxa"/>
            <w:tcBorders>
              <w:top w:val="nil"/>
              <w:left w:val="nil"/>
              <w:bottom w:val="single" w:sz="4" w:space="0" w:color="auto"/>
              <w:right w:val="single" w:sz="4" w:space="0" w:color="auto"/>
            </w:tcBorders>
          </w:tcPr>
          <w:p w:rsidR="00DA3829" w:rsidRDefault="00DA3829" w:rsidP="006D7FA0">
            <w:pPr>
              <w:pStyle w:val="TableParagraph"/>
              <w:cnfStyle w:val="000000100000" w:firstRow="0" w:lastRow="0" w:firstColumn="0" w:lastColumn="0" w:oddVBand="0" w:evenVBand="0" w:oddHBand="1" w:evenHBand="0" w:firstRowFirstColumn="0" w:firstRowLastColumn="0" w:lastRowFirstColumn="0" w:lastRowLastColumn="0"/>
            </w:pPr>
          </w:p>
        </w:tc>
      </w:tr>
      <w:tr w:rsidR="00DA3829" w:rsidTr="006D7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il"/>
              <w:left w:val="single" w:sz="4" w:space="0" w:color="auto"/>
              <w:bottom w:val="nil"/>
              <w:right w:val="nil"/>
            </w:tcBorders>
          </w:tcPr>
          <w:p w:rsidR="00DA3829" w:rsidRDefault="00DA3829" w:rsidP="006D7FA0">
            <w:pPr>
              <w:pStyle w:val="TableParagraph"/>
            </w:pPr>
          </w:p>
          <w:p w:rsidR="00DA3829" w:rsidRDefault="00DA3829" w:rsidP="006D7FA0">
            <w:pPr>
              <w:pStyle w:val="TableParagraph"/>
            </w:pPr>
            <w:r>
              <w:t>Signature</w:t>
            </w:r>
          </w:p>
        </w:tc>
        <w:tc>
          <w:tcPr>
            <w:tcW w:w="3543" w:type="dxa"/>
            <w:tcBorders>
              <w:top w:val="single" w:sz="4" w:space="0" w:color="auto"/>
              <w:left w:val="nil"/>
              <w:bottom w:val="single" w:sz="4" w:space="0" w:color="auto"/>
              <w:right w:val="nil"/>
            </w:tcBorders>
          </w:tcPr>
          <w:p w:rsidR="00DA3829" w:rsidRDefault="00DA3829" w:rsidP="006D7FA0">
            <w:pPr>
              <w:pStyle w:val="TableParagraph"/>
              <w:cnfStyle w:val="000000010000" w:firstRow="0" w:lastRow="0" w:firstColumn="0" w:lastColumn="0" w:oddVBand="0" w:evenVBand="0" w:oddHBand="0" w:evenHBand="1" w:firstRowFirstColumn="0" w:firstRowLastColumn="0" w:lastRowFirstColumn="0" w:lastRowLastColumn="0"/>
            </w:pPr>
          </w:p>
        </w:tc>
        <w:tc>
          <w:tcPr>
            <w:tcW w:w="1277" w:type="dxa"/>
            <w:tcBorders>
              <w:top w:val="nil"/>
              <w:left w:val="nil"/>
              <w:bottom w:val="nil"/>
              <w:right w:val="nil"/>
            </w:tcBorders>
          </w:tcPr>
          <w:p w:rsidR="00DA3829" w:rsidRDefault="00DA3829" w:rsidP="006D7FA0">
            <w:pPr>
              <w:pStyle w:val="TableParagraph"/>
              <w:cnfStyle w:val="000000010000" w:firstRow="0" w:lastRow="0" w:firstColumn="0" w:lastColumn="0" w:oddVBand="0" w:evenVBand="0" w:oddHBand="0" w:evenHBand="1" w:firstRowFirstColumn="0" w:firstRowLastColumn="0" w:lastRowFirstColumn="0" w:lastRowLastColumn="0"/>
            </w:pPr>
          </w:p>
          <w:p w:rsidR="00DA3829" w:rsidRDefault="00DA3829" w:rsidP="006D7FA0">
            <w:pPr>
              <w:pStyle w:val="TableParagraph"/>
              <w:cnfStyle w:val="000000010000" w:firstRow="0" w:lastRow="0" w:firstColumn="0" w:lastColumn="0" w:oddVBand="0" w:evenVBand="0" w:oddHBand="0" w:evenHBand="1" w:firstRowFirstColumn="0" w:firstRowLastColumn="0" w:lastRowFirstColumn="0" w:lastRowLastColumn="0"/>
            </w:pPr>
            <w:r>
              <w:t>Signature</w:t>
            </w:r>
          </w:p>
        </w:tc>
        <w:tc>
          <w:tcPr>
            <w:tcW w:w="3537" w:type="dxa"/>
            <w:tcBorders>
              <w:top w:val="single" w:sz="4" w:space="0" w:color="auto"/>
              <w:left w:val="nil"/>
              <w:bottom w:val="single" w:sz="4" w:space="0" w:color="auto"/>
              <w:right w:val="single" w:sz="4" w:space="0" w:color="auto"/>
            </w:tcBorders>
          </w:tcPr>
          <w:p w:rsidR="00DA3829" w:rsidRDefault="00DA3829" w:rsidP="006D7FA0">
            <w:pPr>
              <w:pStyle w:val="TableParagraph"/>
              <w:cnfStyle w:val="000000010000" w:firstRow="0" w:lastRow="0" w:firstColumn="0" w:lastColumn="0" w:oddVBand="0" w:evenVBand="0" w:oddHBand="0" w:evenHBand="1" w:firstRowFirstColumn="0" w:firstRowLastColumn="0" w:lastRowFirstColumn="0" w:lastRowLastColumn="0"/>
            </w:pPr>
          </w:p>
        </w:tc>
      </w:tr>
      <w:tr w:rsidR="00DA3829" w:rsidTr="006D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il"/>
              <w:left w:val="single" w:sz="4" w:space="0" w:color="auto"/>
              <w:bottom w:val="single" w:sz="4" w:space="0" w:color="auto"/>
              <w:right w:val="nil"/>
            </w:tcBorders>
          </w:tcPr>
          <w:p w:rsidR="00DA3829" w:rsidRDefault="00DA3829" w:rsidP="006D7FA0">
            <w:pPr>
              <w:pStyle w:val="TableParagraph"/>
            </w:pPr>
          </w:p>
          <w:p w:rsidR="00DA3829" w:rsidRDefault="00DA3829" w:rsidP="006D7FA0">
            <w:pPr>
              <w:pStyle w:val="TableParagraph"/>
            </w:pPr>
            <w:r>
              <w:t>Date</w:t>
            </w:r>
          </w:p>
          <w:p w:rsidR="00DA3829" w:rsidRDefault="00DA3829" w:rsidP="006D7FA0">
            <w:pPr>
              <w:pStyle w:val="TableParagraph"/>
            </w:pPr>
          </w:p>
        </w:tc>
        <w:tc>
          <w:tcPr>
            <w:tcW w:w="3543" w:type="dxa"/>
            <w:tcBorders>
              <w:top w:val="single" w:sz="4" w:space="0" w:color="auto"/>
              <w:left w:val="nil"/>
              <w:bottom w:val="single" w:sz="4" w:space="0" w:color="auto"/>
              <w:right w:val="nil"/>
            </w:tcBorders>
          </w:tcPr>
          <w:p w:rsidR="00DA3829" w:rsidRDefault="00DA3829" w:rsidP="006D7FA0">
            <w:pPr>
              <w:pStyle w:val="TableParagraph"/>
              <w:cnfStyle w:val="000000100000" w:firstRow="0" w:lastRow="0" w:firstColumn="0" w:lastColumn="0" w:oddVBand="0" w:evenVBand="0" w:oddHBand="1" w:evenHBand="0" w:firstRowFirstColumn="0" w:firstRowLastColumn="0" w:lastRowFirstColumn="0" w:lastRowLastColumn="0"/>
            </w:pPr>
          </w:p>
          <w:p w:rsidR="00DA3829" w:rsidRDefault="00DA3829" w:rsidP="006D7FA0">
            <w:pPr>
              <w:pStyle w:val="TableParagraph"/>
              <w:cnfStyle w:val="000000100000" w:firstRow="0" w:lastRow="0" w:firstColumn="0" w:lastColumn="0" w:oddVBand="0" w:evenVBand="0" w:oddHBand="1" w:evenHBand="0" w:firstRowFirstColumn="0" w:firstRowLastColumn="0" w:lastRowFirstColumn="0" w:lastRowLastColumn="0"/>
            </w:pPr>
          </w:p>
        </w:tc>
        <w:tc>
          <w:tcPr>
            <w:tcW w:w="1277" w:type="dxa"/>
            <w:tcBorders>
              <w:top w:val="nil"/>
              <w:left w:val="nil"/>
              <w:bottom w:val="single" w:sz="4" w:space="0" w:color="auto"/>
              <w:right w:val="nil"/>
            </w:tcBorders>
          </w:tcPr>
          <w:p w:rsidR="00DA3829" w:rsidRDefault="00DA3829" w:rsidP="006D7FA0">
            <w:pPr>
              <w:pStyle w:val="TableParagraph"/>
              <w:cnfStyle w:val="000000100000" w:firstRow="0" w:lastRow="0" w:firstColumn="0" w:lastColumn="0" w:oddVBand="0" w:evenVBand="0" w:oddHBand="1" w:evenHBand="0" w:firstRowFirstColumn="0" w:firstRowLastColumn="0" w:lastRowFirstColumn="0" w:lastRowLastColumn="0"/>
            </w:pPr>
          </w:p>
          <w:p w:rsidR="00DA3829" w:rsidRDefault="00DA3829" w:rsidP="006D7FA0">
            <w:pPr>
              <w:pStyle w:val="TableParagraph"/>
              <w:cnfStyle w:val="000000100000" w:firstRow="0" w:lastRow="0" w:firstColumn="0" w:lastColumn="0" w:oddVBand="0" w:evenVBand="0" w:oddHBand="1" w:evenHBand="0" w:firstRowFirstColumn="0" w:firstRowLastColumn="0" w:lastRowFirstColumn="0" w:lastRowLastColumn="0"/>
            </w:pPr>
            <w:r>
              <w:t>Date</w:t>
            </w:r>
          </w:p>
        </w:tc>
        <w:tc>
          <w:tcPr>
            <w:tcW w:w="3537" w:type="dxa"/>
            <w:tcBorders>
              <w:top w:val="single" w:sz="4" w:space="0" w:color="auto"/>
              <w:left w:val="nil"/>
              <w:bottom w:val="single" w:sz="4" w:space="0" w:color="auto"/>
              <w:right w:val="single" w:sz="4" w:space="0" w:color="auto"/>
            </w:tcBorders>
          </w:tcPr>
          <w:p w:rsidR="00DA3829" w:rsidRDefault="00DA3829" w:rsidP="006D7FA0">
            <w:pPr>
              <w:pStyle w:val="TableParagraph"/>
              <w:cnfStyle w:val="000000100000" w:firstRow="0" w:lastRow="0" w:firstColumn="0" w:lastColumn="0" w:oddVBand="0" w:evenVBand="0" w:oddHBand="1" w:evenHBand="0" w:firstRowFirstColumn="0" w:firstRowLastColumn="0" w:lastRowFirstColumn="0" w:lastRowLastColumn="0"/>
            </w:pPr>
          </w:p>
        </w:tc>
      </w:tr>
    </w:tbl>
    <w:p w:rsidR="00DA3829" w:rsidRDefault="00DA3829" w:rsidP="00DA3829"/>
    <w:p w:rsidR="00DA3829" w:rsidRPr="004D221D" w:rsidRDefault="00DA3829" w:rsidP="00DA3829">
      <w:pPr>
        <w:rPr>
          <w:rStyle w:val="Strong"/>
        </w:rPr>
      </w:pPr>
      <w:r w:rsidRPr="004D221D">
        <w:rPr>
          <w:rStyle w:val="Strong"/>
        </w:rPr>
        <w:t>Privacy statement</w:t>
      </w:r>
    </w:p>
    <w:p w:rsidR="00DA3829" w:rsidRDefault="00DA3829" w:rsidP="00DA3829">
      <w:r w:rsidRPr="00DA3829">
        <w:t xml:space="preserve">The information in this form is required to determine whether or not your </w:t>
      </w:r>
      <w:r w:rsidRPr="00DA3829">
        <w:rPr>
          <w:rStyle w:val="DTFbluetext"/>
          <w:color w:val="auto"/>
        </w:rPr>
        <w:t>spouse/de facto partner</w:t>
      </w:r>
      <w:r w:rsidRPr="00DA3829">
        <w:rPr>
          <w:rStyle w:val="StyleItalic1"/>
        </w:rPr>
        <w:t xml:space="preserve"> </w:t>
      </w:r>
      <w:r w:rsidRPr="00DA3829">
        <w:t xml:space="preserve">is eligible for the stamp duty Territory Home Owner Discount. Any information you provide is on a voluntary basis but is needed to process your </w:t>
      </w:r>
      <w:r w:rsidRPr="00DA3829">
        <w:rPr>
          <w:rStyle w:val="DTFbluetext"/>
          <w:color w:val="auto"/>
        </w:rPr>
        <w:t>spouse/de facto partner's</w:t>
      </w:r>
      <w:r w:rsidRPr="00DA3829">
        <w:t xml:space="preserve"> application. The information may be communicated to persons authorised under the </w:t>
      </w:r>
      <w:r w:rsidRPr="00DA3829">
        <w:rPr>
          <w:rStyle w:val="StyleItalic1"/>
        </w:rPr>
        <w:t>Taxation Administration Act</w:t>
      </w:r>
      <w:r w:rsidRPr="00DA3829">
        <w:t>. You may review or correct any personal information provided by contacting TRO.</w:t>
      </w:r>
    </w:p>
    <w:p w:rsidR="00DA3829" w:rsidRDefault="00DA3829" w:rsidP="00DA3829"/>
    <w:p w:rsidR="00DA3829" w:rsidRPr="004D221D" w:rsidRDefault="00DA3829" w:rsidP="00DA3829">
      <w:pPr>
        <w:pStyle w:val="Heading2"/>
      </w:pPr>
      <w:bookmarkStart w:id="108" w:name="_Toc451268725"/>
      <w:bookmarkStart w:id="109" w:name="_Toc451762190"/>
      <w:bookmarkStart w:id="110" w:name="_Toc2163259"/>
      <w:r w:rsidRPr="004D221D">
        <w:t>Section 7</w:t>
      </w:r>
      <w:r>
        <w:t>:</w:t>
      </w:r>
      <w:r w:rsidRPr="004D221D">
        <w:t xml:space="preserve"> Supporting </w:t>
      </w:r>
      <w:r>
        <w:t>documentation c</w:t>
      </w:r>
      <w:r w:rsidRPr="004D221D">
        <w:t>hecklist</w:t>
      </w:r>
      <w:bookmarkEnd w:id="108"/>
      <w:bookmarkEnd w:id="109"/>
      <w:bookmarkEnd w:id="110"/>
    </w:p>
    <w:p w:rsidR="00DA3829" w:rsidRDefault="00DA3829" w:rsidP="00DA3829">
      <w:r>
        <w:t>Please refer to item 9, Supporting evidence, in the guide to the application.</w:t>
      </w:r>
    </w:p>
    <w:p w:rsidR="00DA3829" w:rsidRDefault="00DA3829" w:rsidP="00DA3829">
      <w:r w:rsidRPr="00DA3829">
        <w:t>Note:</w:t>
      </w:r>
      <w:r>
        <w:t xml:space="preserve"> If you are applying for a refund of stamp duty that has already been assessed and paid, your application must be accompanied by the original document </w:t>
      </w:r>
      <w:r w:rsidRPr="00DA3829">
        <w:t xml:space="preserve">evidencing the </w:t>
      </w:r>
      <w:r w:rsidRPr="00DA3829">
        <w:rPr>
          <w:rStyle w:val="DTFbluetext"/>
          <w:color w:val="auto"/>
        </w:rPr>
        <w:t>conveyance</w:t>
      </w:r>
      <w:r w:rsidRPr="00DA3829">
        <w:t xml:space="preserve"> </w:t>
      </w:r>
      <w:r>
        <w:t xml:space="preserve">(usually the contract of sale) in addition to the items listed below. If you are unable to provide all required documentation, please contact TRO on 1300 305 353 or by email to </w:t>
      </w:r>
      <w:hyperlink r:id="rId26" w:history="1">
        <w:r w:rsidRPr="004D221D">
          <w:rPr>
            <w:rStyle w:val="Hyperlink"/>
          </w:rPr>
          <w:t>ntrevenue@nt.gov.au</w:t>
        </w:r>
      </w:hyperlink>
      <w:r>
        <w:t xml:space="preserve"> </w:t>
      </w:r>
    </w:p>
    <w:p w:rsidR="00DA3829" w:rsidRPr="002571AC" w:rsidRDefault="00DA3829" w:rsidP="00DA3829">
      <w:pPr>
        <w:pStyle w:val="Heading3"/>
      </w:pPr>
      <w:r w:rsidRPr="002571AC">
        <w:t xml:space="preserve">1. Proof of identity, age and Australian citizenship or permanent residency </w:t>
      </w:r>
    </w:p>
    <w:tbl>
      <w:tblPr>
        <w:tblStyle w:val="NTGTable"/>
        <w:tblW w:w="9639" w:type="dxa"/>
        <w:tblLook w:val="04A0" w:firstRow="1" w:lastRow="0" w:firstColumn="1" w:lastColumn="0" w:noHBand="0" w:noVBand="1"/>
        <w:tblCaption w:val="A list of documents that can be provided as proof of identity, age, citizenship or residency"/>
      </w:tblPr>
      <w:tblGrid>
        <w:gridCol w:w="2551"/>
        <w:gridCol w:w="3686"/>
        <w:gridCol w:w="1701"/>
        <w:gridCol w:w="1701"/>
      </w:tblGrid>
      <w:tr w:rsidR="00DA3829" w:rsidRPr="00DA3829" w:rsidTr="00DA38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tcPr>
          <w:p w:rsidR="00DA3829" w:rsidRPr="00DA3829" w:rsidRDefault="00DA3829" w:rsidP="006D7FA0">
            <w:pPr>
              <w:pStyle w:val="NTGTableText"/>
              <w:rPr>
                <w:rStyle w:val="Strong"/>
                <w:b/>
              </w:rPr>
            </w:pPr>
            <w:r w:rsidRPr="00DA3829">
              <w:rPr>
                <w:rStyle w:val="Strong"/>
                <w:b/>
              </w:rPr>
              <w:t>Citizenship</w:t>
            </w:r>
          </w:p>
        </w:tc>
        <w:tc>
          <w:tcPr>
            <w:tcW w:w="3686" w:type="dxa"/>
          </w:tcPr>
          <w:p w:rsidR="00DA3829" w:rsidRPr="00DA3829" w:rsidRDefault="00DA3829" w:rsidP="006D7FA0">
            <w:pPr>
              <w:pStyle w:val="NTGTableText"/>
              <w:cnfStyle w:val="100000000000" w:firstRow="1" w:lastRow="0" w:firstColumn="0" w:lastColumn="0" w:oddVBand="0" w:evenVBand="0" w:oddHBand="0" w:evenHBand="0" w:firstRowFirstColumn="0" w:firstRowLastColumn="0" w:lastRowFirstColumn="0" w:lastRowLastColumn="0"/>
              <w:rPr>
                <w:rStyle w:val="Strong"/>
                <w:b/>
              </w:rPr>
            </w:pPr>
            <w:r w:rsidRPr="00DA3829">
              <w:rPr>
                <w:rStyle w:val="Strong"/>
                <w:b/>
              </w:rPr>
              <w:t>Form of identification required</w:t>
            </w:r>
          </w:p>
        </w:tc>
        <w:tc>
          <w:tcPr>
            <w:tcW w:w="1701" w:type="dxa"/>
          </w:tcPr>
          <w:p w:rsidR="00DA3829" w:rsidRPr="00DA3829" w:rsidRDefault="00DA3829" w:rsidP="006D7FA0">
            <w:pPr>
              <w:pStyle w:val="NTGTableText"/>
              <w:cnfStyle w:val="100000000000" w:firstRow="1" w:lastRow="0" w:firstColumn="0" w:lastColumn="0" w:oddVBand="0" w:evenVBand="0" w:oddHBand="0" w:evenHBand="0" w:firstRowFirstColumn="0" w:firstRowLastColumn="0" w:lastRowFirstColumn="0" w:lastRowLastColumn="0"/>
              <w:rPr>
                <w:rStyle w:val="Strong"/>
                <w:b/>
              </w:rPr>
            </w:pPr>
            <w:r w:rsidRPr="00DA3829">
              <w:rPr>
                <w:rStyle w:val="Strong"/>
                <w:b/>
              </w:rPr>
              <w:t>Document provided</w:t>
            </w:r>
          </w:p>
        </w:tc>
        <w:tc>
          <w:tcPr>
            <w:tcW w:w="1701" w:type="dxa"/>
          </w:tcPr>
          <w:p w:rsidR="00DA3829" w:rsidRPr="00DA3829" w:rsidRDefault="00DA3829" w:rsidP="006D7FA0">
            <w:pPr>
              <w:pStyle w:val="NTGTableText"/>
              <w:cnfStyle w:val="100000000000" w:firstRow="1" w:lastRow="0" w:firstColumn="0" w:lastColumn="0" w:oddVBand="0" w:evenVBand="0" w:oddHBand="0" w:evenHBand="0" w:firstRowFirstColumn="0" w:firstRowLastColumn="0" w:lastRowFirstColumn="0" w:lastRowLastColumn="0"/>
              <w:rPr>
                <w:rStyle w:val="Strong"/>
                <w:b/>
              </w:rPr>
            </w:pPr>
            <w:r w:rsidRPr="00DA3829">
              <w:rPr>
                <w:rStyle w:val="Strong"/>
                <w:b/>
              </w:rPr>
              <w:t>Office use only</w:t>
            </w:r>
          </w:p>
        </w:tc>
      </w:tr>
      <w:tr w:rsidR="00DA3829" w:rsidTr="00DA3829">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551" w:type="dxa"/>
            <w:vMerge w:val="restart"/>
          </w:tcPr>
          <w:p w:rsidR="00DA3829" w:rsidRDefault="00DA3829" w:rsidP="006D7FA0">
            <w:pPr>
              <w:pStyle w:val="NTGTableText"/>
            </w:pPr>
            <w:r>
              <w:t>If an Australian citizen:</w:t>
            </w:r>
          </w:p>
        </w:tc>
        <w:tc>
          <w:tcPr>
            <w:tcW w:w="3686" w:type="dxa"/>
          </w:tcPr>
          <w:p w:rsidR="00DA3829" w:rsidRDefault="00DA3829" w:rsidP="00DA3829">
            <w:pPr>
              <w:pStyle w:val="DTFtabledash"/>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pPr>
            <w:r>
              <w:t>Australian birth certificate issued by Registry or Births, Deaths and Marriages</w:t>
            </w:r>
          </w:p>
        </w:tc>
        <w:tc>
          <w:tcPr>
            <w:tcW w:w="1701" w:type="dxa"/>
          </w:tcPr>
          <w:p w:rsidR="00DA3829" w:rsidRDefault="00DA3829" w:rsidP="006D7FA0">
            <w:pPr>
              <w:pStyle w:val="NTGTableText"/>
              <w:cnfStyle w:val="000000100000" w:firstRow="0" w:lastRow="0" w:firstColumn="0" w:lastColumn="0" w:oddVBand="0" w:evenVBand="0" w:oddHBand="1" w:evenHBand="0" w:firstRowFirstColumn="0" w:firstRowLastColumn="0" w:lastRowFirstColumn="0" w:lastRowLastColumn="0"/>
            </w:pPr>
          </w:p>
        </w:tc>
        <w:tc>
          <w:tcPr>
            <w:tcW w:w="1701" w:type="dxa"/>
          </w:tcPr>
          <w:p w:rsidR="00DA3829" w:rsidRDefault="00DA3829" w:rsidP="006D7FA0">
            <w:pPr>
              <w:pStyle w:val="NTGTableText"/>
              <w:cnfStyle w:val="000000100000" w:firstRow="0" w:lastRow="0" w:firstColumn="0" w:lastColumn="0" w:oddVBand="0" w:evenVBand="0" w:oddHBand="1" w:evenHBand="0" w:firstRowFirstColumn="0" w:firstRowLastColumn="0" w:lastRowFirstColumn="0" w:lastRowLastColumn="0"/>
            </w:pPr>
          </w:p>
        </w:tc>
      </w:tr>
      <w:tr w:rsidR="00DA3829" w:rsidTr="00DA3829">
        <w:trPr>
          <w:cnfStyle w:val="000000010000" w:firstRow="0" w:lastRow="0" w:firstColumn="0" w:lastColumn="0" w:oddVBand="0" w:evenVBand="0" w:oddHBand="0" w:evenHBand="1"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551" w:type="dxa"/>
            <w:vMerge/>
          </w:tcPr>
          <w:p w:rsidR="00DA3829" w:rsidRDefault="00DA3829" w:rsidP="006D7FA0">
            <w:pPr>
              <w:pStyle w:val="NTGTableText"/>
            </w:pPr>
          </w:p>
        </w:tc>
        <w:tc>
          <w:tcPr>
            <w:tcW w:w="3686" w:type="dxa"/>
          </w:tcPr>
          <w:p w:rsidR="00DA3829" w:rsidRDefault="00DA3829" w:rsidP="00DA3829">
            <w:pPr>
              <w:pStyle w:val="DTFtabledash"/>
              <w:framePr w:hSpace="0" w:wrap="auto" w:vAnchor="margin" w:yAlign="inline"/>
              <w:suppressOverlap w:val="0"/>
              <w:cnfStyle w:val="000000010000" w:firstRow="0" w:lastRow="0" w:firstColumn="0" w:lastColumn="0" w:oddVBand="0" w:evenVBand="0" w:oddHBand="0" w:evenHBand="1" w:firstRowFirstColumn="0" w:firstRowLastColumn="0" w:lastRowFirstColumn="0" w:lastRowLastColumn="0"/>
            </w:pPr>
            <w:r>
              <w:t>or</w:t>
            </w:r>
            <w:r w:rsidDel="00EA4045">
              <w:t xml:space="preserve"> </w:t>
            </w:r>
            <w:r>
              <w:t>citizenship certificate</w:t>
            </w:r>
          </w:p>
        </w:tc>
        <w:tc>
          <w:tcPr>
            <w:tcW w:w="1701" w:type="dxa"/>
          </w:tcPr>
          <w:p w:rsidR="00DA3829" w:rsidRDefault="00DA3829" w:rsidP="006D7FA0">
            <w:pPr>
              <w:pStyle w:val="NTGTableText"/>
              <w:cnfStyle w:val="000000010000" w:firstRow="0" w:lastRow="0" w:firstColumn="0" w:lastColumn="0" w:oddVBand="0" w:evenVBand="0" w:oddHBand="0" w:evenHBand="1" w:firstRowFirstColumn="0" w:firstRowLastColumn="0" w:lastRowFirstColumn="0" w:lastRowLastColumn="0"/>
            </w:pPr>
          </w:p>
        </w:tc>
        <w:tc>
          <w:tcPr>
            <w:tcW w:w="1701" w:type="dxa"/>
          </w:tcPr>
          <w:p w:rsidR="00DA3829" w:rsidRDefault="00DA3829" w:rsidP="006D7FA0">
            <w:pPr>
              <w:pStyle w:val="NTGTableText"/>
              <w:cnfStyle w:val="000000010000" w:firstRow="0" w:lastRow="0" w:firstColumn="0" w:lastColumn="0" w:oddVBand="0" w:evenVBand="0" w:oddHBand="0" w:evenHBand="1" w:firstRowFirstColumn="0" w:firstRowLastColumn="0" w:lastRowFirstColumn="0" w:lastRowLastColumn="0"/>
            </w:pPr>
          </w:p>
        </w:tc>
      </w:tr>
      <w:tr w:rsidR="00DA3829" w:rsidTr="00DA3829">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551" w:type="dxa"/>
            <w:vMerge/>
          </w:tcPr>
          <w:p w:rsidR="00DA3829" w:rsidRDefault="00DA3829" w:rsidP="006D7FA0">
            <w:pPr>
              <w:pStyle w:val="NTGTableText"/>
            </w:pPr>
          </w:p>
        </w:tc>
        <w:tc>
          <w:tcPr>
            <w:tcW w:w="3686" w:type="dxa"/>
          </w:tcPr>
          <w:p w:rsidR="00DA3829" w:rsidRDefault="00DA3829" w:rsidP="00DA3829">
            <w:pPr>
              <w:pStyle w:val="DTFtabledash"/>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pPr>
            <w:r>
              <w:t>or</w:t>
            </w:r>
            <w:r w:rsidDel="00EA4045">
              <w:t xml:space="preserve"> </w:t>
            </w:r>
            <w:r>
              <w:t>current Australian passport</w:t>
            </w:r>
          </w:p>
        </w:tc>
        <w:tc>
          <w:tcPr>
            <w:tcW w:w="1701" w:type="dxa"/>
          </w:tcPr>
          <w:p w:rsidR="00DA3829" w:rsidRDefault="00DA3829" w:rsidP="006D7FA0">
            <w:pPr>
              <w:pStyle w:val="NTGTableText"/>
              <w:cnfStyle w:val="000000100000" w:firstRow="0" w:lastRow="0" w:firstColumn="0" w:lastColumn="0" w:oddVBand="0" w:evenVBand="0" w:oddHBand="1" w:evenHBand="0" w:firstRowFirstColumn="0" w:firstRowLastColumn="0" w:lastRowFirstColumn="0" w:lastRowLastColumn="0"/>
            </w:pPr>
          </w:p>
        </w:tc>
        <w:tc>
          <w:tcPr>
            <w:tcW w:w="1701" w:type="dxa"/>
          </w:tcPr>
          <w:p w:rsidR="00DA3829" w:rsidRDefault="00DA3829" w:rsidP="006D7FA0">
            <w:pPr>
              <w:pStyle w:val="NTGTableText"/>
              <w:cnfStyle w:val="000000100000" w:firstRow="0" w:lastRow="0" w:firstColumn="0" w:lastColumn="0" w:oddVBand="0" w:evenVBand="0" w:oddHBand="1" w:evenHBand="0" w:firstRowFirstColumn="0" w:firstRowLastColumn="0" w:lastRowFirstColumn="0" w:lastRowLastColumn="0"/>
            </w:pPr>
          </w:p>
        </w:tc>
      </w:tr>
      <w:tr w:rsidR="00DA3829" w:rsidTr="00DA3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A3829" w:rsidRDefault="00DA3829" w:rsidP="006D7FA0">
            <w:pPr>
              <w:pStyle w:val="NTGTableText"/>
            </w:pPr>
            <w:r>
              <w:t>If a New Zealand citizen:</w:t>
            </w:r>
          </w:p>
        </w:tc>
        <w:tc>
          <w:tcPr>
            <w:tcW w:w="3686" w:type="dxa"/>
          </w:tcPr>
          <w:p w:rsidR="00DA3829" w:rsidRDefault="00DA3829" w:rsidP="00DA3829">
            <w:pPr>
              <w:pStyle w:val="DTFtabledash"/>
              <w:framePr w:hSpace="0" w:wrap="auto" w:vAnchor="margin" w:yAlign="inline"/>
              <w:suppressOverlap w:val="0"/>
              <w:cnfStyle w:val="000000010000" w:firstRow="0" w:lastRow="0" w:firstColumn="0" w:lastColumn="0" w:oddVBand="0" w:evenVBand="0" w:oddHBand="0" w:evenHBand="1" w:firstRowFirstColumn="0" w:firstRowLastColumn="0" w:lastRowFirstColumn="0" w:lastRowLastColumn="0"/>
            </w:pPr>
            <w:r>
              <w:t>current passport</w:t>
            </w:r>
          </w:p>
        </w:tc>
        <w:tc>
          <w:tcPr>
            <w:tcW w:w="1701" w:type="dxa"/>
          </w:tcPr>
          <w:p w:rsidR="00DA3829" w:rsidRDefault="00DA3829" w:rsidP="006D7FA0">
            <w:pPr>
              <w:pStyle w:val="NTGTableText"/>
              <w:cnfStyle w:val="000000010000" w:firstRow="0" w:lastRow="0" w:firstColumn="0" w:lastColumn="0" w:oddVBand="0" w:evenVBand="0" w:oddHBand="0" w:evenHBand="1" w:firstRowFirstColumn="0" w:firstRowLastColumn="0" w:lastRowFirstColumn="0" w:lastRowLastColumn="0"/>
            </w:pPr>
          </w:p>
        </w:tc>
        <w:tc>
          <w:tcPr>
            <w:tcW w:w="1701" w:type="dxa"/>
          </w:tcPr>
          <w:p w:rsidR="00DA3829" w:rsidRDefault="00DA3829" w:rsidP="006D7FA0">
            <w:pPr>
              <w:pStyle w:val="NTGTableText"/>
              <w:cnfStyle w:val="000000010000" w:firstRow="0" w:lastRow="0" w:firstColumn="0" w:lastColumn="0" w:oddVBand="0" w:evenVBand="0" w:oddHBand="0" w:evenHBand="1" w:firstRowFirstColumn="0" w:firstRowLastColumn="0" w:lastRowFirstColumn="0" w:lastRowLastColumn="0"/>
            </w:pPr>
          </w:p>
        </w:tc>
      </w:tr>
      <w:tr w:rsidR="00DA3829" w:rsidTr="00DA3829">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551" w:type="dxa"/>
            <w:vMerge w:val="restart"/>
          </w:tcPr>
          <w:p w:rsidR="00DA3829" w:rsidRDefault="00DA3829" w:rsidP="006D7FA0">
            <w:pPr>
              <w:pStyle w:val="NTGTableText"/>
            </w:pPr>
            <w:r>
              <w:t>If a citizen of another country:</w:t>
            </w:r>
          </w:p>
        </w:tc>
        <w:tc>
          <w:tcPr>
            <w:tcW w:w="3686" w:type="dxa"/>
          </w:tcPr>
          <w:p w:rsidR="00DA3829" w:rsidRDefault="00DA3829" w:rsidP="00DA3829">
            <w:pPr>
              <w:pStyle w:val="DTFtabledash"/>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pPr>
            <w:r>
              <w:t>current passport</w:t>
            </w:r>
          </w:p>
        </w:tc>
        <w:tc>
          <w:tcPr>
            <w:tcW w:w="1701" w:type="dxa"/>
          </w:tcPr>
          <w:p w:rsidR="00DA3829" w:rsidRDefault="00DA3829" w:rsidP="006D7FA0">
            <w:pPr>
              <w:pStyle w:val="NTGTableText"/>
              <w:cnfStyle w:val="000000100000" w:firstRow="0" w:lastRow="0" w:firstColumn="0" w:lastColumn="0" w:oddVBand="0" w:evenVBand="0" w:oddHBand="1" w:evenHBand="0" w:firstRowFirstColumn="0" w:firstRowLastColumn="0" w:lastRowFirstColumn="0" w:lastRowLastColumn="0"/>
            </w:pPr>
          </w:p>
        </w:tc>
        <w:tc>
          <w:tcPr>
            <w:tcW w:w="1701" w:type="dxa"/>
          </w:tcPr>
          <w:p w:rsidR="00DA3829" w:rsidRDefault="00DA3829" w:rsidP="006D7FA0">
            <w:pPr>
              <w:pStyle w:val="NTGTableText"/>
              <w:cnfStyle w:val="000000100000" w:firstRow="0" w:lastRow="0" w:firstColumn="0" w:lastColumn="0" w:oddVBand="0" w:evenVBand="0" w:oddHBand="1" w:evenHBand="0" w:firstRowFirstColumn="0" w:firstRowLastColumn="0" w:lastRowFirstColumn="0" w:lastRowLastColumn="0"/>
            </w:pPr>
          </w:p>
        </w:tc>
      </w:tr>
      <w:tr w:rsidR="00DA3829" w:rsidTr="00DA3829">
        <w:trPr>
          <w:cnfStyle w:val="000000010000" w:firstRow="0" w:lastRow="0" w:firstColumn="0" w:lastColumn="0" w:oddVBand="0" w:evenVBand="0" w:oddHBand="0" w:evenHBand="1"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551" w:type="dxa"/>
            <w:vMerge/>
          </w:tcPr>
          <w:p w:rsidR="00DA3829" w:rsidRDefault="00DA3829" w:rsidP="006D7FA0">
            <w:pPr>
              <w:pStyle w:val="NTGTableText"/>
            </w:pPr>
          </w:p>
        </w:tc>
        <w:tc>
          <w:tcPr>
            <w:tcW w:w="3686" w:type="dxa"/>
          </w:tcPr>
          <w:p w:rsidR="00DA3829" w:rsidRDefault="00DA3829" w:rsidP="00DA3829">
            <w:pPr>
              <w:pStyle w:val="DTFtabledash"/>
              <w:framePr w:hSpace="0" w:wrap="auto" w:vAnchor="margin" w:yAlign="inline"/>
              <w:suppressOverlap w:val="0"/>
              <w:cnfStyle w:val="000000010000" w:firstRow="0" w:lastRow="0" w:firstColumn="0" w:lastColumn="0" w:oddVBand="0" w:evenVBand="0" w:oddHBand="0" w:evenHBand="1" w:firstRowFirstColumn="0" w:firstRowLastColumn="0" w:lastRowFirstColumn="0" w:lastRowLastColumn="0"/>
            </w:pPr>
            <w:r>
              <w:t>and permanent residency certificate or permanent residency visa</w:t>
            </w:r>
          </w:p>
        </w:tc>
        <w:tc>
          <w:tcPr>
            <w:tcW w:w="1701" w:type="dxa"/>
          </w:tcPr>
          <w:p w:rsidR="00DA3829" w:rsidRDefault="00DA3829" w:rsidP="006D7FA0">
            <w:pPr>
              <w:pStyle w:val="NTGTableText"/>
              <w:cnfStyle w:val="000000010000" w:firstRow="0" w:lastRow="0" w:firstColumn="0" w:lastColumn="0" w:oddVBand="0" w:evenVBand="0" w:oddHBand="0" w:evenHBand="1" w:firstRowFirstColumn="0" w:firstRowLastColumn="0" w:lastRowFirstColumn="0" w:lastRowLastColumn="0"/>
            </w:pPr>
          </w:p>
        </w:tc>
        <w:tc>
          <w:tcPr>
            <w:tcW w:w="1701" w:type="dxa"/>
          </w:tcPr>
          <w:p w:rsidR="00DA3829" w:rsidRDefault="00DA3829" w:rsidP="006D7FA0">
            <w:pPr>
              <w:pStyle w:val="NTGTableText"/>
              <w:cnfStyle w:val="000000010000" w:firstRow="0" w:lastRow="0" w:firstColumn="0" w:lastColumn="0" w:oddVBand="0" w:evenVBand="0" w:oddHBand="0" w:evenHBand="1" w:firstRowFirstColumn="0" w:firstRowLastColumn="0" w:lastRowFirstColumn="0" w:lastRowLastColumn="0"/>
            </w:pPr>
          </w:p>
        </w:tc>
      </w:tr>
    </w:tbl>
    <w:p w:rsidR="00DA3829" w:rsidRPr="00435F98" w:rsidRDefault="00DA3829" w:rsidP="00DA3829">
      <w:pPr>
        <w:pStyle w:val="Heading3"/>
      </w:pPr>
      <w:r w:rsidRPr="00435F98">
        <w:lastRenderedPageBreak/>
        <w:t xml:space="preserve">2. Photographic proof of identity </w:t>
      </w:r>
    </w:p>
    <w:tbl>
      <w:tblPr>
        <w:tblStyle w:val="NTGTable"/>
        <w:tblW w:w="9639" w:type="dxa"/>
        <w:tblLook w:val="04A0" w:firstRow="1" w:lastRow="0" w:firstColumn="1" w:lastColumn="0" w:noHBand="0" w:noVBand="1"/>
        <w:tblCaption w:val="A list of documents that may be provided as proof of identity"/>
      </w:tblPr>
      <w:tblGrid>
        <w:gridCol w:w="4424"/>
        <w:gridCol w:w="2607"/>
        <w:gridCol w:w="2608"/>
      </w:tblGrid>
      <w:tr w:rsidR="00DA3829" w:rsidRPr="00DA3829" w:rsidTr="00DA38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24" w:type="dxa"/>
          </w:tcPr>
          <w:p w:rsidR="00DA3829" w:rsidRPr="00DA3829" w:rsidRDefault="00DA3829" w:rsidP="006D7FA0">
            <w:pPr>
              <w:pStyle w:val="NTGTableText"/>
              <w:rPr>
                <w:rStyle w:val="Strong"/>
                <w:b/>
              </w:rPr>
            </w:pPr>
            <w:r w:rsidRPr="00DA3829">
              <w:rPr>
                <w:rStyle w:val="Strong"/>
                <w:b/>
              </w:rPr>
              <w:t>Form of identification required</w:t>
            </w:r>
          </w:p>
        </w:tc>
        <w:tc>
          <w:tcPr>
            <w:tcW w:w="2607" w:type="dxa"/>
          </w:tcPr>
          <w:p w:rsidR="00DA3829" w:rsidRPr="00DA3829" w:rsidRDefault="00DA3829" w:rsidP="006D7FA0">
            <w:pPr>
              <w:pStyle w:val="NTGTableText"/>
              <w:cnfStyle w:val="100000000000" w:firstRow="1" w:lastRow="0" w:firstColumn="0" w:lastColumn="0" w:oddVBand="0" w:evenVBand="0" w:oddHBand="0" w:evenHBand="0" w:firstRowFirstColumn="0" w:firstRowLastColumn="0" w:lastRowFirstColumn="0" w:lastRowLastColumn="0"/>
              <w:rPr>
                <w:rStyle w:val="Strong"/>
                <w:b/>
              </w:rPr>
            </w:pPr>
            <w:r w:rsidRPr="00DA3829">
              <w:rPr>
                <w:rStyle w:val="Strong"/>
                <w:b/>
              </w:rPr>
              <w:t>Document provided</w:t>
            </w:r>
          </w:p>
        </w:tc>
        <w:tc>
          <w:tcPr>
            <w:tcW w:w="2608" w:type="dxa"/>
          </w:tcPr>
          <w:p w:rsidR="00DA3829" w:rsidRPr="00DA3829" w:rsidRDefault="00DA3829" w:rsidP="006D7FA0">
            <w:pPr>
              <w:pStyle w:val="NTGTableText"/>
              <w:cnfStyle w:val="100000000000" w:firstRow="1" w:lastRow="0" w:firstColumn="0" w:lastColumn="0" w:oddVBand="0" w:evenVBand="0" w:oddHBand="0" w:evenHBand="0" w:firstRowFirstColumn="0" w:firstRowLastColumn="0" w:lastRowFirstColumn="0" w:lastRowLastColumn="0"/>
              <w:rPr>
                <w:rStyle w:val="Strong"/>
                <w:b/>
              </w:rPr>
            </w:pPr>
            <w:r w:rsidRPr="00DA3829">
              <w:rPr>
                <w:rStyle w:val="Strong"/>
                <w:b/>
              </w:rPr>
              <w:t>Office use only</w:t>
            </w:r>
          </w:p>
        </w:tc>
      </w:tr>
      <w:tr w:rsidR="00DA3829" w:rsidTr="00DA3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4" w:type="dxa"/>
          </w:tcPr>
          <w:p w:rsidR="00DA3829" w:rsidRDefault="00DA3829" w:rsidP="006D7FA0">
            <w:pPr>
              <w:pStyle w:val="NTGTableText"/>
            </w:pPr>
            <w:r>
              <w:t>Australian driver’s licence</w:t>
            </w:r>
          </w:p>
        </w:tc>
        <w:tc>
          <w:tcPr>
            <w:tcW w:w="2607" w:type="dxa"/>
          </w:tcPr>
          <w:p w:rsidR="00DA3829" w:rsidRDefault="00DA3829" w:rsidP="006D7FA0">
            <w:pPr>
              <w:pStyle w:val="NTGTableText"/>
              <w:cnfStyle w:val="000000100000" w:firstRow="0" w:lastRow="0" w:firstColumn="0" w:lastColumn="0" w:oddVBand="0" w:evenVBand="0" w:oddHBand="1" w:evenHBand="0" w:firstRowFirstColumn="0" w:firstRowLastColumn="0" w:lastRowFirstColumn="0" w:lastRowLastColumn="0"/>
            </w:pPr>
          </w:p>
        </w:tc>
        <w:tc>
          <w:tcPr>
            <w:tcW w:w="2608" w:type="dxa"/>
          </w:tcPr>
          <w:p w:rsidR="00DA3829" w:rsidRDefault="00DA3829" w:rsidP="006D7FA0">
            <w:pPr>
              <w:pStyle w:val="NTGTableText"/>
              <w:cnfStyle w:val="000000100000" w:firstRow="0" w:lastRow="0" w:firstColumn="0" w:lastColumn="0" w:oddVBand="0" w:evenVBand="0" w:oddHBand="1" w:evenHBand="0" w:firstRowFirstColumn="0" w:firstRowLastColumn="0" w:lastRowFirstColumn="0" w:lastRowLastColumn="0"/>
            </w:pPr>
          </w:p>
        </w:tc>
      </w:tr>
      <w:tr w:rsidR="00DA3829" w:rsidTr="00DA3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4" w:type="dxa"/>
          </w:tcPr>
          <w:p w:rsidR="00DA3829" w:rsidRDefault="00DA3829" w:rsidP="006D7FA0">
            <w:pPr>
              <w:pStyle w:val="NTGTableText"/>
            </w:pPr>
            <w:r>
              <w:t>or Australian passport</w:t>
            </w:r>
          </w:p>
        </w:tc>
        <w:tc>
          <w:tcPr>
            <w:tcW w:w="2607" w:type="dxa"/>
          </w:tcPr>
          <w:p w:rsidR="00DA3829" w:rsidRDefault="00DA3829" w:rsidP="006D7FA0">
            <w:pPr>
              <w:pStyle w:val="NTGTableText"/>
              <w:cnfStyle w:val="000000010000" w:firstRow="0" w:lastRow="0" w:firstColumn="0" w:lastColumn="0" w:oddVBand="0" w:evenVBand="0" w:oddHBand="0" w:evenHBand="1" w:firstRowFirstColumn="0" w:firstRowLastColumn="0" w:lastRowFirstColumn="0" w:lastRowLastColumn="0"/>
            </w:pPr>
          </w:p>
        </w:tc>
        <w:tc>
          <w:tcPr>
            <w:tcW w:w="2608" w:type="dxa"/>
          </w:tcPr>
          <w:p w:rsidR="00DA3829" w:rsidRDefault="00DA3829" w:rsidP="006D7FA0">
            <w:pPr>
              <w:pStyle w:val="NTGTableText"/>
              <w:cnfStyle w:val="000000010000" w:firstRow="0" w:lastRow="0" w:firstColumn="0" w:lastColumn="0" w:oddVBand="0" w:evenVBand="0" w:oddHBand="0" w:evenHBand="1" w:firstRowFirstColumn="0" w:firstRowLastColumn="0" w:lastRowFirstColumn="0" w:lastRowLastColumn="0"/>
            </w:pPr>
          </w:p>
        </w:tc>
      </w:tr>
      <w:tr w:rsidR="00DA3829" w:rsidTr="00DA3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4" w:type="dxa"/>
          </w:tcPr>
          <w:p w:rsidR="00DA3829" w:rsidRDefault="00DA3829" w:rsidP="006D7FA0">
            <w:pPr>
              <w:pStyle w:val="NTGTableText"/>
            </w:pPr>
            <w:r>
              <w:t>or other (please specify)</w:t>
            </w:r>
          </w:p>
        </w:tc>
        <w:tc>
          <w:tcPr>
            <w:tcW w:w="2607" w:type="dxa"/>
          </w:tcPr>
          <w:p w:rsidR="00DA3829" w:rsidRDefault="00DA3829" w:rsidP="006D7FA0">
            <w:pPr>
              <w:pStyle w:val="NTGTableText"/>
              <w:cnfStyle w:val="000000100000" w:firstRow="0" w:lastRow="0" w:firstColumn="0" w:lastColumn="0" w:oddVBand="0" w:evenVBand="0" w:oddHBand="1" w:evenHBand="0" w:firstRowFirstColumn="0" w:firstRowLastColumn="0" w:lastRowFirstColumn="0" w:lastRowLastColumn="0"/>
            </w:pPr>
          </w:p>
        </w:tc>
        <w:tc>
          <w:tcPr>
            <w:tcW w:w="2608" w:type="dxa"/>
          </w:tcPr>
          <w:p w:rsidR="00DA3829" w:rsidRDefault="00DA3829" w:rsidP="006D7FA0">
            <w:pPr>
              <w:pStyle w:val="NTGTableText"/>
              <w:cnfStyle w:val="000000100000" w:firstRow="0" w:lastRow="0" w:firstColumn="0" w:lastColumn="0" w:oddVBand="0" w:evenVBand="0" w:oddHBand="1" w:evenHBand="0" w:firstRowFirstColumn="0" w:firstRowLastColumn="0" w:lastRowFirstColumn="0" w:lastRowLastColumn="0"/>
            </w:pPr>
          </w:p>
        </w:tc>
      </w:tr>
    </w:tbl>
    <w:p w:rsidR="00DA3829" w:rsidRDefault="00DA3829" w:rsidP="00DA3829">
      <w:pPr>
        <w:pStyle w:val="Heading3"/>
      </w:pPr>
      <w:r>
        <w:t xml:space="preserve">3. Evidence of change of name (where required) </w:t>
      </w:r>
    </w:p>
    <w:tbl>
      <w:tblPr>
        <w:tblStyle w:val="NTGTable"/>
        <w:tblW w:w="9639" w:type="dxa"/>
        <w:tblLook w:val="04A0" w:firstRow="1" w:lastRow="0" w:firstColumn="1" w:lastColumn="0" w:noHBand="0" w:noVBand="1"/>
        <w:tblCaption w:val="A list of documents that my be used as proof of change of name"/>
      </w:tblPr>
      <w:tblGrid>
        <w:gridCol w:w="4438"/>
        <w:gridCol w:w="2600"/>
        <w:gridCol w:w="2601"/>
      </w:tblGrid>
      <w:tr w:rsidR="00DA3829" w:rsidRPr="00DA3829" w:rsidTr="00DA38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38" w:type="dxa"/>
          </w:tcPr>
          <w:p w:rsidR="00DA3829" w:rsidRPr="00DA3829" w:rsidRDefault="00DA3829" w:rsidP="006D7FA0">
            <w:pPr>
              <w:pStyle w:val="NTGTableText"/>
              <w:rPr>
                <w:rStyle w:val="Strong"/>
                <w:b/>
              </w:rPr>
            </w:pPr>
            <w:r w:rsidRPr="00DA3829">
              <w:rPr>
                <w:rStyle w:val="Strong"/>
                <w:b/>
              </w:rPr>
              <w:t>Item required</w:t>
            </w:r>
          </w:p>
        </w:tc>
        <w:tc>
          <w:tcPr>
            <w:tcW w:w="2600" w:type="dxa"/>
          </w:tcPr>
          <w:p w:rsidR="00DA3829" w:rsidRPr="00DA3829" w:rsidRDefault="00DA3829" w:rsidP="006D7FA0">
            <w:pPr>
              <w:pStyle w:val="NTGTableText"/>
              <w:cnfStyle w:val="100000000000" w:firstRow="1" w:lastRow="0" w:firstColumn="0" w:lastColumn="0" w:oddVBand="0" w:evenVBand="0" w:oddHBand="0" w:evenHBand="0" w:firstRowFirstColumn="0" w:firstRowLastColumn="0" w:lastRowFirstColumn="0" w:lastRowLastColumn="0"/>
              <w:rPr>
                <w:rStyle w:val="Strong"/>
                <w:b/>
              </w:rPr>
            </w:pPr>
            <w:r w:rsidRPr="00DA3829">
              <w:rPr>
                <w:rStyle w:val="Strong"/>
                <w:b/>
              </w:rPr>
              <w:t>Document provided</w:t>
            </w:r>
          </w:p>
        </w:tc>
        <w:tc>
          <w:tcPr>
            <w:tcW w:w="2601" w:type="dxa"/>
          </w:tcPr>
          <w:p w:rsidR="00DA3829" w:rsidRPr="00DA3829" w:rsidRDefault="00DA3829" w:rsidP="006D7FA0">
            <w:pPr>
              <w:pStyle w:val="NTGTableText"/>
              <w:cnfStyle w:val="100000000000" w:firstRow="1" w:lastRow="0" w:firstColumn="0" w:lastColumn="0" w:oddVBand="0" w:evenVBand="0" w:oddHBand="0" w:evenHBand="0" w:firstRowFirstColumn="0" w:firstRowLastColumn="0" w:lastRowFirstColumn="0" w:lastRowLastColumn="0"/>
              <w:rPr>
                <w:rStyle w:val="Strong"/>
                <w:b/>
              </w:rPr>
            </w:pPr>
            <w:r w:rsidRPr="00DA3829">
              <w:rPr>
                <w:rStyle w:val="Strong"/>
                <w:b/>
              </w:rPr>
              <w:t>Office use only</w:t>
            </w:r>
          </w:p>
        </w:tc>
      </w:tr>
      <w:tr w:rsidR="00DA3829" w:rsidTr="00DA3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8" w:type="dxa"/>
          </w:tcPr>
          <w:p w:rsidR="00DA3829" w:rsidRDefault="00DA3829" w:rsidP="006D7FA0">
            <w:pPr>
              <w:pStyle w:val="NTGTableText"/>
            </w:pPr>
            <w:r>
              <w:t>Marriage certificate</w:t>
            </w:r>
          </w:p>
        </w:tc>
        <w:tc>
          <w:tcPr>
            <w:tcW w:w="2600" w:type="dxa"/>
          </w:tcPr>
          <w:p w:rsidR="00DA3829" w:rsidRDefault="00DA3829" w:rsidP="006D7FA0">
            <w:pPr>
              <w:pStyle w:val="NTGTableText"/>
              <w:cnfStyle w:val="000000100000" w:firstRow="0" w:lastRow="0" w:firstColumn="0" w:lastColumn="0" w:oddVBand="0" w:evenVBand="0" w:oddHBand="1" w:evenHBand="0" w:firstRowFirstColumn="0" w:firstRowLastColumn="0" w:lastRowFirstColumn="0" w:lastRowLastColumn="0"/>
            </w:pPr>
          </w:p>
        </w:tc>
        <w:tc>
          <w:tcPr>
            <w:tcW w:w="2601" w:type="dxa"/>
          </w:tcPr>
          <w:p w:rsidR="00DA3829" w:rsidRDefault="00DA3829" w:rsidP="006D7FA0">
            <w:pPr>
              <w:pStyle w:val="NTGTableText"/>
              <w:cnfStyle w:val="000000100000" w:firstRow="0" w:lastRow="0" w:firstColumn="0" w:lastColumn="0" w:oddVBand="0" w:evenVBand="0" w:oddHBand="1" w:evenHBand="0" w:firstRowFirstColumn="0" w:firstRowLastColumn="0" w:lastRowFirstColumn="0" w:lastRowLastColumn="0"/>
            </w:pPr>
          </w:p>
        </w:tc>
      </w:tr>
      <w:tr w:rsidR="00DA3829" w:rsidTr="00DA3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8" w:type="dxa"/>
          </w:tcPr>
          <w:p w:rsidR="00DA3829" w:rsidRDefault="00DA3829" w:rsidP="006D7FA0">
            <w:pPr>
              <w:pStyle w:val="NTGTableText"/>
            </w:pPr>
            <w:r>
              <w:t>or deed poll</w:t>
            </w:r>
          </w:p>
        </w:tc>
        <w:tc>
          <w:tcPr>
            <w:tcW w:w="2600" w:type="dxa"/>
          </w:tcPr>
          <w:p w:rsidR="00DA3829" w:rsidRDefault="00DA3829" w:rsidP="006D7FA0">
            <w:pPr>
              <w:pStyle w:val="NTGTableText"/>
              <w:cnfStyle w:val="000000010000" w:firstRow="0" w:lastRow="0" w:firstColumn="0" w:lastColumn="0" w:oddVBand="0" w:evenVBand="0" w:oddHBand="0" w:evenHBand="1" w:firstRowFirstColumn="0" w:firstRowLastColumn="0" w:lastRowFirstColumn="0" w:lastRowLastColumn="0"/>
            </w:pPr>
          </w:p>
        </w:tc>
        <w:tc>
          <w:tcPr>
            <w:tcW w:w="2601" w:type="dxa"/>
          </w:tcPr>
          <w:p w:rsidR="00DA3829" w:rsidRDefault="00DA3829" w:rsidP="006D7FA0">
            <w:pPr>
              <w:pStyle w:val="NTGTableText"/>
              <w:cnfStyle w:val="000000010000" w:firstRow="0" w:lastRow="0" w:firstColumn="0" w:lastColumn="0" w:oddVBand="0" w:evenVBand="0" w:oddHBand="0" w:evenHBand="1" w:firstRowFirstColumn="0" w:firstRowLastColumn="0" w:lastRowFirstColumn="0" w:lastRowLastColumn="0"/>
            </w:pPr>
          </w:p>
        </w:tc>
      </w:tr>
      <w:tr w:rsidR="00DA3829" w:rsidTr="00DA3829">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438" w:type="dxa"/>
          </w:tcPr>
          <w:p w:rsidR="00DA3829" w:rsidRDefault="00DA3829" w:rsidP="006D7FA0">
            <w:pPr>
              <w:pStyle w:val="NTGTableText"/>
            </w:pPr>
            <w:r>
              <w:t>or other (please specify)</w:t>
            </w:r>
          </w:p>
        </w:tc>
        <w:tc>
          <w:tcPr>
            <w:tcW w:w="2600" w:type="dxa"/>
          </w:tcPr>
          <w:p w:rsidR="00DA3829" w:rsidRDefault="00DA3829" w:rsidP="006D7FA0">
            <w:pPr>
              <w:pStyle w:val="NTGTableText"/>
              <w:cnfStyle w:val="000000100000" w:firstRow="0" w:lastRow="0" w:firstColumn="0" w:lastColumn="0" w:oddVBand="0" w:evenVBand="0" w:oddHBand="1" w:evenHBand="0" w:firstRowFirstColumn="0" w:firstRowLastColumn="0" w:lastRowFirstColumn="0" w:lastRowLastColumn="0"/>
            </w:pPr>
          </w:p>
        </w:tc>
        <w:tc>
          <w:tcPr>
            <w:tcW w:w="2601" w:type="dxa"/>
          </w:tcPr>
          <w:p w:rsidR="00DA3829" w:rsidRDefault="00DA3829" w:rsidP="006D7FA0">
            <w:pPr>
              <w:pStyle w:val="NTGTableText"/>
              <w:cnfStyle w:val="000000100000" w:firstRow="0" w:lastRow="0" w:firstColumn="0" w:lastColumn="0" w:oddVBand="0" w:evenVBand="0" w:oddHBand="1" w:evenHBand="0" w:firstRowFirstColumn="0" w:firstRowLastColumn="0" w:lastRowFirstColumn="0" w:lastRowLastColumn="0"/>
            </w:pPr>
          </w:p>
        </w:tc>
      </w:tr>
    </w:tbl>
    <w:p w:rsidR="00DA3829" w:rsidRDefault="00DA3829" w:rsidP="00DA3829">
      <w:pPr>
        <w:pStyle w:val="Heading3"/>
      </w:pPr>
      <w:r>
        <w:t>4</w:t>
      </w:r>
      <w:r w:rsidRPr="00435F98">
        <w:t xml:space="preserve">. </w:t>
      </w:r>
      <w:r>
        <w:t>Separated spouses</w:t>
      </w:r>
    </w:p>
    <w:tbl>
      <w:tblPr>
        <w:tblStyle w:val="NTGTable"/>
        <w:tblW w:w="9639" w:type="dxa"/>
        <w:tblLook w:val="04A0" w:firstRow="1" w:lastRow="0" w:firstColumn="1" w:lastColumn="0" w:noHBand="0" w:noVBand="1"/>
        <w:tblCaption w:val="A check list of the declaration required for seperated spouses"/>
      </w:tblPr>
      <w:tblGrid>
        <w:gridCol w:w="4424"/>
        <w:gridCol w:w="2607"/>
        <w:gridCol w:w="2608"/>
      </w:tblGrid>
      <w:tr w:rsidR="00DA3829" w:rsidRPr="00DA3829" w:rsidTr="00DA38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24" w:type="dxa"/>
          </w:tcPr>
          <w:p w:rsidR="00DA3829" w:rsidRPr="00DA3829" w:rsidRDefault="00DA3829" w:rsidP="006D7FA0">
            <w:pPr>
              <w:pStyle w:val="NTGTableText"/>
              <w:rPr>
                <w:rStyle w:val="Strong"/>
                <w:b/>
              </w:rPr>
            </w:pPr>
            <w:r w:rsidRPr="00DA3829">
              <w:rPr>
                <w:rStyle w:val="Strong"/>
                <w:b/>
              </w:rPr>
              <w:t>Item required</w:t>
            </w:r>
          </w:p>
        </w:tc>
        <w:tc>
          <w:tcPr>
            <w:tcW w:w="2607" w:type="dxa"/>
          </w:tcPr>
          <w:p w:rsidR="00DA3829" w:rsidRPr="00DA3829" w:rsidRDefault="00DA3829" w:rsidP="006D7FA0">
            <w:pPr>
              <w:pStyle w:val="NTGTableText"/>
              <w:cnfStyle w:val="100000000000" w:firstRow="1" w:lastRow="0" w:firstColumn="0" w:lastColumn="0" w:oddVBand="0" w:evenVBand="0" w:oddHBand="0" w:evenHBand="0" w:firstRowFirstColumn="0" w:firstRowLastColumn="0" w:lastRowFirstColumn="0" w:lastRowLastColumn="0"/>
              <w:rPr>
                <w:rStyle w:val="Strong"/>
                <w:b/>
              </w:rPr>
            </w:pPr>
            <w:r w:rsidRPr="00DA3829">
              <w:rPr>
                <w:rStyle w:val="Strong"/>
                <w:b/>
              </w:rPr>
              <w:t>Document provided</w:t>
            </w:r>
          </w:p>
        </w:tc>
        <w:tc>
          <w:tcPr>
            <w:tcW w:w="2608" w:type="dxa"/>
          </w:tcPr>
          <w:p w:rsidR="00DA3829" w:rsidRPr="00DA3829" w:rsidRDefault="00DA3829" w:rsidP="006D7FA0">
            <w:pPr>
              <w:pStyle w:val="NTGTableText"/>
              <w:cnfStyle w:val="100000000000" w:firstRow="1" w:lastRow="0" w:firstColumn="0" w:lastColumn="0" w:oddVBand="0" w:evenVBand="0" w:oddHBand="0" w:evenHBand="0" w:firstRowFirstColumn="0" w:firstRowLastColumn="0" w:lastRowFirstColumn="0" w:lastRowLastColumn="0"/>
              <w:rPr>
                <w:rStyle w:val="Strong"/>
                <w:b/>
              </w:rPr>
            </w:pPr>
            <w:r w:rsidRPr="00DA3829">
              <w:rPr>
                <w:rStyle w:val="Strong"/>
                <w:b/>
              </w:rPr>
              <w:t>Office use only</w:t>
            </w:r>
          </w:p>
        </w:tc>
      </w:tr>
      <w:tr w:rsidR="00DA3829" w:rsidRPr="00DA3829" w:rsidTr="00DA3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4" w:type="dxa"/>
          </w:tcPr>
          <w:p w:rsidR="00DA3829" w:rsidRPr="00DA3829" w:rsidRDefault="00DA3829" w:rsidP="006D7FA0">
            <w:pPr>
              <w:pStyle w:val="NTGTableText"/>
            </w:pPr>
            <w:r w:rsidRPr="00DA3829">
              <w:t xml:space="preserve">Statutory declaration from </w:t>
            </w:r>
            <w:r w:rsidRPr="00DA3829">
              <w:rPr>
                <w:rStyle w:val="DTFbluetext"/>
                <w:color w:val="auto"/>
              </w:rPr>
              <w:t>applicant</w:t>
            </w:r>
            <w:r w:rsidRPr="00DA3829">
              <w:t>:</w:t>
            </w:r>
          </w:p>
        </w:tc>
        <w:tc>
          <w:tcPr>
            <w:tcW w:w="2607" w:type="dxa"/>
          </w:tcPr>
          <w:p w:rsidR="00DA3829" w:rsidRPr="00DA3829" w:rsidRDefault="00DA3829" w:rsidP="006D7FA0">
            <w:pPr>
              <w:pStyle w:val="NTGTableText"/>
              <w:cnfStyle w:val="000000100000" w:firstRow="0" w:lastRow="0" w:firstColumn="0" w:lastColumn="0" w:oddVBand="0" w:evenVBand="0" w:oddHBand="1" w:evenHBand="0" w:firstRowFirstColumn="0" w:firstRowLastColumn="0" w:lastRowFirstColumn="0" w:lastRowLastColumn="0"/>
            </w:pPr>
          </w:p>
        </w:tc>
        <w:tc>
          <w:tcPr>
            <w:tcW w:w="2608" w:type="dxa"/>
          </w:tcPr>
          <w:p w:rsidR="00DA3829" w:rsidRPr="00DA3829" w:rsidRDefault="00DA3829" w:rsidP="006D7FA0">
            <w:pPr>
              <w:pStyle w:val="NTGTableText"/>
              <w:cnfStyle w:val="000000100000" w:firstRow="0" w:lastRow="0" w:firstColumn="0" w:lastColumn="0" w:oddVBand="0" w:evenVBand="0" w:oddHBand="1" w:evenHBand="0" w:firstRowFirstColumn="0" w:firstRowLastColumn="0" w:lastRowFirstColumn="0" w:lastRowLastColumn="0"/>
            </w:pPr>
          </w:p>
        </w:tc>
      </w:tr>
    </w:tbl>
    <w:p w:rsidR="00DA3829" w:rsidRDefault="00DA3829" w:rsidP="00DA3829">
      <w:pPr>
        <w:pStyle w:val="Heading3"/>
      </w:pPr>
      <w:bookmarkStart w:id="111" w:name="_Toc451268726"/>
      <w:bookmarkStart w:id="112" w:name="_Toc451762191"/>
      <w:r>
        <w:t>5</w:t>
      </w:r>
      <w:r w:rsidRPr="00435F98">
        <w:t xml:space="preserve">. </w:t>
      </w:r>
      <w:r>
        <w:t>Evidence of a property settlement</w:t>
      </w:r>
    </w:p>
    <w:tbl>
      <w:tblPr>
        <w:tblStyle w:val="NTGTable"/>
        <w:tblW w:w="9639" w:type="dxa"/>
        <w:tblLook w:val="04A0" w:firstRow="1" w:lastRow="0" w:firstColumn="1" w:lastColumn="0" w:noHBand="0" w:noVBand="1"/>
        <w:tblCaption w:val="Evidence of a property settlement"/>
      </w:tblPr>
      <w:tblGrid>
        <w:gridCol w:w="4424"/>
        <w:gridCol w:w="2607"/>
        <w:gridCol w:w="2608"/>
      </w:tblGrid>
      <w:tr w:rsidR="00DA3829" w:rsidRPr="00DA3829" w:rsidTr="00DA38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24" w:type="dxa"/>
          </w:tcPr>
          <w:p w:rsidR="00DA3829" w:rsidRPr="00DA3829" w:rsidRDefault="00DA3829" w:rsidP="006D7FA0">
            <w:pPr>
              <w:pStyle w:val="NTGTableText"/>
              <w:rPr>
                <w:rStyle w:val="Strong"/>
                <w:b/>
              </w:rPr>
            </w:pPr>
            <w:r w:rsidRPr="00DA3829">
              <w:rPr>
                <w:rStyle w:val="Strong"/>
                <w:b/>
              </w:rPr>
              <w:t>Item required</w:t>
            </w:r>
          </w:p>
        </w:tc>
        <w:tc>
          <w:tcPr>
            <w:tcW w:w="2607" w:type="dxa"/>
          </w:tcPr>
          <w:p w:rsidR="00DA3829" w:rsidRPr="00DA3829" w:rsidRDefault="00DA3829" w:rsidP="006D7FA0">
            <w:pPr>
              <w:pStyle w:val="NTGTableText"/>
              <w:cnfStyle w:val="100000000000" w:firstRow="1" w:lastRow="0" w:firstColumn="0" w:lastColumn="0" w:oddVBand="0" w:evenVBand="0" w:oddHBand="0" w:evenHBand="0" w:firstRowFirstColumn="0" w:firstRowLastColumn="0" w:lastRowFirstColumn="0" w:lastRowLastColumn="0"/>
              <w:rPr>
                <w:rStyle w:val="Strong"/>
                <w:b/>
              </w:rPr>
            </w:pPr>
            <w:r w:rsidRPr="00DA3829">
              <w:rPr>
                <w:rStyle w:val="Strong"/>
                <w:b/>
              </w:rPr>
              <w:t>Document provided</w:t>
            </w:r>
          </w:p>
        </w:tc>
        <w:tc>
          <w:tcPr>
            <w:tcW w:w="2608" w:type="dxa"/>
          </w:tcPr>
          <w:p w:rsidR="00DA3829" w:rsidRPr="00DA3829" w:rsidRDefault="00DA3829" w:rsidP="006D7FA0">
            <w:pPr>
              <w:pStyle w:val="NTGTableText"/>
              <w:cnfStyle w:val="100000000000" w:firstRow="1" w:lastRow="0" w:firstColumn="0" w:lastColumn="0" w:oddVBand="0" w:evenVBand="0" w:oddHBand="0" w:evenHBand="0" w:firstRowFirstColumn="0" w:firstRowLastColumn="0" w:lastRowFirstColumn="0" w:lastRowLastColumn="0"/>
              <w:rPr>
                <w:rStyle w:val="Strong"/>
                <w:b/>
              </w:rPr>
            </w:pPr>
            <w:r w:rsidRPr="00DA3829">
              <w:rPr>
                <w:rStyle w:val="Strong"/>
                <w:b/>
              </w:rPr>
              <w:t>Office use only</w:t>
            </w:r>
          </w:p>
        </w:tc>
      </w:tr>
      <w:tr w:rsidR="00DA3829" w:rsidTr="00DA382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424" w:type="dxa"/>
          </w:tcPr>
          <w:p w:rsidR="00DA3829" w:rsidRDefault="00DA3829" w:rsidP="006D7FA0">
            <w:pPr>
              <w:pStyle w:val="NTGTableText"/>
            </w:pPr>
            <w:r>
              <w:t xml:space="preserve">Copy of the relevant court order, binding financial agreement or declaration by the relevant applicant as to the date separation occurred. </w:t>
            </w:r>
          </w:p>
        </w:tc>
        <w:tc>
          <w:tcPr>
            <w:tcW w:w="2607" w:type="dxa"/>
          </w:tcPr>
          <w:p w:rsidR="00DA3829" w:rsidRDefault="00DA3829" w:rsidP="006D7FA0">
            <w:pPr>
              <w:pStyle w:val="NTGTableText"/>
              <w:cnfStyle w:val="000000100000" w:firstRow="0" w:lastRow="0" w:firstColumn="0" w:lastColumn="0" w:oddVBand="0" w:evenVBand="0" w:oddHBand="1" w:evenHBand="0" w:firstRowFirstColumn="0" w:firstRowLastColumn="0" w:lastRowFirstColumn="0" w:lastRowLastColumn="0"/>
            </w:pPr>
          </w:p>
        </w:tc>
        <w:tc>
          <w:tcPr>
            <w:tcW w:w="2608" w:type="dxa"/>
          </w:tcPr>
          <w:p w:rsidR="00DA3829" w:rsidRDefault="00DA3829" w:rsidP="006D7FA0">
            <w:pPr>
              <w:pStyle w:val="NTGTableText"/>
              <w:cnfStyle w:val="000000100000" w:firstRow="0" w:lastRow="0" w:firstColumn="0" w:lastColumn="0" w:oddVBand="0" w:evenVBand="0" w:oddHBand="1" w:evenHBand="0" w:firstRowFirstColumn="0" w:firstRowLastColumn="0" w:lastRowFirstColumn="0" w:lastRowLastColumn="0"/>
            </w:pPr>
          </w:p>
        </w:tc>
      </w:tr>
    </w:tbl>
    <w:p w:rsidR="00DA3829" w:rsidRPr="005F440B" w:rsidRDefault="00DA3829" w:rsidP="00DA3829">
      <w:pPr>
        <w:pStyle w:val="Heading3"/>
      </w:pPr>
      <w:r>
        <w:t xml:space="preserve">6. </w:t>
      </w:r>
      <w:r w:rsidRPr="005F440B">
        <w:t>Evidence of intent to build</w:t>
      </w:r>
    </w:p>
    <w:tbl>
      <w:tblPr>
        <w:tblStyle w:val="NTGTable"/>
        <w:tblW w:w="9639" w:type="dxa"/>
        <w:tblLook w:val="04A0" w:firstRow="1" w:lastRow="0" w:firstColumn="1" w:lastColumn="0" w:noHBand="0" w:noVBand="1"/>
        <w:tblCaption w:val="Documents to evidence intent to build"/>
      </w:tblPr>
      <w:tblGrid>
        <w:gridCol w:w="4424"/>
        <w:gridCol w:w="2607"/>
        <w:gridCol w:w="2608"/>
      </w:tblGrid>
      <w:tr w:rsidR="00DA3829" w:rsidRPr="00141FFB" w:rsidTr="00141F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24" w:type="dxa"/>
          </w:tcPr>
          <w:p w:rsidR="00DA3829" w:rsidRPr="00141FFB" w:rsidRDefault="00DA3829" w:rsidP="00141FFB">
            <w:pPr>
              <w:pStyle w:val="NTGTableText"/>
              <w:rPr>
                <w:rStyle w:val="Strong"/>
                <w:b/>
                <w:bCs w:val="0"/>
              </w:rPr>
            </w:pPr>
            <w:r w:rsidRPr="00141FFB">
              <w:rPr>
                <w:rStyle w:val="Strong"/>
                <w:b/>
                <w:bCs w:val="0"/>
              </w:rPr>
              <w:t>Item required</w:t>
            </w:r>
          </w:p>
        </w:tc>
        <w:tc>
          <w:tcPr>
            <w:tcW w:w="2607" w:type="dxa"/>
          </w:tcPr>
          <w:p w:rsidR="00DA3829" w:rsidRPr="00141FFB" w:rsidRDefault="00DA3829" w:rsidP="00141FFB">
            <w:pPr>
              <w:pStyle w:val="NTGTableText"/>
              <w:cnfStyle w:val="100000000000" w:firstRow="1" w:lastRow="0" w:firstColumn="0" w:lastColumn="0" w:oddVBand="0" w:evenVBand="0" w:oddHBand="0" w:evenHBand="0" w:firstRowFirstColumn="0" w:firstRowLastColumn="0" w:lastRowFirstColumn="0" w:lastRowLastColumn="0"/>
              <w:rPr>
                <w:rStyle w:val="Strong"/>
                <w:b/>
                <w:bCs w:val="0"/>
              </w:rPr>
            </w:pPr>
            <w:r w:rsidRPr="00141FFB">
              <w:rPr>
                <w:rStyle w:val="Strong"/>
                <w:b/>
                <w:bCs w:val="0"/>
              </w:rPr>
              <w:t>Document provided</w:t>
            </w:r>
          </w:p>
        </w:tc>
        <w:tc>
          <w:tcPr>
            <w:tcW w:w="2608" w:type="dxa"/>
          </w:tcPr>
          <w:p w:rsidR="00DA3829" w:rsidRPr="00141FFB" w:rsidRDefault="00DA3829" w:rsidP="00141FFB">
            <w:pPr>
              <w:pStyle w:val="NTGTableText"/>
              <w:cnfStyle w:val="100000000000" w:firstRow="1" w:lastRow="0" w:firstColumn="0" w:lastColumn="0" w:oddVBand="0" w:evenVBand="0" w:oddHBand="0" w:evenHBand="0" w:firstRowFirstColumn="0" w:firstRowLastColumn="0" w:lastRowFirstColumn="0" w:lastRowLastColumn="0"/>
              <w:rPr>
                <w:rStyle w:val="Strong"/>
                <w:b/>
                <w:bCs w:val="0"/>
              </w:rPr>
            </w:pPr>
            <w:r w:rsidRPr="00141FFB">
              <w:rPr>
                <w:rStyle w:val="Strong"/>
                <w:b/>
                <w:bCs w:val="0"/>
              </w:rPr>
              <w:t>Office use only</w:t>
            </w:r>
          </w:p>
        </w:tc>
      </w:tr>
      <w:tr w:rsidR="00DA3829" w:rsidRPr="00141FFB" w:rsidTr="00141FFB">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424" w:type="dxa"/>
          </w:tcPr>
          <w:p w:rsidR="00DA3829" w:rsidRPr="00141FFB" w:rsidRDefault="00DA3829" w:rsidP="00141FFB">
            <w:pPr>
              <w:pStyle w:val="NTGTableText"/>
            </w:pPr>
            <w:r w:rsidRPr="00141FFB">
              <w:t xml:space="preserve">signed copy of the building contract </w:t>
            </w:r>
          </w:p>
        </w:tc>
        <w:tc>
          <w:tcPr>
            <w:tcW w:w="2607" w:type="dxa"/>
          </w:tcPr>
          <w:p w:rsidR="00DA3829" w:rsidRPr="00141FFB" w:rsidRDefault="00DA3829" w:rsidP="00141FFB">
            <w:pPr>
              <w:pStyle w:val="NTGTableText"/>
              <w:cnfStyle w:val="000000100000" w:firstRow="0" w:lastRow="0" w:firstColumn="0" w:lastColumn="0" w:oddVBand="0" w:evenVBand="0" w:oddHBand="1" w:evenHBand="0" w:firstRowFirstColumn="0" w:firstRowLastColumn="0" w:lastRowFirstColumn="0" w:lastRowLastColumn="0"/>
            </w:pPr>
          </w:p>
        </w:tc>
        <w:tc>
          <w:tcPr>
            <w:tcW w:w="2608" w:type="dxa"/>
          </w:tcPr>
          <w:p w:rsidR="00DA3829" w:rsidRPr="00141FFB" w:rsidRDefault="00DA3829" w:rsidP="00141FFB">
            <w:pPr>
              <w:pStyle w:val="NTGTableText"/>
              <w:cnfStyle w:val="000000100000" w:firstRow="0" w:lastRow="0" w:firstColumn="0" w:lastColumn="0" w:oddVBand="0" w:evenVBand="0" w:oddHBand="1" w:evenHBand="0" w:firstRowFirstColumn="0" w:firstRowLastColumn="0" w:lastRowFirstColumn="0" w:lastRowLastColumn="0"/>
            </w:pPr>
          </w:p>
        </w:tc>
      </w:tr>
      <w:tr w:rsidR="00DA3829" w:rsidRPr="00141FFB" w:rsidTr="00141FFB">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424" w:type="dxa"/>
          </w:tcPr>
          <w:p w:rsidR="00DA3829" w:rsidRPr="00141FFB" w:rsidRDefault="00DA3829" w:rsidP="00141FFB">
            <w:pPr>
              <w:pStyle w:val="NTGTableText"/>
            </w:pPr>
            <w:r w:rsidRPr="00141FFB">
              <w:t xml:space="preserve">certification from the builder or other qualified person </w:t>
            </w:r>
          </w:p>
        </w:tc>
        <w:tc>
          <w:tcPr>
            <w:tcW w:w="2607" w:type="dxa"/>
          </w:tcPr>
          <w:p w:rsidR="00DA3829" w:rsidRPr="00141FFB" w:rsidRDefault="00DA3829" w:rsidP="00141FFB">
            <w:pPr>
              <w:pStyle w:val="NTGTableText"/>
              <w:cnfStyle w:val="000000010000" w:firstRow="0" w:lastRow="0" w:firstColumn="0" w:lastColumn="0" w:oddVBand="0" w:evenVBand="0" w:oddHBand="0" w:evenHBand="1" w:firstRowFirstColumn="0" w:firstRowLastColumn="0" w:lastRowFirstColumn="0" w:lastRowLastColumn="0"/>
            </w:pPr>
          </w:p>
        </w:tc>
        <w:tc>
          <w:tcPr>
            <w:tcW w:w="2608" w:type="dxa"/>
          </w:tcPr>
          <w:p w:rsidR="00DA3829" w:rsidRPr="00141FFB" w:rsidRDefault="00DA3829" w:rsidP="00141FFB">
            <w:pPr>
              <w:pStyle w:val="NTGTableText"/>
              <w:cnfStyle w:val="000000010000" w:firstRow="0" w:lastRow="0" w:firstColumn="0" w:lastColumn="0" w:oddVBand="0" w:evenVBand="0" w:oddHBand="0" w:evenHBand="1" w:firstRowFirstColumn="0" w:firstRowLastColumn="0" w:lastRowFirstColumn="0" w:lastRowLastColumn="0"/>
            </w:pPr>
          </w:p>
        </w:tc>
      </w:tr>
      <w:tr w:rsidR="00DA3829" w:rsidRPr="00141FFB" w:rsidTr="00141FFB">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424" w:type="dxa"/>
          </w:tcPr>
          <w:p w:rsidR="00DA3829" w:rsidRPr="00141FFB" w:rsidRDefault="00DA3829" w:rsidP="00141FFB">
            <w:pPr>
              <w:pStyle w:val="NTGTableText"/>
            </w:pPr>
            <w:r w:rsidRPr="00141FFB">
              <w:t xml:space="preserve">a copy of the building permit issued under the Building Act </w:t>
            </w:r>
          </w:p>
        </w:tc>
        <w:tc>
          <w:tcPr>
            <w:tcW w:w="2607" w:type="dxa"/>
          </w:tcPr>
          <w:p w:rsidR="00DA3829" w:rsidRPr="00141FFB" w:rsidRDefault="00DA3829" w:rsidP="00141FFB">
            <w:pPr>
              <w:pStyle w:val="NTGTableText"/>
              <w:cnfStyle w:val="000000100000" w:firstRow="0" w:lastRow="0" w:firstColumn="0" w:lastColumn="0" w:oddVBand="0" w:evenVBand="0" w:oddHBand="1" w:evenHBand="0" w:firstRowFirstColumn="0" w:firstRowLastColumn="0" w:lastRowFirstColumn="0" w:lastRowLastColumn="0"/>
            </w:pPr>
          </w:p>
        </w:tc>
        <w:tc>
          <w:tcPr>
            <w:tcW w:w="2608" w:type="dxa"/>
          </w:tcPr>
          <w:p w:rsidR="00DA3829" w:rsidRPr="00141FFB" w:rsidRDefault="00DA3829" w:rsidP="00141FFB">
            <w:pPr>
              <w:pStyle w:val="NTGTableText"/>
              <w:cnfStyle w:val="000000100000" w:firstRow="0" w:lastRow="0" w:firstColumn="0" w:lastColumn="0" w:oddVBand="0" w:evenVBand="0" w:oddHBand="1" w:evenHBand="0" w:firstRowFirstColumn="0" w:firstRowLastColumn="0" w:lastRowFirstColumn="0" w:lastRowLastColumn="0"/>
            </w:pPr>
          </w:p>
        </w:tc>
      </w:tr>
      <w:tr w:rsidR="00DA3829" w:rsidRPr="00141FFB" w:rsidTr="00141FFB">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424" w:type="dxa"/>
          </w:tcPr>
          <w:p w:rsidR="00DA3829" w:rsidRPr="00141FFB" w:rsidRDefault="00DA3829" w:rsidP="00141FFB">
            <w:pPr>
              <w:pStyle w:val="NTGTableText"/>
            </w:pPr>
            <w:r w:rsidRPr="00141FFB">
              <w:t xml:space="preserve">a copy of the plans and specifications </w:t>
            </w:r>
          </w:p>
        </w:tc>
        <w:tc>
          <w:tcPr>
            <w:tcW w:w="2607" w:type="dxa"/>
          </w:tcPr>
          <w:p w:rsidR="00DA3829" w:rsidRPr="00141FFB" w:rsidRDefault="00DA3829" w:rsidP="00141FFB">
            <w:pPr>
              <w:pStyle w:val="NTGTableText"/>
              <w:cnfStyle w:val="000000010000" w:firstRow="0" w:lastRow="0" w:firstColumn="0" w:lastColumn="0" w:oddVBand="0" w:evenVBand="0" w:oddHBand="0" w:evenHBand="1" w:firstRowFirstColumn="0" w:firstRowLastColumn="0" w:lastRowFirstColumn="0" w:lastRowLastColumn="0"/>
            </w:pPr>
          </w:p>
        </w:tc>
        <w:tc>
          <w:tcPr>
            <w:tcW w:w="2608" w:type="dxa"/>
          </w:tcPr>
          <w:p w:rsidR="00DA3829" w:rsidRPr="00141FFB" w:rsidRDefault="00DA3829" w:rsidP="00141FFB">
            <w:pPr>
              <w:pStyle w:val="NTGTableText"/>
              <w:cnfStyle w:val="000000010000" w:firstRow="0" w:lastRow="0" w:firstColumn="0" w:lastColumn="0" w:oddVBand="0" w:evenVBand="0" w:oddHBand="0" w:evenHBand="1" w:firstRowFirstColumn="0" w:firstRowLastColumn="0" w:lastRowFirstColumn="0" w:lastRowLastColumn="0"/>
            </w:pPr>
          </w:p>
        </w:tc>
      </w:tr>
      <w:tr w:rsidR="00DA3829" w:rsidRPr="00141FFB" w:rsidTr="00141FFB">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4424" w:type="dxa"/>
          </w:tcPr>
          <w:p w:rsidR="00DA3829" w:rsidRPr="00141FFB" w:rsidRDefault="00DA3829" w:rsidP="00141FFB">
            <w:pPr>
              <w:pStyle w:val="NTGTableText"/>
            </w:pPr>
            <w:r w:rsidRPr="00141FFB">
              <w:t xml:space="preserve">a copy of the occupancy permit </w:t>
            </w:r>
          </w:p>
        </w:tc>
        <w:tc>
          <w:tcPr>
            <w:tcW w:w="2607" w:type="dxa"/>
          </w:tcPr>
          <w:p w:rsidR="00DA3829" w:rsidRPr="00141FFB" w:rsidRDefault="00DA3829" w:rsidP="00141FFB">
            <w:pPr>
              <w:pStyle w:val="NTGTableText"/>
              <w:cnfStyle w:val="000000100000" w:firstRow="0" w:lastRow="0" w:firstColumn="0" w:lastColumn="0" w:oddVBand="0" w:evenVBand="0" w:oddHBand="1" w:evenHBand="0" w:firstRowFirstColumn="0" w:firstRowLastColumn="0" w:lastRowFirstColumn="0" w:lastRowLastColumn="0"/>
            </w:pPr>
          </w:p>
        </w:tc>
        <w:tc>
          <w:tcPr>
            <w:tcW w:w="2608" w:type="dxa"/>
          </w:tcPr>
          <w:p w:rsidR="00DA3829" w:rsidRPr="00141FFB" w:rsidRDefault="00DA3829" w:rsidP="00141FFB">
            <w:pPr>
              <w:pStyle w:val="NTGTableText"/>
              <w:cnfStyle w:val="000000100000" w:firstRow="0" w:lastRow="0" w:firstColumn="0" w:lastColumn="0" w:oddVBand="0" w:evenVBand="0" w:oddHBand="1" w:evenHBand="0" w:firstRowFirstColumn="0" w:firstRowLastColumn="0" w:lastRowFirstColumn="0" w:lastRowLastColumn="0"/>
            </w:pPr>
          </w:p>
        </w:tc>
      </w:tr>
      <w:tr w:rsidR="00141FFB" w:rsidRPr="00141FFB" w:rsidTr="00D46A43">
        <w:trPr>
          <w:cnfStyle w:val="000000010000" w:firstRow="0" w:lastRow="0" w:firstColumn="0" w:lastColumn="0" w:oddVBand="0" w:evenVBand="0" w:oddHBand="0" w:evenHBand="1"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424" w:type="dxa"/>
          </w:tcPr>
          <w:p w:rsidR="00141FFB" w:rsidRPr="00141FFB" w:rsidRDefault="00141FFB" w:rsidP="00141FFB">
            <w:pPr>
              <w:pStyle w:val="NTGTableText"/>
            </w:pPr>
            <w:r w:rsidRPr="00141FFB">
              <w:t>other (please specify)</w:t>
            </w:r>
          </w:p>
        </w:tc>
        <w:tc>
          <w:tcPr>
            <w:tcW w:w="5215" w:type="dxa"/>
            <w:gridSpan w:val="2"/>
          </w:tcPr>
          <w:p w:rsidR="00141FFB" w:rsidRPr="00141FFB" w:rsidRDefault="00141FFB" w:rsidP="00141FFB">
            <w:pPr>
              <w:pStyle w:val="NTGTableText"/>
              <w:cnfStyle w:val="000000010000" w:firstRow="0" w:lastRow="0" w:firstColumn="0" w:lastColumn="0" w:oddVBand="0" w:evenVBand="0" w:oddHBand="0" w:evenHBand="1" w:firstRowFirstColumn="0" w:firstRowLastColumn="0" w:lastRowFirstColumn="0" w:lastRowLastColumn="0"/>
            </w:pPr>
          </w:p>
        </w:tc>
      </w:tr>
    </w:tbl>
    <w:p w:rsidR="00DA3829" w:rsidRPr="002571AC" w:rsidRDefault="00DA3829" w:rsidP="00DA3829">
      <w:pPr>
        <w:pStyle w:val="Heading2"/>
      </w:pPr>
      <w:bookmarkStart w:id="113" w:name="_Toc2163260"/>
      <w:r w:rsidRPr="002571AC">
        <w:t xml:space="preserve">Section 8 Additional </w:t>
      </w:r>
      <w:r>
        <w:t>i</w:t>
      </w:r>
      <w:r w:rsidRPr="002571AC">
        <w:t>nformation</w:t>
      </w:r>
      <w:bookmarkEnd w:id="111"/>
      <w:bookmarkEnd w:id="112"/>
      <w:bookmarkEnd w:id="113"/>
    </w:p>
    <w:p w:rsidR="00DA3829" w:rsidRDefault="00DA3829" w:rsidP="00DA3829">
      <w:r>
        <w:t>If there was insufficient space in this application for your response, or if you wish to clarify your response, please include the information here and ensure that you identify the question or section to which you are responding.</w:t>
      </w:r>
    </w:p>
    <w:p w:rsidR="00DA3829" w:rsidRDefault="00DA3829" w:rsidP="00DA3829">
      <w:r>
        <w:t>Complete and submit the application form and retain the application guide for future reference.</w:t>
      </w:r>
    </w:p>
    <w:sectPr w:rsidR="00DA3829" w:rsidSect="00705C9D">
      <w:headerReference w:type="default" r:id="rId27"/>
      <w:footerReference w:type="default" r:id="rId28"/>
      <w:headerReference w:type="first" r:id="rId29"/>
      <w:footerReference w:type="first" r:id="rId30"/>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FE" w:rsidRDefault="006F6DFE" w:rsidP="007332FF">
      <w:r>
        <w:separator/>
      </w:r>
    </w:p>
  </w:endnote>
  <w:endnote w:type="continuationSeparator" w:id="0">
    <w:p w:rsidR="006F6DFE" w:rsidRDefault="006F6DF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Std 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72181F" w:rsidRPr="00132658" w:rsidTr="002A6F6A">
      <w:trPr>
        <w:cantSplit/>
        <w:trHeight w:hRule="exact" w:val="1400"/>
        <w:tblHeader/>
      </w:trPr>
      <w:tc>
        <w:tcPr>
          <w:tcW w:w="8505" w:type="dxa"/>
          <w:vAlign w:val="center"/>
        </w:tcPr>
        <w:p w:rsidR="0072181F" w:rsidRPr="00705C9D" w:rsidRDefault="0072181F" w:rsidP="00B11C67">
          <w:pPr>
            <w:pStyle w:val="NTGFooter1items"/>
            <w:rPr>
              <w:rStyle w:val="NTGFooterDepartmentNameChar"/>
            </w:rPr>
          </w:pPr>
          <w:r>
            <w:rPr>
              <w:rStyle w:val="NTGFooterDepartmentofChar"/>
            </w:rPr>
            <w:t xml:space="preserve">DEPARTMENT OF </w:t>
          </w:r>
          <w:r>
            <w:rPr>
              <w:rStyle w:val="NTGFooterDepartmentNameChar"/>
            </w:rPr>
            <w:t>TREASURY AND FINANCE</w:t>
          </w:r>
        </w:p>
        <w:p w:rsidR="0072181F" w:rsidRPr="007B5DA2" w:rsidRDefault="0072181F" w:rsidP="000E342B">
          <w:pPr>
            <w:pStyle w:val="NTGFooter1items"/>
          </w:pPr>
          <w:r>
            <w:rPr>
              <w:rStyle w:val="NTGFooter1itemsChar"/>
            </w:rPr>
            <w:t xml:space="preserve">F-HI-019 </w:t>
          </w:r>
        </w:p>
      </w:tc>
      <w:tc>
        <w:tcPr>
          <w:tcW w:w="2268" w:type="dxa"/>
          <w:vAlign w:val="center"/>
        </w:tcPr>
        <w:p w:rsidR="0072181F" w:rsidRPr="00DC1F0F" w:rsidRDefault="0072181F"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945F7E">
            <w:rPr>
              <w:noProof/>
              <w:sz w:val="20"/>
            </w:rPr>
            <w:t>18</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945F7E">
            <w:rPr>
              <w:noProof/>
              <w:sz w:val="20"/>
            </w:rPr>
            <w:t>18</w:t>
          </w:r>
          <w:r w:rsidRPr="00DC1F0F">
            <w:rPr>
              <w:noProof/>
              <w:sz w:val="20"/>
            </w:rPr>
            <w:fldChar w:fldCharType="end"/>
          </w:r>
        </w:p>
      </w:tc>
    </w:tr>
  </w:tbl>
  <w:p w:rsidR="0072181F" w:rsidRPr="00B11C67" w:rsidRDefault="0072181F"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72181F" w:rsidRPr="00132658" w:rsidTr="007D4893">
      <w:trPr>
        <w:cantSplit/>
        <w:trHeight w:hRule="exact" w:val="1400"/>
        <w:tblHeader/>
      </w:trPr>
      <w:tc>
        <w:tcPr>
          <w:tcW w:w="8505" w:type="dxa"/>
          <w:vAlign w:val="center"/>
        </w:tcPr>
        <w:p w:rsidR="0072181F" w:rsidRPr="00705C9D" w:rsidRDefault="0072181F" w:rsidP="007B5DA2">
          <w:pPr>
            <w:pStyle w:val="NTGFooter1items"/>
            <w:rPr>
              <w:rStyle w:val="NTGFooterDepartmentNameChar"/>
            </w:rPr>
          </w:pPr>
          <w:r>
            <w:rPr>
              <w:rStyle w:val="NTGFooterDepartmentofChar"/>
            </w:rPr>
            <w:t xml:space="preserve">DEPARTMENT OF </w:t>
          </w:r>
          <w:r>
            <w:rPr>
              <w:rStyle w:val="NTGFooterDepartmentofChar"/>
              <w:rFonts w:ascii="Arial Black" w:hAnsi="Arial Black"/>
            </w:rPr>
            <w:t>TREASURY AND FINANCE</w:t>
          </w:r>
        </w:p>
        <w:p w:rsidR="0072181F" w:rsidRPr="007B5DA2" w:rsidRDefault="0072181F" w:rsidP="00DB28B6">
          <w:pPr>
            <w:pStyle w:val="NTGFooter1items"/>
          </w:pPr>
          <w:r>
            <w:t xml:space="preserve">F-HI-019 </w:t>
          </w:r>
          <w:r w:rsidRPr="007B5DA2">
            <w:t xml:space="preserve">Page </w:t>
          </w:r>
          <w:r w:rsidRPr="007B5DA2">
            <w:fldChar w:fldCharType="begin"/>
          </w:r>
          <w:r w:rsidRPr="007B5DA2">
            <w:instrText xml:space="preserve"> PAGE  \* Arabic  \* MERGEFORMAT </w:instrText>
          </w:r>
          <w:r w:rsidRPr="007B5DA2">
            <w:fldChar w:fldCharType="separate"/>
          </w:r>
          <w:r w:rsidR="00945F7E">
            <w:rPr>
              <w:noProof/>
            </w:rPr>
            <w:t>1</w:t>
          </w:r>
          <w:r w:rsidRPr="007B5DA2">
            <w:fldChar w:fldCharType="end"/>
          </w:r>
          <w:r w:rsidRPr="007B5DA2">
            <w:t xml:space="preserve"> </w:t>
          </w:r>
        </w:p>
      </w:tc>
      <w:tc>
        <w:tcPr>
          <w:tcW w:w="2268" w:type="dxa"/>
          <w:vAlign w:val="center"/>
        </w:tcPr>
        <w:p w:rsidR="0072181F" w:rsidRPr="001E14EB" w:rsidRDefault="0072181F"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72181F" w:rsidRPr="00543BD1" w:rsidRDefault="0072181F"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FE" w:rsidRDefault="006F6DFE" w:rsidP="007332FF">
      <w:r>
        <w:separator/>
      </w:r>
    </w:p>
  </w:footnote>
  <w:footnote w:type="continuationSeparator" w:id="0">
    <w:p w:rsidR="006F6DFE" w:rsidRDefault="006F6DFE"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72181F" w:rsidRDefault="00440D9E" w:rsidP="002926BC">
        <w:pPr>
          <w:pStyle w:val="Header"/>
          <w:tabs>
            <w:tab w:val="clear" w:pos="9026"/>
          </w:tabs>
          <w:ind w:right="-568"/>
        </w:pPr>
        <w:r>
          <w:t>Stamp Duty: A guide to the application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72181F" w:rsidRDefault="0072181F" w:rsidP="0050530C">
        <w:pPr>
          <w:pStyle w:val="Title"/>
        </w:pPr>
        <w:r>
          <w:t>Stamp Duty</w:t>
        </w:r>
        <w:r w:rsidR="00440D9E">
          <w:t>: A guide to the application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D256713"/>
    <w:multiLevelType w:val="hybridMultilevel"/>
    <w:tmpl w:val="30B03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C760BD1"/>
    <w:multiLevelType w:val="hybridMultilevel"/>
    <w:tmpl w:val="02E4352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11A12AE"/>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pStyle w:val="TOC1"/>
      <w:lvlText w:val=""/>
      <w:lvlJc w:val="left"/>
      <w:pPr>
        <w:ind w:left="1071" w:hanging="357"/>
      </w:pPr>
      <w:rPr>
        <w:rFonts w:ascii="Wingdings" w:hAnsi="Wingdings" w:hint="default"/>
      </w:rPr>
    </w:lvl>
    <w:lvl w:ilvl="3">
      <w:start w:val="1"/>
      <w:numFmt w:val="bullet"/>
      <w:pStyle w:val="TOC2"/>
      <w:lvlText w:val=""/>
      <w:lvlJc w:val="left"/>
      <w:pPr>
        <w:ind w:left="1428" w:hanging="357"/>
      </w:pPr>
      <w:rPr>
        <w:rFonts w:ascii="Symbol" w:hAnsi="Symbol" w:hint="default"/>
      </w:rPr>
    </w:lvl>
    <w:lvl w:ilvl="4">
      <w:start w:val="1"/>
      <w:numFmt w:val="bullet"/>
      <w:pStyle w:val="TOC3"/>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4E93944"/>
    <w:multiLevelType w:val="multilevel"/>
    <w:tmpl w:val="BD7A8414"/>
    <w:styleLink w:val="NTGStandardList"/>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256C6BF6"/>
    <w:multiLevelType w:val="multilevel"/>
    <w:tmpl w:val="73447ADE"/>
    <w:lvl w:ilvl="0">
      <w:start w:val="1"/>
      <w:numFmt w:val="bullet"/>
      <w:lvlText w:val=""/>
      <w:lvlJc w:val="left"/>
      <w:pPr>
        <w:ind w:left="357" w:hanging="357"/>
      </w:pPr>
      <w:rPr>
        <w:rFonts w:ascii="Symbol" w:hAnsi="Symbol" w:hint="default"/>
      </w:rPr>
    </w:lvl>
    <w:lvl w:ilvl="1">
      <w:numFmt w:val="bullet"/>
      <w:lvlText w:val="–"/>
      <w:lvlJc w:val="left"/>
      <w:pPr>
        <w:ind w:left="714" w:hanging="357"/>
      </w:pPr>
      <w:rPr>
        <w:rFonts w:ascii="Arial MT Std Light" w:eastAsia="Times New Roman" w:hAnsi="Arial MT Std Light" w:cs="Aria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25E030E6"/>
    <w:multiLevelType w:val="hybridMultilevel"/>
    <w:tmpl w:val="F21A6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AEE2FA7"/>
    <w:multiLevelType w:val="hybridMultilevel"/>
    <w:tmpl w:val="AC62A178"/>
    <w:lvl w:ilvl="0" w:tplc="15608518">
      <w:numFmt w:val="bullet"/>
      <w:pStyle w:val="DTFtabledash"/>
      <w:lvlText w:val="–"/>
      <w:lvlJc w:val="left"/>
      <w:pPr>
        <w:ind w:left="720" w:hanging="360"/>
      </w:pPr>
      <w:rPr>
        <w:rFonts w:ascii="Arial MT Std Light" w:eastAsia="Times New Roman" w:hAnsi="Arial MT Std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8682209"/>
    <w:multiLevelType w:val="singleLevel"/>
    <w:tmpl w:val="0C09000F"/>
    <w:lvl w:ilvl="0">
      <w:start w:val="1"/>
      <w:numFmt w:val="decimal"/>
      <w:lvlText w:val="%1."/>
      <w:lvlJc w:val="left"/>
      <w:pPr>
        <w:ind w:left="360" w:hanging="360"/>
      </w:pPr>
      <w:rPr>
        <w:rFont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4D90555D"/>
    <w:multiLevelType w:val="multilevel"/>
    <w:tmpl w:val="6F86075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6B00A7B"/>
    <w:multiLevelType w:val="hybridMultilevel"/>
    <w:tmpl w:val="780E18A6"/>
    <w:lvl w:ilvl="0" w:tplc="F4BE9CA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4"/>
  </w:num>
  <w:num w:numId="3">
    <w:abstractNumId w:val="44"/>
  </w:num>
  <w:num w:numId="4">
    <w:abstractNumId w:val="31"/>
  </w:num>
  <w:num w:numId="5">
    <w:abstractNumId w:val="22"/>
  </w:num>
  <w:num w:numId="6">
    <w:abstractNumId w:val="8"/>
  </w:num>
  <w:num w:numId="7">
    <w:abstractNumId w:val="34"/>
  </w:num>
  <w:num w:numId="8">
    <w:abstractNumId w:val="20"/>
  </w:num>
  <w:num w:numId="9">
    <w:abstractNumId w:val="33"/>
  </w:num>
  <w:num w:numId="10">
    <w:abstractNumId w:val="15"/>
  </w:num>
  <w:num w:numId="11">
    <w:abstractNumId w:val="13"/>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9"/>
  </w:num>
  <w:num w:numId="17">
    <w:abstractNumId w:val="13"/>
  </w:num>
  <w:num w:numId="18">
    <w:abstractNumId w:val="17"/>
  </w:num>
  <w:num w:numId="19">
    <w:abstractNumId w:val="1"/>
  </w:num>
  <w:num w:numId="20">
    <w:abstractNumId w:val="2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num>
  <w:num w:numId="24">
    <w:abstractNumId w:val="5"/>
  </w:num>
  <w:num w:numId="25">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B3"/>
    <w:rsid w:val="00001DDF"/>
    <w:rsid w:val="0000322D"/>
    <w:rsid w:val="00007670"/>
    <w:rsid w:val="00010665"/>
    <w:rsid w:val="0002393A"/>
    <w:rsid w:val="00027DB8"/>
    <w:rsid w:val="0003176A"/>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0DDD"/>
    <w:rsid w:val="000911EF"/>
    <w:rsid w:val="000962C5"/>
    <w:rsid w:val="000A4317"/>
    <w:rsid w:val="000A559C"/>
    <w:rsid w:val="000B2CA1"/>
    <w:rsid w:val="000D1F29"/>
    <w:rsid w:val="000D633D"/>
    <w:rsid w:val="000E342B"/>
    <w:rsid w:val="000E5DD2"/>
    <w:rsid w:val="000F1E96"/>
    <w:rsid w:val="000F2958"/>
    <w:rsid w:val="000F3850"/>
    <w:rsid w:val="00104E7F"/>
    <w:rsid w:val="001137EC"/>
    <w:rsid w:val="001152F5"/>
    <w:rsid w:val="00117743"/>
    <w:rsid w:val="00117F5B"/>
    <w:rsid w:val="00132658"/>
    <w:rsid w:val="00141FFB"/>
    <w:rsid w:val="00150DC0"/>
    <w:rsid w:val="00156CD4"/>
    <w:rsid w:val="0016153B"/>
    <w:rsid w:val="00164A3E"/>
    <w:rsid w:val="00166FF6"/>
    <w:rsid w:val="00176123"/>
    <w:rsid w:val="00181620"/>
    <w:rsid w:val="001831C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085A"/>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0A1D"/>
    <w:rsid w:val="00414CB3"/>
    <w:rsid w:val="0041563D"/>
    <w:rsid w:val="004172F9"/>
    <w:rsid w:val="00426E25"/>
    <w:rsid w:val="00427D9C"/>
    <w:rsid w:val="00427E7E"/>
    <w:rsid w:val="00437B10"/>
    <w:rsid w:val="00440D9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D20AA"/>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D66F7"/>
    <w:rsid w:val="006F6DFE"/>
    <w:rsid w:val="00705C9D"/>
    <w:rsid w:val="00705F13"/>
    <w:rsid w:val="00714F1D"/>
    <w:rsid w:val="00715225"/>
    <w:rsid w:val="00720CC6"/>
    <w:rsid w:val="0072181F"/>
    <w:rsid w:val="00722DDB"/>
    <w:rsid w:val="00724728"/>
    <w:rsid w:val="00724F98"/>
    <w:rsid w:val="00730B9B"/>
    <w:rsid w:val="0073182E"/>
    <w:rsid w:val="007332FF"/>
    <w:rsid w:val="00737E0D"/>
    <w:rsid w:val="007408F5"/>
    <w:rsid w:val="00741EAE"/>
    <w:rsid w:val="00755248"/>
    <w:rsid w:val="0076190B"/>
    <w:rsid w:val="0076355D"/>
    <w:rsid w:val="00763A2D"/>
    <w:rsid w:val="007662A4"/>
    <w:rsid w:val="007676A4"/>
    <w:rsid w:val="00777795"/>
    <w:rsid w:val="00783A57"/>
    <w:rsid w:val="00784C92"/>
    <w:rsid w:val="007859CD"/>
    <w:rsid w:val="007907E4"/>
    <w:rsid w:val="00796461"/>
    <w:rsid w:val="007A6A4F"/>
    <w:rsid w:val="007B03F5"/>
    <w:rsid w:val="007B2430"/>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5F7E"/>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76AED"/>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56BA7"/>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0A51"/>
    <w:rsid w:val="00BB2239"/>
    <w:rsid w:val="00BB25B3"/>
    <w:rsid w:val="00BB2AE7"/>
    <w:rsid w:val="00BB6464"/>
    <w:rsid w:val="00BC1BB8"/>
    <w:rsid w:val="00BC6A57"/>
    <w:rsid w:val="00BD7FE1"/>
    <w:rsid w:val="00BE23DB"/>
    <w:rsid w:val="00BE37CA"/>
    <w:rsid w:val="00BE6144"/>
    <w:rsid w:val="00BE635A"/>
    <w:rsid w:val="00BF17E9"/>
    <w:rsid w:val="00BF2ABB"/>
    <w:rsid w:val="00BF5099"/>
    <w:rsid w:val="00C10124"/>
    <w:rsid w:val="00C10F10"/>
    <w:rsid w:val="00C15D4D"/>
    <w:rsid w:val="00C175DC"/>
    <w:rsid w:val="00C30171"/>
    <w:rsid w:val="00C309D8"/>
    <w:rsid w:val="00C43519"/>
    <w:rsid w:val="00C44CF5"/>
    <w:rsid w:val="00C51537"/>
    <w:rsid w:val="00C52BC3"/>
    <w:rsid w:val="00C61AFA"/>
    <w:rsid w:val="00C61D64"/>
    <w:rsid w:val="00C62099"/>
    <w:rsid w:val="00C64EA3"/>
    <w:rsid w:val="00C72867"/>
    <w:rsid w:val="00C75E81"/>
    <w:rsid w:val="00C86609"/>
    <w:rsid w:val="00C92B4C"/>
    <w:rsid w:val="00C954F6"/>
    <w:rsid w:val="00CA6317"/>
    <w:rsid w:val="00CA6BC5"/>
    <w:rsid w:val="00CC61CD"/>
    <w:rsid w:val="00CC737B"/>
    <w:rsid w:val="00CD5011"/>
    <w:rsid w:val="00CE640F"/>
    <w:rsid w:val="00CE76BC"/>
    <w:rsid w:val="00CF540E"/>
    <w:rsid w:val="00D02F07"/>
    <w:rsid w:val="00D06941"/>
    <w:rsid w:val="00D27EBE"/>
    <w:rsid w:val="00D36A49"/>
    <w:rsid w:val="00D517C6"/>
    <w:rsid w:val="00D71D84"/>
    <w:rsid w:val="00D72464"/>
    <w:rsid w:val="00D768EB"/>
    <w:rsid w:val="00D81E17"/>
    <w:rsid w:val="00D82D1E"/>
    <w:rsid w:val="00D832D9"/>
    <w:rsid w:val="00D90F00"/>
    <w:rsid w:val="00D975C0"/>
    <w:rsid w:val="00DA3829"/>
    <w:rsid w:val="00DA5285"/>
    <w:rsid w:val="00DB191D"/>
    <w:rsid w:val="00DB28B6"/>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291D"/>
    <w:rsid w:val="00E33136"/>
    <w:rsid w:val="00E34D7C"/>
    <w:rsid w:val="00E3723D"/>
    <w:rsid w:val="00E44C89"/>
    <w:rsid w:val="00E518A8"/>
    <w:rsid w:val="00E61BA2"/>
    <w:rsid w:val="00E62AF3"/>
    <w:rsid w:val="00E63864"/>
    <w:rsid w:val="00E6403F"/>
    <w:rsid w:val="00E770C4"/>
    <w:rsid w:val="00E84C5A"/>
    <w:rsid w:val="00E861DB"/>
    <w:rsid w:val="00E87C60"/>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03D96"/>
    <w:rsid w:val="00F5696E"/>
    <w:rsid w:val="00F60EFF"/>
    <w:rsid w:val="00F67D2D"/>
    <w:rsid w:val="00F7399E"/>
    <w:rsid w:val="00F858F2"/>
    <w:rsid w:val="00F860CC"/>
    <w:rsid w:val="00F94398"/>
    <w:rsid w:val="00FB2B56"/>
    <w:rsid w:val="00FB55D5"/>
    <w:rsid w:val="00FC12BF"/>
    <w:rsid w:val="00FC2C60"/>
    <w:rsid w:val="00FD3E6F"/>
    <w:rsid w:val="00FD51B9"/>
    <w:rsid w:val="00FD5849"/>
    <w:rsid w:val="00FE2A39"/>
    <w:rsid w:val="00FE3AB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2D2756-965E-4723-950A-DB0F5D68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99"/>
    <w:rsid w:val="00176123"/>
    <w:pPr>
      <w:numPr>
        <w:numId w:val="8"/>
      </w:numPr>
      <w:spacing w:after="120"/>
      <w:ind w:left="0" w:firstLine="0"/>
    </w:pPr>
  </w:style>
  <w:style w:type="paragraph" w:styleId="ListBullet2">
    <w:name w:val="List Bullet 2"/>
    <w:aliases w:val="Bullet list level 2"/>
    <w:basedOn w:val="Normal"/>
    <w:uiPriority w:val="99"/>
    <w:rsid w:val="006847AD"/>
    <w:pPr>
      <w:numPr>
        <w:ilvl w:val="1"/>
        <w:numId w:val="8"/>
      </w:numPr>
      <w:spacing w:after="120"/>
    </w:pPr>
  </w:style>
  <w:style w:type="paragraph" w:styleId="ListBullet3">
    <w:name w:val="List Bullet 3"/>
    <w:aliases w:val="Bullet list level 3"/>
    <w:basedOn w:val="Normal"/>
    <w:uiPriority w:val="99"/>
    <w:rsid w:val="006847AD"/>
    <w:pPr>
      <w:numPr>
        <w:ilvl w:val="2"/>
        <w:numId w:val="8"/>
      </w:numPr>
      <w:spacing w:after="120"/>
    </w:pPr>
  </w:style>
  <w:style w:type="paragraph" w:styleId="ListBullet4">
    <w:name w:val="List Bullet 4"/>
    <w:aliases w:val="Bullet list level 4"/>
    <w:basedOn w:val="Normal"/>
    <w:uiPriority w:val="99"/>
    <w:rsid w:val="006847AD"/>
    <w:pPr>
      <w:numPr>
        <w:ilvl w:val="3"/>
        <w:numId w:val="8"/>
      </w:numPr>
      <w:spacing w:after="120"/>
    </w:pPr>
  </w:style>
  <w:style w:type="paragraph" w:styleId="ListBullet5">
    <w:name w:val="List Bullet 5"/>
    <w:aliases w:val="Bullet list level 5"/>
    <w:basedOn w:val="Normal"/>
    <w:uiPriority w:val="99"/>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rsid w:val="007859CD"/>
    <w:pPr>
      <w:numPr>
        <w:ilvl w:val="2"/>
        <w:numId w:val="23"/>
      </w:numPr>
      <w:spacing w:after="100"/>
    </w:pPr>
  </w:style>
  <w:style w:type="paragraph" w:styleId="TOC2">
    <w:name w:val="toc 2"/>
    <w:basedOn w:val="Normal"/>
    <w:next w:val="Normal"/>
    <w:autoRedefine/>
    <w:uiPriority w:val="39"/>
    <w:rsid w:val="007859CD"/>
    <w:pPr>
      <w:numPr>
        <w:ilvl w:val="3"/>
        <w:numId w:val="23"/>
      </w:numPr>
      <w:spacing w:after="100"/>
    </w:pPr>
  </w:style>
  <w:style w:type="paragraph" w:styleId="TOC3">
    <w:name w:val="toc 3"/>
    <w:basedOn w:val="Normal"/>
    <w:next w:val="Normal"/>
    <w:autoRedefine/>
    <w:uiPriority w:val="39"/>
    <w:semiHidden/>
    <w:rsid w:val="007859CD"/>
    <w:pPr>
      <w:numPr>
        <w:ilvl w:val="4"/>
        <w:numId w:val="23"/>
      </w:numPr>
      <w:spacing w:after="10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 w:type="numbering" w:customStyle="1" w:styleId="NTGStandardNumList">
    <w:name w:val="NTG Standard Num List"/>
    <w:uiPriority w:val="99"/>
    <w:rsid w:val="00BB25B3"/>
    <w:pPr>
      <w:numPr>
        <w:numId w:val="9"/>
      </w:numPr>
    </w:pPr>
  </w:style>
  <w:style w:type="numbering" w:customStyle="1" w:styleId="NTGStandardList">
    <w:name w:val="NTG Standard List"/>
    <w:basedOn w:val="NoList"/>
    <w:rsid w:val="00BB25B3"/>
    <w:pPr>
      <w:numPr>
        <w:numId w:val="10"/>
      </w:numPr>
    </w:pPr>
  </w:style>
  <w:style w:type="character" w:styleId="Strong">
    <w:name w:val="Strong"/>
    <w:basedOn w:val="DefaultParagraphFont"/>
    <w:uiPriority w:val="22"/>
    <w:qFormat/>
    <w:rsid w:val="00BB25B3"/>
    <w:rPr>
      <w:b/>
      <w:bCs/>
    </w:rPr>
  </w:style>
  <w:style w:type="character" w:customStyle="1" w:styleId="StyleItalic">
    <w:name w:val="Style Italic"/>
    <w:rsid w:val="00BB25B3"/>
    <w:rPr>
      <w:i/>
      <w:iCs/>
    </w:rPr>
  </w:style>
  <w:style w:type="character" w:customStyle="1" w:styleId="StyleItalic1">
    <w:name w:val="Style Italic1"/>
    <w:rsid w:val="00BB25B3"/>
    <w:rPr>
      <w:i/>
      <w:iCs/>
    </w:rPr>
  </w:style>
  <w:style w:type="character" w:customStyle="1" w:styleId="DTFbluetext">
    <w:name w:val="DTF blue text"/>
    <w:uiPriority w:val="1"/>
    <w:qFormat/>
    <w:rsid w:val="00BB25B3"/>
    <w:rPr>
      <w:color w:val="5E8AB4"/>
    </w:rPr>
  </w:style>
  <w:style w:type="paragraph" w:styleId="ListContinue">
    <w:name w:val="List Continue"/>
    <w:basedOn w:val="Normal"/>
    <w:uiPriority w:val="99"/>
    <w:unhideWhenUsed/>
    <w:rsid w:val="00BB25B3"/>
    <w:pPr>
      <w:ind w:left="357"/>
    </w:pPr>
    <w:rPr>
      <w:rFonts w:eastAsia="Times New Roman"/>
      <w:szCs w:val="20"/>
      <w:lang w:eastAsia="en-AU"/>
    </w:rPr>
  </w:style>
  <w:style w:type="paragraph" w:customStyle="1" w:styleId="DTFNoteparagraph">
    <w:name w:val="DTF Note paragraph"/>
    <w:basedOn w:val="Normal"/>
    <w:qFormat/>
    <w:rsid w:val="00BB25B3"/>
    <w:pPr>
      <w:ind w:left="680" w:hanging="680"/>
    </w:pPr>
    <w:rPr>
      <w:rFonts w:eastAsia="Times New Roman"/>
      <w:szCs w:val="20"/>
      <w:lang w:eastAsia="en-AU"/>
    </w:rPr>
  </w:style>
  <w:style w:type="paragraph" w:customStyle="1" w:styleId="NTGTableText">
    <w:name w:val="NTG Table Text"/>
    <w:basedOn w:val="Normal"/>
    <w:uiPriority w:val="1"/>
    <w:qFormat/>
    <w:rsid w:val="00BC6A57"/>
    <w:pPr>
      <w:spacing w:after="60"/>
    </w:pPr>
    <w:rPr>
      <w:rFonts w:eastAsia="Times New Roman"/>
    </w:rPr>
  </w:style>
  <w:style w:type="paragraph" w:customStyle="1" w:styleId="DTFtabledash">
    <w:name w:val="DTF table dash"/>
    <w:basedOn w:val="NTGTableText"/>
    <w:qFormat/>
    <w:rsid w:val="00BC6A57"/>
    <w:pPr>
      <w:framePr w:hSpace="181" w:wrap="around" w:vAnchor="text" w:hAnchor="text" w:y="1"/>
      <w:numPr>
        <w:numId w:val="15"/>
      </w:numPr>
      <w:spacing w:after="80"/>
      <w:ind w:left="357" w:hanging="357"/>
      <w:suppressOverlap/>
    </w:pPr>
  </w:style>
  <w:style w:type="numbering" w:customStyle="1" w:styleId="NTGTableNumList">
    <w:name w:val="NTG Table Num List"/>
    <w:uiPriority w:val="99"/>
    <w:rsid w:val="007662A4"/>
    <w:pPr>
      <w:numPr>
        <w:numId w:val="16"/>
      </w:numPr>
    </w:pPr>
  </w:style>
  <w:style w:type="paragraph" w:customStyle="1" w:styleId="Pa10">
    <w:name w:val="Pa10"/>
    <w:basedOn w:val="Normal"/>
    <w:next w:val="Normal"/>
    <w:uiPriority w:val="99"/>
    <w:rsid w:val="007662A4"/>
    <w:pPr>
      <w:autoSpaceDE w:val="0"/>
      <w:autoSpaceDN w:val="0"/>
      <w:adjustRightInd w:val="0"/>
      <w:spacing w:after="0" w:line="191" w:lineRule="atLeast"/>
    </w:pPr>
    <w:rPr>
      <w:rFonts w:eastAsiaTheme="minorHAnsi" w:cs="Arial"/>
      <w:sz w:val="24"/>
      <w:szCs w:val="24"/>
    </w:rPr>
  </w:style>
  <w:style w:type="paragraph" w:customStyle="1" w:styleId="Default">
    <w:name w:val="Default"/>
    <w:rsid w:val="007662A4"/>
    <w:pPr>
      <w:autoSpaceDE w:val="0"/>
      <w:autoSpaceDN w:val="0"/>
      <w:adjustRightInd w:val="0"/>
      <w:spacing w:after="0"/>
    </w:pPr>
    <w:rPr>
      <w:rFonts w:eastAsiaTheme="minorHAnsi" w:cs="Arial"/>
      <w:color w:val="000000"/>
      <w:sz w:val="24"/>
      <w:szCs w:val="24"/>
    </w:rPr>
  </w:style>
  <w:style w:type="paragraph" w:customStyle="1" w:styleId="Pa32">
    <w:name w:val="Pa32"/>
    <w:basedOn w:val="Default"/>
    <w:next w:val="Default"/>
    <w:uiPriority w:val="99"/>
    <w:rsid w:val="007662A4"/>
    <w:pPr>
      <w:spacing w:line="181" w:lineRule="atLeast"/>
    </w:pPr>
    <w:rPr>
      <w:color w:val="auto"/>
    </w:rPr>
  </w:style>
  <w:style w:type="paragraph" w:customStyle="1" w:styleId="TableParagraph">
    <w:name w:val="Table Paragraph"/>
    <w:basedOn w:val="Normal"/>
    <w:uiPriority w:val="1"/>
    <w:qFormat/>
    <w:rsid w:val="00437B10"/>
    <w:pPr>
      <w:widowControl w:val="0"/>
      <w:autoSpaceDE w:val="0"/>
      <w:autoSpaceDN w:val="0"/>
      <w:spacing w:after="0"/>
    </w:pPr>
    <w:rPr>
      <w:rFonts w:eastAsia="Arial" w:cs="Arial"/>
      <w:lang w:val="en-US" w:bidi="en-US"/>
    </w:rPr>
  </w:style>
  <w:style w:type="table" w:customStyle="1" w:styleId="NTGTable1">
    <w:name w:val="NTG Table1"/>
    <w:basedOn w:val="TableGrid"/>
    <w:uiPriority w:val="99"/>
    <w:rsid w:val="00737E0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2">
    <w:name w:val="NTG Table2"/>
    <w:basedOn w:val="TableGrid"/>
    <w:uiPriority w:val="99"/>
    <w:rsid w:val="000F1E96"/>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Pa68">
    <w:name w:val="Pa68"/>
    <w:basedOn w:val="Default"/>
    <w:next w:val="Default"/>
    <w:uiPriority w:val="99"/>
    <w:rsid w:val="00DA3829"/>
    <w:pPr>
      <w:spacing w:line="19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41377008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426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enue.nt.gov.au/" TargetMode="External"/><Relationship Id="rId13" Type="http://schemas.openxmlformats.org/officeDocument/2006/relationships/hyperlink" Target="https://treasury.nt.gov.au/__data/assets/word_doc/0007/480994/CG-HI-006.docx" TargetMode="External"/><Relationship Id="rId18" Type="http://schemas.openxmlformats.org/officeDocument/2006/relationships/hyperlink" Target="http://www.revenue.nt.gov.au" TargetMode="External"/><Relationship Id="rId26" Type="http://schemas.openxmlformats.org/officeDocument/2006/relationships/hyperlink" Target="mailto:ntrevenue@nt.gov.au" TargetMode="External"/><Relationship Id="rId3" Type="http://schemas.openxmlformats.org/officeDocument/2006/relationships/styles" Target="styles.xml"/><Relationship Id="rId21" Type="http://schemas.openxmlformats.org/officeDocument/2006/relationships/hyperlink" Target="http://www.revenue.nt.gov.au" TargetMode="External"/><Relationship Id="rId7" Type="http://schemas.openxmlformats.org/officeDocument/2006/relationships/endnotes" Target="endnotes.xml"/><Relationship Id="rId12" Type="http://schemas.openxmlformats.org/officeDocument/2006/relationships/hyperlink" Target="https://nt.gov.au/property/homeowner-incentives/first-home-owners/first-home-owner-discount" TargetMode="External"/><Relationship Id="rId17" Type="http://schemas.openxmlformats.org/officeDocument/2006/relationships/hyperlink" Target="https://treasury.nt.gov.au/__data/assets/word_doc/0004/480991/CG-HI-003.docx" TargetMode="External"/><Relationship Id="rId25" Type="http://schemas.openxmlformats.org/officeDocument/2006/relationships/hyperlink" Target="http://www.treasury.nt.gov.au/TaxesRoyaltiesAndGrants/AboutTerritoryRevenueOffice/Pages/Penalty-Units.aspx" TargetMode="External"/><Relationship Id="rId2" Type="http://schemas.openxmlformats.org/officeDocument/2006/relationships/numbering" Target="numbering.xml"/><Relationship Id="rId16" Type="http://schemas.openxmlformats.org/officeDocument/2006/relationships/hyperlink" Target="https://treasury.nt.gov.au/__data/assets/word_doc/0004/480991/CG-HI-003.docx" TargetMode="External"/><Relationship Id="rId20" Type="http://schemas.openxmlformats.org/officeDocument/2006/relationships/hyperlink" Target="http://www.revenue.nt.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t.gov.au/property/homeowner-incentives/first-home-owners/first-home-owner-grant" TargetMode="External"/><Relationship Id="rId24" Type="http://schemas.openxmlformats.org/officeDocument/2006/relationships/hyperlink" Target="mailto:homerenovation.grant@nt.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venue.nt.gov.au" TargetMode="External"/><Relationship Id="rId23" Type="http://schemas.openxmlformats.org/officeDocument/2006/relationships/hyperlink" Target="mailto:home%20renovation%20grant" TargetMode="External"/><Relationship Id="rId28" Type="http://schemas.openxmlformats.org/officeDocument/2006/relationships/footer" Target="footer1.xml"/><Relationship Id="rId10" Type="http://schemas.openxmlformats.org/officeDocument/2006/relationships/hyperlink" Target="https://treasury.nt.gov.au/__data/assets/word_doc/0005/480992/CG-HI-004.docx" TargetMode="External"/><Relationship Id="rId19" Type="http://schemas.openxmlformats.org/officeDocument/2006/relationships/hyperlink" Target="https://treasury.nt.gov.au/__data/assets/word_doc/0009/480996/CG-HI-008.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easury.nt.gov.au/dtf/revenue/publications" TargetMode="External"/><Relationship Id="rId14" Type="http://schemas.openxmlformats.org/officeDocument/2006/relationships/hyperlink" Target="https://treasury.nt.gov.au/__data/assets/word_doc/0006/480993/CG-HI-005.docx" TargetMode="External"/><Relationship Id="rId22" Type="http://schemas.openxmlformats.org/officeDocument/2006/relationships/hyperlink" Target="mailto:ntrevenue@nt.gov.au"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ong\Downloads\ntg-general-portrait-word-template%20(5).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D76C-731D-4AAF-9013-2A0ECE37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 (5).dotx</Template>
  <TotalTime>1</TotalTime>
  <Pages>1</Pages>
  <Words>5853</Words>
  <Characters>33368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Stamp Duty: A guide to the application</vt:lpstr>
    </vt:vector>
  </TitlesOfParts>
  <Company>Northern Territory Government</Company>
  <LinksUpToDate>false</LinksUpToDate>
  <CharactersWithSpaces>39143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Duty: A guide to the application</dc:title>
  <dc:creator>Northern Territory Government</dc:creator>
  <cp:lastModifiedBy>Nicola Kalmar</cp:lastModifiedBy>
  <cp:revision>3</cp:revision>
  <cp:lastPrinted>2019-03-04T03:36:00Z</cp:lastPrinted>
  <dcterms:created xsi:type="dcterms:W3CDTF">2019-03-05T04:26:00Z</dcterms:created>
  <dcterms:modified xsi:type="dcterms:W3CDTF">2019-03-05T04:26:00Z</dcterms:modified>
</cp:coreProperties>
</file>