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E94D94">
        <w:t>39</w:t>
      </w:r>
      <w:r w:rsidR="00053007">
        <w:tab/>
      </w:r>
      <w:r w:rsidR="00E94D94">
        <w:t>29</w:t>
      </w:r>
      <w:r w:rsidR="00ED5F66">
        <w:t xml:space="preserve"> June</w:t>
      </w:r>
      <w:r w:rsidR="003C04AD">
        <w:t xml:space="preserve"> 2017</w:t>
      </w:r>
    </w:p>
    <w:p w:rsidR="0050793F" w:rsidRPr="00D746CD" w:rsidRDefault="0050793F" w:rsidP="005F4417">
      <w:pPr>
        <w:pStyle w:val="Title"/>
        <w:spacing w:before="600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t>Notification of Subordinate Legislation</w:t>
      </w:r>
    </w:p>
    <w:p w:rsidR="0050793F" w:rsidRPr="00927085" w:rsidRDefault="0050793F" w:rsidP="005F4417">
      <w:pPr>
        <w:pStyle w:val="Subtitle"/>
        <w:spacing w:after="120"/>
        <w:ind w:left="-426" w:right="-284"/>
        <w:rPr>
          <w:rFonts w:ascii="Helvetica" w:hAnsi="Helvetica" w:cs="Arial"/>
          <w:sz w:val="22"/>
          <w:szCs w:val="22"/>
        </w:rPr>
      </w:pPr>
      <w:r w:rsidRPr="00927085">
        <w:rPr>
          <w:rFonts w:ascii="Helvetica" w:hAnsi="Helvetica" w:cs="Arial"/>
          <w:sz w:val="22"/>
          <w:szCs w:val="22"/>
        </w:rPr>
        <w:t>Notice is given of the making of the following subordinate legislation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927085">
        <w:rPr>
          <w:rFonts w:ascii="Helvetica" w:hAnsi="Helvetica" w:cs="Arial"/>
          <w:sz w:val="22"/>
          <w:szCs w:val="22"/>
        </w:rPr>
        <w:t xml:space="preserve">effective from the date </w:t>
      </w:r>
      <w:r>
        <w:rPr>
          <w:rFonts w:ascii="Helvetica" w:hAnsi="Helvetica" w:cs="Arial"/>
          <w:sz w:val="22"/>
          <w:szCs w:val="22"/>
        </w:rPr>
        <w:t>specified</w:t>
      </w:r>
      <w:r w:rsidRPr="00927085">
        <w:rPr>
          <w:rFonts w:ascii="Helvetica" w:hAnsi="Helvetica" w:cs="Arial"/>
          <w:sz w:val="22"/>
          <w:szCs w:val="22"/>
        </w:rPr>
        <w:t>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Police Administration (Fees) Amendment Regulations 2017&#10;(No. 13 of 2017)&#10;Fire and Emergency Amendment Regulations 2017&#10;(No. 14 of 2017)&#10;Weapons Control Amendment Regulations 2017&#10;(No. 15 of 2017)&#10;Care and Protection of Children (Screening) Amendment Regulations 2017&#10;(No. 16 of 2017)&#10;National Electricity (Northern Territory) (National Uniform Legislation) (Modification) Amendment Regulations 2017&#10;(No. 17 of 2017)&#10;National Electricity (Northern Territory) (National Uniform Legislation) (Act Amendment) Regulations 2017&#10;(No. 18 of 2017)&#10;Work Health and Safety (National Uniform Legislation) Amendment Regulations 2017&#10;(No. 19 of 2017)&#10;Termination of Pregnancy Law Reform Regulations&#10;(No. 20 of 2017)&#10;Motor Vehicles (Fees and Charges) Amendment Regulations (No. 2) 2017&#10;(No. 21 of 2017)&#10;"/>
      </w:tblPr>
      <w:tblGrid>
        <w:gridCol w:w="3545"/>
        <w:gridCol w:w="3231"/>
        <w:gridCol w:w="2864"/>
      </w:tblGrid>
      <w:tr w:rsidR="0050793F" w:rsidRPr="006C4DF8" w:rsidTr="00473CA9">
        <w:trPr>
          <w:tblHeader/>
        </w:trPr>
        <w:tc>
          <w:tcPr>
            <w:tcW w:w="3545" w:type="dxa"/>
          </w:tcPr>
          <w:p w:rsidR="0050793F" w:rsidRPr="006C4DF8" w:rsidRDefault="0050793F" w:rsidP="009603A1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3231" w:type="dxa"/>
          </w:tcPr>
          <w:p w:rsidR="0050793F" w:rsidRPr="006C4DF8" w:rsidRDefault="0050793F" w:rsidP="009603A1">
            <w:pPr>
              <w:spacing w:before="60" w:after="6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864" w:type="dxa"/>
          </w:tcPr>
          <w:p w:rsidR="0050793F" w:rsidRPr="006C4DF8" w:rsidRDefault="0050793F" w:rsidP="009603A1">
            <w:pPr>
              <w:spacing w:before="60" w:after="6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tr w:rsidR="0050793F" w:rsidRPr="006C4DF8" w:rsidTr="00473CA9">
        <w:tc>
          <w:tcPr>
            <w:tcW w:w="3545" w:type="dxa"/>
          </w:tcPr>
          <w:p w:rsidR="0050793F" w:rsidRPr="006C4DF8" w:rsidRDefault="0050793F" w:rsidP="0050793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color w:val="000000"/>
                <w:sz w:val="22"/>
                <w:lang w:val="en-AU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Police Administration (Fees) Amendment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Regulations</w:t>
            </w:r>
            <w:r w:rsidR="00473CA9">
              <w:rPr>
                <w:rFonts w:cs="Arial"/>
                <w:color w:val="000000"/>
                <w:sz w:val="22"/>
                <w:lang w:val="en-AU"/>
              </w:rPr>
              <w:t> </w:t>
            </w:r>
            <w:r>
              <w:rPr>
                <w:rFonts w:cs="Arial"/>
                <w:color w:val="000000"/>
                <w:sz w:val="22"/>
                <w:lang w:val="en-AU"/>
              </w:rPr>
              <w:t>2017</w:t>
            </w:r>
          </w:p>
          <w:p w:rsidR="0050793F" w:rsidRPr="006C4DF8" w:rsidRDefault="0050793F" w:rsidP="0050793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sz w:val="22"/>
              </w:rPr>
            </w:pPr>
            <w:r w:rsidRPr="006C4DF8">
              <w:rPr>
                <w:rFonts w:cs="Arial"/>
                <w:color w:val="000000"/>
                <w:sz w:val="22"/>
                <w:lang w:val="en-AU"/>
              </w:rPr>
              <w:t>(No. 1</w:t>
            </w:r>
            <w:r>
              <w:rPr>
                <w:rFonts w:cs="Arial"/>
                <w:color w:val="000000"/>
                <w:sz w:val="22"/>
                <w:lang w:val="en-AU"/>
              </w:rPr>
              <w:t>3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of 201</w:t>
            </w:r>
            <w:r>
              <w:rPr>
                <w:rFonts w:cs="Arial"/>
                <w:color w:val="000000"/>
                <w:sz w:val="22"/>
                <w:lang w:val="en-AU"/>
              </w:rPr>
              <w:t>7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>)</w:t>
            </w:r>
          </w:p>
        </w:tc>
        <w:tc>
          <w:tcPr>
            <w:tcW w:w="3231" w:type="dxa"/>
          </w:tcPr>
          <w:p w:rsidR="0050793F" w:rsidRPr="00B12B71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These Regulations commence on 1 July 2017</w:t>
            </w:r>
          </w:p>
        </w:tc>
        <w:tc>
          <w:tcPr>
            <w:tcW w:w="2864" w:type="dxa"/>
          </w:tcPr>
          <w:p w:rsidR="0050793F" w:rsidRPr="00B12B71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Police Administration </w:t>
            </w:r>
            <w:r w:rsidR="00473CA9">
              <w:rPr>
                <w:rFonts w:cs="Arial"/>
                <w:i/>
                <w:sz w:val="22"/>
              </w:rPr>
              <w:t>Act</w:t>
            </w:r>
          </w:p>
        </w:tc>
      </w:tr>
      <w:tr w:rsidR="0050793F" w:rsidRPr="006C4DF8" w:rsidTr="00473CA9">
        <w:tc>
          <w:tcPr>
            <w:tcW w:w="3545" w:type="dxa"/>
          </w:tcPr>
          <w:p w:rsidR="0050793F" w:rsidRPr="006C4DF8" w:rsidRDefault="0050793F" w:rsidP="0050793F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Fire and Emergency Amendment </w:t>
            </w:r>
            <w:r w:rsidRPr="006C4DF8">
              <w:rPr>
                <w:rFonts w:cs="Arial"/>
                <w:sz w:val="22"/>
              </w:rPr>
              <w:t>Regulations</w:t>
            </w:r>
            <w:r>
              <w:rPr>
                <w:rFonts w:cs="Arial"/>
                <w:sz w:val="22"/>
              </w:rPr>
              <w:t xml:space="preserve"> 2017</w:t>
            </w:r>
          </w:p>
          <w:p w:rsidR="0050793F" w:rsidRPr="006C4DF8" w:rsidRDefault="0050793F" w:rsidP="0050793F">
            <w:pPr>
              <w:spacing w:before="60" w:after="120"/>
              <w:rPr>
                <w:rFonts w:cs="Arial"/>
                <w:sz w:val="22"/>
              </w:rPr>
            </w:pPr>
            <w:r w:rsidRPr="006C4DF8">
              <w:rPr>
                <w:rFonts w:cs="Arial"/>
                <w:sz w:val="22"/>
              </w:rPr>
              <w:t xml:space="preserve">(No. </w:t>
            </w:r>
            <w:r>
              <w:rPr>
                <w:rFonts w:cs="Arial"/>
                <w:sz w:val="22"/>
              </w:rPr>
              <w:t>14</w:t>
            </w:r>
            <w:r w:rsidRPr="006C4DF8">
              <w:rPr>
                <w:rFonts w:cs="Arial"/>
                <w:sz w:val="22"/>
              </w:rPr>
              <w:t xml:space="preserve"> of 201</w:t>
            </w:r>
            <w:r>
              <w:rPr>
                <w:rFonts w:cs="Arial"/>
                <w:sz w:val="22"/>
              </w:rPr>
              <w:t>7</w:t>
            </w:r>
            <w:r w:rsidRPr="006C4DF8">
              <w:rPr>
                <w:rFonts w:cs="Arial"/>
                <w:sz w:val="22"/>
              </w:rPr>
              <w:t>)</w:t>
            </w:r>
          </w:p>
        </w:tc>
        <w:tc>
          <w:tcPr>
            <w:tcW w:w="3231" w:type="dxa"/>
          </w:tcPr>
          <w:p w:rsidR="0050793F" w:rsidRPr="006C4DF8" w:rsidRDefault="0050793F" w:rsidP="009603A1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These Regulations commence on 1 July 2017</w:t>
            </w:r>
          </w:p>
        </w:tc>
        <w:tc>
          <w:tcPr>
            <w:tcW w:w="2864" w:type="dxa"/>
          </w:tcPr>
          <w:p w:rsidR="0050793F" w:rsidRPr="00B12B71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Fire and Emergency </w:t>
            </w:r>
            <w:r w:rsidR="00473CA9">
              <w:rPr>
                <w:rFonts w:cs="Arial"/>
                <w:i/>
                <w:sz w:val="22"/>
              </w:rPr>
              <w:t>Act</w:t>
            </w:r>
          </w:p>
        </w:tc>
      </w:tr>
      <w:tr w:rsidR="0050793F" w:rsidRPr="006C4DF8" w:rsidTr="00473CA9">
        <w:tc>
          <w:tcPr>
            <w:tcW w:w="3545" w:type="dxa"/>
          </w:tcPr>
          <w:p w:rsidR="005F4417" w:rsidRDefault="0050793F" w:rsidP="005F441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Weapons Control Amendment Regulations 2017</w:t>
            </w:r>
          </w:p>
          <w:p w:rsidR="0050793F" w:rsidRDefault="0050793F" w:rsidP="005F441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(No. 15 of 2017)</w:t>
            </w:r>
          </w:p>
        </w:tc>
        <w:tc>
          <w:tcPr>
            <w:tcW w:w="3231" w:type="dxa"/>
          </w:tcPr>
          <w:p w:rsidR="0050793F" w:rsidRDefault="0050793F" w:rsidP="009603A1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These Regulations commence on 1 July 2017</w:t>
            </w:r>
          </w:p>
        </w:tc>
        <w:tc>
          <w:tcPr>
            <w:tcW w:w="2864" w:type="dxa"/>
          </w:tcPr>
          <w:p w:rsidR="0050793F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Weapons Control Act</w:t>
            </w:r>
          </w:p>
        </w:tc>
      </w:tr>
      <w:tr w:rsidR="0050793F" w:rsidRPr="006C4DF8" w:rsidTr="00473CA9">
        <w:tc>
          <w:tcPr>
            <w:tcW w:w="3545" w:type="dxa"/>
          </w:tcPr>
          <w:p w:rsidR="005F4417" w:rsidRDefault="0050793F" w:rsidP="005F441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Care and Protection of Children (Screening) Amendment Regulations 2017</w:t>
            </w:r>
          </w:p>
          <w:p w:rsidR="0050793F" w:rsidRDefault="0050793F" w:rsidP="005F441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(No. 16 of 2017)</w:t>
            </w:r>
          </w:p>
        </w:tc>
        <w:tc>
          <w:tcPr>
            <w:tcW w:w="3231" w:type="dxa"/>
          </w:tcPr>
          <w:p w:rsidR="0050793F" w:rsidRDefault="0050793F" w:rsidP="009603A1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These Regulations commence on 1 July 2017</w:t>
            </w:r>
          </w:p>
        </w:tc>
        <w:tc>
          <w:tcPr>
            <w:tcW w:w="2864" w:type="dxa"/>
          </w:tcPr>
          <w:p w:rsidR="0050793F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Care and Protection of Children Act</w:t>
            </w:r>
          </w:p>
        </w:tc>
      </w:tr>
      <w:tr w:rsidR="0050793F" w:rsidRPr="006C4DF8" w:rsidTr="00473CA9">
        <w:tc>
          <w:tcPr>
            <w:tcW w:w="3545" w:type="dxa"/>
          </w:tcPr>
          <w:p w:rsidR="005F4417" w:rsidRDefault="0050793F" w:rsidP="005F441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National Electricity (Northern</w:t>
            </w:r>
            <w:r w:rsidR="00803669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Territory) (National</w:t>
            </w:r>
            <w:r w:rsidR="00803669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Uniform Legislation) (Modification) Amendment Regulations 2017</w:t>
            </w:r>
          </w:p>
          <w:p w:rsidR="0050793F" w:rsidRDefault="0050793F" w:rsidP="00473CA9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(No. 17 of 2017)</w:t>
            </w:r>
          </w:p>
        </w:tc>
        <w:tc>
          <w:tcPr>
            <w:tcW w:w="3231" w:type="dxa"/>
          </w:tcPr>
          <w:p w:rsidR="0050793F" w:rsidRDefault="0050793F" w:rsidP="009603A1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These Regulations commence on 1 July 2017</w:t>
            </w:r>
          </w:p>
        </w:tc>
        <w:tc>
          <w:tcPr>
            <w:tcW w:w="2864" w:type="dxa"/>
          </w:tcPr>
          <w:p w:rsidR="0050793F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National Electricity (Northern Territory) (National Uniform Legislation) Act</w:t>
            </w:r>
          </w:p>
        </w:tc>
      </w:tr>
      <w:tr w:rsidR="0050793F" w:rsidRPr="006C4DF8" w:rsidTr="00473CA9">
        <w:tc>
          <w:tcPr>
            <w:tcW w:w="3545" w:type="dxa"/>
          </w:tcPr>
          <w:p w:rsidR="0050793F" w:rsidRDefault="0050793F" w:rsidP="005F4417">
            <w:pPr>
              <w:pageBreakBefore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National Electricity (Northern</w:t>
            </w:r>
            <w:r w:rsidR="00A032F3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Territory) (National</w:t>
            </w:r>
            <w:r w:rsidR="00A032F3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Uniform Legislation) (Act Amendment) Regulations</w:t>
            </w:r>
            <w:r w:rsidR="00A032F3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2017</w:t>
            </w:r>
          </w:p>
          <w:p w:rsidR="0050793F" w:rsidRDefault="0050793F" w:rsidP="00A032F3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(No. 18 of 2017)</w:t>
            </w:r>
          </w:p>
        </w:tc>
        <w:tc>
          <w:tcPr>
            <w:tcW w:w="3231" w:type="dxa"/>
          </w:tcPr>
          <w:p w:rsidR="0050793F" w:rsidRPr="000658A5" w:rsidRDefault="0050793F" w:rsidP="00473CA9">
            <w:pPr>
              <w:spacing w:before="60" w:after="6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These Regulations commence immediately after the commencement of the </w:t>
            </w:r>
            <w:r>
              <w:rPr>
                <w:rFonts w:cs="Arial"/>
                <w:i/>
                <w:sz w:val="22"/>
              </w:rPr>
              <w:t>National Electricity (Northern</w:t>
            </w:r>
            <w:r w:rsidR="00473CA9">
              <w:rPr>
                <w:rFonts w:cs="Arial"/>
                <w:i/>
                <w:sz w:val="22"/>
              </w:rPr>
              <w:t> </w:t>
            </w:r>
            <w:r>
              <w:rPr>
                <w:rFonts w:cs="Arial"/>
                <w:i/>
                <w:sz w:val="22"/>
              </w:rPr>
              <w:t>Territory) (National</w:t>
            </w:r>
            <w:r w:rsidR="00473CA9">
              <w:rPr>
                <w:rFonts w:cs="Arial"/>
                <w:i/>
                <w:sz w:val="22"/>
              </w:rPr>
              <w:t> </w:t>
            </w:r>
            <w:r>
              <w:rPr>
                <w:rFonts w:cs="Arial"/>
                <w:i/>
                <w:sz w:val="22"/>
              </w:rPr>
              <w:t>Uniform Legislation) Amendment Act 2017</w:t>
            </w:r>
          </w:p>
        </w:tc>
        <w:tc>
          <w:tcPr>
            <w:tcW w:w="2864" w:type="dxa"/>
          </w:tcPr>
          <w:p w:rsidR="0050793F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National Electricity (Northern Territory) (National Uniform Legislation) Act</w:t>
            </w:r>
          </w:p>
        </w:tc>
      </w:tr>
      <w:tr w:rsidR="0050793F" w:rsidRPr="006C4DF8" w:rsidTr="00473CA9">
        <w:tc>
          <w:tcPr>
            <w:tcW w:w="3545" w:type="dxa"/>
          </w:tcPr>
          <w:p w:rsidR="0050793F" w:rsidRDefault="0050793F" w:rsidP="005F441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Work Health and Safety (National</w:t>
            </w:r>
            <w:r w:rsidR="00803669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Uniform Legislat</w:t>
            </w:r>
            <w:r w:rsidR="005F4417">
              <w:rPr>
                <w:rFonts w:cs="Arial"/>
                <w:sz w:val="22"/>
              </w:rPr>
              <w:t>ion) Amendment Regulations 2017</w:t>
            </w:r>
          </w:p>
          <w:p w:rsidR="0050793F" w:rsidRDefault="0050793F" w:rsidP="00A032F3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(No. 19 of 2017)</w:t>
            </w:r>
          </w:p>
        </w:tc>
        <w:tc>
          <w:tcPr>
            <w:tcW w:w="3231" w:type="dxa"/>
          </w:tcPr>
          <w:p w:rsidR="0050793F" w:rsidRDefault="0050793F" w:rsidP="009603A1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These Regulations commence on 1 July 2017</w:t>
            </w:r>
          </w:p>
        </w:tc>
        <w:tc>
          <w:tcPr>
            <w:tcW w:w="2864" w:type="dxa"/>
          </w:tcPr>
          <w:p w:rsidR="0050793F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Work Health and Safety (National Uniform Legislation) Act</w:t>
            </w:r>
          </w:p>
        </w:tc>
      </w:tr>
      <w:tr w:rsidR="0050793F" w:rsidRPr="006C4DF8" w:rsidTr="00473CA9">
        <w:tc>
          <w:tcPr>
            <w:tcW w:w="3545" w:type="dxa"/>
          </w:tcPr>
          <w:p w:rsidR="0050793F" w:rsidRDefault="0050793F" w:rsidP="005F441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Termination of Pregnancy Law Reform Regulations</w:t>
            </w:r>
          </w:p>
          <w:p w:rsidR="0050793F" w:rsidRDefault="0050793F" w:rsidP="00A032F3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(No. 20 of 2017)</w:t>
            </w:r>
          </w:p>
        </w:tc>
        <w:tc>
          <w:tcPr>
            <w:tcW w:w="3231" w:type="dxa"/>
          </w:tcPr>
          <w:p w:rsidR="0050793F" w:rsidRDefault="0050793F" w:rsidP="00A032F3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These Regulations commence on the commencement of the </w:t>
            </w:r>
            <w:r>
              <w:rPr>
                <w:rFonts w:cs="Arial"/>
                <w:i/>
                <w:sz w:val="22"/>
              </w:rPr>
              <w:t>Termination of Pregnancy Law Reform Act 2017</w:t>
            </w:r>
          </w:p>
        </w:tc>
        <w:tc>
          <w:tcPr>
            <w:tcW w:w="2864" w:type="dxa"/>
          </w:tcPr>
          <w:p w:rsidR="0050793F" w:rsidRPr="00CD6179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 w:rsidRPr="00CD6179">
              <w:rPr>
                <w:rFonts w:cs="Arial"/>
                <w:i/>
                <w:sz w:val="22"/>
              </w:rPr>
              <w:t>Termination of Pregnancy Law Reform Act</w:t>
            </w:r>
          </w:p>
        </w:tc>
      </w:tr>
      <w:tr w:rsidR="0050793F" w:rsidRPr="006C4DF8" w:rsidTr="00473CA9">
        <w:tc>
          <w:tcPr>
            <w:tcW w:w="3545" w:type="dxa"/>
          </w:tcPr>
          <w:p w:rsidR="0050793F" w:rsidRDefault="0050793F" w:rsidP="005F441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Motor Vehicles (Fees and Charges) Amendment Regulations (No. 2) 2017</w:t>
            </w:r>
          </w:p>
          <w:p w:rsidR="0050793F" w:rsidRDefault="0050793F" w:rsidP="00473CA9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(No. 21 of 2017)</w:t>
            </w:r>
          </w:p>
        </w:tc>
        <w:tc>
          <w:tcPr>
            <w:tcW w:w="3231" w:type="dxa"/>
          </w:tcPr>
          <w:p w:rsidR="0050793F" w:rsidRDefault="0050793F" w:rsidP="009603A1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These R</w:t>
            </w:r>
            <w:bookmarkStart w:id="4" w:name="_GoBack"/>
            <w:bookmarkEnd w:id="4"/>
            <w:r>
              <w:rPr>
                <w:rFonts w:cs="Arial"/>
                <w:sz w:val="22"/>
              </w:rPr>
              <w:t>egulations commence on 1 July 2017</w:t>
            </w:r>
          </w:p>
        </w:tc>
        <w:tc>
          <w:tcPr>
            <w:tcW w:w="2864" w:type="dxa"/>
          </w:tcPr>
          <w:p w:rsidR="0050793F" w:rsidRPr="00CD6179" w:rsidRDefault="0050793F" w:rsidP="009603A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Motor Vehicles Act</w:t>
            </w:r>
          </w:p>
        </w:tc>
      </w:tr>
    </w:tbl>
    <w:p w:rsidR="0050793F" w:rsidRPr="000135D9" w:rsidRDefault="0050793F" w:rsidP="00A032F3">
      <w:pPr>
        <w:spacing w:before="120"/>
        <w:ind w:left="-426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9" w:history="1">
        <w:r w:rsidRPr="00B379C8">
          <w:rPr>
            <w:rStyle w:val="Hyperlink"/>
            <w:rFonts w:ascii="Arial" w:hAnsi="Arial" w:cs="Arial"/>
          </w:rPr>
          <w:t>pmu.ntg@nt.gov.au</w:t>
        </w:r>
      </w:hyperlink>
      <w:r>
        <w:rPr>
          <w:rFonts w:ascii="Arial" w:hAnsi="Arial" w:cs="Arial"/>
        </w:rPr>
        <w:t xml:space="preserve"> or phone </w:t>
      </w:r>
      <w:r w:rsidRPr="0050793F">
        <w:rPr>
          <w:rFonts w:ascii="Arial" w:hAnsi="Arial" w:cs="Arial"/>
        </w:rPr>
        <w:t>(08) 8999 6727</w:t>
      </w:r>
    </w:p>
    <w:p w:rsidR="008008BA" w:rsidRPr="00380AEE" w:rsidRDefault="008008BA" w:rsidP="008008BA">
      <w:pPr>
        <w:tabs>
          <w:tab w:val="left" w:pos="8640"/>
        </w:tabs>
        <w:spacing w:before="0"/>
        <w:jc w:val="right"/>
        <w:rPr>
          <w:spacing w:val="-3"/>
        </w:rPr>
      </w:pPr>
    </w:p>
    <w:sectPr w:rsidR="008008BA" w:rsidRPr="00380AEE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0366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5F4417">
      <w:t>S39</w:t>
    </w:r>
    <w:r w:rsidRPr="00246A76">
      <w:t xml:space="preserve">, </w:t>
    </w:r>
    <w:r w:rsidR="005F4417">
      <w:t>29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4A15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092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467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3CA9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93F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17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08BA"/>
    <w:rsid w:val="008013FB"/>
    <w:rsid w:val="00801C18"/>
    <w:rsid w:val="00803121"/>
    <w:rsid w:val="0080331A"/>
    <w:rsid w:val="00803669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7F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2F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1B5A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6A7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032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4D94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9276-7B22-4382-9085-8ED1218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S39 2017</vt:lpstr>
    </vt:vector>
  </TitlesOfParts>
  <Company>NTG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S39 2017</dc:title>
  <dc:creator>Northern Territory Government</dc:creator>
  <cp:lastModifiedBy>Catherine Frances Maher</cp:lastModifiedBy>
  <cp:revision>6</cp:revision>
  <cp:lastPrinted>2017-06-29T04:53:00Z</cp:lastPrinted>
  <dcterms:created xsi:type="dcterms:W3CDTF">2017-06-29T04:29:00Z</dcterms:created>
  <dcterms:modified xsi:type="dcterms:W3CDTF">2017-06-29T05:09:00Z</dcterms:modified>
</cp:coreProperties>
</file>