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9588F">
      <w:pPr>
        <w:pStyle w:val="Gazettenoanddate"/>
        <w:tabs>
          <w:tab w:val="left" w:pos="7371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DB61CB">
        <w:t>60</w:t>
      </w:r>
      <w:r w:rsidR="00E9588F">
        <w:tab/>
        <w:t>1 July</w:t>
      </w:r>
      <w:r>
        <w:t xml:space="preserve"> 2016</w:t>
      </w:r>
    </w:p>
    <w:p w:rsidR="0096440C" w:rsidRPr="00D746CD" w:rsidRDefault="0096440C" w:rsidP="00D677F4">
      <w:pPr>
        <w:pStyle w:val="Title"/>
        <w:spacing w:before="480" w:after="120"/>
        <w:ind w:right="-119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t>Notification of Subordinate Legislation</w:t>
      </w:r>
    </w:p>
    <w:p w:rsidR="0096440C" w:rsidRPr="00927085" w:rsidRDefault="0096440C" w:rsidP="00D677F4">
      <w:pPr>
        <w:pStyle w:val="Subtitle"/>
        <w:spacing w:after="120"/>
        <w:ind w:right="-119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2552"/>
      </w:tblGrid>
      <w:tr w:rsidR="0096440C" w:rsidRPr="006C4DF8" w:rsidTr="00D677F4">
        <w:tc>
          <w:tcPr>
            <w:tcW w:w="3828" w:type="dxa"/>
          </w:tcPr>
          <w:p w:rsidR="0096440C" w:rsidRPr="006C4DF8" w:rsidRDefault="0096440C" w:rsidP="0096440C">
            <w:pPr>
              <w:tabs>
                <w:tab w:val="left" w:pos="5103"/>
              </w:tabs>
              <w:spacing w:before="60"/>
              <w:ind w:right="-120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409" w:type="dxa"/>
          </w:tcPr>
          <w:p w:rsidR="0096440C" w:rsidRPr="006C4DF8" w:rsidRDefault="0096440C" w:rsidP="0096440C">
            <w:pPr>
              <w:spacing w:before="60" w:after="60"/>
              <w:ind w:right="-12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552" w:type="dxa"/>
          </w:tcPr>
          <w:p w:rsidR="0096440C" w:rsidRPr="006C4DF8" w:rsidRDefault="0096440C" w:rsidP="0096440C">
            <w:pPr>
              <w:spacing w:before="60" w:after="60"/>
              <w:ind w:right="-12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96440C" w:rsidRPr="006C4DF8" w:rsidTr="00D677F4">
        <w:tc>
          <w:tcPr>
            <w:tcW w:w="3828" w:type="dxa"/>
          </w:tcPr>
          <w:p w:rsidR="0096440C" w:rsidRPr="006C4DF8" w:rsidRDefault="0096440C" w:rsidP="00C37483">
            <w:pPr>
              <w:widowControl/>
              <w:tabs>
                <w:tab w:val="left" w:pos="5103"/>
              </w:tabs>
              <w:spacing w:before="60" w:after="0"/>
              <w:ind w:right="-45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 xml:space="preserve">Return to Work Amendment 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Regulations</w:t>
            </w:r>
            <w:r>
              <w:rPr>
                <w:rFonts w:cs="Arial"/>
                <w:color w:val="000000"/>
                <w:sz w:val="22"/>
                <w:lang w:val="en-AU"/>
              </w:rPr>
              <w:t xml:space="preserve"> 2016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</w:t>
            </w:r>
          </w:p>
          <w:p w:rsidR="0096440C" w:rsidRPr="006C4DF8" w:rsidRDefault="0096440C" w:rsidP="00C37483">
            <w:pPr>
              <w:widowControl/>
              <w:tabs>
                <w:tab w:val="left" w:pos="5103"/>
              </w:tabs>
              <w:spacing w:before="60" w:after="0"/>
              <w:ind w:right="-45"/>
              <w:rPr>
                <w:rFonts w:cs="Arial"/>
                <w:sz w:val="22"/>
              </w:rPr>
            </w:pP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(No. </w:t>
            </w:r>
            <w:r>
              <w:rPr>
                <w:rFonts w:cs="Arial"/>
                <w:color w:val="000000"/>
                <w:sz w:val="22"/>
                <w:lang w:val="en-AU"/>
              </w:rPr>
              <w:t>26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of 201</w:t>
            </w:r>
            <w:r>
              <w:rPr>
                <w:rFonts w:cs="Arial"/>
                <w:color w:val="000000"/>
                <w:sz w:val="22"/>
                <w:lang w:val="en-AU"/>
              </w:rPr>
              <w:t>6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>)</w:t>
            </w:r>
          </w:p>
        </w:tc>
        <w:tc>
          <w:tcPr>
            <w:tcW w:w="2409" w:type="dxa"/>
          </w:tcPr>
          <w:p w:rsidR="0096440C" w:rsidRPr="00B12B71" w:rsidRDefault="0096440C" w:rsidP="0096440C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 w:rsidRPr="006C4DF8">
              <w:rPr>
                <w:rFonts w:cs="Arial"/>
                <w:sz w:val="22"/>
              </w:rPr>
              <w:t xml:space="preserve">Date of </w:t>
            </w:r>
            <w:r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</w:tcPr>
          <w:p w:rsidR="0096440C" w:rsidRPr="00B12B71" w:rsidRDefault="0096440C" w:rsidP="0096440C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Return to Work </w:t>
            </w:r>
            <w:r w:rsidRPr="00B12B71">
              <w:rPr>
                <w:rFonts w:cs="Arial"/>
                <w:i/>
                <w:sz w:val="22"/>
              </w:rPr>
              <w:t xml:space="preserve">Act  </w:t>
            </w:r>
          </w:p>
        </w:tc>
      </w:tr>
      <w:tr w:rsidR="0096440C" w:rsidRPr="006C4DF8" w:rsidTr="00D677F4">
        <w:tc>
          <w:tcPr>
            <w:tcW w:w="3828" w:type="dxa"/>
          </w:tcPr>
          <w:p w:rsidR="00860BC2" w:rsidRPr="00C37483" w:rsidRDefault="0096440C" w:rsidP="00C37483">
            <w:pPr>
              <w:widowControl/>
              <w:tabs>
                <w:tab w:val="left" w:pos="5103"/>
              </w:tabs>
              <w:spacing w:before="60" w:after="0"/>
              <w:ind w:right="-45"/>
              <w:rPr>
                <w:rFonts w:cs="Arial"/>
                <w:color w:val="000000"/>
                <w:sz w:val="22"/>
                <w:lang w:val="en-AU"/>
              </w:rPr>
            </w:pPr>
            <w:r w:rsidRPr="00C37483">
              <w:rPr>
                <w:rFonts w:cs="Arial"/>
                <w:color w:val="000000"/>
                <w:sz w:val="22"/>
                <w:lang w:val="en-AU"/>
              </w:rPr>
              <w:t>Local C</w:t>
            </w:r>
            <w:r w:rsidR="00860BC2" w:rsidRPr="00C37483">
              <w:rPr>
                <w:rFonts w:cs="Arial"/>
                <w:color w:val="000000"/>
                <w:sz w:val="22"/>
                <w:lang w:val="en-AU"/>
              </w:rPr>
              <w:t>ourt Amendment Regulations 2016</w:t>
            </w:r>
          </w:p>
          <w:p w:rsidR="0096440C" w:rsidRPr="00C37483" w:rsidRDefault="0096440C" w:rsidP="00C37483">
            <w:pPr>
              <w:widowControl/>
              <w:tabs>
                <w:tab w:val="left" w:pos="5103"/>
              </w:tabs>
              <w:spacing w:before="60" w:after="0"/>
              <w:ind w:right="-45"/>
              <w:rPr>
                <w:rFonts w:cs="Arial"/>
                <w:color w:val="000000"/>
                <w:sz w:val="22"/>
                <w:lang w:val="en-AU"/>
              </w:rPr>
            </w:pPr>
            <w:r w:rsidRPr="00C37483">
              <w:rPr>
                <w:rFonts w:cs="Arial"/>
                <w:color w:val="000000"/>
                <w:sz w:val="22"/>
                <w:lang w:val="en-AU"/>
              </w:rPr>
              <w:t>(No. 28 of 2016)</w:t>
            </w:r>
          </w:p>
        </w:tc>
        <w:tc>
          <w:tcPr>
            <w:tcW w:w="2409" w:type="dxa"/>
          </w:tcPr>
          <w:p w:rsidR="0096440C" w:rsidRPr="0016671C" w:rsidRDefault="0096440C" w:rsidP="0096440C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Date of this </w:t>
            </w:r>
            <w:r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</w:tcPr>
          <w:p w:rsidR="0096440C" w:rsidRDefault="0096440C" w:rsidP="0096440C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Local Court Act</w:t>
            </w:r>
          </w:p>
        </w:tc>
      </w:tr>
      <w:tr w:rsidR="0096440C" w:rsidRPr="006C4DF8" w:rsidTr="00D677F4">
        <w:tc>
          <w:tcPr>
            <w:tcW w:w="3828" w:type="dxa"/>
          </w:tcPr>
          <w:p w:rsidR="0096440C" w:rsidRPr="00C37483" w:rsidRDefault="0096440C" w:rsidP="00C37483">
            <w:pPr>
              <w:widowControl/>
              <w:tabs>
                <w:tab w:val="left" w:pos="5103"/>
              </w:tabs>
              <w:spacing w:before="60" w:after="0"/>
              <w:ind w:right="-45"/>
              <w:rPr>
                <w:rFonts w:cs="Arial"/>
                <w:color w:val="000000"/>
                <w:sz w:val="22"/>
                <w:lang w:val="en-AU"/>
              </w:rPr>
            </w:pPr>
            <w:r w:rsidRPr="00C37483">
              <w:rPr>
                <w:rFonts w:cs="Arial"/>
                <w:color w:val="000000"/>
                <w:sz w:val="22"/>
                <w:lang w:val="en-AU"/>
              </w:rPr>
              <w:t>Administration and Probate Amendment Regulations 2016</w:t>
            </w:r>
          </w:p>
          <w:p w:rsidR="0096440C" w:rsidRPr="00C37483" w:rsidRDefault="0096440C" w:rsidP="00C37483">
            <w:pPr>
              <w:widowControl/>
              <w:tabs>
                <w:tab w:val="left" w:pos="5103"/>
              </w:tabs>
              <w:spacing w:before="60" w:after="0"/>
              <w:ind w:right="-45"/>
              <w:rPr>
                <w:rFonts w:cs="Arial"/>
                <w:color w:val="000000"/>
                <w:sz w:val="22"/>
                <w:lang w:val="en-AU"/>
              </w:rPr>
            </w:pPr>
            <w:r w:rsidRPr="00C37483">
              <w:rPr>
                <w:rFonts w:cs="Arial"/>
                <w:color w:val="000000"/>
                <w:sz w:val="22"/>
                <w:lang w:val="en-AU"/>
              </w:rPr>
              <w:t>(No. 29 of 2016)</w:t>
            </w:r>
          </w:p>
        </w:tc>
        <w:tc>
          <w:tcPr>
            <w:tcW w:w="2409" w:type="dxa"/>
          </w:tcPr>
          <w:p w:rsidR="0096440C" w:rsidRPr="00C95269" w:rsidRDefault="0096440C" w:rsidP="0096440C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Date of this </w:t>
            </w:r>
            <w:r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</w:tcPr>
          <w:p w:rsidR="0096440C" w:rsidRDefault="0096440C" w:rsidP="0096440C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Administration and Probate Act</w:t>
            </w:r>
          </w:p>
        </w:tc>
      </w:tr>
    </w:tbl>
    <w:p w:rsidR="0096440C" w:rsidRPr="000135D9" w:rsidRDefault="0096440C" w:rsidP="00D677F4">
      <w:pPr>
        <w:spacing w:before="120"/>
        <w:ind w:right="-119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10" w:history="1">
        <w:r w:rsidRPr="003873B5">
          <w:rPr>
            <w:rStyle w:val="Hyperlink"/>
            <w:rFonts w:ascii="Arial" w:hAnsi="Arial" w:cs="Arial"/>
          </w:rPr>
          <w:t>pmu.dcm@nt.gov.au</w:t>
        </w:r>
      </w:hyperlink>
      <w:r>
        <w:rPr>
          <w:rFonts w:ascii="Arial" w:hAnsi="Arial" w:cs="Arial"/>
        </w:rPr>
        <w:t xml:space="preserve"> or phone (08) 8999 6727</w:t>
      </w:r>
    </w:p>
    <w:sectPr w:rsidR="0096440C" w:rsidRPr="000135D9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6440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07EA4">
      <w:t>54</w:t>
    </w:r>
    <w:r w:rsidRPr="00246A76">
      <w:t xml:space="preserve">, </w:t>
    </w:r>
    <w:r w:rsidR="00407EA4">
      <w:t>24</w:t>
    </w:r>
    <w:r w:rsidR="006878B3">
      <w:t xml:space="preserve">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37483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2F7D-1341-4C5C-B3F1-22BAAD9D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S58 2016</vt:lpstr>
    </vt:vector>
  </TitlesOfParts>
  <Company>NTG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S60 2016</dc:title>
  <dc:creator>Northern Territory Government</dc:creator>
  <cp:lastModifiedBy>mahec</cp:lastModifiedBy>
  <cp:revision>9</cp:revision>
  <cp:lastPrinted>2016-06-30T05:14:00Z</cp:lastPrinted>
  <dcterms:created xsi:type="dcterms:W3CDTF">2016-06-28T06:13:00Z</dcterms:created>
  <dcterms:modified xsi:type="dcterms:W3CDTF">2016-06-30T05:15:00Z</dcterms:modified>
</cp:coreProperties>
</file>