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C67D6D" w:rsidP="00F223FE">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rsidR="000E072F">
        <w:br/>
      </w:r>
      <w:r w:rsidR="006C7106">
        <w:br/>
      </w:r>
      <w:r w:rsidR="007B7E1F" w:rsidRPr="007B7E1F">
        <w:t>Minor Works and Services</w:t>
      </w:r>
      <w:r w:rsidR="007B7E1F">
        <w:t xml:space="preserve"> </w:t>
      </w:r>
      <w:r w:rsidR="007B7E1F" w:rsidRPr="007B7E1F">
        <w:t>(MWS)</w:t>
      </w:r>
    </w:p>
    <w:p w:rsidR="007B7E1F" w:rsidRPr="007B7E1F" w:rsidRDefault="007B7E1F" w:rsidP="007B7E1F">
      <w:pPr>
        <w:pStyle w:val="DateVersion"/>
      </w:pPr>
      <w:r w:rsidRPr="007B7E1F">
        <w:t>Effective Date: 01 July 2012</w:t>
      </w:r>
      <w:r>
        <w:br/>
      </w:r>
      <w:r w:rsidRPr="007B7E1F">
        <w:t>Version No. 4.1.33</w:t>
      </w:r>
    </w:p>
    <w:p w:rsidR="007B7E1F" w:rsidRPr="00024271" w:rsidRDefault="007B7E1F" w:rsidP="007B7E1F">
      <w:pPr>
        <w:pStyle w:val="DateVersion"/>
        <w:sectPr w:rsidR="007B7E1F" w:rsidRPr="00024271"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3" w:gutter="0"/>
          <w:cols w:space="720"/>
        </w:sectPr>
      </w:pPr>
    </w:p>
    <w:p w:rsidR="00BE31BA"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BE31BA">
        <w:rPr>
          <w:noProof/>
        </w:rPr>
        <w:t>1</w:t>
      </w:r>
      <w:r w:rsidR="00BE31BA">
        <w:rPr>
          <w:rFonts w:asciiTheme="minorHAnsi" w:eastAsiaTheme="minorEastAsia" w:hAnsiTheme="minorHAnsi" w:cstheme="minorBidi"/>
          <w:b w:val="0"/>
          <w:noProof/>
          <w:szCs w:val="22"/>
        </w:rPr>
        <w:tab/>
      </w:r>
      <w:r w:rsidR="00BE31BA">
        <w:rPr>
          <w:noProof/>
        </w:rPr>
        <w:t>Conditions of Tendering</w:t>
      </w:r>
      <w:r w:rsidR="00BE31BA">
        <w:rPr>
          <w:noProof/>
        </w:rPr>
        <w:tab/>
      </w:r>
      <w:r w:rsidR="00BE31BA">
        <w:rPr>
          <w:noProof/>
        </w:rPr>
        <w:fldChar w:fldCharType="begin"/>
      </w:r>
      <w:r w:rsidR="00BE31BA">
        <w:rPr>
          <w:noProof/>
        </w:rPr>
        <w:instrText xml:space="preserve"> PAGEREF _Toc344380324 \h </w:instrText>
      </w:r>
      <w:r w:rsidR="00BE31BA">
        <w:rPr>
          <w:noProof/>
        </w:rPr>
      </w:r>
      <w:r w:rsidR="00BE31BA">
        <w:rPr>
          <w:noProof/>
        </w:rPr>
        <w:fldChar w:fldCharType="separate"/>
      </w:r>
      <w:r w:rsidR="00BE31BA">
        <w:rPr>
          <w:noProof/>
        </w:rPr>
        <w:t>6</w:t>
      </w:r>
      <w:r w:rsidR="00BE31BA">
        <w:rPr>
          <w:noProof/>
        </w:rPr>
        <w:fldChar w:fldCharType="end"/>
      </w:r>
    </w:p>
    <w:p w:rsidR="00BE31BA" w:rsidRDefault="00BE31BA">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_Toc344380325 \h </w:instrText>
      </w:r>
      <w:r>
        <w:fldChar w:fldCharType="separate"/>
      </w:r>
      <w:r>
        <w:t>6</w:t>
      </w:r>
      <w:r>
        <w:fldChar w:fldCharType="end"/>
      </w:r>
    </w:p>
    <w:p w:rsidR="00BE31BA" w:rsidRDefault="00BE31BA">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_Toc344380326 \h </w:instrText>
      </w:r>
      <w:r>
        <w:fldChar w:fldCharType="separate"/>
      </w:r>
      <w:r>
        <w:t>6</w:t>
      </w:r>
      <w:r>
        <w:fldChar w:fldCharType="end"/>
      </w:r>
    </w:p>
    <w:p w:rsidR="00BE31BA" w:rsidRDefault="00BE31BA">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_Toc344380327 \h </w:instrText>
      </w:r>
      <w:r>
        <w:fldChar w:fldCharType="separate"/>
      </w:r>
      <w:r>
        <w:t>8</w:t>
      </w:r>
      <w:r>
        <w:fldChar w:fldCharType="end"/>
      </w:r>
    </w:p>
    <w:p w:rsidR="00BE31BA" w:rsidRDefault="00BE31BA">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_Toc344380328 \h </w:instrText>
      </w:r>
      <w:r>
        <w:fldChar w:fldCharType="separate"/>
      </w:r>
      <w:r>
        <w:t>8</w:t>
      </w:r>
      <w:r>
        <w:fldChar w:fldCharType="end"/>
      </w:r>
    </w:p>
    <w:p w:rsidR="00BE31BA" w:rsidRDefault="00BE31BA">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_Toc344380329 \h </w:instrText>
      </w:r>
      <w:r>
        <w:fldChar w:fldCharType="separate"/>
      </w:r>
      <w:r>
        <w:t>9</w:t>
      </w:r>
      <w:r>
        <w:fldChar w:fldCharType="end"/>
      </w:r>
    </w:p>
    <w:p w:rsidR="00BE31BA" w:rsidRDefault="00BE31BA">
      <w:pPr>
        <w:pStyle w:val="TOC2"/>
        <w:rPr>
          <w:rFonts w:asciiTheme="minorHAnsi" w:eastAsiaTheme="minorEastAsia" w:hAnsiTheme="minorHAnsi" w:cstheme="minorBidi"/>
        </w:rPr>
      </w:pPr>
      <w:r>
        <w:t>1.6</w:t>
      </w:r>
      <w:r>
        <w:rPr>
          <w:rFonts w:asciiTheme="minorHAnsi" w:eastAsiaTheme="minorEastAsia" w:hAnsiTheme="minorHAnsi" w:cstheme="minorBidi"/>
        </w:rPr>
        <w:tab/>
      </w:r>
      <w:r>
        <w:t>Permission to Visit Site</w:t>
      </w:r>
      <w:r>
        <w:tab/>
      </w:r>
      <w:r>
        <w:fldChar w:fldCharType="begin"/>
      </w:r>
      <w:r>
        <w:instrText xml:space="preserve"> PAGEREF _Toc344380330 \h </w:instrText>
      </w:r>
      <w:r>
        <w:fldChar w:fldCharType="separate"/>
      </w:r>
      <w:r>
        <w:t>9</w:t>
      </w:r>
      <w:r>
        <w:fldChar w:fldCharType="end"/>
      </w:r>
    </w:p>
    <w:p w:rsidR="00BE31BA" w:rsidRDefault="00BE31BA">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_Toc344380331 \h </w:instrText>
      </w:r>
      <w:r>
        <w:fldChar w:fldCharType="separate"/>
      </w:r>
      <w:r>
        <w:t>10</w:t>
      </w:r>
      <w:r>
        <w:fldChar w:fldCharType="end"/>
      </w:r>
    </w:p>
    <w:p w:rsidR="00BE31BA" w:rsidRDefault="00BE31BA">
      <w:pPr>
        <w:pStyle w:val="TOC2"/>
        <w:rPr>
          <w:rFonts w:asciiTheme="minorHAnsi" w:eastAsiaTheme="minorEastAsia" w:hAnsiTheme="minorHAnsi" w:cstheme="minorBidi"/>
        </w:rPr>
      </w:pPr>
      <w:r>
        <w:t>1.8</w:t>
      </w:r>
      <w:r>
        <w:rPr>
          <w:rFonts w:asciiTheme="minorHAnsi" w:eastAsiaTheme="minorEastAsia" w:hAnsiTheme="minorHAnsi" w:cstheme="minorBidi"/>
        </w:rPr>
        <w:tab/>
      </w:r>
      <w:r>
        <w:t>Signing of Documents</w:t>
      </w:r>
      <w:r>
        <w:tab/>
      </w:r>
      <w:r>
        <w:fldChar w:fldCharType="begin"/>
      </w:r>
      <w:r>
        <w:instrText xml:space="preserve"> PAGEREF _Toc344380332 \h </w:instrText>
      </w:r>
      <w:r>
        <w:fldChar w:fldCharType="separate"/>
      </w:r>
      <w:r>
        <w:t>11</w:t>
      </w:r>
      <w:r>
        <w:fldChar w:fldCharType="end"/>
      </w:r>
    </w:p>
    <w:p w:rsidR="00BE31BA" w:rsidRDefault="00BE31BA">
      <w:pPr>
        <w:pStyle w:val="TOC2"/>
        <w:rPr>
          <w:rFonts w:asciiTheme="minorHAnsi" w:eastAsiaTheme="minorEastAsia" w:hAnsiTheme="minorHAnsi" w:cstheme="minorBidi"/>
        </w:rPr>
      </w:pPr>
      <w:r>
        <w:t>1.9</w:t>
      </w:r>
      <w:r>
        <w:rPr>
          <w:rFonts w:asciiTheme="minorHAnsi" w:eastAsiaTheme="minorEastAsia" w:hAnsiTheme="minorHAnsi" w:cstheme="minorBidi"/>
        </w:rPr>
        <w:tab/>
      </w:r>
      <w:r>
        <w:t>Tender Validity</w:t>
      </w:r>
      <w:r>
        <w:tab/>
      </w:r>
      <w:r>
        <w:fldChar w:fldCharType="begin"/>
      </w:r>
      <w:r>
        <w:instrText xml:space="preserve"> PAGEREF _Toc344380333 \h </w:instrText>
      </w:r>
      <w:r>
        <w:fldChar w:fldCharType="separate"/>
      </w:r>
      <w:r>
        <w:t>12</w:t>
      </w:r>
      <w:r>
        <w:fldChar w:fldCharType="end"/>
      </w:r>
    </w:p>
    <w:p w:rsidR="00BE31BA" w:rsidRDefault="00BE31BA">
      <w:pPr>
        <w:pStyle w:val="TOC2"/>
        <w:rPr>
          <w:rFonts w:asciiTheme="minorHAnsi" w:eastAsiaTheme="minorEastAsia" w:hAnsiTheme="minorHAnsi" w:cstheme="minorBidi"/>
        </w:rPr>
      </w:pPr>
      <w:r>
        <w:t>1.10</w:t>
      </w:r>
      <w:r>
        <w:rPr>
          <w:rFonts w:asciiTheme="minorHAnsi" w:eastAsiaTheme="minorEastAsia" w:hAnsiTheme="minorHAnsi" w:cstheme="minorBidi"/>
        </w:rPr>
        <w:tab/>
      </w:r>
      <w:r>
        <w:t>Alternative Tenders</w:t>
      </w:r>
      <w:r>
        <w:tab/>
      </w:r>
      <w:r>
        <w:fldChar w:fldCharType="begin"/>
      </w:r>
      <w:r>
        <w:instrText xml:space="preserve"> PAGEREF _Toc344380334 \h </w:instrText>
      </w:r>
      <w:r>
        <w:fldChar w:fldCharType="separate"/>
      </w:r>
      <w:r>
        <w:t>12</w:t>
      </w:r>
      <w:r>
        <w:fldChar w:fldCharType="end"/>
      </w:r>
    </w:p>
    <w:p w:rsidR="00BE31BA" w:rsidRDefault="00BE31BA">
      <w:pPr>
        <w:pStyle w:val="TOC2"/>
        <w:rPr>
          <w:rFonts w:asciiTheme="minorHAnsi" w:eastAsiaTheme="minorEastAsia" w:hAnsiTheme="minorHAnsi" w:cstheme="minorBidi"/>
        </w:rPr>
      </w:pPr>
      <w:r>
        <w:t>1.11</w:t>
      </w:r>
      <w:r>
        <w:rPr>
          <w:rFonts w:asciiTheme="minorHAnsi" w:eastAsiaTheme="minorEastAsia" w:hAnsiTheme="minorHAnsi" w:cstheme="minorBidi"/>
        </w:rPr>
        <w:tab/>
      </w:r>
      <w:r>
        <w:t>Part Offer and Part Acceptance</w:t>
      </w:r>
      <w:r>
        <w:tab/>
      </w:r>
      <w:r>
        <w:fldChar w:fldCharType="begin"/>
      </w:r>
      <w:r>
        <w:instrText xml:space="preserve"> PAGEREF _Toc344380335 \h </w:instrText>
      </w:r>
      <w:r>
        <w:fldChar w:fldCharType="separate"/>
      </w:r>
      <w:r>
        <w:t>12</w:t>
      </w:r>
      <w:r>
        <w:fldChar w:fldCharType="end"/>
      </w:r>
    </w:p>
    <w:p w:rsidR="00BE31BA" w:rsidRDefault="00BE31BA">
      <w:pPr>
        <w:pStyle w:val="TOC2"/>
        <w:rPr>
          <w:rFonts w:asciiTheme="minorHAnsi" w:eastAsiaTheme="minorEastAsia" w:hAnsiTheme="minorHAnsi" w:cstheme="minorBidi"/>
        </w:rPr>
      </w:pPr>
      <w:r>
        <w:t>1.12</w:t>
      </w:r>
      <w:r>
        <w:rPr>
          <w:rFonts w:asciiTheme="minorHAnsi" w:eastAsiaTheme="minorEastAsia" w:hAnsiTheme="minorHAnsi" w:cstheme="minorBidi"/>
        </w:rPr>
        <w:tab/>
      </w:r>
      <w:r>
        <w:t>Taxes, Duties, Fees etc</w:t>
      </w:r>
      <w:r>
        <w:tab/>
      </w:r>
      <w:r>
        <w:fldChar w:fldCharType="begin"/>
      </w:r>
      <w:r>
        <w:instrText xml:space="preserve"> PAGEREF _Toc344380336 \h </w:instrText>
      </w:r>
      <w:r>
        <w:fldChar w:fldCharType="separate"/>
      </w:r>
      <w:r>
        <w:t>12</w:t>
      </w:r>
      <w:r>
        <w:fldChar w:fldCharType="end"/>
      </w:r>
    </w:p>
    <w:p w:rsidR="00BE31BA" w:rsidRDefault="00BE31BA">
      <w:pPr>
        <w:pStyle w:val="TOC2"/>
        <w:rPr>
          <w:rFonts w:asciiTheme="minorHAnsi" w:eastAsiaTheme="minorEastAsia" w:hAnsiTheme="minorHAnsi" w:cstheme="minorBidi"/>
        </w:rPr>
      </w:pPr>
      <w:r>
        <w:t>1.13</w:t>
      </w:r>
      <w:r>
        <w:rPr>
          <w:rFonts w:asciiTheme="minorHAnsi" w:eastAsiaTheme="minorEastAsia" w:hAnsiTheme="minorHAnsi" w:cstheme="minorBidi"/>
        </w:rPr>
        <w:tab/>
      </w:r>
      <w:r>
        <w:t>Pricing</w:t>
      </w:r>
      <w:r>
        <w:tab/>
      </w:r>
      <w:r>
        <w:fldChar w:fldCharType="begin"/>
      </w:r>
      <w:r>
        <w:instrText xml:space="preserve"> PAGEREF _Toc344380337 \h </w:instrText>
      </w:r>
      <w:r>
        <w:fldChar w:fldCharType="separate"/>
      </w:r>
      <w:r>
        <w:t>12</w:t>
      </w:r>
      <w:r>
        <w:fldChar w:fldCharType="end"/>
      </w:r>
    </w:p>
    <w:p w:rsidR="00BE31BA" w:rsidRDefault="00BE31BA">
      <w:pPr>
        <w:pStyle w:val="TOC2"/>
        <w:rPr>
          <w:rFonts w:asciiTheme="minorHAnsi" w:eastAsiaTheme="minorEastAsia" w:hAnsiTheme="minorHAnsi" w:cstheme="minorBidi"/>
        </w:rPr>
      </w:pPr>
      <w:r>
        <w:t>1.14</w:t>
      </w:r>
      <w:r>
        <w:rPr>
          <w:rFonts w:asciiTheme="minorHAnsi" w:eastAsiaTheme="minorEastAsia" w:hAnsiTheme="minorHAnsi" w:cstheme="minorBidi"/>
        </w:rPr>
        <w:tab/>
      </w:r>
      <w:r>
        <w:t>Competitive Neutrality</w:t>
      </w:r>
      <w:r>
        <w:tab/>
      </w:r>
      <w:r>
        <w:fldChar w:fldCharType="begin"/>
      </w:r>
      <w:r>
        <w:instrText xml:space="preserve"> PAGEREF _Toc344380338 \h </w:instrText>
      </w:r>
      <w:r>
        <w:fldChar w:fldCharType="separate"/>
      </w:r>
      <w:r>
        <w:t>13</w:t>
      </w:r>
      <w:r>
        <w:fldChar w:fldCharType="end"/>
      </w:r>
    </w:p>
    <w:p w:rsidR="00BE31BA" w:rsidRDefault="00BE31BA">
      <w:pPr>
        <w:pStyle w:val="TOC2"/>
        <w:rPr>
          <w:rFonts w:asciiTheme="minorHAnsi" w:eastAsiaTheme="minorEastAsia" w:hAnsiTheme="minorHAnsi" w:cstheme="minorBidi"/>
        </w:rPr>
      </w:pPr>
      <w:r>
        <w:t>1.15</w:t>
      </w:r>
      <w:r>
        <w:rPr>
          <w:rFonts w:asciiTheme="minorHAnsi" w:eastAsiaTheme="minorEastAsia" w:hAnsiTheme="minorHAnsi" w:cstheme="minorBidi"/>
        </w:rPr>
        <w:tab/>
      </w:r>
      <w:r>
        <w:t>Industry Accreditation</w:t>
      </w:r>
      <w:r>
        <w:tab/>
      </w:r>
      <w:r>
        <w:fldChar w:fldCharType="begin"/>
      </w:r>
      <w:r>
        <w:instrText xml:space="preserve"> PAGEREF _Toc344380339 \h </w:instrText>
      </w:r>
      <w:r>
        <w:fldChar w:fldCharType="separate"/>
      </w:r>
      <w:r>
        <w:t>13</w:t>
      </w:r>
      <w:r>
        <w:fldChar w:fldCharType="end"/>
      </w:r>
    </w:p>
    <w:p w:rsidR="00BE31BA" w:rsidRDefault="00BE31BA">
      <w:pPr>
        <w:pStyle w:val="TOC2"/>
        <w:rPr>
          <w:rFonts w:asciiTheme="minorHAnsi" w:eastAsiaTheme="minorEastAsia" w:hAnsiTheme="minorHAnsi" w:cstheme="minorBidi"/>
        </w:rPr>
      </w:pPr>
      <w:r>
        <w:t>1.16</w:t>
      </w:r>
      <w:r>
        <w:rPr>
          <w:rFonts w:asciiTheme="minorHAnsi" w:eastAsiaTheme="minorEastAsia" w:hAnsiTheme="minorHAnsi" w:cstheme="minorBidi"/>
        </w:rPr>
        <w:tab/>
      </w:r>
      <w:r>
        <w:t>Local Development</w:t>
      </w:r>
      <w:r>
        <w:tab/>
      </w:r>
      <w:r>
        <w:fldChar w:fldCharType="begin"/>
      </w:r>
      <w:r>
        <w:instrText xml:space="preserve"> PAGEREF _Toc344380340 \h </w:instrText>
      </w:r>
      <w:r>
        <w:fldChar w:fldCharType="separate"/>
      </w:r>
      <w:r>
        <w:t>14</w:t>
      </w:r>
      <w:r>
        <w:fldChar w:fldCharType="end"/>
      </w:r>
    </w:p>
    <w:p w:rsidR="00BE31BA" w:rsidRDefault="00BE31BA">
      <w:pPr>
        <w:pStyle w:val="TOC2"/>
        <w:rPr>
          <w:rFonts w:asciiTheme="minorHAnsi" w:eastAsiaTheme="minorEastAsia" w:hAnsiTheme="minorHAnsi" w:cstheme="minorBidi"/>
        </w:rPr>
      </w:pPr>
      <w:r>
        <w:t>1.17</w:t>
      </w:r>
      <w:r>
        <w:rPr>
          <w:rFonts w:asciiTheme="minorHAnsi" w:eastAsiaTheme="minorEastAsia" w:hAnsiTheme="minorHAnsi" w:cstheme="minorBidi"/>
        </w:rPr>
        <w:tab/>
      </w:r>
      <w:r>
        <w:t>Indigenous Development Plan</w:t>
      </w:r>
      <w:r>
        <w:tab/>
      </w:r>
      <w:r>
        <w:fldChar w:fldCharType="begin"/>
      </w:r>
      <w:r>
        <w:instrText xml:space="preserve"> PAGEREF _Toc344380341 \h </w:instrText>
      </w:r>
      <w:r>
        <w:fldChar w:fldCharType="separate"/>
      </w:r>
      <w:r>
        <w:t>15</w:t>
      </w:r>
      <w:r>
        <w:fldChar w:fldCharType="end"/>
      </w:r>
    </w:p>
    <w:p w:rsidR="00BE31BA" w:rsidRDefault="00BE31BA">
      <w:pPr>
        <w:pStyle w:val="TOC2"/>
        <w:rPr>
          <w:rFonts w:asciiTheme="minorHAnsi" w:eastAsiaTheme="minorEastAsia" w:hAnsiTheme="minorHAnsi" w:cstheme="minorBidi"/>
        </w:rPr>
      </w:pPr>
      <w:r>
        <w:t>1.18</w:t>
      </w:r>
      <w:r>
        <w:rPr>
          <w:rFonts w:asciiTheme="minorHAnsi" w:eastAsiaTheme="minorEastAsia" w:hAnsiTheme="minorHAnsi" w:cstheme="minorBidi"/>
        </w:rPr>
        <w:tab/>
      </w:r>
      <w:r>
        <w:t>Project Control</w:t>
      </w:r>
      <w:r>
        <w:tab/>
      </w:r>
      <w:r>
        <w:fldChar w:fldCharType="begin"/>
      </w:r>
      <w:r>
        <w:instrText xml:space="preserve"> PAGEREF _Toc344380342 \h </w:instrText>
      </w:r>
      <w:r>
        <w:fldChar w:fldCharType="separate"/>
      </w:r>
      <w:r>
        <w:t>16</w:t>
      </w:r>
      <w:r>
        <w:fldChar w:fldCharType="end"/>
      </w:r>
    </w:p>
    <w:p w:rsidR="00BE31BA" w:rsidRDefault="00BE31BA">
      <w:pPr>
        <w:pStyle w:val="TOC2"/>
        <w:rPr>
          <w:rFonts w:asciiTheme="minorHAnsi" w:eastAsiaTheme="minorEastAsia" w:hAnsiTheme="minorHAnsi" w:cstheme="minorBidi"/>
        </w:rPr>
      </w:pPr>
      <w:r>
        <w:t>1.19</w:t>
      </w:r>
      <w:r>
        <w:rPr>
          <w:rFonts w:asciiTheme="minorHAnsi" w:eastAsiaTheme="minorEastAsia" w:hAnsiTheme="minorHAnsi" w:cstheme="minorBidi"/>
        </w:rPr>
        <w:tab/>
      </w:r>
      <w:r>
        <w:t>Change to The Conditions</w:t>
      </w:r>
      <w:r>
        <w:tab/>
      </w:r>
      <w:r>
        <w:fldChar w:fldCharType="begin"/>
      </w:r>
      <w:r>
        <w:instrText xml:space="preserve"> PAGEREF _Toc344380343 \h </w:instrText>
      </w:r>
      <w:r>
        <w:fldChar w:fldCharType="separate"/>
      </w:r>
      <w:r>
        <w:t>16</w:t>
      </w:r>
      <w:r>
        <w:fldChar w:fldCharType="end"/>
      </w:r>
    </w:p>
    <w:p w:rsidR="00BE31BA" w:rsidRDefault="00BE31BA">
      <w:pPr>
        <w:pStyle w:val="TOC2"/>
        <w:rPr>
          <w:rFonts w:asciiTheme="minorHAnsi" w:eastAsiaTheme="minorEastAsia" w:hAnsiTheme="minorHAnsi" w:cstheme="minorBidi"/>
        </w:rPr>
      </w:pPr>
      <w:r>
        <w:t>1.20</w:t>
      </w:r>
      <w:r>
        <w:rPr>
          <w:rFonts w:asciiTheme="minorHAnsi" w:eastAsiaTheme="minorEastAsia" w:hAnsiTheme="minorHAnsi" w:cstheme="minorBidi"/>
        </w:rPr>
        <w:tab/>
      </w:r>
      <w:r>
        <w:t>Impartiality of Requirements</w:t>
      </w:r>
      <w:r>
        <w:tab/>
      </w:r>
      <w:r>
        <w:fldChar w:fldCharType="begin"/>
      </w:r>
      <w:r>
        <w:instrText xml:space="preserve"> PAGEREF _Toc344380344 \h </w:instrText>
      </w:r>
      <w:r>
        <w:fldChar w:fldCharType="separate"/>
      </w:r>
      <w:r>
        <w:t>16</w:t>
      </w:r>
      <w:r>
        <w:fldChar w:fldCharType="end"/>
      </w:r>
    </w:p>
    <w:p w:rsidR="00BE31BA" w:rsidRDefault="00BE31BA">
      <w:pPr>
        <w:pStyle w:val="TOC2"/>
        <w:rPr>
          <w:rFonts w:asciiTheme="minorHAnsi" w:eastAsiaTheme="minorEastAsia" w:hAnsiTheme="minorHAnsi" w:cstheme="minorBidi"/>
        </w:rPr>
      </w:pPr>
      <w:r>
        <w:t>1.21</w:t>
      </w:r>
      <w:r>
        <w:rPr>
          <w:rFonts w:asciiTheme="minorHAnsi" w:eastAsiaTheme="minorEastAsia" w:hAnsiTheme="minorHAnsi" w:cstheme="minorBidi"/>
        </w:rPr>
        <w:tab/>
      </w:r>
      <w:r>
        <w:t>Treatment of Low or Aberrant Prices</w:t>
      </w:r>
      <w:r>
        <w:tab/>
      </w:r>
      <w:r>
        <w:fldChar w:fldCharType="begin"/>
      </w:r>
      <w:r>
        <w:instrText xml:space="preserve"> PAGEREF _Toc344380345 \h </w:instrText>
      </w:r>
      <w:r>
        <w:fldChar w:fldCharType="separate"/>
      </w:r>
      <w:r>
        <w:t>17</w:t>
      </w:r>
      <w:r>
        <w:fldChar w:fldCharType="end"/>
      </w:r>
    </w:p>
    <w:p w:rsidR="00BE31BA" w:rsidRDefault="00BE31BA">
      <w:pPr>
        <w:pStyle w:val="TOC2"/>
        <w:rPr>
          <w:rFonts w:asciiTheme="minorHAnsi" w:eastAsiaTheme="minorEastAsia" w:hAnsiTheme="minorHAnsi" w:cstheme="minorBidi"/>
        </w:rPr>
      </w:pPr>
      <w:r>
        <w:t>1.22</w:t>
      </w:r>
      <w:r>
        <w:rPr>
          <w:rFonts w:asciiTheme="minorHAnsi" w:eastAsiaTheme="minorEastAsia" w:hAnsiTheme="minorHAnsi" w:cstheme="minorBidi"/>
        </w:rPr>
        <w:tab/>
      </w:r>
      <w:r>
        <w:t>Disclosure of Weightings</w:t>
      </w:r>
      <w:r>
        <w:tab/>
      </w:r>
      <w:r>
        <w:fldChar w:fldCharType="begin"/>
      </w:r>
      <w:r>
        <w:instrText xml:space="preserve"> PAGEREF _Toc344380346 \h </w:instrText>
      </w:r>
      <w:r>
        <w:fldChar w:fldCharType="separate"/>
      </w:r>
      <w:r>
        <w:t>17</w:t>
      </w:r>
      <w:r>
        <w:fldChar w:fldCharType="end"/>
      </w:r>
    </w:p>
    <w:p w:rsidR="00BE31BA" w:rsidRDefault="00BE31BA">
      <w:pPr>
        <w:pStyle w:val="TOC2"/>
        <w:rPr>
          <w:rFonts w:asciiTheme="minorHAnsi" w:eastAsiaTheme="minorEastAsia" w:hAnsiTheme="minorHAnsi" w:cstheme="minorBidi"/>
        </w:rPr>
      </w:pPr>
      <w:r>
        <w:t>1.23</w:t>
      </w:r>
      <w:r>
        <w:rPr>
          <w:rFonts w:asciiTheme="minorHAnsi" w:eastAsiaTheme="minorEastAsia" w:hAnsiTheme="minorHAnsi" w:cstheme="minorBidi"/>
        </w:rPr>
        <w:tab/>
      </w:r>
      <w:r>
        <w:t>Tender Assessment Criteria</w:t>
      </w:r>
      <w:r>
        <w:tab/>
      </w:r>
      <w:r>
        <w:fldChar w:fldCharType="begin"/>
      </w:r>
      <w:r>
        <w:instrText xml:space="preserve"> PAGEREF _Toc344380347 \h </w:instrText>
      </w:r>
      <w:r>
        <w:fldChar w:fldCharType="separate"/>
      </w:r>
      <w:r>
        <w:t>17</w:t>
      </w:r>
      <w:r>
        <w:fldChar w:fldCharType="end"/>
      </w:r>
    </w:p>
    <w:p w:rsidR="00BE31BA" w:rsidRDefault="00BE31BA">
      <w:pPr>
        <w:pStyle w:val="TOC2"/>
        <w:rPr>
          <w:rFonts w:asciiTheme="minorHAnsi" w:eastAsiaTheme="minorEastAsia" w:hAnsiTheme="minorHAnsi" w:cstheme="minorBidi"/>
        </w:rPr>
      </w:pPr>
      <w:r>
        <w:t>1.24</w:t>
      </w:r>
      <w:r>
        <w:rPr>
          <w:rFonts w:asciiTheme="minorHAnsi" w:eastAsiaTheme="minorEastAsia" w:hAnsiTheme="minorHAnsi" w:cstheme="minorBidi"/>
        </w:rPr>
        <w:tab/>
      </w:r>
      <w:r>
        <w:t>Clarification and Additional Information</w:t>
      </w:r>
      <w:r>
        <w:tab/>
      </w:r>
      <w:r>
        <w:fldChar w:fldCharType="begin"/>
      </w:r>
      <w:r>
        <w:instrText xml:space="preserve"> PAGEREF _Toc344380348 \h </w:instrText>
      </w:r>
      <w:r>
        <w:fldChar w:fldCharType="separate"/>
      </w:r>
      <w:r>
        <w:t>18</w:t>
      </w:r>
      <w:r>
        <w:fldChar w:fldCharType="end"/>
      </w:r>
    </w:p>
    <w:p w:rsidR="00BE31BA" w:rsidRDefault="00BE31BA">
      <w:pPr>
        <w:pStyle w:val="TOC2"/>
        <w:rPr>
          <w:rFonts w:asciiTheme="minorHAnsi" w:eastAsiaTheme="minorEastAsia" w:hAnsiTheme="minorHAnsi" w:cstheme="minorBidi"/>
        </w:rPr>
      </w:pPr>
      <w:r>
        <w:t>1.25</w:t>
      </w:r>
      <w:r>
        <w:rPr>
          <w:rFonts w:asciiTheme="minorHAnsi" w:eastAsiaTheme="minorEastAsia" w:hAnsiTheme="minorHAnsi" w:cstheme="minorBidi"/>
        </w:rPr>
        <w:tab/>
      </w:r>
      <w:r>
        <w:t>Negotiation</w:t>
      </w:r>
      <w:r>
        <w:tab/>
      </w:r>
      <w:r>
        <w:fldChar w:fldCharType="begin"/>
      </w:r>
      <w:r>
        <w:instrText xml:space="preserve"> PAGEREF _Toc344380349 \h </w:instrText>
      </w:r>
      <w:r>
        <w:fldChar w:fldCharType="separate"/>
      </w:r>
      <w:r>
        <w:t>19</w:t>
      </w:r>
      <w:r>
        <w:fldChar w:fldCharType="end"/>
      </w:r>
    </w:p>
    <w:p w:rsidR="00BE31BA" w:rsidRDefault="00BE31BA">
      <w:pPr>
        <w:pStyle w:val="TOC2"/>
        <w:rPr>
          <w:rFonts w:asciiTheme="minorHAnsi" w:eastAsiaTheme="minorEastAsia" w:hAnsiTheme="minorHAnsi" w:cstheme="minorBidi"/>
        </w:rPr>
      </w:pPr>
      <w:r>
        <w:t>1.26</w:t>
      </w:r>
      <w:r>
        <w:rPr>
          <w:rFonts w:asciiTheme="minorHAnsi" w:eastAsiaTheme="minorEastAsia" w:hAnsiTheme="minorHAnsi" w:cstheme="minorBidi"/>
        </w:rPr>
        <w:tab/>
      </w:r>
      <w:r>
        <w:t>Performance Report</w:t>
      </w:r>
      <w:r>
        <w:tab/>
      </w:r>
      <w:r>
        <w:fldChar w:fldCharType="begin"/>
      </w:r>
      <w:r>
        <w:instrText xml:space="preserve"> PAGEREF _Toc344380350 \h </w:instrText>
      </w:r>
      <w:r>
        <w:fldChar w:fldCharType="separate"/>
      </w:r>
      <w:r>
        <w:t>19</w:t>
      </w:r>
      <w:r>
        <w:fldChar w:fldCharType="end"/>
      </w:r>
    </w:p>
    <w:p w:rsidR="00BE31BA" w:rsidRDefault="00BE31BA">
      <w:pPr>
        <w:pStyle w:val="TOC2"/>
        <w:rPr>
          <w:rFonts w:asciiTheme="minorHAnsi" w:eastAsiaTheme="minorEastAsia" w:hAnsiTheme="minorHAnsi" w:cstheme="minorBidi"/>
        </w:rPr>
      </w:pPr>
      <w:r>
        <w:t>1.27</w:t>
      </w:r>
      <w:r>
        <w:rPr>
          <w:rFonts w:asciiTheme="minorHAnsi" w:eastAsiaTheme="minorEastAsia" w:hAnsiTheme="minorHAnsi" w:cstheme="minorBidi"/>
        </w:rPr>
        <w:tab/>
      </w:r>
      <w:r>
        <w:t>Privacy Notice</w:t>
      </w:r>
      <w:r>
        <w:tab/>
      </w:r>
      <w:r>
        <w:fldChar w:fldCharType="begin"/>
      </w:r>
      <w:r>
        <w:instrText xml:space="preserve"> PAGEREF _Toc344380351 \h </w:instrText>
      </w:r>
      <w:r>
        <w:fldChar w:fldCharType="separate"/>
      </w:r>
      <w:r>
        <w:t>19</w:t>
      </w:r>
      <w:r>
        <w:fldChar w:fldCharType="end"/>
      </w:r>
    </w:p>
    <w:p w:rsidR="00BE31BA" w:rsidRDefault="00BE31BA">
      <w:pPr>
        <w:pStyle w:val="TOC2"/>
        <w:rPr>
          <w:rFonts w:asciiTheme="minorHAnsi" w:eastAsiaTheme="minorEastAsia" w:hAnsiTheme="minorHAnsi" w:cstheme="minorBidi"/>
        </w:rPr>
      </w:pPr>
      <w:r>
        <w:t>1.28</w:t>
      </w:r>
      <w:r>
        <w:rPr>
          <w:rFonts w:asciiTheme="minorHAnsi" w:eastAsiaTheme="minorEastAsia" w:hAnsiTheme="minorHAnsi" w:cstheme="minorBidi"/>
        </w:rPr>
        <w:tab/>
      </w:r>
      <w:r>
        <w:t>Notification of Acceptance</w:t>
      </w:r>
      <w:r>
        <w:tab/>
      </w:r>
      <w:r>
        <w:fldChar w:fldCharType="begin"/>
      </w:r>
      <w:r>
        <w:instrText xml:space="preserve"> PAGEREF _Toc344380352 \h </w:instrText>
      </w:r>
      <w:r>
        <w:fldChar w:fldCharType="separate"/>
      </w:r>
      <w:r>
        <w:t>19</w:t>
      </w:r>
      <w:r>
        <w:fldChar w:fldCharType="end"/>
      </w:r>
    </w:p>
    <w:p w:rsidR="00BE31BA" w:rsidRDefault="00BE31BA">
      <w:pPr>
        <w:pStyle w:val="TOC2"/>
        <w:rPr>
          <w:rFonts w:asciiTheme="minorHAnsi" w:eastAsiaTheme="minorEastAsia" w:hAnsiTheme="minorHAnsi" w:cstheme="minorBidi"/>
        </w:rPr>
      </w:pPr>
      <w:r>
        <w:t>1.29</w:t>
      </w:r>
      <w:r>
        <w:rPr>
          <w:rFonts w:asciiTheme="minorHAnsi" w:eastAsiaTheme="minorEastAsia" w:hAnsiTheme="minorHAnsi" w:cstheme="minorBidi"/>
        </w:rPr>
        <w:tab/>
      </w:r>
      <w:r>
        <w:t>Debriefing Tenderers</w:t>
      </w:r>
      <w:r>
        <w:tab/>
      </w:r>
      <w:r>
        <w:fldChar w:fldCharType="begin"/>
      </w:r>
      <w:r>
        <w:instrText xml:space="preserve"> PAGEREF _Toc344380353 \h </w:instrText>
      </w:r>
      <w:r>
        <w:fldChar w:fldCharType="separate"/>
      </w:r>
      <w:r>
        <w:t>19</w:t>
      </w:r>
      <w:r>
        <w:fldChar w:fldCharType="end"/>
      </w:r>
    </w:p>
    <w:p w:rsidR="00BE31BA" w:rsidRDefault="00BE31BA">
      <w:pPr>
        <w:pStyle w:val="TOC2"/>
        <w:rPr>
          <w:rFonts w:asciiTheme="minorHAnsi" w:eastAsiaTheme="minorEastAsia" w:hAnsiTheme="minorHAnsi" w:cstheme="minorBidi"/>
        </w:rPr>
      </w:pPr>
      <w:r>
        <w:t>1.30</w:t>
      </w:r>
      <w:r>
        <w:rPr>
          <w:rFonts w:asciiTheme="minorHAnsi" w:eastAsiaTheme="minorEastAsia" w:hAnsiTheme="minorHAnsi" w:cstheme="minorBidi"/>
        </w:rPr>
        <w:tab/>
      </w:r>
      <w:r>
        <w:t>Specific Site Conditions – Royal Darwin Hospital</w:t>
      </w:r>
      <w:r>
        <w:tab/>
      </w:r>
      <w:r>
        <w:fldChar w:fldCharType="begin"/>
      </w:r>
      <w:r>
        <w:instrText xml:space="preserve"> PAGEREF _Toc344380354 \h </w:instrText>
      </w:r>
      <w:r>
        <w:fldChar w:fldCharType="separate"/>
      </w:r>
      <w:r>
        <w:t>19</w:t>
      </w:r>
      <w:r>
        <w:fldChar w:fldCharType="end"/>
      </w:r>
    </w:p>
    <w:p w:rsidR="00BE31BA" w:rsidRDefault="00BE31BA">
      <w:pPr>
        <w:pStyle w:val="TOC2"/>
        <w:rPr>
          <w:rFonts w:asciiTheme="minorHAnsi" w:eastAsiaTheme="minorEastAsia" w:hAnsiTheme="minorHAnsi" w:cstheme="minorBidi"/>
        </w:rPr>
      </w:pPr>
      <w:r>
        <w:t>1.31</w:t>
      </w:r>
      <w:r>
        <w:rPr>
          <w:rFonts w:asciiTheme="minorHAnsi" w:eastAsiaTheme="minorEastAsia" w:hAnsiTheme="minorHAnsi" w:cstheme="minorBidi"/>
        </w:rPr>
        <w:tab/>
      </w:r>
      <w:r>
        <w:t>Specific Site Conditions – Katherine Hospital</w:t>
      </w:r>
      <w:r>
        <w:tab/>
      </w:r>
      <w:r>
        <w:fldChar w:fldCharType="begin"/>
      </w:r>
      <w:r>
        <w:instrText xml:space="preserve"> PAGEREF _Toc344380355 \h </w:instrText>
      </w:r>
      <w:r>
        <w:fldChar w:fldCharType="separate"/>
      </w:r>
      <w:r>
        <w:t>20</w:t>
      </w:r>
      <w:r>
        <w:fldChar w:fldCharType="end"/>
      </w:r>
    </w:p>
    <w:p w:rsidR="00BE31BA" w:rsidRDefault="00BE31BA">
      <w:pPr>
        <w:pStyle w:val="TOC2"/>
        <w:rPr>
          <w:rFonts w:asciiTheme="minorHAnsi" w:eastAsiaTheme="minorEastAsia" w:hAnsiTheme="minorHAnsi" w:cstheme="minorBidi"/>
        </w:rPr>
      </w:pPr>
      <w:r>
        <w:t>1.32</w:t>
      </w:r>
      <w:r>
        <w:rPr>
          <w:rFonts w:asciiTheme="minorHAnsi" w:eastAsiaTheme="minorEastAsia" w:hAnsiTheme="minorHAnsi" w:cstheme="minorBidi"/>
        </w:rPr>
        <w:tab/>
      </w:r>
      <w:r>
        <w:t>Specific Site Conditions – Gove District Hospital</w:t>
      </w:r>
      <w:r>
        <w:tab/>
      </w:r>
      <w:r>
        <w:fldChar w:fldCharType="begin"/>
      </w:r>
      <w:r>
        <w:instrText xml:space="preserve"> PAGEREF _Toc344380356 \h </w:instrText>
      </w:r>
      <w:r>
        <w:fldChar w:fldCharType="separate"/>
      </w:r>
      <w:r>
        <w:t>20</w:t>
      </w:r>
      <w:r>
        <w:fldChar w:fldCharType="end"/>
      </w:r>
    </w:p>
    <w:p w:rsidR="00BE31BA" w:rsidRDefault="00BE31BA">
      <w:pPr>
        <w:pStyle w:val="TOC2"/>
        <w:rPr>
          <w:rFonts w:asciiTheme="minorHAnsi" w:eastAsiaTheme="minorEastAsia" w:hAnsiTheme="minorHAnsi" w:cstheme="minorBidi"/>
        </w:rPr>
      </w:pPr>
      <w:r>
        <w:t>1.33</w:t>
      </w:r>
      <w:r>
        <w:rPr>
          <w:rFonts w:asciiTheme="minorHAnsi" w:eastAsiaTheme="minorEastAsia" w:hAnsiTheme="minorHAnsi" w:cstheme="minorBidi"/>
        </w:rPr>
        <w:tab/>
      </w:r>
      <w:r>
        <w:t>Specific Site Conditions – Tennant Creek Hospital</w:t>
      </w:r>
      <w:r>
        <w:tab/>
      </w:r>
      <w:r>
        <w:fldChar w:fldCharType="begin"/>
      </w:r>
      <w:r>
        <w:instrText xml:space="preserve"> PAGEREF _Toc344380357 \h </w:instrText>
      </w:r>
      <w:r>
        <w:fldChar w:fldCharType="separate"/>
      </w:r>
      <w:r>
        <w:t>21</w:t>
      </w:r>
      <w:r>
        <w:fldChar w:fldCharType="end"/>
      </w:r>
    </w:p>
    <w:p w:rsidR="00BE31BA" w:rsidRDefault="00BE31BA">
      <w:pPr>
        <w:pStyle w:val="TOC2"/>
        <w:rPr>
          <w:rFonts w:asciiTheme="minorHAnsi" w:eastAsiaTheme="minorEastAsia" w:hAnsiTheme="minorHAnsi" w:cstheme="minorBidi"/>
        </w:rPr>
      </w:pPr>
      <w:r>
        <w:t>1.34</w:t>
      </w:r>
      <w:r>
        <w:rPr>
          <w:rFonts w:asciiTheme="minorHAnsi" w:eastAsiaTheme="minorEastAsia" w:hAnsiTheme="minorHAnsi" w:cstheme="minorBidi"/>
        </w:rPr>
        <w:tab/>
      </w:r>
      <w:r>
        <w:t>Specific Site Conditions – Alice Springs Hospital</w:t>
      </w:r>
      <w:r>
        <w:tab/>
      </w:r>
      <w:r>
        <w:fldChar w:fldCharType="begin"/>
      </w:r>
      <w:r>
        <w:instrText xml:space="preserve"> PAGEREF _Toc344380358 \h </w:instrText>
      </w:r>
      <w:r>
        <w:fldChar w:fldCharType="separate"/>
      </w:r>
      <w:r>
        <w:t>21</w:t>
      </w:r>
      <w:r>
        <w:fldChar w:fldCharType="end"/>
      </w:r>
    </w:p>
    <w:p w:rsidR="00BE31BA" w:rsidRDefault="00BE31BA">
      <w:pPr>
        <w:pStyle w:val="TOC2"/>
        <w:rPr>
          <w:rFonts w:asciiTheme="minorHAnsi" w:eastAsiaTheme="minorEastAsia" w:hAnsiTheme="minorHAnsi" w:cstheme="minorBidi"/>
        </w:rPr>
      </w:pPr>
      <w:r>
        <w:t>1.35</w:t>
      </w:r>
      <w:r>
        <w:rPr>
          <w:rFonts w:asciiTheme="minorHAnsi" w:eastAsiaTheme="minorEastAsia" w:hAnsiTheme="minorHAnsi" w:cstheme="minorBidi"/>
        </w:rPr>
        <w:tab/>
      </w:r>
      <w:r>
        <w:t>Specific Site Conditions – Uluru – Kata Tjuta National Park</w:t>
      </w:r>
      <w:r>
        <w:tab/>
      </w:r>
      <w:r>
        <w:fldChar w:fldCharType="begin"/>
      </w:r>
      <w:r>
        <w:instrText xml:space="preserve"> PAGEREF _Toc344380359 \h </w:instrText>
      </w:r>
      <w:r>
        <w:fldChar w:fldCharType="separate"/>
      </w:r>
      <w:r>
        <w:t>21</w:t>
      </w:r>
      <w:r>
        <w:fldChar w:fldCharType="end"/>
      </w:r>
    </w:p>
    <w:p w:rsidR="00BE31BA" w:rsidRDefault="00BE31BA">
      <w:pPr>
        <w:pStyle w:val="TOC2"/>
        <w:rPr>
          <w:rFonts w:asciiTheme="minorHAnsi" w:eastAsiaTheme="minorEastAsia" w:hAnsiTheme="minorHAnsi" w:cstheme="minorBidi"/>
        </w:rPr>
      </w:pPr>
      <w:r>
        <w:t>1.36</w:t>
      </w:r>
      <w:r>
        <w:rPr>
          <w:rFonts w:asciiTheme="minorHAnsi" w:eastAsiaTheme="minorEastAsia" w:hAnsiTheme="minorHAnsi" w:cstheme="minorBidi"/>
        </w:rPr>
        <w:tab/>
      </w:r>
      <w:r>
        <w:t>Specific Site Conditions – Kakadu National Park</w:t>
      </w:r>
      <w:r>
        <w:tab/>
      </w:r>
      <w:r>
        <w:fldChar w:fldCharType="begin"/>
      </w:r>
      <w:r>
        <w:instrText xml:space="preserve"> PAGEREF _Toc344380360 \h </w:instrText>
      </w:r>
      <w:r>
        <w:fldChar w:fldCharType="separate"/>
      </w:r>
      <w:r>
        <w:t>22</w:t>
      </w:r>
      <w:r>
        <w:fldChar w:fldCharType="end"/>
      </w:r>
    </w:p>
    <w:p w:rsidR="00BE31BA" w:rsidRDefault="00BE31BA">
      <w:pPr>
        <w:pStyle w:val="TOC2"/>
        <w:rPr>
          <w:rFonts w:asciiTheme="minorHAnsi" w:eastAsiaTheme="minorEastAsia" w:hAnsiTheme="minorHAnsi" w:cstheme="minorBidi"/>
        </w:rPr>
      </w:pPr>
      <w:r>
        <w:t>1.37</w:t>
      </w:r>
      <w:r>
        <w:rPr>
          <w:rFonts w:asciiTheme="minorHAnsi" w:eastAsiaTheme="minorEastAsia" w:hAnsiTheme="minorHAnsi" w:cstheme="minorBidi"/>
        </w:rPr>
        <w:tab/>
      </w:r>
      <w:r>
        <w:t>Specific Site Conditions – Workers Accommodation Jabiru</w:t>
      </w:r>
      <w:r>
        <w:tab/>
      </w:r>
      <w:r>
        <w:fldChar w:fldCharType="begin"/>
      </w:r>
      <w:r>
        <w:instrText xml:space="preserve"> PAGEREF _Toc344380361 \h </w:instrText>
      </w:r>
      <w:r>
        <w:fldChar w:fldCharType="separate"/>
      </w:r>
      <w:r>
        <w:t>22</w:t>
      </w:r>
      <w:r>
        <w:fldChar w:fldCharType="end"/>
      </w:r>
    </w:p>
    <w:p w:rsidR="00BE31BA" w:rsidRDefault="00BE31BA">
      <w:pPr>
        <w:pStyle w:val="TOC2"/>
        <w:rPr>
          <w:rFonts w:asciiTheme="minorHAnsi" w:eastAsiaTheme="minorEastAsia" w:hAnsiTheme="minorHAnsi" w:cstheme="minorBidi"/>
        </w:rPr>
      </w:pPr>
      <w:r>
        <w:t>1.38</w:t>
      </w:r>
      <w:r>
        <w:rPr>
          <w:rFonts w:asciiTheme="minorHAnsi" w:eastAsiaTheme="minorEastAsia" w:hAnsiTheme="minorHAnsi" w:cstheme="minorBidi"/>
        </w:rPr>
        <w:tab/>
      </w:r>
      <w:r>
        <w:t>Specific Site Conditions – Groote Eylandt</w:t>
      </w:r>
      <w:r>
        <w:tab/>
      </w:r>
      <w:r>
        <w:fldChar w:fldCharType="begin"/>
      </w:r>
      <w:r>
        <w:instrText xml:space="preserve"> PAGEREF _Toc344380362 \h </w:instrText>
      </w:r>
      <w:r>
        <w:fldChar w:fldCharType="separate"/>
      </w:r>
      <w:r>
        <w:t>22</w:t>
      </w:r>
      <w:r>
        <w:fldChar w:fldCharType="end"/>
      </w:r>
    </w:p>
    <w:p w:rsidR="00BE31BA" w:rsidRDefault="00BE31BA">
      <w:pPr>
        <w:pStyle w:val="TOC2"/>
        <w:rPr>
          <w:rFonts w:asciiTheme="minorHAnsi" w:eastAsiaTheme="minorEastAsia" w:hAnsiTheme="minorHAnsi" w:cstheme="minorBidi"/>
        </w:rPr>
      </w:pPr>
      <w:r>
        <w:t>1.39</w:t>
      </w:r>
      <w:r>
        <w:rPr>
          <w:rFonts w:asciiTheme="minorHAnsi" w:eastAsiaTheme="minorEastAsia" w:hAnsiTheme="minorHAnsi" w:cstheme="minorBidi"/>
        </w:rPr>
        <w:tab/>
      </w:r>
      <w:r>
        <w:t>Specific Site Conditions – Work On Communities</w:t>
      </w:r>
      <w:r>
        <w:tab/>
      </w:r>
      <w:r>
        <w:fldChar w:fldCharType="begin"/>
      </w:r>
      <w:r>
        <w:instrText xml:space="preserve"> PAGEREF _Toc344380363 \h </w:instrText>
      </w:r>
      <w:r>
        <w:fldChar w:fldCharType="separate"/>
      </w:r>
      <w:r>
        <w:t>22</w:t>
      </w:r>
      <w:r>
        <w:fldChar w:fldCharType="end"/>
      </w:r>
    </w:p>
    <w:p w:rsidR="00BE31BA" w:rsidRDefault="00BE31BA">
      <w:pPr>
        <w:pStyle w:val="TOC2"/>
        <w:rPr>
          <w:rFonts w:asciiTheme="minorHAnsi" w:eastAsiaTheme="minorEastAsia" w:hAnsiTheme="minorHAnsi" w:cstheme="minorBidi"/>
        </w:rPr>
      </w:pPr>
      <w:r>
        <w:t>1.40</w:t>
      </w:r>
      <w:r>
        <w:rPr>
          <w:rFonts w:asciiTheme="minorHAnsi" w:eastAsiaTheme="minorEastAsia" w:hAnsiTheme="minorHAnsi" w:cstheme="minorBidi"/>
        </w:rPr>
        <w:tab/>
      </w:r>
      <w:r>
        <w:t>Specific Site Conditions – NT Prisons</w:t>
      </w:r>
      <w:r>
        <w:tab/>
      </w:r>
      <w:r>
        <w:fldChar w:fldCharType="begin"/>
      </w:r>
      <w:r>
        <w:instrText xml:space="preserve"> PAGEREF _Toc344380364 \h </w:instrText>
      </w:r>
      <w:r>
        <w:fldChar w:fldCharType="separate"/>
      </w:r>
      <w:r>
        <w:t>23</w:t>
      </w:r>
      <w:r>
        <w:fldChar w:fldCharType="end"/>
      </w:r>
    </w:p>
    <w:p w:rsidR="00BE31BA" w:rsidRDefault="00BE31BA">
      <w:pPr>
        <w:pStyle w:val="TOC2"/>
        <w:rPr>
          <w:rFonts w:asciiTheme="minorHAnsi" w:eastAsiaTheme="minorEastAsia" w:hAnsiTheme="minorHAnsi" w:cstheme="minorBidi"/>
        </w:rPr>
      </w:pPr>
      <w:r>
        <w:t>1.41</w:t>
      </w:r>
      <w:r>
        <w:rPr>
          <w:rFonts w:asciiTheme="minorHAnsi" w:eastAsiaTheme="minorEastAsia" w:hAnsiTheme="minorHAnsi" w:cstheme="minorBidi"/>
        </w:rPr>
        <w:tab/>
      </w:r>
      <w:r>
        <w:t>Specific Site Conditions – NT Schools</w:t>
      </w:r>
      <w:r>
        <w:tab/>
      </w:r>
      <w:r>
        <w:fldChar w:fldCharType="begin"/>
      </w:r>
      <w:r>
        <w:instrText xml:space="preserve"> PAGEREF _Toc344380365 \h </w:instrText>
      </w:r>
      <w:r>
        <w:fldChar w:fldCharType="separate"/>
      </w:r>
      <w:r>
        <w:t>23</w:t>
      </w:r>
      <w:r>
        <w:fldChar w:fldCharType="end"/>
      </w:r>
    </w:p>
    <w:p w:rsidR="00BE31BA" w:rsidRDefault="00BE31BA">
      <w:pPr>
        <w:pStyle w:val="TOC2"/>
        <w:rPr>
          <w:rFonts w:asciiTheme="minorHAnsi" w:eastAsiaTheme="minorEastAsia" w:hAnsiTheme="minorHAnsi" w:cstheme="minorBidi"/>
        </w:rPr>
      </w:pPr>
      <w:r>
        <w:t>1.42</w:t>
      </w:r>
      <w:r>
        <w:rPr>
          <w:rFonts w:asciiTheme="minorHAnsi" w:eastAsiaTheme="minorEastAsia" w:hAnsiTheme="minorHAnsi" w:cstheme="minorBidi"/>
        </w:rPr>
        <w:tab/>
      </w:r>
      <w:r>
        <w:t>Specific Site Conditions – Access to Parliament House</w:t>
      </w:r>
      <w:r>
        <w:tab/>
      </w:r>
      <w:r>
        <w:fldChar w:fldCharType="begin"/>
      </w:r>
      <w:r>
        <w:instrText xml:space="preserve"> PAGEREF _Toc344380366 \h </w:instrText>
      </w:r>
      <w:r>
        <w:fldChar w:fldCharType="separate"/>
      </w:r>
      <w:r>
        <w:t>23</w:t>
      </w:r>
      <w:r>
        <w:fldChar w:fldCharType="end"/>
      </w:r>
    </w:p>
    <w:p w:rsidR="00BE31BA" w:rsidRDefault="00BE31BA">
      <w:pPr>
        <w:pStyle w:val="TOC2"/>
        <w:rPr>
          <w:rFonts w:asciiTheme="minorHAnsi" w:eastAsiaTheme="minorEastAsia" w:hAnsiTheme="minorHAnsi" w:cstheme="minorBidi"/>
        </w:rPr>
      </w:pPr>
      <w:r>
        <w:t>1.43</w:t>
      </w:r>
      <w:r>
        <w:rPr>
          <w:rFonts w:asciiTheme="minorHAnsi" w:eastAsiaTheme="minorEastAsia" w:hAnsiTheme="minorHAnsi" w:cstheme="minorBidi"/>
        </w:rPr>
        <w:tab/>
      </w:r>
      <w:r>
        <w:t>Specific Site Conditions – NT Police Fire and Emergency Services Assets</w:t>
      </w:r>
      <w:r>
        <w:tab/>
      </w:r>
      <w:r>
        <w:fldChar w:fldCharType="begin"/>
      </w:r>
      <w:r>
        <w:instrText xml:space="preserve"> PAGEREF _Toc344380367 \h </w:instrText>
      </w:r>
      <w:r>
        <w:fldChar w:fldCharType="separate"/>
      </w:r>
      <w:r>
        <w:t>24</w:t>
      </w:r>
      <w:r>
        <w:fldChar w:fldCharType="end"/>
      </w:r>
    </w:p>
    <w:p w:rsidR="00BE31BA" w:rsidRDefault="00BE31BA">
      <w:pPr>
        <w:pStyle w:val="TOC2"/>
        <w:rPr>
          <w:rFonts w:asciiTheme="minorHAnsi" w:eastAsiaTheme="minorEastAsia" w:hAnsiTheme="minorHAnsi" w:cstheme="minorBidi"/>
        </w:rPr>
      </w:pPr>
      <w:r>
        <w:t>1.44</w:t>
      </w:r>
      <w:r>
        <w:rPr>
          <w:rFonts w:asciiTheme="minorHAnsi" w:eastAsiaTheme="minorEastAsia" w:hAnsiTheme="minorHAnsi" w:cstheme="minorBidi"/>
        </w:rPr>
        <w:tab/>
      </w:r>
      <w:r>
        <w:t>Specific Site Conditions – Aerodromes</w:t>
      </w:r>
      <w:r>
        <w:tab/>
      </w:r>
      <w:r>
        <w:fldChar w:fldCharType="begin"/>
      </w:r>
      <w:r>
        <w:instrText xml:space="preserve"> PAGEREF _Toc344380368 \h </w:instrText>
      </w:r>
      <w:r>
        <w:fldChar w:fldCharType="separate"/>
      </w:r>
      <w:r>
        <w:t>24</w:t>
      </w:r>
      <w:r>
        <w:fldChar w:fldCharType="end"/>
      </w:r>
    </w:p>
    <w:p w:rsidR="00BE31BA" w:rsidRDefault="00BE31BA">
      <w:pPr>
        <w:pStyle w:val="TOC2"/>
        <w:rPr>
          <w:rFonts w:asciiTheme="minorHAnsi" w:eastAsiaTheme="minorEastAsia" w:hAnsiTheme="minorHAnsi" w:cstheme="minorBidi"/>
        </w:rPr>
      </w:pPr>
      <w:r>
        <w:t>1.45</w:t>
      </w:r>
      <w:r>
        <w:rPr>
          <w:rFonts w:asciiTheme="minorHAnsi" w:eastAsiaTheme="minorEastAsia" w:hAnsiTheme="minorHAnsi" w:cstheme="minorBidi"/>
        </w:rPr>
        <w:tab/>
      </w:r>
      <w:r>
        <w:t>Specific Site Conditions – Work In Defence Areas</w:t>
      </w:r>
      <w:r>
        <w:tab/>
      </w:r>
      <w:r>
        <w:fldChar w:fldCharType="begin"/>
      </w:r>
      <w:r>
        <w:instrText xml:space="preserve"> PAGEREF _Toc344380369 \h </w:instrText>
      </w:r>
      <w:r>
        <w:fldChar w:fldCharType="separate"/>
      </w:r>
      <w:r>
        <w:t>24</w:t>
      </w:r>
      <w:r>
        <w:fldChar w:fldCharType="end"/>
      </w:r>
    </w:p>
    <w:p w:rsidR="00BE31BA" w:rsidRDefault="00BE31BA">
      <w:pPr>
        <w:pStyle w:val="TOC2"/>
        <w:rPr>
          <w:rFonts w:asciiTheme="minorHAnsi" w:eastAsiaTheme="minorEastAsia" w:hAnsiTheme="minorHAnsi" w:cstheme="minorBidi"/>
        </w:rPr>
      </w:pPr>
      <w:r>
        <w:t>1.46</w:t>
      </w:r>
      <w:r>
        <w:rPr>
          <w:rFonts w:asciiTheme="minorHAnsi" w:eastAsiaTheme="minorEastAsia" w:hAnsiTheme="minorHAnsi" w:cstheme="minorBidi"/>
        </w:rPr>
        <w:tab/>
      </w:r>
      <w:r>
        <w:t>Special Security Conditions</w:t>
      </w:r>
      <w:r>
        <w:tab/>
      </w:r>
      <w:r>
        <w:fldChar w:fldCharType="begin"/>
      </w:r>
      <w:r>
        <w:instrText xml:space="preserve"> PAGEREF _Toc344380370 \h </w:instrText>
      </w:r>
      <w:r>
        <w:fldChar w:fldCharType="separate"/>
      </w:r>
      <w:r>
        <w:t>24</w:t>
      </w:r>
      <w:r>
        <w:fldChar w:fldCharType="end"/>
      </w:r>
    </w:p>
    <w:p w:rsidR="00BE31BA" w:rsidRDefault="00BE31BA">
      <w:pPr>
        <w:pStyle w:val="TOC2"/>
        <w:rPr>
          <w:rFonts w:asciiTheme="minorHAnsi" w:eastAsiaTheme="minorEastAsia" w:hAnsiTheme="minorHAnsi" w:cstheme="minorBidi"/>
        </w:rPr>
      </w:pPr>
      <w:r>
        <w:t>1.47</w:t>
      </w:r>
      <w:r>
        <w:rPr>
          <w:rFonts w:asciiTheme="minorHAnsi" w:eastAsiaTheme="minorEastAsia" w:hAnsiTheme="minorHAnsi" w:cstheme="minorBidi"/>
        </w:rPr>
        <w:tab/>
      </w:r>
      <w:r>
        <w:t>Specified Sub-Contractors</w:t>
      </w:r>
      <w:r>
        <w:tab/>
      </w:r>
      <w:r>
        <w:fldChar w:fldCharType="begin"/>
      </w:r>
      <w:r>
        <w:instrText xml:space="preserve"> PAGEREF _Toc344380371 \h </w:instrText>
      </w:r>
      <w:r>
        <w:fldChar w:fldCharType="separate"/>
      </w:r>
      <w:r>
        <w:t>25</w:t>
      </w:r>
      <w:r>
        <w:fldChar w:fldCharType="end"/>
      </w:r>
    </w:p>
    <w:p w:rsidR="00BE31BA" w:rsidRDefault="00BE31BA">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_Toc344380372 \h </w:instrText>
      </w:r>
      <w:r>
        <w:rPr>
          <w:noProof/>
        </w:rPr>
      </w:r>
      <w:r>
        <w:rPr>
          <w:noProof/>
        </w:rPr>
        <w:fldChar w:fldCharType="separate"/>
      </w:r>
      <w:r>
        <w:rPr>
          <w:noProof/>
        </w:rPr>
        <w:t>26</w:t>
      </w:r>
      <w:r>
        <w:rPr>
          <w:noProof/>
        </w:rPr>
        <w:fldChar w:fldCharType="end"/>
      </w:r>
    </w:p>
    <w:p w:rsidR="00BE31BA" w:rsidRDefault="00BE31BA">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 of Terms</w:t>
      </w:r>
      <w:r>
        <w:tab/>
      </w:r>
      <w:r>
        <w:fldChar w:fldCharType="begin"/>
      </w:r>
      <w:r>
        <w:instrText xml:space="preserve"> PAGEREF _Toc344380373 \h </w:instrText>
      </w:r>
      <w:r>
        <w:fldChar w:fldCharType="separate"/>
      </w:r>
      <w:r>
        <w:t>26</w:t>
      </w:r>
      <w:r>
        <w:fldChar w:fldCharType="end"/>
      </w:r>
    </w:p>
    <w:p w:rsidR="00BE31BA" w:rsidRDefault="00BE31BA">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Contract</w:t>
      </w:r>
      <w:r>
        <w:tab/>
      </w:r>
      <w:r>
        <w:fldChar w:fldCharType="begin"/>
      </w:r>
      <w:r>
        <w:instrText xml:space="preserve"> PAGEREF _Toc344380374 \h </w:instrText>
      </w:r>
      <w:r>
        <w:fldChar w:fldCharType="separate"/>
      </w:r>
      <w:r>
        <w:t>28</w:t>
      </w:r>
      <w:r>
        <w:fldChar w:fldCharType="end"/>
      </w:r>
    </w:p>
    <w:p w:rsidR="00BE31BA" w:rsidRDefault="00BE31BA">
      <w:pPr>
        <w:pStyle w:val="TOC2"/>
        <w:rPr>
          <w:rFonts w:asciiTheme="minorHAnsi" w:eastAsiaTheme="minorEastAsia" w:hAnsiTheme="minorHAnsi" w:cstheme="minorBidi"/>
        </w:rPr>
      </w:pPr>
      <w:r>
        <w:t>2.3</w:t>
      </w:r>
      <w:r>
        <w:rPr>
          <w:rFonts w:asciiTheme="minorHAnsi" w:eastAsiaTheme="minorEastAsia" w:hAnsiTheme="minorHAnsi" w:cstheme="minorBidi"/>
        </w:rPr>
        <w:tab/>
      </w:r>
      <w:r>
        <w:t>Nature of Contract</w:t>
      </w:r>
      <w:r>
        <w:tab/>
      </w:r>
      <w:r>
        <w:fldChar w:fldCharType="begin"/>
      </w:r>
      <w:r>
        <w:instrText xml:space="preserve"> PAGEREF _Toc344380375 \h </w:instrText>
      </w:r>
      <w:r>
        <w:fldChar w:fldCharType="separate"/>
      </w:r>
      <w:r>
        <w:t>28</w:t>
      </w:r>
      <w:r>
        <w:fldChar w:fldCharType="end"/>
      </w:r>
    </w:p>
    <w:p w:rsidR="00BE31BA" w:rsidRDefault="00BE31BA">
      <w:pPr>
        <w:pStyle w:val="TOC2"/>
        <w:rPr>
          <w:rFonts w:asciiTheme="minorHAnsi" w:eastAsiaTheme="minorEastAsia" w:hAnsiTheme="minorHAnsi" w:cstheme="minorBidi"/>
        </w:rPr>
      </w:pPr>
      <w:r>
        <w:t>2.4</w:t>
      </w:r>
      <w:r>
        <w:rPr>
          <w:rFonts w:asciiTheme="minorHAnsi" w:eastAsiaTheme="minorEastAsia" w:hAnsiTheme="minorHAnsi" w:cstheme="minorBidi"/>
        </w:rPr>
        <w:tab/>
      </w:r>
      <w:r>
        <w:t>Entire Agreement</w:t>
      </w:r>
      <w:r>
        <w:tab/>
      </w:r>
      <w:r>
        <w:fldChar w:fldCharType="begin"/>
      </w:r>
      <w:r>
        <w:instrText xml:space="preserve"> PAGEREF _Toc344380376 \h </w:instrText>
      </w:r>
      <w:r>
        <w:fldChar w:fldCharType="separate"/>
      </w:r>
      <w:r>
        <w:t>29</w:t>
      </w:r>
      <w:r>
        <w:fldChar w:fldCharType="end"/>
      </w:r>
    </w:p>
    <w:p w:rsidR="00BE31BA" w:rsidRDefault="00BE31BA">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_Toc344380377 \h </w:instrText>
      </w:r>
      <w:r>
        <w:fldChar w:fldCharType="separate"/>
      </w:r>
      <w:r>
        <w:t>29</w:t>
      </w:r>
      <w:r>
        <w:fldChar w:fldCharType="end"/>
      </w:r>
    </w:p>
    <w:p w:rsidR="00BE31BA" w:rsidRDefault="00BE31BA">
      <w:pPr>
        <w:pStyle w:val="TOC2"/>
        <w:rPr>
          <w:rFonts w:asciiTheme="minorHAnsi" w:eastAsiaTheme="minorEastAsia" w:hAnsiTheme="minorHAnsi" w:cstheme="minorBidi"/>
        </w:rPr>
      </w:pPr>
      <w:r>
        <w:lastRenderedPageBreak/>
        <w:t>2.6</w:t>
      </w:r>
      <w:r>
        <w:rPr>
          <w:rFonts w:asciiTheme="minorHAnsi" w:eastAsiaTheme="minorEastAsia" w:hAnsiTheme="minorHAnsi" w:cstheme="minorBidi"/>
        </w:rPr>
        <w:tab/>
      </w:r>
      <w:r>
        <w:t>Principal’s Responsibilities and Obligations</w:t>
      </w:r>
      <w:r>
        <w:tab/>
      </w:r>
      <w:r>
        <w:fldChar w:fldCharType="begin"/>
      </w:r>
      <w:r>
        <w:instrText xml:space="preserve"> PAGEREF _Toc344380378 \h </w:instrText>
      </w:r>
      <w:r>
        <w:fldChar w:fldCharType="separate"/>
      </w:r>
      <w:r>
        <w:t>29</w:t>
      </w:r>
      <w:r>
        <w:fldChar w:fldCharType="end"/>
      </w:r>
    </w:p>
    <w:p w:rsidR="00BE31BA" w:rsidRDefault="00BE31BA">
      <w:pPr>
        <w:pStyle w:val="TOC2"/>
        <w:rPr>
          <w:rFonts w:asciiTheme="minorHAnsi" w:eastAsiaTheme="minorEastAsia" w:hAnsiTheme="minorHAnsi" w:cstheme="minorBidi"/>
        </w:rPr>
      </w:pPr>
      <w:r>
        <w:t>2.7</w:t>
      </w:r>
      <w:r>
        <w:rPr>
          <w:rFonts w:asciiTheme="minorHAnsi" w:eastAsiaTheme="minorEastAsia" w:hAnsiTheme="minorHAnsi" w:cstheme="minorBidi"/>
        </w:rPr>
        <w:tab/>
      </w:r>
      <w:r>
        <w:t>Superintendent and Superintendent's Representative</w:t>
      </w:r>
      <w:r>
        <w:tab/>
      </w:r>
      <w:r>
        <w:fldChar w:fldCharType="begin"/>
      </w:r>
      <w:r>
        <w:instrText xml:space="preserve"> PAGEREF _Toc344380379 \h </w:instrText>
      </w:r>
      <w:r>
        <w:fldChar w:fldCharType="separate"/>
      </w:r>
      <w:r>
        <w:t>29</w:t>
      </w:r>
      <w:r>
        <w:fldChar w:fldCharType="end"/>
      </w:r>
    </w:p>
    <w:p w:rsidR="00BE31BA" w:rsidRDefault="00BE31BA">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_Toc344380380 \h </w:instrText>
      </w:r>
      <w:r>
        <w:fldChar w:fldCharType="separate"/>
      </w:r>
      <w:r>
        <w:t>29</w:t>
      </w:r>
      <w:r>
        <w:fldChar w:fldCharType="end"/>
      </w:r>
    </w:p>
    <w:p w:rsidR="00BE31BA" w:rsidRDefault="00BE31BA">
      <w:pPr>
        <w:pStyle w:val="TOC2"/>
        <w:rPr>
          <w:rFonts w:asciiTheme="minorHAnsi" w:eastAsiaTheme="minorEastAsia" w:hAnsiTheme="minorHAnsi" w:cstheme="minorBidi"/>
        </w:rPr>
      </w:pPr>
      <w:r>
        <w:t>2.9</w:t>
      </w:r>
      <w:r>
        <w:rPr>
          <w:rFonts w:asciiTheme="minorHAnsi" w:eastAsiaTheme="minorEastAsia" w:hAnsiTheme="minorHAnsi" w:cstheme="minorBidi"/>
        </w:rPr>
        <w:tab/>
      </w:r>
      <w:r>
        <w:t>Contractor's Responsibilities and Obligations</w:t>
      </w:r>
      <w:r>
        <w:tab/>
      </w:r>
      <w:r>
        <w:fldChar w:fldCharType="begin"/>
      </w:r>
      <w:r>
        <w:instrText xml:space="preserve"> PAGEREF _Toc344380381 \h </w:instrText>
      </w:r>
      <w:r>
        <w:fldChar w:fldCharType="separate"/>
      </w:r>
      <w:r>
        <w:t>30</w:t>
      </w:r>
      <w:r>
        <w:fldChar w:fldCharType="end"/>
      </w:r>
    </w:p>
    <w:p w:rsidR="00BE31BA" w:rsidRDefault="00BE31BA">
      <w:pPr>
        <w:pStyle w:val="TOC2"/>
        <w:rPr>
          <w:rFonts w:asciiTheme="minorHAnsi" w:eastAsiaTheme="minorEastAsia" w:hAnsiTheme="minorHAnsi" w:cstheme="minorBidi"/>
        </w:rPr>
      </w:pPr>
      <w:r>
        <w:t>2.10</w:t>
      </w:r>
      <w:r>
        <w:rPr>
          <w:rFonts w:asciiTheme="minorHAnsi" w:eastAsiaTheme="minorEastAsia" w:hAnsiTheme="minorHAnsi" w:cstheme="minorBidi"/>
        </w:rPr>
        <w:tab/>
      </w:r>
      <w:r>
        <w:t>Contractor's Representative</w:t>
      </w:r>
      <w:r>
        <w:tab/>
      </w:r>
      <w:r>
        <w:fldChar w:fldCharType="begin"/>
      </w:r>
      <w:r>
        <w:instrText xml:space="preserve"> PAGEREF _Toc344380382 \h </w:instrText>
      </w:r>
      <w:r>
        <w:fldChar w:fldCharType="separate"/>
      </w:r>
      <w:r>
        <w:t>31</w:t>
      </w:r>
      <w:r>
        <w:fldChar w:fldCharType="end"/>
      </w:r>
    </w:p>
    <w:p w:rsidR="00BE31BA" w:rsidRDefault="00BE31BA">
      <w:pPr>
        <w:pStyle w:val="TOC2"/>
        <w:rPr>
          <w:rFonts w:asciiTheme="minorHAnsi" w:eastAsiaTheme="minorEastAsia" w:hAnsiTheme="minorHAnsi" w:cstheme="minorBidi"/>
        </w:rPr>
      </w:pPr>
      <w:r>
        <w:t>2.11</w:t>
      </w:r>
      <w:r>
        <w:rPr>
          <w:rFonts w:asciiTheme="minorHAnsi" w:eastAsiaTheme="minorEastAsia" w:hAnsiTheme="minorHAnsi" w:cstheme="minorBidi"/>
        </w:rPr>
        <w:tab/>
      </w:r>
      <w:r>
        <w:t>Power to Dismiss Workers</w:t>
      </w:r>
      <w:r>
        <w:tab/>
      </w:r>
      <w:r>
        <w:fldChar w:fldCharType="begin"/>
      </w:r>
      <w:r>
        <w:instrText xml:space="preserve"> PAGEREF _Toc344380383 \h </w:instrText>
      </w:r>
      <w:r>
        <w:fldChar w:fldCharType="separate"/>
      </w:r>
      <w:r>
        <w:t>31</w:t>
      </w:r>
      <w:r>
        <w:fldChar w:fldCharType="end"/>
      </w:r>
    </w:p>
    <w:p w:rsidR="00BE31BA" w:rsidRDefault="00BE31BA">
      <w:pPr>
        <w:pStyle w:val="TOC2"/>
        <w:rPr>
          <w:rFonts w:asciiTheme="minorHAnsi" w:eastAsiaTheme="minorEastAsia" w:hAnsiTheme="minorHAnsi" w:cstheme="minorBidi"/>
        </w:rPr>
      </w:pPr>
      <w:r>
        <w:t>2.12</w:t>
      </w:r>
      <w:r>
        <w:rPr>
          <w:rFonts w:asciiTheme="minorHAnsi" w:eastAsiaTheme="minorEastAsia" w:hAnsiTheme="minorHAnsi" w:cstheme="minorBidi"/>
        </w:rPr>
        <w:tab/>
      </w:r>
      <w:r>
        <w:t>Status of Contractor</w:t>
      </w:r>
      <w:r>
        <w:tab/>
      </w:r>
      <w:r>
        <w:fldChar w:fldCharType="begin"/>
      </w:r>
      <w:r>
        <w:instrText xml:space="preserve"> PAGEREF _Toc344380384 \h </w:instrText>
      </w:r>
      <w:r>
        <w:fldChar w:fldCharType="separate"/>
      </w:r>
      <w:r>
        <w:t>31</w:t>
      </w:r>
      <w:r>
        <w:fldChar w:fldCharType="end"/>
      </w:r>
    </w:p>
    <w:p w:rsidR="00BE31BA" w:rsidRDefault="00BE31BA">
      <w:pPr>
        <w:pStyle w:val="TOC2"/>
        <w:rPr>
          <w:rFonts w:asciiTheme="minorHAnsi" w:eastAsiaTheme="minorEastAsia" w:hAnsiTheme="minorHAnsi" w:cstheme="minorBidi"/>
        </w:rPr>
      </w:pPr>
      <w:r>
        <w:t>2.13</w:t>
      </w:r>
      <w:r>
        <w:rPr>
          <w:rFonts w:asciiTheme="minorHAnsi" w:eastAsiaTheme="minorEastAsia" w:hAnsiTheme="minorHAnsi" w:cstheme="minorBidi"/>
        </w:rPr>
        <w:tab/>
      </w:r>
      <w:r>
        <w:t>Notices</w:t>
      </w:r>
      <w:r>
        <w:tab/>
      </w:r>
      <w:r>
        <w:fldChar w:fldCharType="begin"/>
      </w:r>
      <w:r>
        <w:instrText xml:space="preserve"> PAGEREF _Toc344380385 \h </w:instrText>
      </w:r>
      <w:r>
        <w:fldChar w:fldCharType="separate"/>
      </w:r>
      <w:r>
        <w:t>32</w:t>
      </w:r>
      <w:r>
        <w:fldChar w:fldCharType="end"/>
      </w:r>
    </w:p>
    <w:p w:rsidR="00BE31BA" w:rsidRDefault="00BE31BA">
      <w:pPr>
        <w:pStyle w:val="TOC2"/>
        <w:rPr>
          <w:rFonts w:asciiTheme="minorHAnsi" w:eastAsiaTheme="minorEastAsia" w:hAnsiTheme="minorHAnsi" w:cstheme="minorBidi"/>
        </w:rPr>
      </w:pPr>
      <w:r>
        <w:t>2.14</w:t>
      </w:r>
      <w:r>
        <w:rPr>
          <w:rFonts w:asciiTheme="minorHAnsi" w:eastAsiaTheme="minorEastAsia" w:hAnsiTheme="minorHAnsi" w:cstheme="minorBidi"/>
        </w:rPr>
        <w:tab/>
      </w:r>
      <w:r>
        <w:t>Site Rules</w:t>
      </w:r>
      <w:r>
        <w:tab/>
      </w:r>
      <w:r>
        <w:fldChar w:fldCharType="begin"/>
      </w:r>
      <w:r>
        <w:instrText xml:space="preserve"> PAGEREF _Toc344380386 \h </w:instrText>
      </w:r>
      <w:r>
        <w:fldChar w:fldCharType="separate"/>
      </w:r>
      <w:r>
        <w:t>32</w:t>
      </w:r>
      <w:r>
        <w:fldChar w:fldCharType="end"/>
      </w:r>
    </w:p>
    <w:p w:rsidR="00BE31BA" w:rsidRDefault="00BE31BA">
      <w:pPr>
        <w:pStyle w:val="TOC2"/>
        <w:rPr>
          <w:rFonts w:asciiTheme="minorHAnsi" w:eastAsiaTheme="minorEastAsia" w:hAnsiTheme="minorHAnsi" w:cstheme="minorBidi"/>
        </w:rPr>
      </w:pPr>
      <w:r>
        <w:t>2.15</w:t>
      </w:r>
      <w:r>
        <w:rPr>
          <w:rFonts w:asciiTheme="minorHAnsi" w:eastAsiaTheme="minorEastAsia" w:hAnsiTheme="minorHAnsi" w:cstheme="minorBidi"/>
        </w:rPr>
        <w:tab/>
      </w:r>
      <w:r>
        <w:t>Confidentiality, Publicity and Media</w:t>
      </w:r>
      <w:r>
        <w:tab/>
      </w:r>
      <w:r>
        <w:fldChar w:fldCharType="begin"/>
      </w:r>
      <w:r>
        <w:instrText xml:space="preserve"> PAGEREF _Toc344380387 \h </w:instrText>
      </w:r>
      <w:r>
        <w:fldChar w:fldCharType="separate"/>
      </w:r>
      <w:r>
        <w:t>32</w:t>
      </w:r>
      <w:r>
        <w:fldChar w:fldCharType="end"/>
      </w:r>
    </w:p>
    <w:p w:rsidR="00BE31BA" w:rsidRDefault="00BE31BA">
      <w:pPr>
        <w:pStyle w:val="TOC2"/>
        <w:rPr>
          <w:rFonts w:asciiTheme="minorHAnsi" w:eastAsiaTheme="minorEastAsia" w:hAnsiTheme="minorHAnsi" w:cstheme="minorBidi"/>
        </w:rPr>
      </w:pPr>
      <w:r>
        <w:t>2.16</w:t>
      </w:r>
      <w:r>
        <w:rPr>
          <w:rFonts w:asciiTheme="minorHAnsi" w:eastAsiaTheme="minorEastAsia" w:hAnsiTheme="minorHAnsi" w:cstheme="minorBidi"/>
        </w:rPr>
        <w:tab/>
      </w:r>
      <w:r>
        <w:t>Industry Accreditation and Standards</w:t>
      </w:r>
      <w:r>
        <w:tab/>
      </w:r>
      <w:r>
        <w:fldChar w:fldCharType="begin"/>
      </w:r>
      <w:r>
        <w:instrText xml:space="preserve"> PAGEREF _Toc344380388 \h </w:instrText>
      </w:r>
      <w:r>
        <w:fldChar w:fldCharType="separate"/>
      </w:r>
      <w:r>
        <w:t>33</w:t>
      </w:r>
      <w:r>
        <w:fldChar w:fldCharType="end"/>
      </w:r>
    </w:p>
    <w:p w:rsidR="00BE31BA" w:rsidRDefault="00BE31BA">
      <w:pPr>
        <w:pStyle w:val="TOC2"/>
        <w:rPr>
          <w:rFonts w:asciiTheme="minorHAnsi" w:eastAsiaTheme="minorEastAsia" w:hAnsiTheme="minorHAnsi" w:cstheme="minorBidi"/>
        </w:rPr>
      </w:pPr>
      <w:r>
        <w:t>2.17</w:t>
      </w:r>
      <w:r>
        <w:rPr>
          <w:rFonts w:asciiTheme="minorHAnsi" w:eastAsiaTheme="minorEastAsia" w:hAnsiTheme="minorHAnsi" w:cstheme="minorBidi"/>
        </w:rPr>
        <w:tab/>
      </w:r>
      <w:r>
        <w:t>Local Development</w:t>
      </w:r>
      <w:r>
        <w:tab/>
      </w:r>
      <w:r>
        <w:fldChar w:fldCharType="begin"/>
      </w:r>
      <w:r>
        <w:instrText xml:space="preserve"> PAGEREF _Toc344380389 \h </w:instrText>
      </w:r>
      <w:r>
        <w:fldChar w:fldCharType="separate"/>
      </w:r>
      <w:r>
        <w:t>33</w:t>
      </w:r>
      <w:r>
        <w:fldChar w:fldCharType="end"/>
      </w:r>
    </w:p>
    <w:p w:rsidR="00BE31BA" w:rsidRDefault="00BE31BA">
      <w:pPr>
        <w:pStyle w:val="TOC2"/>
        <w:rPr>
          <w:rFonts w:asciiTheme="minorHAnsi" w:eastAsiaTheme="minorEastAsia" w:hAnsiTheme="minorHAnsi" w:cstheme="minorBidi"/>
        </w:rPr>
      </w:pPr>
      <w:r>
        <w:t>2.18</w:t>
      </w:r>
      <w:r>
        <w:rPr>
          <w:rFonts w:asciiTheme="minorHAnsi" w:eastAsiaTheme="minorEastAsia" w:hAnsiTheme="minorHAnsi" w:cstheme="minorBidi"/>
        </w:rPr>
        <w:tab/>
      </w:r>
      <w:r>
        <w:t>Indigenous Development Plan</w:t>
      </w:r>
      <w:r>
        <w:tab/>
      </w:r>
      <w:r>
        <w:fldChar w:fldCharType="begin"/>
      </w:r>
      <w:r>
        <w:instrText xml:space="preserve"> PAGEREF _Toc344380390 \h </w:instrText>
      </w:r>
      <w:r>
        <w:fldChar w:fldCharType="separate"/>
      </w:r>
      <w:r>
        <w:t>34</w:t>
      </w:r>
      <w:r>
        <w:fldChar w:fldCharType="end"/>
      </w:r>
    </w:p>
    <w:p w:rsidR="00BE31BA" w:rsidRDefault="00BE31BA">
      <w:pPr>
        <w:pStyle w:val="TOC2"/>
        <w:rPr>
          <w:rFonts w:asciiTheme="minorHAnsi" w:eastAsiaTheme="minorEastAsia" w:hAnsiTheme="minorHAnsi" w:cstheme="minorBidi"/>
        </w:rPr>
      </w:pPr>
      <w:r>
        <w:t>2.19</w:t>
      </w:r>
      <w:r>
        <w:rPr>
          <w:rFonts w:asciiTheme="minorHAnsi" w:eastAsiaTheme="minorEastAsia" w:hAnsiTheme="minorHAnsi" w:cstheme="minorBidi"/>
        </w:rPr>
        <w:tab/>
      </w:r>
      <w:r>
        <w:t>Project Control Plan</w:t>
      </w:r>
      <w:r>
        <w:tab/>
      </w:r>
      <w:r>
        <w:fldChar w:fldCharType="begin"/>
      </w:r>
      <w:r>
        <w:instrText xml:space="preserve"> PAGEREF _Toc344380391 \h </w:instrText>
      </w:r>
      <w:r>
        <w:fldChar w:fldCharType="separate"/>
      </w:r>
      <w:r>
        <w:t>34</w:t>
      </w:r>
      <w:r>
        <w:fldChar w:fldCharType="end"/>
      </w:r>
    </w:p>
    <w:p w:rsidR="00BE31BA" w:rsidRDefault="00BE31BA">
      <w:pPr>
        <w:pStyle w:val="TOC2"/>
        <w:rPr>
          <w:rFonts w:asciiTheme="minorHAnsi" w:eastAsiaTheme="minorEastAsia" w:hAnsiTheme="minorHAnsi" w:cstheme="minorBidi"/>
        </w:rPr>
      </w:pPr>
      <w:r>
        <w:t>2.20</w:t>
      </w:r>
      <w:r>
        <w:rPr>
          <w:rFonts w:asciiTheme="minorHAnsi" w:eastAsiaTheme="minorEastAsia" w:hAnsiTheme="minorHAnsi" w:cstheme="minorBidi"/>
        </w:rPr>
        <w:tab/>
      </w:r>
      <w:r>
        <w:t>Indemnities</w:t>
      </w:r>
      <w:r>
        <w:tab/>
      </w:r>
      <w:r>
        <w:fldChar w:fldCharType="begin"/>
      </w:r>
      <w:r>
        <w:instrText xml:space="preserve"> PAGEREF _Toc344380392 \h </w:instrText>
      </w:r>
      <w:r>
        <w:fldChar w:fldCharType="separate"/>
      </w:r>
      <w:r>
        <w:t>34</w:t>
      </w:r>
      <w:r>
        <w:fldChar w:fldCharType="end"/>
      </w:r>
    </w:p>
    <w:p w:rsidR="00BE31BA" w:rsidRDefault="00BE31BA">
      <w:pPr>
        <w:pStyle w:val="TOC2"/>
        <w:rPr>
          <w:rFonts w:asciiTheme="minorHAnsi" w:eastAsiaTheme="minorEastAsia" w:hAnsiTheme="minorHAnsi" w:cstheme="minorBidi"/>
        </w:rPr>
      </w:pPr>
      <w:r>
        <w:t>2.21</w:t>
      </w:r>
      <w:r>
        <w:rPr>
          <w:rFonts w:asciiTheme="minorHAnsi" w:eastAsiaTheme="minorEastAsia" w:hAnsiTheme="minorHAnsi" w:cstheme="minorBidi"/>
        </w:rPr>
        <w:tab/>
      </w:r>
      <w:r>
        <w:t>Insurances</w:t>
      </w:r>
      <w:r>
        <w:tab/>
      </w:r>
      <w:r>
        <w:fldChar w:fldCharType="begin"/>
      </w:r>
      <w:r>
        <w:instrText xml:space="preserve"> PAGEREF _Toc344380393 \h </w:instrText>
      </w:r>
      <w:r>
        <w:fldChar w:fldCharType="separate"/>
      </w:r>
      <w:r>
        <w:t>35</w:t>
      </w:r>
      <w:r>
        <w:fldChar w:fldCharType="end"/>
      </w:r>
    </w:p>
    <w:p w:rsidR="00BE31BA" w:rsidRDefault="00BE31BA">
      <w:pPr>
        <w:pStyle w:val="TOC2"/>
        <w:rPr>
          <w:rFonts w:asciiTheme="minorHAnsi" w:eastAsiaTheme="minorEastAsia" w:hAnsiTheme="minorHAnsi" w:cstheme="minorBidi"/>
        </w:rPr>
      </w:pPr>
      <w:r>
        <w:t>2.22</w:t>
      </w:r>
      <w:r>
        <w:rPr>
          <w:rFonts w:asciiTheme="minorHAnsi" w:eastAsiaTheme="minorEastAsia" w:hAnsiTheme="minorHAnsi" w:cstheme="minorBidi"/>
        </w:rPr>
        <w:tab/>
      </w:r>
      <w:r>
        <w:t>Lodgement of Certificates of Currency</w:t>
      </w:r>
      <w:r>
        <w:tab/>
      </w:r>
      <w:r>
        <w:fldChar w:fldCharType="begin"/>
      </w:r>
      <w:r>
        <w:instrText xml:space="preserve"> PAGEREF _Toc344380394 \h </w:instrText>
      </w:r>
      <w:r>
        <w:fldChar w:fldCharType="separate"/>
      </w:r>
      <w:r>
        <w:t>35</w:t>
      </w:r>
      <w:r>
        <w:fldChar w:fldCharType="end"/>
      </w:r>
    </w:p>
    <w:p w:rsidR="00BE31BA" w:rsidRDefault="00BE31BA">
      <w:pPr>
        <w:pStyle w:val="TOC2"/>
        <w:rPr>
          <w:rFonts w:asciiTheme="minorHAnsi" w:eastAsiaTheme="minorEastAsia" w:hAnsiTheme="minorHAnsi" w:cstheme="minorBidi"/>
        </w:rPr>
      </w:pPr>
      <w:r>
        <w:t>2.23</w:t>
      </w:r>
      <w:r>
        <w:rPr>
          <w:rFonts w:asciiTheme="minorHAnsi" w:eastAsiaTheme="minorEastAsia" w:hAnsiTheme="minorHAnsi" w:cstheme="minorBidi"/>
        </w:rPr>
        <w:tab/>
      </w:r>
      <w:r>
        <w:t>Time for Commencement</w:t>
      </w:r>
      <w:r>
        <w:tab/>
      </w:r>
      <w:r>
        <w:fldChar w:fldCharType="begin"/>
      </w:r>
      <w:r>
        <w:instrText xml:space="preserve"> PAGEREF _Toc344380395 \h </w:instrText>
      </w:r>
      <w:r>
        <w:fldChar w:fldCharType="separate"/>
      </w:r>
      <w:r>
        <w:t>36</w:t>
      </w:r>
      <w:r>
        <w:fldChar w:fldCharType="end"/>
      </w:r>
    </w:p>
    <w:p w:rsidR="00BE31BA" w:rsidRDefault="00BE31BA">
      <w:pPr>
        <w:pStyle w:val="TOC2"/>
        <w:rPr>
          <w:rFonts w:asciiTheme="minorHAnsi" w:eastAsiaTheme="minorEastAsia" w:hAnsiTheme="minorHAnsi" w:cstheme="minorBidi"/>
        </w:rPr>
      </w:pPr>
      <w:r>
        <w:t>2.24</w:t>
      </w:r>
      <w:r>
        <w:rPr>
          <w:rFonts w:asciiTheme="minorHAnsi" w:eastAsiaTheme="minorEastAsia" w:hAnsiTheme="minorHAnsi" w:cstheme="minorBidi"/>
        </w:rPr>
        <w:tab/>
      </w:r>
      <w:r>
        <w:t>Time for Completion</w:t>
      </w:r>
      <w:r>
        <w:tab/>
      </w:r>
      <w:r>
        <w:fldChar w:fldCharType="begin"/>
      </w:r>
      <w:r>
        <w:instrText xml:space="preserve"> PAGEREF _Toc344380396 \h </w:instrText>
      </w:r>
      <w:r>
        <w:fldChar w:fldCharType="separate"/>
      </w:r>
      <w:r>
        <w:t>36</w:t>
      </w:r>
      <w:r>
        <w:fldChar w:fldCharType="end"/>
      </w:r>
    </w:p>
    <w:p w:rsidR="00BE31BA" w:rsidRDefault="00BE31BA">
      <w:pPr>
        <w:pStyle w:val="TOC2"/>
        <w:rPr>
          <w:rFonts w:asciiTheme="minorHAnsi" w:eastAsiaTheme="minorEastAsia" w:hAnsiTheme="minorHAnsi" w:cstheme="minorBidi"/>
        </w:rPr>
      </w:pPr>
      <w:r>
        <w:t>2.25</w:t>
      </w:r>
      <w:r>
        <w:rPr>
          <w:rFonts w:asciiTheme="minorHAnsi" w:eastAsiaTheme="minorEastAsia" w:hAnsiTheme="minorHAnsi" w:cstheme="minorBidi"/>
        </w:rPr>
        <w:tab/>
      </w:r>
      <w:r>
        <w:t>Invoicing and Payment</w:t>
      </w:r>
      <w:r>
        <w:tab/>
      </w:r>
      <w:r>
        <w:fldChar w:fldCharType="begin"/>
      </w:r>
      <w:r>
        <w:instrText xml:space="preserve"> PAGEREF _Toc344380397 \h </w:instrText>
      </w:r>
      <w:r>
        <w:fldChar w:fldCharType="separate"/>
      </w:r>
      <w:r>
        <w:t>36</w:t>
      </w:r>
      <w:r>
        <w:fldChar w:fldCharType="end"/>
      </w:r>
    </w:p>
    <w:p w:rsidR="00BE31BA" w:rsidRDefault="00BE31BA">
      <w:pPr>
        <w:pStyle w:val="TOC2"/>
        <w:rPr>
          <w:rFonts w:asciiTheme="minorHAnsi" w:eastAsiaTheme="minorEastAsia" w:hAnsiTheme="minorHAnsi" w:cstheme="minorBidi"/>
        </w:rPr>
      </w:pPr>
      <w:r>
        <w:t>2.26</w:t>
      </w:r>
      <w:r>
        <w:rPr>
          <w:rFonts w:asciiTheme="minorHAnsi" w:eastAsiaTheme="minorEastAsia" w:hAnsiTheme="minorHAnsi" w:cstheme="minorBidi"/>
        </w:rPr>
        <w:tab/>
      </w:r>
      <w:r>
        <w:t>Storage of Contractor's Material</w:t>
      </w:r>
      <w:r>
        <w:tab/>
      </w:r>
      <w:r>
        <w:fldChar w:fldCharType="begin"/>
      </w:r>
      <w:r>
        <w:instrText xml:space="preserve"> PAGEREF _Toc344380398 \h </w:instrText>
      </w:r>
      <w:r>
        <w:fldChar w:fldCharType="separate"/>
      </w:r>
      <w:r>
        <w:t>37</w:t>
      </w:r>
      <w:r>
        <w:fldChar w:fldCharType="end"/>
      </w:r>
    </w:p>
    <w:p w:rsidR="00BE31BA" w:rsidRDefault="00BE31BA">
      <w:pPr>
        <w:pStyle w:val="TOC2"/>
        <w:rPr>
          <w:rFonts w:asciiTheme="minorHAnsi" w:eastAsiaTheme="minorEastAsia" w:hAnsiTheme="minorHAnsi" w:cstheme="minorBidi"/>
        </w:rPr>
      </w:pPr>
      <w:r>
        <w:t>2.27</w:t>
      </w:r>
      <w:r>
        <w:rPr>
          <w:rFonts w:asciiTheme="minorHAnsi" w:eastAsiaTheme="minorEastAsia" w:hAnsiTheme="minorHAnsi" w:cstheme="minorBidi"/>
        </w:rPr>
        <w:tab/>
      </w:r>
      <w:r>
        <w:t>Working Hours</w:t>
      </w:r>
      <w:r>
        <w:tab/>
      </w:r>
      <w:r>
        <w:fldChar w:fldCharType="begin"/>
      </w:r>
      <w:r>
        <w:instrText xml:space="preserve"> PAGEREF _Toc344380399 \h </w:instrText>
      </w:r>
      <w:r>
        <w:fldChar w:fldCharType="separate"/>
      </w:r>
      <w:r>
        <w:t>37</w:t>
      </w:r>
      <w:r>
        <w:fldChar w:fldCharType="end"/>
      </w:r>
    </w:p>
    <w:p w:rsidR="00BE31BA" w:rsidRDefault="00BE31BA">
      <w:pPr>
        <w:pStyle w:val="TOC2"/>
        <w:rPr>
          <w:rFonts w:asciiTheme="minorHAnsi" w:eastAsiaTheme="minorEastAsia" w:hAnsiTheme="minorHAnsi" w:cstheme="minorBidi"/>
        </w:rPr>
      </w:pPr>
      <w:r>
        <w:t>2.28</w:t>
      </w:r>
      <w:r>
        <w:rPr>
          <w:rFonts w:asciiTheme="minorHAnsi" w:eastAsiaTheme="minorEastAsia" w:hAnsiTheme="minorHAnsi" w:cstheme="minorBidi"/>
        </w:rPr>
        <w:tab/>
      </w:r>
      <w:r>
        <w:t>Obvious Work</w:t>
      </w:r>
      <w:r>
        <w:tab/>
      </w:r>
      <w:r>
        <w:fldChar w:fldCharType="begin"/>
      </w:r>
      <w:r>
        <w:instrText xml:space="preserve"> PAGEREF _Toc344380400 \h </w:instrText>
      </w:r>
      <w:r>
        <w:fldChar w:fldCharType="separate"/>
      </w:r>
      <w:r>
        <w:t>37</w:t>
      </w:r>
      <w:r>
        <w:fldChar w:fldCharType="end"/>
      </w:r>
    </w:p>
    <w:p w:rsidR="00BE31BA" w:rsidRDefault="00BE31BA">
      <w:pPr>
        <w:pStyle w:val="TOC2"/>
        <w:rPr>
          <w:rFonts w:asciiTheme="minorHAnsi" w:eastAsiaTheme="minorEastAsia" w:hAnsiTheme="minorHAnsi" w:cstheme="minorBidi"/>
        </w:rPr>
      </w:pPr>
      <w:r>
        <w:t>2.29</w:t>
      </w:r>
      <w:r>
        <w:rPr>
          <w:rFonts w:asciiTheme="minorHAnsi" w:eastAsiaTheme="minorEastAsia" w:hAnsiTheme="minorHAnsi" w:cstheme="minorBidi"/>
        </w:rPr>
        <w:tab/>
      </w:r>
      <w:r>
        <w:t>Access to Works and Material</w:t>
      </w:r>
      <w:r>
        <w:tab/>
      </w:r>
      <w:r>
        <w:fldChar w:fldCharType="begin"/>
      </w:r>
      <w:r>
        <w:instrText xml:space="preserve"> PAGEREF _Toc344380401 \h </w:instrText>
      </w:r>
      <w:r>
        <w:fldChar w:fldCharType="separate"/>
      </w:r>
      <w:r>
        <w:t>37</w:t>
      </w:r>
      <w:r>
        <w:fldChar w:fldCharType="end"/>
      </w:r>
    </w:p>
    <w:p w:rsidR="00BE31BA" w:rsidRDefault="00BE31BA">
      <w:pPr>
        <w:pStyle w:val="TOC2"/>
        <w:rPr>
          <w:rFonts w:asciiTheme="minorHAnsi" w:eastAsiaTheme="minorEastAsia" w:hAnsiTheme="minorHAnsi" w:cstheme="minorBidi"/>
        </w:rPr>
      </w:pPr>
      <w:r>
        <w:t>2.30</w:t>
      </w:r>
      <w:r>
        <w:rPr>
          <w:rFonts w:asciiTheme="minorHAnsi" w:eastAsiaTheme="minorEastAsia" w:hAnsiTheme="minorHAnsi" w:cstheme="minorBidi"/>
        </w:rPr>
        <w:tab/>
      </w:r>
      <w:r>
        <w:t>Materials and Workmanship</w:t>
      </w:r>
      <w:r>
        <w:tab/>
      </w:r>
      <w:r>
        <w:fldChar w:fldCharType="begin"/>
      </w:r>
      <w:r>
        <w:instrText xml:space="preserve"> PAGEREF _Toc344380402 \h </w:instrText>
      </w:r>
      <w:r>
        <w:fldChar w:fldCharType="separate"/>
      </w:r>
      <w:r>
        <w:t>37</w:t>
      </w:r>
      <w:r>
        <w:fldChar w:fldCharType="end"/>
      </w:r>
    </w:p>
    <w:p w:rsidR="00BE31BA" w:rsidRDefault="00BE31BA">
      <w:pPr>
        <w:pStyle w:val="TOC2"/>
        <w:rPr>
          <w:rFonts w:asciiTheme="minorHAnsi" w:eastAsiaTheme="minorEastAsia" w:hAnsiTheme="minorHAnsi" w:cstheme="minorBidi"/>
        </w:rPr>
      </w:pPr>
      <w:r>
        <w:t>2.31</w:t>
      </w:r>
      <w:r>
        <w:rPr>
          <w:rFonts w:asciiTheme="minorHAnsi" w:eastAsiaTheme="minorEastAsia" w:hAnsiTheme="minorHAnsi" w:cstheme="minorBidi"/>
        </w:rPr>
        <w:tab/>
      </w:r>
      <w:r>
        <w:t>Proprietary Items</w:t>
      </w:r>
      <w:r>
        <w:tab/>
      </w:r>
      <w:r>
        <w:fldChar w:fldCharType="begin"/>
      </w:r>
      <w:r>
        <w:instrText xml:space="preserve"> PAGEREF _Toc344380403 \h </w:instrText>
      </w:r>
      <w:r>
        <w:fldChar w:fldCharType="separate"/>
      </w:r>
      <w:r>
        <w:t>38</w:t>
      </w:r>
      <w:r>
        <w:fldChar w:fldCharType="end"/>
      </w:r>
    </w:p>
    <w:p w:rsidR="00BE31BA" w:rsidRDefault="00BE31BA">
      <w:pPr>
        <w:pStyle w:val="TOC2"/>
        <w:rPr>
          <w:rFonts w:asciiTheme="minorHAnsi" w:eastAsiaTheme="minorEastAsia" w:hAnsiTheme="minorHAnsi" w:cstheme="minorBidi"/>
        </w:rPr>
      </w:pPr>
      <w:r>
        <w:t>2.32</w:t>
      </w:r>
      <w:r>
        <w:rPr>
          <w:rFonts w:asciiTheme="minorHAnsi" w:eastAsiaTheme="minorEastAsia" w:hAnsiTheme="minorHAnsi" w:cstheme="minorBidi"/>
        </w:rPr>
        <w:tab/>
      </w:r>
      <w:r>
        <w:t>Connection of Services</w:t>
      </w:r>
      <w:r>
        <w:tab/>
      </w:r>
      <w:r>
        <w:fldChar w:fldCharType="begin"/>
      </w:r>
      <w:r>
        <w:instrText xml:space="preserve"> PAGEREF _Toc344380404 \h </w:instrText>
      </w:r>
      <w:r>
        <w:fldChar w:fldCharType="separate"/>
      </w:r>
      <w:r>
        <w:t>38</w:t>
      </w:r>
      <w:r>
        <w:fldChar w:fldCharType="end"/>
      </w:r>
    </w:p>
    <w:p w:rsidR="00BE31BA" w:rsidRDefault="00BE31BA">
      <w:pPr>
        <w:pStyle w:val="TOC2"/>
        <w:rPr>
          <w:rFonts w:asciiTheme="minorHAnsi" w:eastAsiaTheme="minorEastAsia" w:hAnsiTheme="minorHAnsi" w:cstheme="minorBidi"/>
        </w:rPr>
      </w:pPr>
      <w:r>
        <w:t>2.33</w:t>
      </w:r>
      <w:r>
        <w:rPr>
          <w:rFonts w:asciiTheme="minorHAnsi" w:eastAsiaTheme="minorEastAsia" w:hAnsiTheme="minorHAnsi" w:cstheme="minorBidi"/>
        </w:rPr>
        <w:tab/>
      </w:r>
      <w:r>
        <w:t>Safe Work Practices</w:t>
      </w:r>
      <w:r>
        <w:tab/>
      </w:r>
      <w:r>
        <w:fldChar w:fldCharType="begin"/>
      </w:r>
      <w:r>
        <w:instrText xml:space="preserve"> PAGEREF _Toc344380405 \h </w:instrText>
      </w:r>
      <w:r>
        <w:fldChar w:fldCharType="separate"/>
      </w:r>
      <w:r>
        <w:t>38</w:t>
      </w:r>
      <w:r>
        <w:fldChar w:fldCharType="end"/>
      </w:r>
    </w:p>
    <w:p w:rsidR="00BE31BA" w:rsidRDefault="00BE31BA">
      <w:pPr>
        <w:pStyle w:val="TOC2"/>
        <w:rPr>
          <w:rFonts w:asciiTheme="minorHAnsi" w:eastAsiaTheme="minorEastAsia" w:hAnsiTheme="minorHAnsi" w:cstheme="minorBidi"/>
        </w:rPr>
      </w:pPr>
      <w:r>
        <w:t>2.34</w:t>
      </w:r>
      <w:r>
        <w:rPr>
          <w:rFonts w:asciiTheme="minorHAnsi" w:eastAsiaTheme="minorEastAsia" w:hAnsiTheme="minorHAnsi" w:cstheme="minorBidi"/>
        </w:rPr>
        <w:tab/>
      </w:r>
      <w:r>
        <w:t>Precautions in Carrying Out Works</w:t>
      </w:r>
      <w:r>
        <w:tab/>
      </w:r>
      <w:r>
        <w:fldChar w:fldCharType="begin"/>
      </w:r>
      <w:r>
        <w:instrText xml:space="preserve"> PAGEREF _Toc344380406 \h </w:instrText>
      </w:r>
      <w:r>
        <w:fldChar w:fldCharType="separate"/>
      </w:r>
      <w:r>
        <w:t>39</w:t>
      </w:r>
      <w:r>
        <w:fldChar w:fldCharType="end"/>
      </w:r>
    </w:p>
    <w:p w:rsidR="00BE31BA" w:rsidRDefault="00BE31BA">
      <w:pPr>
        <w:pStyle w:val="TOC2"/>
        <w:rPr>
          <w:rFonts w:asciiTheme="minorHAnsi" w:eastAsiaTheme="minorEastAsia" w:hAnsiTheme="minorHAnsi" w:cstheme="minorBidi"/>
        </w:rPr>
      </w:pPr>
      <w:r>
        <w:t>2.35</w:t>
      </w:r>
      <w:r>
        <w:rPr>
          <w:rFonts w:asciiTheme="minorHAnsi" w:eastAsiaTheme="minorEastAsia" w:hAnsiTheme="minorHAnsi" w:cstheme="minorBidi"/>
        </w:rPr>
        <w:tab/>
      </w:r>
      <w:r>
        <w:t>Damage to Services</w:t>
      </w:r>
      <w:r>
        <w:tab/>
      </w:r>
      <w:r>
        <w:fldChar w:fldCharType="begin"/>
      </w:r>
      <w:r>
        <w:instrText xml:space="preserve"> PAGEREF _Toc344380407 \h </w:instrText>
      </w:r>
      <w:r>
        <w:fldChar w:fldCharType="separate"/>
      </w:r>
      <w:r>
        <w:t>40</w:t>
      </w:r>
      <w:r>
        <w:fldChar w:fldCharType="end"/>
      </w:r>
    </w:p>
    <w:p w:rsidR="00BE31BA" w:rsidRDefault="00BE31BA">
      <w:pPr>
        <w:pStyle w:val="TOC2"/>
        <w:rPr>
          <w:rFonts w:asciiTheme="minorHAnsi" w:eastAsiaTheme="minorEastAsia" w:hAnsiTheme="minorHAnsi" w:cstheme="minorBidi"/>
        </w:rPr>
      </w:pPr>
      <w:r>
        <w:t>2.36</w:t>
      </w:r>
      <w:r>
        <w:rPr>
          <w:rFonts w:asciiTheme="minorHAnsi" w:eastAsiaTheme="minorEastAsia" w:hAnsiTheme="minorHAnsi" w:cstheme="minorBidi"/>
        </w:rPr>
        <w:tab/>
      </w:r>
      <w:r>
        <w:t>Care of Work and Cleaning Up</w:t>
      </w:r>
      <w:r>
        <w:tab/>
      </w:r>
      <w:r>
        <w:fldChar w:fldCharType="begin"/>
      </w:r>
      <w:r>
        <w:instrText xml:space="preserve"> PAGEREF _Toc344380408 \h </w:instrText>
      </w:r>
      <w:r>
        <w:fldChar w:fldCharType="separate"/>
      </w:r>
      <w:r>
        <w:t>40</w:t>
      </w:r>
      <w:r>
        <w:fldChar w:fldCharType="end"/>
      </w:r>
    </w:p>
    <w:p w:rsidR="00BE31BA" w:rsidRDefault="00BE31BA">
      <w:pPr>
        <w:pStyle w:val="TOC2"/>
        <w:rPr>
          <w:rFonts w:asciiTheme="minorHAnsi" w:eastAsiaTheme="minorEastAsia" w:hAnsiTheme="minorHAnsi" w:cstheme="minorBidi"/>
        </w:rPr>
      </w:pPr>
      <w:r>
        <w:t>2.37</w:t>
      </w:r>
      <w:r>
        <w:rPr>
          <w:rFonts w:asciiTheme="minorHAnsi" w:eastAsiaTheme="minorEastAsia" w:hAnsiTheme="minorHAnsi" w:cstheme="minorBidi"/>
        </w:rPr>
        <w:tab/>
      </w:r>
      <w:r>
        <w:t>Protection and Provision for Traffic</w:t>
      </w:r>
      <w:r>
        <w:tab/>
      </w:r>
      <w:r>
        <w:fldChar w:fldCharType="begin"/>
      </w:r>
      <w:r>
        <w:instrText xml:space="preserve"> PAGEREF _Toc344380409 \h </w:instrText>
      </w:r>
      <w:r>
        <w:fldChar w:fldCharType="separate"/>
      </w:r>
      <w:r>
        <w:t>40</w:t>
      </w:r>
      <w:r>
        <w:fldChar w:fldCharType="end"/>
      </w:r>
    </w:p>
    <w:p w:rsidR="00BE31BA" w:rsidRDefault="00BE31BA">
      <w:pPr>
        <w:pStyle w:val="TOC2"/>
        <w:rPr>
          <w:rFonts w:asciiTheme="minorHAnsi" w:eastAsiaTheme="minorEastAsia" w:hAnsiTheme="minorHAnsi" w:cstheme="minorBidi"/>
        </w:rPr>
      </w:pPr>
      <w:r>
        <w:t>2.38</w:t>
      </w:r>
      <w:r>
        <w:rPr>
          <w:rFonts w:asciiTheme="minorHAnsi" w:eastAsiaTheme="minorEastAsia" w:hAnsiTheme="minorHAnsi" w:cstheme="minorBidi"/>
        </w:rPr>
        <w:tab/>
      </w:r>
      <w:r>
        <w:t>Protection for Occupants</w:t>
      </w:r>
      <w:r>
        <w:tab/>
      </w:r>
      <w:r>
        <w:fldChar w:fldCharType="begin"/>
      </w:r>
      <w:r>
        <w:instrText xml:space="preserve"> PAGEREF _Toc344380410 \h </w:instrText>
      </w:r>
      <w:r>
        <w:fldChar w:fldCharType="separate"/>
      </w:r>
      <w:r>
        <w:t>40</w:t>
      </w:r>
      <w:r>
        <w:fldChar w:fldCharType="end"/>
      </w:r>
    </w:p>
    <w:p w:rsidR="00BE31BA" w:rsidRDefault="00BE31BA">
      <w:pPr>
        <w:pStyle w:val="TOC2"/>
        <w:rPr>
          <w:rFonts w:asciiTheme="minorHAnsi" w:eastAsiaTheme="minorEastAsia" w:hAnsiTheme="minorHAnsi" w:cstheme="minorBidi"/>
        </w:rPr>
      </w:pPr>
      <w:r>
        <w:t>2.39</w:t>
      </w:r>
      <w:r>
        <w:rPr>
          <w:rFonts w:asciiTheme="minorHAnsi" w:eastAsiaTheme="minorEastAsia" w:hAnsiTheme="minorHAnsi" w:cstheme="minorBidi"/>
        </w:rPr>
        <w:tab/>
      </w:r>
      <w:r>
        <w:t>Protection of Property</w:t>
      </w:r>
      <w:r>
        <w:tab/>
      </w:r>
      <w:r>
        <w:fldChar w:fldCharType="begin"/>
      </w:r>
      <w:r>
        <w:instrText xml:space="preserve"> PAGEREF _Toc344380411 \h </w:instrText>
      </w:r>
      <w:r>
        <w:fldChar w:fldCharType="separate"/>
      </w:r>
      <w:r>
        <w:t>40</w:t>
      </w:r>
      <w:r>
        <w:fldChar w:fldCharType="end"/>
      </w:r>
    </w:p>
    <w:p w:rsidR="00BE31BA" w:rsidRDefault="00BE31BA">
      <w:pPr>
        <w:pStyle w:val="TOC2"/>
        <w:rPr>
          <w:rFonts w:asciiTheme="minorHAnsi" w:eastAsiaTheme="minorEastAsia" w:hAnsiTheme="minorHAnsi" w:cstheme="minorBidi"/>
        </w:rPr>
      </w:pPr>
      <w:r>
        <w:t>2.40</w:t>
      </w:r>
      <w:r>
        <w:rPr>
          <w:rFonts w:asciiTheme="minorHAnsi" w:eastAsiaTheme="minorEastAsia" w:hAnsiTheme="minorHAnsi" w:cstheme="minorBidi"/>
        </w:rPr>
        <w:tab/>
      </w:r>
      <w:r>
        <w:t>Protection of Equipment</w:t>
      </w:r>
      <w:r>
        <w:tab/>
      </w:r>
      <w:r>
        <w:fldChar w:fldCharType="begin"/>
      </w:r>
      <w:r>
        <w:instrText xml:space="preserve"> PAGEREF _Toc344380412 \h </w:instrText>
      </w:r>
      <w:r>
        <w:fldChar w:fldCharType="separate"/>
      </w:r>
      <w:r>
        <w:t>40</w:t>
      </w:r>
      <w:r>
        <w:fldChar w:fldCharType="end"/>
      </w:r>
    </w:p>
    <w:p w:rsidR="00BE31BA" w:rsidRDefault="00BE31BA">
      <w:pPr>
        <w:pStyle w:val="TOC2"/>
        <w:rPr>
          <w:rFonts w:asciiTheme="minorHAnsi" w:eastAsiaTheme="minorEastAsia" w:hAnsiTheme="minorHAnsi" w:cstheme="minorBidi"/>
        </w:rPr>
      </w:pPr>
      <w:r>
        <w:t>2.41</w:t>
      </w:r>
      <w:r>
        <w:rPr>
          <w:rFonts w:asciiTheme="minorHAnsi" w:eastAsiaTheme="minorEastAsia" w:hAnsiTheme="minorHAnsi" w:cstheme="minorBidi"/>
        </w:rPr>
        <w:tab/>
      </w:r>
      <w:r>
        <w:t>Strong Wind Precautions</w:t>
      </w:r>
      <w:r>
        <w:tab/>
      </w:r>
      <w:r>
        <w:fldChar w:fldCharType="begin"/>
      </w:r>
      <w:r>
        <w:instrText xml:space="preserve"> PAGEREF _Toc344380413 \h </w:instrText>
      </w:r>
      <w:r>
        <w:fldChar w:fldCharType="separate"/>
      </w:r>
      <w:r>
        <w:t>40</w:t>
      </w:r>
      <w:r>
        <w:fldChar w:fldCharType="end"/>
      </w:r>
    </w:p>
    <w:p w:rsidR="00BE31BA" w:rsidRDefault="00BE31BA">
      <w:pPr>
        <w:pStyle w:val="TOC2"/>
        <w:rPr>
          <w:rFonts w:asciiTheme="minorHAnsi" w:eastAsiaTheme="minorEastAsia" w:hAnsiTheme="minorHAnsi" w:cstheme="minorBidi"/>
        </w:rPr>
      </w:pPr>
      <w:r>
        <w:t>2.42</w:t>
      </w:r>
      <w:r>
        <w:rPr>
          <w:rFonts w:asciiTheme="minorHAnsi" w:eastAsiaTheme="minorEastAsia" w:hAnsiTheme="minorHAnsi" w:cstheme="minorBidi"/>
        </w:rPr>
        <w:tab/>
      </w:r>
      <w:r>
        <w:t>Custody of Keys – Power and Water Assets</w:t>
      </w:r>
      <w:r>
        <w:tab/>
      </w:r>
      <w:r>
        <w:fldChar w:fldCharType="begin"/>
      </w:r>
      <w:r>
        <w:instrText xml:space="preserve"> PAGEREF _Toc344380414 \h </w:instrText>
      </w:r>
      <w:r>
        <w:fldChar w:fldCharType="separate"/>
      </w:r>
      <w:r>
        <w:t>41</w:t>
      </w:r>
      <w:r>
        <w:fldChar w:fldCharType="end"/>
      </w:r>
    </w:p>
    <w:p w:rsidR="00BE31BA" w:rsidRDefault="00BE31BA">
      <w:pPr>
        <w:pStyle w:val="TOC2"/>
        <w:rPr>
          <w:rFonts w:asciiTheme="minorHAnsi" w:eastAsiaTheme="minorEastAsia" w:hAnsiTheme="minorHAnsi" w:cstheme="minorBidi"/>
        </w:rPr>
      </w:pPr>
      <w:r>
        <w:t>2.43</w:t>
      </w:r>
      <w:r>
        <w:rPr>
          <w:rFonts w:asciiTheme="minorHAnsi" w:eastAsiaTheme="minorEastAsia" w:hAnsiTheme="minorHAnsi" w:cstheme="minorBidi"/>
        </w:rPr>
        <w:tab/>
      </w:r>
      <w:r>
        <w:t>Variations</w:t>
      </w:r>
      <w:r>
        <w:tab/>
      </w:r>
      <w:r>
        <w:fldChar w:fldCharType="begin"/>
      </w:r>
      <w:r>
        <w:instrText xml:space="preserve"> PAGEREF _Toc344380415 \h </w:instrText>
      </w:r>
      <w:r>
        <w:fldChar w:fldCharType="separate"/>
      </w:r>
      <w:r>
        <w:t>41</w:t>
      </w:r>
      <w:r>
        <w:fldChar w:fldCharType="end"/>
      </w:r>
    </w:p>
    <w:p w:rsidR="00BE31BA" w:rsidRDefault="00BE31BA">
      <w:pPr>
        <w:pStyle w:val="TOC2"/>
        <w:rPr>
          <w:rFonts w:asciiTheme="minorHAnsi" w:eastAsiaTheme="minorEastAsia" w:hAnsiTheme="minorHAnsi" w:cstheme="minorBidi"/>
        </w:rPr>
      </w:pPr>
      <w:r>
        <w:t>2.44</w:t>
      </w:r>
      <w:r>
        <w:rPr>
          <w:rFonts w:asciiTheme="minorHAnsi" w:eastAsiaTheme="minorEastAsia" w:hAnsiTheme="minorHAnsi" w:cstheme="minorBidi"/>
        </w:rPr>
        <w:tab/>
      </w:r>
      <w:r>
        <w:t>Defects Liability Period</w:t>
      </w:r>
      <w:r>
        <w:tab/>
      </w:r>
      <w:r>
        <w:fldChar w:fldCharType="begin"/>
      </w:r>
      <w:r>
        <w:instrText xml:space="preserve"> PAGEREF _Toc344380416 \h </w:instrText>
      </w:r>
      <w:r>
        <w:fldChar w:fldCharType="separate"/>
      </w:r>
      <w:r>
        <w:t>41</w:t>
      </w:r>
      <w:r>
        <w:fldChar w:fldCharType="end"/>
      </w:r>
    </w:p>
    <w:p w:rsidR="00BE31BA" w:rsidRDefault="00BE31BA">
      <w:pPr>
        <w:pStyle w:val="TOC2"/>
        <w:rPr>
          <w:rFonts w:asciiTheme="minorHAnsi" w:eastAsiaTheme="minorEastAsia" w:hAnsiTheme="minorHAnsi" w:cstheme="minorBidi"/>
        </w:rPr>
      </w:pPr>
      <w:r>
        <w:t>2.45</w:t>
      </w:r>
      <w:r>
        <w:rPr>
          <w:rFonts w:asciiTheme="minorHAnsi" w:eastAsiaTheme="minorEastAsia" w:hAnsiTheme="minorHAnsi" w:cstheme="minorBidi"/>
        </w:rPr>
        <w:tab/>
      </w:r>
      <w:r>
        <w:t>Assignment</w:t>
      </w:r>
      <w:r>
        <w:tab/>
      </w:r>
      <w:r>
        <w:fldChar w:fldCharType="begin"/>
      </w:r>
      <w:r>
        <w:instrText xml:space="preserve"> PAGEREF _Toc344380417 \h </w:instrText>
      </w:r>
      <w:r>
        <w:fldChar w:fldCharType="separate"/>
      </w:r>
      <w:r>
        <w:t>41</w:t>
      </w:r>
      <w:r>
        <w:fldChar w:fldCharType="end"/>
      </w:r>
    </w:p>
    <w:p w:rsidR="00BE31BA" w:rsidRDefault="00BE31BA">
      <w:pPr>
        <w:pStyle w:val="TOC2"/>
        <w:rPr>
          <w:rFonts w:asciiTheme="minorHAnsi" w:eastAsiaTheme="minorEastAsia" w:hAnsiTheme="minorHAnsi" w:cstheme="minorBidi"/>
        </w:rPr>
      </w:pPr>
      <w:r>
        <w:t>2.46</w:t>
      </w:r>
      <w:r>
        <w:rPr>
          <w:rFonts w:asciiTheme="minorHAnsi" w:eastAsiaTheme="minorEastAsia" w:hAnsiTheme="minorHAnsi" w:cstheme="minorBidi"/>
        </w:rPr>
        <w:tab/>
      </w:r>
      <w:r>
        <w:t>Sub-Contracting</w:t>
      </w:r>
      <w:r>
        <w:tab/>
      </w:r>
      <w:r>
        <w:fldChar w:fldCharType="begin"/>
      </w:r>
      <w:r>
        <w:instrText xml:space="preserve"> PAGEREF _Toc344380418 \h </w:instrText>
      </w:r>
      <w:r>
        <w:fldChar w:fldCharType="separate"/>
      </w:r>
      <w:r>
        <w:t>41</w:t>
      </w:r>
      <w:r>
        <w:fldChar w:fldCharType="end"/>
      </w:r>
    </w:p>
    <w:p w:rsidR="00BE31BA" w:rsidRDefault="00BE31BA">
      <w:pPr>
        <w:pStyle w:val="TOC2"/>
        <w:rPr>
          <w:rFonts w:asciiTheme="minorHAnsi" w:eastAsiaTheme="minorEastAsia" w:hAnsiTheme="minorHAnsi" w:cstheme="minorBidi"/>
        </w:rPr>
      </w:pPr>
      <w:r>
        <w:t>2.47</w:t>
      </w:r>
      <w:r>
        <w:rPr>
          <w:rFonts w:asciiTheme="minorHAnsi" w:eastAsiaTheme="minorEastAsia" w:hAnsiTheme="minorHAnsi" w:cstheme="minorBidi"/>
        </w:rPr>
        <w:tab/>
      </w:r>
      <w:r>
        <w:t>Disputes</w:t>
      </w:r>
      <w:r>
        <w:tab/>
      </w:r>
      <w:r>
        <w:fldChar w:fldCharType="begin"/>
      </w:r>
      <w:r>
        <w:instrText xml:space="preserve"> PAGEREF _Toc344380419 \h </w:instrText>
      </w:r>
      <w:r>
        <w:fldChar w:fldCharType="separate"/>
      </w:r>
      <w:r>
        <w:t>42</w:t>
      </w:r>
      <w:r>
        <w:fldChar w:fldCharType="end"/>
      </w:r>
    </w:p>
    <w:p w:rsidR="00BE31BA" w:rsidRDefault="00BE31BA">
      <w:pPr>
        <w:pStyle w:val="TOC2"/>
        <w:rPr>
          <w:rFonts w:asciiTheme="minorHAnsi" w:eastAsiaTheme="minorEastAsia" w:hAnsiTheme="minorHAnsi" w:cstheme="minorBidi"/>
        </w:rPr>
      </w:pPr>
      <w:r>
        <w:t>2.48</w:t>
      </w:r>
      <w:r>
        <w:rPr>
          <w:rFonts w:asciiTheme="minorHAnsi" w:eastAsiaTheme="minorEastAsia" w:hAnsiTheme="minorHAnsi" w:cstheme="minorBidi"/>
        </w:rPr>
        <w:tab/>
      </w:r>
      <w:r>
        <w:t>Termination</w:t>
      </w:r>
      <w:r>
        <w:tab/>
      </w:r>
      <w:r>
        <w:fldChar w:fldCharType="begin"/>
      </w:r>
      <w:r>
        <w:instrText xml:space="preserve"> PAGEREF _Toc344380420 \h </w:instrText>
      </w:r>
      <w:r>
        <w:fldChar w:fldCharType="separate"/>
      </w:r>
      <w:r>
        <w:t>42</w:t>
      </w:r>
      <w:r>
        <w:fldChar w:fldCharType="end"/>
      </w:r>
    </w:p>
    <w:p w:rsidR="00BE31BA" w:rsidRDefault="00BE31BA">
      <w:pPr>
        <w:pStyle w:val="TOC2"/>
        <w:rPr>
          <w:rFonts w:asciiTheme="minorHAnsi" w:eastAsiaTheme="minorEastAsia" w:hAnsiTheme="minorHAnsi" w:cstheme="minorBidi"/>
        </w:rPr>
      </w:pPr>
      <w:r>
        <w:t>2.49</w:t>
      </w:r>
      <w:r>
        <w:rPr>
          <w:rFonts w:asciiTheme="minorHAnsi" w:eastAsiaTheme="minorEastAsia" w:hAnsiTheme="minorHAnsi" w:cstheme="minorBidi"/>
        </w:rPr>
        <w:tab/>
      </w:r>
      <w:r>
        <w:t>Rights of Principal to Recover Monies</w:t>
      </w:r>
      <w:r>
        <w:tab/>
      </w:r>
      <w:r>
        <w:fldChar w:fldCharType="begin"/>
      </w:r>
      <w:r>
        <w:instrText xml:space="preserve"> PAGEREF _Toc344380421 \h </w:instrText>
      </w:r>
      <w:r>
        <w:fldChar w:fldCharType="separate"/>
      </w:r>
      <w:r>
        <w:t>42</w:t>
      </w:r>
      <w:r>
        <w:fldChar w:fldCharType="end"/>
      </w:r>
    </w:p>
    <w:p w:rsidR="00BE31BA" w:rsidRDefault="00BE31BA">
      <w:pPr>
        <w:pStyle w:val="TOC2"/>
        <w:rPr>
          <w:rFonts w:asciiTheme="minorHAnsi" w:eastAsiaTheme="minorEastAsia" w:hAnsiTheme="minorHAnsi" w:cstheme="minorBidi"/>
        </w:rPr>
      </w:pPr>
      <w:r>
        <w:t>2.50</w:t>
      </w:r>
      <w:r>
        <w:rPr>
          <w:rFonts w:asciiTheme="minorHAnsi" w:eastAsiaTheme="minorEastAsia" w:hAnsiTheme="minorHAnsi" w:cstheme="minorBidi"/>
        </w:rPr>
        <w:tab/>
      </w:r>
      <w:r>
        <w:t>Contractor's Performance Report</w:t>
      </w:r>
      <w:r>
        <w:tab/>
      </w:r>
      <w:r>
        <w:fldChar w:fldCharType="begin"/>
      </w:r>
      <w:r>
        <w:instrText xml:space="preserve"> PAGEREF _Toc344380422 \h </w:instrText>
      </w:r>
      <w:r>
        <w:fldChar w:fldCharType="separate"/>
      </w:r>
      <w:r>
        <w:t>43</w:t>
      </w:r>
      <w:r>
        <w:fldChar w:fldCharType="end"/>
      </w:r>
    </w:p>
    <w:p w:rsidR="00BE31BA" w:rsidRDefault="00BE31BA">
      <w:pPr>
        <w:pStyle w:val="TOC2"/>
        <w:rPr>
          <w:rFonts w:asciiTheme="minorHAnsi" w:eastAsiaTheme="minorEastAsia" w:hAnsiTheme="minorHAnsi" w:cstheme="minorBidi"/>
        </w:rPr>
      </w:pPr>
      <w:r>
        <w:t>2.51</w:t>
      </w:r>
      <w:r>
        <w:rPr>
          <w:rFonts w:asciiTheme="minorHAnsi" w:eastAsiaTheme="minorEastAsia" w:hAnsiTheme="minorHAnsi" w:cstheme="minorBidi"/>
        </w:rPr>
        <w:tab/>
      </w:r>
      <w:r>
        <w:t>Goods and Services Tax</w:t>
      </w:r>
      <w:r>
        <w:tab/>
      </w:r>
      <w:r>
        <w:fldChar w:fldCharType="begin"/>
      </w:r>
      <w:r>
        <w:instrText xml:space="preserve"> PAGEREF _Toc344380423 \h </w:instrText>
      </w:r>
      <w:r>
        <w:fldChar w:fldCharType="separate"/>
      </w:r>
      <w:r>
        <w:t>43</w:t>
      </w:r>
      <w:r>
        <w:fldChar w:fldCharType="end"/>
      </w:r>
    </w:p>
    <w:p w:rsidR="00BE31BA" w:rsidRDefault="00BE31BA">
      <w:pPr>
        <w:pStyle w:val="TOC2"/>
        <w:rPr>
          <w:rFonts w:asciiTheme="minorHAnsi" w:eastAsiaTheme="minorEastAsia" w:hAnsiTheme="minorHAnsi" w:cstheme="minorBidi"/>
        </w:rPr>
      </w:pPr>
      <w:r>
        <w:t>2.52</w:t>
      </w:r>
      <w:r>
        <w:rPr>
          <w:rFonts w:asciiTheme="minorHAnsi" w:eastAsiaTheme="minorEastAsia" w:hAnsiTheme="minorHAnsi" w:cstheme="minorBidi"/>
        </w:rPr>
        <w:tab/>
      </w:r>
      <w:r>
        <w:t>Privacy</w:t>
      </w:r>
      <w:r>
        <w:tab/>
      </w:r>
      <w:r>
        <w:fldChar w:fldCharType="begin"/>
      </w:r>
      <w:r>
        <w:instrText xml:space="preserve"> PAGEREF _Toc344380424 \h </w:instrText>
      </w:r>
      <w:r>
        <w:fldChar w:fldCharType="separate"/>
      </w:r>
      <w:r>
        <w:t>44</w:t>
      </w:r>
      <w:r>
        <w:fldChar w:fldCharType="end"/>
      </w:r>
    </w:p>
    <w:p w:rsidR="004170D6" w:rsidRPr="00024271" w:rsidRDefault="004170D6" w:rsidP="000E072F">
      <w:pPr>
        <w:pStyle w:val="TOC2"/>
      </w:pPr>
      <w:r w:rsidRPr="00024271">
        <w:fldChar w:fldCharType="end"/>
      </w:r>
    </w:p>
    <w:p w:rsidR="004170D6" w:rsidRPr="00024271" w:rsidRDefault="004170D6" w:rsidP="004170D6"/>
    <w:p w:rsidR="004170D6" w:rsidRPr="00024271" w:rsidRDefault="004170D6" w:rsidP="004170D6">
      <w:pPr>
        <w:sectPr w:rsidR="004170D6" w:rsidRPr="00024271" w:rsidSect="001C713F">
          <w:headerReference w:type="default" r:id="rId21"/>
          <w:footerReference w:type="default" r:id="rId22"/>
          <w:pgSz w:w="11906" w:h="16838" w:code="9"/>
          <w:pgMar w:top="1134" w:right="1134" w:bottom="1134" w:left="1134" w:header="720" w:footer="698" w:gutter="0"/>
          <w:cols w:space="720"/>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23"/>
          <w:footerReference w:type="default" r:id="rId24"/>
          <w:pgSz w:w="11906" w:h="16838" w:code="9"/>
          <w:pgMar w:top="1134" w:right="1134" w:bottom="1134" w:left="1134" w:header="720" w:footer="261" w:gutter="0"/>
          <w:cols w:space="720"/>
        </w:sectPr>
      </w:pPr>
    </w:p>
    <w:p w:rsidR="004170D6" w:rsidRPr="00024271" w:rsidRDefault="0052743A" w:rsidP="00F223FE">
      <w:pPr>
        <w:pStyle w:val="Heading1"/>
      </w:pPr>
      <w:bookmarkStart w:id="1" w:name="_Toc344380324"/>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44380325"/>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7B7E1F">
        <w:t>'Addendum' means any document expressly stated to be an Addendum, which is issued by the Principal varying some provision in the original RFT prior to the stated closing time and date.</w:t>
      </w:r>
    </w:p>
    <w:p w:rsidR="007B7E1F" w:rsidRDefault="007B7E1F" w:rsidP="007B7E1F">
      <w:r w:rsidRPr="007B7E1F">
        <w:t>'RFT' means this request for tender and includes all conditions, annexures, schedules, attachments and addenda.</w:t>
      </w:r>
    </w:p>
    <w:p w:rsidR="007B7E1F" w:rsidRDefault="007B7E1F" w:rsidP="007B7E1F">
      <w:r w:rsidRPr="007B7E1F">
        <w:t>'Tender' means all documents lodged by the Tenderer in response to the RFT.</w:t>
      </w:r>
    </w:p>
    <w:p w:rsidR="007B7E1F" w:rsidRPr="007B7E1F" w:rsidRDefault="007B7E1F" w:rsidP="007B7E1F">
      <w:r w:rsidRPr="007B7E1F">
        <w:t>'Tenderer' means the person lodging a Tender in response to the RFT.</w:t>
      </w:r>
    </w:p>
    <w:p w:rsidR="007B7E1F" w:rsidRPr="003061F7" w:rsidRDefault="007B7E1F" w:rsidP="003061F7">
      <w:pPr>
        <w:pStyle w:val="Heading2"/>
      </w:pPr>
      <w:bookmarkStart w:id="3" w:name="_Toc330198932"/>
      <w:bookmarkStart w:id="4" w:name="_Toc344380326"/>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w:t>
      </w:r>
      <w:proofErr w:type="spellStart"/>
      <w:r w:rsidRPr="007B7E1F">
        <w:t>ie</w:t>
      </w:r>
      <w:proofErr w:type="spellEnd"/>
      <w:r w:rsidRPr="007B7E1F">
        <w:t xml:space="preserv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Default="007B7E1F" w:rsidP="00101EDD">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Pr="00D42669" w:rsidRDefault="007B7E1F" w:rsidP="007B7E1F">
      <w:pPr>
        <w:pStyle w:val="ListParagraph"/>
      </w:pP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 xml:space="preserve">Oral Tenders or Tenders submitted by electronic mail (other than via the Quotations and Tenders Online </w:t>
      </w:r>
      <w:proofErr w:type="spellStart"/>
      <w:r>
        <w:t>eLodgement</w:t>
      </w:r>
      <w:proofErr w:type="spellEnd"/>
      <w:r>
        <w:t xml:space="preserve"> Service),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7B7E1F" w:rsidRDefault="007B7E1F" w:rsidP="00B92AA0">
      <w:r>
        <w:t xml:space="preserve">Tenders delivered by hand (including by a commercial courier service) shall be enclosed in a sealed envelope marked with the RFT Number and closing date.  NOTE: Lodgement by commercial courier service is </w:t>
      </w:r>
      <w:r w:rsidR="00A60D94" w:rsidRPr="00A60D94">
        <w:rPr>
          <w:b/>
        </w:rPr>
        <w:t>Not Permitted</w:t>
      </w:r>
      <w:r w:rsidR="00A60D94">
        <w:t xml:space="preserve"> </w:t>
      </w:r>
      <w:r>
        <w:t>at the Palmerston Quotation and Tender Box.</w:t>
      </w:r>
    </w:p>
    <w:p w:rsidR="00F223FE" w:rsidRDefault="007B7E1F" w:rsidP="004170D6">
      <w:r>
        <w:t>The preferred Quotation and Tender Box for lodgement of the hand delivered Tender is as stated on the cover of the RFT.  Tenders however may be lodged by hand in any of the following Quotation and Tender Boxes:</w:t>
      </w:r>
    </w:p>
    <w:p w:rsidR="00F223FE" w:rsidRDefault="00F223FE" w:rsidP="003061F7">
      <w:r w:rsidRPr="00F43D04">
        <w:t>Department of Business and Employment</w:t>
      </w:r>
      <w:r w:rsidR="003061F7">
        <w:br/>
      </w:r>
      <w:r w:rsidRPr="00F43D04">
        <w:t>Contract and Procurement Services</w:t>
      </w:r>
      <w:r w:rsidR="003061F7">
        <w:br/>
      </w:r>
      <w:r w:rsidRPr="00F43D04">
        <w:t>Ground Floor, Enterprise House</w:t>
      </w:r>
      <w:r w:rsidR="003061F7">
        <w:br/>
      </w:r>
      <w:r w:rsidRPr="00F43D04">
        <w:lastRenderedPageBreak/>
        <w:t xml:space="preserve">28-30 </w:t>
      </w:r>
      <w:proofErr w:type="spellStart"/>
      <w:r w:rsidRPr="00F43D04">
        <w:t>Knuckey</w:t>
      </w:r>
      <w:proofErr w:type="spellEnd"/>
      <w:r w:rsidRPr="00F43D04">
        <w:t xml:space="preserve"> Street</w:t>
      </w:r>
      <w:r w:rsidR="003061F7">
        <w:br/>
      </w:r>
      <w:proofErr w:type="gramStart"/>
      <w:r w:rsidR="0052743A" w:rsidRPr="00F43D04">
        <w:t xml:space="preserve">Darwin  </w:t>
      </w:r>
      <w:r w:rsidRPr="00F43D04">
        <w:t>NT</w:t>
      </w:r>
      <w:proofErr w:type="gramEnd"/>
      <w:r w:rsidRPr="00F43D04">
        <w:t xml:space="preserve">  0800</w:t>
      </w:r>
    </w:p>
    <w:p w:rsidR="00F223FE" w:rsidRDefault="00F223FE" w:rsidP="003061F7">
      <w:r w:rsidRPr="00F43D04">
        <w:t>Department of Business and Employment</w:t>
      </w:r>
      <w:r w:rsidR="003061F7">
        <w:br/>
      </w:r>
      <w:r w:rsidRPr="00F43D04">
        <w:t>1st Floor, Herbarium (</w:t>
      </w:r>
      <w:proofErr w:type="spellStart"/>
      <w:r w:rsidRPr="00F43D04">
        <w:t>Gaymark</w:t>
      </w:r>
      <w:proofErr w:type="spellEnd"/>
      <w:r w:rsidRPr="00F43D04">
        <w:t xml:space="preserve"> Plaza</w:t>
      </w:r>
      <w:proofErr w:type="gramStart"/>
      <w:r w:rsidRPr="00F43D04">
        <w:t>)</w:t>
      </w:r>
      <w:proofErr w:type="gramEnd"/>
      <w:r w:rsidR="003061F7">
        <w:br/>
      </w:r>
      <w:r w:rsidRPr="00F43D04">
        <w:t>4 Mansfield Street</w:t>
      </w:r>
      <w:r w:rsidR="003061F7">
        <w:br/>
      </w:r>
      <w:r w:rsidR="0052743A" w:rsidRPr="00F43D04">
        <w:t xml:space="preserve">Palmerston  </w:t>
      </w:r>
      <w:r w:rsidRPr="00F43D04">
        <w:t>NT  0830</w:t>
      </w:r>
    </w:p>
    <w:p w:rsidR="00F223FE" w:rsidRDefault="00F223FE" w:rsidP="003061F7">
      <w:r w:rsidRPr="00F43D04">
        <w:t>Department of Business and Employment</w:t>
      </w:r>
      <w:r w:rsidR="003061F7">
        <w:br/>
      </w:r>
      <w:r w:rsidRPr="00F43D04">
        <w:t>1st Floor, NT Government Centre</w:t>
      </w:r>
      <w:r w:rsidR="003061F7">
        <w:br/>
      </w:r>
      <w:r w:rsidRPr="00F43D04">
        <w:t>5 First Street</w:t>
      </w:r>
      <w:r w:rsidR="003061F7">
        <w:br/>
      </w:r>
      <w:proofErr w:type="gramStart"/>
      <w:r w:rsidR="0052743A" w:rsidRPr="00F43D04">
        <w:t xml:space="preserve">Katherine  </w:t>
      </w:r>
      <w:r w:rsidRPr="00F43D04">
        <w:t>NT</w:t>
      </w:r>
      <w:proofErr w:type="gramEnd"/>
      <w:r w:rsidRPr="00F43D04">
        <w:t xml:space="preserve">  0850</w:t>
      </w:r>
    </w:p>
    <w:p w:rsidR="00F223FE" w:rsidRDefault="00F223FE" w:rsidP="003061F7">
      <w:r w:rsidRPr="00F43D04">
        <w:t>Department of Business and Employment</w:t>
      </w:r>
      <w:r w:rsidR="003061F7">
        <w:br/>
      </w:r>
      <w:r w:rsidRPr="00F43D04">
        <w:t>1st Floor, Alice Plaza</w:t>
      </w:r>
      <w:r w:rsidR="003061F7">
        <w:br/>
      </w:r>
      <w:r w:rsidRPr="00F43D04">
        <w:t>Corner Parsons Street and Todd Mall</w:t>
      </w:r>
      <w:r w:rsidR="003061F7">
        <w:br/>
      </w:r>
      <w:r w:rsidR="0052743A" w:rsidRPr="00F43D04">
        <w:t xml:space="preserve">Alice </w:t>
      </w:r>
      <w:proofErr w:type="gramStart"/>
      <w:r w:rsidR="0052743A" w:rsidRPr="00F43D04">
        <w:t xml:space="preserve">Springs  </w:t>
      </w:r>
      <w:r w:rsidRPr="00F43D04">
        <w:t>NT</w:t>
      </w:r>
      <w:proofErr w:type="gramEnd"/>
      <w:r w:rsidRPr="00F43D04">
        <w:t xml:space="preserve">  0870</w:t>
      </w:r>
    </w:p>
    <w:p w:rsidR="00F223FE" w:rsidRDefault="00F223FE" w:rsidP="003061F7">
      <w:r w:rsidRPr="00F43D04">
        <w:t>Department of Business and Employment</w:t>
      </w:r>
      <w:r w:rsidR="003061F7">
        <w:br/>
      </w:r>
      <w:r w:rsidRPr="00F43D04">
        <w:t>33 Leichhardt Street</w:t>
      </w:r>
      <w:r w:rsidR="003061F7">
        <w:br/>
      </w:r>
      <w:r w:rsidR="0052743A" w:rsidRPr="00F43D04">
        <w:t xml:space="preserve">Tennant </w:t>
      </w:r>
      <w:proofErr w:type="gramStart"/>
      <w:r w:rsidR="0052743A" w:rsidRPr="00F43D04">
        <w:t xml:space="preserve">Creek  </w:t>
      </w:r>
      <w:r w:rsidRPr="00F43D04">
        <w:t>NT</w:t>
      </w:r>
      <w:proofErr w:type="gramEnd"/>
      <w:r w:rsidRPr="00F43D04">
        <w:t xml:space="preserve">  0860</w:t>
      </w:r>
    </w:p>
    <w:p w:rsidR="00F223FE" w:rsidRDefault="00F223FE" w:rsidP="003061F7">
      <w:r w:rsidRPr="00F43D04">
        <w:t>Department of Business and Employment</w:t>
      </w:r>
      <w:r w:rsidR="003061F7">
        <w:br/>
      </w:r>
      <w:r w:rsidRPr="00F43D04">
        <w:t>Ground Floor, Arnhem Village</w:t>
      </w:r>
      <w:r w:rsidR="003061F7">
        <w:br/>
      </w:r>
      <w:r w:rsidRPr="00F43D04">
        <w:t>Arnhem Road</w:t>
      </w:r>
      <w:r w:rsidR="003061F7">
        <w:br/>
      </w:r>
      <w:proofErr w:type="gramStart"/>
      <w:r w:rsidR="0052743A" w:rsidRPr="00F43D04">
        <w:t xml:space="preserve">Nhulunbuy  </w:t>
      </w:r>
      <w:r w:rsidRPr="00F43D04">
        <w:t>NT</w:t>
      </w:r>
      <w:proofErr w:type="gramEnd"/>
      <w:r w:rsidRPr="00F43D04">
        <w:t xml:space="preserve">  0880</w:t>
      </w:r>
    </w:p>
    <w:p w:rsidR="004170D6" w:rsidRDefault="004170D6" w:rsidP="00CA4416">
      <w:pPr>
        <w:tabs>
          <w:tab w:val="left" w:pos="1200"/>
        </w:tabs>
      </w:pPr>
      <w:r w:rsidRPr="00024271">
        <w:t>Tenderers lodging by hand in other than the Tender Box referred to on the front cover of this RFT must take particular care to show the Tender Number and closing date and time on the envelope.</w:t>
      </w:r>
    </w:p>
    <w:p w:rsidR="00B92AA0" w:rsidRPr="003061F7" w:rsidRDefault="00B92AA0" w:rsidP="003061F7">
      <w:pPr>
        <w:pStyle w:val="Heading3"/>
      </w:pPr>
      <w:r w:rsidRPr="003061F7">
        <w:t>Lodged by Post</w:t>
      </w:r>
    </w:p>
    <w:p w:rsidR="00B92AA0" w:rsidRDefault="00B92AA0" w:rsidP="00CA4416">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3061F7">
      <w:pPr>
        <w:pStyle w:val="Heading3"/>
      </w:pPr>
      <w:r w:rsidRPr="003061F7">
        <w:t>Lodged by Electronic Lodgement</w:t>
      </w:r>
    </w:p>
    <w:p w:rsidR="00B92AA0" w:rsidRDefault="00B92AA0" w:rsidP="00B92AA0">
      <w:r>
        <w:t>Where electronic lodgement has been allowed, Tenders sent by electronic lodgement must be:</w:t>
      </w:r>
    </w:p>
    <w:p w:rsidR="00B92AA0" w:rsidRDefault="00B92AA0" w:rsidP="00101EDD">
      <w:pPr>
        <w:pStyle w:val="ListParagraph"/>
        <w:numPr>
          <w:ilvl w:val="0"/>
          <w:numId w:val="5"/>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101EDD">
      <w:pPr>
        <w:pStyle w:val="ListParagraph"/>
        <w:numPr>
          <w:ilvl w:val="0"/>
          <w:numId w:val="5"/>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 .jpg, .pdf, .</w:t>
      </w:r>
      <w:proofErr w:type="spellStart"/>
      <w:r>
        <w:t>rft</w:t>
      </w:r>
      <w:proofErr w:type="spellEnd"/>
      <w:r>
        <w:t>, .</w:t>
      </w:r>
      <w:proofErr w:type="spellStart"/>
      <w:r>
        <w:t>tif</w:t>
      </w:r>
      <w:proofErr w:type="spellEnd"/>
      <w:r>
        <w:t>, .txt, .</w:t>
      </w:r>
      <w:proofErr w:type="spellStart"/>
      <w:r>
        <w:t>xls</w:t>
      </w:r>
      <w:proofErr w:type="spellEnd"/>
      <w:r>
        <w:t>, .zip).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an e-mail link, Tenders must be submitted electronically using the same e-mail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lastRenderedPageBreak/>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B92AA0" w:rsidRDefault="00B92AA0" w:rsidP="00B92AA0">
      <w:r>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t>etc</w:t>
      </w:r>
      <w:proofErr w:type="spellEnd"/>
      <w:r>
        <w:t xml:space="preserve"> will result in the Tender being invalid and declared ineligible for consideration.</w:t>
      </w:r>
    </w:p>
    <w:p w:rsidR="00B92AA0" w:rsidRPr="003061F7" w:rsidRDefault="00B92AA0" w:rsidP="003061F7">
      <w:pPr>
        <w:pStyle w:val="Heading3"/>
      </w:pPr>
      <w:r w:rsidRPr="003061F7">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101EDD">
      <w:pPr>
        <w:pStyle w:val="ListParagraph"/>
        <w:numPr>
          <w:ilvl w:val="0"/>
          <w:numId w:val="6"/>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101EDD">
      <w:pPr>
        <w:pStyle w:val="ListParagraph"/>
        <w:numPr>
          <w:ilvl w:val="0"/>
          <w:numId w:val="6"/>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101EDD">
      <w:pPr>
        <w:pStyle w:val="ListParagraph"/>
        <w:numPr>
          <w:ilvl w:val="0"/>
          <w:numId w:val="6"/>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101EDD">
      <w:pPr>
        <w:pStyle w:val="ListParagraph"/>
        <w:numPr>
          <w:ilvl w:val="0"/>
          <w:numId w:val="6"/>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44380327"/>
      <w:r w:rsidRPr="00024271">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which includes the NT Procurement Code can be found at the web address http://</w:t>
      </w:r>
      <w:r w:rsidRPr="00B92AA0">
        <w:t>www.nt.gov.au/dbe/business/tenders-contracts/references/Pages/code.aspx</w:t>
      </w:r>
      <w:r>
        <w:t xml:space="preserve"> is available at the point of issue of the RFT.</w:t>
      </w:r>
    </w:p>
    <w:p w:rsidR="00931BDD" w:rsidRPr="003061F7" w:rsidRDefault="004E62EC" w:rsidP="003061F7">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44380328"/>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101EDD">
      <w:pPr>
        <w:pStyle w:val="ListParagraph"/>
        <w:numPr>
          <w:ilvl w:val="0"/>
          <w:numId w:val="8"/>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‘Code’</w:t>
      </w:r>
      <w:r>
        <w:t>).</w:t>
      </w:r>
    </w:p>
    <w:p w:rsidR="00931BDD" w:rsidRPr="00531D93" w:rsidRDefault="00931BDD" w:rsidP="00101EDD">
      <w:pPr>
        <w:pStyle w:val="ListParagraph"/>
        <w:numPr>
          <w:ilvl w:val="0"/>
          <w:numId w:val="8"/>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101EDD">
      <w:pPr>
        <w:pStyle w:val="ListParagraph"/>
        <w:numPr>
          <w:ilvl w:val="0"/>
          <w:numId w:val="8"/>
        </w:numPr>
      </w:pPr>
      <w:r w:rsidRPr="00531D93">
        <w:t>If the Principal:</w:t>
      </w:r>
    </w:p>
    <w:p w:rsidR="00931BDD" w:rsidRPr="004D4EDF" w:rsidRDefault="00931BDD" w:rsidP="00101EDD">
      <w:pPr>
        <w:pStyle w:val="ListParagraph"/>
        <w:numPr>
          <w:ilvl w:val="0"/>
          <w:numId w:val="7"/>
        </w:numPr>
      </w:pPr>
      <w:r w:rsidRPr="004D4EDF">
        <w:t xml:space="preserve">has evidence that the </w:t>
      </w:r>
      <w:r>
        <w:t>Tenderer</w:t>
      </w:r>
      <w:r w:rsidRPr="004D4EDF">
        <w:t xml:space="preserve"> has not complied with the Code; or</w:t>
      </w:r>
    </w:p>
    <w:p w:rsidR="00931BDD" w:rsidRPr="004D4EDF" w:rsidRDefault="00931BDD" w:rsidP="00101EDD">
      <w:pPr>
        <w:pStyle w:val="ListParagraph"/>
        <w:numPr>
          <w:ilvl w:val="0"/>
          <w:numId w:val="7"/>
        </w:numPr>
      </w:pPr>
      <w:r w:rsidRPr="004D4EDF">
        <w:t xml:space="preserve">is of the reasonable opinion that the </w:t>
      </w:r>
      <w:r>
        <w:t>Tenderer</w:t>
      </w:r>
      <w:r w:rsidRPr="004D4EDF">
        <w:t xml:space="preserve"> has not complied with the Code,</w:t>
      </w:r>
    </w:p>
    <w:p w:rsidR="00931BDD" w:rsidRPr="004D4EDF" w:rsidRDefault="00931BDD" w:rsidP="004E62EC">
      <w:proofErr w:type="gramStart"/>
      <w:r w:rsidRPr="004D4EDF">
        <w:lastRenderedPageBreak/>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44380329"/>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101EDD">
      <w:pPr>
        <w:pStyle w:val="ListParagraph"/>
        <w:numPr>
          <w:ilvl w:val="0"/>
          <w:numId w:val="9"/>
        </w:numPr>
      </w:pPr>
      <w:r>
        <w:t>have any doubts as to the meaning of any part of the RFT; or</w:t>
      </w:r>
    </w:p>
    <w:p w:rsidR="00931BDD" w:rsidRDefault="00931BDD" w:rsidP="00101EDD">
      <w:pPr>
        <w:pStyle w:val="ListParagraph"/>
        <w:numPr>
          <w:ilvl w:val="0"/>
          <w:numId w:val="9"/>
        </w:numPr>
      </w:pPr>
      <w:r>
        <w:t>find any discrepancy or error; or</w:t>
      </w:r>
    </w:p>
    <w:p w:rsidR="00931BDD" w:rsidRDefault="00931BDD" w:rsidP="00101EDD">
      <w:pPr>
        <w:pStyle w:val="ListParagraph"/>
        <w:numPr>
          <w:ilvl w:val="0"/>
          <w:numId w:val="9"/>
        </w:numPr>
      </w:pPr>
      <w:r>
        <w:t xml:space="preserve">find any omission in the RFT (for example all pages are not numbered consecutively and that all drawings, attachments or supplements referred to are not included, </w:t>
      </w:r>
      <w:proofErr w:type="spellStart"/>
      <w:r>
        <w:t>etc</w:t>
      </w:r>
      <w:proofErr w:type="spellEnd"/>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4E62EC" w:rsidRDefault="00931BDD" w:rsidP="003061F7">
      <w:r>
        <w:t xml:space="preserve">Any Tenderer who believes the RFT to be discriminatory, restrictive or biased should inform the Director, Contract and Procurement Services in writing to </w:t>
      </w:r>
      <w:hyperlink r:id="rId25" w:history="1">
        <w:r w:rsidRPr="004E62EC">
          <w:t>capsassist.dbe@nt.gov.au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44380330"/>
      <w:r w:rsidRPr="001B2932">
        <w:t>Permission to Visit Site</w:t>
      </w:r>
      <w:bookmarkEnd w:id="23"/>
      <w:bookmarkEnd w:id="24"/>
      <w:bookmarkEnd w:id="25"/>
      <w:bookmarkEnd w:id="26"/>
      <w:bookmarkEnd w:id="27"/>
      <w:bookmarkEnd w:id="28"/>
      <w:bookmarkEnd w:id="29"/>
      <w:bookmarkEnd w:id="30"/>
      <w:bookmarkEnd w:id="31"/>
    </w:p>
    <w:p w:rsidR="00931BDD" w:rsidRPr="004E62EC" w:rsidRDefault="00931BDD" w:rsidP="004E62EC">
      <w:pPr>
        <w:tabs>
          <w:tab w:val="left" w:pos="7630"/>
        </w:tabs>
      </w:pPr>
      <w:r>
        <w:t>Arrangements for a Site inspection are as stated in the Annexure.</w:t>
      </w:r>
    </w:p>
    <w:p w:rsidR="00931BDD" w:rsidRPr="004E62EC" w:rsidRDefault="004E62EC" w:rsidP="004E62EC">
      <w:r w:rsidRPr="004E62EC">
        <w:rPr>
          <w:highlight w:val="lightGray"/>
        </w:rPr>
        <w:t>Applicable If Specified In Annexure - Anytime</w:t>
      </w:r>
    </w:p>
    <w:p w:rsidR="00931BDD" w:rsidRPr="001B2932" w:rsidRDefault="00931BDD" w:rsidP="004E62EC">
      <w:r w:rsidRPr="001B2932">
        <w:t xml:space="preserve">Prior to submitting a </w:t>
      </w:r>
      <w:r>
        <w:t>Tender</w:t>
      </w:r>
      <w:r w:rsidRPr="001B2932">
        <w:t xml:space="preserve"> it is recommended the </w:t>
      </w:r>
      <w:r>
        <w:t>Tenderer</w:t>
      </w:r>
      <w:r w:rsidRPr="001B2932">
        <w:t xml:space="preserve"> inspect the Site.</w:t>
      </w:r>
    </w:p>
    <w:p w:rsidR="00931BDD" w:rsidRPr="004E62EC" w:rsidRDefault="004E62EC" w:rsidP="004E62EC">
      <w:r w:rsidRPr="004E62EC">
        <w:rPr>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4E62EC">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4E62EC" w:rsidRDefault="000E072F" w:rsidP="004E62EC">
      <w:r w:rsidRPr="004E62EC">
        <w:rPr>
          <w:highlight w:val="lightGray"/>
        </w:rPr>
        <w:t>Applicable If Specified In Annexure</w:t>
      </w:r>
      <w:r>
        <w:rPr>
          <w:highlight w:val="lightGray"/>
        </w:rPr>
        <w:t xml:space="preserve"> –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4E62EC">
        <w:t>not mandatory</w:t>
      </w:r>
      <w:r>
        <w:t>.</w:t>
      </w:r>
    </w:p>
    <w:p w:rsidR="00931BDD" w:rsidRPr="00DA4059" w:rsidRDefault="00931BDD" w:rsidP="004E62EC">
      <w:r w:rsidRPr="001B2932">
        <w:t>The Site inspection will be held at the location, date and time specified in the Annexure.</w:t>
      </w:r>
      <w:r>
        <w:t xml:space="preserve">  </w:t>
      </w:r>
      <w:r w:rsidRPr="00DA4059">
        <w:t xml:space="preserve">Any additional information provided at the </w:t>
      </w:r>
      <w:r>
        <w:t>Site inspection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inspections are organised, Tenderer</w:t>
      </w:r>
      <w:r w:rsidRPr="001B2932">
        <w:t>s will be advised and invited to attend by issue of an addendum.</w:t>
      </w:r>
    </w:p>
    <w:p w:rsidR="00931BDD" w:rsidRPr="004E62EC" w:rsidRDefault="004E62EC" w:rsidP="004E62EC">
      <w:r w:rsidRPr="004E62EC">
        <w:rPr>
          <w:highlight w:val="lightGray"/>
        </w:rPr>
        <w:t>Applicable If Specified In Annexure - Set Time - Mandatory</w:t>
      </w:r>
    </w:p>
    <w:p w:rsidR="00931BDD" w:rsidRPr="001B2932" w:rsidRDefault="00931BDD" w:rsidP="004E62EC">
      <w:r w:rsidRPr="001B2932">
        <w:lastRenderedPageBreak/>
        <w:t xml:space="preserve">Prior to submitting a </w:t>
      </w:r>
      <w:r>
        <w:t>Tender</w:t>
      </w:r>
      <w:r w:rsidRPr="001B2932">
        <w:t xml:space="preserve">, the </w:t>
      </w:r>
      <w:r>
        <w:t>Tenderer</w:t>
      </w:r>
      <w:r w:rsidRPr="001B2932">
        <w:t xml:space="preserve"> </w:t>
      </w:r>
      <w:r w:rsidRPr="004E62EC">
        <w:t>must</w:t>
      </w:r>
      <w:r w:rsidRPr="001B2932">
        <w:t xml:space="preserve"> attend a </w:t>
      </w:r>
      <w:r w:rsidRPr="004E62EC">
        <w:t>mandatory</w:t>
      </w:r>
      <w:r w:rsidRPr="001B2932">
        <w:t xml:space="preserve"> Site </w:t>
      </w:r>
      <w:r>
        <w:t>i</w:t>
      </w:r>
      <w:r w:rsidRPr="001B2932">
        <w:t xml:space="preserve">nspection.  The Site </w:t>
      </w:r>
      <w:r>
        <w:t>i</w:t>
      </w:r>
      <w:r w:rsidRPr="001B2932">
        <w:t>nspection shall be held at the location, date and time specified in the Annexure.</w:t>
      </w:r>
    </w:p>
    <w:p w:rsidR="00931BDD" w:rsidRPr="001B2932" w:rsidRDefault="00931BDD" w:rsidP="004E62EC">
      <w:r w:rsidRPr="004E62EC">
        <w:t>All prospective Tenderers must attend the Site inspection 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t>Site inspection</w:t>
      </w:r>
      <w:r w:rsidRPr="009B4785">
        <w:t xml:space="preserve"> will be distributed to </w:t>
      </w:r>
      <w:r>
        <w:t>Tenderers by issue of an addendum.</w:t>
      </w:r>
    </w:p>
    <w:p w:rsidR="00931BDD" w:rsidRPr="001B2932" w:rsidRDefault="00931BDD" w:rsidP="004E62EC">
      <w:r w:rsidRPr="001B2932">
        <w:t xml:space="preserve">In </w:t>
      </w:r>
      <w:r>
        <w:t>addition to attending the Site i</w:t>
      </w:r>
      <w:r w:rsidRPr="001B2932">
        <w:t xml:space="preserve">nspection 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‘Schedule’</w:t>
      </w:r>
      <w:r w:rsidRPr="00B4092A">
        <w:t>)</w:t>
      </w:r>
      <w:r>
        <w:t xml:space="preserve"> </w:t>
      </w:r>
      <w:r w:rsidRPr="001B2932">
        <w:t xml:space="preserve">(which is included in the Response Schedules) signed by the Principal’s Officer conducting the Site inspection.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w:t>
      </w:r>
      <w:proofErr w:type="spellStart"/>
      <w:r w:rsidRPr="001B2932">
        <w:t>eLodgement</w:t>
      </w:r>
      <w:proofErr w:type="spellEnd"/>
      <w:r w:rsidRPr="001B2932">
        <w:t xml:space="preserve"> Service, the </w:t>
      </w:r>
      <w:r>
        <w:t>Schedule</w:t>
      </w:r>
      <w:r w:rsidRPr="001B2932">
        <w:t xml:space="preserve"> shall include the signature of Principal’s Officer conducting the Site inspection (</w:t>
      </w:r>
      <w:proofErr w:type="spellStart"/>
      <w:r w:rsidRPr="001B2932">
        <w:t>ie</w:t>
      </w:r>
      <w:proofErr w:type="spellEnd"/>
      <w:r w:rsidRPr="001B2932">
        <w:t xml:space="preserv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ecord of attendees at the Site i</w:t>
      </w:r>
      <w:r w:rsidRPr="001B2932">
        <w:t>nspection.</w:t>
      </w:r>
    </w:p>
    <w:p w:rsidR="004E62EC" w:rsidRDefault="004E62EC" w:rsidP="004E62EC">
      <w:r w:rsidRPr="001B2932">
        <w:t xml:space="preserve">Failure to attend the </w:t>
      </w:r>
      <w:r>
        <w:t xml:space="preserve">mandatory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44380331"/>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CA3CAF" w:rsidRDefault="000A4159" w:rsidP="000A4159">
      <w:pPr>
        <w:rPr>
          <w:highlight w:val="lightGray"/>
        </w:rPr>
      </w:pPr>
      <w:r w:rsidRPr="00CA3CAF">
        <w:rPr>
          <w:highlight w:val="lightGray"/>
        </w:rPr>
        <w:t>Optional – Applicable If Specified In Annexure - Not Mandatory</w:t>
      </w:r>
    </w:p>
    <w:p w:rsidR="000A4159" w:rsidRPr="00CA3CAF" w:rsidRDefault="000A4159" w:rsidP="000A4159">
      <w:pPr>
        <w:rPr>
          <w:highlight w:val="yellow"/>
        </w:rPr>
      </w:pPr>
      <w:r w:rsidRPr="00CA3CAF">
        <w:t>Prior to submitting a Tender the Tenderer is encouraged to attend the Industry Briefing.  Attendance at the Industry Briefing is not mandatory.</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CA3CAF" w:rsidRDefault="000A4159" w:rsidP="000A4159">
      <w:pPr>
        <w:rPr>
          <w:highlight w:val="lightGray"/>
        </w:rPr>
      </w:pPr>
      <w:r w:rsidRPr="00CA3CAF">
        <w:rPr>
          <w:highlight w:val="lightGray"/>
        </w:rPr>
        <w:t>Optional – Applicable If Specified In Annexure - Mandatory</w:t>
      </w:r>
    </w:p>
    <w:p w:rsidR="000A4159" w:rsidRPr="00CA3CAF" w:rsidRDefault="000A4159" w:rsidP="000A4159">
      <w:r w:rsidRPr="00CA3CAF">
        <w:t>Prior to submitting a Tender the Tenderer must attend the mandatory Industry Briefing.  The Industry Briefing shall be held at the location, date and time specified in the Annexure.</w:t>
      </w:r>
    </w:p>
    <w:p w:rsidR="000A4159" w:rsidRPr="00CA3CAF" w:rsidRDefault="000A4159" w:rsidP="000A4159">
      <w:r w:rsidRPr="00CA3CAF">
        <w:t>All prospective Tenderers must attend the Industry Briefing regardless of any previous knowledge or familiarity with the Works.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 xml:space="preserve">In addition to attending the Industry Briefing the Tenderer is required to have the Schedule of Attendance at the Mandatory Industry Briefing (‘Attendance Record’) (which is included in the </w:t>
      </w:r>
      <w:r w:rsidRPr="00CA3CAF">
        <w:lastRenderedPageBreak/>
        <w:t xml:space="preserve">Response Schedules) signed by the Principal’s Officer conducting the Industry Briefing.  The completed and signed Attendance Record must be lodged as part of the Tenderer’s Quotation.  Where the Tender is lodged electronically via the Quotations and Tenders Online </w:t>
      </w:r>
      <w:proofErr w:type="spellStart"/>
      <w:r w:rsidRPr="00CA3CAF">
        <w:t>eLodgement</w:t>
      </w:r>
      <w:proofErr w:type="spellEnd"/>
      <w:r w:rsidRPr="00CA3CAF">
        <w:t xml:space="preserve"> Service, the Attendance Record shall include the signature of Principal’s Officer conducting the Industry Briefing (</w:t>
      </w:r>
      <w:proofErr w:type="spellStart"/>
      <w:r w:rsidRPr="00CA3CAF">
        <w:t>ie</w:t>
      </w:r>
      <w:proofErr w:type="spellEnd"/>
      <w:r w:rsidRPr="00CA3CAF">
        <w:t xml:space="preserve"> be a scanned document lodged in .pdf format or similar).</w:t>
      </w:r>
    </w:p>
    <w:p w:rsidR="000A4159" w:rsidRPr="00CA3CAF" w:rsidRDefault="000A4159" w:rsidP="000A4159">
      <w:r w:rsidRPr="00CA3CAF">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0A4159" w:rsidRPr="00CA3CAF" w:rsidRDefault="000A4159" w:rsidP="000A4159">
      <w:r w:rsidRPr="00CA3CAF">
        <w:t>Failure to attend the mandatory Industry Briefing and/or lodge the signed Attendance Record where expressed as mandatory will result in a Tenderer’s Tender being declared ineligible for consideration.</w:t>
      </w:r>
    </w:p>
    <w:p w:rsidR="000A4159" w:rsidRPr="00CA3CAF" w:rsidRDefault="000A4159" w:rsidP="000A4159">
      <w:r w:rsidRPr="00CA3CAF">
        <w:t>The Procurement Review Board shall be the sole arbiter of any Tender declared ineligible for consideration under the provisions of this clause.</w:t>
      </w:r>
    </w:p>
    <w:p w:rsidR="000A4159" w:rsidRPr="00CA3CAF" w:rsidRDefault="00A60D94" w:rsidP="000A4159">
      <w:pPr>
        <w:pStyle w:val="Heading2"/>
      </w:pP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30198938"/>
      <w:bookmarkStart w:id="118" w:name="_Toc34438033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Signing o</w:t>
      </w:r>
      <w:r w:rsidR="00CA4416" w:rsidRPr="00CA3CAF">
        <w:t>f Documents</w:t>
      </w:r>
      <w:bookmarkEnd w:id="117"/>
      <w:bookmarkEnd w:id="118"/>
    </w:p>
    <w:p w:rsidR="000A4159" w:rsidRPr="00CA3CAF" w:rsidRDefault="000A4159" w:rsidP="000A4159">
      <w:r w:rsidRPr="00CA3CAF">
        <w:t>The Tenderer shall sign its Tender as indicated below.</w:t>
      </w:r>
    </w:p>
    <w:p w:rsidR="000A4159" w:rsidRPr="00CA3CAF" w:rsidRDefault="000A4159" w:rsidP="00101EDD">
      <w:pPr>
        <w:pStyle w:val="ListParagraph"/>
        <w:numPr>
          <w:ilvl w:val="0"/>
          <w:numId w:val="10"/>
        </w:numPr>
      </w:pPr>
      <w:r w:rsidRPr="00CA3CAF">
        <w:t>In the case of a corporation:</w:t>
      </w:r>
    </w:p>
    <w:p w:rsidR="000A4159" w:rsidRDefault="000A4159" w:rsidP="00101EDD">
      <w:pPr>
        <w:pStyle w:val="ListParagraph"/>
        <w:numPr>
          <w:ilvl w:val="0"/>
          <w:numId w:val="11"/>
        </w:numPr>
      </w:pPr>
      <w:r w:rsidRPr="00CA3CAF">
        <w:t>with its common seal, and the fixing of the seal witnessed by:</w:t>
      </w:r>
    </w:p>
    <w:p w:rsidR="000A4159" w:rsidRDefault="000A4159" w:rsidP="00101EDD">
      <w:pPr>
        <w:pStyle w:val="ListParagraph"/>
        <w:numPr>
          <w:ilvl w:val="0"/>
          <w:numId w:val="12"/>
        </w:numPr>
      </w:pPr>
      <w:r w:rsidRPr="00CA3CAF">
        <w:t>2 directors of the company; or</w:t>
      </w:r>
    </w:p>
    <w:p w:rsidR="000A4159" w:rsidRDefault="000A4159" w:rsidP="00101EDD">
      <w:pPr>
        <w:pStyle w:val="ListParagraph"/>
        <w:numPr>
          <w:ilvl w:val="0"/>
          <w:numId w:val="12"/>
        </w:numPr>
      </w:pPr>
      <w:r w:rsidRPr="00CA3CAF">
        <w:t>a director and a company secretary of the company; or</w:t>
      </w:r>
    </w:p>
    <w:p w:rsidR="000A4159" w:rsidRPr="00CA3CAF" w:rsidRDefault="000A4159" w:rsidP="00101EDD">
      <w:pPr>
        <w:pStyle w:val="ListParagraph"/>
        <w:numPr>
          <w:ilvl w:val="0"/>
          <w:numId w:val="12"/>
        </w:numPr>
      </w:pPr>
      <w:r w:rsidRPr="00CA3CAF">
        <w:t>for a proprietary company that has a sole director who is also the sole company secretary – that director; or</w:t>
      </w:r>
    </w:p>
    <w:p w:rsidR="000A4159" w:rsidRPr="00CA3CAF" w:rsidRDefault="000A4159" w:rsidP="00101EDD">
      <w:pPr>
        <w:pStyle w:val="ListParagraph"/>
        <w:numPr>
          <w:ilvl w:val="0"/>
          <w:numId w:val="11"/>
        </w:numPr>
      </w:pPr>
      <w:r w:rsidRPr="00CA3CAF">
        <w:t>without its common seal, if signed by:</w:t>
      </w:r>
    </w:p>
    <w:p w:rsidR="000A4159" w:rsidRPr="00CA3CAF" w:rsidRDefault="000A4159" w:rsidP="00101EDD">
      <w:pPr>
        <w:pStyle w:val="ListParagraph"/>
        <w:numPr>
          <w:ilvl w:val="0"/>
          <w:numId w:val="12"/>
        </w:numPr>
      </w:pPr>
      <w:r w:rsidRPr="00CA3CAF">
        <w:t>2 directors of the company; or</w:t>
      </w:r>
    </w:p>
    <w:p w:rsidR="000A4159" w:rsidRPr="00CA3CAF" w:rsidRDefault="000A4159" w:rsidP="00101EDD">
      <w:pPr>
        <w:pStyle w:val="ListParagraph"/>
        <w:numPr>
          <w:ilvl w:val="0"/>
          <w:numId w:val="12"/>
        </w:numPr>
      </w:pPr>
      <w:r w:rsidRPr="00CA3CAF">
        <w:t>a director and a company secretary of the company; or</w:t>
      </w:r>
    </w:p>
    <w:p w:rsidR="000A4159" w:rsidRPr="00CA3CAF" w:rsidRDefault="000A4159" w:rsidP="00101EDD">
      <w:pPr>
        <w:pStyle w:val="ListParagraph"/>
        <w:numPr>
          <w:ilvl w:val="0"/>
          <w:numId w:val="12"/>
        </w:numPr>
      </w:pPr>
      <w:r w:rsidRPr="00CA3CAF">
        <w:t>for a proprietary company that has a sole director who is also the sole company secretary – that director; or</w:t>
      </w:r>
    </w:p>
    <w:p w:rsidR="000A4159" w:rsidRPr="00CA3CAF" w:rsidRDefault="000A4159" w:rsidP="00101EDD">
      <w:pPr>
        <w:pStyle w:val="ListParagraph"/>
        <w:numPr>
          <w:ilvl w:val="0"/>
          <w:numId w:val="11"/>
        </w:numPr>
      </w:pPr>
      <w:proofErr w:type="gramStart"/>
      <w:r w:rsidRPr="00CA3CAF">
        <w:t>by</w:t>
      </w:r>
      <w:proofErr w:type="gramEnd"/>
      <w:r w:rsidRPr="00CA3CAF">
        <w:t xml:space="preserve"> signature of two 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101EDD">
      <w:pPr>
        <w:pStyle w:val="ListParagraph"/>
        <w:numPr>
          <w:ilvl w:val="0"/>
          <w:numId w:val="10"/>
        </w:numPr>
      </w:pPr>
      <w:r w:rsidRPr="00CA3CAF">
        <w:t>In the case of a firm (including a firm trading under a business or trading name and a partnership):</w:t>
      </w:r>
    </w:p>
    <w:p w:rsidR="000A4159" w:rsidRPr="00CA3CAF" w:rsidRDefault="000A4159" w:rsidP="00101EDD">
      <w:pPr>
        <w:pStyle w:val="ListParagraph"/>
        <w:numPr>
          <w:ilvl w:val="0"/>
          <w:numId w:val="13"/>
        </w:numPr>
      </w:pPr>
      <w:r w:rsidRPr="00CA3CAF">
        <w:t>by signature of each proprietor of the firm; or</w:t>
      </w:r>
    </w:p>
    <w:p w:rsidR="000A4159" w:rsidRPr="00CA3CAF" w:rsidRDefault="000A4159" w:rsidP="00101EDD">
      <w:pPr>
        <w:pStyle w:val="ListParagraph"/>
        <w:numPr>
          <w:ilvl w:val="0"/>
          <w:numId w:val="13"/>
        </w:numPr>
      </w:pPr>
      <w:proofErr w:type="gramStart"/>
      <w:r w:rsidRPr="00CA3CAF">
        <w:t>in</w:t>
      </w:r>
      <w:proofErr w:type="gramEnd"/>
      <w:r w:rsidRPr="00CA3CAF">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101EDD">
      <w:pPr>
        <w:pStyle w:val="ListParagraph"/>
        <w:numPr>
          <w:ilvl w:val="0"/>
          <w:numId w:val="13"/>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101EDD">
      <w:pPr>
        <w:pStyle w:val="ListParagraph"/>
        <w:numPr>
          <w:ilvl w:val="0"/>
          <w:numId w:val="14"/>
        </w:numPr>
      </w:pPr>
      <w:r w:rsidRPr="00CA3CAF">
        <w:t>person or persons, full given names are to be provided; or</w:t>
      </w:r>
    </w:p>
    <w:p w:rsidR="000A4159" w:rsidRPr="00CA3CAF" w:rsidRDefault="000A4159" w:rsidP="00101EDD">
      <w:pPr>
        <w:pStyle w:val="ListParagraph"/>
        <w:numPr>
          <w:ilvl w:val="0"/>
          <w:numId w:val="14"/>
        </w:numPr>
      </w:pPr>
      <w:r w:rsidRPr="00CA3CAF">
        <w:t>firm or business or trading name, full given names of each member of the firm are to be provided; or</w:t>
      </w:r>
    </w:p>
    <w:p w:rsidR="002A77FA" w:rsidRPr="00CA3CAF" w:rsidRDefault="000A4159" w:rsidP="00101EDD">
      <w:pPr>
        <w:pStyle w:val="ListParagraph"/>
        <w:numPr>
          <w:ilvl w:val="0"/>
          <w:numId w:val="14"/>
        </w:numPr>
      </w:pPr>
      <w:proofErr w:type="gramStart"/>
      <w:r w:rsidRPr="00CA3CAF">
        <w:lastRenderedPageBreak/>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19" w:name="_Toc330198939"/>
      <w:bookmarkStart w:id="120" w:name="_Toc344380333"/>
      <w:r w:rsidRPr="00CA3CAF">
        <w:t>Tender Validity</w:t>
      </w:r>
      <w:bookmarkEnd w:id="119"/>
      <w:bookmarkEnd w:id="120"/>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1" w:name="_Toc330198940"/>
      <w:bookmarkStart w:id="122" w:name="_Toc344380334"/>
      <w:r w:rsidRPr="00CA3CAF">
        <w:t>Alternative Tenders</w:t>
      </w:r>
      <w:bookmarkEnd w:id="121"/>
      <w:bookmarkEnd w:id="122"/>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3" w:name="_Toc330198941"/>
      <w:bookmarkStart w:id="124" w:name="_Toc344380335"/>
      <w:r w:rsidRPr="00CA3CAF">
        <w:t>Part Offer and Part Acceptance</w:t>
      </w:r>
      <w:bookmarkEnd w:id="123"/>
      <w:bookmarkEnd w:id="124"/>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25" w:name="_Toc330198942"/>
      <w:bookmarkStart w:id="126" w:name="_Toc344380336"/>
      <w:r>
        <w:t xml:space="preserve">Taxes, Duties, Fees </w:t>
      </w:r>
      <w:proofErr w:type="spellStart"/>
      <w:r>
        <w:t>e</w:t>
      </w:r>
      <w:r w:rsidRPr="00CA3CAF">
        <w:t>tc</w:t>
      </w:r>
      <w:bookmarkEnd w:id="125"/>
      <w:bookmarkEnd w:id="126"/>
      <w:proofErr w:type="spell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27" w:name="_Toc330198943"/>
      <w:bookmarkStart w:id="128" w:name="_Toc344380337"/>
      <w:r w:rsidRPr="00CA3CAF">
        <w:t>Pricing</w:t>
      </w:r>
      <w:bookmarkEnd w:id="127"/>
      <w:bookmarkEnd w:id="128"/>
    </w:p>
    <w:p w:rsidR="000A4159" w:rsidRPr="00CA3CAF" w:rsidRDefault="000A4159" w:rsidP="000A4159">
      <w:r w:rsidRPr="00CA3CAF">
        <w:t>All prices shall be stated in Australian dollars and where applicable be inclusive of GST.  Unless otherwise indicated all rates/prices shall allow for labour, materials, transport, freight, overheads, profits and other costs applicable.</w:t>
      </w:r>
    </w:p>
    <w:p w:rsidR="000A4159" w:rsidRPr="00CA3CAF" w:rsidRDefault="000A4159" w:rsidP="000A4159">
      <w:r w:rsidRPr="00CA3CAF">
        <w:t>Any Schedule of Rates/Lump Sum Price Breakdown, which is included in the Response Schedules shall be completed and lodged with the Tender.</w:t>
      </w:r>
      <w:r w:rsidR="008B5BFF">
        <w:t xml:space="preserve"> </w:t>
      </w:r>
      <w:proofErr w:type="gramStart"/>
      <w:r w:rsidRPr="00CA3CAF">
        <w:t>Unless otherwise required pricing shall be submitted for each item in the Schedule.</w:t>
      </w:r>
      <w:proofErr w:type="gramEnd"/>
    </w:p>
    <w:p w:rsidR="000A4159" w:rsidRPr="00CA3CAF" w:rsidRDefault="000A4159" w:rsidP="000A4159">
      <w:r w:rsidRPr="00CA3CAF">
        <w:lastRenderedPageBreak/>
        <w:t>Any Tender in which the Schedule is not fully completed as required may result in the Tender being declared ineligible for consideration.</w:t>
      </w:r>
    </w:p>
    <w:p w:rsidR="000A4159" w:rsidRPr="00CA3CAF" w:rsidRDefault="00CA4416" w:rsidP="00CA4416">
      <w:pPr>
        <w:pStyle w:val="Heading2"/>
      </w:pPr>
      <w:bookmarkStart w:id="129" w:name="_Toc330198944"/>
      <w:bookmarkStart w:id="130" w:name="_Toc344380338"/>
      <w:r w:rsidRPr="00CA3CAF">
        <w:t>Competitive Neutrality</w:t>
      </w:r>
      <w:bookmarkEnd w:id="129"/>
      <w:bookmarkEnd w:id="130"/>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0A4159" w:rsidRPr="00CA3CAF" w:rsidRDefault="00CA4416" w:rsidP="000A4159">
      <w:r>
        <w:t>http://</w:t>
      </w:r>
      <w:r w:rsidR="000A4159" w:rsidRPr="00CA4416">
        <w:t>www.nt.gov.au/dbe/business/tenders-contracts/references/tendering-contract/Pages/competitive-neutrality.aspx</w:t>
      </w:r>
    </w:p>
    <w:p w:rsidR="008B5BFF" w:rsidRPr="003061F7" w:rsidRDefault="00675192" w:rsidP="003061F7">
      <w:pPr>
        <w:pStyle w:val="Heading2"/>
      </w:pPr>
      <w:bookmarkStart w:id="131" w:name="_Toc330198945"/>
      <w:bookmarkStart w:id="132" w:name="_Toc344380339"/>
      <w:r w:rsidRPr="003061F7">
        <w:t>Industry Accreditation</w:t>
      </w:r>
      <w:bookmarkEnd w:id="131"/>
      <w:bookmarkEnd w:id="132"/>
    </w:p>
    <w:p w:rsidR="008B5BFF" w:rsidRDefault="00675192" w:rsidP="00D26F10">
      <w:pPr>
        <w:rPr>
          <w:highlight w:val="lightGray"/>
        </w:rPr>
      </w:pPr>
      <w:r>
        <w:rPr>
          <w:highlight w:val="lightGray"/>
        </w:rPr>
        <w:t>Optional – Applicable If Specified In Annexure</w:t>
      </w:r>
    </w:p>
    <w:p w:rsidR="008B5BFF" w:rsidRDefault="008B5BFF" w:rsidP="00D26F10">
      <w:r>
        <w:t>If the Annexure states that the Tender is subject to Industry Accreditation:</w:t>
      </w:r>
    </w:p>
    <w:p w:rsidR="008B5BFF" w:rsidRDefault="008B5BFF" w:rsidP="00101EDD">
      <w:pPr>
        <w:pStyle w:val="ListParagraph"/>
        <w:numPr>
          <w:ilvl w:val="0"/>
          <w:numId w:val="15"/>
        </w:numPr>
      </w:pPr>
      <w:r>
        <w:t>the Tenderer tendering for the Works; and</w:t>
      </w:r>
    </w:p>
    <w:p w:rsidR="008B5BFF" w:rsidRDefault="008B5BFF" w:rsidP="00101EDD">
      <w:pPr>
        <w:pStyle w:val="ListParagraph"/>
        <w:numPr>
          <w:ilvl w:val="0"/>
          <w:numId w:val="15"/>
        </w:numPr>
      </w:pPr>
      <w:r>
        <w:t>the Tenderer’s sub-contractors and their sub-contractors proposed to undertake sub-contract work valued at $50,000.00 or greater,</w:t>
      </w:r>
    </w:p>
    <w:p w:rsidR="008B5BFF" w:rsidRDefault="008B5BFF" w:rsidP="00D26F10">
      <w:proofErr w:type="gramStart"/>
      <w:r>
        <w:t>must</w:t>
      </w:r>
      <w:proofErr w:type="gramEnd"/>
      <w:r>
        <w:t>, at the time the Tenderer submits its Tender, be accredited by Contractor Accreditation Limited (CAL) to a rating of no less than the value of the Tenderer’s Tender or the sub-contractors’ work, in an applicable CAL category/group/sub-group.</w:t>
      </w:r>
    </w:p>
    <w:p w:rsidR="008B5BFF" w:rsidRDefault="008B5BFF" w:rsidP="00D26F10">
      <w:r>
        <w:t>The Tender, in the spaces provided must state:</w:t>
      </w:r>
    </w:p>
    <w:p w:rsidR="008B5BFF" w:rsidRDefault="008B5BFF" w:rsidP="00101EDD">
      <w:pPr>
        <w:pStyle w:val="ListParagraph"/>
        <w:numPr>
          <w:ilvl w:val="0"/>
          <w:numId w:val="16"/>
        </w:numPr>
      </w:pPr>
      <w:r>
        <w:t>the Tenderer’s CAL Registration Number; and</w:t>
      </w:r>
    </w:p>
    <w:p w:rsidR="008B5BFF" w:rsidRDefault="008B5BFF" w:rsidP="00101EDD">
      <w:pPr>
        <w:pStyle w:val="ListParagraph"/>
        <w:numPr>
          <w:ilvl w:val="0"/>
          <w:numId w:val="16"/>
        </w:numPr>
      </w:pPr>
      <w:proofErr w:type="gramStart"/>
      <w:r>
        <w:t>the</w:t>
      </w:r>
      <w:proofErr w:type="gramEnd"/>
      <w:r>
        <w:t xml:space="preserve"> CAL Registration Numbers of all proposed sub-contractors.</w:t>
      </w:r>
    </w:p>
    <w:p w:rsidR="008B5BFF" w:rsidRDefault="008B5BFF" w:rsidP="00D26F10">
      <w:r>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8B5BFF" w:rsidRDefault="008B5BFF" w:rsidP="00101EDD">
      <w:pPr>
        <w:pStyle w:val="ListParagraph"/>
        <w:numPr>
          <w:ilvl w:val="0"/>
          <w:numId w:val="17"/>
        </w:numPr>
      </w:pPr>
      <w:r>
        <w:t>obtain an upgrade of the rating of that existing CAL accreditation; and</w:t>
      </w:r>
    </w:p>
    <w:p w:rsidR="008B5BFF" w:rsidRDefault="008B5BFF" w:rsidP="00101EDD">
      <w:pPr>
        <w:pStyle w:val="ListParagraph"/>
        <w:numPr>
          <w:ilvl w:val="0"/>
          <w:numId w:val="17"/>
        </w:numPr>
      </w:pPr>
      <w:proofErr w:type="gramStart"/>
      <w:r>
        <w:t>provide</w:t>
      </w:r>
      <w:proofErr w:type="gramEnd"/>
      <w:r>
        <w:t xml:space="preserve"> written evidence of the upgrade in of the rating to the Agency Project Officer identified in the RFT.</w:t>
      </w:r>
    </w:p>
    <w:p w:rsidR="008B5BFF" w:rsidRDefault="008B5BFF" w:rsidP="00D26F10">
      <w:r>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w:t>
      </w:r>
      <w:r w:rsidRPr="00365257">
        <w:t xml:space="preserve"> </w:t>
      </w:r>
      <w:r>
        <w:t>as specified on the front cover of the RFT), the Tender will be deemed non-conforming and will not be admitted for consideration.</w:t>
      </w:r>
    </w:p>
    <w:p w:rsidR="008B5BFF" w:rsidRDefault="008B5BFF" w:rsidP="00D26F10">
      <w:r>
        <w:t>For the avoidance of doubt, where the Tenderer intends to obtain an upgrade of the rating of its existing CAL accreditation, it is still required to submit its Tender by the stated time and date for closing on the front cover of the RFT.</w:t>
      </w:r>
    </w:p>
    <w:p w:rsidR="008B5BFF" w:rsidRDefault="008B5BFF" w:rsidP="00D26F10">
      <w:r>
        <w:t>Nothing in this clause allows a Tenderer to obtain CAL accreditation in a new CAL category/group/sub-group in relation to the works tendered for after the stated time and date for closing of Tenders.</w:t>
      </w:r>
    </w:p>
    <w:p w:rsidR="008B5BFF" w:rsidRDefault="008B5BFF" w:rsidP="00D26F10">
      <w:r>
        <w:lastRenderedPageBreak/>
        <w:t>Any Tender not complying with the requirements of this clause may be invalid and declared ineligible for consideration.</w:t>
      </w:r>
    </w:p>
    <w:p w:rsidR="008B5BFF" w:rsidRDefault="008B5BFF" w:rsidP="00D26F10">
      <w:r>
        <w:t>The Procurement Review Board shall be the sole arbiter of any Tender declared ineligible for consideration under the provisions of this clause.</w:t>
      </w:r>
    </w:p>
    <w:p w:rsidR="00D26F10" w:rsidRDefault="008B5BFF" w:rsidP="00D26F10">
      <w:r>
        <w:t xml:space="preserve">Contractor Accreditation Limited (CAL) administers the accreditation process.  More information on CAL, accreditation details and application forms can be found at the web address </w:t>
      </w:r>
      <w:r w:rsidR="00840496">
        <w:t>http://</w:t>
      </w:r>
      <w:r w:rsidRPr="00840496">
        <w:t>www.accreditation.com.au</w:t>
      </w:r>
      <w:r>
        <w:t xml:space="preserve"> or is available from:</w:t>
      </w:r>
    </w:p>
    <w:p w:rsidR="004E62EC" w:rsidRDefault="00D26F10" w:rsidP="00D26F10">
      <w:r>
        <w:t>CAL Registrar</w:t>
      </w:r>
      <w:r w:rsidR="00A60D94">
        <w:br/>
      </w:r>
      <w:r>
        <w:t>PO Box 125</w:t>
      </w:r>
      <w:r w:rsidR="00A60D94">
        <w:br/>
      </w:r>
      <w:proofErr w:type="gramStart"/>
      <w:r w:rsidR="00A60D94">
        <w:t>Parap  NT</w:t>
      </w:r>
      <w:proofErr w:type="gramEnd"/>
      <w:r w:rsidR="00A60D94">
        <w:t xml:space="preserve">  0804</w:t>
      </w:r>
      <w:r w:rsidR="00A60D94">
        <w:br/>
      </w:r>
      <w:r>
        <w:t>Telephone: (08) 8922 4600</w:t>
      </w:r>
      <w:r w:rsidR="00A60D94">
        <w:br/>
      </w:r>
      <w:r>
        <w:t>Facsimile: (08) 8984 4003</w:t>
      </w:r>
    </w:p>
    <w:p w:rsidR="00D26F10" w:rsidRPr="0049175A" w:rsidRDefault="00D26F10" w:rsidP="00D26F10">
      <w:pPr>
        <w:pStyle w:val="Heading2"/>
      </w:pPr>
      <w:bookmarkStart w:id="133" w:name="_Toc330198946"/>
      <w:bookmarkStart w:id="134" w:name="_Toc344380340"/>
      <w:r w:rsidRPr="0049175A">
        <w:t>Local Development</w:t>
      </w:r>
      <w:bookmarkEnd w:id="133"/>
      <w:bookmarkEnd w:id="134"/>
    </w:p>
    <w:p w:rsidR="00D26F10" w:rsidRPr="0049175A" w:rsidRDefault="00D26F10" w:rsidP="00D26F10">
      <w:r w:rsidRPr="0049175A">
        <w:t>The NT Government is committed to supporting businesses that use local contractors and suppliers and hire and train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w:t>
      </w:r>
    </w:p>
    <w:p w:rsidR="00D26F10" w:rsidRPr="0049175A" w:rsidRDefault="00D26F10" w:rsidP="00D26F10">
      <w:r w:rsidRPr="0049175A">
        <w:t>Tenderers must include in the Response Schedules provided and submit with its Tender, details of sub-contractors/suppliers to be used (where applicable), indigenous employees, apprentices/trainees to be used on the Works and all other employees undertaking accredited training.</w:t>
      </w:r>
    </w:p>
    <w:p w:rsidR="00D26F10" w:rsidRPr="0049175A" w:rsidRDefault="00D26F10" w:rsidP="00D26F10">
      <w:pPr>
        <w:pStyle w:val="Heading3"/>
      </w:pPr>
      <w:r w:rsidRPr="0049175A">
        <w:t>Apprentices and Trainees</w:t>
      </w:r>
    </w:p>
    <w:p w:rsidR="00D26F10" w:rsidRPr="0049175A" w:rsidRDefault="00D26F10" w:rsidP="00D26F10">
      <w:r w:rsidRPr="0049175A">
        <w:t>The Tenderer shall, if awarded the Contract, agree to employ and train a minimum number, as prescribed below, of apprentices/trainees who are registered in the Northern Territory:</w:t>
      </w:r>
    </w:p>
    <w:p w:rsidR="00D26F10" w:rsidRPr="00D26F10" w:rsidRDefault="00D26F10" w:rsidP="00D26F10">
      <w:pPr>
        <w:tabs>
          <w:tab w:val="left" w:pos="935"/>
        </w:tabs>
        <w:rPr>
          <w:b/>
        </w:rPr>
      </w:pPr>
      <w:proofErr w:type="gramStart"/>
      <w:r w:rsidRPr="00D26F10">
        <w:rPr>
          <w:b/>
        </w:rPr>
        <w:t>Schedule of Minimum Number of Apprentices/Trainees.</w:t>
      </w:r>
      <w:proofErr w:type="gramEnd"/>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26F10" w:rsidRPr="000E072F" w:rsidTr="000E072F">
        <w:trPr>
          <w:trHeight w:val="540"/>
          <w:tblHeader/>
        </w:trPr>
        <w:tc>
          <w:tcPr>
            <w:tcW w:w="3168" w:type="dxa"/>
            <w:shd w:val="clear" w:color="auto" w:fill="D9D9D9" w:themeFill="background1" w:themeFillShade="D9"/>
            <w:vAlign w:val="center"/>
          </w:tcPr>
          <w:p w:rsidR="00D26F10" w:rsidRPr="000E072F" w:rsidRDefault="00D26F10" w:rsidP="000E072F">
            <w:pPr>
              <w:pStyle w:val="NoSpacing"/>
              <w:rPr>
                <w:b/>
              </w:rPr>
            </w:pPr>
            <w:r w:rsidRPr="000E072F">
              <w:rPr>
                <w:b/>
              </w:rPr>
              <w:t>Value Of Contract ($000)</w:t>
            </w:r>
          </w:p>
        </w:tc>
        <w:tc>
          <w:tcPr>
            <w:tcW w:w="2992" w:type="dxa"/>
            <w:shd w:val="clear" w:color="auto" w:fill="D9D9D9" w:themeFill="background1" w:themeFillShade="D9"/>
            <w:vAlign w:val="center"/>
          </w:tcPr>
          <w:p w:rsidR="00D26F10" w:rsidRPr="000E072F" w:rsidRDefault="00D26F10" w:rsidP="000E072F">
            <w:pPr>
              <w:pStyle w:val="NoSpacing"/>
              <w:rPr>
                <w:b/>
              </w:rPr>
            </w:pPr>
            <w:r w:rsidRPr="000E072F">
              <w:rPr>
                <w:b/>
              </w:rPr>
              <w:t>Trade Apprentice/Trainee</w:t>
            </w:r>
          </w:p>
        </w:tc>
        <w:tc>
          <w:tcPr>
            <w:tcW w:w="2283" w:type="dxa"/>
            <w:shd w:val="clear" w:color="auto" w:fill="D9D9D9" w:themeFill="background1" w:themeFillShade="D9"/>
            <w:vAlign w:val="center"/>
          </w:tcPr>
          <w:p w:rsidR="00D26F10" w:rsidRPr="000E072F" w:rsidRDefault="00D26F10" w:rsidP="000E072F">
            <w:pPr>
              <w:pStyle w:val="NoSpacing"/>
              <w:rPr>
                <w:b/>
              </w:rPr>
            </w:pPr>
            <w:r w:rsidRPr="000E072F">
              <w:rPr>
                <w:b/>
              </w:rPr>
              <w:t>Non-Trade Trainee</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300 – 599</w:t>
            </w:r>
          </w:p>
        </w:tc>
        <w:tc>
          <w:tcPr>
            <w:tcW w:w="2992" w:type="dxa"/>
            <w:vAlign w:val="center"/>
          </w:tcPr>
          <w:p w:rsidR="00D26F10" w:rsidRPr="0049175A" w:rsidRDefault="00D26F10" w:rsidP="000E072F">
            <w:pPr>
              <w:pStyle w:val="NoSpacing"/>
            </w:pPr>
            <w:r w:rsidRPr="0049175A">
              <w:t>1</w:t>
            </w:r>
          </w:p>
        </w:tc>
        <w:tc>
          <w:tcPr>
            <w:tcW w:w="2283" w:type="dxa"/>
            <w:vAlign w:val="center"/>
          </w:tcPr>
          <w:p w:rsidR="00D26F10" w:rsidRPr="0049175A" w:rsidRDefault="00D26F10" w:rsidP="000E072F">
            <w:pPr>
              <w:pStyle w:val="NoSpacing"/>
            </w:pPr>
            <w:r w:rsidRPr="0049175A">
              <w:t>-</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600 – 999</w:t>
            </w:r>
          </w:p>
        </w:tc>
        <w:tc>
          <w:tcPr>
            <w:tcW w:w="2992" w:type="dxa"/>
            <w:vAlign w:val="center"/>
          </w:tcPr>
          <w:p w:rsidR="00D26F10" w:rsidRPr="0049175A" w:rsidRDefault="00D26F10" w:rsidP="000E072F">
            <w:pPr>
              <w:pStyle w:val="NoSpacing"/>
            </w:pPr>
            <w:r w:rsidRPr="0049175A">
              <w:t>2</w:t>
            </w:r>
          </w:p>
        </w:tc>
        <w:tc>
          <w:tcPr>
            <w:tcW w:w="2283" w:type="dxa"/>
            <w:vAlign w:val="center"/>
          </w:tcPr>
          <w:p w:rsidR="00D26F10" w:rsidRPr="0049175A" w:rsidRDefault="00D26F10" w:rsidP="000E072F">
            <w:pPr>
              <w:pStyle w:val="NoSpacing"/>
            </w:pPr>
            <w:r w:rsidRPr="0049175A">
              <w:t>-</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1000 – 1999</w:t>
            </w:r>
          </w:p>
        </w:tc>
        <w:tc>
          <w:tcPr>
            <w:tcW w:w="2992" w:type="dxa"/>
            <w:vAlign w:val="center"/>
          </w:tcPr>
          <w:p w:rsidR="00D26F10" w:rsidRPr="0049175A" w:rsidRDefault="00D26F10" w:rsidP="000E072F">
            <w:pPr>
              <w:pStyle w:val="NoSpacing"/>
            </w:pPr>
            <w:r w:rsidRPr="0049175A">
              <w:t>3</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85"/>
          <w:tblHeader/>
        </w:trPr>
        <w:tc>
          <w:tcPr>
            <w:tcW w:w="3168" w:type="dxa"/>
            <w:vAlign w:val="center"/>
          </w:tcPr>
          <w:p w:rsidR="00D26F10" w:rsidRPr="0049175A" w:rsidRDefault="00D26F10" w:rsidP="000E072F">
            <w:pPr>
              <w:pStyle w:val="NoSpacing"/>
            </w:pPr>
            <w:r w:rsidRPr="0049175A">
              <w:t>2000 – 2999</w:t>
            </w:r>
          </w:p>
        </w:tc>
        <w:tc>
          <w:tcPr>
            <w:tcW w:w="2992" w:type="dxa"/>
            <w:vAlign w:val="center"/>
          </w:tcPr>
          <w:p w:rsidR="00D26F10" w:rsidRPr="0049175A" w:rsidRDefault="00D26F10" w:rsidP="000E072F">
            <w:pPr>
              <w:pStyle w:val="NoSpacing"/>
            </w:pPr>
            <w:r w:rsidRPr="0049175A">
              <w:t>4</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3000 – Plus</w:t>
            </w:r>
          </w:p>
        </w:tc>
        <w:tc>
          <w:tcPr>
            <w:tcW w:w="2992" w:type="dxa"/>
            <w:vAlign w:val="center"/>
          </w:tcPr>
          <w:p w:rsidR="00D26F10" w:rsidRPr="0049175A" w:rsidRDefault="00D26F10" w:rsidP="000E072F">
            <w:pPr>
              <w:pStyle w:val="NoSpacing"/>
            </w:pPr>
            <w:r w:rsidRPr="0049175A">
              <w:t>5</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70"/>
          <w:tblHeader/>
        </w:trPr>
        <w:tc>
          <w:tcPr>
            <w:tcW w:w="3168" w:type="dxa"/>
            <w:tcBorders>
              <w:bottom w:val="single" w:sz="4" w:space="0" w:color="auto"/>
            </w:tcBorders>
            <w:vAlign w:val="center"/>
          </w:tcPr>
          <w:p w:rsidR="00D26F10" w:rsidRPr="0049175A" w:rsidRDefault="00D26F10" w:rsidP="000E072F">
            <w:pPr>
              <w:pStyle w:val="NoSpacing"/>
            </w:pPr>
            <w:r w:rsidRPr="0049175A">
              <w:t>Maximum Requirement</w:t>
            </w:r>
          </w:p>
        </w:tc>
        <w:tc>
          <w:tcPr>
            <w:tcW w:w="2992" w:type="dxa"/>
            <w:tcBorders>
              <w:bottom w:val="single" w:sz="4" w:space="0" w:color="auto"/>
            </w:tcBorders>
            <w:vAlign w:val="center"/>
          </w:tcPr>
          <w:p w:rsidR="00D26F10" w:rsidRPr="0049175A" w:rsidRDefault="00D26F10" w:rsidP="000E072F">
            <w:pPr>
              <w:pStyle w:val="NoSpacing"/>
            </w:pPr>
            <w:r w:rsidRPr="0049175A">
              <w:t>5</w:t>
            </w:r>
          </w:p>
        </w:tc>
        <w:tc>
          <w:tcPr>
            <w:tcW w:w="2283" w:type="dxa"/>
            <w:tcBorders>
              <w:bottom w:val="single" w:sz="4" w:space="0" w:color="auto"/>
            </w:tcBorders>
            <w:vAlign w:val="center"/>
          </w:tcPr>
          <w:p w:rsidR="00D26F10" w:rsidRPr="0049175A" w:rsidRDefault="00D26F10" w:rsidP="000E072F">
            <w:pPr>
              <w:pStyle w:val="NoSpacing"/>
            </w:pPr>
            <w:r w:rsidRPr="0049175A">
              <w:t>1</w:t>
            </w:r>
          </w:p>
        </w:tc>
      </w:tr>
    </w:tbl>
    <w:p w:rsidR="00D26F10" w:rsidRDefault="00D26F10" w:rsidP="000E072F">
      <w:pPr>
        <w:pStyle w:val="NoSpacing"/>
      </w:pPr>
    </w:p>
    <w:p w:rsidR="00D26F10" w:rsidRPr="0049175A" w:rsidRDefault="00D26F10" w:rsidP="00D26F10">
      <w:r w:rsidRPr="0049175A">
        <w:t>Employees undertaking apprenticeships/traineeships training will only be recognised as being compliant for Tender purposes if:</w:t>
      </w:r>
    </w:p>
    <w:p w:rsidR="00D26F10" w:rsidRPr="0049175A" w:rsidRDefault="00D26F10" w:rsidP="00101EDD">
      <w:pPr>
        <w:pStyle w:val="ListParagraph"/>
        <w:numPr>
          <w:ilvl w:val="0"/>
          <w:numId w:val="18"/>
        </w:numPr>
      </w:pPr>
      <w:r w:rsidRPr="0049175A">
        <w:t>a signed contract of training for the apprentice/trainee is currently registered with the Australian Apprenticeships NT Office; or</w:t>
      </w:r>
    </w:p>
    <w:p w:rsidR="00D26F10" w:rsidRPr="0049175A" w:rsidRDefault="00D26F10" w:rsidP="00101EDD">
      <w:pPr>
        <w:pStyle w:val="ListParagraph"/>
        <w:numPr>
          <w:ilvl w:val="0"/>
          <w:numId w:val="18"/>
        </w:numPr>
      </w:pPr>
      <w:r w:rsidRPr="0049175A">
        <w:t>the apprentice/trainee details appear on the Data Entry Level Training Agreement (DELTA) database, maintained by the Department of Business and Employment (DBE); or</w:t>
      </w:r>
    </w:p>
    <w:p w:rsidR="00D26F10" w:rsidRPr="0049175A" w:rsidRDefault="00D26F10" w:rsidP="00101EDD">
      <w:pPr>
        <w:pStyle w:val="ListParagraph"/>
        <w:numPr>
          <w:ilvl w:val="0"/>
          <w:numId w:val="19"/>
        </w:numPr>
      </w:pPr>
      <w:r w:rsidRPr="0049175A">
        <w:t>In complying with the use of accredited apprentices/trainees, the Tenderer may be:</w:t>
      </w:r>
    </w:p>
    <w:p w:rsidR="00D26F10" w:rsidRPr="0049175A" w:rsidRDefault="00D26F10" w:rsidP="00101EDD">
      <w:pPr>
        <w:pStyle w:val="ListParagraph"/>
        <w:numPr>
          <w:ilvl w:val="0"/>
          <w:numId w:val="12"/>
        </w:numPr>
      </w:pPr>
      <w:r w:rsidRPr="0049175A">
        <w:t>directly employing apprentices/trainees;</w:t>
      </w:r>
    </w:p>
    <w:p w:rsidR="00D26F10" w:rsidRPr="0049175A" w:rsidRDefault="00D26F10" w:rsidP="00101EDD">
      <w:pPr>
        <w:pStyle w:val="ListParagraph"/>
        <w:numPr>
          <w:ilvl w:val="0"/>
          <w:numId w:val="12"/>
        </w:numPr>
      </w:pPr>
      <w:r w:rsidRPr="0049175A">
        <w:t>utilising group training scheme apprentices/trainees;</w:t>
      </w:r>
    </w:p>
    <w:p w:rsidR="00D26F10" w:rsidRPr="0049175A" w:rsidRDefault="00D26F10" w:rsidP="00101EDD">
      <w:pPr>
        <w:pStyle w:val="ListParagraph"/>
        <w:numPr>
          <w:ilvl w:val="0"/>
          <w:numId w:val="12"/>
        </w:numPr>
      </w:pPr>
      <w:r w:rsidRPr="0049175A">
        <w:lastRenderedPageBreak/>
        <w:t>utilising sub-contractors apprentices/trainees;</w:t>
      </w:r>
    </w:p>
    <w:p w:rsidR="00D26F10" w:rsidRPr="0049175A" w:rsidRDefault="00D26F10" w:rsidP="00101EDD">
      <w:pPr>
        <w:pStyle w:val="ListParagraph"/>
        <w:numPr>
          <w:ilvl w:val="0"/>
          <w:numId w:val="12"/>
        </w:numPr>
      </w:pPr>
      <w:proofErr w:type="gramStart"/>
      <w:r w:rsidRPr="0049175A">
        <w:t>utilising</w:t>
      </w:r>
      <w:proofErr w:type="gramEnd"/>
      <w:r w:rsidRPr="0049175A">
        <w:t xml:space="preserve"> any combination of the above.</w:t>
      </w:r>
    </w:p>
    <w:p w:rsidR="00D26F10" w:rsidRPr="0049175A" w:rsidRDefault="00D26F10" w:rsidP="00101EDD">
      <w:pPr>
        <w:pStyle w:val="ListParagraph"/>
        <w:numPr>
          <w:ilvl w:val="0"/>
          <w:numId w:val="19"/>
        </w:numPr>
      </w:pPr>
      <w:r w:rsidRPr="0049175A">
        <w:t>For contract values of $1 million and above one non-trade trainee may be substituted for a trade apprentice/trainee for the purpose of determining compliance with the Schedule of Minimum Number of Trainees.</w:t>
      </w:r>
    </w:p>
    <w:p w:rsidR="00D26F10" w:rsidRPr="0049175A" w:rsidRDefault="00D26F10" w:rsidP="00101EDD">
      <w:pPr>
        <w:pStyle w:val="ListParagraph"/>
        <w:numPr>
          <w:ilvl w:val="0"/>
          <w:numId w:val="19"/>
        </w:numPr>
      </w:pPr>
      <w:r w:rsidRPr="0049175A">
        <w:t>The level of compliance with this requirement will be reported on at the end of the Contract and taken into consideration on future tenders for a period of twelve (12) months.</w:t>
      </w:r>
    </w:p>
    <w:p w:rsidR="00D26F10" w:rsidRPr="0049175A" w:rsidRDefault="00D26F10" w:rsidP="00101EDD">
      <w:pPr>
        <w:pStyle w:val="ListParagraph"/>
        <w:numPr>
          <w:ilvl w:val="0"/>
          <w:numId w:val="18"/>
        </w:numPr>
      </w:pPr>
      <w:proofErr w:type="gramStart"/>
      <w:r w:rsidRPr="0049175A">
        <w:t>the</w:t>
      </w:r>
      <w:proofErr w:type="gramEnd"/>
      <w:r w:rsidRPr="0049175A">
        <w:t xml:space="preserve"> training being undertaken is a recognised accredited training course.</w:t>
      </w:r>
    </w:p>
    <w:p w:rsidR="00D26F10" w:rsidRDefault="00D26F10" w:rsidP="00D26F10">
      <w:r w:rsidRPr="0049175A">
        <w:t>Further information on NT Government Policy on the use of apprentices/trainees on Government Contracts and accredited training programs can be obtained from:</w:t>
      </w:r>
    </w:p>
    <w:p w:rsidR="00D26F10" w:rsidRDefault="003061F7" w:rsidP="00D26F10">
      <w:r>
        <w:t>Training Operations Unit</w:t>
      </w:r>
      <w:r>
        <w:br/>
      </w:r>
      <w:r w:rsidR="00D26F10">
        <w:t>Department of Business and Employment</w:t>
      </w:r>
      <w:r>
        <w:br/>
      </w:r>
      <w:r w:rsidR="00D26F10">
        <w:t>11th Floor, Mitchell Centre</w:t>
      </w:r>
      <w:proofErr w:type="gramStart"/>
      <w:r w:rsidR="00D26F10">
        <w:t>,</w:t>
      </w:r>
      <w:proofErr w:type="gramEnd"/>
      <w:r>
        <w:br/>
      </w:r>
      <w:r w:rsidR="00D26F10">
        <w:t>55 – 59 Mitchell Street</w:t>
      </w:r>
      <w:r>
        <w:br/>
      </w:r>
      <w:r w:rsidR="00D26F10">
        <w:t>Darwin  NT  0800</w:t>
      </w:r>
    </w:p>
    <w:p w:rsidR="00D26F10" w:rsidRPr="00D26F10" w:rsidRDefault="00D26F10" w:rsidP="00D26F10">
      <w:pPr>
        <w:rPr>
          <w:b/>
        </w:rPr>
      </w:pPr>
      <w:r w:rsidRPr="00D26F10">
        <w:rPr>
          <w:b/>
        </w:rPr>
        <w:t>O</w:t>
      </w:r>
      <w:r w:rsidR="000E072F">
        <w:rPr>
          <w:b/>
        </w:rPr>
        <w:t>r</w:t>
      </w:r>
    </w:p>
    <w:p w:rsidR="00D26F10" w:rsidRDefault="00D26F10" w:rsidP="00D26F10">
      <w:r>
        <w:t>GPO Box 2391</w:t>
      </w:r>
      <w:r w:rsidR="003061F7">
        <w:br/>
      </w:r>
      <w:proofErr w:type="gramStart"/>
      <w:r>
        <w:t>Darwin  NT</w:t>
      </w:r>
      <w:proofErr w:type="gramEnd"/>
      <w:r>
        <w:t xml:space="preserve">  0801</w:t>
      </w:r>
      <w:r w:rsidR="003061F7">
        <w:br/>
      </w:r>
      <w:r>
        <w:t>Telephone: (08) 8935 7711</w:t>
      </w:r>
      <w:r w:rsidR="003061F7">
        <w:br/>
      </w:r>
      <w:r>
        <w:t>Facsimile: (08) 8901 1326</w:t>
      </w:r>
    </w:p>
    <w:p w:rsidR="00D26F10" w:rsidRPr="0049175A" w:rsidRDefault="00D26F10" w:rsidP="00D26F10">
      <w:r w:rsidRPr="0049175A">
        <w:t>Further information regarding the employment of apprentices/trainees can be obtained from:</w:t>
      </w:r>
    </w:p>
    <w:p w:rsidR="00675192" w:rsidRDefault="003061F7" w:rsidP="00675192">
      <w:r>
        <w:t>Australian Apprenticeships NT</w:t>
      </w:r>
      <w:r>
        <w:br/>
      </w:r>
      <w:r w:rsidR="00D26F10">
        <w:t>6 Searcy Street</w:t>
      </w:r>
      <w:r>
        <w:br/>
      </w:r>
      <w:proofErr w:type="gramStart"/>
      <w:r w:rsidR="00675192">
        <w:t xml:space="preserve">Darwin  </w:t>
      </w:r>
      <w:r w:rsidR="00D26F10">
        <w:t>NT</w:t>
      </w:r>
      <w:proofErr w:type="gramEnd"/>
      <w:r w:rsidR="00D26F10">
        <w:t xml:space="preserve">  0800</w:t>
      </w:r>
      <w:r>
        <w:br/>
      </w:r>
      <w:r w:rsidR="00675192">
        <w:t xml:space="preserve">Telephone: 1300 137 130 </w:t>
      </w:r>
    </w:p>
    <w:p w:rsidR="00D26F10" w:rsidRPr="00675192" w:rsidRDefault="00D26F10" w:rsidP="00D26F10">
      <w:pPr>
        <w:rPr>
          <w:b/>
        </w:rPr>
      </w:pPr>
      <w:r w:rsidRPr="00675192">
        <w:rPr>
          <w:b/>
        </w:rPr>
        <w:t>O</w:t>
      </w:r>
      <w:r w:rsidR="000E072F">
        <w:rPr>
          <w:b/>
        </w:rPr>
        <w:t>r</w:t>
      </w:r>
    </w:p>
    <w:p w:rsidR="00D26F10" w:rsidRDefault="00D26F10" w:rsidP="00D26F10">
      <w:r>
        <w:t>GPO Box 3049</w:t>
      </w:r>
      <w:r w:rsidR="003061F7">
        <w:br/>
      </w:r>
      <w:proofErr w:type="gramStart"/>
      <w:r w:rsidR="00675192">
        <w:t xml:space="preserve">Darwin  </w:t>
      </w:r>
      <w:r>
        <w:t>NT</w:t>
      </w:r>
      <w:proofErr w:type="gramEnd"/>
      <w:r>
        <w:t xml:space="preserve">  0801</w:t>
      </w:r>
      <w:r w:rsidR="003061F7">
        <w:br/>
      </w:r>
      <w:r w:rsidR="00675192">
        <w:t xml:space="preserve">Telephone: </w:t>
      </w:r>
      <w:r>
        <w:t>(08) 8935 8200</w:t>
      </w:r>
    </w:p>
    <w:p w:rsidR="00D26F10" w:rsidRPr="00675192" w:rsidRDefault="00D26F10" w:rsidP="00D26F10">
      <w:pPr>
        <w:rPr>
          <w:b/>
        </w:rPr>
      </w:pPr>
      <w:r w:rsidRPr="00675192">
        <w:rPr>
          <w:b/>
        </w:rPr>
        <w:t>O</w:t>
      </w:r>
      <w:r w:rsidR="000E072F">
        <w:rPr>
          <w:b/>
        </w:rPr>
        <w:t>r</w:t>
      </w:r>
    </w:p>
    <w:p w:rsidR="00D26F10" w:rsidRDefault="00D26F10" w:rsidP="00D26F10">
      <w:r>
        <w:t>19 Hartley Street</w:t>
      </w:r>
      <w:r w:rsidR="003061F7">
        <w:br/>
      </w:r>
      <w:r w:rsidR="00675192">
        <w:t xml:space="preserve">Alice Springs </w:t>
      </w:r>
      <w:r>
        <w:t xml:space="preserve">NT </w:t>
      </w:r>
      <w:proofErr w:type="gramStart"/>
      <w:r>
        <w:t>0870</w:t>
      </w:r>
      <w:r w:rsidR="003061F7">
        <w:t>|</w:t>
      </w:r>
      <w:r w:rsidR="003061F7">
        <w:br/>
      </w:r>
      <w:r>
        <w:t>Telephone</w:t>
      </w:r>
      <w:proofErr w:type="gramEnd"/>
      <w:r>
        <w:t>: (08) 8953 3311</w:t>
      </w:r>
    </w:p>
    <w:p w:rsidR="00D26F10" w:rsidRPr="0049175A" w:rsidRDefault="00D26F10" w:rsidP="00675192">
      <w:pPr>
        <w:pStyle w:val="Heading3"/>
      </w:pPr>
      <w:r w:rsidRPr="0049175A">
        <w:t>Indigenous requirements for Shire Councils</w:t>
      </w:r>
    </w:p>
    <w:p w:rsidR="00D26F10" w:rsidRPr="0049175A" w:rsidRDefault="00675192" w:rsidP="00D26F10">
      <w:pPr>
        <w:rPr>
          <w:highlight w:val="lightGray"/>
        </w:rPr>
      </w:pPr>
      <w:r w:rsidRPr="0049175A">
        <w:rPr>
          <w:highlight w:val="lightGray"/>
        </w:rPr>
        <w:t>Optional – Applicable If Specified In Annexure</w:t>
      </w:r>
    </w:p>
    <w:p w:rsidR="00D26F10" w:rsidRPr="0049175A" w:rsidRDefault="00D26F10" w:rsidP="00D26F10">
      <w:r w:rsidRPr="0049175A">
        <w:t>Where specified in the Annexure, the Tenderer shall, if awarded the Contract, maintain an indigenous employment rate which will be no less than thirty per cent (30%) of the total workforce engaged in the delivery of the Works.</w:t>
      </w:r>
    </w:p>
    <w:p w:rsidR="00D26F10" w:rsidRPr="0049175A" w:rsidRDefault="00675192" w:rsidP="00675192">
      <w:pPr>
        <w:pStyle w:val="Heading2"/>
      </w:pPr>
      <w:bookmarkStart w:id="135" w:name="_Toc330198947"/>
      <w:bookmarkStart w:id="136" w:name="_Toc344380341"/>
      <w:r w:rsidRPr="0049175A">
        <w:t>Indigenous Development Plan</w:t>
      </w:r>
      <w:bookmarkEnd w:id="135"/>
      <w:bookmarkEnd w:id="136"/>
    </w:p>
    <w:p w:rsidR="00D26F10" w:rsidRPr="0049175A" w:rsidRDefault="00675192" w:rsidP="00D26F10">
      <w:pPr>
        <w:rPr>
          <w:highlight w:val="lightGray"/>
        </w:rPr>
      </w:pPr>
      <w:r w:rsidRPr="0049175A">
        <w:rPr>
          <w:highlight w:val="lightGray"/>
        </w:rPr>
        <w:t>Optional – Applicable If Specified In Annexure</w:t>
      </w:r>
    </w:p>
    <w:p w:rsidR="00D26F10" w:rsidRPr="0049175A" w:rsidRDefault="00D26F10" w:rsidP="00D26F10">
      <w:r w:rsidRPr="0049175A">
        <w:lastRenderedPageBreak/>
        <w:t>Where specified in the Annexure Tenderers must submit, as part of its Tender, an Indigenous Development Plan Proposal.</w:t>
      </w:r>
    </w:p>
    <w:p w:rsidR="00675192" w:rsidRDefault="00D26F10" w:rsidP="00D26F10">
      <w:r w:rsidRPr="0049175A">
        <w:t>Any Tender not complying with the requirements of this clause may be declared ineligible for consideration.</w:t>
      </w:r>
    </w:p>
    <w:p w:rsidR="00675192" w:rsidRPr="00F90066" w:rsidRDefault="00675192" w:rsidP="00675192">
      <w:pPr>
        <w:pStyle w:val="Heading2"/>
      </w:pPr>
      <w:bookmarkStart w:id="137" w:name="_Toc330198948"/>
      <w:bookmarkStart w:id="138" w:name="_Toc344380342"/>
      <w:r w:rsidRPr="00F90066">
        <w:t>Project Control</w:t>
      </w:r>
      <w:bookmarkEnd w:id="137"/>
      <w:bookmarkEnd w:id="138"/>
    </w:p>
    <w:p w:rsidR="00675192" w:rsidRPr="0049175A" w:rsidRDefault="00675192" w:rsidP="00675192">
      <w:pPr>
        <w:rPr>
          <w:highlight w:val="lightGray"/>
        </w:rPr>
      </w:pPr>
      <w:r w:rsidRPr="0049175A">
        <w:rPr>
          <w:highlight w:val="lightGray"/>
        </w:rPr>
        <w:t>Optional – Applicable If Specified In Annexure</w:t>
      </w:r>
    </w:p>
    <w:p w:rsidR="00675192" w:rsidRPr="00F90066" w:rsidRDefault="00675192" w:rsidP="00675192">
      <w:r w:rsidRPr="00F90066">
        <w:t>If it is stated in the Annexure that the Works are to be carried out using Project Control then the provisions of this clause shall apply.</w:t>
      </w:r>
    </w:p>
    <w:p w:rsidR="00675192" w:rsidRPr="00F90066" w:rsidRDefault="00675192" w:rsidP="00675192">
      <w:r w:rsidRPr="00F90066">
        <w:t>The Tenderer's attention is drawn to the section titled "Project Control" in the RFT.</w:t>
      </w:r>
    </w:p>
    <w:p w:rsidR="00675192" w:rsidRPr="00F90066" w:rsidRDefault="00675192" w:rsidP="00675192">
      <w:r w:rsidRPr="00F90066">
        <w:t>The Tenderer is required to submit a Project Control Plan Proposal with the Tender.  Any Tender in which the Project Control Plan Proposal is not provided may be declared ineligible for consideration.</w:t>
      </w:r>
    </w:p>
    <w:p w:rsidR="00675192" w:rsidRPr="00F90066" w:rsidRDefault="00675192" w:rsidP="00675192">
      <w:pPr>
        <w:pStyle w:val="Heading2"/>
      </w:pPr>
      <w:bookmarkStart w:id="139" w:name="_Toc330198949"/>
      <w:bookmarkStart w:id="140" w:name="_Toc344380343"/>
      <w:r w:rsidRPr="00F90066">
        <w:t xml:space="preserve">Change to </w:t>
      </w:r>
      <w:proofErr w:type="gramStart"/>
      <w:r w:rsidRPr="00F90066">
        <w:t>The</w:t>
      </w:r>
      <w:proofErr w:type="gramEnd"/>
      <w:r w:rsidRPr="00F90066">
        <w:t xml:space="preserve"> Conditions</w:t>
      </w:r>
      <w:bookmarkEnd w:id="139"/>
      <w:bookmarkEnd w:id="140"/>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Pr="00675192">
        <w:rPr>
          <w:highlight w:val="lightGray"/>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675192" w:rsidRPr="00F90066" w:rsidRDefault="00675192" w:rsidP="00675192">
      <w:r w:rsidRPr="00F90066">
        <w:t>Tenderers may request changes, or propose alternatives, to the Conditions of Contract applicable to this RFT, only if stated in the Annexure that this is allowed.</w:t>
      </w:r>
    </w:p>
    <w:p w:rsidR="00675192" w:rsidRPr="00F90066" w:rsidRDefault="00675192" w:rsidP="00675192">
      <w:r w:rsidRPr="00F90066">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675192" w:rsidRPr="00F90066" w:rsidRDefault="00675192" w:rsidP="00675192">
      <w:r w:rsidRPr="00F90066">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675192" w:rsidRPr="00F90066" w:rsidRDefault="00675192" w:rsidP="00675192">
      <w:r w:rsidRPr="00F90066">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675192" w:rsidRPr="00F90066" w:rsidRDefault="00675192" w:rsidP="00675192">
      <w:r w:rsidRPr="00F90066">
        <w:t>Nothing in this clause affects the Principal’s right to negotiate with one or more Tenderers as provided for in this RFT.</w:t>
      </w:r>
    </w:p>
    <w:p w:rsidR="00675192" w:rsidRPr="00F90066" w:rsidRDefault="00675192" w:rsidP="00675192">
      <w:pPr>
        <w:pStyle w:val="Heading2"/>
      </w:pPr>
      <w:bookmarkStart w:id="141" w:name="_Toc330198950"/>
      <w:bookmarkStart w:id="142" w:name="_Toc344380344"/>
      <w:r w:rsidRPr="00F90066">
        <w:t>Impartiality of Requirements</w:t>
      </w:r>
      <w:bookmarkEnd w:id="141"/>
      <w:bookmarkEnd w:id="142"/>
    </w:p>
    <w:p w:rsidR="00675192" w:rsidRPr="00F90066" w:rsidRDefault="00675192" w:rsidP="00675192">
      <w:r w:rsidRPr="00F90066">
        <w:t>Unless otherwise specified if an item is specified as being similar or equivalent to a particular brand in the Scope of Works this is to set an acceptable standard only and no preference is given to that brand.</w:t>
      </w:r>
    </w:p>
    <w:p w:rsidR="00675192" w:rsidRPr="00F90066" w:rsidRDefault="00675192" w:rsidP="00675192">
      <w:r w:rsidRPr="00F90066">
        <w:lastRenderedPageBreak/>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675192" w:rsidRPr="00F90066" w:rsidRDefault="00675192" w:rsidP="00675192">
      <w:pPr>
        <w:pStyle w:val="Heading2"/>
      </w:pPr>
      <w:bookmarkStart w:id="143" w:name="_Toc344380345"/>
      <w:r w:rsidRPr="00F90066">
        <w:t>Treatment of Low or Aberrant Prices</w:t>
      </w:r>
      <w:bookmarkEnd w:id="143"/>
    </w:p>
    <w:p w:rsidR="00675192" w:rsidRPr="00F90066" w:rsidRDefault="00675192" w:rsidP="00675192">
      <w:r w:rsidRPr="00F90066">
        <w:t>Where a Tender price (or a key element of a Tender price) is considered well below the median price and/or the estimated value of the Works, the Tenderer, as a part of the assessment process, may be requested to confirm the tendered price and/or respond to questions regarding particular aspects of the Tender.  The Tenderer may also be asked to provide written confirmation that the Scope of Works and contractual obligations are fully understood.  Where the price submitted is confirmed the Principal will, at its discretion, either:</w:t>
      </w:r>
    </w:p>
    <w:p w:rsidR="00675192" w:rsidRPr="00F90066" w:rsidRDefault="00675192" w:rsidP="00101EDD">
      <w:pPr>
        <w:pStyle w:val="ListParagraph"/>
        <w:numPr>
          <w:ilvl w:val="0"/>
          <w:numId w:val="20"/>
        </w:numPr>
      </w:pPr>
      <w:r w:rsidRPr="00F90066">
        <w:t>proceed with the evaluation of the Tender; or</w:t>
      </w:r>
    </w:p>
    <w:p w:rsidR="00675192" w:rsidRPr="00F90066" w:rsidRDefault="00675192" w:rsidP="00101EDD">
      <w:pPr>
        <w:pStyle w:val="ListParagraph"/>
        <w:numPr>
          <w:ilvl w:val="0"/>
          <w:numId w:val="20"/>
        </w:numPr>
      </w:pPr>
      <w:proofErr w:type="gramStart"/>
      <w:r w:rsidRPr="00F90066">
        <w:t>where</w:t>
      </w:r>
      <w:proofErr w:type="gramEnd"/>
      <w:r w:rsidRPr="00F90066">
        <w:t xml:space="preserve"> there is evidence that acceptance of the Tender may pose a substantial risk to the Works and the sustainability of Tenderer, give consideration to passing over that Tender.</w:t>
      </w:r>
    </w:p>
    <w:p w:rsidR="00675192" w:rsidRPr="00F90066" w:rsidRDefault="00C83391" w:rsidP="00C83391">
      <w:pPr>
        <w:pStyle w:val="Heading2"/>
      </w:pPr>
      <w:bookmarkStart w:id="144" w:name="_Toc330198951"/>
      <w:bookmarkStart w:id="145" w:name="_Toc344380346"/>
      <w:r w:rsidRPr="00F90066">
        <w:t>Disclosure of Weightings</w:t>
      </w:r>
      <w:bookmarkEnd w:id="144"/>
      <w:bookmarkEnd w:id="145"/>
    </w:p>
    <w:p w:rsidR="00675192" w:rsidRPr="00F90066" w:rsidRDefault="00675192" w:rsidP="00675192">
      <w:r w:rsidRPr="00F90066">
        <w:t>Tender assessment criteria and percentage weightings applicable to the RFT are detailed in either the Annexure or the document titled “Tender Assessment Criteria – Weightings” provided separately with the RFT.</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46" w:name="_Toc330198952"/>
      <w:bookmarkStart w:id="147" w:name="_Toc344380347"/>
      <w:r w:rsidRPr="00F90066">
        <w:t>Tender Assessment Criteria</w:t>
      </w:r>
      <w:bookmarkEnd w:id="146"/>
      <w:bookmarkEnd w:id="147"/>
    </w:p>
    <w:p w:rsidR="00C83391" w:rsidRPr="00F90066" w:rsidRDefault="00C83391" w:rsidP="00C83391">
      <w:r w:rsidRPr="00F90066">
        <w:t>Tender responses will be scored against the assessment criteria.  Selection of the successful Tenderer will be based on a best value for money assessment of Tenders against the Tender Assessment Criteria requested in the Response Schedules.</w:t>
      </w:r>
    </w:p>
    <w:p w:rsidR="00C83391" w:rsidRPr="00F90066" w:rsidRDefault="00C83391" w:rsidP="00C83391">
      <w:r w:rsidRPr="00F90066">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C83391" w:rsidRPr="00F90066" w:rsidRDefault="00C83391" w:rsidP="00101EDD">
      <w:pPr>
        <w:pStyle w:val="ListParagraph"/>
        <w:numPr>
          <w:ilvl w:val="0"/>
          <w:numId w:val="21"/>
        </w:numPr>
      </w:pPr>
      <w:r w:rsidRPr="00F90066">
        <w:t>Past Performance:</w:t>
      </w:r>
    </w:p>
    <w:p w:rsidR="00C83391" w:rsidRPr="00F90066" w:rsidRDefault="00C83391" w:rsidP="00101EDD">
      <w:pPr>
        <w:pStyle w:val="ListParagraph"/>
        <w:numPr>
          <w:ilvl w:val="0"/>
          <w:numId w:val="22"/>
        </w:numPr>
      </w:pPr>
      <w:r w:rsidRPr="00F90066">
        <w:t xml:space="preserve">Performance history including experience in providing similar Works and extent to which previous undertakings were achieved </w:t>
      </w:r>
    </w:p>
    <w:p w:rsidR="00C83391" w:rsidRPr="00F90066" w:rsidRDefault="00C83391" w:rsidP="00101EDD">
      <w:pPr>
        <w:pStyle w:val="ListParagraph"/>
        <w:numPr>
          <w:ilvl w:val="0"/>
          <w:numId w:val="22"/>
        </w:numPr>
      </w:pPr>
      <w:r w:rsidRPr="00F90066">
        <w:t>Standard of work/quality of products.</w:t>
      </w:r>
    </w:p>
    <w:p w:rsidR="00C83391" w:rsidRPr="00F90066" w:rsidRDefault="00C83391" w:rsidP="00101EDD">
      <w:pPr>
        <w:pStyle w:val="ListParagraph"/>
        <w:numPr>
          <w:ilvl w:val="0"/>
          <w:numId w:val="22"/>
        </w:numPr>
      </w:pPr>
      <w:r w:rsidRPr="00F90066">
        <w:t>Extent of supervision of the Contractor required.</w:t>
      </w:r>
    </w:p>
    <w:p w:rsidR="00C83391" w:rsidRPr="00F90066" w:rsidRDefault="00C83391" w:rsidP="00101EDD">
      <w:pPr>
        <w:pStyle w:val="ListParagraph"/>
        <w:numPr>
          <w:ilvl w:val="0"/>
          <w:numId w:val="22"/>
        </w:numPr>
      </w:pPr>
      <w:r w:rsidRPr="00F90066">
        <w:t>Previous disputes and claims history.</w:t>
      </w:r>
    </w:p>
    <w:p w:rsidR="00C83391" w:rsidRPr="00F90066" w:rsidRDefault="00C83391" w:rsidP="00101EDD">
      <w:pPr>
        <w:pStyle w:val="ListParagraph"/>
        <w:numPr>
          <w:ilvl w:val="0"/>
          <w:numId w:val="22"/>
        </w:numPr>
      </w:pPr>
      <w:r w:rsidRPr="00F90066">
        <w:t>References (including Contractor Accreditation Limited if applicable).</w:t>
      </w:r>
    </w:p>
    <w:p w:rsidR="00C83391" w:rsidRPr="00F90066" w:rsidRDefault="00C83391" w:rsidP="00101EDD">
      <w:pPr>
        <w:pStyle w:val="ListParagraph"/>
        <w:numPr>
          <w:ilvl w:val="0"/>
          <w:numId w:val="22"/>
        </w:numPr>
      </w:pPr>
      <w:r w:rsidRPr="00F90066">
        <w:t>Safe and fair workplace record.</w:t>
      </w:r>
    </w:p>
    <w:p w:rsidR="00C83391" w:rsidRPr="00F90066" w:rsidRDefault="00C83391" w:rsidP="00101EDD">
      <w:pPr>
        <w:pStyle w:val="ListParagraph"/>
        <w:numPr>
          <w:ilvl w:val="0"/>
          <w:numId w:val="21"/>
        </w:numPr>
      </w:pPr>
      <w:r w:rsidRPr="00F90066">
        <w:t>Timeliness:</w:t>
      </w:r>
    </w:p>
    <w:p w:rsidR="00C83391" w:rsidRPr="00F90066" w:rsidRDefault="00C83391" w:rsidP="00101EDD">
      <w:pPr>
        <w:pStyle w:val="ListParagraph"/>
        <w:numPr>
          <w:ilvl w:val="0"/>
          <w:numId w:val="23"/>
        </w:numPr>
      </w:pPr>
      <w:r w:rsidRPr="00F90066">
        <w:t>Compliance with timeframe specified</w:t>
      </w:r>
      <w:proofErr w:type="gramStart"/>
      <w:r w:rsidRPr="00F90066">
        <w:t>..</w:t>
      </w:r>
      <w:proofErr w:type="gramEnd"/>
    </w:p>
    <w:p w:rsidR="00C83391" w:rsidRPr="00F90066" w:rsidRDefault="00C83391" w:rsidP="00101EDD">
      <w:pPr>
        <w:pStyle w:val="ListParagraph"/>
        <w:numPr>
          <w:ilvl w:val="0"/>
          <w:numId w:val="23"/>
        </w:numPr>
      </w:pPr>
      <w:r w:rsidRPr="00F90066">
        <w:t>Risks to the completion timeframe.</w:t>
      </w:r>
    </w:p>
    <w:p w:rsidR="00C83391" w:rsidRPr="00F90066" w:rsidRDefault="00C83391" w:rsidP="00101EDD">
      <w:pPr>
        <w:pStyle w:val="ListParagraph"/>
        <w:numPr>
          <w:ilvl w:val="0"/>
          <w:numId w:val="21"/>
        </w:numPr>
      </w:pPr>
      <w:r w:rsidRPr="00F90066">
        <w:t>Capacity:</w:t>
      </w:r>
    </w:p>
    <w:p w:rsidR="00C83391" w:rsidRPr="00F90066" w:rsidRDefault="00C83391" w:rsidP="00101EDD">
      <w:pPr>
        <w:pStyle w:val="ListParagraph"/>
        <w:numPr>
          <w:ilvl w:val="0"/>
          <w:numId w:val="24"/>
        </w:numPr>
      </w:pPr>
      <w:r w:rsidRPr="00F90066">
        <w:lastRenderedPageBreak/>
        <w:t>Ability to perform the Works including the experience of the personnel nominated to perform the Works (</w:t>
      </w:r>
      <w:proofErr w:type="spellStart"/>
      <w:r w:rsidRPr="00F90066">
        <w:t>eg</w:t>
      </w:r>
      <w:proofErr w:type="spellEnd"/>
      <w:r w:rsidRPr="00F90066">
        <w:t xml:space="preserve"> physical and technical capacity).</w:t>
      </w:r>
    </w:p>
    <w:p w:rsidR="00C83391" w:rsidRPr="00F90066" w:rsidRDefault="00C83391" w:rsidP="00101EDD">
      <w:pPr>
        <w:pStyle w:val="ListParagraph"/>
        <w:numPr>
          <w:ilvl w:val="0"/>
          <w:numId w:val="24"/>
        </w:numPr>
      </w:pPr>
      <w:r w:rsidRPr="00F90066">
        <w:t>Number, details and value of all Contracts in progress.</w:t>
      </w:r>
    </w:p>
    <w:p w:rsidR="00C83391" w:rsidRPr="00F90066" w:rsidRDefault="00C83391" w:rsidP="00101EDD">
      <w:pPr>
        <w:pStyle w:val="ListParagraph"/>
        <w:numPr>
          <w:ilvl w:val="0"/>
          <w:numId w:val="24"/>
        </w:numPr>
      </w:pPr>
      <w:r w:rsidRPr="00F90066">
        <w:t>Appropriate CAL accreditation (where applicable).</w:t>
      </w:r>
    </w:p>
    <w:p w:rsidR="00C83391" w:rsidRPr="00F90066" w:rsidRDefault="00C83391" w:rsidP="00101EDD">
      <w:pPr>
        <w:pStyle w:val="ListParagraph"/>
        <w:numPr>
          <w:ilvl w:val="0"/>
          <w:numId w:val="24"/>
        </w:numPr>
      </w:pPr>
      <w:r w:rsidRPr="00F90066">
        <w:t>Legal action pending.</w:t>
      </w:r>
    </w:p>
    <w:p w:rsidR="00D1147C" w:rsidRDefault="00C83391" w:rsidP="00101EDD">
      <w:pPr>
        <w:pStyle w:val="ListParagraph"/>
        <w:numPr>
          <w:ilvl w:val="0"/>
          <w:numId w:val="24"/>
        </w:numPr>
      </w:pPr>
      <w:r w:rsidRPr="00F90066">
        <w:t>Financial capacity (including current credit rating).</w:t>
      </w:r>
    </w:p>
    <w:p w:rsidR="00C83391" w:rsidRPr="00F90066" w:rsidRDefault="00C83391" w:rsidP="00101EDD">
      <w:pPr>
        <w:pStyle w:val="ListParagraph"/>
        <w:numPr>
          <w:ilvl w:val="0"/>
          <w:numId w:val="24"/>
        </w:numPr>
      </w:pPr>
      <w:r w:rsidRPr="00F90066">
        <w:t>Risk.</w:t>
      </w:r>
    </w:p>
    <w:p w:rsidR="00C83391" w:rsidRPr="00F90066" w:rsidRDefault="00C83391" w:rsidP="00101EDD">
      <w:pPr>
        <w:pStyle w:val="ListParagraph"/>
        <w:numPr>
          <w:ilvl w:val="0"/>
          <w:numId w:val="21"/>
        </w:numPr>
      </w:pPr>
      <w:r w:rsidRPr="00F90066">
        <w:t>Local Development and Value Adding:</w:t>
      </w:r>
    </w:p>
    <w:p w:rsidR="00C83391" w:rsidRPr="00F90066" w:rsidRDefault="00C83391" w:rsidP="00101EDD">
      <w:pPr>
        <w:pStyle w:val="ListParagraph"/>
        <w:numPr>
          <w:ilvl w:val="0"/>
          <w:numId w:val="25"/>
        </w:numPr>
      </w:pPr>
      <w:r w:rsidRPr="00F90066">
        <w:t>Enhancement of industry and business capability in the Northern Territory.</w:t>
      </w:r>
    </w:p>
    <w:p w:rsidR="00C83391" w:rsidRPr="00F90066" w:rsidRDefault="00C83391" w:rsidP="00101EDD">
      <w:pPr>
        <w:pStyle w:val="ListParagraph"/>
        <w:numPr>
          <w:ilvl w:val="0"/>
          <w:numId w:val="25"/>
        </w:numPr>
      </w:pPr>
      <w:r w:rsidRPr="00F90066">
        <w:t>Improved capacity and quality in supply and/or service response.</w:t>
      </w:r>
    </w:p>
    <w:p w:rsidR="00C83391" w:rsidRPr="00F90066" w:rsidRDefault="00C83391" w:rsidP="00101EDD">
      <w:pPr>
        <w:pStyle w:val="ListParagraph"/>
        <w:numPr>
          <w:ilvl w:val="0"/>
          <w:numId w:val="25"/>
        </w:numPr>
      </w:pPr>
      <w:r w:rsidRPr="00F90066">
        <w:t>Accredited training programs currently supported by the Tenderer and/or will be supported or utilised on these Works.</w:t>
      </w:r>
    </w:p>
    <w:p w:rsidR="00C83391" w:rsidRPr="00F90066" w:rsidRDefault="00C83391" w:rsidP="00101EDD">
      <w:pPr>
        <w:pStyle w:val="ListParagraph"/>
        <w:numPr>
          <w:ilvl w:val="0"/>
          <w:numId w:val="25"/>
        </w:numPr>
      </w:pPr>
      <w:r w:rsidRPr="00F90066">
        <w:t xml:space="preserve">Proposed level of usage of apprentices and/or trainees that will be supported or utilised </w:t>
      </w:r>
      <w:proofErr w:type="gramStart"/>
      <w:r w:rsidRPr="00F90066">
        <w:t>on  these</w:t>
      </w:r>
      <w:proofErr w:type="gramEnd"/>
      <w:r w:rsidRPr="00F90066">
        <w:t xml:space="preserve"> Works.</w:t>
      </w:r>
    </w:p>
    <w:p w:rsidR="00C83391" w:rsidRPr="00F90066" w:rsidRDefault="00C83391" w:rsidP="00101EDD">
      <w:pPr>
        <w:pStyle w:val="ListParagraph"/>
        <w:numPr>
          <w:ilvl w:val="0"/>
          <w:numId w:val="25"/>
        </w:numPr>
      </w:pPr>
      <w:r w:rsidRPr="00F90066">
        <w:t>Proposed number of jobs for Territorians that will be supported or utilised on these Works.</w:t>
      </w:r>
    </w:p>
    <w:p w:rsidR="00C83391" w:rsidRPr="00F90066" w:rsidRDefault="00C83391" w:rsidP="00101EDD">
      <w:pPr>
        <w:pStyle w:val="ListParagraph"/>
        <w:numPr>
          <w:ilvl w:val="0"/>
          <w:numId w:val="25"/>
        </w:numPr>
      </w:pPr>
      <w:r w:rsidRPr="00F90066">
        <w:t>Proposed number of jobs for Indigenous Territorians that will be supported or utilised on these Works.</w:t>
      </w:r>
    </w:p>
    <w:p w:rsidR="00C83391" w:rsidRPr="00F90066" w:rsidRDefault="00C83391" w:rsidP="00101EDD">
      <w:pPr>
        <w:pStyle w:val="ListParagraph"/>
        <w:numPr>
          <w:ilvl w:val="0"/>
          <w:numId w:val="25"/>
        </w:numPr>
      </w:pPr>
      <w:r w:rsidRPr="00F90066">
        <w:t>Accredited training programs supported by the Tenderer specifically for Indigenous Territorians.</w:t>
      </w:r>
    </w:p>
    <w:p w:rsidR="00C83391" w:rsidRPr="00F90066" w:rsidRDefault="00C83391" w:rsidP="00101EDD">
      <w:pPr>
        <w:pStyle w:val="ListParagraph"/>
        <w:numPr>
          <w:ilvl w:val="0"/>
          <w:numId w:val="25"/>
        </w:numPr>
      </w:pPr>
      <w:r w:rsidRPr="00F90066">
        <w:t>Proposed level of involvement of local Indigenous enterprise.</w:t>
      </w:r>
    </w:p>
    <w:p w:rsidR="00C83391" w:rsidRPr="00F90066" w:rsidRDefault="00C83391" w:rsidP="00101EDD">
      <w:pPr>
        <w:pStyle w:val="ListParagraph"/>
        <w:numPr>
          <w:ilvl w:val="0"/>
          <w:numId w:val="25"/>
        </w:numPr>
      </w:pPr>
      <w:r w:rsidRPr="00F90066">
        <w:t>Any regional development opportunities.</w:t>
      </w:r>
    </w:p>
    <w:p w:rsidR="00C83391" w:rsidRPr="00F90066" w:rsidRDefault="00C83391" w:rsidP="00101EDD">
      <w:pPr>
        <w:pStyle w:val="ListParagraph"/>
        <w:numPr>
          <w:ilvl w:val="0"/>
          <w:numId w:val="25"/>
        </w:numPr>
      </w:pPr>
      <w:r w:rsidRPr="00F90066">
        <w:t>Any Northern Territory research and development proposals being undertaken or proposed by the Tenderer.</w:t>
      </w:r>
    </w:p>
    <w:p w:rsidR="00C83391" w:rsidRPr="00F90066" w:rsidRDefault="00C83391" w:rsidP="00101EDD">
      <w:pPr>
        <w:pStyle w:val="ListParagraph"/>
        <w:numPr>
          <w:ilvl w:val="0"/>
          <w:numId w:val="21"/>
        </w:numPr>
      </w:pPr>
      <w:r w:rsidRPr="00F90066">
        <w:t>Innovation:</w:t>
      </w:r>
    </w:p>
    <w:p w:rsidR="00C83391" w:rsidRPr="00F90066" w:rsidRDefault="00C83391" w:rsidP="00101EDD">
      <w:pPr>
        <w:pStyle w:val="ListParagraph"/>
        <w:numPr>
          <w:ilvl w:val="0"/>
          <w:numId w:val="26"/>
        </w:numPr>
      </w:pPr>
      <w:r w:rsidRPr="00F90066">
        <w:t>New technology.</w:t>
      </w:r>
    </w:p>
    <w:p w:rsidR="00C83391" w:rsidRPr="00F90066" w:rsidRDefault="00C83391" w:rsidP="00101EDD">
      <w:pPr>
        <w:pStyle w:val="ListParagraph"/>
        <w:numPr>
          <w:ilvl w:val="0"/>
          <w:numId w:val="26"/>
        </w:numPr>
      </w:pPr>
      <w:r w:rsidRPr="00F90066">
        <w:t>Alternative solutions.</w:t>
      </w:r>
    </w:p>
    <w:p w:rsidR="00C83391" w:rsidRPr="00F90066" w:rsidRDefault="00C83391" w:rsidP="00101EDD">
      <w:pPr>
        <w:pStyle w:val="ListParagraph"/>
        <w:numPr>
          <w:ilvl w:val="0"/>
          <w:numId w:val="21"/>
        </w:numPr>
      </w:pPr>
      <w:r w:rsidRPr="00F90066">
        <w:t>Scope Specific Criteria:</w:t>
      </w:r>
    </w:p>
    <w:p w:rsidR="00C83391" w:rsidRPr="00F90066" w:rsidRDefault="00C83391" w:rsidP="00101EDD">
      <w:pPr>
        <w:pStyle w:val="ListParagraph"/>
        <w:numPr>
          <w:ilvl w:val="0"/>
          <w:numId w:val="27"/>
        </w:numPr>
      </w:pPr>
      <w:r w:rsidRPr="00F90066">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 applicable to the Works required.</w:t>
      </w:r>
    </w:p>
    <w:p w:rsidR="00C83391" w:rsidRPr="00F90066" w:rsidRDefault="00C83391" w:rsidP="00101EDD">
      <w:pPr>
        <w:pStyle w:val="ListParagraph"/>
        <w:numPr>
          <w:ilvl w:val="0"/>
          <w:numId w:val="21"/>
        </w:numPr>
      </w:pPr>
      <w:r w:rsidRPr="00F90066">
        <w:t>Price:</w:t>
      </w:r>
    </w:p>
    <w:p w:rsidR="00C83391" w:rsidRPr="00F90066" w:rsidRDefault="00C83391" w:rsidP="00101EDD">
      <w:pPr>
        <w:pStyle w:val="ListParagraph"/>
        <w:numPr>
          <w:ilvl w:val="0"/>
          <w:numId w:val="29"/>
        </w:numPr>
      </w:pPr>
      <w:r w:rsidRPr="00F90066">
        <w:t>Upfront costs; OR</w:t>
      </w:r>
    </w:p>
    <w:p w:rsidR="00C83391" w:rsidRPr="00F90066" w:rsidRDefault="00C83391" w:rsidP="00101EDD">
      <w:pPr>
        <w:pStyle w:val="ListParagraph"/>
        <w:numPr>
          <w:ilvl w:val="0"/>
          <w:numId w:val="29"/>
        </w:numPr>
      </w:pPr>
      <w:r w:rsidRPr="00F90066">
        <w:t xml:space="preserve">Through-life costs </w:t>
      </w:r>
      <w:proofErr w:type="spellStart"/>
      <w:r w:rsidRPr="00F90066">
        <w:t>eg</w:t>
      </w:r>
      <w:proofErr w:type="spellEnd"/>
    </w:p>
    <w:p w:rsidR="006A6396" w:rsidRDefault="00C83391" w:rsidP="00101EDD">
      <w:pPr>
        <w:pStyle w:val="ListParagraph"/>
        <w:numPr>
          <w:ilvl w:val="0"/>
          <w:numId w:val="12"/>
        </w:numPr>
      </w:pPr>
      <w:r w:rsidRPr="00F90066">
        <w:t>Operating costs.</w:t>
      </w:r>
    </w:p>
    <w:p w:rsidR="006A6396" w:rsidRDefault="00C83391" w:rsidP="00101EDD">
      <w:pPr>
        <w:pStyle w:val="ListParagraph"/>
        <w:numPr>
          <w:ilvl w:val="0"/>
          <w:numId w:val="12"/>
        </w:numPr>
      </w:pPr>
      <w:r w:rsidRPr="00F90066">
        <w:t>Cost of transit in and out or implementation from one Contractor to another.</w:t>
      </w:r>
    </w:p>
    <w:p w:rsidR="00C83391" w:rsidRPr="00F90066" w:rsidRDefault="00C83391" w:rsidP="00101EDD">
      <w:pPr>
        <w:pStyle w:val="ListParagraph"/>
        <w:numPr>
          <w:ilvl w:val="0"/>
          <w:numId w:val="29"/>
        </w:numPr>
      </w:pPr>
      <w:r w:rsidRPr="00F90066">
        <w:t>Any other factors that would impact on costs to the Government.</w:t>
      </w:r>
    </w:p>
    <w:p w:rsidR="00C83391" w:rsidRPr="00F90066" w:rsidRDefault="00C83391" w:rsidP="00C83391">
      <w:r w:rsidRPr="00F90066">
        <w:t>Tenderers should provide all relevant factors addressing the selection criteria specified in the Response Schedules, which may assist the Principal in making an assessment of the Tender.</w:t>
      </w:r>
    </w:p>
    <w:p w:rsidR="00C83391" w:rsidRPr="00F90066" w:rsidRDefault="00C83391" w:rsidP="00C83391">
      <w:r w:rsidRPr="00F90066">
        <w:t>The Principal in its sole discretion, reserves the right to apply weightings to each criterion, having regard to requirements contained in the NT Government Procurement Framework.</w:t>
      </w:r>
    </w:p>
    <w:p w:rsidR="00C83391" w:rsidRPr="00F90066" w:rsidRDefault="00F55D19" w:rsidP="00F55D19">
      <w:pPr>
        <w:pStyle w:val="Heading2"/>
      </w:pPr>
      <w:bookmarkStart w:id="148" w:name="_Toc330198953"/>
      <w:bookmarkStart w:id="149" w:name="_Toc344380348"/>
      <w:r w:rsidRPr="00F90066">
        <w:t>Clarification and Additional Information</w:t>
      </w:r>
      <w:bookmarkEnd w:id="148"/>
      <w:bookmarkEnd w:id="149"/>
    </w:p>
    <w:p w:rsidR="00C83391" w:rsidRPr="00F90066" w:rsidRDefault="00C83391" w:rsidP="00C83391">
      <w:r w:rsidRPr="00F90066">
        <w:t>The Tenderer may be called upon to clarify information contained in their Tender or to supply information additional to that provided in their Tender to demonstrate to the satisfaction of the Principal that the Tenderer has the ability to perform the Works.</w:t>
      </w:r>
    </w:p>
    <w:p w:rsidR="00C83391" w:rsidRPr="00F90066" w:rsidRDefault="00C83391" w:rsidP="00C83391">
      <w:r w:rsidRPr="00F90066">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0" w:name="_Toc273808240"/>
      <w:bookmarkStart w:id="151" w:name="_Toc290592342"/>
      <w:bookmarkStart w:id="152" w:name="_Ref294771065"/>
      <w:bookmarkStart w:id="153" w:name="_Toc316835871"/>
      <w:bookmarkStart w:id="154" w:name="_Toc330198954"/>
      <w:bookmarkStart w:id="155" w:name="_Toc344380349"/>
      <w:r w:rsidRPr="00F90066">
        <w:lastRenderedPageBreak/>
        <w:t>Negotiation</w:t>
      </w:r>
      <w:bookmarkEnd w:id="150"/>
      <w:bookmarkEnd w:id="151"/>
      <w:bookmarkEnd w:id="152"/>
      <w:bookmarkEnd w:id="153"/>
      <w:bookmarkEnd w:id="154"/>
      <w:bookmarkEnd w:id="155"/>
    </w:p>
    <w:p w:rsidR="00C83391" w:rsidRPr="00F90066" w:rsidRDefault="00C83391" w:rsidP="00101EDD">
      <w:pPr>
        <w:pStyle w:val="ListParagraph"/>
        <w:numPr>
          <w:ilvl w:val="0"/>
          <w:numId w:val="28"/>
        </w:numPr>
      </w:pPr>
      <w:bookmarkStart w:id="156" w:name="_Ref294456977"/>
      <w:r w:rsidRPr="00F90066">
        <w:t>The Principal may engage in detailed discussions and negotiations with one or more Tenderers.</w:t>
      </w:r>
      <w:bookmarkEnd w:id="156"/>
    </w:p>
    <w:p w:rsidR="00C83391" w:rsidRPr="00F90066" w:rsidRDefault="00C83391" w:rsidP="00101EDD">
      <w:pPr>
        <w:pStyle w:val="ListParagraph"/>
        <w:numPr>
          <w:ilvl w:val="0"/>
          <w:numId w:val="28"/>
        </w:numPr>
      </w:pPr>
      <w:r w:rsidRPr="00F90066">
        <w:t xml:space="preserve">Without limiting sub-clause </w:t>
      </w:r>
      <w:r w:rsidRPr="00F90066">
        <w:fldChar w:fldCharType="begin"/>
      </w:r>
      <w:r w:rsidRPr="00F90066">
        <w:instrText xml:space="preserve"> REF _Ref294771065 \r \h </w:instrText>
      </w:r>
      <w:r w:rsidR="00F55D19">
        <w:instrText xml:space="preserve"> \* MERGEFORMAT </w:instrText>
      </w:r>
      <w:r w:rsidRPr="00F90066">
        <w:fldChar w:fldCharType="separate"/>
      </w:r>
      <w:r w:rsidR="00F55D19">
        <w:t>1.25</w:t>
      </w:r>
      <w:r w:rsidRPr="00F90066">
        <w:fldChar w:fldCharType="end"/>
      </w:r>
      <w:r w:rsidRPr="00F90066">
        <w:fldChar w:fldCharType="begin"/>
      </w:r>
      <w:r w:rsidRPr="00F90066">
        <w:instrText xml:space="preserve"> REF _Ref294456977 \r \h </w:instrText>
      </w:r>
      <w:r w:rsidR="00F55D19">
        <w:instrText xml:space="preserve"> \* MERGEFORMAT </w:instrText>
      </w:r>
      <w:r w:rsidRPr="00F90066">
        <w:fldChar w:fldCharType="separate"/>
      </w:r>
      <w:r w:rsidR="00F55D19">
        <w:t>h)</w:t>
      </w:r>
      <w:r w:rsidRPr="00F90066">
        <w:fldChar w:fldCharType="end"/>
      </w:r>
      <w:r w:rsidRPr="00F90066">
        <w:t xml:space="preserve"> the selection of Tenderers under this clause does not bind the Principal to a contractual relationship and is not a representation that a contract will be entered into between the Principal and the Tenderer.</w:t>
      </w:r>
    </w:p>
    <w:p w:rsidR="00C83391" w:rsidRPr="00F90066" w:rsidRDefault="00C83391" w:rsidP="00101EDD">
      <w:pPr>
        <w:pStyle w:val="ListParagraph"/>
        <w:numPr>
          <w:ilvl w:val="0"/>
          <w:numId w:val="28"/>
        </w:numPr>
      </w:pPr>
      <w:r w:rsidRPr="00F90066">
        <w:t>The selection of a preferred Tenderer is subject to the successful conclusion of negotiations.  The result of any negotiations will be incorporated into the final Contract.</w:t>
      </w:r>
    </w:p>
    <w:p w:rsidR="00C83391" w:rsidRPr="00F90066" w:rsidRDefault="00C83391" w:rsidP="00101EDD">
      <w:pPr>
        <w:pStyle w:val="ListParagraph"/>
        <w:numPr>
          <w:ilvl w:val="0"/>
          <w:numId w:val="28"/>
        </w:numPr>
      </w:pPr>
      <w:r w:rsidRPr="00F90066">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57" w:name="_Toc330198955"/>
      <w:bookmarkStart w:id="158" w:name="_Toc344380350"/>
      <w:r w:rsidRPr="00F90066">
        <w:t>Performance Report</w:t>
      </w:r>
      <w:bookmarkEnd w:id="157"/>
      <w:bookmarkEnd w:id="158"/>
    </w:p>
    <w:p w:rsidR="00C83391" w:rsidRPr="00F90066" w:rsidRDefault="00C83391" w:rsidP="00C83391">
      <w:r w:rsidRPr="00F90066">
        <w:t>The Tenderer will, if awarded the contract, agree to the preparation and use of the Contractor's Performance Report in the manner set out in the Conditions of Contract.</w:t>
      </w:r>
    </w:p>
    <w:p w:rsidR="00C83391" w:rsidRPr="00F90066" w:rsidRDefault="00F55D19" w:rsidP="00F55D19">
      <w:pPr>
        <w:pStyle w:val="Heading2"/>
      </w:pPr>
      <w:bookmarkStart w:id="159" w:name="_Toc330198956"/>
      <w:bookmarkStart w:id="160" w:name="_Toc344380351"/>
      <w:r w:rsidRPr="00F90066">
        <w:t>Privacy Notice</w:t>
      </w:r>
      <w:bookmarkEnd w:id="159"/>
      <w:bookmarkEnd w:id="160"/>
    </w:p>
    <w:p w:rsidR="00C83391" w:rsidRPr="00F90066" w:rsidRDefault="00C83391" w:rsidP="00C83391">
      <w:r w:rsidRPr="00F90066">
        <w:t>The Principal is collecting the information in the Response Schedules to determine eligibility to contract with the Principal.  This is required by Procurement Regulation 6 (7</w:t>
      </w:r>
      <w:proofErr w:type="gramStart"/>
      <w:r w:rsidRPr="00F90066">
        <w:t>)(</w:t>
      </w:r>
      <w:proofErr w:type="gramEnd"/>
      <w:r w:rsidRPr="00F90066">
        <w:t>h).  The Principal may give some or all of this information to the Procurement Review Board.  Failure to provide the information in full or in part may result in the Tender being declared ineligible for consideration.</w:t>
      </w:r>
    </w:p>
    <w:p w:rsidR="00C83391" w:rsidRPr="00F90066" w:rsidRDefault="00C83391" w:rsidP="00C83391">
      <w:r w:rsidRPr="00F90066">
        <w:t>Personal information provided in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1" w:name="_Toc330198957"/>
      <w:bookmarkStart w:id="162" w:name="_Toc344380352"/>
      <w:r w:rsidRPr="00F90066">
        <w:t>Notification of Acceptance</w:t>
      </w:r>
      <w:bookmarkEnd w:id="161"/>
      <w:bookmarkEnd w:id="162"/>
    </w:p>
    <w:p w:rsidR="00C83391" w:rsidRPr="00F90066" w:rsidRDefault="00C83391" w:rsidP="00C83391">
      <w:r w:rsidRPr="00F90066">
        <w:t xml:space="preserve">The Principal shall not be bound to accept the lowest or any </w:t>
      </w:r>
      <w:proofErr w:type="gramStart"/>
      <w:r w:rsidRPr="00F90066">
        <w:t>Tender</w:t>
      </w:r>
      <w:proofErr w:type="gramEnd"/>
      <w:r w:rsidRPr="00F90066">
        <w:t>.</w:t>
      </w:r>
    </w:p>
    <w:p w:rsidR="00C83391" w:rsidRPr="00F90066" w:rsidRDefault="00C83391" w:rsidP="00C83391">
      <w:r w:rsidRPr="00F90066">
        <w:t>The Notice of Acceptance of the Tender shall constitute a binding contract between the Principal and the successful Tenderer (hereinafter called the “</w:t>
      </w:r>
      <w:r w:rsidRPr="00F55D19">
        <w:rPr>
          <w:b/>
        </w:rPr>
        <w:t>Contractor</w:t>
      </w:r>
      <w:r w:rsidRPr="00F90066">
        <w:t>”).  The Notice of Acceptance will, at the Principal’s discretion, be issued by pre-paid post, facsimile or email to the address stated in the Tender.</w:t>
      </w:r>
    </w:p>
    <w:p w:rsidR="00C83391" w:rsidRPr="00F90066" w:rsidRDefault="00C83391" w:rsidP="00C83391">
      <w:r w:rsidRPr="00F90066">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63" w:name="_Toc242352532"/>
      <w:bookmarkStart w:id="164" w:name="_Toc244539312"/>
      <w:bookmarkStart w:id="165" w:name="_Toc330198958"/>
      <w:bookmarkStart w:id="166" w:name="_Toc344380353"/>
      <w:bookmarkStart w:id="167" w:name="_Toc44989260"/>
      <w:r w:rsidRPr="00F90066">
        <w:t>Debriefing Tenderers</w:t>
      </w:r>
      <w:bookmarkEnd w:id="163"/>
      <w:bookmarkEnd w:id="164"/>
      <w:bookmarkEnd w:id="165"/>
      <w:bookmarkEnd w:id="166"/>
    </w:p>
    <w:p w:rsidR="00C83391" w:rsidRPr="00F90066" w:rsidRDefault="00C83391" w:rsidP="00C83391">
      <w:r w:rsidRPr="00F90066">
        <w:t>Tenderers may request a debriefing as to the specific reasons why its Tender was unsuccessful.  This is for the purpose of assisting Tenderers to improve competitiveness in future Tenders.</w:t>
      </w:r>
    </w:p>
    <w:p w:rsidR="00C83391" w:rsidRPr="00F90066" w:rsidRDefault="00C83391" w:rsidP="00C83391">
      <w:r w:rsidRPr="00F90066">
        <w:t xml:space="preserve">Information will be confined to discussion of the Tenderer’s Tender and </w:t>
      </w:r>
      <w:bookmarkEnd w:id="167"/>
      <w:r w:rsidRPr="00F90066">
        <w:t>under no circumstances will information relating to another Tender be disclosed.</w:t>
      </w:r>
    </w:p>
    <w:p w:rsidR="00C83391" w:rsidRPr="00F90066" w:rsidRDefault="00F55D19" w:rsidP="00F55D19">
      <w:pPr>
        <w:pStyle w:val="Heading2"/>
      </w:pPr>
      <w:bookmarkStart w:id="168" w:name="_Toc330198959"/>
      <w:bookmarkStart w:id="169" w:name="_Toc344380354"/>
      <w:r w:rsidRPr="00F90066">
        <w:t>Specific Site Conditions – Royal Darwin Hospital</w:t>
      </w:r>
      <w:bookmarkEnd w:id="168"/>
      <w:bookmarkEnd w:id="169"/>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Attention is drawn to “Royal Darwin Hospital Site Rules for Contractors, Subcontractors and Tradespersons Engaged for the Purpose of Undertaking Work within the Royal Darwin Hospital” ('Site Rules'), copies of, which are available from the Major Projects Manager Engineering Services (MPMES).</w:t>
      </w:r>
    </w:p>
    <w:p w:rsidR="00C83391" w:rsidRPr="00F90066" w:rsidRDefault="00C83391" w:rsidP="00C83391">
      <w:r w:rsidRPr="00F90066">
        <w:lastRenderedPageBreak/>
        <w:t>The Tenderer shall inspect the Site of the Works and become familiar with the rules that apply to work at the Royal Darwin Hospital, prior to submitting a Tender.</w:t>
      </w:r>
    </w:p>
    <w:p w:rsidR="00C83391" w:rsidRPr="00F90066" w:rsidRDefault="00C83391" w:rsidP="00C83391">
      <w:r w:rsidRPr="00F90066">
        <w:t>Inspections are to be made only on the designated day and in conjunction with the MPMES.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Royal Darwin Hospital are made aware of the Site Rules, their application and that they comply with the Site Rules.</w:t>
      </w:r>
    </w:p>
    <w:p w:rsidR="00C83391" w:rsidRPr="00F90066" w:rsidRDefault="00F55D19" w:rsidP="00F55D19">
      <w:pPr>
        <w:pStyle w:val="Heading2"/>
      </w:pPr>
      <w:bookmarkStart w:id="170" w:name="_Toc330198960"/>
      <w:bookmarkStart w:id="171" w:name="_Toc344380355"/>
      <w:r w:rsidRPr="00F90066">
        <w:t>Specific Site Conditions – Katherine Hospital</w:t>
      </w:r>
      <w:bookmarkEnd w:id="170"/>
      <w:bookmarkEnd w:id="171"/>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Attention is drawn to “Katherine Hospital Site Rules for Contractors, Sub-contractors and Tradespersons” ('Site Rules')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Katherine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Katherine Hospital are made aware of the Site Rules, their application and that they comply with the Site Rules.</w:t>
      </w:r>
    </w:p>
    <w:p w:rsidR="00C83391" w:rsidRPr="00F90066" w:rsidRDefault="00F55D19" w:rsidP="00F55D19">
      <w:pPr>
        <w:pStyle w:val="Heading2"/>
      </w:pPr>
      <w:bookmarkStart w:id="172" w:name="_Toc330198961"/>
      <w:bookmarkStart w:id="173" w:name="_Toc344380356"/>
      <w:r w:rsidRPr="00F90066">
        <w:t>Specific Site Conditions – Gove District Hospital</w:t>
      </w:r>
      <w:bookmarkEnd w:id="172"/>
      <w:bookmarkEnd w:id="173"/>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Attention is drawn to “Gove District Hospital Site Rules for Contractors, Sub-contractors and Tradespersons” ('Site Rules')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Gove District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Gove District Hospital are made aware of the Site Rules, their application and that they comply with the Site Rules.</w:t>
      </w:r>
    </w:p>
    <w:p w:rsidR="00C83391" w:rsidRPr="00F90066" w:rsidRDefault="00F55D19" w:rsidP="00F55D19">
      <w:pPr>
        <w:pStyle w:val="Heading2"/>
      </w:pPr>
      <w:bookmarkStart w:id="174" w:name="_Toc43108637"/>
      <w:bookmarkStart w:id="175" w:name="_Toc330198962"/>
      <w:bookmarkStart w:id="176" w:name="_Toc344380357"/>
      <w:r w:rsidRPr="00F90066">
        <w:lastRenderedPageBreak/>
        <w:t>Specific Site Conditions – Tennant Creek Hospital</w:t>
      </w:r>
      <w:bookmarkEnd w:id="174"/>
      <w:bookmarkEnd w:id="175"/>
      <w:bookmarkEnd w:id="176"/>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Attention is drawn to “Tennant Creek Hospital Site Rules for Contractors, Sub-contractors and Tradespersons” ('Site Rules')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Tennant Creek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Tennant Creek Hospital are made aware of the Site Rules, their application and that they comply with the Site Rules.</w:t>
      </w:r>
    </w:p>
    <w:p w:rsidR="00C83391" w:rsidRPr="00F90066" w:rsidRDefault="00F55D19" w:rsidP="00F55D19">
      <w:pPr>
        <w:pStyle w:val="Heading2"/>
      </w:pPr>
      <w:bookmarkStart w:id="177" w:name="_Toc330198963"/>
      <w:bookmarkStart w:id="178" w:name="_Toc344380358"/>
      <w:r w:rsidRPr="00F90066">
        <w:t>Specific Site Conditions – Alice Springs Hospital</w:t>
      </w:r>
      <w:bookmarkEnd w:id="177"/>
      <w:bookmarkEnd w:id="178"/>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Attention is drawn to “Alice Springs Hospital Site Rules for Contractors, Sub-contractors and Tradespersons” ('Site Rules') copies of which are available from the Engineering Services Manager (ESM).</w:t>
      </w:r>
    </w:p>
    <w:p w:rsidR="00C83391" w:rsidRPr="00F90066" w:rsidRDefault="00C83391" w:rsidP="00C83391">
      <w:r w:rsidRPr="00F90066">
        <w:t>The Tenderer shall inspect the Site of the Works and become familiar with the rules that apply to work at the Alice Springs Hospital, prior to submitting a Tender.</w:t>
      </w:r>
    </w:p>
    <w:p w:rsidR="00C83391" w:rsidRPr="00F90066" w:rsidRDefault="00C83391" w:rsidP="00C83391">
      <w:r w:rsidRPr="00F90066">
        <w:t>Inspections are to be made only on the designated day and in conjunction with the ESM.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Alice Springs Hospital are made aware of the Site Rules, their application and that they comply with the Site Rules.</w:t>
      </w:r>
    </w:p>
    <w:p w:rsidR="00C83391" w:rsidRPr="00F90066" w:rsidRDefault="00F55D19" w:rsidP="00F55D19">
      <w:pPr>
        <w:pStyle w:val="Heading2"/>
      </w:pPr>
      <w:bookmarkStart w:id="179" w:name="_Toc330198964"/>
      <w:bookmarkStart w:id="180" w:name="_Toc344380359"/>
      <w:r w:rsidRPr="00F90066">
        <w:t xml:space="preserve">Specific Site Conditions – Uluru – Kata </w:t>
      </w:r>
      <w:proofErr w:type="spellStart"/>
      <w:r w:rsidRPr="00F90066">
        <w:t>Tjuta</w:t>
      </w:r>
      <w:proofErr w:type="spellEnd"/>
      <w:r w:rsidRPr="00F90066">
        <w:t xml:space="preserve"> National Park</w:t>
      </w:r>
      <w:bookmarkEnd w:id="179"/>
      <w:bookmarkEnd w:id="180"/>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 xml:space="preserve">The Tenderer shall become familiar with the rules applicable to work at Uluru - Kata </w:t>
      </w:r>
      <w:proofErr w:type="spellStart"/>
      <w:r w:rsidRPr="00F90066">
        <w:t>Tjuta</w:t>
      </w:r>
      <w:proofErr w:type="spellEnd"/>
      <w:r w:rsidRPr="00F90066">
        <w:t xml:space="preserve"> National Park.</w:t>
      </w:r>
    </w:p>
    <w:p w:rsidR="00C83391" w:rsidRDefault="00C83391" w:rsidP="00C83391">
      <w:r w:rsidRPr="00F90066">
        <w:t xml:space="preserve">Attention is drawn to the National Parks and Wildlife Conservation Act and to "Environmental Protection - Uluru - Kata </w:t>
      </w:r>
      <w:proofErr w:type="spellStart"/>
      <w:r w:rsidRPr="00F90066">
        <w:t>Tjuta</w:t>
      </w:r>
      <w:proofErr w:type="spellEnd"/>
      <w:r w:rsidRPr="00F90066">
        <w:t xml:space="preserve"> National Park" both which are available from:</w:t>
      </w:r>
    </w:p>
    <w:p w:rsidR="00F55D19" w:rsidRPr="00F90066" w:rsidRDefault="00F55D19" w:rsidP="003061F7">
      <w:r>
        <w:t xml:space="preserve">Uluru – Kata </w:t>
      </w:r>
      <w:proofErr w:type="spellStart"/>
      <w:r>
        <w:t>Tjuta</w:t>
      </w:r>
      <w:proofErr w:type="spellEnd"/>
      <w:r>
        <w:t xml:space="preserve"> National Park </w:t>
      </w:r>
      <w:r w:rsidR="003061F7">
        <w:br/>
      </w:r>
      <w:r>
        <w:t>PO Box 119</w:t>
      </w:r>
      <w:r w:rsidR="003061F7">
        <w:br/>
      </w:r>
      <w:proofErr w:type="gramStart"/>
      <w:r>
        <w:t>Yulara  NT</w:t>
      </w:r>
      <w:proofErr w:type="gramEnd"/>
      <w:r>
        <w:t xml:space="preserve">  0872</w:t>
      </w:r>
      <w:r w:rsidR="003061F7">
        <w:br/>
      </w:r>
      <w:r>
        <w:lastRenderedPageBreak/>
        <w:t>Telephone: (08) 8956 1100</w:t>
      </w:r>
      <w:r w:rsidR="003061F7">
        <w:br/>
      </w:r>
      <w:r>
        <w:t>Facsimile: (08) 8956 2064</w:t>
      </w:r>
      <w:r w:rsidR="003061F7">
        <w:br/>
      </w:r>
      <w:r>
        <w:t>Attention:  Works and Contracts Officer</w:t>
      </w:r>
    </w:p>
    <w:p w:rsidR="00C83391" w:rsidRPr="00F90066" w:rsidRDefault="00F55D19" w:rsidP="00F55D19">
      <w:pPr>
        <w:pStyle w:val="Heading2"/>
      </w:pPr>
      <w:bookmarkStart w:id="181" w:name="_Toc330198965"/>
      <w:bookmarkStart w:id="182" w:name="_Toc344380360"/>
      <w:r w:rsidRPr="00F90066">
        <w:t>Specific Site Conditions – Kakadu National Park</w:t>
      </w:r>
      <w:bookmarkEnd w:id="181"/>
      <w:bookmarkEnd w:id="182"/>
    </w:p>
    <w:p w:rsidR="00C83391" w:rsidRPr="00F90066" w:rsidRDefault="00C83391" w:rsidP="00C83391">
      <w:pPr>
        <w:rPr>
          <w:highlight w:val="lightGray"/>
        </w:rPr>
      </w:pPr>
      <w:r w:rsidRPr="00F90066">
        <w:rPr>
          <w:highlight w:val="lightGray"/>
        </w:rPr>
        <w:t xml:space="preserve">OPTIONAL – </w:t>
      </w:r>
      <w:r w:rsidR="00F55D19" w:rsidRPr="00F90066">
        <w:rPr>
          <w:highlight w:val="lightGray"/>
        </w:rPr>
        <w:t xml:space="preserve">Applicable </w:t>
      </w:r>
      <w:r w:rsidRPr="00F90066">
        <w:rPr>
          <w:highlight w:val="lightGray"/>
        </w:rPr>
        <w:t>IF SPECIFIED IN ANNEXURE</w:t>
      </w:r>
    </w:p>
    <w:p w:rsidR="00C83391" w:rsidRPr="00F90066" w:rsidRDefault="00C83391" w:rsidP="00C83391">
      <w:r w:rsidRPr="00F90066">
        <w:t>The Tenderer shall become familiar with the rules applicable to work at Kakadu National Park.</w:t>
      </w:r>
    </w:p>
    <w:p w:rsidR="00F55D19" w:rsidRDefault="00C83391" w:rsidP="00C83391">
      <w:r w:rsidRPr="00F90066">
        <w:t>Attention is drawn to the National Parks and Wildlife Conservation Act and to "Environmental Protection - Kakadu National Park" both of which are available from:</w:t>
      </w:r>
    </w:p>
    <w:p w:rsidR="00F55D19" w:rsidRPr="00F90066" w:rsidRDefault="00F55D19" w:rsidP="00F55D19">
      <w:r>
        <w:t>Kakadu National Park</w:t>
      </w:r>
      <w:r w:rsidR="003061F7">
        <w:br/>
      </w:r>
      <w:r>
        <w:t>PO Box 71</w:t>
      </w:r>
      <w:r w:rsidR="003061F7">
        <w:br/>
      </w:r>
      <w:proofErr w:type="gramStart"/>
      <w:r>
        <w:t>Jabiru  NT</w:t>
      </w:r>
      <w:proofErr w:type="gramEnd"/>
      <w:r>
        <w:t xml:space="preserve">  0886</w:t>
      </w:r>
      <w:r w:rsidR="003061F7">
        <w:br/>
      </w:r>
      <w:r>
        <w:t>Telephone: (08) 8938 1100</w:t>
      </w:r>
      <w:r>
        <w:tab/>
      </w:r>
      <w:r w:rsidR="003061F7">
        <w:br/>
      </w:r>
      <w:r>
        <w:t>Facsimile: (08) 8938 1115</w:t>
      </w:r>
      <w:r w:rsidR="003061F7">
        <w:br/>
      </w:r>
      <w:r>
        <w:t>Attention:  Works and Contracts Officer</w:t>
      </w:r>
    </w:p>
    <w:p w:rsidR="00C83391" w:rsidRPr="00F90066" w:rsidRDefault="00F55D19" w:rsidP="00F55D19">
      <w:pPr>
        <w:pStyle w:val="Heading2"/>
      </w:pPr>
      <w:bookmarkStart w:id="183" w:name="_Toc330198966"/>
      <w:bookmarkStart w:id="184" w:name="_Toc344380361"/>
      <w:r w:rsidRPr="00F90066">
        <w:t>Specific Site Conditions – Workers Accommodation Jabiru</w:t>
      </w:r>
      <w:bookmarkEnd w:id="183"/>
      <w:bookmarkEnd w:id="184"/>
    </w:p>
    <w:p w:rsidR="00C83391" w:rsidRPr="00F90066" w:rsidRDefault="00F55D19" w:rsidP="00C83391">
      <w:pPr>
        <w:rPr>
          <w:highlight w:val="lightGray"/>
        </w:rPr>
      </w:pPr>
      <w:r w:rsidRPr="00F90066">
        <w:rPr>
          <w:highlight w:val="lightGray"/>
        </w:rPr>
        <w:t>Optional – Applicable If Specified In Annexure</w:t>
      </w:r>
    </w:p>
    <w:p w:rsidR="00F55D19" w:rsidRDefault="00C83391" w:rsidP="00C83391">
      <w:r w:rsidRPr="00F90066">
        <w:t>Tenderers shall become familiar with all rules and regulations limiting the locations, which can be occupied by construction workers at Jabiru.  Further information can be obtained by contacting the:</w:t>
      </w:r>
    </w:p>
    <w:p w:rsidR="00F55D19" w:rsidRPr="00F90066" w:rsidRDefault="00F55D19" w:rsidP="00F55D19">
      <w:r>
        <w:t>West Arnhem Shire Council (now incorporates Jabiru Town Council</w:t>
      </w:r>
      <w:proofErr w:type="gramStart"/>
      <w:r>
        <w:t>)</w:t>
      </w:r>
      <w:proofErr w:type="gramEnd"/>
      <w:r w:rsidR="003061F7">
        <w:br/>
      </w:r>
      <w:r>
        <w:t>PO Box 4646</w:t>
      </w:r>
      <w:r w:rsidR="003061F7">
        <w:br/>
      </w:r>
      <w:r>
        <w:t>Jabiru  NT  0886</w:t>
      </w:r>
      <w:r w:rsidR="003061F7">
        <w:br/>
      </w:r>
      <w:r>
        <w:t>Telephone: (08) 8979 9444</w:t>
      </w:r>
      <w:r w:rsidR="003061F7">
        <w:br/>
      </w:r>
      <w:r>
        <w:t>Facsimile: (08) 8979 2488</w:t>
      </w:r>
    </w:p>
    <w:p w:rsidR="00C83391" w:rsidRPr="00F90066" w:rsidRDefault="00F55D19" w:rsidP="00F55D19">
      <w:pPr>
        <w:pStyle w:val="Heading2"/>
      </w:pPr>
      <w:bookmarkStart w:id="185" w:name="_Toc330198967"/>
      <w:bookmarkStart w:id="186" w:name="_Toc344380362"/>
      <w:r w:rsidRPr="00F90066">
        <w:t>Specific Site Conditions – Groote Eylandt</w:t>
      </w:r>
      <w:bookmarkEnd w:id="185"/>
      <w:bookmarkEnd w:id="186"/>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rsidR="00C83391" w:rsidRPr="00F90066" w:rsidRDefault="00C83391" w:rsidP="00C83391">
      <w:r w:rsidRPr="00F9006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C83391" w:rsidRPr="00F90066" w:rsidRDefault="00F55D19" w:rsidP="00F55D19">
      <w:pPr>
        <w:pStyle w:val="Heading2"/>
      </w:pPr>
      <w:bookmarkStart w:id="187" w:name="_Toc330198968"/>
      <w:bookmarkStart w:id="188" w:name="_Toc344380363"/>
      <w:r w:rsidRPr="00F90066">
        <w:t>Specific Site Conditions – Work On Communities</w:t>
      </w:r>
      <w:bookmarkEnd w:id="187"/>
      <w:bookmarkEnd w:id="188"/>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Tenderers are advised that restrictions may apply to entering and working in an Aboriginal Community.  It is the Tenderer’s responsibility to ascertain from the relevant Community Council or Land Council details of any permits, conditions, restrictions, requirements, fees etc. applicable to working in that Community.  All permissions, permits and charges are the responsibility of the successful Tenderer.</w:t>
      </w:r>
    </w:p>
    <w:p w:rsidR="00C83391" w:rsidRPr="00F90066" w:rsidRDefault="00F55D19" w:rsidP="00F55D19">
      <w:pPr>
        <w:pStyle w:val="Heading2"/>
      </w:pPr>
      <w:bookmarkStart w:id="189" w:name="_Toc330198969"/>
      <w:bookmarkStart w:id="190" w:name="_Toc344380364"/>
      <w:r w:rsidRPr="00F90066">
        <w:lastRenderedPageBreak/>
        <w:t>Specific Site Conditions – N</w:t>
      </w:r>
      <w:r>
        <w:t>T</w:t>
      </w:r>
      <w:r w:rsidRPr="00F90066">
        <w:t xml:space="preserve"> Prisons</w:t>
      </w:r>
      <w:bookmarkEnd w:id="189"/>
      <w:bookmarkEnd w:id="190"/>
    </w:p>
    <w:p w:rsidR="00C83391" w:rsidRPr="00F90066" w:rsidRDefault="00F55D19" w:rsidP="00C83391">
      <w:pPr>
        <w:rPr>
          <w:highlight w:val="lightGray"/>
        </w:rPr>
      </w:pPr>
      <w:r w:rsidRPr="00F90066">
        <w:rPr>
          <w:highlight w:val="lightGray"/>
        </w:rPr>
        <w:t>Optional – Applicable If Specified In Annexure</w:t>
      </w:r>
    </w:p>
    <w:p w:rsidR="00765038" w:rsidRDefault="00C83391" w:rsidP="00C83391">
      <w:r w:rsidRPr="00F90066">
        <w:t xml:space="preserve">Attention is drawn to the Northern Territory Correctional Services publication titled: "Application </w:t>
      </w:r>
      <w:proofErr w:type="gramStart"/>
      <w:r w:rsidRPr="00F90066">
        <w:t>To</w:t>
      </w:r>
      <w:proofErr w:type="gramEnd"/>
      <w:r w:rsidRPr="00F90066">
        <w:t xml:space="preserve"> Visit Prison" ('Site Rules') which is available from:</w:t>
      </w:r>
    </w:p>
    <w:p w:rsidR="00765038" w:rsidRPr="00F90066" w:rsidRDefault="00765038" w:rsidP="00765038">
      <w:r>
        <w:t>Northern Territory Correctional Services</w:t>
      </w:r>
      <w:r w:rsidR="003061F7">
        <w:br/>
      </w:r>
      <w:r>
        <w:t>Old Admiralty House</w:t>
      </w:r>
      <w:r w:rsidR="003061F7">
        <w:br/>
      </w:r>
      <w:r>
        <w:t>66 The Esplanade</w:t>
      </w:r>
      <w:r w:rsidR="003061F7">
        <w:br/>
      </w:r>
      <w:proofErr w:type="gramStart"/>
      <w:r>
        <w:t>Darwin  NT</w:t>
      </w:r>
      <w:proofErr w:type="gramEnd"/>
      <w:r>
        <w:t xml:space="preserve">  0800</w:t>
      </w:r>
      <w:r w:rsidR="003061F7">
        <w:br/>
      </w:r>
      <w:r>
        <w:t>Telephone: Darwin (08) 8922 0111</w:t>
      </w:r>
      <w:r w:rsidR="003061F7">
        <w:br/>
      </w:r>
      <w:r>
        <w:t>Alice Springs: (08) 8951 8911</w:t>
      </w:r>
      <w:r w:rsidR="003061F7">
        <w:br/>
      </w:r>
      <w:r>
        <w:t>Attention:  Chief Prison Officer – Security</w:t>
      </w:r>
    </w:p>
    <w:p w:rsidR="00C83391" w:rsidRPr="00F90066" w:rsidRDefault="00C83391" w:rsidP="00C83391">
      <w:r w:rsidRPr="00F90066">
        <w:t>The Tenderer shall become familiar with the rules that apply to work to be carried out in a NT Prison, prior to submitting a Tender.</w:t>
      </w:r>
    </w:p>
    <w:p w:rsidR="00C83391" w:rsidRPr="00F90066" w:rsidRDefault="00C83391" w:rsidP="00C83391">
      <w:r w:rsidRPr="00F90066">
        <w:t>If so required in the Annexure, inspections of the Site are to be made only at the designated time and date and in conjunction with the Prison Superintendent.</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a NT Prison are aware of the Site Rules and their application.</w:t>
      </w:r>
    </w:p>
    <w:p w:rsidR="00C83391" w:rsidRPr="00F90066" w:rsidRDefault="00F55D19" w:rsidP="00F55D19">
      <w:pPr>
        <w:pStyle w:val="Heading2"/>
      </w:pPr>
      <w:bookmarkStart w:id="191" w:name="_Toc330198970"/>
      <w:bookmarkStart w:id="192" w:name="_Toc344380365"/>
      <w:r>
        <w:t>Specific Site Conditions – NT</w:t>
      </w:r>
      <w:r w:rsidRPr="00F90066">
        <w:t xml:space="preserve"> Schools</w:t>
      </w:r>
      <w:bookmarkEnd w:id="191"/>
      <w:bookmarkEnd w:id="192"/>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Attention is drawn to “Site Rules for Contractors Entering School Premises” ('Site Rules') copies of which are available from the relevant School Principal.</w:t>
      </w:r>
    </w:p>
    <w:p w:rsidR="00C83391" w:rsidRPr="00F90066" w:rsidRDefault="00C83391" w:rsidP="00C83391">
      <w:r w:rsidRPr="00F90066">
        <w:t>The Tenderer shall become familiar with the Sites Rules that apply to work to be carried out in a NT School, prior to submitting a Tender.</w:t>
      </w:r>
    </w:p>
    <w:p w:rsidR="00C83391" w:rsidRPr="00F90066" w:rsidRDefault="00C83391" w:rsidP="00C83391">
      <w:r w:rsidRPr="00F90066">
        <w:t>If so required in the Annexure, inspections of the Site are to be made only in at the designated time and date stated.</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school are made aware of the Site Rules, their application and that they comply with the Site Rules.</w:t>
      </w:r>
    </w:p>
    <w:p w:rsidR="00C83391" w:rsidRPr="00F90066" w:rsidRDefault="00F55D19" w:rsidP="00F55D19">
      <w:pPr>
        <w:pStyle w:val="Heading2"/>
      </w:pPr>
      <w:bookmarkStart w:id="193" w:name="_Toc330198971"/>
      <w:bookmarkStart w:id="194" w:name="_Toc344380366"/>
      <w:r w:rsidRPr="00F90066">
        <w:t>Specific Site Conditions – Access to Parliament House</w:t>
      </w:r>
      <w:bookmarkEnd w:id="193"/>
      <w:bookmarkEnd w:id="194"/>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 xml:space="preserve">Attention is drawn to “Parliament House Site Rules for Contractors, Sub-contractors and </w:t>
      </w:r>
      <w:proofErr w:type="spellStart"/>
      <w:r w:rsidRPr="00F90066">
        <w:t>Tradepersons</w:t>
      </w:r>
      <w:proofErr w:type="spellEnd"/>
      <w:r w:rsidRPr="00F90066">
        <w:t>” ('Site Rules').  Copies are available from the reception desk in Parliament House.</w:t>
      </w:r>
    </w:p>
    <w:p w:rsidR="00C83391" w:rsidRPr="00F90066" w:rsidRDefault="00C83391" w:rsidP="00C83391">
      <w:r w:rsidRPr="00F90066">
        <w:t>Tenderers shall become familiar with the rules that apply to work to be carried out in Parliament House, prior to submitting a Tender.</w:t>
      </w:r>
    </w:p>
    <w:p w:rsidR="00C83391" w:rsidRPr="00F90066" w:rsidRDefault="00C83391" w:rsidP="00C83391">
      <w:r w:rsidRPr="00F90066">
        <w:lastRenderedPageBreak/>
        <w:t>If so required in the clause titled “Permission to Visit Site”, inspection of the Site is to be made only at the designated time and date stated.</w:t>
      </w:r>
    </w:p>
    <w:p w:rsidR="00C83391" w:rsidRPr="00F90066" w:rsidRDefault="00C83391" w:rsidP="00C83391">
      <w:r w:rsidRPr="00F90066">
        <w:t>Failure of Tenderers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Parliament House are made aware of the Site Rules, their application and that they comply with the Site Rules.</w:t>
      </w:r>
    </w:p>
    <w:p w:rsidR="00C83391" w:rsidRPr="00F90066" w:rsidRDefault="00F55D19" w:rsidP="00F55D19">
      <w:pPr>
        <w:pStyle w:val="Heading2"/>
      </w:pPr>
      <w:bookmarkStart w:id="195" w:name="_Toc313308683"/>
      <w:bookmarkStart w:id="196" w:name="_Toc330198972"/>
      <w:bookmarkStart w:id="197" w:name="_Toc344380367"/>
      <w:r w:rsidRPr="00F90066">
        <w:t>Specific Site Conditions – N</w:t>
      </w:r>
      <w:r>
        <w:t>T</w:t>
      </w:r>
      <w:r w:rsidRPr="00F90066">
        <w:t xml:space="preserve"> Police Fire and Emergency Services Assets</w:t>
      </w:r>
      <w:bookmarkEnd w:id="195"/>
      <w:bookmarkEnd w:id="196"/>
      <w:bookmarkEnd w:id="197"/>
    </w:p>
    <w:p w:rsidR="00F55D19" w:rsidRPr="00F90066" w:rsidRDefault="00F55D19" w:rsidP="00F55D19">
      <w:pPr>
        <w:rPr>
          <w:highlight w:val="lightGray"/>
        </w:rPr>
      </w:pPr>
      <w:r w:rsidRPr="00F90066">
        <w:rPr>
          <w:highlight w:val="lightGray"/>
        </w:rPr>
        <w:t>Optional – Applicable If Specified In Annexure</w:t>
      </w:r>
    </w:p>
    <w:p w:rsidR="00C83391" w:rsidRPr="00F90066" w:rsidRDefault="00C83391" w:rsidP="00C83391">
      <w:r w:rsidRPr="00F90066">
        <w:t>Attention is drawn to the Northern Territory Police, Fire and Emergency Services (NTPFES) publication titled: "Instructions and Procedures - Security – Annexure A" (‘Site Rules’) which is available from the Facilities Manager, NTPFES Facilities Management Branch Telephone: 8922 3301.</w:t>
      </w:r>
    </w:p>
    <w:p w:rsidR="00C83391" w:rsidRPr="00F90066" w:rsidRDefault="00C83391" w:rsidP="00C83391">
      <w:r w:rsidRPr="00F90066">
        <w:t>Tenderers shall become familiar with the rules (which may include a Criminal History Check) that apply to work to be carried out in a NTPFES facility, prior to submitting a Tender.</w:t>
      </w:r>
    </w:p>
    <w:p w:rsidR="00C83391" w:rsidRPr="00F90066" w:rsidRDefault="00C83391" w:rsidP="00C83391">
      <w:r w:rsidRPr="00F90066">
        <w:t>If so required in the Annexure, inspection of the Site is to be made only at the designated time and date stated and in conjunction with the OIC of the NTPFES facility.</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C83391" w:rsidRPr="00F90066" w:rsidRDefault="00F55D19" w:rsidP="00F55D19">
      <w:pPr>
        <w:pStyle w:val="Heading2"/>
      </w:pPr>
      <w:bookmarkStart w:id="198" w:name="_Toc330198973"/>
      <w:bookmarkStart w:id="199" w:name="_Toc344380368"/>
      <w:r w:rsidRPr="00F90066">
        <w:t>Specific Site Conditions – Aerodromes</w:t>
      </w:r>
      <w:bookmarkEnd w:id="198"/>
      <w:bookmarkEnd w:id="199"/>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The attention of the Tenderer is particularly drawn to Appendix 1 (Directions Relating to Aerodrome Works) to Chapter 13 of the Civil Aviation Safety Authority document "Rules and Practices for Aerodromes" issued by Air Services Australia.</w:t>
      </w:r>
    </w:p>
    <w:p w:rsidR="00C83391" w:rsidRPr="00F90066" w:rsidRDefault="00F55D19" w:rsidP="00F55D19">
      <w:pPr>
        <w:pStyle w:val="Heading2"/>
      </w:pPr>
      <w:bookmarkStart w:id="200" w:name="_Toc330198974"/>
      <w:bookmarkStart w:id="201" w:name="_Toc344380369"/>
      <w:r w:rsidRPr="00F90066">
        <w:t>Specific Site Conditions – Work In Defence Areas</w:t>
      </w:r>
      <w:bookmarkEnd w:id="200"/>
      <w:bookmarkEnd w:id="201"/>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Tenderers are advised that there are restrictions on carrying out work in Proclaimed Defence Areas.</w:t>
      </w:r>
    </w:p>
    <w:p w:rsidR="00C83391" w:rsidRPr="00F90066" w:rsidRDefault="00C83391" w:rsidP="00C83391">
      <w:r w:rsidRPr="00F90066">
        <w:t>Tenderers shall become familiar with the rules and regulations in force at the Site as issued by the Commonwealth security authorities.</w:t>
      </w:r>
    </w:p>
    <w:p w:rsidR="00C83391" w:rsidRPr="00F90066" w:rsidRDefault="00F55D19" w:rsidP="00F55D19">
      <w:pPr>
        <w:pStyle w:val="Heading2"/>
      </w:pPr>
      <w:bookmarkStart w:id="202" w:name="_Toc330198975"/>
      <w:bookmarkStart w:id="203" w:name="_Toc344380370"/>
      <w:r w:rsidRPr="00F90066">
        <w:t>Special Security Conditions</w:t>
      </w:r>
      <w:bookmarkEnd w:id="202"/>
      <w:bookmarkEnd w:id="203"/>
    </w:p>
    <w:p w:rsidR="00C83391" w:rsidRPr="00F90066" w:rsidRDefault="00F55D19" w:rsidP="00C83391">
      <w:pPr>
        <w:rPr>
          <w:highlight w:val="lightGray"/>
        </w:rPr>
      </w:pPr>
      <w:r w:rsidRPr="00F90066">
        <w:rPr>
          <w:highlight w:val="lightGray"/>
        </w:rPr>
        <w:t xml:space="preserve">Optional – Applicable If Specified In Annexure - Other </w:t>
      </w:r>
      <w:proofErr w:type="gramStart"/>
      <w:r w:rsidRPr="00F90066">
        <w:rPr>
          <w:highlight w:val="lightGray"/>
        </w:rPr>
        <w:t>Than</w:t>
      </w:r>
      <w:proofErr w:type="gramEnd"/>
      <w:r w:rsidRPr="00F90066">
        <w:rPr>
          <w:highlight w:val="lightGray"/>
        </w:rPr>
        <w:t xml:space="preserve"> Those Mentioned Above</w:t>
      </w:r>
    </w:p>
    <w:p w:rsidR="00C83391" w:rsidRPr="00F90066" w:rsidRDefault="00C83391" w:rsidP="00C83391">
      <w:r w:rsidRPr="00F90066">
        <w:lastRenderedPageBreak/>
        <w:t>Tenderers are advised that there are restrictions on carrying out work in the area.</w:t>
      </w:r>
    </w:p>
    <w:p w:rsidR="00C83391" w:rsidRPr="00F90066" w:rsidRDefault="00C83391" w:rsidP="00C83391">
      <w:r w:rsidRPr="00F90066">
        <w:t>Tenderers shall become familiar with the rules and regulations in force at the Site as issued by the relevant security authority.</w:t>
      </w:r>
    </w:p>
    <w:p w:rsidR="00C83391" w:rsidRPr="00F90066" w:rsidRDefault="00F55D19" w:rsidP="00F55D19">
      <w:pPr>
        <w:pStyle w:val="Heading2"/>
      </w:pPr>
      <w:bookmarkStart w:id="204" w:name="_Toc330198976"/>
      <w:bookmarkStart w:id="205" w:name="_Toc344380371"/>
      <w:r w:rsidRPr="00F90066">
        <w:t>Specified Sub-Contractors</w:t>
      </w:r>
      <w:bookmarkEnd w:id="204"/>
      <w:bookmarkEnd w:id="205"/>
    </w:p>
    <w:p w:rsidR="00C83391" w:rsidRPr="00F90066" w:rsidRDefault="00F55D19" w:rsidP="00C83391">
      <w:r w:rsidRPr="00F90066">
        <w:rPr>
          <w:highlight w:val="lightGray"/>
        </w:rPr>
        <w:t xml:space="preserve">Optional – Applicable If Specified In </w:t>
      </w:r>
      <w:proofErr w:type="gramStart"/>
      <w:r w:rsidRPr="00F90066">
        <w:rPr>
          <w:highlight w:val="lightGray"/>
        </w:rPr>
        <w:t>Annexure  –</w:t>
      </w:r>
      <w:proofErr w:type="gramEnd"/>
      <w:r w:rsidRPr="00F90066">
        <w:rPr>
          <w:highlight w:val="lightGray"/>
        </w:rPr>
        <w:t xml:space="preserve"> Only Applicable To Work Done In Leased Buildings</w:t>
      </w:r>
      <w:r w:rsidRPr="00F90066">
        <w:t xml:space="preserve"> </w:t>
      </w:r>
    </w:p>
    <w:p w:rsidR="00C83391" w:rsidRPr="00F90066" w:rsidRDefault="00C83391" w:rsidP="00C83391">
      <w:r w:rsidRPr="00F90066">
        <w:t>The proprietor of the building has specified that only particular sub-contractors may carry out certain components of work required by the RFT.</w:t>
      </w:r>
    </w:p>
    <w:p w:rsidR="004170D6" w:rsidRPr="00024271" w:rsidRDefault="00C83391" w:rsidP="004170D6">
      <w:r w:rsidRPr="00F90066">
        <w:t>Tenderers may select any one of the specified sub-contractors listed in the Annexure, for a specific component of work and shall include in its Tender, a price, for the work to be performed by that specified sub-contractor.  Tenderers shall satisfy themselves that the specified sub-contractor has the resources and is able to perform its component of the work so as to not delay the overall programme of the Works.</w:t>
      </w:r>
    </w:p>
    <w:p w:rsidR="004170D6" w:rsidRPr="00024271" w:rsidRDefault="004170D6" w:rsidP="004170D6">
      <w:pPr>
        <w:sectPr w:rsidR="004170D6" w:rsidRPr="00024271" w:rsidSect="001C713F">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20" w:footer="707" w:gutter="0"/>
          <w:cols w:space="720"/>
          <w:titlePg/>
        </w:sectPr>
      </w:pPr>
    </w:p>
    <w:p w:rsidR="004170D6" w:rsidRDefault="00A12195" w:rsidP="00F223FE">
      <w:pPr>
        <w:pStyle w:val="Heading1"/>
      </w:pPr>
      <w:bookmarkStart w:id="206" w:name="_Toc344380372"/>
      <w:r w:rsidRPr="00024271">
        <w:lastRenderedPageBreak/>
        <w:t xml:space="preserve">Conditions </w:t>
      </w:r>
      <w:r w:rsidR="00B13DCB" w:rsidRPr="00024271">
        <w:t>of</w:t>
      </w:r>
      <w:r w:rsidRPr="00024271">
        <w:t xml:space="preserve"> Contract</w:t>
      </w:r>
      <w:bookmarkEnd w:id="206"/>
    </w:p>
    <w:p w:rsidR="00F55D19" w:rsidRPr="0070715D" w:rsidRDefault="00F55D19" w:rsidP="00F55D19">
      <w:pPr>
        <w:pStyle w:val="Heading2"/>
      </w:pPr>
      <w:bookmarkStart w:id="207" w:name="_Toc330198978"/>
      <w:bookmarkStart w:id="208" w:name="_Toc344380373"/>
      <w:r w:rsidRPr="0070715D">
        <w:t>Interpretation of Terms</w:t>
      </w:r>
      <w:bookmarkEnd w:id="207"/>
      <w:bookmarkEnd w:id="208"/>
    </w:p>
    <w:p w:rsidR="00F55D19" w:rsidRPr="0070715D" w:rsidRDefault="00F55D19" w:rsidP="00F55D19">
      <w:r w:rsidRPr="0070715D">
        <w:t>In these Conditions of Contract, unless the context otherwise requires:</w:t>
      </w:r>
    </w:p>
    <w:p w:rsidR="00F55D19" w:rsidRPr="0070715D" w:rsidRDefault="00F55D19" w:rsidP="00F55D19">
      <w:r w:rsidRPr="00F55D19">
        <w:rPr>
          <w:b/>
        </w:rPr>
        <w:t>'Agency'</w:t>
      </w:r>
      <w:r w:rsidRPr="0070715D">
        <w:t xml:space="preserve"> means a department, agency or statutory authority of the Northern Territory of Australia.</w:t>
      </w:r>
    </w:p>
    <w:p w:rsidR="00F55D19" w:rsidRPr="0070715D" w:rsidRDefault="00F55D19" w:rsidP="00F55D19">
      <w:r w:rsidRPr="00F55D19">
        <w:rPr>
          <w:b/>
        </w:rPr>
        <w:t>'Annexure'</w:t>
      </w:r>
      <w:r w:rsidRPr="0070715D">
        <w:t xml:space="preserve"> means the section in the RFT that details the specific requirements applicable to the Conditions of Tendering and Contract concerning the execution of the Works.</w:t>
      </w:r>
    </w:p>
    <w:p w:rsidR="00F55D19" w:rsidRPr="0070715D" w:rsidRDefault="00F55D19" w:rsidP="00F55D19">
      <w:r w:rsidRPr="00F55D19">
        <w:rPr>
          <w:b/>
        </w:rPr>
        <w:t>'Completion'</w:t>
      </w:r>
      <w:r w:rsidRPr="0070715D">
        <w:t xml:space="preserve"> means the Superintendent has determined that the execution of the Works has reached the stage where the Works are complete except for minor omissions and/or minor defects.</w:t>
      </w:r>
    </w:p>
    <w:p w:rsidR="00F55D19" w:rsidRPr="0070715D" w:rsidRDefault="00F55D19" w:rsidP="00F55D19">
      <w:r w:rsidRPr="00F55D19">
        <w:rPr>
          <w:b/>
        </w:rPr>
        <w:t>'Contract'</w:t>
      </w:r>
      <w:r w:rsidRPr="0070715D">
        <w:t xml:space="preserve"> means the document which constitutes or evidences or as the case may </w:t>
      </w:r>
      <w:proofErr w:type="gramStart"/>
      <w:r w:rsidRPr="0070715D">
        <w:t>be,</w:t>
      </w:r>
      <w:proofErr w:type="gramEnd"/>
      <w:r w:rsidRPr="0070715D">
        <w:t xml:space="preserve"> all the documents which constitute or evidence the final and concluded agreement between the Principal and the Contractor concerning the execution of the Works.</w:t>
      </w:r>
    </w:p>
    <w:p w:rsidR="00F55D19" w:rsidRPr="0070715D" w:rsidRDefault="00F55D19" w:rsidP="00F55D19">
      <w:r w:rsidRPr="00F55D19">
        <w:rPr>
          <w:b/>
        </w:rPr>
        <w:t>'Contractor'</w:t>
      </w:r>
      <w:r w:rsidRPr="0070715D">
        <w:t xml:space="preserve"> means the legal entity that as party to the Contract is bound to execute the Works in accordance with the Contract and includes the successors and lawful assigns of the Contractor.</w:t>
      </w:r>
    </w:p>
    <w:p w:rsidR="00F55D19" w:rsidRPr="0070715D" w:rsidRDefault="00F55D19" w:rsidP="00F55D19">
      <w:r w:rsidRPr="00F55D19">
        <w:rPr>
          <w:b/>
        </w:rPr>
        <w:t>'Date of Acceptance'</w:t>
      </w:r>
      <w:r w:rsidRPr="0070715D">
        <w:t xml:space="preserve"> means the date, appearing on the Notice of Acceptance and if no date appears is the date on which the Principal sent the Notice of Acceptance to the Contractor </w:t>
      </w:r>
    </w:p>
    <w:p w:rsidR="00F55D19" w:rsidRPr="0070715D" w:rsidRDefault="00F55D19" w:rsidP="00F55D19">
      <w:r w:rsidRPr="00F55D19">
        <w:rPr>
          <w:b/>
        </w:rPr>
        <w:t>'Documents'</w:t>
      </w:r>
      <w:r w:rsidRPr="0070715D">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F55D19" w:rsidRPr="0070715D" w:rsidRDefault="00F55D19" w:rsidP="00F55D19">
      <w:r w:rsidRPr="00F55D19">
        <w:rPr>
          <w:b/>
        </w:rPr>
        <w:t>'Drawings'</w:t>
      </w:r>
      <w:r w:rsidRPr="0070715D">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F55D19" w:rsidRPr="0070715D" w:rsidRDefault="00F55D19" w:rsidP="00F55D19">
      <w:r w:rsidRPr="00F55D19">
        <w:rPr>
          <w:b/>
        </w:rPr>
        <w:t>'Indigenous Person'</w:t>
      </w:r>
      <w:r w:rsidRPr="0070715D">
        <w:t xml:space="preserve"> is a person of Australian Aboriginal or Torres Strait Islander descent who identifies themselves as indigenous and is accepted in the community in which they live as an indigenous person.</w:t>
      </w:r>
    </w:p>
    <w:p w:rsidR="00F55D19" w:rsidRPr="0070715D" w:rsidRDefault="00F55D19" w:rsidP="00F55D19">
      <w:r w:rsidRPr="00F55D19">
        <w:rPr>
          <w:b/>
        </w:rPr>
        <w:t>'Lump Sum'</w:t>
      </w:r>
      <w:r w:rsidRPr="0070715D">
        <w:t xml:space="preserve"> means the total sum which will have become payable to the Contractor by the Principal upon completion of the Works.</w:t>
      </w:r>
    </w:p>
    <w:p w:rsidR="00F55D19" w:rsidRPr="0070715D" w:rsidRDefault="00F55D19" w:rsidP="00F55D19">
      <w:r w:rsidRPr="00F55D19">
        <w:rPr>
          <w:b/>
        </w:rPr>
        <w:t>'Notice of Acceptance'</w:t>
      </w:r>
      <w:r w:rsidRPr="0070715D">
        <w:t xml:space="preserve"> means the written notification and any accompanying documentation sent to the Contractor by the Principal advising acceptance of the Tenderer’s Tender to execute the Works.</w:t>
      </w:r>
    </w:p>
    <w:p w:rsidR="00F55D19" w:rsidRPr="0070715D" w:rsidRDefault="00F55D19" w:rsidP="00F55D19">
      <w:r w:rsidRPr="00F55D19">
        <w:rPr>
          <w:b/>
        </w:rPr>
        <w:t>'Order'</w:t>
      </w:r>
      <w:r w:rsidRPr="0070715D">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F55D19" w:rsidRPr="0070715D" w:rsidRDefault="00F55D19" w:rsidP="00F55D19">
      <w:r w:rsidRPr="00F55D19">
        <w:rPr>
          <w:b/>
        </w:rPr>
        <w:t>'Principal'</w:t>
      </w:r>
      <w:r w:rsidRPr="0070715D">
        <w:t xml:space="preserve"> means the Northern Territory of Australia.  The Principal for Power and Water contracts is the Power and Water Corporation.</w:t>
      </w:r>
    </w:p>
    <w:p w:rsidR="00F55D19" w:rsidRPr="0070715D" w:rsidRDefault="00F55D19" w:rsidP="00F55D19">
      <w:r w:rsidRPr="00F55D19">
        <w:rPr>
          <w:b/>
        </w:rPr>
        <w:lastRenderedPageBreak/>
        <w:t>'Portion of the Works'</w:t>
      </w:r>
      <w:r w:rsidRPr="0070715D">
        <w:t xml:space="preserve"> means the Superintendent has directed the Contractor to carry out particular work in accordance with the Contract, such work representing a part of the total Works required under the Contract.</w:t>
      </w:r>
    </w:p>
    <w:p w:rsidR="00F55D19" w:rsidRPr="0070715D" w:rsidRDefault="00F55D19" w:rsidP="00F55D19">
      <w:r w:rsidRPr="00F55D19">
        <w:rPr>
          <w:b/>
        </w:rPr>
        <w:t>'Rate'</w:t>
      </w:r>
      <w:r w:rsidRPr="0070715D">
        <w:t xml:space="preserve"> means the rate per any section or item of the Works as stated in the Contract.</w:t>
      </w:r>
    </w:p>
    <w:p w:rsidR="00F55D19" w:rsidRPr="0070715D" w:rsidRDefault="00F55D19" w:rsidP="00F55D19">
      <w:r w:rsidRPr="00F55D19">
        <w:rPr>
          <w:b/>
        </w:rPr>
        <w:t>'Request for Tender (RFT)'</w:t>
      </w:r>
      <w:r w:rsidRPr="0070715D">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F55D19" w:rsidRPr="0070715D" w:rsidRDefault="00F55D19" w:rsidP="00F55D19">
      <w:r w:rsidRPr="00F55D19">
        <w:rPr>
          <w:b/>
        </w:rPr>
        <w:t>'Schedule of Rates'</w:t>
      </w:r>
      <w:r w:rsidRPr="0070715D">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F55D19" w:rsidRPr="0070715D" w:rsidRDefault="00F55D19" w:rsidP="00F55D19">
      <w:r w:rsidRPr="00F55D19">
        <w:rPr>
          <w:b/>
        </w:rPr>
        <w:t>'Site'</w:t>
      </w:r>
      <w:r w:rsidRPr="0070715D">
        <w:t xml:space="preserve"> means the lands and other places to be made available and any other lands and places made available to the Contractor by the Principal for the purpose of the Contract.</w:t>
      </w:r>
    </w:p>
    <w:p w:rsidR="00F55D19" w:rsidRPr="0070715D" w:rsidRDefault="00F55D19" w:rsidP="00F55D19">
      <w:r w:rsidRPr="00F55D19">
        <w:rPr>
          <w:b/>
        </w:rPr>
        <w:t>'Scope of Works'</w:t>
      </w:r>
      <w:r w:rsidRPr="0070715D">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F55D19" w:rsidRPr="0070715D" w:rsidRDefault="00F55D19" w:rsidP="00F55D19">
      <w:r w:rsidRPr="00F55D19">
        <w:rPr>
          <w:b/>
        </w:rPr>
        <w:t>'sub-contractor'</w:t>
      </w:r>
      <w:r w:rsidRPr="0070715D">
        <w:t xml:space="preserve"> means a person other than the Contractor’s employees engaged by the Contractor who provides goods, services or Works to the Contractor.</w:t>
      </w:r>
    </w:p>
    <w:p w:rsidR="00F55D19" w:rsidRPr="0070715D" w:rsidRDefault="00F55D19" w:rsidP="00F55D19">
      <w:r w:rsidRPr="00F55D19">
        <w:rPr>
          <w:b/>
        </w:rPr>
        <w:t>'Superintendent'</w:t>
      </w:r>
      <w:r w:rsidRPr="0070715D">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F55D19" w:rsidRPr="0070715D" w:rsidRDefault="00F55D19" w:rsidP="00F55D19">
      <w:r w:rsidRPr="00F55D19">
        <w:rPr>
          <w:b/>
        </w:rPr>
        <w:t>'Tax Invoice'</w:t>
      </w:r>
      <w:r w:rsidRPr="0070715D">
        <w:t xml:space="preserve"> has the meaning given in A New Tax System (Goods and Services Tax) Act 1999.</w:t>
      </w:r>
    </w:p>
    <w:p w:rsidR="00F55D19" w:rsidRPr="0070715D" w:rsidRDefault="00F55D19" w:rsidP="00F55D19">
      <w:r w:rsidRPr="00F55D19">
        <w:rPr>
          <w:b/>
        </w:rPr>
        <w:t>'Works'</w:t>
      </w:r>
      <w:r w:rsidRPr="0070715D">
        <w:t xml:space="preserve"> means the whole of the work to be executed in accordance with the Contract, including all variations and remedial work provided for by the Contract.</w:t>
      </w:r>
    </w:p>
    <w:p w:rsidR="00F55D19" w:rsidRPr="0070715D" w:rsidRDefault="00F55D19" w:rsidP="00F55D19">
      <w:r w:rsidRPr="0070715D">
        <w:t>In the Contract, unless the contrary intention appears:</w:t>
      </w:r>
    </w:p>
    <w:p w:rsidR="00F55D19" w:rsidRPr="0070715D" w:rsidRDefault="00F55D19" w:rsidP="00101EDD">
      <w:pPr>
        <w:pStyle w:val="ListParagraph"/>
        <w:numPr>
          <w:ilvl w:val="0"/>
          <w:numId w:val="30"/>
        </w:numPr>
      </w:pPr>
      <w:r w:rsidRPr="0070715D">
        <w:t>headings are for the purpose of convenient reference only and shall not be used in the interpretation of these conditions;</w:t>
      </w:r>
    </w:p>
    <w:p w:rsidR="00F55D19" w:rsidRPr="0070715D" w:rsidRDefault="00F55D19" w:rsidP="00101EDD">
      <w:pPr>
        <w:pStyle w:val="ListParagraph"/>
        <w:numPr>
          <w:ilvl w:val="0"/>
          <w:numId w:val="30"/>
        </w:numPr>
      </w:pPr>
      <w:r w:rsidRPr="0070715D">
        <w:t>the singular includes the plural and vice-versa;</w:t>
      </w:r>
    </w:p>
    <w:p w:rsidR="00F55D19" w:rsidRPr="0070715D" w:rsidRDefault="00F55D19" w:rsidP="00101EDD">
      <w:pPr>
        <w:pStyle w:val="ListParagraph"/>
        <w:numPr>
          <w:ilvl w:val="0"/>
          <w:numId w:val="30"/>
        </w:numPr>
      </w:pPr>
      <w:r w:rsidRPr="0070715D">
        <w:t>a reference to one gender includes the other;</w:t>
      </w:r>
    </w:p>
    <w:p w:rsidR="00F55D19" w:rsidRPr="0070715D" w:rsidRDefault="00F55D19" w:rsidP="00101EDD">
      <w:pPr>
        <w:pStyle w:val="ListParagraph"/>
        <w:numPr>
          <w:ilvl w:val="0"/>
          <w:numId w:val="30"/>
        </w:numPr>
      </w:pPr>
      <w:r w:rsidRPr="0070715D">
        <w:t>a reference to a person includes a body politic, body corporate or a partnership joint venture, incorporated association, government, local government authority or agency;</w:t>
      </w:r>
    </w:p>
    <w:p w:rsidR="00F55D19" w:rsidRPr="0070715D" w:rsidRDefault="00F55D19" w:rsidP="00101EDD">
      <w:pPr>
        <w:pStyle w:val="ListParagraph"/>
        <w:numPr>
          <w:ilvl w:val="0"/>
          <w:numId w:val="30"/>
        </w:numPr>
      </w:pPr>
      <w:proofErr w:type="gramStart"/>
      <w:r w:rsidRPr="0070715D">
        <w:t>a</w:t>
      </w:r>
      <w:proofErr w:type="gramEnd"/>
      <w:r w:rsidRPr="0070715D">
        <w:t xml:space="preserve"> reference to a party includes that party’s administrators, successors, and permitted assigns, including any person to whom that party </w:t>
      </w:r>
      <w:proofErr w:type="spellStart"/>
      <w:r w:rsidRPr="0070715D">
        <w:t>novates</w:t>
      </w:r>
      <w:proofErr w:type="spellEnd"/>
      <w:r w:rsidRPr="0070715D">
        <w:t xml:space="preserve"> any part of the Contract.</w:t>
      </w:r>
    </w:p>
    <w:p w:rsidR="00F55D19" w:rsidRPr="0070715D" w:rsidRDefault="00F55D19" w:rsidP="00101EDD">
      <w:pPr>
        <w:pStyle w:val="ListParagraph"/>
        <w:numPr>
          <w:ilvl w:val="0"/>
          <w:numId w:val="30"/>
        </w:numPr>
      </w:pPr>
      <w:r w:rsidRPr="0070715D">
        <w:t>if the last day of any period prescribed for the doing of an action falls on a day which is not a Working Day, the action shall be done no later than the end of the next Working Day;</w:t>
      </w:r>
    </w:p>
    <w:p w:rsidR="00F55D19" w:rsidRPr="0070715D" w:rsidRDefault="00F55D19" w:rsidP="00101EDD">
      <w:pPr>
        <w:pStyle w:val="ListParagraph"/>
        <w:numPr>
          <w:ilvl w:val="0"/>
          <w:numId w:val="30"/>
        </w:numPr>
      </w:pPr>
      <w:r w:rsidRPr="0070715D">
        <w:t>a reference to time is to Australian Central Standard Time;</w:t>
      </w:r>
    </w:p>
    <w:p w:rsidR="00F55D19" w:rsidRPr="0070715D" w:rsidRDefault="00F55D19" w:rsidP="00101EDD">
      <w:pPr>
        <w:pStyle w:val="ListParagraph"/>
        <w:numPr>
          <w:ilvl w:val="0"/>
          <w:numId w:val="30"/>
        </w:numPr>
      </w:pPr>
      <w:r w:rsidRPr="0070715D">
        <w:t>a reference to an Act is a reference to an Act of the Commonwealth, State or Territory of Australia, as amended from time to time, and includes a reference to any subordinate legislation made under the Act;</w:t>
      </w:r>
    </w:p>
    <w:p w:rsidR="00F55D19" w:rsidRPr="0070715D" w:rsidRDefault="00F55D19" w:rsidP="00101EDD">
      <w:pPr>
        <w:pStyle w:val="ListParagraph"/>
        <w:numPr>
          <w:ilvl w:val="0"/>
          <w:numId w:val="30"/>
        </w:numPr>
      </w:pPr>
      <w:r w:rsidRPr="0070715D">
        <w:t>a reference to a “dollar”, “$”, “$A” or “AUD” means the Australian dollar unless otherwise stated;</w:t>
      </w:r>
    </w:p>
    <w:p w:rsidR="00F55D19" w:rsidRPr="0070715D" w:rsidRDefault="00F55D19" w:rsidP="00101EDD">
      <w:pPr>
        <w:pStyle w:val="ListParagraph"/>
        <w:numPr>
          <w:ilvl w:val="0"/>
          <w:numId w:val="30"/>
        </w:numPr>
      </w:pPr>
      <w:r w:rsidRPr="0070715D">
        <w:lastRenderedPageBreak/>
        <w:t>a reference to a “measurement” means Australian legal units of measurement unless otherwise specified;</w:t>
      </w:r>
    </w:p>
    <w:p w:rsidR="00F55D19" w:rsidRPr="0070715D" w:rsidRDefault="00F55D19" w:rsidP="00101EDD">
      <w:pPr>
        <w:pStyle w:val="ListParagraph"/>
        <w:numPr>
          <w:ilvl w:val="0"/>
          <w:numId w:val="30"/>
        </w:numPr>
      </w:pPr>
      <w:r w:rsidRPr="0070715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70715D" w:rsidRDefault="00F55D19" w:rsidP="00101EDD">
      <w:pPr>
        <w:pStyle w:val="ListParagraph"/>
        <w:numPr>
          <w:ilvl w:val="0"/>
          <w:numId w:val="30"/>
        </w:numPr>
      </w:pPr>
      <w:r w:rsidRPr="0070715D">
        <w:t>the word “includes” in any form is not a word of limitation;</w:t>
      </w:r>
    </w:p>
    <w:p w:rsidR="00F55D19" w:rsidRPr="0070715D" w:rsidRDefault="00F55D19" w:rsidP="00101EDD">
      <w:pPr>
        <w:pStyle w:val="ListParagraph"/>
        <w:numPr>
          <w:ilvl w:val="0"/>
          <w:numId w:val="30"/>
        </w:numPr>
      </w:pPr>
      <w:r w:rsidRPr="0070715D">
        <w:t>a reference to a clause includes a reference to a subclause of that clause; and</w:t>
      </w:r>
    </w:p>
    <w:p w:rsidR="00F55D19" w:rsidRPr="0070715D" w:rsidRDefault="00F55D19" w:rsidP="00101EDD">
      <w:pPr>
        <w:pStyle w:val="ListParagraph"/>
        <w:numPr>
          <w:ilvl w:val="0"/>
          <w:numId w:val="30"/>
        </w:numPr>
      </w:pPr>
      <w:proofErr w:type="gramStart"/>
      <w:r w:rsidRPr="0070715D">
        <w:t>a</w:t>
      </w:r>
      <w:proofErr w:type="gramEnd"/>
      <w:r w:rsidRPr="0070715D">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209" w:name="_Toc330198979"/>
      <w:bookmarkStart w:id="210" w:name="_Toc344380374"/>
      <w:r w:rsidRPr="0070715D">
        <w:t>Formation of Contract</w:t>
      </w:r>
      <w:bookmarkEnd w:id="209"/>
      <w:bookmarkEnd w:id="210"/>
    </w:p>
    <w:p w:rsidR="00F55D19" w:rsidRPr="0070715D" w:rsidRDefault="00F55D19" w:rsidP="00F55D19">
      <w:r w:rsidRPr="0070715D">
        <w:t>The Contract is comprised of:</w:t>
      </w:r>
    </w:p>
    <w:p w:rsidR="00F55D19" w:rsidRPr="0070715D" w:rsidRDefault="00F55D19" w:rsidP="00101EDD">
      <w:pPr>
        <w:pStyle w:val="ListParagraph"/>
        <w:numPr>
          <w:ilvl w:val="0"/>
          <w:numId w:val="31"/>
        </w:numPr>
      </w:pPr>
      <w:r w:rsidRPr="0070715D">
        <w:t>these Conditions of Contract and any Special Conditions;</w:t>
      </w:r>
    </w:p>
    <w:p w:rsidR="00F55D19" w:rsidRPr="0070715D" w:rsidRDefault="00F55D19" w:rsidP="00101EDD">
      <w:pPr>
        <w:pStyle w:val="ListParagraph"/>
        <w:numPr>
          <w:ilvl w:val="0"/>
          <w:numId w:val="31"/>
        </w:numPr>
      </w:pPr>
      <w:r w:rsidRPr="0070715D">
        <w:t>the Notice of Acceptance;</w:t>
      </w:r>
    </w:p>
    <w:p w:rsidR="00F55D19" w:rsidRPr="0070715D" w:rsidRDefault="00F55D19" w:rsidP="00101EDD">
      <w:pPr>
        <w:pStyle w:val="ListParagraph"/>
        <w:numPr>
          <w:ilvl w:val="0"/>
          <w:numId w:val="31"/>
        </w:numPr>
      </w:pPr>
      <w:r w:rsidRPr="0070715D">
        <w:t>the RFT;</w:t>
      </w:r>
    </w:p>
    <w:p w:rsidR="00F55D19" w:rsidRPr="0070715D" w:rsidRDefault="00F55D19" w:rsidP="00101EDD">
      <w:pPr>
        <w:pStyle w:val="ListParagraph"/>
        <w:numPr>
          <w:ilvl w:val="0"/>
          <w:numId w:val="31"/>
        </w:numPr>
      </w:pPr>
      <w:r w:rsidRPr="0070715D">
        <w:t>the Tenderer’s Tender response; and</w:t>
      </w:r>
    </w:p>
    <w:p w:rsidR="00F55D19" w:rsidRPr="0070715D" w:rsidRDefault="00F55D19" w:rsidP="00101EDD">
      <w:pPr>
        <w:pStyle w:val="ListParagraph"/>
        <w:numPr>
          <w:ilvl w:val="0"/>
          <w:numId w:val="31"/>
        </w:numPr>
      </w:pPr>
      <w:proofErr w:type="gramStart"/>
      <w:r w:rsidRPr="0070715D">
        <w:t>any</w:t>
      </w:r>
      <w:proofErr w:type="gramEnd"/>
      <w:r w:rsidRPr="0070715D">
        <w:t xml:space="preserve"> other document expressly referred to in items (a) to (c) of this clause as forming part of the contract (together the Contract).</w:t>
      </w:r>
    </w:p>
    <w:p w:rsidR="00F55D19" w:rsidRPr="0070715D" w:rsidRDefault="00F55D19" w:rsidP="00F55D19">
      <w:r w:rsidRPr="0070715D">
        <w:t>If there is any inconsistency between any part of the Contract, a descending order of precedence shall be accorded to the:</w:t>
      </w:r>
    </w:p>
    <w:p w:rsidR="00F55D19" w:rsidRPr="0070715D" w:rsidRDefault="00F55D19" w:rsidP="00101EDD">
      <w:pPr>
        <w:pStyle w:val="ListParagraph"/>
        <w:numPr>
          <w:ilvl w:val="0"/>
          <w:numId w:val="32"/>
        </w:numPr>
      </w:pPr>
      <w:r w:rsidRPr="0070715D">
        <w:t>Special Conditions (if any);</w:t>
      </w:r>
    </w:p>
    <w:p w:rsidR="00F55D19" w:rsidRPr="0070715D" w:rsidRDefault="00F55D19" w:rsidP="00101EDD">
      <w:pPr>
        <w:pStyle w:val="ListParagraph"/>
        <w:numPr>
          <w:ilvl w:val="0"/>
          <w:numId w:val="32"/>
        </w:numPr>
      </w:pPr>
      <w:r w:rsidRPr="0070715D">
        <w:t>these Conditions of Contract;</w:t>
      </w:r>
    </w:p>
    <w:p w:rsidR="00F55D19" w:rsidRPr="0070715D" w:rsidRDefault="00F55D19" w:rsidP="00101EDD">
      <w:pPr>
        <w:pStyle w:val="ListParagraph"/>
        <w:numPr>
          <w:ilvl w:val="0"/>
          <w:numId w:val="32"/>
        </w:numPr>
      </w:pPr>
      <w:r w:rsidRPr="0070715D">
        <w:t>Annexure to the Conditions of Tendering and Contract;</w:t>
      </w:r>
    </w:p>
    <w:p w:rsidR="00F55D19" w:rsidRPr="0070715D" w:rsidRDefault="00F55D19" w:rsidP="00101EDD">
      <w:pPr>
        <w:pStyle w:val="ListParagraph"/>
        <w:numPr>
          <w:ilvl w:val="0"/>
          <w:numId w:val="32"/>
        </w:numPr>
      </w:pPr>
      <w:r w:rsidRPr="0070715D">
        <w:t>Notice of Acceptance;</w:t>
      </w:r>
    </w:p>
    <w:p w:rsidR="00F55D19" w:rsidRPr="0070715D" w:rsidRDefault="00F55D19" w:rsidP="00101EDD">
      <w:pPr>
        <w:pStyle w:val="ListParagraph"/>
        <w:numPr>
          <w:ilvl w:val="0"/>
          <w:numId w:val="32"/>
        </w:numPr>
      </w:pPr>
      <w:r w:rsidRPr="0070715D">
        <w:t>Preliminary clauses;</w:t>
      </w:r>
    </w:p>
    <w:p w:rsidR="00F55D19" w:rsidRPr="0070715D" w:rsidRDefault="00F55D19" w:rsidP="00101EDD">
      <w:pPr>
        <w:pStyle w:val="ListParagraph"/>
        <w:numPr>
          <w:ilvl w:val="0"/>
          <w:numId w:val="32"/>
        </w:numPr>
      </w:pPr>
      <w:r w:rsidRPr="0070715D">
        <w:t>Scope of Works;</w:t>
      </w:r>
    </w:p>
    <w:p w:rsidR="00F55D19" w:rsidRPr="0070715D" w:rsidRDefault="00F55D19" w:rsidP="00101EDD">
      <w:pPr>
        <w:pStyle w:val="ListParagraph"/>
        <w:numPr>
          <w:ilvl w:val="0"/>
          <w:numId w:val="32"/>
        </w:numPr>
      </w:pPr>
      <w:r w:rsidRPr="0070715D">
        <w:t>Drawings and Scope of Works included in the RFT;</w:t>
      </w:r>
    </w:p>
    <w:p w:rsidR="00F55D19" w:rsidRPr="0070715D" w:rsidRDefault="00F55D19" w:rsidP="00101EDD">
      <w:pPr>
        <w:pStyle w:val="ListParagraph"/>
        <w:numPr>
          <w:ilvl w:val="0"/>
          <w:numId w:val="32"/>
        </w:numPr>
      </w:pPr>
      <w:proofErr w:type="gramStart"/>
      <w:r w:rsidRPr="0070715D">
        <w:t>any</w:t>
      </w:r>
      <w:proofErr w:type="gramEnd"/>
      <w:r w:rsidRPr="0070715D">
        <w:t xml:space="preserve"> other document expressly referred to in items (a) to (g) inclusive of this clause as forming part of the Contract.</w:t>
      </w:r>
    </w:p>
    <w:p w:rsidR="00F55D19" w:rsidRPr="0070715D" w:rsidRDefault="00F55D19" w:rsidP="00101EDD">
      <w:pPr>
        <w:pStyle w:val="ListParagraph"/>
        <w:numPr>
          <w:ilvl w:val="0"/>
          <w:numId w:val="32"/>
        </w:numPr>
      </w:pPr>
      <w:r w:rsidRPr="0070715D">
        <w:t>Conditions of Tendering and all other documents, other than those specified above in (a) to (g) inclusive, forming the RFT or the Contract (other than the Tenderer’s Tender); and</w:t>
      </w:r>
    </w:p>
    <w:p w:rsidR="00765038" w:rsidRDefault="00F55D19" w:rsidP="00101EDD">
      <w:pPr>
        <w:pStyle w:val="ListParagraph"/>
        <w:numPr>
          <w:ilvl w:val="0"/>
          <w:numId w:val="32"/>
        </w:numPr>
      </w:pPr>
      <w:r w:rsidRPr="0070715D">
        <w:t>the Tenderer’s Tender response including any Drawings,</w:t>
      </w:r>
    </w:p>
    <w:p w:rsidR="00F55D19" w:rsidRPr="0070715D" w:rsidRDefault="00F55D19" w:rsidP="00765038">
      <w:proofErr w:type="gramStart"/>
      <w:r w:rsidRPr="0070715D">
        <w:t>so</w:t>
      </w:r>
      <w:proofErr w:type="gramEnd"/>
      <w:r w:rsidRPr="0070715D">
        <w:t xml:space="preserve"> that the provision in the higher ranked document, to the extent of the inconsistency, shall prevail.</w:t>
      </w:r>
    </w:p>
    <w:p w:rsidR="00F55D19" w:rsidRPr="0070715D" w:rsidRDefault="00765038" w:rsidP="00765038">
      <w:pPr>
        <w:pStyle w:val="Heading2"/>
      </w:pPr>
      <w:bookmarkStart w:id="211" w:name="_Toc280867943"/>
      <w:bookmarkStart w:id="212" w:name="_Toc280868035"/>
      <w:bookmarkStart w:id="213" w:name="_Toc330198980"/>
      <w:bookmarkStart w:id="214" w:name="_Toc344380375"/>
      <w:bookmarkEnd w:id="211"/>
      <w:bookmarkEnd w:id="212"/>
      <w:r w:rsidRPr="0070715D">
        <w:t>Nature of Contract</w:t>
      </w:r>
      <w:bookmarkEnd w:id="213"/>
      <w:bookmarkEnd w:id="214"/>
    </w:p>
    <w:p w:rsidR="00F55D19" w:rsidRPr="0070715D" w:rsidRDefault="00F55D19" w:rsidP="00765038">
      <w:pPr>
        <w:pStyle w:val="Heading3"/>
      </w:pPr>
      <w:r w:rsidRPr="0070715D">
        <w:t>Basis of Payment</w:t>
      </w:r>
    </w:p>
    <w:p w:rsidR="00F55D19" w:rsidRPr="0070715D" w:rsidRDefault="00F55D19" w:rsidP="00F55D19">
      <w:r w:rsidRPr="0070715D">
        <w:t>The Contractor shall be paid either on a Lump Sum or a Schedule of Rates basis as stated in the Annexure.</w:t>
      </w:r>
    </w:p>
    <w:p w:rsidR="00F55D19" w:rsidRPr="0070715D" w:rsidRDefault="00F55D19" w:rsidP="00F55D19">
      <w:r w:rsidRPr="0070715D">
        <w:t>Where payment is to be made on a Lump Sum basis the sum payable shall, subject to any adjustment made pursuant to the Contract, be the Lump Sum.</w:t>
      </w:r>
    </w:p>
    <w:p w:rsidR="00F55D19" w:rsidRPr="0070715D" w:rsidRDefault="00F55D19" w:rsidP="00F55D19">
      <w:r w:rsidRPr="0070715D">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one hundred and fifteen percent (15%) respectively of the stated quantity.  When the actual </w:t>
      </w:r>
      <w:r w:rsidRPr="0070715D">
        <w:lastRenderedPageBreak/>
        <w:t>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F55D19" w:rsidRPr="0070715D" w:rsidRDefault="00F55D19" w:rsidP="00F55D19">
      <w:r w:rsidRPr="0070715D">
        <w:t>The Contract shall be on a firm price basis.</w:t>
      </w:r>
    </w:p>
    <w:p w:rsidR="00F55D19" w:rsidRPr="0070715D" w:rsidRDefault="00F55D19" w:rsidP="00765038">
      <w:pPr>
        <w:pStyle w:val="Heading3"/>
      </w:pPr>
      <w:r w:rsidRPr="0070715D">
        <w:t>Applicable Law</w:t>
      </w:r>
    </w:p>
    <w:p w:rsidR="00F55D19" w:rsidRPr="0070715D" w:rsidRDefault="00F55D19" w:rsidP="00F55D19">
      <w:r w:rsidRPr="0070715D">
        <w:t>The Contract shall be governed by and construed in accordance with the laws of the Northern Territory of Australia.</w:t>
      </w:r>
    </w:p>
    <w:p w:rsidR="00F55D19" w:rsidRPr="0070715D" w:rsidRDefault="00765038" w:rsidP="00765038">
      <w:pPr>
        <w:pStyle w:val="Heading2"/>
      </w:pPr>
      <w:bookmarkStart w:id="215" w:name="_Toc245351768"/>
      <w:bookmarkStart w:id="216" w:name="_Toc263850102"/>
      <w:bookmarkStart w:id="217" w:name="_Toc312140845"/>
      <w:bookmarkStart w:id="218" w:name="_Toc312744703"/>
      <w:bookmarkStart w:id="219" w:name="_Toc312969910"/>
      <w:bookmarkStart w:id="220" w:name="_Toc313092035"/>
      <w:bookmarkStart w:id="221" w:name="_Toc330198981"/>
      <w:bookmarkStart w:id="222" w:name="_Toc344380376"/>
      <w:r w:rsidRPr="0070715D">
        <w:t>Entire Agreement</w:t>
      </w:r>
      <w:bookmarkEnd w:id="215"/>
      <w:bookmarkEnd w:id="216"/>
      <w:bookmarkEnd w:id="217"/>
      <w:bookmarkEnd w:id="218"/>
      <w:bookmarkEnd w:id="219"/>
      <w:bookmarkEnd w:id="220"/>
      <w:bookmarkEnd w:id="221"/>
      <w:bookmarkEnd w:id="222"/>
    </w:p>
    <w:p w:rsidR="00F55D19" w:rsidRPr="0070715D" w:rsidRDefault="00F55D19" w:rsidP="00F55D19">
      <w:r w:rsidRPr="0070715D">
        <w:t>The Contract formed between the parties to undertake the Works constitutes the entire agreement between the parties and supersedes any previous agreements or understandings.</w:t>
      </w:r>
    </w:p>
    <w:p w:rsidR="00F55D19" w:rsidRPr="0070715D" w:rsidRDefault="00765038" w:rsidP="00765038">
      <w:pPr>
        <w:pStyle w:val="Heading2"/>
      </w:pPr>
      <w:bookmarkStart w:id="223" w:name="_Toc245461815"/>
      <w:bookmarkStart w:id="224" w:name="_Toc269672121"/>
      <w:bookmarkStart w:id="225" w:name="_Toc312514487"/>
      <w:bookmarkStart w:id="226" w:name="_Toc312969911"/>
      <w:bookmarkStart w:id="227" w:name="_Toc313092036"/>
      <w:bookmarkStart w:id="228" w:name="_Toc330198982"/>
      <w:bookmarkStart w:id="229" w:name="_Toc344380377"/>
      <w:bookmarkStart w:id="230" w:name="_Toc306362481"/>
      <w:bookmarkStart w:id="231" w:name="_Toc312140847"/>
      <w:bookmarkStart w:id="232" w:name="_Toc312744704"/>
      <w:r w:rsidRPr="0070715D">
        <w:t xml:space="preserve">General Obligations of the </w:t>
      </w:r>
      <w:bookmarkEnd w:id="223"/>
      <w:r w:rsidRPr="0070715D">
        <w:t>Parties</w:t>
      </w:r>
      <w:bookmarkEnd w:id="224"/>
      <w:bookmarkEnd w:id="225"/>
      <w:bookmarkEnd w:id="226"/>
      <w:bookmarkEnd w:id="227"/>
      <w:bookmarkEnd w:id="228"/>
      <w:bookmarkEnd w:id="229"/>
    </w:p>
    <w:p w:rsidR="00F55D19" w:rsidRPr="0070715D" w:rsidRDefault="00F55D19" w:rsidP="00F55D19">
      <w:r w:rsidRPr="0070715D">
        <w:t>Both the Principal and the Contractor will, at all times:</w:t>
      </w:r>
    </w:p>
    <w:p w:rsidR="00F55D19" w:rsidRPr="0070715D" w:rsidRDefault="00F55D19" w:rsidP="00101EDD">
      <w:pPr>
        <w:pStyle w:val="ListParagraph"/>
        <w:numPr>
          <w:ilvl w:val="0"/>
          <w:numId w:val="33"/>
        </w:numPr>
      </w:pPr>
      <w:r w:rsidRPr="0070715D">
        <w:t>act reasonably in performing their obligations and exercising their rights under the Contract;</w:t>
      </w:r>
    </w:p>
    <w:p w:rsidR="00F55D19" w:rsidRPr="0070715D" w:rsidRDefault="00F55D19" w:rsidP="00101EDD">
      <w:pPr>
        <w:pStyle w:val="ListParagraph"/>
        <w:numPr>
          <w:ilvl w:val="0"/>
          <w:numId w:val="33"/>
        </w:numPr>
      </w:pPr>
      <w:r w:rsidRPr="0070715D">
        <w:t>diligently perform their respective obligations under this Contract; and</w:t>
      </w:r>
    </w:p>
    <w:p w:rsidR="00F55D19" w:rsidRPr="0070715D" w:rsidRDefault="00F55D19" w:rsidP="00101EDD">
      <w:pPr>
        <w:pStyle w:val="ListParagraph"/>
        <w:numPr>
          <w:ilvl w:val="0"/>
          <w:numId w:val="33"/>
        </w:numPr>
      </w:pPr>
      <w:proofErr w:type="gramStart"/>
      <w:r w:rsidRPr="0070715D">
        <w:t>work</w:t>
      </w:r>
      <w:proofErr w:type="gramEnd"/>
      <w:r w:rsidRPr="0070715D">
        <w:t xml:space="preserve"> together in a collaborative manner.</w:t>
      </w:r>
    </w:p>
    <w:p w:rsidR="00F55D19" w:rsidRPr="0070715D" w:rsidRDefault="00765038" w:rsidP="00765038">
      <w:pPr>
        <w:pStyle w:val="Heading2"/>
      </w:pPr>
      <w:bookmarkStart w:id="233" w:name="_Toc312969912"/>
      <w:bookmarkStart w:id="234" w:name="_Toc313092037"/>
      <w:bookmarkStart w:id="235" w:name="_Toc330198983"/>
      <w:bookmarkStart w:id="236" w:name="_Toc344380378"/>
      <w:r w:rsidRPr="0070715D">
        <w:t>Principal’s Responsibilities and Obligations</w:t>
      </w:r>
      <w:bookmarkEnd w:id="230"/>
      <w:bookmarkEnd w:id="231"/>
      <w:bookmarkEnd w:id="232"/>
      <w:bookmarkEnd w:id="233"/>
      <w:bookmarkEnd w:id="234"/>
      <w:bookmarkEnd w:id="235"/>
      <w:bookmarkEnd w:id="236"/>
    </w:p>
    <w:p w:rsidR="00F55D19" w:rsidRPr="0070715D" w:rsidRDefault="00F55D19" w:rsidP="00F55D19">
      <w:r w:rsidRPr="0070715D">
        <w:t>The Principal shall give or cause to be given to the Contractor timely instructions, decisions and information sufficient to define the requirements of the Works.</w:t>
      </w:r>
    </w:p>
    <w:p w:rsidR="00F55D19" w:rsidRPr="0070715D" w:rsidRDefault="00765038" w:rsidP="00765038">
      <w:pPr>
        <w:pStyle w:val="Heading2"/>
      </w:pPr>
      <w:bookmarkStart w:id="237" w:name="_Toc321727552"/>
      <w:bookmarkStart w:id="238" w:name="_Toc323120058"/>
      <w:bookmarkStart w:id="239" w:name="_Toc328563011"/>
      <w:bookmarkStart w:id="240" w:name="_Toc328569282"/>
      <w:bookmarkStart w:id="241" w:name="_Toc328574581"/>
      <w:bookmarkStart w:id="242" w:name="_Toc328743921"/>
      <w:bookmarkStart w:id="243" w:name="_Toc328744628"/>
      <w:bookmarkStart w:id="244" w:name="_Toc330198984"/>
      <w:bookmarkStart w:id="245" w:name="_Toc344380379"/>
      <w:bookmarkEnd w:id="237"/>
      <w:bookmarkEnd w:id="238"/>
      <w:bookmarkEnd w:id="239"/>
      <w:bookmarkEnd w:id="240"/>
      <w:bookmarkEnd w:id="241"/>
      <w:bookmarkEnd w:id="242"/>
      <w:bookmarkEnd w:id="243"/>
      <w:r w:rsidRPr="0070715D">
        <w:t>Superintendent and Superintendent's Representative</w:t>
      </w:r>
      <w:bookmarkEnd w:id="244"/>
      <w:bookmarkEnd w:id="245"/>
    </w:p>
    <w:p w:rsidR="00F55D19" w:rsidRPr="0070715D" w:rsidRDefault="00F55D19" w:rsidP="00F55D19">
      <w:r w:rsidRPr="0070715D">
        <w:t>The Superintendent for the purposes of the Contract is as defined in the Annexure.</w:t>
      </w:r>
    </w:p>
    <w:p w:rsidR="00F55D19" w:rsidRPr="0070715D" w:rsidRDefault="00F55D19" w:rsidP="00F55D19">
      <w:r w:rsidRPr="0070715D">
        <w:t>For the purpose of exercising some of the powers, duties, discretions and authorities, vested in him on behalf of the Principal, the Superintendent may from time to time appoint a representative ('Superintendent’s Representative').  The limitations imposed on the Superintendent's Representative will be as laid down in the notice of appointment.</w:t>
      </w:r>
    </w:p>
    <w:p w:rsidR="00F55D19" w:rsidRPr="0070715D" w:rsidRDefault="00F55D19" w:rsidP="00F55D19">
      <w:r w:rsidRPr="0070715D">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70715D" w:rsidRDefault="00765038" w:rsidP="00765038">
      <w:pPr>
        <w:pStyle w:val="Heading2"/>
      </w:pPr>
      <w:bookmarkStart w:id="246" w:name="_Toc330198985"/>
      <w:bookmarkStart w:id="247" w:name="_Toc344380380"/>
      <w:r w:rsidRPr="0070715D">
        <w:t>Directions</w:t>
      </w:r>
      <w:bookmarkEnd w:id="246"/>
      <w:bookmarkEnd w:id="247"/>
    </w:p>
    <w:p w:rsidR="00F55D19" w:rsidRPr="0070715D" w:rsidRDefault="00F55D19" w:rsidP="00F55D19">
      <w:r w:rsidRPr="0070715D">
        <w:t>The Superintendent has the power to issue directions under the Contract and the Contractor shall comply with any direction either orally or in writing issued, given or served upon him by the Superintendent.</w:t>
      </w:r>
    </w:p>
    <w:p w:rsidR="00F55D19" w:rsidRPr="0070715D" w:rsidRDefault="00F55D19" w:rsidP="00F55D19">
      <w:r w:rsidRPr="0070715D">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70715D" w:rsidRDefault="00F55D19" w:rsidP="00F55D19">
      <w:r w:rsidRPr="0070715D">
        <w:lastRenderedPageBreak/>
        <w:t>Where such phrases as "as may be directed", to "approval", or "approved" or the like are used in the Contract, they shall mean that the direction and approval of the Superintendent is referred to, irrespective of any trade usage.</w:t>
      </w:r>
    </w:p>
    <w:p w:rsidR="00F55D19" w:rsidRPr="0070715D" w:rsidRDefault="00F55D19" w:rsidP="00F55D19">
      <w:r w:rsidRPr="0070715D">
        <w:t>Also refer to the section of the RFT titled “Procedures, Calls and Payments” regarding directions to work.</w:t>
      </w:r>
    </w:p>
    <w:p w:rsidR="00F55D19" w:rsidRPr="0070715D" w:rsidRDefault="00765038" w:rsidP="00765038">
      <w:pPr>
        <w:pStyle w:val="Heading2"/>
      </w:pPr>
      <w:bookmarkStart w:id="248" w:name="_Toc313343281"/>
      <w:bookmarkStart w:id="249" w:name="_Toc316922725"/>
      <w:bookmarkStart w:id="250" w:name="_Toc317858985"/>
      <w:bookmarkStart w:id="251" w:name="_Toc317861058"/>
      <w:bookmarkStart w:id="252" w:name="_Toc317969575"/>
      <w:bookmarkStart w:id="253" w:name="_Toc317969722"/>
      <w:bookmarkStart w:id="254" w:name="_Toc317969871"/>
      <w:bookmarkStart w:id="255" w:name="_Toc321727555"/>
      <w:bookmarkStart w:id="256" w:name="_Toc323120061"/>
      <w:bookmarkStart w:id="257" w:name="_Toc328563014"/>
      <w:bookmarkStart w:id="258" w:name="_Toc328569285"/>
      <w:bookmarkStart w:id="259" w:name="_Toc328574584"/>
      <w:bookmarkStart w:id="260" w:name="_Toc328743924"/>
      <w:bookmarkStart w:id="261" w:name="_Toc328744631"/>
      <w:bookmarkStart w:id="262" w:name="_Toc313343282"/>
      <w:bookmarkStart w:id="263" w:name="_Toc316922726"/>
      <w:bookmarkStart w:id="264" w:name="_Toc317858986"/>
      <w:bookmarkStart w:id="265" w:name="_Toc317861059"/>
      <w:bookmarkStart w:id="266" w:name="_Toc317969576"/>
      <w:bookmarkStart w:id="267" w:name="_Toc317969723"/>
      <w:bookmarkStart w:id="268" w:name="_Toc317969872"/>
      <w:bookmarkStart w:id="269" w:name="_Toc321727556"/>
      <w:bookmarkStart w:id="270" w:name="_Toc323120062"/>
      <w:bookmarkStart w:id="271" w:name="_Toc328563015"/>
      <w:bookmarkStart w:id="272" w:name="_Toc328569286"/>
      <w:bookmarkStart w:id="273" w:name="_Toc328574585"/>
      <w:bookmarkStart w:id="274" w:name="_Toc328743925"/>
      <w:bookmarkStart w:id="275" w:name="_Toc328744632"/>
      <w:bookmarkStart w:id="276" w:name="_Toc330198986"/>
      <w:bookmarkStart w:id="277" w:name="_Toc344380381"/>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0715D">
        <w:t>Contractor's Responsibilities and Obligations</w:t>
      </w:r>
      <w:bookmarkEnd w:id="276"/>
      <w:bookmarkEnd w:id="277"/>
    </w:p>
    <w:p w:rsidR="00F55D19" w:rsidRPr="0070715D" w:rsidRDefault="00F55D19" w:rsidP="00F55D19">
      <w:r w:rsidRPr="0070715D">
        <w:t>The Contractor shall be responsible for executing the Works in accordance with these conditions, the Drawings and Scope of Works.</w:t>
      </w:r>
    </w:p>
    <w:p w:rsidR="00F55D19" w:rsidRPr="0070715D" w:rsidRDefault="00F55D19" w:rsidP="00F55D19">
      <w:r w:rsidRPr="0070715D">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70715D" w:rsidRDefault="00F55D19" w:rsidP="00F55D19">
      <w:r w:rsidRPr="0070715D">
        <w:t>The Contractor shall, unless the Contract provides otherwise, supply at his own cost and expense everything necessary for the proper completion of the Works and the proper performance of his obligations under the Contract.</w:t>
      </w:r>
    </w:p>
    <w:p w:rsidR="00F55D19" w:rsidRDefault="00F55D19" w:rsidP="00F55D19">
      <w:r w:rsidRPr="0070715D">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765038" w:rsidRPr="00765038" w:rsidRDefault="00765038" w:rsidP="00F55D19">
      <w:pPr>
        <w:rPr>
          <w:b/>
        </w:rPr>
      </w:pPr>
      <w:r w:rsidRPr="00765038">
        <w:rPr>
          <w:b/>
          <w:highlight w:val="lightGray"/>
        </w:rPr>
        <w:t>Sub clause is only applicable to Power and Water Contracts</w:t>
      </w:r>
    </w:p>
    <w:p w:rsidR="00F55D19" w:rsidRPr="0070715D" w:rsidRDefault="00F55D19" w:rsidP="00765038">
      <w:pPr>
        <w:pStyle w:val="Heading3"/>
      </w:pPr>
      <w:bookmarkStart w:id="278" w:name="_Ref280712935"/>
      <w:r w:rsidRPr="0070715D">
        <w:t xml:space="preserve">Rates of Wages to be </w:t>
      </w:r>
      <w:bookmarkEnd w:id="278"/>
      <w:r w:rsidR="003061F7" w:rsidRPr="0070715D">
        <w:t>paid</w:t>
      </w:r>
    </w:p>
    <w:p w:rsidR="00F55D19" w:rsidRPr="0070715D" w:rsidRDefault="00F55D19" w:rsidP="00101EDD">
      <w:pPr>
        <w:pStyle w:val="ListParagraph"/>
        <w:numPr>
          <w:ilvl w:val="0"/>
          <w:numId w:val="34"/>
        </w:numPr>
      </w:pPr>
      <w:r w:rsidRPr="0070715D">
        <w:t xml:space="preserve">Subject to subclause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(b) the terms and conditions of employment for employees of the Contractor shall be those contained in the Contractor's relevant Federal or State Award/Agreement.</w:t>
      </w:r>
    </w:p>
    <w:p w:rsidR="00F55D19" w:rsidRPr="0070715D" w:rsidRDefault="00F55D19" w:rsidP="00101EDD">
      <w:pPr>
        <w:pStyle w:val="ListParagraph"/>
        <w:numPr>
          <w:ilvl w:val="0"/>
          <w:numId w:val="34"/>
        </w:numPr>
      </w:pPr>
      <w:r w:rsidRPr="0070715D">
        <w:t xml:space="preserve">When employees of the Contractor perform the work as defined in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F55D19" w:rsidRPr="0070715D" w:rsidRDefault="00F55D19" w:rsidP="00101EDD">
      <w:pPr>
        <w:pStyle w:val="ListParagraph"/>
        <w:numPr>
          <w:ilvl w:val="0"/>
          <w:numId w:val="35"/>
        </w:numPr>
      </w:pPr>
      <w:r w:rsidRPr="0070715D">
        <w:t>Salary/Wages: At base trade level where applicable;</w:t>
      </w:r>
    </w:p>
    <w:p w:rsidR="00F55D19" w:rsidRPr="0070715D" w:rsidRDefault="00F55D19" w:rsidP="00101EDD">
      <w:pPr>
        <w:pStyle w:val="ListParagraph"/>
        <w:numPr>
          <w:ilvl w:val="0"/>
          <w:numId w:val="35"/>
        </w:numPr>
      </w:pPr>
      <w:r w:rsidRPr="0070715D">
        <w:t>Allowances: Applicable Industry, Power Station or other Site allowance;</w:t>
      </w:r>
    </w:p>
    <w:p w:rsidR="00F55D19" w:rsidRPr="0070715D" w:rsidRDefault="00F55D19" w:rsidP="00101EDD">
      <w:pPr>
        <w:pStyle w:val="ListParagraph"/>
        <w:numPr>
          <w:ilvl w:val="0"/>
          <w:numId w:val="35"/>
        </w:numPr>
      </w:pPr>
      <w:r w:rsidRPr="0070715D">
        <w:t>Locality Allowance, Shift Allowance and other allowances paid to Power and Water employees under the Award.</w:t>
      </w:r>
    </w:p>
    <w:p w:rsidR="00F55D19" w:rsidRPr="0070715D" w:rsidRDefault="00F55D19" w:rsidP="00101EDD">
      <w:pPr>
        <w:pStyle w:val="ListParagraph"/>
        <w:numPr>
          <w:ilvl w:val="0"/>
          <w:numId w:val="34"/>
        </w:numPr>
      </w:pPr>
      <w:r w:rsidRPr="0070715D">
        <w:t>Superannuation/Severance Payments: The Contractor shall make payments on behalf of the Contractor’s employees to superannuation funds and severance funds in accordance with the relevant Federal or State Award/Agreement/Legislation.</w:t>
      </w:r>
    </w:p>
    <w:p w:rsidR="00F55D19" w:rsidRPr="0070715D" w:rsidRDefault="00F55D19" w:rsidP="00101EDD">
      <w:pPr>
        <w:pStyle w:val="ListParagraph"/>
        <w:numPr>
          <w:ilvl w:val="0"/>
          <w:numId w:val="34"/>
        </w:numPr>
      </w:pPr>
      <w:r w:rsidRPr="0070715D">
        <w:t xml:space="preserve">Preservation of Salary/Wage Rates: Employees of the Contractor shall not have their actual ordinary </w:t>
      </w:r>
      <w:r w:rsidR="00765038" w:rsidRPr="0070715D">
        <w:t>all-purpose</w:t>
      </w:r>
      <w:r w:rsidRPr="0070715D">
        <w:t xml:space="preserve"> hourly rate reduced as a result of the application of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(c) of this clause but nor shall any allowance already paid by the contractor be ignored.</w:t>
      </w:r>
    </w:p>
    <w:p w:rsidR="00F55D19" w:rsidRPr="0070715D" w:rsidRDefault="00F55D19" w:rsidP="00101EDD">
      <w:pPr>
        <w:pStyle w:val="ListParagraph"/>
        <w:numPr>
          <w:ilvl w:val="0"/>
          <w:numId w:val="34"/>
        </w:numPr>
      </w:pPr>
      <w:r w:rsidRPr="0070715D">
        <w:t>Definitions:</w:t>
      </w:r>
    </w:p>
    <w:p w:rsidR="00F55D19" w:rsidRPr="0070715D" w:rsidRDefault="00F55D19" w:rsidP="00101EDD">
      <w:pPr>
        <w:pStyle w:val="ListParagraph"/>
        <w:numPr>
          <w:ilvl w:val="0"/>
          <w:numId w:val="36"/>
        </w:numPr>
      </w:pPr>
      <w:r w:rsidRPr="0070715D">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55D19" w:rsidRPr="0070715D" w:rsidRDefault="00F55D19" w:rsidP="00101EDD">
      <w:pPr>
        <w:pStyle w:val="ListParagraph"/>
        <w:numPr>
          <w:ilvl w:val="0"/>
          <w:numId w:val="12"/>
        </w:numPr>
      </w:pPr>
      <w:r w:rsidRPr="0070715D">
        <w:lastRenderedPageBreak/>
        <w:t>Boilers;</w:t>
      </w:r>
    </w:p>
    <w:p w:rsidR="00F55D19" w:rsidRPr="0070715D" w:rsidRDefault="00F55D19" w:rsidP="00101EDD">
      <w:pPr>
        <w:pStyle w:val="ListParagraph"/>
        <w:numPr>
          <w:ilvl w:val="0"/>
          <w:numId w:val="12"/>
        </w:numPr>
      </w:pPr>
      <w:r w:rsidRPr="0070715D">
        <w:t>Turbo Generators;</w:t>
      </w:r>
    </w:p>
    <w:p w:rsidR="00F55D19" w:rsidRPr="0070715D" w:rsidRDefault="00F55D19" w:rsidP="00101EDD">
      <w:pPr>
        <w:pStyle w:val="ListParagraph"/>
        <w:numPr>
          <w:ilvl w:val="0"/>
          <w:numId w:val="12"/>
        </w:numPr>
      </w:pPr>
      <w:r w:rsidRPr="0070715D">
        <w:t>Unit Auxiliary Plant;</w:t>
      </w:r>
    </w:p>
    <w:p w:rsidR="00F55D19" w:rsidRPr="0070715D" w:rsidRDefault="00F55D19" w:rsidP="00101EDD">
      <w:pPr>
        <w:pStyle w:val="ListParagraph"/>
        <w:numPr>
          <w:ilvl w:val="0"/>
          <w:numId w:val="12"/>
        </w:numPr>
      </w:pPr>
      <w:r w:rsidRPr="0070715D">
        <w:t>Chemical Plant.</w:t>
      </w:r>
    </w:p>
    <w:p w:rsidR="00F55D19" w:rsidRPr="0070715D" w:rsidRDefault="00F55D19" w:rsidP="00101EDD">
      <w:pPr>
        <w:pStyle w:val="ListParagraph"/>
        <w:numPr>
          <w:ilvl w:val="0"/>
          <w:numId w:val="36"/>
        </w:numPr>
      </w:pPr>
      <w:r w:rsidRPr="0070715D">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F55D19" w:rsidRPr="0070715D" w:rsidRDefault="00F55D19" w:rsidP="00101EDD">
      <w:pPr>
        <w:pStyle w:val="ListParagraph"/>
        <w:numPr>
          <w:ilvl w:val="0"/>
          <w:numId w:val="36"/>
        </w:numPr>
      </w:pPr>
      <w:r w:rsidRPr="0070715D">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70715D">
        <w:t>eg</w:t>
      </w:r>
      <w:proofErr w:type="spellEnd"/>
      <w:r w:rsidRPr="0070715D">
        <w:t xml:space="preserve"> loss of supply, voltage complaints) and trimming and removal of trees within minimum approach distances to energised conductors currently performed by Power and Water Corporation employees.</w:t>
      </w:r>
    </w:p>
    <w:p w:rsidR="00F55D19" w:rsidRPr="0070715D" w:rsidRDefault="00DF6B2F" w:rsidP="00DF6B2F">
      <w:pPr>
        <w:pStyle w:val="Heading2"/>
      </w:pPr>
      <w:bookmarkStart w:id="279" w:name="_Toc330198987"/>
      <w:bookmarkStart w:id="280" w:name="_Toc344380382"/>
      <w:r w:rsidRPr="0070715D">
        <w:t>Contractor's Representative</w:t>
      </w:r>
      <w:bookmarkEnd w:id="279"/>
      <w:bookmarkEnd w:id="280"/>
    </w:p>
    <w:p w:rsidR="00F55D19" w:rsidRPr="0070715D" w:rsidRDefault="00F55D19" w:rsidP="00F55D19">
      <w:r w:rsidRPr="0070715D">
        <w:t>The Contractor shall personally supervise the execution of the Works or have a competent representative acceptable to the Superintendent present on the Site at all times where the work is being carried out.</w:t>
      </w:r>
    </w:p>
    <w:p w:rsidR="00F55D19" w:rsidRPr="0070715D" w:rsidRDefault="00F55D19" w:rsidP="00F55D19">
      <w:r w:rsidRPr="0070715D">
        <w:t>The Contractor or his representative shall be equipped with a mobile telephone or employ a suitable communications system acceptable to the Superintendent.</w:t>
      </w:r>
    </w:p>
    <w:p w:rsidR="00F55D19" w:rsidRPr="0070715D" w:rsidRDefault="00F55D19" w:rsidP="00F55D19">
      <w:r w:rsidRPr="0070715D">
        <w:t>The Contractor shall notify the Superintendent in writing of the name of his representative and prior to any subsequent change of his representative shall obtain the approval of the Superintendent.</w:t>
      </w:r>
    </w:p>
    <w:p w:rsidR="00F55D19" w:rsidRPr="0070715D" w:rsidRDefault="00F55D19" w:rsidP="00F55D19">
      <w:r w:rsidRPr="0070715D">
        <w:t>Any direction given to the Contractor's representative shall be deemed to be a direction issued to or served upon the Contractor.</w:t>
      </w:r>
    </w:p>
    <w:p w:rsidR="00F55D19" w:rsidRPr="0070715D" w:rsidRDefault="00F55D19" w:rsidP="00F55D19">
      <w:r w:rsidRPr="0070715D">
        <w:t>Matters within the knowledge of the Contractor's representative shall be deemed to be within the knowledge of the Contractor.</w:t>
      </w:r>
    </w:p>
    <w:p w:rsidR="00F55D19" w:rsidRPr="0070715D" w:rsidRDefault="00F55D19" w:rsidP="00F55D19">
      <w:r w:rsidRPr="0070715D">
        <w:t>The Contractor or his representative shall have sufficient command of the English language and of Australian building and technical terminology to be able to read, converse and receive instructions in English.</w:t>
      </w:r>
    </w:p>
    <w:p w:rsidR="00F55D19" w:rsidRPr="0070715D" w:rsidRDefault="00DF6B2F" w:rsidP="00DF6B2F">
      <w:pPr>
        <w:pStyle w:val="Heading2"/>
      </w:pPr>
      <w:bookmarkStart w:id="281" w:name="_Toc330198988"/>
      <w:bookmarkStart w:id="282" w:name="_Toc344380383"/>
      <w:r w:rsidRPr="0070715D">
        <w:t>Power to Dismiss Workers</w:t>
      </w:r>
      <w:bookmarkEnd w:id="281"/>
      <w:bookmarkEnd w:id="282"/>
    </w:p>
    <w:p w:rsidR="00F55D19" w:rsidRPr="0070715D" w:rsidRDefault="00F55D19" w:rsidP="00F55D19">
      <w:r w:rsidRPr="0070715D">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70715D" w:rsidRDefault="00DF6B2F" w:rsidP="006247D6">
      <w:pPr>
        <w:pStyle w:val="Heading2"/>
      </w:pPr>
      <w:bookmarkStart w:id="283" w:name="_Toc313092042"/>
      <w:bookmarkStart w:id="284" w:name="_Toc313308697"/>
      <w:bookmarkStart w:id="285" w:name="_Toc330198989"/>
      <w:bookmarkStart w:id="286" w:name="_Toc344380384"/>
      <w:r w:rsidRPr="0070715D">
        <w:t xml:space="preserve">Status </w:t>
      </w:r>
      <w:r w:rsidR="006247D6" w:rsidRPr="0070715D">
        <w:t>of</w:t>
      </w:r>
      <w:r w:rsidRPr="0070715D">
        <w:t xml:space="preserve"> Contractor</w:t>
      </w:r>
      <w:bookmarkEnd w:id="283"/>
      <w:bookmarkEnd w:id="284"/>
      <w:bookmarkEnd w:id="285"/>
      <w:bookmarkEnd w:id="286"/>
    </w:p>
    <w:p w:rsidR="00F55D19" w:rsidRPr="0070715D" w:rsidRDefault="00F55D19" w:rsidP="00F55D19">
      <w:r w:rsidRPr="0070715D">
        <w:t>The Contractor, its employees and sub-contractors thereof, in performing the Works, are not for any purpose a servant or employee of the Principal.</w:t>
      </w:r>
    </w:p>
    <w:p w:rsidR="00F55D19" w:rsidRPr="0070715D" w:rsidRDefault="00DF6B2F" w:rsidP="00D67F07">
      <w:pPr>
        <w:pStyle w:val="Heading2"/>
      </w:pPr>
      <w:bookmarkStart w:id="287" w:name="_Toc330198990"/>
      <w:bookmarkStart w:id="288" w:name="_Toc344380385"/>
      <w:bookmarkStart w:id="289" w:name="_Toc312514493"/>
      <w:bookmarkStart w:id="290" w:name="_Toc312969916"/>
      <w:bookmarkStart w:id="291" w:name="_Toc313092044"/>
      <w:bookmarkStart w:id="292" w:name="_Toc313308699"/>
      <w:r w:rsidRPr="0070715D">
        <w:lastRenderedPageBreak/>
        <w:t>Notices</w:t>
      </w:r>
      <w:bookmarkEnd w:id="287"/>
      <w:bookmarkEnd w:id="288"/>
    </w:p>
    <w:p w:rsidR="00F55D19" w:rsidRPr="0070715D" w:rsidRDefault="00F55D19" w:rsidP="00D67F07">
      <w:pPr>
        <w:pStyle w:val="Heading3"/>
      </w:pPr>
      <w:bookmarkStart w:id="293" w:name="_Ref317499015"/>
      <w:r w:rsidRPr="0070715D">
        <w:t>Services of Notices</w:t>
      </w:r>
      <w:bookmarkEnd w:id="293"/>
    </w:p>
    <w:p w:rsidR="00F55D19" w:rsidRPr="0070715D" w:rsidRDefault="00F55D19" w:rsidP="00F55D19">
      <w:r w:rsidRPr="0070715D">
        <w:t>Notice must be:</w:t>
      </w:r>
    </w:p>
    <w:p w:rsidR="00F55D19" w:rsidRPr="0070715D" w:rsidRDefault="00F55D19" w:rsidP="00101EDD">
      <w:pPr>
        <w:pStyle w:val="ListParagraph"/>
        <w:numPr>
          <w:ilvl w:val="0"/>
          <w:numId w:val="37"/>
        </w:numPr>
      </w:pPr>
      <w:r w:rsidRPr="0070715D">
        <w:t>in writing, in English and signed by a person duly authorised by the sender; and</w:t>
      </w:r>
    </w:p>
    <w:p w:rsidR="00F55D19" w:rsidRPr="0070715D" w:rsidRDefault="00F55D19" w:rsidP="00101EDD">
      <w:pPr>
        <w:pStyle w:val="ListParagraph"/>
        <w:numPr>
          <w:ilvl w:val="0"/>
          <w:numId w:val="37"/>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F55D19" w:rsidRPr="0070715D" w:rsidRDefault="00F55D19" w:rsidP="00F55D19">
      <w:r w:rsidRPr="0070715D">
        <w:t xml:space="preserve">Any notice given in accordance with sub-clause </w:t>
      </w:r>
      <w:r w:rsidRPr="0070715D">
        <w:fldChar w:fldCharType="begin"/>
      </w:r>
      <w:r w:rsidRPr="0070715D">
        <w:instrText xml:space="preserve"> REF _Ref317499015 \r \h </w:instrText>
      </w:r>
      <w:r w:rsidRPr="0070715D">
        <w:fldChar w:fldCharType="separate"/>
      </w:r>
      <w:r w:rsidRPr="0070715D">
        <w:t>2.13.1</w:t>
      </w:r>
      <w:r w:rsidRPr="0070715D">
        <w:fldChar w:fldCharType="end"/>
      </w:r>
      <w:r w:rsidRPr="0070715D">
        <w:t xml:space="preserve"> sent to the address set out in the Contract, takes effect when it is taken to be received (or at a later time specified in it) and is taken to be received:</w:t>
      </w:r>
    </w:p>
    <w:p w:rsidR="00F55D19" w:rsidRPr="0070715D" w:rsidRDefault="00F55D19" w:rsidP="00101EDD">
      <w:pPr>
        <w:pStyle w:val="ListParagraph"/>
        <w:numPr>
          <w:ilvl w:val="0"/>
          <w:numId w:val="38"/>
        </w:numPr>
      </w:pPr>
      <w:r w:rsidRPr="0070715D">
        <w:t>if hand delivered, on delivery;</w:t>
      </w:r>
    </w:p>
    <w:p w:rsidR="00F55D19" w:rsidRPr="0070715D" w:rsidRDefault="00F55D19" w:rsidP="00101EDD">
      <w:pPr>
        <w:pStyle w:val="ListParagraph"/>
        <w:numPr>
          <w:ilvl w:val="0"/>
          <w:numId w:val="38"/>
        </w:numPr>
      </w:pPr>
      <w:r w:rsidRPr="0070715D">
        <w:t>if sent by post, three (3) Working Days after the date of posting; and</w:t>
      </w:r>
    </w:p>
    <w:p w:rsidR="00F55D19" w:rsidRPr="0070715D" w:rsidRDefault="00F55D19" w:rsidP="00101EDD">
      <w:pPr>
        <w:pStyle w:val="ListParagraph"/>
        <w:numPr>
          <w:ilvl w:val="0"/>
          <w:numId w:val="38"/>
        </w:numPr>
      </w:pPr>
      <w:r w:rsidRPr="0070715D">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F55D19" w:rsidRPr="0070715D" w:rsidRDefault="00F55D19" w:rsidP="00D67F07">
      <w:proofErr w:type="gramStart"/>
      <w:r w:rsidRPr="0070715D">
        <w:t>but</w:t>
      </w:r>
      <w:proofErr w:type="gramEnd"/>
      <w:r w:rsidRPr="0070715D">
        <w:t xml:space="preserve"> if the delivery, receipt or transmission is not on a Working Day or is after 4.30pm on a Working Day, the Notice is taken to be received at 8.00am on the next Working Day.</w:t>
      </w:r>
    </w:p>
    <w:p w:rsidR="00F55D19" w:rsidRPr="0070715D" w:rsidRDefault="00DF6B2F" w:rsidP="00D67F07">
      <w:pPr>
        <w:pStyle w:val="Heading2"/>
      </w:pPr>
      <w:bookmarkStart w:id="294" w:name="_Toc317858992"/>
      <w:bookmarkStart w:id="295" w:name="_Toc317861065"/>
      <w:bookmarkStart w:id="296" w:name="_Toc317969582"/>
      <w:bookmarkStart w:id="297" w:name="_Toc317969729"/>
      <w:bookmarkStart w:id="298" w:name="_Toc317969878"/>
      <w:bookmarkStart w:id="299" w:name="_Toc321727562"/>
      <w:bookmarkStart w:id="300" w:name="_Toc323120068"/>
      <w:bookmarkStart w:id="301" w:name="_Toc328563021"/>
      <w:bookmarkStart w:id="302" w:name="_Toc328569292"/>
      <w:bookmarkStart w:id="303" w:name="_Toc328574591"/>
      <w:bookmarkStart w:id="304" w:name="_Toc328743931"/>
      <w:bookmarkStart w:id="305" w:name="_Toc328744638"/>
      <w:bookmarkStart w:id="306" w:name="_Toc317858993"/>
      <w:bookmarkStart w:id="307" w:name="_Toc317861066"/>
      <w:bookmarkStart w:id="308" w:name="_Toc317969583"/>
      <w:bookmarkStart w:id="309" w:name="_Toc317969730"/>
      <w:bookmarkStart w:id="310" w:name="_Toc317969879"/>
      <w:bookmarkStart w:id="311" w:name="_Toc321727563"/>
      <w:bookmarkStart w:id="312" w:name="_Toc323120069"/>
      <w:bookmarkStart w:id="313" w:name="_Toc328563022"/>
      <w:bookmarkStart w:id="314" w:name="_Toc328569293"/>
      <w:bookmarkStart w:id="315" w:name="_Toc328574592"/>
      <w:bookmarkStart w:id="316" w:name="_Toc328743932"/>
      <w:bookmarkStart w:id="317" w:name="_Toc328744639"/>
      <w:bookmarkStart w:id="318" w:name="_Toc317858994"/>
      <w:bookmarkStart w:id="319" w:name="_Toc317861067"/>
      <w:bookmarkStart w:id="320" w:name="_Toc317969584"/>
      <w:bookmarkStart w:id="321" w:name="_Toc317969731"/>
      <w:bookmarkStart w:id="322" w:name="_Toc317969880"/>
      <w:bookmarkStart w:id="323" w:name="_Toc321727564"/>
      <w:bookmarkStart w:id="324" w:name="_Toc323120070"/>
      <w:bookmarkStart w:id="325" w:name="_Toc328563023"/>
      <w:bookmarkStart w:id="326" w:name="_Toc328569294"/>
      <w:bookmarkStart w:id="327" w:name="_Toc328574593"/>
      <w:bookmarkStart w:id="328" w:name="_Toc328743933"/>
      <w:bookmarkStart w:id="329" w:name="_Toc328744640"/>
      <w:bookmarkStart w:id="330" w:name="_Toc317858995"/>
      <w:bookmarkStart w:id="331" w:name="_Toc317861068"/>
      <w:bookmarkStart w:id="332" w:name="_Toc317969585"/>
      <w:bookmarkStart w:id="333" w:name="_Toc317969732"/>
      <w:bookmarkStart w:id="334" w:name="_Toc317969881"/>
      <w:bookmarkStart w:id="335" w:name="_Toc321727565"/>
      <w:bookmarkStart w:id="336" w:name="_Toc323120071"/>
      <w:bookmarkStart w:id="337" w:name="_Toc328563024"/>
      <w:bookmarkStart w:id="338" w:name="_Toc328569295"/>
      <w:bookmarkStart w:id="339" w:name="_Toc328574594"/>
      <w:bookmarkStart w:id="340" w:name="_Toc328743934"/>
      <w:bookmarkStart w:id="341" w:name="_Toc328744641"/>
      <w:bookmarkStart w:id="342" w:name="_Toc330198991"/>
      <w:bookmarkStart w:id="343" w:name="_Toc344380386"/>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70715D">
        <w:t>Site Rules</w:t>
      </w:r>
      <w:bookmarkEnd w:id="342"/>
      <w:bookmarkEnd w:id="343"/>
    </w:p>
    <w:p w:rsidR="00F55D19" w:rsidRPr="0070715D" w:rsidRDefault="00F55D19" w:rsidP="00F55D19">
      <w:r w:rsidRPr="0070715D">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Preliminary Clauses.</w:t>
      </w:r>
    </w:p>
    <w:p w:rsidR="00F55D19" w:rsidRPr="0070715D" w:rsidRDefault="00F55D19" w:rsidP="00F55D19">
      <w:r w:rsidRPr="0070715D">
        <w:t>The Contractor is responsible for obtaining all relevant permits and the payment of all associated fees and/or charges which are levied by the appropriate Authority.</w:t>
      </w:r>
    </w:p>
    <w:p w:rsidR="00F55D19" w:rsidRPr="0070715D" w:rsidRDefault="00DF6B2F" w:rsidP="00DF6B2F">
      <w:pPr>
        <w:pStyle w:val="Heading2"/>
      </w:pPr>
      <w:bookmarkStart w:id="344" w:name="_Toc330198992"/>
      <w:bookmarkStart w:id="345" w:name="_Toc344380387"/>
      <w:bookmarkEnd w:id="289"/>
      <w:bookmarkEnd w:id="290"/>
      <w:bookmarkEnd w:id="291"/>
      <w:bookmarkEnd w:id="292"/>
      <w:r w:rsidRPr="0070715D">
        <w:t xml:space="preserve">Confidentiality, Publicity </w:t>
      </w:r>
      <w:r w:rsidR="0025466A">
        <w:t>a</w:t>
      </w:r>
      <w:r w:rsidRPr="0070715D">
        <w:t>nd Media</w:t>
      </w:r>
      <w:bookmarkEnd w:id="344"/>
      <w:bookmarkEnd w:id="345"/>
    </w:p>
    <w:p w:rsidR="00F55D19" w:rsidRPr="0070715D" w:rsidRDefault="00F55D19" w:rsidP="00D67F07">
      <w:pPr>
        <w:pStyle w:val="Heading3"/>
      </w:pPr>
      <w:bookmarkStart w:id="346" w:name="_Ref313316706"/>
      <w:r w:rsidRPr="0070715D">
        <w:t>Confidentiality</w:t>
      </w:r>
      <w:bookmarkEnd w:id="346"/>
    </w:p>
    <w:p w:rsidR="00F55D19" w:rsidRPr="0070715D" w:rsidRDefault="00F55D19" w:rsidP="00101EDD">
      <w:pPr>
        <w:pStyle w:val="ListParagraph"/>
        <w:numPr>
          <w:ilvl w:val="0"/>
          <w:numId w:val="39"/>
        </w:numPr>
      </w:pPr>
      <w:r w:rsidRPr="0070715D">
        <w:t xml:space="preserve">For the purposes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 xml:space="preserve"> “Confidential Information” means any information or material relating to the Contract or the Works including (without limitation):</w:t>
      </w:r>
    </w:p>
    <w:p w:rsidR="00F55D19" w:rsidRPr="0070715D" w:rsidRDefault="00F55D19" w:rsidP="00101EDD">
      <w:pPr>
        <w:pStyle w:val="ListParagraph"/>
        <w:numPr>
          <w:ilvl w:val="0"/>
          <w:numId w:val="40"/>
        </w:numPr>
      </w:pPr>
      <w:r w:rsidRPr="0070715D">
        <w:t>any information that by its nature is confidential;</w:t>
      </w:r>
    </w:p>
    <w:p w:rsidR="00F55D19" w:rsidRPr="0070715D" w:rsidRDefault="00F55D19" w:rsidP="00101EDD">
      <w:pPr>
        <w:pStyle w:val="ListParagraph"/>
        <w:numPr>
          <w:ilvl w:val="0"/>
          <w:numId w:val="40"/>
        </w:numPr>
      </w:pPr>
      <w:r w:rsidRPr="0070715D">
        <w:t>any information designated as confidential; and</w:t>
      </w:r>
    </w:p>
    <w:p w:rsidR="00D67F07" w:rsidRDefault="00F55D19" w:rsidP="00101EDD">
      <w:pPr>
        <w:pStyle w:val="ListParagraph"/>
        <w:numPr>
          <w:ilvl w:val="0"/>
          <w:numId w:val="40"/>
        </w:numPr>
      </w:pPr>
      <w:proofErr w:type="gramStart"/>
      <w:r w:rsidRPr="0070715D">
        <w:t>any</w:t>
      </w:r>
      <w:proofErr w:type="gramEnd"/>
      <w:r w:rsidRPr="0070715D">
        <w:t xml:space="preserve"> information that the Contractor knows is confidential.</w:t>
      </w:r>
    </w:p>
    <w:p w:rsidR="00F55D19" w:rsidRPr="0070715D" w:rsidRDefault="00F55D19" w:rsidP="00101EDD">
      <w:pPr>
        <w:pStyle w:val="ListParagraph"/>
        <w:numPr>
          <w:ilvl w:val="0"/>
          <w:numId w:val="39"/>
        </w:numPr>
      </w:pPr>
      <w:r w:rsidRPr="0070715D">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70715D" w:rsidRDefault="00F55D19" w:rsidP="00101EDD">
      <w:pPr>
        <w:pStyle w:val="ListParagraph"/>
        <w:numPr>
          <w:ilvl w:val="0"/>
          <w:numId w:val="41"/>
        </w:numPr>
      </w:pPr>
      <w:r w:rsidRPr="0070715D">
        <w:t>as authorised by the Principal under the Contract or otherwise;</w:t>
      </w:r>
    </w:p>
    <w:p w:rsidR="00F55D19" w:rsidRPr="0070715D" w:rsidRDefault="00F55D19" w:rsidP="00101EDD">
      <w:pPr>
        <w:pStyle w:val="ListParagraph"/>
        <w:numPr>
          <w:ilvl w:val="0"/>
          <w:numId w:val="41"/>
        </w:numPr>
      </w:pPr>
      <w:r w:rsidRPr="0070715D">
        <w:t>to its employees or contractors, to the extent needed to perform their obligations under the Contract;</w:t>
      </w:r>
    </w:p>
    <w:p w:rsidR="00F55D19" w:rsidRPr="0070715D" w:rsidRDefault="00F55D19" w:rsidP="00101EDD">
      <w:pPr>
        <w:pStyle w:val="ListParagraph"/>
        <w:numPr>
          <w:ilvl w:val="0"/>
          <w:numId w:val="41"/>
        </w:numPr>
      </w:pPr>
      <w:proofErr w:type="gramStart"/>
      <w:r w:rsidRPr="0070715D">
        <w:t>where</w:t>
      </w:r>
      <w:proofErr w:type="gramEnd"/>
      <w:r w:rsidRPr="0070715D">
        <w:t xml:space="preserve"> the disclosure is required to be disclosed by law.</w:t>
      </w:r>
    </w:p>
    <w:p w:rsidR="00F55D19" w:rsidRPr="0070715D" w:rsidRDefault="00F55D19" w:rsidP="00101EDD">
      <w:pPr>
        <w:pStyle w:val="ListParagraph"/>
        <w:numPr>
          <w:ilvl w:val="0"/>
          <w:numId w:val="39"/>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w:t>
      </w:r>
    </w:p>
    <w:p w:rsidR="00F55D19" w:rsidRPr="0070715D" w:rsidRDefault="00F55D19" w:rsidP="00CE420A">
      <w:pPr>
        <w:pStyle w:val="Heading3"/>
      </w:pPr>
      <w:bookmarkStart w:id="347" w:name="_Ref313316749"/>
      <w:r w:rsidRPr="0070715D">
        <w:lastRenderedPageBreak/>
        <w:t>Media and Publicity</w:t>
      </w:r>
      <w:bookmarkEnd w:id="347"/>
    </w:p>
    <w:p w:rsidR="00F55D19" w:rsidRPr="0070715D" w:rsidRDefault="00F55D19" w:rsidP="00101EDD">
      <w:pPr>
        <w:pStyle w:val="ListParagraph"/>
        <w:numPr>
          <w:ilvl w:val="0"/>
          <w:numId w:val="43"/>
        </w:numPr>
      </w:pPr>
      <w:r w:rsidRPr="0070715D">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70715D" w:rsidRDefault="00F55D19" w:rsidP="00101EDD">
      <w:pPr>
        <w:pStyle w:val="ListParagraph"/>
        <w:numPr>
          <w:ilvl w:val="0"/>
          <w:numId w:val="43"/>
        </w:numPr>
      </w:pPr>
      <w:r w:rsidRPr="0070715D">
        <w:t>Prior to taking any action or doing anything the Contractor shall refer:</w:t>
      </w:r>
    </w:p>
    <w:p w:rsidR="00F55D19" w:rsidRPr="0070715D" w:rsidRDefault="00F55D19" w:rsidP="00101EDD">
      <w:pPr>
        <w:pStyle w:val="ListParagraph"/>
        <w:numPr>
          <w:ilvl w:val="0"/>
          <w:numId w:val="42"/>
        </w:numPr>
      </w:pPr>
      <w:r w:rsidRPr="0070715D">
        <w:t>any media enquiries concerning the Contract, the Site, the Principal or the Works to the Principal for the Principal’s written response; and</w:t>
      </w:r>
    </w:p>
    <w:p w:rsidR="00F55D19" w:rsidRPr="0070715D" w:rsidRDefault="00F55D19" w:rsidP="00101EDD">
      <w:pPr>
        <w:pStyle w:val="ListParagraph"/>
        <w:numPr>
          <w:ilvl w:val="0"/>
          <w:numId w:val="42"/>
        </w:numPr>
      </w:pPr>
      <w:proofErr w:type="gramStart"/>
      <w:r w:rsidRPr="0070715D">
        <w:t>any</w:t>
      </w:r>
      <w:proofErr w:type="gramEnd"/>
      <w:r w:rsidRPr="0070715D">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70715D" w:rsidRDefault="00F55D19" w:rsidP="00101EDD">
      <w:pPr>
        <w:pStyle w:val="ListParagraph"/>
        <w:numPr>
          <w:ilvl w:val="0"/>
          <w:numId w:val="43"/>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 xml:space="preserve"> and obtain the Principal’s prior written consent (through the Contractor) before responding to enquiries or publishing anything of the type referred to in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w:t>
      </w:r>
    </w:p>
    <w:p w:rsidR="00F55D19" w:rsidRPr="0070715D" w:rsidRDefault="00DF6B2F" w:rsidP="00CE420A">
      <w:pPr>
        <w:pStyle w:val="Heading2"/>
      </w:pPr>
      <w:bookmarkStart w:id="348" w:name="_Toc316922735"/>
      <w:bookmarkStart w:id="349" w:name="_Toc317858998"/>
      <w:bookmarkStart w:id="350" w:name="_Toc317861071"/>
      <w:bookmarkStart w:id="351" w:name="_Toc317969588"/>
      <w:bookmarkStart w:id="352" w:name="_Toc317969735"/>
      <w:bookmarkStart w:id="353" w:name="_Toc317969884"/>
      <w:bookmarkStart w:id="354" w:name="_Toc321727568"/>
      <w:bookmarkStart w:id="355" w:name="_Toc323120074"/>
      <w:bookmarkStart w:id="356" w:name="_Toc328563027"/>
      <w:bookmarkStart w:id="357" w:name="_Toc328569298"/>
      <w:bookmarkStart w:id="358" w:name="_Toc328574597"/>
      <w:bookmarkStart w:id="359" w:name="_Toc328743937"/>
      <w:bookmarkStart w:id="360" w:name="_Toc328744644"/>
      <w:bookmarkStart w:id="361" w:name="_Toc316922736"/>
      <w:bookmarkStart w:id="362" w:name="_Toc317858999"/>
      <w:bookmarkStart w:id="363" w:name="_Toc317861072"/>
      <w:bookmarkStart w:id="364" w:name="_Toc317969589"/>
      <w:bookmarkStart w:id="365" w:name="_Toc317969736"/>
      <w:bookmarkStart w:id="366" w:name="_Toc317969885"/>
      <w:bookmarkStart w:id="367" w:name="_Toc321727569"/>
      <w:bookmarkStart w:id="368" w:name="_Toc323120075"/>
      <w:bookmarkStart w:id="369" w:name="_Toc328563028"/>
      <w:bookmarkStart w:id="370" w:name="_Toc328569299"/>
      <w:bookmarkStart w:id="371" w:name="_Toc328574598"/>
      <w:bookmarkStart w:id="372" w:name="_Toc328743938"/>
      <w:bookmarkStart w:id="373" w:name="_Toc328744645"/>
      <w:bookmarkStart w:id="374" w:name="_Toc316922737"/>
      <w:bookmarkStart w:id="375" w:name="_Toc317859000"/>
      <w:bookmarkStart w:id="376" w:name="_Toc317861073"/>
      <w:bookmarkStart w:id="377" w:name="_Toc317969590"/>
      <w:bookmarkStart w:id="378" w:name="_Toc317969737"/>
      <w:bookmarkStart w:id="379" w:name="_Toc317969886"/>
      <w:bookmarkStart w:id="380" w:name="_Toc321727570"/>
      <w:bookmarkStart w:id="381" w:name="_Toc323120076"/>
      <w:bookmarkStart w:id="382" w:name="_Toc328563029"/>
      <w:bookmarkStart w:id="383" w:name="_Toc328569300"/>
      <w:bookmarkStart w:id="384" w:name="_Toc328574599"/>
      <w:bookmarkStart w:id="385" w:name="_Toc328743939"/>
      <w:bookmarkStart w:id="386" w:name="_Toc328744646"/>
      <w:bookmarkStart w:id="387" w:name="_Toc316922738"/>
      <w:bookmarkStart w:id="388" w:name="_Toc317859001"/>
      <w:bookmarkStart w:id="389" w:name="_Toc317861074"/>
      <w:bookmarkStart w:id="390" w:name="_Toc317969591"/>
      <w:bookmarkStart w:id="391" w:name="_Toc317969738"/>
      <w:bookmarkStart w:id="392" w:name="_Toc317969887"/>
      <w:bookmarkStart w:id="393" w:name="_Toc321727571"/>
      <w:bookmarkStart w:id="394" w:name="_Toc323120077"/>
      <w:bookmarkStart w:id="395" w:name="_Toc328563030"/>
      <w:bookmarkStart w:id="396" w:name="_Toc328569301"/>
      <w:bookmarkStart w:id="397" w:name="_Toc328574600"/>
      <w:bookmarkStart w:id="398" w:name="_Toc328743940"/>
      <w:bookmarkStart w:id="399" w:name="_Toc328744647"/>
      <w:bookmarkStart w:id="400" w:name="_Toc316922739"/>
      <w:bookmarkStart w:id="401" w:name="_Toc317859002"/>
      <w:bookmarkStart w:id="402" w:name="_Toc317861075"/>
      <w:bookmarkStart w:id="403" w:name="_Toc317969592"/>
      <w:bookmarkStart w:id="404" w:name="_Toc317969739"/>
      <w:bookmarkStart w:id="405" w:name="_Toc317969888"/>
      <w:bookmarkStart w:id="406" w:name="_Toc321727572"/>
      <w:bookmarkStart w:id="407" w:name="_Toc323120078"/>
      <w:bookmarkStart w:id="408" w:name="_Toc328563031"/>
      <w:bookmarkStart w:id="409" w:name="_Toc328569302"/>
      <w:bookmarkStart w:id="410" w:name="_Toc328574601"/>
      <w:bookmarkStart w:id="411" w:name="_Toc328743941"/>
      <w:bookmarkStart w:id="412" w:name="_Toc328744648"/>
      <w:bookmarkStart w:id="413" w:name="_Toc317859003"/>
      <w:bookmarkStart w:id="414" w:name="_Toc317861076"/>
      <w:bookmarkStart w:id="415" w:name="_Toc317969593"/>
      <w:bookmarkStart w:id="416" w:name="_Toc317969740"/>
      <w:bookmarkStart w:id="417" w:name="_Toc317969889"/>
      <w:bookmarkStart w:id="418" w:name="_Toc321727573"/>
      <w:bookmarkStart w:id="419" w:name="_Toc323120079"/>
      <w:bookmarkStart w:id="420" w:name="_Toc328563032"/>
      <w:bookmarkStart w:id="421" w:name="_Toc328569303"/>
      <w:bookmarkStart w:id="422" w:name="_Toc328574602"/>
      <w:bookmarkStart w:id="423" w:name="_Toc328743942"/>
      <w:bookmarkStart w:id="424" w:name="_Toc328744649"/>
      <w:bookmarkStart w:id="425" w:name="_Toc317859004"/>
      <w:bookmarkStart w:id="426" w:name="_Toc317861077"/>
      <w:bookmarkStart w:id="427" w:name="_Toc317969594"/>
      <w:bookmarkStart w:id="428" w:name="_Toc317969741"/>
      <w:bookmarkStart w:id="429" w:name="_Toc317969890"/>
      <w:bookmarkStart w:id="430" w:name="_Toc321727574"/>
      <w:bookmarkStart w:id="431" w:name="_Toc323120080"/>
      <w:bookmarkStart w:id="432" w:name="_Toc328563033"/>
      <w:bookmarkStart w:id="433" w:name="_Toc328569304"/>
      <w:bookmarkStart w:id="434" w:name="_Toc328574603"/>
      <w:bookmarkStart w:id="435" w:name="_Toc328743943"/>
      <w:bookmarkStart w:id="436" w:name="_Toc328744650"/>
      <w:bookmarkStart w:id="437" w:name="_Toc317859005"/>
      <w:bookmarkStart w:id="438" w:name="_Toc317861078"/>
      <w:bookmarkStart w:id="439" w:name="_Toc317969595"/>
      <w:bookmarkStart w:id="440" w:name="_Toc317969742"/>
      <w:bookmarkStart w:id="441" w:name="_Toc317969891"/>
      <w:bookmarkStart w:id="442" w:name="_Toc321727575"/>
      <w:bookmarkStart w:id="443" w:name="_Toc323120081"/>
      <w:bookmarkStart w:id="444" w:name="_Toc328563034"/>
      <w:bookmarkStart w:id="445" w:name="_Toc328569305"/>
      <w:bookmarkStart w:id="446" w:name="_Toc328574604"/>
      <w:bookmarkStart w:id="447" w:name="_Toc328743944"/>
      <w:bookmarkStart w:id="448" w:name="_Toc328744651"/>
      <w:bookmarkStart w:id="449" w:name="_Toc317859006"/>
      <w:bookmarkStart w:id="450" w:name="_Toc317861079"/>
      <w:bookmarkStart w:id="451" w:name="_Toc317969596"/>
      <w:bookmarkStart w:id="452" w:name="_Toc317969743"/>
      <w:bookmarkStart w:id="453" w:name="_Toc317969892"/>
      <w:bookmarkStart w:id="454" w:name="_Toc321727576"/>
      <w:bookmarkStart w:id="455" w:name="_Toc323120082"/>
      <w:bookmarkStart w:id="456" w:name="_Toc328563035"/>
      <w:bookmarkStart w:id="457" w:name="_Toc328569306"/>
      <w:bookmarkStart w:id="458" w:name="_Toc328574605"/>
      <w:bookmarkStart w:id="459" w:name="_Toc328743945"/>
      <w:bookmarkStart w:id="460" w:name="_Toc328744652"/>
      <w:bookmarkStart w:id="461" w:name="_Toc330198993"/>
      <w:bookmarkStart w:id="462" w:name="_Toc344380388"/>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70715D">
        <w:t xml:space="preserve">Industry Accreditation </w:t>
      </w:r>
      <w:r w:rsidR="00CE420A" w:rsidRPr="0070715D">
        <w:t>and</w:t>
      </w:r>
      <w:r w:rsidRPr="0070715D">
        <w:t xml:space="preserve"> Standards</w:t>
      </w:r>
      <w:bookmarkEnd w:id="461"/>
      <w:bookmarkEnd w:id="462"/>
    </w:p>
    <w:p w:rsidR="00F55D19" w:rsidRPr="0070715D" w:rsidRDefault="00F55D19" w:rsidP="00F55D19">
      <w:r w:rsidRPr="0070715D">
        <w:t>Where applicable, the Contractor shall:</w:t>
      </w:r>
    </w:p>
    <w:p w:rsidR="00F55D19" w:rsidRPr="0070715D" w:rsidRDefault="00F55D19" w:rsidP="00101EDD">
      <w:pPr>
        <w:pStyle w:val="ListParagraph"/>
        <w:numPr>
          <w:ilvl w:val="0"/>
          <w:numId w:val="45"/>
        </w:numPr>
      </w:pPr>
      <w:r w:rsidRPr="0070715D">
        <w:t>maintain the currency of accreditation with Contractor Accreditation Limited during the life of the Contract; and</w:t>
      </w:r>
    </w:p>
    <w:p w:rsidR="00F55D19" w:rsidRPr="0070715D" w:rsidRDefault="00F55D19" w:rsidP="00101EDD">
      <w:pPr>
        <w:pStyle w:val="ListParagraph"/>
        <w:numPr>
          <w:ilvl w:val="0"/>
          <w:numId w:val="45"/>
        </w:numPr>
      </w:pPr>
      <w:r w:rsidRPr="0070715D">
        <w:t>comply with all industry standards on:</w:t>
      </w:r>
    </w:p>
    <w:p w:rsidR="00F55D19" w:rsidRPr="0070715D" w:rsidRDefault="00F55D19" w:rsidP="00101EDD">
      <w:pPr>
        <w:pStyle w:val="ListParagraph"/>
        <w:numPr>
          <w:ilvl w:val="0"/>
          <w:numId w:val="44"/>
        </w:numPr>
      </w:pPr>
      <w:r w:rsidRPr="0070715D">
        <w:t>training;</w:t>
      </w:r>
    </w:p>
    <w:p w:rsidR="00F55D19" w:rsidRPr="0070715D" w:rsidRDefault="00F55D19" w:rsidP="00101EDD">
      <w:pPr>
        <w:pStyle w:val="ListParagraph"/>
        <w:numPr>
          <w:ilvl w:val="0"/>
          <w:numId w:val="44"/>
        </w:numPr>
      </w:pPr>
      <w:r w:rsidRPr="0070715D">
        <w:t>engagement, supervision and payment of sub-contractors;</w:t>
      </w:r>
    </w:p>
    <w:p w:rsidR="00F55D19" w:rsidRPr="0070715D" w:rsidRDefault="00F55D19" w:rsidP="00101EDD">
      <w:pPr>
        <w:pStyle w:val="ListParagraph"/>
        <w:numPr>
          <w:ilvl w:val="0"/>
          <w:numId w:val="44"/>
        </w:numPr>
      </w:pPr>
      <w:r w:rsidRPr="0070715D">
        <w:t>compliance measures;</w:t>
      </w:r>
    </w:p>
    <w:p w:rsidR="00F55D19" w:rsidRPr="0070715D" w:rsidRDefault="00F55D19" w:rsidP="00101EDD">
      <w:pPr>
        <w:pStyle w:val="ListParagraph"/>
        <w:numPr>
          <w:ilvl w:val="0"/>
          <w:numId w:val="44"/>
        </w:numPr>
      </w:pPr>
      <w:r w:rsidRPr="0070715D">
        <w:t>penalties; and</w:t>
      </w:r>
    </w:p>
    <w:p w:rsidR="00F55D19" w:rsidRPr="0070715D" w:rsidRDefault="00F55D19" w:rsidP="00101EDD">
      <w:pPr>
        <w:pStyle w:val="ListParagraph"/>
        <w:numPr>
          <w:ilvl w:val="0"/>
          <w:numId w:val="44"/>
        </w:numPr>
      </w:pPr>
      <w:proofErr w:type="gramStart"/>
      <w:r w:rsidRPr="0070715D">
        <w:t>termination</w:t>
      </w:r>
      <w:proofErr w:type="gramEnd"/>
      <w:r w:rsidRPr="0070715D">
        <w:t xml:space="preserve"> arrangements.</w:t>
      </w:r>
    </w:p>
    <w:p w:rsidR="00F55D19" w:rsidRPr="0070715D" w:rsidRDefault="00DF6B2F" w:rsidP="00CE420A">
      <w:pPr>
        <w:pStyle w:val="Heading2"/>
      </w:pPr>
      <w:bookmarkStart w:id="463" w:name="_Toc330198994"/>
      <w:bookmarkStart w:id="464" w:name="_Toc344380389"/>
      <w:r w:rsidRPr="0070715D">
        <w:t>Local Development</w:t>
      </w:r>
      <w:bookmarkEnd w:id="463"/>
      <w:bookmarkEnd w:id="464"/>
    </w:p>
    <w:p w:rsidR="00F55D19" w:rsidRPr="0070715D" w:rsidRDefault="00F55D19" w:rsidP="00F55D19">
      <w:r w:rsidRPr="0070715D">
        <w:t>The Contractor shall, except in those cases where the Contractor can reasonably demonstrate to the Principal that it is impractical for commercial, technical or other reasons to do so use on, or in connection with, the Works:</w:t>
      </w:r>
    </w:p>
    <w:p w:rsidR="00F55D19" w:rsidRPr="0070715D" w:rsidRDefault="00F55D19" w:rsidP="00101EDD">
      <w:pPr>
        <w:pStyle w:val="ListParagraph"/>
        <w:numPr>
          <w:ilvl w:val="0"/>
          <w:numId w:val="46"/>
        </w:numPr>
      </w:pPr>
      <w:r w:rsidRPr="0070715D">
        <w:t>labour, including indigenous labour, available within the Northern Territory;</w:t>
      </w:r>
    </w:p>
    <w:p w:rsidR="00F55D19" w:rsidRPr="0070715D" w:rsidRDefault="00F55D19" w:rsidP="00101EDD">
      <w:pPr>
        <w:pStyle w:val="ListParagraph"/>
        <w:numPr>
          <w:ilvl w:val="0"/>
          <w:numId w:val="46"/>
        </w:numPr>
      </w:pPr>
      <w:r w:rsidRPr="0070715D">
        <w:t>the services located and obtain supplies/materials available within the Northern Territory; and</w:t>
      </w:r>
    </w:p>
    <w:p w:rsidR="00F55D19" w:rsidRPr="0070715D" w:rsidRDefault="00F55D19" w:rsidP="00101EDD">
      <w:pPr>
        <w:pStyle w:val="ListParagraph"/>
        <w:numPr>
          <w:ilvl w:val="0"/>
          <w:numId w:val="46"/>
        </w:numPr>
      </w:pPr>
      <w:proofErr w:type="gramStart"/>
      <w:r w:rsidRPr="0070715D">
        <w:t>accredited</w:t>
      </w:r>
      <w:proofErr w:type="gramEnd"/>
      <w:r w:rsidRPr="0070715D">
        <w:t xml:space="preserve"> apprentices/trainees who are registered in the Northern Territory..</w:t>
      </w:r>
    </w:p>
    <w:p w:rsidR="00F55D19" w:rsidRPr="0070715D" w:rsidRDefault="00F55D19" w:rsidP="00101EDD">
      <w:pPr>
        <w:pStyle w:val="ListParagraph"/>
        <w:numPr>
          <w:ilvl w:val="0"/>
          <w:numId w:val="47"/>
        </w:numPr>
      </w:pPr>
      <w:r w:rsidRPr="0070715D">
        <w:t>In complying with the use of accredited apprentices/trainees, the Contractor may:</w:t>
      </w:r>
    </w:p>
    <w:p w:rsidR="00F55D19" w:rsidRPr="0070715D" w:rsidRDefault="00F55D19" w:rsidP="00101EDD">
      <w:pPr>
        <w:pStyle w:val="ListParagraph"/>
        <w:numPr>
          <w:ilvl w:val="0"/>
          <w:numId w:val="12"/>
        </w:numPr>
      </w:pPr>
      <w:r w:rsidRPr="0070715D">
        <w:t>directly employ apprentices/trainees;</w:t>
      </w:r>
    </w:p>
    <w:p w:rsidR="00F55D19" w:rsidRPr="0070715D" w:rsidRDefault="00F55D19" w:rsidP="00101EDD">
      <w:pPr>
        <w:pStyle w:val="ListParagraph"/>
        <w:numPr>
          <w:ilvl w:val="0"/>
          <w:numId w:val="12"/>
        </w:numPr>
      </w:pPr>
      <w:r w:rsidRPr="0070715D">
        <w:t>utilise group training scheme apprentices/trainees;</w:t>
      </w:r>
    </w:p>
    <w:p w:rsidR="00F55D19" w:rsidRPr="0070715D" w:rsidRDefault="00F55D19" w:rsidP="00101EDD">
      <w:pPr>
        <w:pStyle w:val="ListParagraph"/>
        <w:numPr>
          <w:ilvl w:val="0"/>
          <w:numId w:val="12"/>
        </w:numPr>
      </w:pPr>
      <w:r w:rsidRPr="0070715D">
        <w:t>utilise sub-contractors apprentices/trainees;</w:t>
      </w:r>
    </w:p>
    <w:p w:rsidR="00F55D19" w:rsidRPr="0070715D" w:rsidRDefault="00F55D19" w:rsidP="00101EDD">
      <w:pPr>
        <w:pStyle w:val="ListParagraph"/>
        <w:numPr>
          <w:ilvl w:val="0"/>
          <w:numId w:val="12"/>
        </w:numPr>
      </w:pPr>
      <w:proofErr w:type="gramStart"/>
      <w:r w:rsidRPr="0070715D">
        <w:t>utilise</w:t>
      </w:r>
      <w:proofErr w:type="gramEnd"/>
      <w:r w:rsidRPr="0070715D">
        <w:t xml:space="preserve"> any combination of the above.</w:t>
      </w:r>
    </w:p>
    <w:p w:rsidR="00F55D19" w:rsidRPr="0070715D" w:rsidRDefault="00F55D19" w:rsidP="00101EDD">
      <w:pPr>
        <w:pStyle w:val="ListParagraph"/>
        <w:numPr>
          <w:ilvl w:val="0"/>
          <w:numId w:val="47"/>
        </w:numPr>
      </w:pPr>
      <w:r w:rsidRPr="0070715D">
        <w:t>For contract value of $1 million and above one non-trade trainee may be substituted for a trade apprentice/trainee for the purpose of determining compliance with the Schedule of Minimum Number of Trainees.</w:t>
      </w:r>
    </w:p>
    <w:p w:rsidR="00F55D19" w:rsidRPr="0070715D" w:rsidRDefault="00F55D19" w:rsidP="00F55D19">
      <w:r w:rsidRPr="0070715D">
        <w:t>The Contractor is solely responsible for ensuring that the specified requirements are met.</w:t>
      </w:r>
    </w:p>
    <w:p w:rsidR="00F55D19" w:rsidRPr="0070715D" w:rsidRDefault="00F55D19" w:rsidP="00F55D19">
      <w:r w:rsidRPr="0070715D">
        <w:t>The Contractor shall, provide statements as required on the use of accredited apprentices/trainees and/or indigenous employees on the Works.  The Principal may conduct spot audits on compliance with the use of accredited apprentices/trainees on the Works.</w:t>
      </w:r>
    </w:p>
    <w:p w:rsidR="00F55D19" w:rsidRPr="0070715D" w:rsidRDefault="00F55D19" w:rsidP="00F55D19">
      <w:r w:rsidRPr="0070715D">
        <w:lastRenderedPageBreak/>
        <w:t>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F55D19" w:rsidRPr="0070715D" w:rsidRDefault="00F55D19" w:rsidP="00F55D19">
      <w:r w:rsidRPr="0070715D">
        <w:t>The Contractor shall, when requested by the Principal, submit a written report concerning the compliance with all provisions of this clause.</w:t>
      </w:r>
    </w:p>
    <w:p w:rsidR="00F55D19" w:rsidRPr="0070715D" w:rsidRDefault="00DF6B2F" w:rsidP="00DF6B2F">
      <w:pPr>
        <w:pStyle w:val="Heading2"/>
      </w:pPr>
      <w:bookmarkStart w:id="465" w:name="_Toc245397119"/>
      <w:bookmarkStart w:id="466" w:name="_Toc245606704"/>
      <w:bookmarkStart w:id="467" w:name="_Toc245714993"/>
      <w:bookmarkStart w:id="468" w:name="_Toc246179634"/>
      <w:bookmarkStart w:id="469" w:name="_Toc246237580"/>
      <w:bookmarkStart w:id="470" w:name="_Toc245397121"/>
      <w:bookmarkStart w:id="471" w:name="_Toc245606706"/>
      <w:bookmarkStart w:id="472" w:name="_Toc245714995"/>
      <w:bookmarkStart w:id="473" w:name="_Toc246179636"/>
      <w:bookmarkStart w:id="474" w:name="_Toc246237582"/>
      <w:bookmarkStart w:id="475" w:name="_Toc280867955"/>
      <w:bookmarkStart w:id="476" w:name="_Toc280868047"/>
      <w:bookmarkStart w:id="477" w:name="_Toc280867956"/>
      <w:bookmarkStart w:id="478" w:name="_Toc280868048"/>
      <w:bookmarkStart w:id="479" w:name="_Toc280867957"/>
      <w:bookmarkStart w:id="480" w:name="_Toc280868049"/>
      <w:bookmarkStart w:id="481" w:name="_Toc330198995"/>
      <w:bookmarkStart w:id="482" w:name="_Toc344380390"/>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70715D">
        <w:t>Indigenous Development Plan</w:t>
      </w:r>
      <w:bookmarkEnd w:id="481"/>
      <w:bookmarkEnd w:id="482"/>
    </w:p>
    <w:p w:rsidR="00F55D19" w:rsidRPr="0070715D" w:rsidRDefault="00DF6B2F" w:rsidP="00F55D19">
      <w:pPr>
        <w:rPr>
          <w:highlight w:val="lightGray"/>
        </w:rPr>
      </w:pPr>
      <w:r w:rsidRPr="0070715D">
        <w:rPr>
          <w:highlight w:val="lightGray"/>
        </w:rPr>
        <w:t>Optional – Applicable If Specified In Annexure</w:t>
      </w:r>
    </w:p>
    <w:p w:rsidR="00F55D19" w:rsidRPr="0070715D" w:rsidRDefault="00F55D19" w:rsidP="00F55D19">
      <w:r w:rsidRPr="0070715D">
        <w:t>Where an Indigenous Development Plan ('IDP') has been specified, the Contractor will maintain and implement the Indigenous Development Plan throughout the course of the Contract.</w:t>
      </w:r>
    </w:p>
    <w:p w:rsidR="00F55D19" w:rsidRPr="0070715D" w:rsidRDefault="00F55D19" w:rsidP="00F55D19">
      <w:r w:rsidRPr="0070715D">
        <w:t>Within fourteen (14) days of the Date of Acceptance, the Contractor shall submit one copy of the IDP to the Superintendent for approval.  The Superintendent shall within a reasonable time from receipt, either approve the IDP, or reject it, giving reasons for the rejections.  The Contractor shall rectify the deficiencies and resubmit the IDP for approval.</w:t>
      </w:r>
    </w:p>
    <w:p w:rsidR="00F55D19" w:rsidRPr="0070715D" w:rsidRDefault="00F55D19" w:rsidP="00F55D19">
      <w:r w:rsidRPr="0070715D">
        <w:t>The Contractor shall provide timesheets with employment (hours worked) and training records for all indigenous people engaged on the Works with all progress claims for payment.</w:t>
      </w:r>
    </w:p>
    <w:p w:rsidR="00F55D19" w:rsidRPr="0070715D" w:rsidRDefault="00F55D19" w:rsidP="00F55D19">
      <w:r w:rsidRPr="0070715D">
        <w:t>The Contractor will be required to provide the Principal with a report on compliance (achievements against the objectives/goals) with the IDP within thirty (30) days of the Completion of the Contract.</w:t>
      </w:r>
    </w:p>
    <w:p w:rsidR="00F55D19" w:rsidRPr="0070715D" w:rsidRDefault="00DF6B2F" w:rsidP="00CE420A">
      <w:pPr>
        <w:pStyle w:val="Heading2"/>
      </w:pPr>
      <w:bookmarkStart w:id="483" w:name="_Toc330198996"/>
      <w:bookmarkStart w:id="484" w:name="_Toc344380391"/>
      <w:r w:rsidRPr="0070715D">
        <w:t>Project Control Plan</w:t>
      </w:r>
      <w:bookmarkEnd w:id="483"/>
      <w:bookmarkEnd w:id="484"/>
    </w:p>
    <w:p w:rsidR="00F55D19" w:rsidRPr="0070715D" w:rsidRDefault="00DF6B2F" w:rsidP="00F55D19">
      <w:pPr>
        <w:rPr>
          <w:highlight w:val="lightGray"/>
        </w:rPr>
      </w:pPr>
      <w:r w:rsidRPr="0070715D">
        <w:rPr>
          <w:highlight w:val="lightGray"/>
        </w:rPr>
        <w:t>Optional – Applicable If Specified In Annexure</w:t>
      </w:r>
    </w:p>
    <w:p w:rsidR="00F55D19" w:rsidRPr="0070715D" w:rsidRDefault="00F55D19" w:rsidP="00F55D19">
      <w:r w:rsidRPr="0070715D">
        <w:t>Where a Project Control Plan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55D19" w:rsidRPr="0070715D" w:rsidRDefault="00F55D19" w:rsidP="00F55D19">
      <w:r w:rsidRPr="0070715D">
        <w:t>Within fourteen (14) days of the Date of Acceptance, the Contractor shall submit to the Superintendent for approval one copy of the Plan.  The Superintendent shall within a reasonable time from receipt either approve the Plan, or reject it, giving reasons for the rejections.  The Contractor shall rectify the deficiencies and resubmit the Plan for approval.</w:t>
      </w:r>
    </w:p>
    <w:p w:rsidR="00F55D19" w:rsidRPr="0070715D" w:rsidRDefault="00DF6B2F" w:rsidP="00CE420A">
      <w:pPr>
        <w:pStyle w:val="Heading2"/>
      </w:pPr>
      <w:bookmarkStart w:id="485" w:name="_Toc330198997"/>
      <w:bookmarkStart w:id="486" w:name="_Toc344380392"/>
      <w:r w:rsidRPr="0070715D">
        <w:t>Indemnities</w:t>
      </w:r>
      <w:bookmarkEnd w:id="485"/>
      <w:bookmarkEnd w:id="486"/>
    </w:p>
    <w:p w:rsidR="00F55D19" w:rsidRPr="0070715D" w:rsidRDefault="00F55D19" w:rsidP="00F55D19">
      <w:r w:rsidRPr="0070715D">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5D19" w:rsidRPr="0070715D" w:rsidRDefault="00F55D19" w:rsidP="00F55D19">
      <w:r w:rsidRPr="0070715D">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55D19" w:rsidRPr="0070715D" w:rsidRDefault="00DF6B2F" w:rsidP="00CE420A">
      <w:pPr>
        <w:pStyle w:val="Heading2"/>
      </w:pPr>
      <w:bookmarkStart w:id="487" w:name="_Ref328573786"/>
      <w:bookmarkStart w:id="488" w:name="_Toc330198998"/>
      <w:bookmarkStart w:id="489" w:name="_Toc344380393"/>
      <w:r w:rsidRPr="0070715D">
        <w:lastRenderedPageBreak/>
        <w:t>Insurances</w:t>
      </w:r>
      <w:bookmarkEnd w:id="487"/>
      <w:bookmarkEnd w:id="488"/>
      <w:bookmarkEnd w:id="489"/>
    </w:p>
    <w:p w:rsidR="00F55D19" w:rsidRPr="0070715D" w:rsidRDefault="00F55D19" w:rsidP="00CE420A">
      <w:pPr>
        <w:pStyle w:val="Heading3"/>
      </w:pPr>
      <w:r w:rsidRPr="0070715D">
        <w:t>Workers Compensation Insurance</w:t>
      </w:r>
    </w:p>
    <w:p w:rsidR="00F55D19" w:rsidRPr="0070715D" w:rsidRDefault="00F55D19" w:rsidP="00F55D19">
      <w:r w:rsidRPr="0070715D">
        <w:t>For the purpose of this clause “worker” shall have the definition it is given in the Workers Rehabilitation and Compensation Act 2009.</w:t>
      </w:r>
    </w:p>
    <w:p w:rsidR="00F55D19" w:rsidRPr="0070715D" w:rsidRDefault="00F55D19" w:rsidP="00F55D19">
      <w:r w:rsidRPr="0070715D">
        <w:t>Before commencing the Works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following web address:</w:t>
      </w:r>
    </w:p>
    <w:p w:rsidR="00F55D19" w:rsidRPr="0070715D" w:rsidRDefault="00F55D19" w:rsidP="00F55D19">
      <w:r w:rsidRPr="00CE420A">
        <w:t>http://www.worksafe.nt.gov.au/ServiceProviders/Insurers/Pages/Find-an-Approved-Insurance-Company.aspx</w:t>
      </w:r>
    </w:p>
    <w:p w:rsidR="00F55D19" w:rsidRPr="0070715D" w:rsidRDefault="00F55D19" w:rsidP="00F55D19">
      <w:r w:rsidRPr="0070715D">
        <w:t>The Contractor shall ensure that all sub-contractors who employ workers have Workers Compensation insurance cover in accordance with the Workers Rehabilitation and Compensation Act 2009.</w:t>
      </w:r>
    </w:p>
    <w:p w:rsidR="00F55D19" w:rsidRPr="0070715D" w:rsidRDefault="00F55D19" w:rsidP="00F55D19">
      <w:r w:rsidRPr="0070715D">
        <w:t>The Contractor shall ensure that all persons employed under labour hire agreements, whether by the Contractor or through a Labour Hire Firm, are appropriately covered by Workers Compensation insurance.</w:t>
      </w:r>
    </w:p>
    <w:p w:rsidR="00F55D19" w:rsidRPr="0070715D" w:rsidRDefault="00F55D19" w:rsidP="00F55D19">
      <w:r w:rsidRPr="0070715D">
        <w:t>Self-employed Contractors must ensure that they have adequate insurance coverage in place.</w:t>
      </w:r>
    </w:p>
    <w:p w:rsidR="00F55D19" w:rsidRPr="0070715D" w:rsidRDefault="00F55D19" w:rsidP="00F55D19">
      <w:r w:rsidRPr="0070715D">
        <w:t>The Contractor shall be responsible for ensuring that all sub-contractors have appropriate insurance policies in place.</w:t>
      </w:r>
    </w:p>
    <w:p w:rsidR="00F55D19" w:rsidRPr="0070715D" w:rsidRDefault="00F55D19" w:rsidP="00CE420A">
      <w:pPr>
        <w:pStyle w:val="Heading3"/>
      </w:pPr>
      <w:r w:rsidRPr="0070715D">
        <w:t>Public Liability Insurance</w:t>
      </w:r>
    </w:p>
    <w:p w:rsidR="00F55D19" w:rsidRPr="0070715D" w:rsidRDefault="00F55D19" w:rsidP="00F55D19">
      <w:r w:rsidRPr="0070715D">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70715D" w:rsidRDefault="00F55D19" w:rsidP="00F55D19">
      <w:r w:rsidRPr="0070715D">
        <w:t>The Policy shall:</w:t>
      </w:r>
    </w:p>
    <w:p w:rsidR="00F55D19" w:rsidRPr="0070715D" w:rsidRDefault="00F55D19" w:rsidP="00101EDD">
      <w:pPr>
        <w:pStyle w:val="ListParagraph"/>
        <w:numPr>
          <w:ilvl w:val="0"/>
          <w:numId w:val="48"/>
        </w:numPr>
      </w:pPr>
      <w:r w:rsidRPr="0070715D">
        <w:t>note the Principal for its respective rights and interests;</w:t>
      </w:r>
    </w:p>
    <w:p w:rsidR="00F55D19" w:rsidRPr="0070715D" w:rsidRDefault="00F55D19" w:rsidP="00101EDD">
      <w:pPr>
        <w:pStyle w:val="ListParagraph"/>
        <w:numPr>
          <w:ilvl w:val="0"/>
          <w:numId w:val="48"/>
        </w:numPr>
      </w:pPr>
      <w:r w:rsidRPr="0070715D">
        <w:t>include a cross-liability clause in which the insurer accepts the term “insured” as applying to each of the persons covered by the insurance as if a separate policy of insurance had been issued to each of them; and</w:t>
      </w:r>
    </w:p>
    <w:p w:rsidR="00F55D19" w:rsidRPr="0070715D" w:rsidRDefault="00F55D19" w:rsidP="00101EDD">
      <w:pPr>
        <w:pStyle w:val="ListParagraph"/>
        <w:numPr>
          <w:ilvl w:val="0"/>
          <w:numId w:val="48"/>
        </w:numPr>
      </w:pPr>
      <w:proofErr w:type="gramStart"/>
      <w:r w:rsidRPr="0070715D">
        <w:t>be</w:t>
      </w:r>
      <w:proofErr w:type="gramEnd"/>
      <w:r w:rsidRPr="0070715D">
        <w:t xml:space="preserve"> for an amount of not less than the sum stated in the Annexure, for any one occurrence.</w:t>
      </w:r>
    </w:p>
    <w:p w:rsidR="00F55D19" w:rsidRPr="0070715D" w:rsidRDefault="00F55D19" w:rsidP="00F55D19">
      <w:r w:rsidRPr="0070715D">
        <w:t>The effecting of insurance shall not limit the liabilities or obligations of the Contractor under other provisions of the Contract.</w:t>
      </w:r>
    </w:p>
    <w:p w:rsidR="00F55D19" w:rsidRPr="0070715D" w:rsidRDefault="00F55D19" w:rsidP="00F55D19">
      <w:r w:rsidRPr="0070715D">
        <w:t>The Contractor shall ensure that all sub-contractors take out Public Liability Insurance that meets the requirements of this clause.</w:t>
      </w:r>
    </w:p>
    <w:p w:rsidR="00F55D19" w:rsidRPr="0070715D" w:rsidRDefault="00F55D19" w:rsidP="00CE420A">
      <w:pPr>
        <w:pStyle w:val="Heading2"/>
      </w:pPr>
      <w:bookmarkStart w:id="490" w:name="_Toc344380394"/>
      <w:r w:rsidRPr="0070715D">
        <w:t>Lodgement of Certificates of Currency</w:t>
      </w:r>
      <w:bookmarkEnd w:id="490"/>
    </w:p>
    <w:p w:rsidR="00F55D19" w:rsidRPr="0070715D" w:rsidRDefault="00F55D19" w:rsidP="00F55D19">
      <w:r w:rsidRPr="0070715D">
        <w:t xml:space="preserve">The Contractor shall provide the Principal with copies of Certificates of Currency and summaries of key provisions for all insurance policies required under clause </w:t>
      </w:r>
      <w:r w:rsidRPr="0070715D">
        <w:fldChar w:fldCharType="begin"/>
      </w:r>
      <w:r w:rsidRPr="0070715D">
        <w:instrText xml:space="preserve"> REF _Ref328515163 \r \h </w:instrText>
      </w:r>
      <w:r w:rsidRPr="0070715D">
        <w:fldChar w:fldCharType="separate"/>
      </w:r>
      <w:r w:rsidRPr="0070715D">
        <w:t>Error! Reference source not found.</w:t>
      </w:r>
      <w:r w:rsidRPr="0070715D">
        <w:fldChar w:fldCharType="end"/>
      </w:r>
      <w:r w:rsidRPr="0070715D">
        <w:t xml:space="preserve"> </w:t>
      </w:r>
      <w:proofErr w:type="gramStart"/>
      <w:r w:rsidRPr="0070715D">
        <w:t>including</w:t>
      </w:r>
      <w:proofErr w:type="gramEnd"/>
      <w:r w:rsidRPr="0070715D">
        <w:t xml:space="preserve"> those of any sub-contractors (including self-employed contractors and persons employed under labour hire agreements):</w:t>
      </w:r>
    </w:p>
    <w:p w:rsidR="00F55D19" w:rsidRPr="0070715D" w:rsidRDefault="00F55D19" w:rsidP="00101EDD">
      <w:pPr>
        <w:pStyle w:val="ListParagraph"/>
        <w:numPr>
          <w:ilvl w:val="0"/>
          <w:numId w:val="49"/>
        </w:numPr>
      </w:pPr>
      <w:r w:rsidRPr="0070715D">
        <w:lastRenderedPageBreak/>
        <w:t>prior to commencing the Works under the Contract;</w:t>
      </w:r>
    </w:p>
    <w:p w:rsidR="00F55D19" w:rsidRPr="0070715D" w:rsidRDefault="00F55D19" w:rsidP="00101EDD">
      <w:pPr>
        <w:pStyle w:val="ListParagraph"/>
        <w:numPr>
          <w:ilvl w:val="0"/>
          <w:numId w:val="49"/>
        </w:numPr>
      </w:pPr>
      <w:r w:rsidRPr="0070715D">
        <w:t>within two (2) days of a written request by the Principal;</w:t>
      </w:r>
    </w:p>
    <w:p w:rsidR="00F55D19" w:rsidRPr="0070715D" w:rsidRDefault="00F55D19" w:rsidP="00101EDD">
      <w:pPr>
        <w:pStyle w:val="ListParagraph"/>
        <w:numPr>
          <w:ilvl w:val="0"/>
          <w:numId w:val="49"/>
        </w:numPr>
      </w:pPr>
      <w:r w:rsidRPr="0070715D">
        <w:t>within seven (7) days after the Contractor renews an Insurance Policy; and</w:t>
      </w:r>
    </w:p>
    <w:p w:rsidR="00F55D19" w:rsidRPr="0070715D" w:rsidRDefault="00F55D19" w:rsidP="00101EDD">
      <w:pPr>
        <w:pStyle w:val="ListParagraph"/>
        <w:numPr>
          <w:ilvl w:val="0"/>
          <w:numId w:val="49"/>
        </w:numPr>
      </w:pPr>
      <w:proofErr w:type="gramStart"/>
      <w:r w:rsidRPr="0070715D">
        <w:t>within</w:t>
      </w:r>
      <w:proofErr w:type="gramEnd"/>
      <w:r w:rsidRPr="0070715D">
        <w:t xml:space="preserve"> seven (7) days after the Contractor makes any change to an Insurance Policy.</w:t>
      </w:r>
    </w:p>
    <w:p w:rsidR="00F55D19" w:rsidRPr="0070715D" w:rsidRDefault="00F55D19" w:rsidP="00F55D19">
      <w:r w:rsidRPr="0070715D">
        <w:t>The Contractor will not cancel any Insurance Policy, or conduct itself in a manner that brings about such a cancellation of an Insurance Policy, except with the written consent of the Principal.</w:t>
      </w:r>
    </w:p>
    <w:p w:rsidR="00F55D19" w:rsidRPr="0070715D" w:rsidRDefault="00CE420A" w:rsidP="00CE420A">
      <w:pPr>
        <w:pStyle w:val="Heading2"/>
      </w:pPr>
      <w:bookmarkStart w:id="491" w:name="_Toc330198999"/>
      <w:bookmarkStart w:id="492" w:name="_Toc344380395"/>
      <w:r w:rsidRPr="0070715D">
        <w:t>Time for Commencement</w:t>
      </w:r>
      <w:bookmarkEnd w:id="491"/>
      <w:bookmarkEnd w:id="492"/>
    </w:p>
    <w:p w:rsidR="00F55D19" w:rsidRPr="0070715D" w:rsidRDefault="00F55D19" w:rsidP="00F55D19">
      <w:r w:rsidRPr="0070715D">
        <w:t>The Contractor shall commence the Works within the time stated in the Annexure and shall, unless otherwise specified, give at least four (4) days written notice to the Superintendent prior to the commencement of work.</w:t>
      </w:r>
    </w:p>
    <w:p w:rsidR="00F55D19" w:rsidRPr="0070715D" w:rsidRDefault="00CE420A" w:rsidP="0025466A">
      <w:pPr>
        <w:pStyle w:val="Heading2"/>
      </w:pPr>
      <w:bookmarkStart w:id="493" w:name="_Toc330199000"/>
      <w:bookmarkStart w:id="494" w:name="_Toc344380396"/>
      <w:r w:rsidRPr="0070715D">
        <w:t xml:space="preserve">Time </w:t>
      </w:r>
      <w:r w:rsidR="0025466A" w:rsidRPr="0070715D">
        <w:t>for</w:t>
      </w:r>
      <w:r w:rsidRPr="0070715D">
        <w:t xml:space="preserve"> Completion</w:t>
      </w:r>
      <w:bookmarkEnd w:id="493"/>
      <w:bookmarkEnd w:id="494"/>
    </w:p>
    <w:p w:rsidR="00F55D19" w:rsidRPr="0070715D" w:rsidRDefault="00F55D19" w:rsidP="00F55D19">
      <w:r w:rsidRPr="0070715D">
        <w:t>The Contractor shall complete the Works within the time stated in the Annexure or within such extended time as agreed to in writing by the Superintendent.</w:t>
      </w:r>
    </w:p>
    <w:p w:rsidR="00F55D19" w:rsidRPr="0070715D" w:rsidRDefault="00CE420A" w:rsidP="00CE420A">
      <w:pPr>
        <w:pStyle w:val="Heading2"/>
      </w:pPr>
      <w:bookmarkStart w:id="495" w:name="_Toc330199001"/>
      <w:bookmarkStart w:id="496" w:name="_Toc344380397"/>
      <w:r w:rsidRPr="0070715D">
        <w:t>Invoicing and Payment</w:t>
      </w:r>
      <w:bookmarkEnd w:id="495"/>
      <w:bookmarkEnd w:id="496"/>
    </w:p>
    <w:p w:rsidR="00F55D19" w:rsidRPr="0070715D" w:rsidRDefault="00F55D19" w:rsidP="00F55D19">
      <w:r w:rsidRPr="0070715D">
        <w:t>The Contractor shall submit to the Superintendent a Tax Invoice at intervals of not less than one (1) month or as otherwise determined by the Superintendent, showing the value of the work carried out in performance of the Contract.</w:t>
      </w:r>
    </w:p>
    <w:p w:rsidR="00F55D19" w:rsidRPr="0070715D" w:rsidRDefault="00F55D19" w:rsidP="00F55D19">
      <w:r w:rsidRPr="0070715D">
        <w:t>The Contractor's Tax Invoice shall include details of any Adjustments under clause titled Goods and Services Tax of the Conditions of Contract and an explanation as to how such Adjustments were calculated.</w:t>
      </w:r>
    </w:p>
    <w:p w:rsidR="00F55D19" w:rsidRPr="0070715D" w:rsidRDefault="00F55D19" w:rsidP="00F55D19">
      <w:r w:rsidRPr="0070715D">
        <w:t>The Contractor shall provide any further details in regards to the Works and/or Tax Invoice upon request by the Superintendent.</w:t>
      </w:r>
    </w:p>
    <w:p w:rsidR="00F55D19" w:rsidRPr="0070715D" w:rsidRDefault="00F55D19" w:rsidP="00F55D19">
      <w:r w:rsidRPr="0070715D">
        <w:t>Principal shall make payments within thirty (30) days of receipt of a Tax Invoice that is not disputed.</w:t>
      </w:r>
    </w:p>
    <w:p w:rsidR="00F55D19" w:rsidRPr="0070715D" w:rsidRDefault="00F55D19" w:rsidP="00F55D19">
      <w:r w:rsidRPr="0070715D">
        <w:t>The payment of monies pursuant to this clause shall not be taken as evidence against or as an admission by the Principal that any work has been executed in accordance with the Contract or the value thereof, but shall be taken to be payment on account only.</w:t>
      </w:r>
    </w:p>
    <w:p w:rsidR="00F55D19" w:rsidRPr="0070715D" w:rsidRDefault="00F55D19" w:rsidP="00F55D19">
      <w:r w:rsidRPr="0070715D">
        <w:t>Failure by the Principal to pay the amount by the due date:</w:t>
      </w:r>
    </w:p>
    <w:p w:rsidR="00F55D19" w:rsidRPr="0070715D" w:rsidRDefault="00F55D19" w:rsidP="00101EDD">
      <w:pPr>
        <w:pStyle w:val="ListParagraph"/>
        <w:numPr>
          <w:ilvl w:val="0"/>
          <w:numId w:val="50"/>
        </w:numPr>
      </w:pPr>
      <w:r w:rsidRPr="0070715D">
        <w:t>will not be grounds to vitiate or avoid the contract; and</w:t>
      </w:r>
    </w:p>
    <w:p w:rsidR="00F55D19" w:rsidRPr="0070715D" w:rsidRDefault="00F55D19" w:rsidP="00101EDD">
      <w:pPr>
        <w:pStyle w:val="ListParagraph"/>
        <w:numPr>
          <w:ilvl w:val="0"/>
          <w:numId w:val="50"/>
        </w:numPr>
      </w:pPr>
      <w:proofErr w:type="gramStart"/>
      <w:r w:rsidRPr="0070715D">
        <w:t>will</w:t>
      </w:r>
      <w:proofErr w:type="gramEnd"/>
      <w:r w:rsidRPr="0070715D">
        <w:t xml:space="preserve"> entitle the Contractor to make a claim for interest penalties on the late payment.</w:t>
      </w:r>
    </w:p>
    <w:p w:rsidR="00F55D19" w:rsidRPr="0070715D" w:rsidRDefault="00F55D19" w:rsidP="00F55D19">
      <w:r w:rsidRPr="0070715D">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F55D19" w:rsidRPr="0070715D" w:rsidRDefault="00F55D19" w:rsidP="00F55D19">
      <w:r w:rsidRPr="0070715D">
        <w:t>The Principal will not be liable for interest penalties on any payments in respect of interest penalties.</w:t>
      </w:r>
    </w:p>
    <w:p w:rsidR="00F55D19" w:rsidRPr="0070715D" w:rsidRDefault="00CE420A" w:rsidP="00CE420A">
      <w:pPr>
        <w:pStyle w:val="Heading2"/>
      </w:pPr>
      <w:bookmarkStart w:id="497" w:name="_Toc330199002"/>
      <w:bookmarkStart w:id="498" w:name="_Toc344380398"/>
      <w:r w:rsidRPr="0070715D">
        <w:lastRenderedPageBreak/>
        <w:t xml:space="preserve">Storage </w:t>
      </w:r>
      <w:r w:rsidR="00F16E2A" w:rsidRPr="0070715D">
        <w:t>of</w:t>
      </w:r>
      <w:r w:rsidRPr="0070715D">
        <w:t xml:space="preserve"> Contractor's Material</w:t>
      </w:r>
      <w:bookmarkEnd w:id="497"/>
      <w:bookmarkEnd w:id="498"/>
    </w:p>
    <w:p w:rsidR="00F55D19" w:rsidRPr="0070715D" w:rsidRDefault="00F55D19" w:rsidP="00F55D19">
      <w:r w:rsidRPr="0070715D">
        <w:t>The Contractor's materials and plant shall only be stored in the location approved by the Superintendent.  If no storage facilities are available, it shall be the responsibility of the Contractor to provide storage facilities.</w:t>
      </w:r>
    </w:p>
    <w:p w:rsidR="00F55D19" w:rsidRPr="0070715D" w:rsidRDefault="00F55D19" w:rsidP="00F55D19">
      <w:r w:rsidRPr="0070715D">
        <w:t>All care shall be taken to avoid inconvenience to persons occupying and visiting the Site of the Works.</w:t>
      </w:r>
    </w:p>
    <w:p w:rsidR="00F55D19" w:rsidRPr="0070715D" w:rsidRDefault="00CE420A" w:rsidP="00CE420A">
      <w:pPr>
        <w:pStyle w:val="Heading2"/>
      </w:pPr>
      <w:bookmarkStart w:id="499" w:name="_Toc330199003"/>
      <w:bookmarkStart w:id="500" w:name="_Toc344380399"/>
      <w:r w:rsidRPr="0070715D">
        <w:t>Working Hours</w:t>
      </w:r>
      <w:bookmarkEnd w:id="499"/>
      <w:bookmarkEnd w:id="500"/>
    </w:p>
    <w:p w:rsidR="00F55D19" w:rsidRPr="0070715D" w:rsidRDefault="00F55D19" w:rsidP="00F55D19">
      <w:r w:rsidRPr="0070715D">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70715D" w:rsidRDefault="00F55D19" w:rsidP="00F55D19">
      <w:r w:rsidRPr="0070715D">
        <w:t>The working hours and working days of the Principal's supervisory personnel shall be 8.00 am to 4.30 pm Monday to Friday excluding a day that is a public holiday in the Northern Territory ('Working Day').  The Contractor shall provide at least forty-eight (48) hours written prior notice to the Superintendent of the intention to work outside the working hours and working days of the Principal's supervisory personnel.</w:t>
      </w:r>
    </w:p>
    <w:p w:rsidR="00F55D19" w:rsidRPr="0070715D" w:rsidRDefault="00F55D19" w:rsidP="00F55D19">
      <w:r w:rsidRPr="0070715D">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70715D" w:rsidRDefault="00CE420A" w:rsidP="00CE420A">
      <w:pPr>
        <w:pStyle w:val="Heading2"/>
      </w:pPr>
      <w:bookmarkStart w:id="501" w:name="_Toc330199004"/>
      <w:bookmarkStart w:id="502" w:name="_Toc344380400"/>
      <w:r w:rsidRPr="0070715D">
        <w:t>Obvious Work</w:t>
      </w:r>
      <w:bookmarkEnd w:id="501"/>
      <w:bookmarkEnd w:id="502"/>
    </w:p>
    <w:p w:rsidR="00F55D19" w:rsidRPr="0070715D" w:rsidRDefault="00F55D19" w:rsidP="00F55D19">
      <w:r w:rsidRPr="0070715D">
        <w:t>The Contractor shall carry out all work, which obviously forms part of the Contract even though not specifically listed or detailed in the Scope of Works or Drawings.</w:t>
      </w:r>
    </w:p>
    <w:p w:rsidR="00F55D19" w:rsidRPr="0070715D" w:rsidRDefault="00CE420A" w:rsidP="00CE420A">
      <w:pPr>
        <w:pStyle w:val="Heading2"/>
      </w:pPr>
      <w:bookmarkStart w:id="503" w:name="_Toc330199005"/>
      <w:bookmarkStart w:id="504" w:name="_Toc344380401"/>
      <w:r w:rsidRPr="0070715D">
        <w:t>Access to Works and Material</w:t>
      </w:r>
      <w:bookmarkEnd w:id="503"/>
      <w:bookmarkEnd w:id="504"/>
    </w:p>
    <w:p w:rsidR="00F55D19" w:rsidRPr="0070715D" w:rsidRDefault="00F55D19" w:rsidP="00F55D19">
      <w:r w:rsidRPr="0070715D">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70715D" w:rsidRDefault="00F55D19" w:rsidP="00F55D19">
      <w:r w:rsidRPr="0070715D">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70715D" w:rsidRDefault="00CE420A" w:rsidP="00CE420A">
      <w:pPr>
        <w:pStyle w:val="Heading2"/>
      </w:pPr>
      <w:bookmarkStart w:id="505" w:name="_Toc330199006"/>
      <w:bookmarkStart w:id="506" w:name="_Toc344380402"/>
      <w:r w:rsidRPr="0070715D">
        <w:t>Materials and Workmanship</w:t>
      </w:r>
      <w:bookmarkEnd w:id="505"/>
      <w:bookmarkEnd w:id="506"/>
    </w:p>
    <w:p w:rsidR="00F55D19" w:rsidRPr="0070715D" w:rsidRDefault="00F55D19" w:rsidP="00F55D19">
      <w:r w:rsidRPr="0070715D">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70715D" w:rsidRDefault="00F55D19" w:rsidP="00F55D19">
      <w:r w:rsidRPr="0070715D">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70715D" w:rsidRDefault="00CE420A" w:rsidP="00CE420A">
      <w:pPr>
        <w:pStyle w:val="Heading2"/>
      </w:pPr>
      <w:bookmarkStart w:id="507" w:name="_Toc330199007"/>
      <w:bookmarkStart w:id="508" w:name="_Toc344380403"/>
      <w:r w:rsidRPr="0070715D">
        <w:lastRenderedPageBreak/>
        <w:t>Proprietary Items</w:t>
      </w:r>
      <w:bookmarkEnd w:id="507"/>
      <w:bookmarkEnd w:id="508"/>
    </w:p>
    <w:p w:rsidR="00F55D19" w:rsidRPr="0070715D" w:rsidRDefault="00F55D19" w:rsidP="00F55D19">
      <w:r w:rsidRPr="0070715D">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70715D" w:rsidRDefault="00F55D19" w:rsidP="00F55D19">
      <w:r w:rsidRPr="0070715D">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70715D" w:rsidRDefault="00CE420A" w:rsidP="00F16E2A">
      <w:pPr>
        <w:pStyle w:val="Heading2"/>
      </w:pPr>
      <w:bookmarkStart w:id="509" w:name="_Toc330199008"/>
      <w:bookmarkStart w:id="510" w:name="_Toc344380404"/>
      <w:r w:rsidRPr="0070715D">
        <w:t xml:space="preserve">Connection </w:t>
      </w:r>
      <w:r w:rsidR="00F16E2A" w:rsidRPr="0070715D">
        <w:t>of</w:t>
      </w:r>
      <w:r w:rsidRPr="0070715D">
        <w:t xml:space="preserve"> Services</w:t>
      </w:r>
      <w:bookmarkEnd w:id="509"/>
      <w:bookmarkEnd w:id="510"/>
    </w:p>
    <w:p w:rsidR="00F55D19" w:rsidRPr="0070715D" w:rsidRDefault="00F55D19" w:rsidP="00F55D19">
      <w:r w:rsidRPr="0070715D">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55D19" w:rsidRPr="0070715D" w:rsidRDefault="00CE420A" w:rsidP="00CE420A">
      <w:pPr>
        <w:pStyle w:val="Heading2"/>
      </w:pPr>
      <w:bookmarkStart w:id="511" w:name="_Toc330199009"/>
      <w:bookmarkStart w:id="512" w:name="_Toc344380405"/>
      <w:r w:rsidRPr="0070715D">
        <w:t>Safe Work Practices</w:t>
      </w:r>
      <w:bookmarkEnd w:id="511"/>
      <w:bookmarkEnd w:id="512"/>
    </w:p>
    <w:p w:rsidR="00F55D19" w:rsidRPr="0070715D" w:rsidRDefault="00F55D19" w:rsidP="00F55D19">
      <w:r w:rsidRPr="0070715D">
        <w:t>Further to the Conditions of Contract, in particular clause titled “Contractor's Responsibilities and Obligations”, the Contractor shall ensure that his employees, agents or sub-contractors or their employees or agents comply with the requirements of the Work Health and Safety (National Uniform Legislation) Act 2011 (NT), the Dangerous Goods Act, Australian Standards and the requirements of Power and Water and NT Gas Pty Ltd in so far as they are applicable to the execution of the work under the Contract.</w:t>
      </w:r>
    </w:p>
    <w:p w:rsidR="00F55D19" w:rsidRPr="0070715D" w:rsidRDefault="00F55D19" w:rsidP="00F55D19">
      <w:r w:rsidRPr="0070715D">
        <w:t>The Contractor shall make itself aware of all potential hazards and of all safety requirements relating to the Works.</w:t>
      </w:r>
    </w:p>
    <w:p w:rsidR="00F55D19" w:rsidRPr="0070715D" w:rsidRDefault="00F55D19" w:rsidP="00CE420A">
      <w:pPr>
        <w:pStyle w:val="Heading3"/>
      </w:pPr>
      <w:r w:rsidRPr="0070715D">
        <w:t>Work in the vicinity of Power and Water Assets</w:t>
      </w:r>
    </w:p>
    <w:p w:rsidR="00F55D19" w:rsidRPr="0070715D" w:rsidRDefault="00F55D19" w:rsidP="00F55D19">
      <w:r w:rsidRPr="0070715D">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F55D19" w:rsidRPr="0070715D" w:rsidRDefault="00F55D19" w:rsidP="00F55D19">
      <w:r w:rsidRPr="0070715D">
        <w:t>Whilst working in the vicinity of sewerage systems, high voltage cables or power lines or other high voltage structures the Contractor shall follow all directions and instructions issued by Power and Water.</w:t>
      </w:r>
    </w:p>
    <w:p w:rsidR="00F55D19" w:rsidRPr="0070715D" w:rsidRDefault="00F55D19" w:rsidP="00CE420A">
      <w:pPr>
        <w:pStyle w:val="Heading3"/>
      </w:pPr>
      <w:r w:rsidRPr="0070715D">
        <w:t>Work in the vicinity of Natural Gas Pipelines</w:t>
      </w:r>
    </w:p>
    <w:p w:rsidR="00F55D19" w:rsidRPr="0070715D" w:rsidRDefault="00F55D19" w:rsidP="00F55D19">
      <w:r w:rsidRPr="0070715D">
        <w:t>In accordance with the Energy Pipelines Act, the Contractor shall obtain the written approval of NT Gas Pty Ltd before commencing any of the following activities in the vicinity of high-pressure natural gas pipelines:</w:t>
      </w:r>
    </w:p>
    <w:p w:rsidR="00F55D19" w:rsidRPr="0070715D" w:rsidRDefault="00F55D19" w:rsidP="00101EDD">
      <w:pPr>
        <w:pStyle w:val="ListParagraph"/>
        <w:numPr>
          <w:ilvl w:val="0"/>
          <w:numId w:val="51"/>
        </w:numPr>
      </w:pPr>
      <w:r w:rsidRPr="0070715D">
        <w:t>Any activities within the pipeline right-of-way, which involve construction of any kind including:</w:t>
      </w:r>
    </w:p>
    <w:p w:rsidR="00F55D19" w:rsidRPr="0070715D" w:rsidRDefault="00F55D19" w:rsidP="00101EDD">
      <w:pPr>
        <w:pStyle w:val="ListParagraph"/>
        <w:numPr>
          <w:ilvl w:val="0"/>
          <w:numId w:val="52"/>
        </w:numPr>
      </w:pPr>
      <w:r w:rsidRPr="0070715D">
        <w:t>excavation for drains, pipelines or sewers;</w:t>
      </w:r>
    </w:p>
    <w:p w:rsidR="00F55D19" w:rsidRPr="0070715D" w:rsidRDefault="00F55D19" w:rsidP="00101EDD">
      <w:pPr>
        <w:pStyle w:val="ListParagraph"/>
        <w:numPr>
          <w:ilvl w:val="0"/>
          <w:numId w:val="52"/>
        </w:numPr>
      </w:pPr>
      <w:r w:rsidRPr="0070715D">
        <w:t>excavation for buried utilities or services;</w:t>
      </w:r>
    </w:p>
    <w:p w:rsidR="00F55D19" w:rsidRPr="0070715D" w:rsidRDefault="00CE420A" w:rsidP="00101EDD">
      <w:pPr>
        <w:pStyle w:val="ListParagraph"/>
        <w:numPr>
          <w:ilvl w:val="0"/>
          <w:numId w:val="52"/>
        </w:numPr>
      </w:pPr>
      <w:r>
        <w:t>c</w:t>
      </w:r>
      <w:r w:rsidR="00F55D19" w:rsidRPr="0070715D">
        <w:t>onstruction or maintenance of roads or tracks;</w:t>
      </w:r>
    </w:p>
    <w:p w:rsidR="00F55D19" w:rsidRPr="0070715D" w:rsidRDefault="00F55D19" w:rsidP="00101EDD">
      <w:pPr>
        <w:pStyle w:val="ListParagraph"/>
        <w:numPr>
          <w:ilvl w:val="0"/>
          <w:numId w:val="52"/>
        </w:numPr>
      </w:pPr>
      <w:r w:rsidRPr="0070715D">
        <w:t>boring of holes for fence posts or installation of power/telephone poles;</w:t>
      </w:r>
    </w:p>
    <w:p w:rsidR="00F55D19" w:rsidRPr="0070715D" w:rsidRDefault="00F55D19" w:rsidP="00101EDD">
      <w:pPr>
        <w:pStyle w:val="ListParagraph"/>
        <w:numPr>
          <w:ilvl w:val="0"/>
          <w:numId w:val="52"/>
        </w:numPr>
      </w:pPr>
      <w:proofErr w:type="gramStart"/>
      <w:r w:rsidRPr="0070715D">
        <w:t>any</w:t>
      </w:r>
      <w:proofErr w:type="gramEnd"/>
      <w:r w:rsidRPr="0070715D">
        <w:t xml:space="preserve"> survey or exploration work involving excavation, explosives or vibration.</w:t>
      </w:r>
    </w:p>
    <w:p w:rsidR="00F55D19" w:rsidRPr="0070715D" w:rsidRDefault="00F55D19" w:rsidP="00101EDD">
      <w:pPr>
        <w:pStyle w:val="ListParagraph"/>
        <w:numPr>
          <w:ilvl w:val="0"/>
          <w:numId w:val="51"/>
        </w:numPr>
      </w:pPr>
      <w:r w:rsidRPr="0070715D">
        <w:t>Any nearby construction activities that is likely to affect the right-of-way, such as re-routing surface water flows, construction of high voltage lines, or erection of large metal structures.</w:t>
      </w:r>
    </w:p>
    <w:p w:rsidR="00F55D19" w:rsidRPr="0070715D" w:rsidRDefault="00F55D19" w:rsidP="00101EDD">
      <w:pPr>
        <w:pStyle w:val="ListParagraph"/>
        <w:numPr>
          <w:ilvl w:val="0"/>
          <w:numId w:val="51"/>
        </w:numPr>
      </w:pPr>
      <w:r w:rsidRPr="0070715D">
        <w:t>Any passage of heavy vehicles and equipment over the pipeline other than on public roads.</w:t>
      </w:r>
    </w:p>
    <w:p w:rsidR="00F55D19" w:rsidRPr="0070715D" w:rsidRDefault="00F55D19" w:rsidP="00CE420A">
      <w:r w:rsidRPr="0070715D">
        <w:lastRenderedPageBreak/>
        <w:t>Whilst working in the vicinity of natural gas pipelines the Contractor shall follow all directions and instructions issued by NT Gas Pty Ltd.</w:t>
      </w:r>
    </w:p>
    <w:p w:rsidR="00F55D19" w:rsidRPr="0070715D" w:rsidRDefault="00F55D19" w:rsidP="00CE420A">
      <w:pPr>
        <w:pStyle w:val="Heading3"/>
      </w:pPr>
      <w:r w:rsidRPr="0070715D">
        <w:t>Asbestos</w:t>
      </w:r>
    </w:p>
    <w:p w:rsidR="00F55D19" w:rsidRPr="0070715D" w:rsidRDefault="00F55D19" w:rsidP="00F55D19">
      <w:r w:rsidRPr="0070715D">
        <w:t xml:space="preserve">Where the Contractor removes, repairs and/or renovates products containing asbestos it must do so in accordance with the National Code of Practice for the Safe Removal of Asbestos, 2nd Edition [NOHSC:2002(2005)] and NT </w:t>
      </w:r>
      <w:proofErr w:type="spellStart"/>
      <w:r w:rsidRPr="0070715D">
        <w:t>WorkSafe</w:t>
      </w:r>
      <w:proofErr w:type="spellEnd"/>
      <w:r w:rsidRPr="0070715D">
        <w:t xml:space="preserve"> Information Bulletins published by NT </w:t>
      </w:r>
      <w:proofErr w:type="spellStart"/>
      <w:r w:rsidRPr="0070715D">
        <w:t>WorkSafe</w:t>
      </w:r>
      <w:proofErr w:type="spellEnd"/>
      <w:r w:rsidRPr="0070715D">
        <w:t>.</w:t>
      </w:r>
    </w:p>
    <w:p w:rsidR="00F55D19" w:rsidRPr="0070715D" w:rsidRDefault="00F55D19" w:rsidP="00F55D19">
      <w:r w:rsidRPr="0070715D">
        <w:t>In accordance with the Work Health and Safety (National Uniform Legislation) Act 2011 (NT), the Contractor shall obtain necessary approvals before commencing any work on or with products that contain asbestos; evidence of approval shall be presented to the Superintendent before commencing work.</w:t>
      </w:r>
    </w:p>
    <w:p w:rsidR="00F55D19" w:rsidRPr="0070715D" w:rsidRDefault="00F55D19" w:rsidP="00ED44DF">
      <w:pPr>
        <w:pStyle w:val="Heading3"/>
      </w:pPr>
      <w:r w:rsidRPr="0070715D">
        <w:t>Fire Precautions</w:t>
      </w:r>
    </w:p>
    <w:p w:rsidR="00F55D19" w:rsidRPr="0070715D" w:rsidRDefault="00F55D19" w:rsidP="00F55D19">
      <w:r w:rsidRPr="0070715D">
        <w:t>The Contractor shall take all necessary precautions to ensure that no fire hazard is created through the carrying out of the Works.</w:t>
      </w:r>
    </w:p>
    <w:p w:rsidR="00F55D19" w:rsidRPr="0070715D" w:rsidRDefault="00F55D19" w:rsidP="00F55D19">
      <w:r w:rsidRPr="0070715D">
        <w:t>Where a fire alarm is activated due to actions of the Contractor or his sub-contractors, resulting in a call out of the Fire Service, the Contractor will be required to pay for the subsequent call out fee.</w:t>
      </w:r>
    </w:p>
    <w:p w:rsidR="00F55D19" w:rsidRPr="0070715D" w:rsidRDefault="00F55D19" w:rsidP="00ED44DF">
      <w:pPr>
        <w:pStyle w:val="Heading3"/>
      </w:pPr>
      <w:r w:rsidRPr="0070715D">
        <w:t>Scaffolding and Excavation</w:t>
      </w:r>
    </w:p>
    <w:p w:rsidR="00F55D19" w:rsidRPr="0070715D" w:rsidRDefault="00F55D19" w:rsidP="00F55D19">
      <w:r w:rsidRPr="0070715D">
        <w:t>All scaffolding and excavation must conform to the Work Health and Safety (National Uniform Legislation) Act 2011 (NT).  The Contractor is to provide all ladders and scaffolding necessary to carry out the Works.</w:t>
      </w:r>
    </w:p>
    <w:p w:rsidR="00F55D19" w:rsidRPr="0070715D" w:rsidRDefault="00F55D19" w:rsidP="00ED44DF">
      <w:pPr>
        <w:pStyle w:val="Heading3"/>
      </w:pPr>
      <w:r w:rsidRPr="0070715D">
        <w:t>Disabled Access</w:t>
      </w:r>
    </w:p>
    <w:p w:rsidR="00F55D19" w:rsidRPr="0070715D" w:rsidRDefault="00F55D19" w:rsidP="00F55D19">
      <w:r w:rsidRPr="0070715D">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70715D" w:rsidRDefault="00CE420A" w:rsidP="00CE420A">
      <w:pPr>
        <w:pStyle w:val="Heading2"/>
      </w:pPr>
      <w:bookmarkStart w:id="513" w:name="_Toc330199010"/>
      <w:bookmarkStart w:id="514" w:name="_Toc344380406"/>
      <w:r w:rsidRPr="0070715D">
        <w:t xml:space="preserve">Precautions </w:t>
      </w:r>
      <w:r w:rsidR="00ED44DF" w:rsidRPr="0070715D">
        <w:t>in</w:t>
      </w:r>
      <w:r w:rsidRPr="0070715D">
        <w:t xml:space="preserve"> Carrying Out Works</w:t>
      </w:r>
      <w:bookmarkEnd w:id="513"/>
      <w:bookmarkEnd w:id="514"/>
    </w:p>
    <w:p w:rsidR="00F55D19" w:rsidRPr="0070715D" w:rsidRDefault="00F55D19" w:rsidP="00F55D19">
      <w:r w:rsidRPr="0070715D">
        <w:t>The Contractor and sub-contractors shall comply with all requirements under Acts, regulations, by</w:t>
      </w:r>
      <w:r w:rsidRPr="0070715D">
        <w:noBreakHyphen/>
        <w:t>laws, orders and rules and other special requirements of proper Authorities concerning storage, transport and use of materials, plant, equipment; work processes and safety precautions.</w:t>
      </w:r>
    </w:p>
    <w:p w:rsidR="00F55D19" w:rsidRPr="0070715D" w:rsidRDefault="00F55D19" w:rsidP="00F55D19">
      <w:r w:rsidRPr="0070715D">
        <w:t>The Contractor and sub-contractors shall observe all rules and regulations in force in the area where the Works are to be carried out.</w:t>
      </w:r>
    </w:p>
    <w:p w:rsidR="00F55D19" w:rsidRPr="0070715D" w:rsidRDefault="00F55D19" w:rsidP="00F55D19">
      <w:r w:rsidRPr="0070715D">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70715D" w:rsidRDefault="00F55D19" w:rsidP="00F55D19">
      <w:r w:rsidRPr="0070715D">
        <w:t>In the absence of any such statutory or special requirements or relevant Australian Standard, the Contractor and all sub-contractors shall ensure that suitable procedures are observed and all proper care is taken.</w:t>
      </w:r>
    </w:p>
    <w:p w:rsidR="00F55D19" w:rsidRPr="0070715D" w:rsidRDefault="00ED44DF" w:rsidP="00ED44DF">
      <w:pPr>
        <w:pStyle w:val="Heading2"/>
      </w:pPr>
      <w:bookmarkStart w:id="515" w:name="_Toc330199011"/>
      <w:bookmarkStart w:id="516" w:name="_Toc344380407"/>
      <w:r w:rsidRPr="0070715D">
        <w:lastRenderedPageBreak/>
        <w:t>Damage to Services</w:t>
      </w:r>
      <w:bookmarkEnd w:id="515"/>
      <w:bookmarkEnd w:id="516"/>
    </w:p>
    <w:p w:rsidR="00F55D19" w:rsidRPr="0070715D" w:rsidRDefault="00F55D19" w:rsidP="00F55D19">
      <w:r w:rsidRPr="0070715D">
        <w:t>The Contractor shall contact the officer</w:t>
      </w:r>
      <w:r w:rsidRPr="0070715D">
        <w:noBreakHyphen/>
        <w:t>in</w:t>
      </w:r>
      <w:r w:rsidRPr="0070715D">
        <w:noBreakHyphen/>
        <w:t>charge of the area that includes the work Site, or his representative, before work commences and in company with the Superintendent check with them the location of all services.</w:t>
      </w:r>
    </w:p>
    <w:p w:rsidR="00F55D19" w:rsidRPr="0070715D" w:rsidRDefault="00F55D19" w:rsidP="00F55D19">
      <w:r w:rsidRPr="0070715D">
        <w:t>The Contractor shall immediately notify the Superintendent and the officer</w:t>
      </w:r>
      <w:r w:rsidRPr="0070715D">
        <w:noBreakHyphen/>
        <w:t>in</w:t>
      </w:r>
      <w:r w:rsidRPr="0070715D">
        <w:noBreakHyphen/>
        <w:t>charge of the area, in the event of damage to any water, gas, steam, compressed air, electric, drainage, sewerage, telephone, fire alarm, control cable or other services in the area.</w:t>
      </w:r>
    </w:p>
    <w:p w:rsidR="00F55D19" w:rsidRPr="0070715D" w:rsidRDefault="00F55D19" w:rsidP="00F55D19">
      <w:r w:rsidRPr="0070715D">
        <w:t>The Contractor shall render any assistance required in connection with any such incident, but otherwise work in that vicinity shall be stopped immediately and not recommenced until instructions are received from the Superintendent.</w:t>
      </w:r>
    </w:p>
    <w:p w:rsidR="00F55D19" w:rsidRPr="0070715D" w:rsidRDefault="00F55D19" w:rsidP="00F55D19">
      <w:r w:rsidRPr="0070715D">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70715D" w:rsidRDefault="00F55D19" w:rsidP="00F55D19">
      <w:r w:rsidRPr="0070715D">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2E7E42" w:rsidRDefault="002E7E42" w:rsidP="002E7E42">
      <w:pPr>
        <w:pStyle w:val="Heading2"/>
      </w:pPr>
      <w:bookmarkStart w:id="517" w:name="_Toc330199012"/>
      <w:bookmarkStart w:id="518" w:name="_Toc344380408"/>
      <w:r w:rsidRPr="002E7E42">
        <w:t xml:space="preserve">Care of Work </w:t>
      </w:r>
      <w:r w:rsidR="00F16E2A" w:rsidRPr="002E7E42">
        <w:t>and</w:t>
      </w:r>
      <w:r w:rsidRPr="002E7E42">
        <w:t xml:space="preserve"> Cleaning Up</w:t>
      </w:r>
      <w:bookmarkEnd w:id="517"/>
      <w:bookmarkEnd w:id="518"/>
    </w:p>
    <w:p w:rsidR="00F55D19" w:rsidRPr="0070715D" w:rsidRDefault="00F55D19" w:rsidP="00F55D19">
      <w:r w:rsidRPr="0070715D">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70715D" w:rsidRDefault="002E7E42" w:rsidP="002E7E42">
      <w:pPr>
        <w:pStyle w:val="Heading2"/>
      </w:pPr>
      <w:bookmarkStart w:id="519" w:name="_Toc330199013"/>
      <w:bookmarkStart w:id="520" w:name="_Toc344380409"/>
      <w:r w:rsidRPr="0070715D">
        <w:t>Protection and Provision for Traffic</w:t>
      </w:r>
      <w:bookmarkEnd w:id="519"/>
      <w:bookmarkEnd w:id="520"/>
    </w:p>
    <w:p w:rsidR="00F55D19" w:rsidRPr="0070715D" w:rsidRDefault="00F55D19" w:rsidP="00F55D19">
      <w:r w:rsidRPr="0070715D">
        <w:t>The Contractor shall provide all necessary lights, barriers, flags and the like to ensure the safety of all persons, vehicles and animals.</w:t>
      </w:r>
    </w:p>
    <w:p w:rsidR="00F55D19" w:rsidRPr="0070715D" w:rsidRDefault="002E7E42" w:rsidP="002E7E42">
      <w:pPr>
        <w:pStyle w:val="Heading2"/>
      </w:pPr>
      <w:bookmarkStart w:id="521" w:name="_Toc330199014"/>
      <w:bookmarkStart w:id="522" w:name="_Toc344380410"/>
      <w:r w:rsidRPr="0070715D">
        <w:t>Protection for Occupants</w:t>
      </w:r>
      <w:bookmarkEnd w:id="521"/>
      <w:bookmarkEnd w:id="522"/>
    </w:p>
    <w:p w:rsidR="00F55D19" w:rsidRPr="0070715D" w:rsidRDefault="00F55D19" w:rsidP="00F55D19">
      <w:r w:rsidRPr="0070715D">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70715D" w:rsidRDefault="002E7E42" w:rsidP="002E7E42">
      <w:pPr>
        <w:pStyle w:val="Heading2"/>
      </w:pPr>
      <w:bookmarkStart w:id="523" w:name="_Toc330199015"/>
      <w:bookmarkStart w:id="524" w:name="_Toc344380411"/>
      <w:r w:rsidRPr="0070715D">
        <w:t>Protection of Property</w:t>
      </w:r>
      <w:bookmarkEnd w:id="523"/>
      <w:bookmarkEnd w:id="524"/>
    </w:p>
    <w:p w:rsidR="00F55D19" w:rsidRPr="0070715D" w:rsidRDefault="00F55D19" w:rsidP="00F55D19">
      <w:r w:rsidRPr="0070715D">
        <w:t>The Contractor shall take all necessary precautionary measures to protect all property against loss, theft or damage resulting from the activities of the Contractor, sub-contractors and agents.</w:t>
      </w:r>
    </w:p>
    <w:p w:rsidR="00F55D19" w:rsidRPr="0070715D" w:rsidRDefault="002E7E42" w:rsidP="002E7E42">
      <w:pPr>
        <w:pStyle w:val="Heading2"/>
      </w:pPr>
      <w:bookmarkStart w:id="525" w:name="_Toc330199016"/>
      <w:bookmarkStart w:id="526" w:name="_Toc344380412"/>
      <w:r w:rsidRPr="0070715D">
        <w:t>Protection of Equipment</w:t>
      </w:r>
      <w:bookmarkEnd w:id="525"/>
      <w:bookmarkEnd w:id="526"/>
    </w:p>
    <w:p w:rsidR="00F55D19" w:rsidRPr="0070715D" w:rsidRDefault="00F55D19" w:rsidP="00F55D19">
      <w:r w:rsidRPr="0070715D">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70715D" w:rsidRDefault="002E7E42" w:rsidP="002E7E42">
      <w:pPr>
        <w:pStyle w:val="Heading2"/>
      </w:pPr>
      <w:bookmarkStart w:id="527" w:name="_Toc330199017"/>
      <w:bookmarkStart w:id="528" w:name="_Toc344380413"/>
      <w:r w:rsidRPr="0070715D">
        <w:t>Strong Wind Precautions</w:t>
      </w:r>
      <w:bookmarkEnd w:id="527"/>
      <w:bookmarkEnd w:id="528"/>
    </w:p>
    <w:p w:rsidR="00F55D19" w:rsidRPr="0070715D" w:rsidRDefault="00F55D19" w:rsidP="00F55D19">
      <w:r w:rsidRPr="0070715D">
        <w:t xml:space="preserve">The Contractor shall ensure that unfinished work, equipment, sheds, hoardings, materials and any other movable items on the Site, are protected, stored, or secured to the extent necessary </w:t>
      </w:r>
      <w:r w:rsidRPr="0070715D">
        <w:lastRenderedPageBreak/>
        <w:t>to ensure that in strong wind conditions they will not be a danger to persons or property because of collapse, movement or any other cause.</w:t>
      </w:r>
    </w:p>
    <w:p w:rsidR="00F55D19" w:rsidRPr="0070715D" w:rsidRDefault="002E7E42" w:rsidP="002E7E42">
      <w:pPr>
        <w:pStyle w:val="Heading2"/>
      </w:pPr>
      <w:bookmarkStart w:id="529" w:name="_Toc330199018"/>
      <w:bookmarkStart w:id="530" w:name="_Toc344380414"/>
      <w:r w:rsidRPr="0070715D">
        <w:t xml:space="preserve">Custody of Keys – Power </w:t>
      </w:r>
      <w:r w:rsidR="00F16E2A" w:rsidRPr="0070715D">
        <w:t>and</w:t>
      </w:r>
      <w:r w:rsidRPr="0070715D">
        <w:t xml:space="preserve"> Water Assets</w:t>
      </w:r>
      <w:bookmarkStart w:id="531" w:name="_Hlt43089733"/>
      <w:bookmarkEnd w:id="529"/>
      <w:bookmarkEnd w:id="530"/>
      <w:bookmarkEnd w:id="531"/>
    </w:p>
    <w:p w:rsidR="00F55D19" w:rsidRPr="0070715D" w:rsidRDefault="00F55D19" w:rsidP="00F55D19">
      <w:r w:rsidRPr="0070715D">
        <w:t>Where applicable, the Contractor will be provided with keys for the purposes of accessing Power and Water assets.</w:t>
      </w:r>
    </w:p>
    <w:p w:rsidR="00F55D19" w:rsidRPr="0070715D" w:rsidRDefault="00F55D19" w:rsidP="00F55D19">
      <w:r w:rsidRPr="0070715D">
        <w:t>The Contractor must not label the keys with the name of the asset or make duplicate keys and shall take all care to prevent theft or loss of the keys.</w:t>
      </w:r>
    </w:p>
    <w:p w:rsidR="00F55D19" w:rsidRPr="0070715D" w:rsidRDefault="00F55D19" w:rsidP="00F55D19">
      <w:r w:rsidRPr="0070715D">
        <w:t>All keys issued to the Contractor shall be returned at the Completion of the Contract.  Failure to return keys within seven (7) days of the Contract Completion occurring will incur a fee of $100.00 per key.</w:t>
      </w:r>
    </w:p>
    <w:p w:rsidR="00F55D19" w:rsidRPr="0070715D" w:rsidRDefault="00F55D19" w:rsidP="00F55D19">
      <w:r w:rsidRPr="0070715D">
        <w:t>The cost of replacing lost or stolen keys shall be at the Contractor’s expense and if the Superintendent so determines shall include the cost of replacing or re-keying master locks.</w:t>
      </w:r>
    </w:p>
    <w:p w:rsidR="00F55D19" w:rsidRPr="0070715D" w:rsidRDefault="002E7E42" w:rsidP="002E7E42">
      <w:pPr>
        <w:pStyle w:val="Heading2"/>
      </w:pPr>
      <w:bookmarkStart w:id="532" w:name="_Toc330199019"/>
      <w:bookmarkStart w:id="533" w:name="_Toc344380415"/>
      <w:r w:rsidRPr="0070715D">
        <w:t>Variations</w:t>
      </w:r>
      <w:bookmarkEnd w:id="532"/>
      <w:bookmarkEnd w:id="533"/>
    </w:p>
    <w:p w:rsidR="00F55D19" w:rsidRPr="0070715D" w:rsidRDefault="00F55D19" w:rsidP="00F55D19">
      <w:r w:rsidRPr="0070715D">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70715D" w:rsidRDefault="002E7E42" w:rsidP="002E7E42">
      <w:pPr>
        <w:pStyle w:val="Heading2"/>
      </w:pPr>
      <w:bookmarkStart w:id="534" w:name="_Toc330199020"/>
      <w:bookmarkStart w:id="535" w:name="_Toc344380416"/>
      <w:r w:rsidRPr="0070715D">
        <w:t>Defects Liability Period</w:t>
      </w:r>
      <w:bookmarkEnd w:id="534"/>
      <w:bookmarkEnd w:id="535"/>
    </w:p>
    <w:p w:rsidR="00F55D19" w:rsidRPr="0070715D" w:rsidRDefault="00F55D19" w:rsidP="00F55D19">
      <w:r w:rsidRPr="0070715D">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70715D">
        <w:t>good</w:t>
      </w:r>
      <w:proofErr w:type="gramEnd"/>
      <w:r w:rsidRPr="0070715D">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70715D" w:rsidRDefault="002E7E42" w:rsidP="002E7E42">
      <w:pPr>
        <w:pStyle w:val="Heading2"/>
      </w:pPr>
      <w:bookmarkStart w:id="536" w:name="_Toc330199021"/>
      <w:bookmarkStart w:id="537" w:name="_Toc344380417"/>
      <w:r w:rsidRPr="0070715D">
        <w:t>Assignment</w:t>
      </w:r>
      <w:bookmarkEnd w:id="536"/>
      <w:bookmarkEnd w:id="537"/>
    </w:p>
    <w:p w:rsidR="00F55D19" w:rsidRPr="0070715D" w:rsidRDefault="00F55D19" w:rsidP="00F55D19">
      <w:r w:rsidRPr="0070715D">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70715D" w:rsidRDefault="002E7E42" w:rsidP="002E7E42">
      <w:pPr>
        <w:pStyle w:val="Heading2"/>
      </w:pPr>
      <w:bookmarkStart w:id="538" w:name="_Toc330199022"/>
      <w:bookmarkStart w:id="539" w:name="_Toc344380418"/>
      <w:r w:rsidRPr="0070715D">
        <w:t>Sub-</w:t>
      </w:r>
      <w:r w:rsidRPr="002E7E42">
        <w:t>Contracting</w:t>
      </w:r>
      <w:bookmarkEnd w:id="538"/>
      <w:bookmarkEnd w:id="539"/>
    </w:p>
    <w:p w:rsidR="00F55D19" w:rsidRPr="0070715D" w:rsidRDefault="00F55D19" w:rsidP="00F55D19">
      <w:r w:rsidRPr="0070715D">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70715D">
        <w:noBreakHyphen/>
        <w:t>contractor shall be employed in connection with the Works unless such approval is first obtained.  Such approval shall not be unreasonably withheld.</w:t>
      </w:r>
    </w:p>
    <w:p w:rsidR="00F55D19" w:rsidRPr="0070715D" w:rsidRDefault="00F55D19" w:rsidP="00F55D19">
      <w:r w:rsidRPr="0070715D">
        <w:t>If Contractor Accreditation is applicable to work to be sub</w:t>
      </w:r>
      <w:r w:rsidRPr="0070715D">
        <w:noBreakHyphen/>
        <w:t>contracted under the Contract the Contractor shall ensure that all sub-contractors and their sub-contractors for any part of the Works valued at over $50,000 are accredited by Contractor Accreditation Limited to an appropriate category/group/sub-group and rating.</w:t>
      </w:r>
    </w:p>
    <w:p w:rsidR="00F55D19" w:rsidRPr="0070715D" w:rsidRDefault="00F55D19" w:rsidP="00F55D19">
      <w:r w:rsidRPr="0070715D">
        <w:lastRenderedPageBreak/>
        <w:t>Any sub</w:t>
      </w:r>
      <w:r w:rsidRPr="0070715D">
        <w:noBreakHyphen/>
        <w:t>contract shall be in writing and contain the provision that progress payments to the sub</w:t>
      </w:r>
      <w:r w:rsidRPr="0070715D">
        <w:noBreakHyphen/>
        <w:t>contractor shall be made within fourteen (14) days after the Contractor has received payment from the Principal.</w:t>
      </w:r>
    </w:p>
    <w:p w:rsidR="00F55D19" w:rsidRPr="0070715D" w:rsidRDefault="00F55D19" w:rsidP="00F55D19">
      <w:r w:rsidRPr="0070715D">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540" w:name="_Toc330199023"/>
      <w:bookmarkStart w:id="541" w:name="_Toc344380419"/>
      <w:r w:rsidRPr="0070715D">
        <w:t>Disputes</w:t>
      </w:r>
      <w:bookmarkEnd w:id="540"/>
      <w:bookmarkEnd w:id="541"/>
    </w:p>
    <w:p w:rsidR="00F55D19" w:rsidRPr="0070715D" w:rsidRDefault="00F55D19" w:rsidP="00F55D19">
      <w:r w:rsidRPr="0070715D">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F55D19" w:rsidRPr="0070715D" w:rsidRDefault="002E7E42" w:rsidP="002E7E42">
      <w:pPr>
        <w:pStyle w:val="Heading2"/>
      </w:pPr>
      <w:bookmarkStart w:id="542" w:name="_Toc330199024"/>
      <w:bookmarkStart w:id="543" w:name="_Toc344380420"/>
      <w:r w:rsidRPr="0070715D">
        <w:t>Termination</w:t>
      </w:r>
      <w:bookmarkEnd w:id="542"/>
      <w:bookmarkEnd w:id="543"/>
    </w:p>
    <w:p w:rsidR="00F55D19" w:rsidRPr="0070715D" w:rsidRDefault="00F55D19" w:rsidP="00F55D19">
      <w:r w:rsidRPr="0070715D">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F55D19" w:rsidRPr="0070715D" w:rsidRDefault="00F55D19" w:rsidP="00101EDD">
      <w:pPr>
        <w:pStyle w:val="ListParagraph"/>
        <w:numPr>
          <w:ilvl w:val="0"/>
          <w:numId w:val="53"/>
        </w:numPr>
      </w:pPr>
      <w:r w:rsidRPr="0070715D">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F55D19" w:rsidRPr="0070715D" w:rsidRDefault="00F55D19" w:rsidP="00101EDD">
      <w:pPr>
        <w:pStyle w:val="ListParagraph"/>
        <w:numPr>
          <w:ilvl w:val="0"/>
          <w:numId w:val="53"/>
        </w:numPr>
      </w:pPr>
      <w:r w:rsidRPr="0070715D">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F55D19" w:rsidRPr="0070715D" w:rsidRDefault="002E7E42" w:rsidP="002E7E42">
      <w:pPr>
        <w:pStyle w:val="Heading2"/>
      </w:pPr>
      <w:bookmarkStart w:id="544" w:name="_Toc330199025"/>
      <w:bookmarkStart w:id="545" w:name="_Toc344380421"/>
      <w:r w:rsidRPr="0070715D">
        <w:t xml:space="preserve">Rights </w:t>
      </w:r>
      <w:r w:rsidR="00F16E2A" w:rsidRPr="0070715D">
        <w:t>of</w:t>
      </w:r>
      <w:r w:rsidRPr="0070715D">
        <w:t xml:space="preserve"> Principal </w:t>
      </w:r>
      <w:r w:rsidR="00F16E2A" w:rsidRPr="0070715D">
        <w:t>to</w:t>
      </w:r>
      <w:r w:rsidRPr="0070715D">
        <w:t xml:space="preserve"> Recover Monies</w:t>
      </w:r>
      <w:bookmarkEnd w:id="544"/>
      <w:bookmarkEnd w:id="545"/>
    </w:p>
    <w:p w:rsidR="00F55D19" w:rsidRPr="0070715D" w:rsidRDefault="00F55D19" w:rsidP="00F55D19">
      <w:r w:rsidRPr="0070715D">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F55D19" w:rsidRPr="0070715D" w:rsidRDefault="00F55D19" w:rsidP="00F55D19">
      <w:r w:rsidRPr="0070715D">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70715D" w:rsidRDefault="002E7E42" w:rsidP="002E7E42">
      <w:pPr>
        <w:pStyle w:val="Heading2"/>
      </w:pPr>
      <w:bookmarkStart w:id="546" w:name="_Toc330199026"/>
      <w:bookmarkStart w:id="547" w:name="_Toc344380422"/>
      <w:r w:rsidRPr="0070715D">
        <w:lastRenderedPageBreak/>
        <w:t>Contractor's Performance Report</w:t>
      </w:r>
      <w:bookmarkEnd w:id="546"/>
      <w:bookmarkEnd w:id="547"/>
    </w:p>
    <w:p w:rsidR="00F55D19" w:rsidRPr="0070715D" w:rsidRDefault="00F55D19" w:rsidP="00F55D19">
      <w:r w:rsidRPr="0070715D">
        <w:t>The Contractor agrees that upon completion of the Works or the termination of the Contract:</w:t>
      </w:r>
    </w:p>
    <w:p w:rsidR="00F55D19" w:rsidRPr="0070715D" w:rsidRDefault="00F55D19" w:rsidP="00101EDD">
      <w:pPr>
        <w:pStyle w:val="ListParagraph"/>
        <w:numPr>
          <w:ilvl w:val="0"/>
          <w:numId w:val="54"/>
        </w:numPr>
      </w:pPr>
      <w:r w:rsidRPr="0070715D">
        <w:t>the Superintendent will prepare a Contractor's Performance Report ('Report');</w:t>
      </w:r>
    </w:p>
    <w:p w:rsidR="00F55D19" w:rsidRPr="0070715D" w:rsidRDefault="00F55D19" w:rsidP="00101EDD">
      <w:pPr>
        <w:pStyle w:val="ListParagraph"/>
        <w:numPr>
          <w:ilvl w:val="0"/>
          <w:numId w:val="54"/>
        </w:numPr>
      </w:pPr>
      <w:r w:rsidRPr="0070715D">
        <w:t>the Superintendent shall liaise with the Contractor in completing the Report although the Superintendent reserves the ultimate right to complete the Report (other than the contractor's comments); and</w:t>
      </w:r>
    </w:p>
    <w:p w:rsidR="00F55D19" w:rsidRPr="0070715D" w:rsidRDefault="00F55D19" w:rsidP="00101EDD">
      <w:pPr>
        <w:pStyle w:val="ListParagraph"/>
        <w:numPr>
          <w:ilvl w:val="0"/>
          <w:numId w:val="54"/>
        </w:numPr>
      </w:pPr>
      <w:proofErr w:type="gramStart"/>
      <w:r w:rsidRPr="0070715D">
        <w:t>the</w:t>
      </w:r>
      <w:proofErr w:type="gramEnd"/>
      <w:r w:rsidRPr="0070715D">
        <w:t xml:space="preserve"> Principal will use and/or release the Report to Contractor Accreditation Limited and be entitled to release the report to any other department of the Commonwealth or any State or Territory.</w:t>
      </w:r>
    </w:p>
    <w:p w:rsidR="00F55D19" w:rsidRPr="0070715D" w:rsidRDefault="00F55D19" w:rsidP="00F55D19">
      <w:r w:rsidRPr="0070715D">
        <w:t>The Contractor agrees that neither the Contractor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548" w:name="_Toc316922772"/>
      <w:bookmarkStart w:id="549" w:name="_Toc317859041"/>
      <w:bookmarkStart w:id="550" w:name="_Toc317861114"/>
      <w:bookmarkStart w:id="551" w:name="_Toc317969631"/>
      <w:bookmarkStart w:id="552" w:name="_Toc317969778"/>
      <w:bookmarkStart w:id="553" w:name="_Toc317969927"/>
      <w:bookmarkStart w:id="554" w:name="_Toc321727611"/>
      <w:bookmarkStart w:id="555" w:name="_Toc323120117"/>
      <w:bookmarkStart w:id="556" w:name="_Toc328563070"/>
      <w:bookmarkStart w:id="557" w:name="_Toc328569341"/>
      <w:bookmarkStart w:id="558" w:name="_Toc328574640"/>
      <w:bookmarkStart w:id="559" w:name="_Toc328743980"/>
      <w:bookmarkStart w:id="560" w:name="_Toc328744687"/>
      <w:bookmarkStart w:id="561" w:name="_Toc316922773"/>
      <w:bookmarkStart w:id="562" w:name="_Toc317859042"/>
      <w:bookmarkStart w:id="563" w:name="_Toc317861115"/>
      <w:bookmarkStart w:id="564" w:name="_Toc317969632"/>
      <w:bookmarkStart w:id="565" w:name="_Toc317969779"/>
      <w:bookmarkStart w:id="566" w:name="_Toc317969928"/>
      <w:bookmarkStart w:id="567" w:name="_Toc321727612"/>
      <w:bookmarkStart w:id="568" w:name="_Toc323120118"/>
      <w:bookmarkStart w:id="569" w:name="_Toc328563071"/>
      <w:bookmarkStart w:id="570" w:name="_Toc328569342"/>
      <w:bookmarkStart w:id="571" w:name="_Toc328574641"/>
      <w:bookmarkStart w:id="572" w:name="_Toc328743981"/>
      <w:bookmarkStart w:id="573" w:name="_Toc328744688"/>
      <w:bookmarkStart w:id="574" w:name="_Toc316922774"/>
      <w:bookmarkStart w:id="575" w:name="_Toc317859043"/>
      <w:bookmarkStart w:id="576" w:name="_Toc317861116"/>
      <w:bookmarkStart w:id="577" w:name="_Toc317969633"/>
      <w:bookmarkStart w:id="578" w:name="_Toc317969780"/>
      <w:bookmarkStart w:id="579" w:name="_Toc317969929"/>
      <w:bookmarkStart w:id="580" w:name="_Toc321727613"/>
      <w:bookmarkStart w:id="581" w:name="_Toc323120119"/>
      <w:bookmarkStart w:id="582" w:name="_Toc328563072"/>
      <w:bookmarkStart w:id="583" w:name="_Toc328569343"/>
      <w:bookmarkStart w:id="584" w:name="_Toc328574642"/>
      <w:bookmarkStart w:id="585" w:name="_Toc328743982"/>
      <w:bookmarkStart w:id="586" w:name="_Toc328744689"/>
      <w:bookmarkStart w:id="587" w:name="_Toc317859044"/>
      <w:bookmarkStart w:id="588" w:name="_Toc317861117"/>
      <w:bookmarkStart w:id="589" w:name="_Toc317969634"/>
      <w:bookmarkStart w:id="590" w:name="_Toc317969781"/>
      <w:bookmarkStart w:id="591" w:name="_Toc317969930"/>
      <w:bookmarkStart w:id="592" w:name="_Toc321727614"/>
      <w:bookmarkStart w:id="593" w:name="_Toc323120120"/>
      <w:bookmarkStart w:id="594" w:name="_Toc328563073"/>
      <w:bookmarkStart w:id="595" w:name="_Toc328569344"/>
      <w:bookmarkStart w:id="596" w:name="_Toc328574643"/>
      <w:bookmarkStart w:id="597" w:name="_Toc328743983"/>
      <w:bookmarkStart w:id="598" w:name="_Toc328744690"/>
      <w:bookmarkStart w:id="599" w:name="_Toc317859045"/>
      <w:bookmarkStart w:id="600" w:name="_Toc317861118"/>
      <w:bookmarkStart w:id="601" w:name="_Toc317969635"/>
      <w:bookmarkStart w:id="602" w:name="_Toc317969782"/>
      <w:bookmarkStart w:id="603" w:name="_Toc317969931"/>
      <w:bookmarkStart w:id="604" w:name="_Toc321727615"/>
      <w:bookmarkStart w:id="605" w:name="_Toc323120121"/>
      <w:bookmarkStart w:id="606" w:name="_Toc328563074"/>
      <w:bookmarkStart w:id="607" w:name="_Toc328569345"/>
      <w:bookmarkStart w:id="608" w:name="_Toc328574644"/>
      <w:bookmarkStart w:id="609" w:name="_Toc328743984"/>
      <w:bookmarkStart w:id="610" w:name="_Toc328744691"/>
      <w:bookmarkStart w:id="611" w:name="_Toc317859046"/>
      <w:bookmarkStart w:id="612" w:name="_Toc317861119"/>
      <w:bookmarkStart w:id="613" w:name="_Toc317969636"/>
      <w:bookmarkStart w:id="614" w:name="_Toc317969783"/>
      <w:bookmarkStart w:id="615" w:name="_Toc317969932"/>
      <w:bookmarkStart w:id="616" w:name="_Toc321727616"/>
      <w:bookmarkStart w:id="617" w:name="_Toc323120122"/>
      <w:bookmarkStart w:id="618" w:name="_Toc328563075"/>
      <w:bookmarkStart w:id="619" w:name="_Toc328569346"/>
      <w:bookmarkStart w:id="620" w:name="_Toc328574645"/>
      <w:bookmarkStart w:id="621" w:name="_Toc328743985"/>
      <w:bookmarkStart w:id="622" w:name="_Toc328744692"/>
      <w:bookmarkStart w:id="623" w:name="_Toc317859047"/>
      <w:bookmarkStart w:id="624" w:name="_Toc317861120"/>
      <w:bookmarkStart w:id="625" w:name="_Toc317969637"/>
      <w:bookmarkStart w:id="626" w:name="_Toc317969784"/>
      <w:bookmarkStart w:id="627" w:name="_Toc317969933"/>
      <w:bookmarkStart w:id="628" w:name="_Toc321727617"/>
      <w:bookmarkStart w:id="629" w:name="_Toc323120123"/>
      <w:bookmarkStart w:id="630" w:name="_Toc328563076"/>
      <w:bookmarkStart w:id="631" w:name="_Toc328569347"/>
      <w:bookmarkStart w:id="632" w:name="_Toc328574646"/>
      <w:bookmarkStart w:id="633" w:name="_Toc328743986"/>
      <w:bookmarkStart w:id="634" w:name="_Toc328744693"/>
      <w:bookmarkStart w:id="635" w:name="_Toc317859048"/>
      <w:bookmarkStart w:id="636" w:name="_Toc317861121"/>
      <w:bookmarkStart w:id="637" w:name="_Toc317969638"/>
      <w:bookmarkStart w:id="638" w:name="_Toc317969785"/>
      <w:bookmarkStart w:id="639" w:name="_Toc317969934"/>
      <w:bookmarkStart w:id="640" w:name="_Toc321727618"/>
      <w:bookmarkStart w:id="641" w:name="_Toc323120124"/>
      <w:bookmarkStart w:id="642" w:name="_Toc328563077"/>
      <w:bookmarkStart w:id="643" w:name="_Toc328569348"/>
      <w:bookmarkStart w:id="644" w:name="_Toc328574647"/>
      <w:bookmarkStart w:id="645" w:name="_Toc328743987"/>
      <w:bookmarkStart w:id="646" w:name="_Toc328744694"/>
      <w:bookmarkStart w:id="647" w:name="_Toc317859049"/>
      <w:bookmarkStart w:id="648" w:name="_Toc317861122"/>
      <w:bookmarkStart w:id="649" w:name="_Toc317969639"/>
      <w:bookmarkStart w:id="650" w:name="_Toc317969786"/>
      <w:bookmarkStart w:id="651" w:name="_Toc317969935"/>
      <w:bookmarkStart w:id="652" w:name="_Toc321727619"/>
      <w:bookmarkStart w:id="653" w:name="_Toc323120125"/>
      <w:bookmarkStart w:id="654" w:name="_Toc328563078"/>
      <w:bookmarkStart w:id="655" w:name="_Toc328569349"/>
      <w:bookmarkStart w:id="656" w:name="_Toc328574648"/>
      <w:bookmarkStart w:id="657" w:name="_Toc328743988"/>
      <w:bookmarkStart w:id="658" w:name="_Toc328744695"/>
      <w:bookmarkStart w:id="659" w:name="_Toc317859050"/>
      <w:bookmarkStart w:id="660" w:name="_Toc317861123"/>
      <w:bookmarkStart w:id="661" w:name="_Toc317969640"/>
      <w:bookmarkStart w:id="662" w:name="_Toc317969787"/>
      <w:bookmarkStart w:id="663" w:name="_Toc317969936"/>
      <w:bookmarkStart w:id="664" w:name="_Toc321727620"/>
      <w:bookmarkStart w:id="665" w:name="_Toc323120126"/>
      <w:bookmarkStart w:id="666" w:name="_Toc328563079"/>
      <w:bookmarkStart w:id="667" w:name="_Toc328569350"/>
      <w:bookmarkStart w:id="668" w:name="_Toc328574649"/>
      <w:bookmarkStart w:id="669" w:name="_Toc328743989"/>
      <w:bookmarkStart w:id="670" w:name="_Toc328744696"/>
      <w:bookmarkStart w:id="671" w:name="_Toc317859051"/>
      <w:bookmarkStart w:id="672" w:name="_Toc317861124"/>
      <w:bookmarkStart w:id="673" w:name="_Toc317969641"/>
      <w:bookmarkStart w:id="674" w:name="_Toc317969788"/>
      <w:bookmarkStart w:id="675" w:name="_Toc317969937"/>
      <w:bookmarkStart w:id="676" w:name="_Toc321727621"/>
      <w:bookmarkStart w:id="677" w:name="_Toc323120127"/>
      <w:bookmarkStart w:id="678" w:name="_Toc328563080"/>
      <w:bookmarkStart w:id="679" w:name="_Toc328569351"/>
      <w:bookmarkStart w:id="680" w:name="_Toc328574650"/>
      <w:bookmarkStart w:id="681" w:name="_Toc328743990"/>
      <w:bookmarkStart w:id="682" w:name="_Toc328744697"/>
      <w:bookmarkStart w:id="683" w:name="_Toc317859052"/>
      <w:bookmarkStart w:id="684" w:name="_Toc317861125"/>
      <w:bookmarkStart w:id="685" w:name="_Toc317969642"/>
      <w:bookmarkStart w:id="686" w:name="_Toc317969789"/>
      <w:bookmarkStart w:id="687" w:name="_Toc317969938"/>
      <w:bookmarkStart w:id="688" w:name="_Toc321727622"/>
      <w:bookmarkStart w:id="689" w:name="_Toc323120128"/>
      <w:bookmarkStart w:id="690" w:name="_Toc328563081"/>
      <w:bookmarkStart w:id="691" w:name="_Toc328569352"/>
      <w:bookmarkStart w:id="692" w:name="_Toc328574651"/>
      <w:bookmarkStart w:id="693" w:name="_Toc328743991"/>
      <w:bookmarkStart w:id="694" w:name="_Toc328744698"/>
      <w:bookmarkStart w:id="695" w:name="_Toc317859053"/>
      <w:bookmarkStart w:id="696" w:name="_Toc317861126"/>
      <w:bookmarkStart w:id="697" w:name="_Toc317969643"/>
      <w:bookmarkStart w:id="698" w:name="_Toc317969790"/>
      <w:bookmarkStart w:id="699" w:name="_Toc317969939"/>
      <w:bookmarkStart w:id="700" w:name="_Toc321727623"/>
      <w:bookmarkStart w:id="701" w:name="_Toc323120129"/>
      <w:bookmarkStart w:id="702" w:name="_Toc328563082"/>
      <w:bookmarkStart w:id="703" w:name="_Toc328569353"/>
      <w:bookmarkStart w:id="704" w:name="_Toc328574652"/>
      <w:bookmarkStart w:id="705" w:name="_Toc328743992"/>
      <w:bookmarkStart w:id="706" w:name="_Toc328744699"/>
      <w:bookmarkStart w:id="707" w:name="_Toc317859054"/>
      <w:bookmarkStart w:id="708" w:name="_Toc317861127"/>
      <w:bookmarkStart w:id="709" w:name="_Toc317969644"/>
      <w:bookmarkStart w:id="710" w:name="_Toc317969791"/>
      <w:bookmarkStart w:id="711" w:name="_Toc317969940"/>
      <w:bookmarkStart w:id="712" w:name="_Toc321727624"/>
      <w:bookmarkStart w:id="713" w:name="_Toc323120130"/>
      <w:bookmarkStart w:id="714" w:name="_Toc328563083"/>
      <w:bookmarkStart w:id="715" w:name="_Toc328569354"/>
      <w:bookmarkStart w:id="716" w:name="_Toc328574653"/>
      <w:bookmarkStart w:id="717" w:name="_Toc328743993"/>
      <w:bookmarkStart w:id="718" w:name="_Toc328744700"/>
      <w:bookmarkStart w:id="719" w:name="_Toc313343325"/>
      <w:bookmarkStart w:id="720" w:name="_Toc316922776"/>
      <w:bookmarkStart w:id="721" w:name="_Toc317859055"/>
      <w:bookmarkStart w:id="722" w:name="_Toc317861128"/>
      <w:bookmarkStart w:id="723" w:name="_Toc317969645"/>
      <w:bookmarkStart w:id="724" w:name="_Toc317969792"/>
      <w:bookmarkStart w:id="725" w:name="_Toc317969941"/>
      <w:bookmarkStart w:id="726" w:name="_Toc321727625"/>
      <w:bookmarkStart w:id="727" w:name="_Toc323120131"/>
      <w:bookmarkStart w:id="728" w:name="_Toc328563084"/>
      <w:bookmarkStart w:id="729" w:name="_Toc328569355"/>
      <w:bookmarkStart w:id="730" w:name="_Toc328574654"/>
      <w:bookmarkStart w:id="731" w:name="_Toc328743994"/>
      <w:bookmarkStart w:id="732" w:name="_Toc328744701"/>
      <w:bookmarkStart w:id="733" w:name="_Toc313343326"/>
      <w:bookmarkStart w:id="734" w:name="_Toc316922777"/>
      <w:bookmarkStart w:id="735" w:name="_Toc317859056"/>
      <w:bookmarkStart w:id="736" w:name="_Toc317861129"/>
      <w:bookmarkStart w:id="737" w:name="_Toc317969646"/>
      <w:bookmarkStart w:id="738" w:name="_Toc317969793"/>
      <w:bookmarkStart w:id="739" w:name="_Toc317969942"/>
      <w:bookmarkStart w:id="740" w:name="_Toc321727626"/>
      <w:bookmarkStart w:id="741" w:name="_Toc323120132"/>
      <w:bookmarkStart w:id="742" w:name="_Toc328563085"/>
      <w:bookmarkStart w:id="743" w:name="_Toc328569356"/>
      <w:bookmarkStart w:id="744" w:name="_Toc328574655"/>
      <w:bookmarkStart w:id="745" w:name="_Toc328743995"/>
      <w:bookmarkStart w:id="746" w:name="_Toc328744702"/>
      <w:bookmarkStart w:id="747" w:name="_Toc313343327"/>
      <w:bookmarkStart w:id="748" w:name="_Toc316922778"/>
      <w:bookmarkStart w:id="749" w:name="_Toc317859057"/>
      <w:bookmarkStart w:id="750" w:name="_Toc317861130"/>
      <w:bookmarkStart w:id="751" w:name="_Toc317969647"/>
      <w:bookmarkStart w:id="752" w:name="_Toc317969794"/>
      <w:bookmarkStart w:id="753" w:name="_Toc317969943"/>
      <w:bookmarkStart w:id="754" w:name="_Toc321727627"/>
      <w:bookmarkStart w:id="755" w:name="_Toc323120133"/>
      <w:bookmarkStart w:id="756" w:name="_Toc328563086"/>
      <w:bookmarkStart w:id="757" w:name="_Toc328569357"/>
      <w:bookmarkStart w:id="758" w:name="_Toc328574656"/>
      <w:bookmarkStart w:id="759" w:name="_Toc328743996"/>
      <w:bookmarkStart w:id="760" w:name="_Toc328744703"/>
      <w:bookmarkStart w:id="761" w:name="_Toc313343328"/>
      <w:bookmarkStart w:id="762" w:name="_Toc316922779"/>
      <w:bookmarkStart w:id="763" w:name="_Toc317859058"/>
      <w:bookmarkStart w:id="764" w:name="_Toc317861131"/>
      <w:bookmarkStart w:id="765" w:name="_Toc317969648"/>
      <w:bookmarkStart w:id="766" w:name="_Toc317969795"/>
      <w:bookmarkStart w:id="767" w:name="_Toc317969944"/>
      <w:bookmarkStart w:id="768" w:name="_Toc321727628"/>
      <w:bookmarkStart w:id="769" w:name="_Toc323120134"/>
      <w:bookmarkStart w:id="770" w:name="_Toc328563087"/>
      <w:bookmarkStart w:id="771" w:name="_Toc328569358"/>
      <w:bookmarkStart w:id="772" w:name="_Toc328574657"/>
      <w:bookmarkStart w:id="773" w:name="_Toc328743997"/>
      <w:bookmarkStart w:id="774" w:name="_Toc328744704"/>
      <w:bookmarkStart w:id="775" w:name="_Toc330199027"/>
      <w:bookmarkStart w:id="776" w:name="_Toc34438042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70715D">
        <w:t xml:space="preserve">Goods </w:t>
      </w:r>
      <w:r w:rsidR="00F16E2A" w:rsidRPr="0070715D">
        <w:t>and</w:t>
      </w:r>
      <w:r w:rsidRPr="0070715D">
        <w:t xml:space="preserve"> Services Tax</w:t>
      </w:r>
      <w:bookmarkEnd w:id="775"/>
      <w:bookmarkEnd w:id="776"/>
    </w:p>
    <w:p w:rsidR="00F55D19" w:rsidRDefault="00F55D19" w:rsidP="00F55D19">
      <w:r w:rsidRPr="0070715D">
        <w:t>For the purposes of this Clause unless the context otherwise requires:</w:t>
      </w:r>
    </w:p>
    <w:p w:rsidR="00F16E2A" w:rsidRDefault="00F16E2A" w:rsidP="00F16E2A">
      <w:r w:rsidRPr="00F16E2A">
        <w:rPr>
          <w:b/>
        </w:rPr>
        <w:t>'GST'</w:t>
      </w:r>
      <w:r>
        <w:tab/>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F16E2A" w:rsidRDefault="00F16E2A" w:rsidP="00F16E2A">
      <w:r w:rsidRPr="00F16E2A">
        <w:rPr>
          <w:b/>
        </w:rPr>
        <w:t>'GST Rate'</w:t>
      </w:r>
      <w:r>
        <w:tab/>
        <w:t>means the percentage amount of GST payable determined under section 9-70 of the Act as amended from time to time;</w:t>
      </w:r>
    </w:p>
    <w:p w:rsidR="00F16E2A" w:rsidRDefault="00F16E2A" w:rsidP="00F16E2A">
      <w:r w:rsidRPr="00F16E2A">
        <w:rPr>
          <w:b/>
        </w:rPr>
        <w:t>'Input Tax Credit'</w:t>
      </w:r>
      <w:r>
        <w:tab/>
        <w:t>has the meaning it bears in the Act;</w:t>
      </w:r>
    </w:p>
    <w:p w:rsidR="00F16E2A" w:rsidRDefault="00F16E2A" w:rsidP="00F16E2A">
      <w:r w:rsidRPr="00F16E2A">
        <w:rPr>
          <w:b/>
        </w:rPr>
        <w:t>'Recipient'</w:t>
      </w:r>
      <w:r>
        <w:t xml:space="preserve"> </w:t>
      </w:r>
      <w:r w:rsidRPr="00F16E2A">
        <w:rPr>
          <w:b/>
        </w:rPr>
        <w:t>'Entity' and 'Supply'</w:t>
      </w:r>
      <w:r>
        <w:tab/>
        <w:t>have the meaning they bear in the Act, and, in addition for the purposes of this contract shall also be read as follows:</w:t>
      </w:r>
    </w:p>
    <w:p w:rsidR="00F16E2A" w:rsidRDefault="00F16E2A" w:rsidP="00F16E2A">
      <w:r>
        <w:t>"</w:t>
      </w:r>
      <w:r w:rsidRPr="00F16E2A">
        <w:rPr>
          <w:b/>
        </w:rPr>
        <w:t>Entity</w:t>
      </w:r>
      <w:r>
        <w:t>” shall also mean Contractor;</w:t>
      </w:r>
    </w:p>
    <w:p w:rsidR="00F16E2A" w:rsidRDefault="00F16E2A" w:rsidP="00F16E2A">
      <w:r>
        <w:t>“</w:t>
      </w:r>
      <w:r w:rsidRPr="00F16E2A">
        <w:rPr>
          <w:b/>
        </w:rPr>
        <w:t>Recipient</w:t>
      </w:r>
      <w:r>
        <w:t>” shall also mean Principal;</w:t>
      </w:r>
    </w:p>
    <w:p w:rsidR="00F16E2A" w:rsidRDefault="00F16E2A" w:rsidP="00F16E2A">
      <w:r>
        <w:t>“</w:t>
      </w:r>
      <w:r w:rsidRPr="00F16E2A">
        <w:rPr>
          <w:b/>
        </w:rPr>
        <w:t>Supplies</w:t>
      </w:r>
      <w:r>
        <w:t>” shall also mean the Works.</w:t>
      </w:r>
    </w:p>
    <w:p w:rsidR="00F16E2A" w:rsidRPr="0070715D" w:rsidRDefault="00F16E2A" w:rsidP="00F55D19">
      <w:r w:rsidRPr="00F16E2A">
        <w:rPr>
          <w:b/>
        </w:rPr>
        <w:t>'Adjustment'</w:t>
      </w:r>
      <w:r>
        <w:tab/>
        <w:t>means each form of adjustment to consideration provided for in this clause.</w:t>
      </w:r>
    </w:p>
    <w:p w:rsidR="00F55D19" w:rsidRPr="0070715D" w:rsidRDefault="00F55D19" w:rsidP="00F55D19">
      <w:r w:rsidRPr="0070715D">
        <w:t>The parties acknowledge that the consideration under this Contract is inclusive of GST, where GST is calculated using the GST rate at the time of forming this Contract.</w:t>
      </w:r>
    </w:p>
    <w:p w:rsidR="00F55D19" w:rsidRPr="0070715D" w:rsidRDefault="00F55D19" w:rsidP="00F55D19">
      <w:r w:rsidRPr="0070715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70715D" w:rsidRDefault="00F55D19" w:rsidP="00F55D19">
      <w:r w:rsidRPr="0070715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77" w:name="_Toc330199028"/>
      <w:bookmarkStart w:id="778" w:name="_Toc344380424"/>
      <w:r w:rsidRPr="0070715D">
        <w:lastRenderedPageBreak/>
        <w:t>Privacy</w:t>
      </w:r>
      <w:bookmarkEnd w:id="777"/>
      <w:bookmarkEnd w:id="778"/>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means the Information Act (NT);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F55D19" w:rsidRPr="0070715D" w:rsidRDefault="00F55D19" w:rsidP="00F55D19">
      <w:r w:rsidRPr="0070715D">
        <w:t>The Contractor agrees to deal with all Personal Information in a manner, which is consistent with the Privacy Laws and any other relevant privacy legislation, as if the Contractor were a public sector organisation.</w:t>
      </w:r>
    </w:p>
    <w:p w:rsidR="00F55D19" w:rsidRPr="0070715D" w:rsidRDefault="00F55D19" w:rsidP="00F55D19">
      <w:r w:rsidRPr="0070715D">
        <w:t>The Contractor is to collect, use, disclose or otherwise deal with Personal Information only for the purposes of fulfilling its obligations under this Contract.</w:t>
      </w:r>
    </w:p>
    <w:p w:rsidR="00F55D19" w:rsidRPr="0070715D" w:rsidRDefault="00F55D19" w:rsidP="00F55D19">
      <w:r w:rsidRPr="0070715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55D19" w:rsidRPr="0070715D" w:rsidRDefault="00F55D19" w:rsidP="00F55D19">
      <w:r w:rsidRPr="0070715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55D19" w:rsidRPr="0070715D" w:rsidRDefault="00F55D19" w:rsidP="00F55D19">
      <w:r w:rsidRPr="0070715D">
        <w:t xml:space="preserve">The Contractor is to take all reasonable measures to ensure that Personal Information is protected from misuse and loss and from unauthorised access, modification, disclosure or other misuse and </w:t>
      </w:r>
      <w:proofErr w:type="gramStart"/>
      <w:r w:rsidRPr="0070715D">
        <w:t>that</w:t>
      </w:r>
      <w:proofErr w:type="gramEnd"/>
      <w:r w:rsidRPr="0070715D">
        <w:t xml:space="preserve"> only personnel necessary to fulfil the obligations under this Contract have access to the Personal Information.</w:t>
      </w:r>
    </w:p>
    <w:p w:rsidR="00F55D19" w:rsidRPr="0070715D" w:rsidRDefault="00F55D19" w:rsidP="00F55D19">
      <w:r w:rsidRPr="0070715D">
        <w:t>The Contractor is to develop, and obtain the written approval of the Principal:</w:t>
      </w:r>
    </w:p>
    <w:p w:rsidR="00F55D19" w:rsidRPr="0070715D" w:rsidRDefault="00F55D19" w:rsidP="00101EDD">
      <w:pPr>
        <w:pStyle w:val="ListParagraph"/>
        <w:numPr>
          <w:ilvl w:val="0"/>
          <w:numId w:val="55"/>
        </w:numPr>
      </w:pPr>
      <w:r w:rsidRPr="0070715D">
        <w:t>policies for the management of personal information; and</w:t>
      </w:r>
    </w:p>
    <w:p w:rsidR="00F55D19" w:rsidRPr="0070715D" w:rsidRDefault="00F55D19" w:rsidP="00101EDD">
      <w:pPr>
        <w:pStyle w:val="ListParagraph"/>
        <w:numPr>
          <w:ilvl w:val="0"/>
          <w:numId w:val="55"/>
        </w:numPr>
      </w:pPr>
      <w:proofErr w:type="gramStart"/>
      <w:r w:rsidRPr="0070715D">
        <w:t>complaint</w:t>
      </w:r>
      <w:proofErr w:type="gramEnd"/>
      <w:r w:rsidRPr="0070715D">
        <w:t xml:space="preserve"> handling procedures.</w:t>
      </w:r>
    </w:p>
    <w:p w:rsidR="00F55D19" w:rsidRPr="0070715D" w:rsidRDefault="00F55D19" w:rsidP="00F55D19">
      <w:r w:rsidRPr="0070715D">
        <w:t>Each party is to immediately notify the other when a complaint is received.  The Contractor acknowledges that individuals have the right to request access to, or correction of, the Personal Information held about them.</w:t>
      </w:r>
    </w:p>
    <w:p w:rsidR="00F55D19" w:rsidRPr="0070715D" w:rsidRDefault="00F55D19" w:rsidP="00F55D19">
      <w:r w:rsidRPr="0070715D">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55D19" w:rsidRPr="0070715D" w:rsidRDefault="00F55D19" w:rsidP="00F55D19">
      <w:r w:rsidRPr="0070715D">
        <w:t>The Contractor indemnifies the Principal in respect of any liability, loss or expense incurred arising out of or in connection with a breach of the obligations of the Contractor under this Contract.</w:t>
      </w:r>
    </w:p>
    <w:p w:rsidR="00F55D19" w:rsidRPr="0070715D" w:rsidRDefault="00F55D19" w:rsidP="00F55D19">
      <w:r w:rsidRPr="0070715D">
        <w:t>When this Contract expires or is terminated, the Contractor must, at the Principal's discretion either:</w:t>
      </w:r>
    </w:p>
    <w:p w:rsidR="00F55D19" w:rsidRPr="0070715D" w:rsidRDefault="00F55D19" w:rsidP="00101EDD">
      <w:pPr>
        <w:pStyle w:val="ListParagraph"/>
        <w:numPr>
          <w:ilvl w:val="0"/>
          <w:numId w:val="56"/>
        </w:numPr>
      </w:pPr>
      <w:r w:rsidRPr="0070715D">
        <w:lastRenderedPageBreak/>
        <w:t>return to the Principal all records containing Personal information; or</w:t>
      </w:r>
    </w:p>
    <w:p w:rsidR="00F55D19" w:rsidRPr="0070715D" w:rsidRDefault="00F55D19" w:rsidP="00101EDD">
      <w:pPr>
        <w:pStyle w:val="ListParagraph"/>
        <w:numPr>
          <w:ilvl w:val="0"/>
          <w:numId w:val="56"/>
        </w:numPr>
      </w:pPr>
      <w:r w:rsidRPr="0070715D">
        <w:t>retain any material containing Personal Information in a secure manner as approved by the Principal; or</w:t>
      </w:r>
    </w:p>
    <w:p w:rsidR="00F55D19" w:rsidRPr="0070715D" w:rsidRDefault="00F55D19" w:rsidP="00101EDD">
      <w:pPr>
        <w:pStyle w:val="ListParagraph"/>
        <w:numPr>
          <w:ilvl w:val="0"/>
          <w:numId w:val="56"/>
        </w:numPr>
      </w:pPr>
      <w:proofErr w:type="gramStart"/>
      <w:r w:rsidRPr="0070715D">
        <w:t>destroy</w:t>
      </w:r>
      <w:proofErr w:type="gramEnd"/>
      <w:r w:rsidRPr="0070715D">
        <w:t xml:space="preserve"> or delete any Personal Information.</w:t>
      </w:r>
    </w:p>
    <w:p w:rsidR="00F55D19" w:rsidRPr="00F55D19" w:rsidRDefault="00F55D19" w:rsidP="00F16E2A">
      <w:pPr>
        <w:tabs>
          <w:tab w:val="left" w:pos="8023"/>
        </w:tabs>
      </w:pPr>
      <w:r w:rsidRPr="0070715D">
        <w:t>This sub-clause will survive the expiration or termination of this Contract.</w:t>
      </w:r>
    </w:p>
    <w:sectPr w:rsidR="00F55D19" w:rsidRPr="00F55D19" w:rsidSect="00510E91">
      <w:headerReference w:type="default" r:id="rId32"/>
      <w:footerReference w:type="first" r:id="rId33"/>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32" w:rsidRDefault="009D6B32" w:rsidP="00293A72">
      <w:r>
        <w:separator/>
      </w:r>
    </w:p>
  </w:endnote>
  <w:endnote w:type="continuationSeparator" w:id="0">
    <w:p w:rsidR="009D6B32" w:rsidRDefault="009D6B3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6D" w:rsidRDefault="00C67D6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Pr="00090D06" w:rsidRDefault="000E072F" w:rsidP="00A12195">
    <w:pPr>
      <w:pStyle w:val="Footer"/>
      <w:pBdr>
        <w:bottom w:val="single" w:sz="6" w:space="1" w:color="auto"/>
      </w:pBdr>
      <w:rPr>
        <w:rFonts w:cs="Arial"/>
        <w:sz w:val="16"/>
        <w:szCs w:val="16"/>
      </w:rPr>
    </w:pPr>
  </w:p>
  <w:p w:rsidR="000E072F" w:rsidRPr="00A12195" w:rsidRDefault="000E072F" w:rsidP="00A12195">
    <w:pPr>
      <w:pStyle w:val="Footer"/>
      <w:tabs>
        <w:tab w:val="clear" w:pos="4513"/>
        <w:tab w:val="clear" w:pos="9026"/>
        <w:tab w:val="right" w:pos="9639"/>
      </w:tabs>
      <w:rPr>
        <w:rFonts w:cs="Arial"/>
        <w:sz w:val="16"/>
        <w:szCs w:val="16"/>
      </w:rPr>
    </w:pPr>
    <w:r>
      <w:rPr>
        <w:rFonts w:cs="Arial"/>
        <w:sz w:val="16"/>
        <w:szCs w:val="16"/>
      </w:rPr>
      <w:t xml:space="preserve">MWS </w:t>
    </w:r>
    <w:r w:rsidRPr="00090D06">
      <w:rPr>
        <w:rFonts w:cs="Arial"/>
        <w:sz w:val="16"/>
        <w:szCs w:val="16"/>
      </w:rPr>
      <w:tab/>
      <w:t>Version 4.1.</w:t>
    </w:r>
    <w:r w:rsidR="00C67D6D">
      <w:rPr>
        <w:rFonts w:cs="Arial"/>
        <w:sz w:val="16"/>
        <w:szCs w:val="16"/>
      </w:rPr>
      <w:t>33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B483A">
      <w:rPr>
        <w:rStyle w:val="PageNumber"/>
        <w:rFonts w:eastAsiaTheme="majorEastAsia" w:cs="Arial"/>
        <w:noProof/>
        <w:sz w:val="16"/>
        <w:szCs w:val="16"/>
      </w:rPr>
      <w:t>26</w:t>
    </w:r>
    <w:r w:rsidRPr="00090D06">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Default="000E072F" w:rsidP="0087395E">
    <w:pPr>
      <w:pStyle w:val="Foote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6D" w:rsidRDefault="00C67D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Default="000E07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Pr="00090D06" w:rsidRDefault="000E072F" w:rsidP="001C713F">
    <w:pPr>
      <w:pStyle w:val="Footer"/>
      <w:pBdr>
        <w:bottom w:val="single" w:sz="6" w:space="1" w:color="auto"/>
      </w:pBdr>
      <w:rPr>
        <w:rFonts w:cs="Arial"/>
        <w:sz w:val="16"/>
        <w:szCs w:val="16"/>
      </w:rPr>
    </w:pPr>
  </w:p>
  <w:p w:rsidR="000E072F" w:rsidRPr="00366FE0" w:rsidRDefault="000E072F" w:rsidP="00510E91">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Pr>
        <w:rFonts w:cs="Arial"/>
        <w:sz w:val="16"/>
        <w:szCs w:val="16"/>
      </w:rPr>
      <w:t>33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B483A">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Default="000E072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Pr="00090D06" w:rsidRDefault="000E072F" w:rsidP="001C713F">
    <w:pPr>
      <w:pStyle w:val="Footer"/>
      <w:pBdr>
        <w:bottom w:val="single" w:sz="6" w:space="1" w:color="auto"/>
      </w:pBdr>
      <w:rPr>
        <w:rFonts w:cs="Arial"/>
        <w:sz w:val="16"/>
        <w:szCs w:val="16"/>
      </w:rPr>
    </w:pPr>
  </w:p>
  <w:p w:rsidR="000E072F" w:rsidRPr="006C7145" w:rsidRDefault="000E072F"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Pr="00090D06" w:rsidRDefault="000E072F" w:rsidP="001C713F">
    <w:pPr>
      <w:pStyle w:val="Footer"/>
      <w:pBdr>
        <w:bottom w:val="single" w:sz="6" w:space="1" w:color="auto"/>
      </w:pBdr>
      <w:rPr>
        <w:rFonts w:cs="Arial"/>
        <w:sz w:val="16"/>
        <w:szCs w:val="16"/>
      </w:rPr>
    </w:pPr>
  </w:p>
  <w:p w:rsidR="000E072F" w:rsidRPr="00090D06" w:rsidRDefault="000E072F" w:rsidP="00A60D94">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Pr>
        <w:rFonts w:cs="Arial"/>
        <w:sz w:val="16"/>
        <w:szCs w:val="16"/>
      </w:rPr>
      <w:t>33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B483A">
      <w:rPr>
        <w:rStyle w:val="PageNumber"/>
        <w:rFonts w:eastAsiaTheme="majorEastAsia" w:cs="Arial"/>
        <w:noProof/>
        <w:sz w:val="16"/>
        <w:szCs w:val="16"/>
      </w:rPr>
      <w:t>45</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Pr="00090D06" w:rsidRDefault="000E072F" w:rsidP="001C713F">
    <w:pPr>
      <w:pStyle w:val="Footer"/>
      <w:pBdr>
        <w:bottom w:val="single" w:sz="6" w:space="1" w:color="auto"/>
      </w:pBdr>
      <w:rPr>
        <w:rFonts w:cs="Arial"/>
        <w:sz w:val="16"/>
        <w:szCs w:val="16"/>
      </w:rPr>
    </w:pPr>
  </w:p>
  <w:p w:rsidR="000E072F" w:rsidRPr="00A60D94" w:rsidRDefault="000E072F" w:rsidP="00A60D94">
    <w:pPr>
      <w:pStyle w:val="Footer"/>
      <w:tabs>
        <w:tab w:val="clear" w:pos="4513"/>
        <w:tab w:val="clear" w:pos="9026"/>
        <w:tab w:val="right" w:pos="9639"/>
      </w:tabs>
      <w:rPr>
        <w:rFonts w:cs="Arial"/>
        <w:sz w:val="16"/>
        <w:szCs w:val="16"/>
      </w:rPr>
    </w:pPr>
    <w:r>
      <w:rPr>
        <w:rFonts w:cs="Arial"/>
        <w:sz w:val="16"/>
        <w:szCs w:val="16"/>
      </w:rPr>
      <w:t xml:space="preserve">MWS </w:t>
    </w:r>
    <w:r w:rsidRPr="00090D06">
      <w:rPr>
        <w:rFonts w:cs="Arial"/>
        <w:sz w:val="16"/>
        <w:szCs w:val="16"/>
      </w:rPr>
      <w:tab/>
      <w:t>Version 4.1.</w:t>
    </w:r>
    <w:r>
      <w:rPr>
        <w:rFonts w:cs="Arial"/>
        <w:sz w:val="16"/>
        <w:szCs w:val="16"/>
      </w:rPr>
      <w:t>33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B483A">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32" w:rsidRDefault="009D6B32" w:rsidP="00293A72">
      <w:r>
        <w:separator/>
      </w:r>
    </w:p>
  </w:footnote>
  <w:footnote w:type="continuationSeparator" w:id="0">
    <w:p w:rsidR="009D6B32" w:rsidRDefault="009D6B3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6D" w:rsidRDefault="00C67D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Pr="0052743A" w:rsidRDefault="000E072F" w:rsidP="000E072F">
    <w:pPr>
      <w:pBdr>
        <w:bottom w:val="single" w:sz="4" w:space="1" w:color="auto"/>
      </w:pBdr>
      <w:jc w:val="center"/>
    </w:pPr>
    <w:r>
      <w:t>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0E072F" w:rsidTr="0052743A">
      <w:trPr>
        <w:trHeight w:val="1412"/>
      </w:trPr>
      <w:tc>
        <w:tcPr>
          <w:tcW w:w="1418" w:type="dxa"/>
          <w:shd w:val="clear" w:color="auto" w:fill="auto"/>
        </w:tcPr>
        <w:p w:rsidR="000E072F" w:rsidRDefault="000E072F" w:rsidP="0052743A">
          <w:pPr>
            <w:tabs>
              <w:tab w:val="right" w:pos="9044"/>
            </w:tabs>
          </w:pPr>
          <w:r>
            <w:rPr>
              <w:noProof/>
            </w:rPr>
            <w:drawing>
              <wp:inline distT="0" distB="0" distL="0" distR="0" wp14:anchorId="10F97A6A" wp14:editId="4DD9E4FC">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0E072F" w:rsidRDefault="000E072F" w:rsidP="0052743A">
          <w:pPr>
            <w:tabs>
              <w:tab w:val="right" w:pos="9044"/>
            </w:tabs>
          </w:pPr>
        </w:p>
      </w:tc>
      <w:tc>
        <w:tcPr>
          <w:tcW w:w="9299" w:type="dxa"/>
          <w:shd w:val="clear" w:color="auto" w:fill="auto"/>
          <w:noWrap/>
          <w:tcMar>
            <w:top w:w="0" w:type="dxa"/>
            <w:left w:w="284" w:type="dxa"/>
            <w:bottom w:w="0" w:type="dxa"/>
            <w:right w:w="0" w:type="dxa"/>
          </w:tcMar>
          <w:vAlign w:val="bottom"/>
        </w:tcPr>
        <w:p w:rsidR="000E072F" w:rsidRDefault="000E072F" w:rsidP="0052743A">
          <w:pPr>
            <w:rPr>
              <w:b/>
              <w:sz w:val="28"/>
              <w:szCs w:val="28"/>
            </w:rPr>
          </w:pPr>
        </w:p>
      </w:tc>
    </w:tr>
  </w:tbl>
  <w:p w:rsidR="000E072F" w:rsidRDefault="000E072F" w:rsidP="005274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6D" w:rsidRDefault="00C67D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Default="000E07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Default="000E072F"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Default="000E072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0E072F">
      <w:tc>
        <w:tcPr>
          <w:tcW w:w="9639" w:type="dxa"/>
        </w:tcPr>
        <w:p w:rsidR="000E072F" w:rsidRDefault="000E072F">
          <w:pPr>
            <w:rPr>
              <w:noProof/>
            </w:rPr>
          </w:pPr>
          <w:r>
            <w:rPr>
              <w:noProof/>
            </w:rPr>
            <w:t>CONDITIONS OF TENDERING</w:t>
          </w:r>
        </w:p>
      </w:tc>
    </w:tr>
  </w:tbl>
  <w:p w:rsidR="000E072F" w:rsidRDefault="000E072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Pr="0052743A" w:rsidRDefault="000E072F" w:rsidP="005D096D">
    <w:pPr>
      <w:pBdr>
        <w:bottom w:val="single" w:sz="4" w:space="1" w:color="auto"/>
      </w:pBdr>
      <w:jc w:val="center"/>
    </w:pPr>
    <w:r>
      <w:t>Conditions of Tendering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F" w:rsidRPr="0052743A" w:rsidRDefault="000E072F" w:rsidP="000E072F">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D13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22154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F91FA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AA709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F2C62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1731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A305E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4761E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8B22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8"/>
  </w:num>
  <w:num w:numId="3">
    <w:abstractNumId w:val="27"/>
  </w:num>
  <w:num w:numId="4">
    <w:abstractNumId w:val="44"/>
  </w:num>
  <w:num w:numId="5">
    <w:abstractNumId w:val="20"/>
  </w:num>
  <w:num w:numId="6">
    <w:abstractNumId w:val="13"/>
  </w:num>
  <w:num w:numId="7">
    <w:abstractNumId w:val="24"/>
  </w:num>
  <w:num w:numId="8">
    <w:abstractNumId w:val="23"/>
  </w:num>
  <w:num w:numId="9">
    <w:abstractNumId w:val="14"/>
  </w:num>
  <w:num w:numId="10">
    <w:abstractNumId w:val="4"/>
  </w:num>
  <w:num w:numId="11">
    <w:abstractNumId w:val="11"/>
  </w:num>
  <w:num w:numId="12">
    <w:abstractNumId w:val="32"/>
  </w:num>
  <w:num w:numId="13">
    <w:abstractNumId w:val="8"/>
  </w:num>
  <w:num w:numId="14">
    <w:abstractNumId w:val="52"/>
  </w:num>
  <w:num w:numId="15">
    <w:abstractNumId w:val="53"/>
  </w:num>
  <w:num w:numId="16">
    <w:abstractNumId w:val="29"/>
  </w:num>
  <w:num w:numId="17">
    <w:abstractNumId w:val="50"/>
  </w:num>
  <w:num w:numId="18">
    <w:abstractNumId w:val="28"/>
  </w:num>
  <w:num w:numId="19">
    <w:abstractNumId w:val="12"/>
  </w:num>
  <w:num w:numId="20">
    <w:abstractNumId w:val="9"/>
  </w:num>
  <w:num w:numId="21">
    <w:abstractNumId w:val="7"/>
  </w:num>
  <w:num w:numId="22">
    <w:abstractNumId w:val="30"/>
  </w:num>
  <w:num w:numId="23">
    <w:abstractNumId w:val="47"/>
  </w:num>
  <w:num w:numId="24">
    <w:abstractNumId w:val="34"/>
  </w:num>
  <w:num w:numId="25">
    <w:abstractNumId w:val="51"/>
  </w:num>
  <w:num w:numId="26">
    <w:abstractNumId w:val="3"/>
  </w:num>
  <w:num w:numId="27">
    <w:abstractNumId w:val="22"/>
  </w:num>
  <w:num w:numId="28">
    <w:abstractNumId w:val="37"/>
  </w:num>
  <w:num w:numId="29">
    <w:abstractNumId w:val="43"/>
  </w:num>
  <w:num w:numId="30">
    <w:abstractNumId w:val="41"/>
  </w:num>
  <w:num w:numId="31">
    <w:abstractNumId w:val="49"/>
  </w:num>
  <w:num w:numId="32">
    <w:abstractNumId w:val="5"/>
  </w:num>
  <w:num w:numId="33">
    <w:abstractNumId w:val="40"/>
  </w:num>
  <w:num w:numId="34">
    <w:abstractNumId w:val="0"/>
  </w:num>
  <w:num w:numId="35">
    <w:abstractNumId w:val="10"/>
  </w:num>
  <w:num w:numId="36">
    <w:abstractNumId w:val="46"/>
  </w:num>
  <w:num w:numId="37">
    <w:abstractNumId w:val="33"/>
  </w:num>
  <w:num w:numId="38">
    <w:abstractNumId w:val="39"/>
  </w:num>
  <w:num w:numId="39">
    <w:abstractNumId w:val="26"/>
  </w:num>
  <w:num w:numId="40">
    <w:abstractNumId w:val="16"/>
  </w:num>
  <w:num w:numId="41">
    <w:abstractNumId w:val="25"/>
  </w:num>
  <w:num w:numId="42">
    <w:abstractNumId w:val="35"/>
  </w:num>
  <w:num w:numId="43">
    <w:abstractNumId w:val="42"/>
  </w:num>
  <w:num w:numId="44">
    <w:abstractNumId w:val="15"/>
  </w:num>
  <w:num w:numId="45">
    <w:abstractNumId w:val="36"/>
  </w:num>
  <w:num w:numId="46">
    <w:abstractNumId w:val="17"/>
  </w:num>
  <w:num w:numId="47">
    <w:abstractNumId w:val="6"/>
  </w:num>
  <w:num w:numId="48">
    <w:abstractNumId w:val="38"/>
  </w:num>
  <w:num w:numId="49">
    <w:abstractNumId w:val="31"/>
  </w:num>
  <w:num w:numId="50">
    <w:abstractNumId w:val="19"/>
  </w:num>
  <w:num w:numId="51">
    <w:abstractNumId w:val="55"/>
  </w:num>
  <w:num w:numId="52">
    <w:abstractNumId w:val="18"/>
  </w:num>
  <w:num w:numId="53">
    <w:abstractNumId w:val="1"/>
  </w:num>
  <w:num w:numId="54">
    <w:abstractNumId w:val="54"/>
  </w:num>
  <w:num w:numId="55">
    <w:abstractNumId w:val="45"/>
  </w:num>
  <w:num w:numId="56">
    <w:abstractNumId w:val="21"/>
  </w:num>
  <w:num w:numId="57">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A4159"/>
    <w:rsid w:val="000E072F"/>
    <w:rsid w:val="00101EDD"/>
    <w:rsid w:val="00117743"/>
    <w:rsid w:val="00117F5B"/>
    <w:rsid w:val="00160881"/>
    <w:rsid w:val="001A2B7F"/>
    <w:rsid w:val="001C713F"/>
    <w:rsid w:val="001E426D"/>
    <w:rsid w:val="001E5ECE"/>
    <w:rsid w:val="0025466A"/>
    <w:rsid w:val="00293A72"/>
    <w:rsid w:val="002A77FA"/>
    <w:rsid w:val="002B5C32"/>
    <w:rsid w:val="002E7E42"/>
    <w:rsid w:val="002F2885"/>
    <w:rsid w:val="003061F7"/>
    <w:rsid w:val="00342283"/>
    <w:rsid w:val="00354E47"/>
    <w:rsid w:val="00394AAF"/>
    <w:rsid w:val="0040222A"/>
    <w:rsid w:val="004047BC"/>
    <w:rsid w:val="004170D6"/>
    <w:rsid w:val="00420C06"/>
    <w:rsid w:val="0042205C"/>
    <w:rsid w:val="00426E25"/>
    <w:rsid w:val="004E62EC"/>
    <w:rsid w:val="00507782"/>
    <w:rsid w:val="00510E91"/>
    <w:rsid w:val="00512A04"/>
    <w:rsid w:val="00523C26"/>
    <w:rsid w:val="0052743A"/>
    <w:rsid w:val="005518B2"/>
    <w:rsid w:val="005654B8"/>
    <w:rsid w:val="00572D79"/>
    <w:rsid w:val="005B5AC2"/>
    <w:rsid w:val="005D096D"/>
    <w:rsid w:val="006247D6"/>
    <w:rsid w:val="00650F5B"/>
    <w:rsid w:val="006719EA"/>
    <w:rsid w:val="00675192"/>
    <w:rsid w:val="006A6396"/>
    <w:rsid w:val="006C7106"/>
    <w:rsid w:val="00722DDB"/>
    <w:rsid w:val="007408F5"/>
    <w:rsid w:val="00765038"/>
    <w:rsid w:val="007B7E1F"/>
    <w:rsid w:val="008313C4"/>
    <w:rsid w:val="00840496"/>
    <w:rsid w:val="00861DC3"/>
    <w:rsid w:val="0087395E"/>
    <w:rsid w:val="008B5BFF"/>
    <w:rsid w:val="00931BDD"/>
    <w:rsid w:val="009616DF"/>
    <w:rsid w:val="00963448"/>
    <w:rsid w:val="009B483A"/>
    <w:rsid w:val="009D6B32"/>
    <w:rsid w:val="009E175D"/>
    <w:rsid w:val="00A12195"/>
    <w:rsid w:val="00A3739D"/>
    <w:rsid w:val="00A37DDA"/>
    <w:rsid w:val="00A60D94"/>
    <w:rsid w:val="00A925EC"/>
    <w:rsid w:val="00AD55EA"/>
    <w:rsid w:val="00B13DCB"/>
    <w:rsid w:val="00B343CC"/>
    <w:rsid w:val="00B611F9"/>
    <w:rsid w:val="00B61B26"/>
    <w:rsid w:val="00B82D2E"/>
    <w:rsid w:val="00B92AA0"/>
    <w:rsid w:val="00BB6464"/>
    <w:rsid w:val="00BE31BA"/>
    <w:rsid w:val="00BF53F1"/>
    <w:rsid w:val="00C62099"/>
    <w:rsid w:val="00C67D6D"/>
    <w:rsid w:val="00C70932"/>
    <w:rsid w:val="00C75E81"/>
    <w:rsid w:val="00C83391"/>
    <w:rsid w:val="00CA4416"/>
    <w:rsid w:val="00CD4A6E"/>
    <w:rsid w:val="00CE420A"/>
    <w:rsid w:val="00D1147C"/>
    <w:rsid w:val="00D26F10"/>
    <w:rsid w:val="00D5615B"/>
    <w:rsid w:val="00D67F07"/>
    <w:rsid w:val="00D975C0"/>
    <w:rsid w:val="00DC5DD9"/>
    <w:rsid w:val="00DF0487"/>
    <w:rsid w:val="00DF6B2F"/>
    <w:rsid w:val="00ED44DF"/>
    <w:rsid w:val="00F16E2A"/>
    <w:rsid w:val="00F223FE"/>
    <w:rsid w:val="00F51620"/>
    <w:rsid w:val="00F55D19"/>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2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2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capsassist.dbe@nt.gov.au"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2AXQX2YYQNYC-256-149</_dlc_DocId>
    <_dlc_DocIdUrl xmlns="28e3188d-fccf-4e87-a6b6-2e446be4517c">
      <Url>http://www.dob.nt.gov.au/business/tenders-contracts/legislative_framework/tendering-contract/_layouts/DocIdRedir.aspx?ID=2AXQX2YYQNYC-256-149</Url>
      <Description>2AXQX2YYQNYC-256-149</Description>
    </_dlc_DocIdUrl>
    <Sub_x0020_Category xmlns="28e3188d-fccf-4e87-a6b6-2e446be4517c" xsi:nil="true"/>
    <Document_x0020_Size xmlns="28e3188d-fccf-4e87-a6b6-2e446be4517c">(docx 132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1CE3-96DF-40B0-AFEE-AC994D2C5738}">
  <ds:schemaRefs>
    <ds:schemaRef ds:uri="http://schemas.microsoft.com/sharepoint/events"/>
  </ds:schemaRefs>
</ds:datastoreItem>
</file>

<file path=customXml/itemProps2.xml><?xml version="1.0" encoding="utf-8"?>
<ds:datastoreItem xmlns:ds="http://schemas.openxmlformats.org/officeDocument/2006/customXml" ds:itemID="{C48A4887-80BC-4CE1-9157-08E42295A582}">
  <ds:schemaRefs>
    <ds:schemaRef ds:uri="http://schemas.microsoft.com/sharepoint/v3/contenttype/forms"/>
  </ds:schemaRefs>
</ds:datastoreItem>
</file>

<file path=customXml/itemProps3.xml><?xml version="1.0" encoding="utf-8"?>
<ds:datastoreItem xmlns:ds="http://schemas.openxmlformats.org/officeDocument/2006/customXml" ds:itemID="{0AF11FE0-4EBB-412D-BDB1-79BB48F69A5C}">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7059A3E9-7F42-4395-9C23-1AA84855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1A561E-2D7C-4DA0-8D76-08521AA1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45</Pages>
  <Words>17199</Words>
  <Characters>98036</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33_Minor Works &amp; Service (version 4.1.33) (1 July 2012)</vt:lpstr>
    </vt:vector>
  </TitlesOfParts>
  <Company>Northern Territory Government</Company>
  <LinksUpToDate>false</LinksUpToDate>
  <CharactersWithSpaces>115005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4.1.33) (01 July 2012)</dc:title>
  <dc:subject/>
  <dc:creator>Northern Territory Government</dc:creator>
  <cp:keywords/>
  <dc:description/>
  <cp:lastModifiedBy>Aveen Ali</cp:lastModifiedBy>
  <cp:revision>28</cp:revision>
  <dcterms:created xsi:type="dcterms:W3CDTF">2012-11-30T00:28:00Z</dcterms:created>
  <dcterms:modified xsi:type="dcterms:W3CDTF">2016-07-13T01:03:00Z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cdac17f5-3571-41bc-ada9-006dd969ce85</vt:lpwstr>
  </property>
  <property fmtid="{D5CDD505-2E9C-101B-9397-08002B2CF9AE}" pid="3" name="ContentTypeId">
    <vt:lpwstr>0x010100EBDD23E1FA8D2B4AAF4AA2F166A197FF001F4DD85D2B018A46AD2DCFDD236BC00D</vt:lpwstr>
  </property>
</Properties>
</file>