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F1" w:rsidRPr="00015BAF" w:rsidRDefault="00675AF1" w:rsidP="00D81252">
      <w:pPr>
        <w:pStyle w:val="Heading2"/>
        <w:spacing w:line="240" w:lineRule="auto"/>
        <w:jc w:val="left"/>
        <w:rPr>
          <w:rFonts w:ascii="Arial Narrow" w:hAnsi="Arial Narrow" w:cs="Arial"/>
          <w:b w:val="0"/>
          <w:i w:val="0"/>
          <w:iCs/>
          <w:szCs w:val="52"/>
        </w:rPr>
      </w:pPr>
      <w:bookmarkStart w:id="0" w:name="_GoBack"/>
      <w:bookmarkEnd w:id="0"/>
      <w:r w:rsidRPr="00015BAF">
        <w:rPr>
          <w:rFonts w:ascii="Arial Narrow" w:hAnsi="Arial Narrow" w:cs="Arial"/>
          <w:b w:val="0"/>
          <w:i w:val="0"/>
          <w:iCs/>
          <w:szCs w:val="52"/>
        </w:rPr>
        <w:t>Homestay Accommodation Agreement</w:t>
      </w:r>
    </w:p>
    <w:p w:rsidR="00082273" w:rsidRPr="00464C4C" w:rsidRDefault="00082273" w:rsidP="00D81252">
      <w:pPr>
        <w:spacing w:after="120"/>
        <w:jc w:val="both"/>
        <w:rPr>
          <w:rFonts w:ascii="Arial" w:hAnsi="Arial" w:cs="Arial"/>
          <w:sz w:val="22"/>
          <w:szCs w:val="22"/>
          <w:lang w:val="en-US"/>
        </w:rPr>
      </w:pPr>
      <w:r w:rsidRPr="00464C4C">
        <w:rPr>
          <w:rFonts w:ascii="Arial" w:hAnsi="Arial" w:cs="Arial"/>
          <w:sz w:val="22"/>
          <w:szCs w:val="22"/>
          <w:lang w:val="en-US"/>
        </w:rPr>
        <w:t xml:space="preserve">NT Department of Education, through </w:t>
      </w:r>
      <w:r w:rsidR="00597761">
        <w:rPr>
          <w:rFonts w:ascii="Arial" w:hAnsi="Arial" w:cs="Arial"/>
          <w:sz w:val="22"/>
          <w:szCs w:val="22"/>
          <w:lang w:val="en-US"/>
        </w:rPr>
        <w:t>International Education Unit</w:t>
      </w:r>
      <w:r w:rsidRPr="00464C4C">
        <w:rPr>
          <w:rFonts w:ascii="Arial" w:hAnsi="Arial" w:cs="Arial"/>
          <w:sz w:val="22"/>
          <w:szCs w:val="22"/>
          <w:lang w:val="en-US"/>
        </w:rPr>
        <w:t xml:space="preserve"> will provide accommodation and welfare arrangements for students as requested by parents that do not have a relative residing in the NT whom meet the Department of Immigration and </w:t>
      </w:r>
      <w:r w:rsidR="00464C4C">
        <w:rPr>
          <w:rFonts w:ascii="Arial" w:hAnsi="Arial" w:cs="Arial"/>
          <w:sz w:val="22"/>
          <w:szCs w:val="22"/>
          <w:lang w:val="en-US"/>
        </w:rPr>
        <w:t xml:space="preserve">Boarder Protection </w:t>
      </w:r>
      <w:r w:rsidRPr="00464C4C">
        <w:rPr>
          <w:rFonts w:ascii="Arial" w:hAnsi="Arial" w:cs="Arial"/>
          <w:sz w:val="22"/>
          <w:szCs w:val="22"/>
          <w:lang w:val="en-US"/>
        </w:rPr>
        <w:t>(DI</w:t>
      </w:r>
      <w:r w:rsidR="00464C4C">
        <w:rPr>
          <w:rFonts w:ascii="Arial" w:hAnsi="Arial" w:cs="Arial"/>
          <w:sz w:val="22"/>
          <w:szCs w:val="22"/>
          <w:lang w:val="en-US"/>
        </w:rPr>
        <w:t>BP</w:t>
      </w:r>
      <w:r w:rsidRPr="00464C4C">
        <w:rPr>
          <w:rFonts w:ascii="Arial" w:hAnsi="Arial" w:cs="Arial"/>
          <w:sz w:val="22"/>
          <w:szCs w:val="22"/>
          <w:lang w:val="en-US"/>
        </w:rPr>
        <w:t xml:space="preserve">) requirements. </w:t>
      </w:r>
    </w:p>
    <w:p w:rsidR="00082273" w:rsidRPr="00464C4C" w:rsidRDefault="00082273" w:rsidP="00D81252">
      <w:pPr>
        <w:pStyle w:val="Header"/>
        <w:spacing w:after="120"/>
        <w:jc w:val="both"/>
        <w:rPr>
          <w:rFonts w:ascii="Arial" w:hAnsi="Arial" w:cs="Arial"/>
          <w:sz w:val="22"/>
          <w:szCs w:val="22"/>
        </w:rPr>
      </w:pPr>
      <w:r w:rsidRPr="00464C4C">
        <w:rPr>
          <w:rFonts w:ascii="Arial" w:hAnsi="Arial" w:cs="Arial"/>
          <w:sz w:val="22"/>
          <w:szCs w:val="22"/>
        </w:rPr>
        <w:t>An overseas student living in an a</w:t>
      </w:r>
      <w:r w:rsidR="008F4F15" w:rsidRPr="00464C4C">
        <w:rPr>
          <w:rFonts w:ascii="Arial" w:hAnsi="Arial" w:cs="Arial"/>
          <w:sz w:val="22"/>
          <w:szCs w:val="22"/>
        </w:rPr>
        <w:t xml:space="preserve">pproved homestay accommodation </w:t>
      </w:r>
      <w:r w:rsidRPr="00464C4C">
        <w:rPr>
          <w:rFonts w:ascii="Arial" w:hAnsi="Arial" w:cs="Arial"/>
          <w:sz w:val="22"/>
          <w:szCs w:val="22"/>
        </w:rPr>
        <w:t>can expect the following</w:t>
      </w:r>
      <w:r w:rsidR="008F4F15" w:rsidRPr="00464C4C">
        <w:rPr>
          <w:rFonts w:ascii="Arial" w:hAnsi="Arial" w:cs="Arial"/>
          <w:sz w:val="22"/>
          <w:szCs w:val="22"/>
        </w:rPr>
        <w:t xml:space="preserve"> services and conditions</w:t>
      </w:r>
      <w:r w:rsidRPr="00464C4C">
        <w:rPr>
          <w:rFonts w:ascii="Arial" w:hAnsi="Arial" w:cs="Arial"/>
          <w:sz w:val="22"/>
          <w:szCs w:val="22"/>
        </w:rPr>
        <w:t>:</w:t>
      </w:r>
    </w:p>
    <w:p w:rsidR="00082273" w:rsidRPr="00464C4C" w:rsidRDefault="00082273" w:rsidP="00D81252">
      <w:pPr>
        <w:pStyle w:val="Header"/>
        <w:numPr>
          <w:ilvl w:val="0"/>
          <w:numId w:val="1"/>
        </w:numPr>
        <w:tabs>
          <w:tab w:val="clear" w:pos="360"/>
          <w:tab w:val="clear" w:pos="4153"/>
          <w:tab w:val="clear" w:pos="8306"/>
          <w:tab w:val="num" w:pos="567"/>
        </w:tabs>
        <w:spacing w:after="120"/>
        <w:ind w:left="567" w:hanging="567"/>
        <w:rPr>
          <w:rFonts w:ascii="Arial" w:hAnsi="Arial" w:cs="Arial"/>
          <w:sz w:val="22"/>
          <w:szCs w:val="22"/>
        </w:rPr>
      </w:pPr>
      <w:r w:rsidRPr="00464C4C">
        <w:rPr>
          <w:rFonts w:ascii="Arial" w:hAnsi="Arial" w:cs="Arial"/>
          <w:sz w:val="22"/>
          <w:szCs w:val="22"/>
        </w:rPr>
        <w:t xml:space="preserve">A </w:t>
      </w:r>
      <w:r w:rsidRPr="00464C4C">
        <w:rPr>
          <w:rFonts w:ascii="Arial" w:hAnsi="Arial" w:cs="Arial"/>
          <w:b/>
          <w:i/>
          <w:sz w:val="22"/>
          <w:szCs w:val="22"/>
        </w:rPr>
        <w:t>key</w:t>
      </w:r>
      <w:r w:rsidRPr="00464C4C">
        <w:rPr>
          <w:rFonts w:ascii="Arial" w:hAnsi="Arial" w:cs="Arial"/>
          <w:sz w:val="22"/>
          <w:szCs w:val="22"/>
        </w:rPr>
        <w:t xml:space="preserve"> to the house in which you are living.</w:t>
      </w:r>
    </w:p>
    <w:p w:rsidR="00082273" w:rsidRPr="00464C4C" w:rsidRDefault="00082273" w:rsidP="00D81252">
      <w:pPr>
        <w:pStyle w:val="Header"/>
        <w:numPr>
          <w:ilvl w:val="0"/>
          <w:numId w:val="1"/>
        </w:numPr>
        <w:tabs>
          <w:tab w:val="clear" w:pos="360"/>
          <w:tab w:val="clear" w:pos="4153"/>
          <w:tab w:val="clear" w:pos="8306"/>
          <w:tab w:val="num" w:pos="567"/>
        </w:tabs>
        <w:spacing w:after="120"/>
        <w:ind w:left="567" w:hanging="567"/>
        <w:rPr>
          <w:rFonts w:ascii="Arial" w:hAnsi="Arial" w:cs="Arial"/>
          <w:sz w:val="22"/>
          <w:szCs w:val="22"/>
        </w:rPr>
      </w:pPr>
      <w:r w:rsidRPr="00464C4C">
        <w:rPr>
          <w:rFonts w:ascii="Arial" w:hAnsi="Arial" w:cs="Arial"/>
          <w:sz w:val="22"/>
          <w:szCs w:val="22"/>
        </w:rPr>
        <w:t xml:space="preserve">A </w:t>
      </w:r>
      <w:r w:rsidRPr="00464C4C">
        <w:rPr>
          <w:rFonts w:ascii="Arial" w:hAnsi="Arial" w:cs="Arial"/>
          <w:b/>
          <w:i/>
          <w:sz w:val="22"/>
          <w:szCs w:val="22"/>
        </w:rPr>
        <w:t>bedroom</w:t>
      </w:r>
      <w:r w:rsidRPr="00464C4C">
        <w:rPr>
          <w:rFonts w:ascii="Arial" w:hAnsi="Arial" w:cs="Arial"/>
          <w:sz w:val="22"/>
          <w:szCs w:val="22"/>
        </w:rPr>
        <w:t xml:space="preserve"> with a bed; bed linen; a desk/table with sufficient light or lamp for study; a chair; cupboard space.</w:t>
      </w:r>
    </w:p>
    <w:p w:rsidR="00082273" w:rsidRPr="00464C4C" w:rsidRDefault="00082273" w:rsidP="00D81252">
      <w:pPr>
        <w:pStyle w:val="Header"/>
        <w:numPr>
          <w:ilvl w:val="0"/>
          <w:numId w:val="1"/>
        </w:numPr>
        <w:tabs>
          <w:tab w:val="clear" w:pos="360"/>
          <w:tab w:val="clear" w:pos="4153"/>
          <w:tab w:val="clear" w:pos="8306"/>
          <w:tab w:val="num" w:pos="567"/>
        </w:tabs>
        <w:spacing w:after="120"/>
        <w:ind w:left="567" w:hanging="567"/>
        <w:rPr>
          <w:rFonts w:ascii="Arial" w:hAnsi="Arial" w:cs="Arial"/>
          <w:sz w:val="22"/>
          <w:szCs w:val="22"/>
        </w:rPr>
      </w:pPr>
      <w:r w:rsidRPr="00464C4C">
        <w:rPr>
          <w:rFonts w:ascii="Arial" w:hAnsi="Arial" w:cs="Arial"/>
          <w:b/>
          <w:i/>
          <w:sz w:val="22"/>
          <w:szCs w:val="22"/>
        </w:rPr>
        <w:t>Cleaning</w:t>
      </w:r>
      <w:r w:rsidRPr="00464C4C">
        <w:rPr>
          <w:rFonts w:ascii="Arial" w:hAnsi="Arial" w:cs="Arial"/>
          <w:b/>
          <w:sz w:val="22"/>
          <w:szCs w:val="22"/>
        </w:rPr>
        <w:t>.</w:t>
      </w:r>
      <w:r w:rsidRPr="00464C4C">
        <w:rPr>
          <w:rFonts w:ascii="Arial" w:hAnsi="Arial" w:cs="Arial"/>
          <w:sz w:val="22"/>
          <w:szCs w:val="22"/>
        </w:rPr>
        <w:t xml:space="preserve">  Students are responsible for cleaning their own bedroom and participating in the household chores, e</w:t>
      </w:r>
      <w:r w:rsidR="00015BAF">
        <w:rPr>
          <w:rFonts w:ascii="Arial" w:hAnsi="Arial" w:cs="Arial"/>
          <w:sz w:val="22"/>
          <w:szCs w:val="22"/>
        </w:rPr>
        <w:t>.</w:t>
      </w:r>
      <w:r w:rsidRPr="00464C4C">
        <w:rPr>
          <w:rFonts w:ascii="Arial" w:hAnsi="Arial" w:cs="Arial"/>
          <w:sz w:val="22"/>
          <w:szCs w:val="22"/>
        </w:rPr>
        <w:t>g</w:t>
      </w:r>
      <w:r w:rsidR="00015BAF">
        <w:rPr>
          <w:rFonts w:ascii="Arial" w:hAnsi="Arial" w:cs="Arial"/>
          <w:sz w:val="22"/>
          <w:szCs w:val="22"/>
        </w:rPr>
        <w:t>.</w:t>
      </w:r>
      <w:r w:rsidRPr="00464C4C">
        <w:rPr>
          <w:rFonts w:ascii="Arial" w:hAnsi="Arial" w:cs="Arial"/>
          <w:sz w:val="22"/>
          <w:szCs w:val="22"/>
        </w:rPr>
        <w:t xml:space="preserve"> washing dishes, putting out the rubbish, cleaning the bathroom.</w:t>
      </w:r>
    </w:p>
    <w:p w:rsidR="00082273" w:rsidRPr="00464C4C" w:rsidRDefault="00082273" w:rsidP="00D81252">
      <w:pPr>
        <w:pStyle w:val="Header"/>
        <w:numPr>
          <w:ilvl w:val="0"/>
          <w:numId w:val="1"/>
        </w:numPr>
        <w:tabs>
          <w:tab w:val="clear" w:pos="360"/>
          <w:tab w:val="clear" w:pos="4153"/>
          <w:tab w:val="clear" w:pos="8306"/>
          <w:tab w:val="num" w:pos="567"/>
        </w:tabs>
        <w:spacing w:after="120"/>
        <w:ind w:left="567" w:hanging="567"/>
        <w:rPr>
          <w:rFonts w:ascii="Arial" w:hAnsi="Arial" w:cs="Arial"/>
          <w:sz w:val="22"/>
          <w:szCs w:val="22"/>
        </w:rPr>
      </w:pPr>
      <w:r w:rsidRPr="00464C4C">
        <w:rPr>
          <w:rFonts w:ascii="Arial" w:hAnsi="Arial" w:cs="Arial"/>
          <w:b/>
          <w:i/>
          <w:sz w:val="22"/>
          <w:szCs w:val="22"/>
        </w:rPr>
        <w:t xml:space="preserve">Meals.  </w:t>
      </w:r>
      <w:r w:rsidRPr="00464C4C">
        <w:rPr>
          <w:rFonts w:ascii="Arial" w:hAnsi="Arial" w:cs="Arial"/>
          <w:sz w:val="22"/>
          <w:szCs w:val="22"/>
        </w:rPr>
        <w:t>If full board and lodging has been arranged, the homestay family will supply breakfast and a cooked dinner. The homestay host will ensure that the student has access to fresh and adequate food to make their own breakfast (and lunch on weekends and holidays).</w:t>
      </w:r>
    </w:p>
    <w:p w:rsidR="00082273" w:rsidRPr="00464C4C" w:rsidRDefault="00082273" w:rsidP="00D81252">
      <w:pPr>
        <w:pStyle w:val="Header"/>
        <w:numPr>
          <w:ilvl w:val="0"/>
          <w:numId w:val="1"/>
        </w:numPr>
        <w:tabs>
          <w:tab w:val="clear" w:pos="360"/>
          <w:tab w:val="clear" w:pos="4153"/>
          <w:tab w:val="clear" w:pos="8306"/>
          <w:tab w:val="num" w:pos="567"/>
        </w:tabs>
        <w:spacing w:after="120"/>
        <w:ind w:left="567" w:hanging="567"/>
        <w:rPr>
          <w:rFonts w:ascii="Arial" w:hAnsi="Arial" w:cs="Arial"/>
          <w:sz w:val="22"/>
          <w:szCs w:val="22"/>
        </w:rPr>
      </w:pPr>
      <w:r w:rsidRPr="00464C4C">
        <w:rPr>
          <w:rFonts w:ascii="Arial" w:hAnsi="Arial" w:cs="Arial"/>
          <w:b/>
          <w:i/>
          <w:sz w:val="22"/>
          <w:szCs w:val="22"/>
        </w:rPr>
        <w:t>Telephone</w:t>
      </w:r>
      <w:r w:rsidRPr="00464C4C">
        <w:rPr>
          <w:rFonts w:ascii="Arial" w:hAnsi="Arial" w:cs="Arial"/>
          <w:b/>
          <w:sz w:val="22"/>
          <w:szCs w:val="22"/>
        </w:rPr>
        <w:t>.</w:t>
      </w:r>
      <w:r w:rsidRPr="00464C4C">
        <w:rPr>
          <w:rFonts w:ascii="Arial" w:hAnsi="Arial" w:cs="Arial"/>
          <w:sz w:val="22"/>
          <w:szCs w:val="22"/>
        </w:rPr>
        <w:t xml:space="preserve">   </w:t>
      </w:r>
      <w:r w:rsidR="008F4F15" w:rsidRPr="00464C4C">
        <w:rPr>
          <w:rFonts w:ascii="Arial" w:hAnsi="Arial" w:cs="Arial"/>
          <w:sz w:val="22"/>
          <w:szCs w:val="22"/>
        </w:rPr>
        <w:t>The student is responsible for the payment of all telecommunications, for example, telephone calls where applicable, facsimile messages, Internet usage, made by the student.  The amount payable by the student is the actual amount charged by the Telecommunications Company.  This will be detailed on the account. Incoming calls at reasonable times of the day should not be a problem, but students should discuss this with their homestay family.</w:t>
      </w:r>
    </w:p>
    <w:p w:rsidR="00082273" w:rsidRPr="00464C4C" w:rsidRDefault="00082273" w:rsidP="00D81252">
      <w:pPr>
        <w:pStyle w:val="Header"/>
        <w:numPr>
          <w:ilvl w:val="0"/>
          <w:numId w:val="1"/>
        </w:numPr>
        <w:tabs>
          <w:tab w:val="clear" w:pos="360"/>
          <w:tab w:val="clear" w:pos="4153"/>
          <w:tab w:val="clear" w:pos="8306"/>
          <w:tab w:val="num" w:pos="567"/>
        </w:tabs>
        <w:spacing w:after="120"/>
        <w:ind w:left="567" w:hanging="567"/>
        <w:rPr>
          <w:rFonts w:ascii="Arial" w:hAnsi="Arial" w:cs="Arial"/>
          <w:sz w:val="22"/>
          <w:szCs w:val="22"/>
        </w:rPr>
      </w:pPr>
      <w:r w:rsidRPr="00464C4C">
        <w:rPr>
          <w:rFonts w:ascii="Arial" w:hAnsi="Arial" w:cs="Arial"/>
          <w:b/>
          <w:i/>
          <w:sz w:val="22"/>
          <w:szCs w:val="22"/>
        </w:rPr>
        <w:t>Compensation for any damages</w:t>
      </w:r>
      <w:r w:rsidRPr="00464C4C">
        <w:rPr>
          <w:rFonts w:ascii="Arial" w:hAnsi="Arial" w:cs="Arial"/>
          <w:b/>
          <w:sz w:val="22"/>
          <w:szCs w:val="22"/>
        </w:rPr>
        <w:t>.</w:t>
      </w:r>
      <w:r w:rsidRPr="00464C4C">
        <w:rPr>
          <w:rFonts w:ascii="Arial" w:hAnsi="Arial" w:cs="Arial"/>
          <w:sz w:val="22"/>
          <w:szCs w:val="22"/>
        </w:rPr>
        <w:t xml:space="preserve">  The student is responsible for any damage they may cause to the homestay accommodation.  If they damage something, they must pay for the damage if the host family requires it.</w:t>
      </w:r>
    </w:p>
    <w:p w:rsidR="00082273" w:rsidRPr="00464C4C" w:rsidRDefault="00082273" w:rsidP="00D81252">
      <w:pPr>
        <w:pStyle w:val="Header"/>
        <w:numPr>
          <w:ilvl w:val="0"/>
          <w:numId w:val="1"/>
        </w:numPr>
        <w:tabs>
          <w:tab w:val="clear" w:pos="360"/>
          <w:tab w:val="clear" w:pos="4153"/>
          <w:tab w:val="clear" w:pos="8306"/>
          <w:tab w:val="num" w:pos="567"/>
        </w:tabs>
        <w:spacing w:after="120"/>
        <w:ind w:left="567" w:hanging="567"/>
        <w:rPr>
          <w:rFonts w:ascii="Arial" w:hAnsi="Arial" w:cs="Arial"/>
          <w:i/>
          <w:sz w:val="22"/>
          <w:szCs w:val="22"/>
        </w:rPr>
      </w:pPr>
      <w:r w:rsidRPr="00464C4C">
        <w:rPr>
          <w:rFonts w:ascii="Arial" w:hAnsi="Arial" w:cs="Arial"/>
          <w:b/>
          <w:i/>
          <w:sz w:val="22"/>
          <w:szCs w:val="22"/>
        </w:rPr>
        <w:t>Orientation for student.</w:t>
      </w:r>
      <w:r w:rsidRPr="00464C4C">
        <w:rPr>
          <w:rFonts w:ascii="Arial" w:hAnsi="Arial" w:cs="Arial"/>
          <w:i/>
          <w:sz w:val="22"/>
          <w:szCs w:val="22"/>
        </w:rPr>
        <w:t xml:space="preserve">  </w:t>
      </w:r>
      <w:r w:rsidRPr="00464C4C">
        <w:rPr>
          <w:rFonts w:ascii="Arial" w:hAnsi="Arial" w:cs="Arial"/>
          <w:sz w:val="22"/>
          <w:szCs w:val="22"/>
        </w:rPr>
        <w:t>Homestay family will give the student a general orientation to the local area and community facilities available, including the public bus system.</w:t>
      </w:r>
    </w:p>
    <w:p w:rsidR="000235BF" w:rsidRPr="00464C4C" w:rsidRDefault="00082273" w:rsidP="00D81252">
      <w:pPr>
        <w:pStyle w:val="Header"/>
        <w:numPr>
          <w:ilvl w:val="0"/>
          <w:numId w:val="1"/>
        </w:numPr>
        <w:tabs>
          <w:tab w:val="clear" w:pos="360"/>
          <w:tab w:val="clear" w:pos="4153"/>
          <w:tab w:val="clear" w:pos="8306"/>
          <w:tab w:val="num" w:pos="567"/>
        </w:tabs>
        <w:spacing w:after="120"/>
        <w:ind w:left="567" w:hanging="567"/>
        <w:rPr>
          <w:rFonts w:ascii="Arial" w:hAnsi="Arial" w:cs="Arial"/>
          <w:sz w:val="22"/>
          <w:szCs w:val="22"/>
        </w:rPr>
      </w:pPr>
      <w:r w:rsidRPr="00464C4C">
        <w:rPr>
          <w:rFonts w:ascii="Arial" w:hAnsi="Arial" w:cs="Arial"/>
          <w:b/>
          <w:i/>
          <w:sz w:val="22"/>
          <w:szCs w:val="22"/>
        </w:rPr>
        <w:t>The cost for full board</w:t>
      </w:r>
      <w:r w:rsidRPr="00464C4C">
        <w:rPr>
          <w:rFonts w:ascii="Arial" w:hAnsi="Arial" w:cs="Arial"/>
          <w:sz w:val="22"/>
          <w:szCs w:val="22"/>
        </w:rPr>
        <w:t xml:space="preserve"> – The current cost of homestay accommodation is $AUD2</w:t>
      </w:r>
      <w:r w:rsidR="00464C4C" w:rsidRPr="00464C4C">
        <w:rPr>
          <w:rFonts w:ascii="Arial" w:hAnsi="Arial" w:cs="Arial"/>
          <w:sz w:val="22"/>
          <w:szCs w:val="22"/>
        </w:rPr>
        <w:t>4</w:t>
      </w:r>
      <w:r w:rsidRPr="00464C4C">
        <w:rPr>
          <w:rFonts w:ascii="Arial" w:hAnsi="Arial" w:cs="Arial"/>
          <w:sz w:val="22"/>
          <w:szCs w:val="22"/>
        </w:rPr>
        <w:t>0.00 per week</w:t>
      </w:r>
      <w:r w:rsidR="00015BAF">
        <w:rPr>
          <w:rFonts w:ascii="Arial" w:hAnsi="Arial" w:cs="Arial"/>
          <w:sz w:val="22"/>
          <w:szCs w:val="22"/>
        </w:rPr>
        <w:t>.</w:t>
      </w:r>
      <w:r w:rsidRPr="00464C4C">
        <w:rPr>
          <w:rFonts w:ascii="Arial" w:hAnsi="Arial" w:cs="Arial"/>
          <w:sz w:val="22"/>
          <w:szCs w:val="22"/>
        </w:rPr>
        <w:t xml:space="preserve"> (This includes an air-conditioned bedroom and 2 meals a day during school days and lunch will be provided on week-ends and public holidays).  For a bedroom that is not air-conditioned then the cost would be $AUD</w:t>
      </w:r>
      <w:r w:rsidR="00464C4C" w:rsidRPr="00464C4C">
        <w:rPr>
          <w:rFonts w:ascii="Arial" w:hAnsi="Arial" w:cs="Arial"/>
          <w:sz w:val="22"/>
          <w:szCs w:val="22"/>
        </w:rPr>
        <w:t>20</w:t>
      </w:r>
      <w:r w:rsidRPr="00464C4C">
        <w:rPr>
          <w:rFonts w:ascii="Arial" w:hAnsi="Arial" w:cs="Arial"/>
          <w:sz w:val="22"/>
          <w:szCs w:val="22"/>
        </w:rPr>
        <w:t>0.00</w:t>
      </w:r>
      <w:r w:rsidR="00464C4C" w:rsidRPr="00464C4C">
        <w:rPr>
          <w:rFonts w:ascii="Arial" w:hAnsi="Arial" w:cs="Arial"/>
          <w:sz w:val="22"/>
          <w:szCs w:val="22"/>
        </w:rPr>
        <w:t xml:space="preserve"> per week</w:t>
      </w:r>
      <w:r w:rsidRPr="00464C4C">
        <w:rPr>
          <w:rFonts w:ascii="Arial" w:hAnsi="Arial" w:cs="Arial"/>
          <w:sz w:val="22"/>
          <w:szCs w:val="22"/>
        </w:rPr>
        <w:t>.  Families may charge more depending on the services they provide to the student.  The student must make homestay payments every 2 weeks, in advance.  The homestay will issue the student a receipt, which shows the date and amount of the next payment.</w:t>
      </w:r>
    </w:p>
    <w:p w:rsidR="00082273" w:rsidRPr="00464C4C" w:rsidRDefault="00082273" w:rsidP="00D81252">
      <w:pPr>
        <w:pStyle w:val="Header"/>
        <w:numPr>
          <w:ilvl w:val="0"/>
          <w:numId w:val="1"/>
        </w:numPr>
        <w:tabs>
          <w:tab w:val="clear" w:pos="360"/>
          <w:tab w:val="clear" w:pos="4153"/>
          <w:tab w:val="clear" w:pos="8306"/>
          <w:tab w:val="num" w:pos="567"/>
        </w:tabs>
        <w:spacing w:after="120"/>
        <w:ind w:left="567" w:hanging="567"/>
        <w:rPr>
          <w:rFonts w:ascii="Arial" w:hAnsi="Arial" w:cs="Arial"/>
          <w:sz w:val="22"/>
          <w:szCs w:val="22"/>
        </w:rPr>
      </w:pPr>
      <w:r w:rsidRPr="00464C4C">
        <w:rPr>
          <w:rFonts w:ascii="Arial" w:hAnsi="Arial" w:cs="Arial"/>
          <w:sz w:val="22"/>
          <w:szCs w:val="22"/>
        </w:rPr>
        <w:t>There is a holding fee of $</w:t>
      </w:r>
      <w:r w:rsidR="00464C4C" w:rsidRPr="00464C4C">
        <w:rPr>
          <w:rFonts w:ascii="Arial" w:hAnsi="Arial" w:cs="Arial"/>
          <w:sz w:val="22"/>
          <w:szCs w:val="22"/>
        </w:rPr>
        <w:t>AUD5</w:t>
      </w:r>
      <w:r w:rsidRPr="00464C4C">
        <w:rPr>
          <w:rFonts w:ascii="Arial" w:hAnsi="Arial" w:cs="Arial"/>
          <w:sz w:val="22"/>
          <w:szCs w:val="22"/>
        </w:rPr>
        <w:t>0.00 per week while the student is away from the homestay accommodation during school stand-down time.  However, if the student leaves the homestay accommodation during school semesters (minimum 1 week duration) then the homestay family can ask for up to 50% of the weekly amount.</w:t>
      </w:r>
    </w:p>
    <w:p w:rsidR="00015BAF" w:rsidRDefault="00082273" w:rsidP="00D81252">
      <w:pPr>
        <w:pStyle w:val="Header"/>
        <w:numPr>
          <w:ilvl w:val="0"/>
          <w:numId w:val="1"/>
        </w:numPr>
        <w:tabs>
          <w:tab w:val="clear" w:pos="360"/>
          <w:tab w:val="clear" w:pos="4153"/>
          <w:tab w:val="clear" w:pos="8306"/>
          <w:tab w:val="num" w:pos="567"/>
        </w:tabs>
        <w:ind w:left="567" w:hanging="567"/>
        <w:jc w:val="both"/>
        <w:rPr>
          <w:rFonts w:ascii="Arial" w:hAnsi="Arial" w:cs="Arial"/>
          <w:sz w:val="22"/>
          <w:szCs w:val="22"/>
        </w:rPr>
        <w:sectPr w:rsidR="00015BAF" w:rsidSect="00015BAF">
          <w:headerReference w:type="default" r:id="rId9"/>
          <w:footerReference w:type="default" r:id="rId10"/>
          <w:headerReference w:type="first" r:id="rId11"/>
          <w:footerReference w:type="first" r:id="rId12"/>
          <w:pgSz w:w="11906" w:h="16838" w:code="9"/>
          <w:pgMar w:top="672" w:right="1797" w:bottom="1134" w:left="1440" w:header="284" w:footer="709" w:gutter="0"/>
          <w:cols w:space="708"/>
          <w:titlePg/>
          <w:docGrid w:linePitch="360"/>
        </w:sectPr>
      </w:pPr>
      <w:r w:rsidRPr="00464C4C">
        <w:rPr>
          <w:rFonts w:ascii="Arial" w:hAnsi="Arial" w:cs="Arial"/>
          <w:sz w:val="22"/>
          <w:szCs w:val="22"/>
        </w:rPr>
        <w:t>If partial board is required e</w:t>
      </w:r>
      <w:r w:rsidR="00015BAF">
        <w:rPr>
          <w:rFonts w:ascii="Arial" w:hAnsi="Arial" w:cs="Arial"/>
          <w:sz w:val="22"/>
          <w:szCs w:val="22"/>
        </w:rPr>
        <w:t>.</w:t>
      </w:r>
      <w:r w:rsidRPr="00464C4C">
        <w:rPr>
          <w:rFonts w:ascii="Arial" w:hAnsi="Arial" w:cs="Arial"/>
          <w:sz w:val="22"/>
          <w:szCs w:val="22"/>
        </w:rPr>
        <w:t>g. room only, with linen supplied, the suggested payment per week is $</w:t>
      </w:r>
      <w:r w:rsidR="00464C4C" w:rsidRPr="00464C4C">
        <w:rPr>
          <w:rFonts w:ascii="Arial" w:hAnsi="Arial" w:cs="Arial"/>
          <w:sz w:val="22"/>
          <w:szCs w:val="22"/>
        </w:rPr>
        <w:t>AUD130.00-$AUD</w:t>
      </w:r>
      <w:r w:rsidRPr="00464C4C">
        <w:rPr>
          <w:rFonts w:ascii="Arial" w:hAnsi="Arial" w:cs="Arial"/>
          <w:sz w:val="22"/>
          <w:szCs w:val="22"/>
        </w:rPr>
        <w:t>1</w:t>
      </w:r>
      <w:r w:rsidR="00464C4C" w:rsidRPr="00464C4C">
        <w:rPr>
          <w:rFonts w:ascii="Arial" w:hAnsi="Arial" w:cs="Arial"/>
          <w:sz w:val="22"/>
          <w:szCs w:val="22"/>
        </w:rPr>
        <w:t>5</w:t>
      </w:r>
      <w:r w:rsidRPr="00464C4C">
        <w:rPr>
          <w:rFonts w:ascii="Arial" w:hAnsi="Arial" w:cs="Arial"/>
          <w:sz w:val="22"/>
          <w:szCs w:val="22"/>
        </w:rPr>
        <w:t>0.00.  Families may charge more dependin</w:t>
      </w:r>
      <w:r w:rsidR="00015BAF">
        <w:rPr>
          <w:rFonts w:ascii="Arial" w:hAnsi="Arial" w:cs="Arial"/>
          <w:sz w:val="22"/>
          <w:szCs w:val="22"/>
        </w:rPr>
        <w:t>g on the services they provide.</w:t>
      </w:r>
      <w:r w:rsidR="00015BAF">
        <w:rPr>
          <w:rFonts w:ascii="Arial" w:hAnsi="Arial" w:cs="Arial"/>
          <w:sz w:val="22"/>
          <w:szCs w:val="22"/>
        </w:rPr>
        <w:tab/>
      </w:r>
    </w:p>
    <w:p w:rsidR="00082273" w:rsidRPr="00464C4C" w:rsidRDefault="00082273" w:rsidP="007A2103">
      <w:pPr>
        <w:pStyle w:val="Header"/>
        <w:numPr>
          <w:ilvl w:val="0"/>
          <w:numId w:val="1"/>
        </w:numPr>
        <w:tabs>
          <w:tab w:val="clear" w:pos="360"/>
          <w:tab w:val="clear" w:pos="4153"/>
          <w:tab w:val="clear" w:pos="8306"/>
          <w:tab w:val="num" w:pos="567"/>
        </w:tabs>
        <w:spacing w:after="200"/>
        <w:ind w:left="567" w:hanging="567"/>
        <w:jc w:val="both"/>
        <w:rPr>
          <w:rFonts w:ascii="Arial" w:hAnsi="Arial" w:cs="Arial"/>
          <w:sz w:val="22"/>
          <w:szCs w:val="22"/>
        </w:rPr>
      </w:pPr>
      <w:r w:rsidRPr="00464C4C">
        <w:rPr>
          <w:rFonts w:ascii="Arial" w:hAnsi="Arial" w:cs="Arial"/>
          <w:sz w:val="22"/>
          <w:szCs w:val="22"/>
        </w:rPr>
        <w:lastRenderedPageBreak/>
        <w:t>The student is required to give two weeks’ notice when they leave your homestay or to pay two weeks board in lieu of notice.</w:t>
      </w:r>
    </w:p>
    <w:p w:rsidR="00082273" w:rsidRPr="00464C4C" w:rsidRDefault="00082273" w:rsidP="007A2103">
      <w:pPr>
        <w:pStyle w:val="Header"/>
        <w:numPr>
          <w:ilvl w:val="0"/>
          <w:numId w:val="1"/>
        </w:numPr>
        <w:tabs>
          <w:tab w:val="clear" w:pos="360"/>
          <w:tab w:val="clear" w:pos="4153"/>
          <w:tab w:val="clear" w:pos="8306"/>
          <w:tab w:val="num" w:pos="567"/>
        </w:tabs>
        <w:spacing w:after="200"/>
        <w:ind w:left="567" w:hanging="567"/>
        <w:jc w:val="both"/>
        <w:rPr>
          <w:rFonts w:ascii="Arial" w:hAnsi="Arial" w:cs="Arial"/>
          <w:sz w:val="22"/>
          <w:szCs w:val="22"/>
        </w:rPr>
      </w:pPr>
      <w:r w:rsidRPr="00464C4C">
        <w:rPr>
          <w:rFonts w:ascii="Arial" w:hAnsi="Arial" w:cs="Arial"/>
          <w:sz w:val="22"/>
          <w:szCs w:val="22"/>
        </w:rPr>
        <w:t>The student does not have exclusive possession of any part of the homestay accommodation and as such may not remove any of the property from the premises without the homestay host’s written consent.</w:t>
      </w:r>
    </w:p>
    <w:p w:rsidR="00082273" w:rsidRPr="00464C4C" w:rsidRDefault="00082273" w:rsidP="007A2103">
      <w:pPr>
        <w:pStyle w:val="Header"/>
        <w:numPr>
          <w:ilvl w:val="0"/>
          <w:numId w:val="1"/>
        </w:numPr>
        <w:tabs>
          <w:tab w:val="clear" w:pos="360"/>
          <w:tab w:val="clear" w:pos="4153"/>
          <w:tab w:val="clear" w:pos="8306"/>
          <w:tab w:val="num" w:pos="567"/>
        </w:tabs>
        <w:spacing w:after="200"/>
        <w:ind w:left="567" w:hanging="567"/>
        <w:jc w:val="both"/>
        <w:rPr>
          <w:rFonts w:ascii="Arial" w:hAnsi="Arial" w:cs="Arial"/>
          <w:sz w:val="22"/>
          <w:szCs w:val="22"/>
        </w:rPr>
      </w:pPr>
      <w:r w:rsidRPr="00464C4C">
        <w:rPr>
          <w:rFonts w:ascii="Arial" w:hAnsi="Arial" w:cs="Arial"/>
          <w:sz w:val="22"/>
          <w:szCs w:val="22"/>
        </w:rPr>
        <w:t>The student must obtain the approval of the homestay host prior to bringing any of their friends to visit whilst in the homestay accommodation.</w:t>
      </w:r>
    </w:p>
    <w:p w:rsidR="00082273" w:rsidRPr="00464C4C" w:rsidRDefault="00082273" w:rsidP="007A2103">
      <w:pPr>
        <w:pStyle w:val="Header"/>
        <w:numPr>
          <w:ilvl w:val="0"/>
          <w:numId w:val="1"/>
        </w:numPr>
        <w:tabs>
          <w:tab w:val="clear" w:pos="360"/>
          <w:tab w:val="clear" w:pos="4153"/>
          <w:tab w:val="clear" w:pos="8306"/>
          <w:tab w:val="num" w:pos="567"/>
        </w:tabs>
        <w:spacing w:after="200"/>
        <w:ind w:left="567" w:hanging="567"/>
        <w:jc w:val="both"/>
        <w:rPr>
          <w:rFonts w:ascii="Arial" w:hAnsi="Arial" w:cs="Arial"/>
          <w:sz w:val="22"/>
          <w:szCs w:val="22"/>
        </w:rPr>
      </w:pPr>
      <w:r w:rsidRPr="00464C4C">
        <w:rPr>
          <w:rFonts w:ascii="Arial" w:hAnsi="Arial" w:cs="Arial"/>
          <w:sz w:val="22"/>
          <w:szCs w:val="22"/>
        </w:rPr>
        <w:t>The student is unable to keep pets whilst in the homestay accommodation.</w:t>
      </w:r>
    </w:p>
    <w:p w:rsidR="00082273" w:rsidRPr="00464C4C" w:rsidRDefault="00082273" w:rsidP="007A2103">
      <w:pPr>
        <w:pStyle w:val="Header"/>
        <w:numPr>
          <w:ilvl w:val="0"/>
          <w:numId w:val="1"/>
        </w:numPr>
        <w:tabs>
          <w:tab w:val="clear" w:pos="360"/>
          <w:tab w:val="clear" w:pos="4153"/>
          <w:tab w:val="clear" w:pos="8306"/>
          <w:tab w:val="num" w:pos="567"/>
        </w:tabs>
        <w:spacing w:after="200"/>
        <w:ind w:left="567" w:hanging="567"/>
        <w:jc w:val="both"/>
        <w:rPr>
          <w:rFonts w:ascii="Arial" w:hAnsi="Arial" w:cs="Arial"/>
          <w:sz w:val="22"/>
          <w:szCs w:val="22"/>
        </w:rPr>
      </w:pPr>
      <w:r w:rsidRPr="00464C4C">
        <w:rPr>
          <w:rFonts w:ascii="Arial" w:hAnsi="Arial" w:cs="Arial"/>
          <w:sz w:val="22"/>
          <w:szCs w:val="22"/>
        </w:rPr>
        <w:t>The student must not be noisy, disruptive, or create any nuisance in the homestay accommodation.</w:t>
      </w:r>
    </w:p>
    <w:p w:rsidR="00082273" w:rsidRPr="00464C4C" w:rsidRDefault="00082273" w:rsidP="007A2103">
      <w:pPr>
        <w:pStyle w:val="Header"/>
        <w:numPr>
          <w:ilvl w:val="0"/>
          <w:numId w:val="1"/>
        </w:numPr>
        <w:tabs>
          <w:tab w:val="clear" w:pos="360"/>
          <w:tab w:val="clear" w:pos="4153"/>
          <w:tab w:val="clear" w:pos="8306"/>
          <w:tab w:val="num" w:pos="567"/>
        </w:tabs>
        <w:spacing w:after="200"/>
        <w:ind w:left="567" w:hanging="567"/>
        <w:jc w:val="both"/>
        <w:rPr>
          <w:rFonts w:ascii="Arial" w:hAnsi="Arial" w:cs="Arial"/>
          <w:sz w:val="22"/>
          <w:szCs w:val="22"/>
        </w:rPr>
      </w:pPr>
      <w:r w:rsidRPr="00464C4C">
        <w:rPr>
          <w:rFonts w:ascii="Arial" w:hAnsi="Arial" w:cs="Arial"/>
          <w:sz w:val="22"/>
          <w:szCs w:val="22"/>
        </w:rPr>
        <w:t>If the homestay host has a genuine reason and wishes to cancel the homestay arrangement after the minimum period, the homestay host must give the student two weeks’ notice of termination in writing.</w:t>
      </w:r>
    </w:p>
    <w:p w:rsidR="00082273" w:rsidRPr="00464C4C" w:rsidRDefault="00082273" w:rsidP="007A2103">
      <w:pPr>
        <w:pStyle w:val="Header"/>
        <w:numPr>
          <w:ilvl w:val="0"/>
          <w:numId w:val="1"/>
        </w:numPr>
        <w:tabs>
          <w:tab w:val="clear" w:pos="360"/>
          <w:tab w:val="clear" w:pos="4153"/>
          <w:tab w:val="clear" w:pos="8306"/>
          <w:tab w:val="num" w:pos="567"/>
        </w:tabs>
        <w:spacing w:after="200"/>
        <w:ind w:left="567" w:hanging="567"/>
        <w:jc w:val="both"/>
        <w:rPr>
          <w:rFonts w:ascii="Arial" w:hAnsi="Arial" w:cs="Arial"/>
          <w:sz w:val="22"/>
          <w:szCs w:val="22"/>
        </w:rPr>
      </w:pPr>
      <w:r w:rsidRPr="00464C4C">
        <w:rPr>
          <w:rFonts w:ascii="Arial" w:hAnsi="Arial" w:cs="Arial"/>
          <w:sz w:val="22"/>
          <w:szCs w:val="22"/>
        </w:rPr>
        <w:t>The homestay host must reimburse any money owing to the student before the student leaves the homestay.</w:t>
      </w:r>
    </w:p>
    <w:p w:rsidR="00082273" w:rsidRPr="00464C4C" w:rsidRDefault="00082273" w:rsidP="007A2103">
      <w:pPr>
        <w:pStyle w:val="Header"/>
        <w:numPr>
          <w:ilvl w:val="0"/>
          <w:numId w:val="1"/>
        </w:numPr>
        <w:tabs>
          <w:tab w:val="clear" w:pos="360"/>
          <w:tab w:val="clear" w:pos="4153"/>
          <w:tab w:val="clear" w:pos="8306"/>
          <w:tab w:val="num" w:pos="567"/>
        </w:tabs>
        <w:spacing w:after="200"/>
        <w:ind w:left="567" w:hanging="567"/>
        <w:jc w:val="both"/>
        <w:rPr>
          <w:rFonts w:ascii="Arial" w:hAnsi="Arial" w:cs="Arial"/>
          <w:sz w:val="22"/>
          <w:szCs w:val="22"/>
        </w:rPr>
      </w:pPr>
      <w:r w:rsidRPr="00464C4C">
        <w:rPr>
          <w:rFonts w:ascii="Arial" w:hAnsi="Arial" w:cs="Arial"/>
          <w:sz w:val="22"/>
          <w:szCs w:val="22"/>
        </w:rPr>
        <w:t>The homestay host will make available to the student</w:t>
      </w:r>
      <w:r w:rsidR="00015BAF">
        <w:rPr>
          <w:rFonts w:ascii="Arial" w:hAnsi="Arial" w:cs="Arial"/>
          <w:sz w:val="22"/>
          <w:szCs w:val="22"/>
        </w:rPr>
        <w:t>:</w:t>
      </w:r>
      <w:r w:rsidRPr="00464C4C">
        <w:rPr>
          <w:rFonts w:ascii="Arial" w:hAnsi="Arial" w:cs="Arial"/>
          <w:sz w:val="22"/>
          <w:szCs w:val="22"/>
        </w:rPr>
        <w:t xml:space="preserve"> soap, toilet paper, and laundry powder.  Provision of other items may be negotiated.</w:t>
      </w:r>
    </w:p>
    <w:p w:rsidR="00082273" w:rsidRPr="00464C4C" w:rsidRDefault="00082273" w:rsidP="007A2103">
      <w:pPr>
        <w:pStyle w:val="Header"/>
        <w:numPr>
          <w:ilvl w:val="0"/>
          <w:numId w:val="1"/>
        </w:numPr>
        <w:tabs>
          <w:tab w:val="clear" w:pos="360"/>
          <w:tab w:val="clear" w:pos="4153"/>
          <w:tab w:val="clear" w:pos="8306"/>
          <w:tab w:val="num" w:pos="567"/>
        </w:tabs>
        <w:spacing w:after="200"/>
        <w:ind w:left="567" w:hanging="567"/>
        <w:jc w:val="both"/>
        <w:rPr>
          <w:rFonts w:ascii="Arial" w:hAnsi="Arial" w:cs="Arial"/>
          <w:sz w:val="22"/>
          <w:szCs w:val="22"/>
        </w:rPr>
      </w:pPr>
      <w:r w:rsidRPr="00464C4C">
        <w:rPr>
          <w:rFonts w:ascii="Arial" w:hAnsi="Arial" w:cs="Arial"/>
          <w:sz w:val="22"/>
          <w:szCs w:val="22"/>
        </w:rPr>
        <w:t>The homestay host will facilitate a friendly and relaxed atmosphere in their home and treat the student as they would any other member of their family.</w:t>
      </w:r>
    </w:p>
    <w:p w:rsidR="00082273" w:rsidRDefault="00082273" w:rsidP="007A2103">
      <w:pPr>
        <w:pStyle w:val="Header"/>
        <w:numPr>
          <w:ilvl w:val="0"/>
          <w:numId w:val="1"/>
        </w:numPr>
        <w:tabs>
          <w:tab w:val="clear" w:pos="360"/>
          <w:tab w:val="clear" w:pos="4153"/>
          <w:tab w:val="clear" w:pos="8306"/>
          <w:tab w:val="num" w:pos="567"/>
        </w:tabs>
        <w:spacing w:after="200"/>
        <w:ind w:left="567" w:hanging="567"/>
        <w:jc w:val="both"/>
        <w:rPr>
          <w:rFonts w:ascii="Arial" w:hAnsi="Arial" w:cs="Arial"/>
          <w:sz w:val="22"/>
          <w:szCs w:val="22"/>
        </w:rPr>
      </w:pPr>
      <w:r w:rsidRPr="00464C4C">
        <w:rPr>
          <w:rFonts w:ascii="Arial" w:hAnsi="Arial" w:cs="Arial"/>
          <w:sz w:val="22"/>
          <w:szCs w:val="22"/>
        </w:rPr>
        <w:t>In the case of medical and police emergencies it is the responsibility of the homestay host to contact the appropriate emergency services.  During business hours the International Student Officer at the school should also be contacted and advised of the situation.</w:t>
      </w:r>
    </w:p>
    <w:p w:rsidR="00015BAF" w:rsidRPr="00464C4C" w:rsidRDefault="00015BAF" w:rsidP="007A2103">
      <w:pPr>
        <w:pStyle w:val="Header"/>
        <w:tabs>
          <w:tab w:val="clear" w:pos="4153"/>
          <w:tab w:val="clear" w:pos="8306"/>
          <w:tab w:val="num" w:pos="567"/>
        </w:tabs>
        <w:spacing w:after="200"/>
        <w:ind w:left="567" w:hanging="567"/>
        <w:jc w:val="both"/>
        <w:rPr>
          <w:rFonts w:ascii="Arial" w:hAnsi="Arial" w:cs="Arial"/>
          <w:sz w:val="22"/>
          <w:szCs w:val="22"/>
        </w:rPr>
      </w:pPr>
    </w:p>
    <w:p w:rsidR="00082273" w:rsidRPr="00D81252" w:rsidRDefault="00082273" w:rsidP="007A2103">
      <w:pPr>
        <w:pStyle w:val="Header"/>
        <w:numPr>
          <w:ilvl w:val="0"/>
          <w:numId w:val="1"/>
        </w:numPr>
        <w:tabs>
          <w:tab w:val="clear" w:pos="360"/>
          <w:tab w:val="clear" w:pos="4153"/>
          <w:tab w:val="clear" w:pos="8306"/>
          <w:tab w:val="num" w:pos="567"/>
        </w:tabs>
        <w:spacing w:after="200"/>
        <w:ind w:left="567" w:hanging="567"/>
        <w:jc w:val="both"/>
        <w:rPr>
          <w:rFonts w:ascii="Arial" w:hAnsi="Arial" w:cs="Arial"/>
          <w:sz w:val="22"/>
          <w:szCs w:val="22"/>
        </w:rPr>
      </w:pPr>
      <w:r w:rsidRPr="00D81252">
        <w:rPr>
          <w:rFonts w:ascii="Arial" w:hAnsi="Arial" w:cs="Arial"/>
          <w:b/>
          <w:i/>
          <w:sz w:val="22"/>
          <w:szCs w:val="22"/>
        </w:rPr>
        <w:t>Problems.</w:t>
      </w:r>
      <w:r w:rsidRPr="00D81252">
        <w:rPr>
          <w:rFonts w:ascii="Arial" w:hAnsi="Arial" w:cs="Arial"/>
          <w:sz w:val="22"/>
          <w:szCs w:val="22"/>
        </w:rPr>
        <w:t xml:space="preserve">  If problems do occur, the first thing to do is to try to resolve them by talking with the homestay host.  If this is unsuccessful, you can make contact with the International Student Officer at your school.  If this is also unsuccessful with resolving the situation then you should contact the </w:t>
      </w:r>
      <w:r w:rsidR="00597761" w:rsidRPr="00D81252">
        <w:rPr>
          <w:rFonts w:ascii="Arial" w:hAnsi="Arial" w:cs="Arial"/>
          <w:sz w:val="22"/>
          <w:szCs w:val="22"/>
        </w:rPr>
        <w:t>International Education Unit</w:t>
      </w:r>
      <w:r w:rsidRPr="00D81252">
        <w:rPr>
          <w:rFonts w:ascii="Arial" w:hAnsi="Arial" w:cs="Arial"/>
          <w:sz w:val="22"/>
          <w:szCs w:val="22"/>
        </w:rPr>
        <w:t xml:space="preserve">, either the Manager </w:t>
      </w:r>
      <w:r w:rsidR="00597761" w:rsidRPr="00D81252">
        <w:rPr>
          <w:rFonts w:ascii="Arial" w:hAnsi="Arial" w:cs="Arial"/>
          <w:sz w:val="22"/>
          <w:szCs w:val="22"/>
        </w:rPr>
        <w:t>International Education Unit</w:t>
      </w:r>
      <w:r w:rsidR="000C112A" w:rsidRPr="00D81252">
        <w:rPr>
          <w:rFonts w:ascii="Arial" w:hAnsi="Arial" w:cs="Arial"/>
          <w:sz w:val="22"/>
          <w:szCs w:val="22"/>
        </w:rPr>
        <w:t xml:space="preserve"> on 8901 1336 </w:t>
      </w:r>
      <w:r w:rsidRPr="00D81252">
        <w:rPr>
          <w:rFonts w:ascii="Arial" w:hAnsi="Arial" w:cs="Arial"/>
          <w:sz w:val="22"/>
          <w:szCs w:val="22"/>
        </w:rPr>
        <w:t xml:space="preserve">or the Homestay Coordinator on </w:t>
      </w:r>
      <w:r w:rsidR="000C112A" w:rsidRPr="00D81252">
        <w:rPr>
          <w:rFonts w:ascii="Arial" w:hAnsi="Arial" w:cs="Arial"/>
          <w:sz w:val="22"/>
          <w:szCs w:val="22"/>
        </w:rPr>
        <w:t>8901 1336</w:t>
      </w:r>
      <w:r w:rsidRPr="00D81252">
        <w:rPr>
          <w:rFonts w:ascii="Arial" w:hAnsi="Arial" w:cs="Arial"/>
          <w:sz w:val="22"/>
          <w:szCs w:val="22"/>
        </w:rPr>
        <w:t>.</w:t>
      </w:r>
    </w:p>
    <w:p w:rsidR="00D81252" w:rsidRDefault="00D81252">
      <w:pPr>
        <w:rPr>
          <w:rFonts w:ascii="Arial" w:hAnsi="Arial" w:cs="Arial"/>
          <w:b/>
          <w:sz w:val="22"/>
          <w:szCs w:val="22"/>
        </w:rPr>
      </w:pPr>
      <w:r>
        <w:rPr>
          <w:rFonts w:ascii="Arial" w:hAnsi="Arial" w:cs="Arial"/>
          <w:b/>
          <w:sz w:val="22"/>
          <w:szCs w:val="22"/>
        </w:rPr>
        <w:br w:type="page"/>
      </w:r>
    </w:p>
    <w:p w:rsidR="00082273" w:rsidRPr="00CA5CD1" w:rsidRDefault="00AB53BF" w:rsidP="00B62FB6">
      <w:pPr>
        <w:pStyle w:val="Header"/>
        <w:numPr>
          <w:ilvl w:val="0"/>
          <w:numId w:val="1"/>
        </w:numPr>
        <w:tabs>
          <w:tab w:val="clear" w:pos="360"/>
          <w:tab w:val="clear" w:pos="4153"/>
          <w:tab w:val="clear" w:pos="8306"/>
          <w:tab w:val="num" w:pos="567"/>
          <w:tab w:val="center" w:pos="4513"/>
          <w:tab w:val="right" w:pos="9026"/>
        </w:tabs>
        <w:ind w:left="567" w:hanging="567"/>
        <w:rPr>
          <w:rFonts w:ascii="Arial" w:hAnsi="Arial" w:cs="Arial"/>
          <w:b/>
          <w:sz w:val="22"/>
          <w:szCs w:val="22"/>
        </w:rPr>
      </w:pPr>
      <w:r w:rsidRPr="00CA5CD1">
        <w:rPr>
          <w:rFonts w:ascii="Arial" w:hAnsi="Arial" w:cs="Arial"/>
          <w:b/>
          <w:sz w:val="22"/>
          <w:szCs w:val="22"/>
        </w:rPr>
        <w:lastRenderedPageBreak/>
        <w:t xml:space="preserve">Homestay </w:t>
      </w:r>
      <w:r w:rsidR="00082273" w:rsidRPr="00CA5CD1">
        <w:rPr>
          <w:rFonts w:ascii="Arial" w:hAnsi="Arial" w:cs="Arial"/>
          <w:b/>
          <w:sz w:val="22"/>
          <w:szCs w:val="22"/>
        </w:rPr>
        <w:t>Fees</w:t>
      </w:r>
    </w:p>
    <w:p w:rsidR="007A30B1" w:rsidRPr="00015BAF" w:rsidRDefault="007A30B1" w:rsidP="007A30B1">
      <w:pPr>
        <w:pStyle w:val="Header"/>
        <w:tabs>
          <w:tab w:val="clear" w:pos="4153"/>
          <w:tab w:val="clear" w:pos="8306"/>
          <w:tab w:val="center" w:pos="4513"/>
          <w:tab w:val="right" w:pos="9026"/>
        </w:tabs>
        <w:ind w:left="360"/>
        <w:rPr>
          <w:rFonts w:ascii="Arial" w:hAnsi="Arial" w:cs="Arial"/>
          <w:sz w:val="22"/>
          <w:szCs w:val="22"/>
        </w:rPr>
      </w:pPr>
    </w:p>
    <w:p w:rsidR="00082273" w:rsidRPr="009D1A1D" w:rsidRDefault="00082273" w:rsidP="00637951">
      <w:pPr>
        <w:pStyle w:val="ListParagraph"/>
        <w:pBdr>
          <w:top w:val="single" w:sz="4" w:space="1" w:color="auto"/>
          <w:left w:val="single" w:sz="4" w:space="17" w:color="auto"/>
          <w:bottom w:val="single" w:sz="4" w:space="1" w:color="auto"/>
          <w:right w:val="single" w:sz="4" w:space="4" w:color="auto"/>
        </w:pBdr>
        <w:rPr>
          <w:rFonts w:cs="Arial"/>
          <w:b/>
          <w:sz w:val="14"/>
          <w:szCs w:val="22"/>
        </w:rPr>
      </w:pPr>
    </w:p>
    <w:p w:rsidR="00637951" w:rsidRPr="0071127A" w:rsidRDefault="00082273" w:rsidP="00637951">
      <w:pPr>
        <w:pStyle w:val="Header"/>
        <w:numPr>
          <w:ilvl w:val="0"/>
          <w:numId w:val="2"/>
        </w:numPr>
        <w:pBdr>
          <w:top w:val="single" w:sz="4" w:space="1" w:color="auto"/>
          <w:left w:val="single" w:sz="4" w:space="17" w:color="auto"/>
          <w:bottom w:val="single" w:sz="4" w:space="1" w:color="auto"/>
          <w:right w:val="single" w:sz="4" w:space="4" w:color="auto"/>
        </w:pBdr>
        <w:tabs>
          <w:tab w:val="clear" w:pos="4153"/>
          <w:tab w:val="clear" w:pos="8306"/>
          <w:tab w:val="center" w:pos="4513"/>
          <w:tab w:val="right" w:pos="9026"/>
        </w:tabs>
        <w:rPr>
          <w:rFonts w:ascii="Arial" w:hAnsi="Arial" w:cs="Arial"/>
          <w:b/>
          <w:sz w:val="20"/>
          <w:szCs w:val="22"/>
        </w:rPr>
      </w:pPr>
      <w:r w:rsidRPr="00464C4C">
        <w:rPr>
          <w:rFonts w:ascii="Arial" w:hAnsi="Arial" w:cs="Arial"/>
          <w:b/>
          <w:sz w:val="22"/>
          <w:szCs w:val="22"/>
        </w:rPr>
        <w:t>First Airport pick up for Student</w:t>
      </w:r>
      <w:r w:rsidRPr="00464C4C">
        <w:rPr>
          <w:rFonts w:ascii="Arial" w:hAnsi="Arial" w:cs="Arial"/>
          <w:sz w:val="22"/>
          <w:szCs w:val="22"/>
        </w:rPr>
        <w:t xml:space="preserve"> is free of Charge</w:t>
      </w:r>
      <w:r w:rsidR="00637951" w:rsidRPr="00464C4C">
        <w:rPr>
          <w:rFonts w:ascii="Arial" w:hAnsi="Arial" w:cs="Arial"/>
          <w:sz w:val="22"/>
          <w:szCs w:val="22"/>
        </w:rPr>
        <w:br/>
      </w:r>
    </w:p>
    <w:p w:rsidR="00637951" w:rsidRPr="00464C4C" w:rsidRDefault="00082273" w:rsidP="00637951">
      <w:pPr>
        <w:pStyle w:val="Header"/>
        <w:numPr>
          <w:ilvl w:val="0"/>
          <w:numId w:val="2"/>
        </w:numPr>
        <w:pBdr>
          <w:top w:val="single" w:sz="4" w:space="1" w:color="auto"/>
          <w:left w:val="single" w:sz="4" w:space="17" w:color="auto"/>
          <w:bottom w:val="single" w:sz="4" w:space="1" w:color="auto"/>
          <w:right w:val="single" w:sz="4" w:space="4" w:color="auto"/>
        </w:pBdr>
        <w:tabs>
          <w:tab w:val="clear" w:pos="4153"/>
          <w:tab w:val="clear" w:pos="8306"/>
          <w:tab w:val="center" w:pos="4513"/>
          <w:tab w:val="right" w:pos="9026"/>
        </w:tabs>
        <w:rPr>
          <w:rFonts w:ascii="Arial" w:hAnsi="Arial" w:cs="Arial"/>
          <w:b/>
          <w:sz w:val="22"/>
          <w:szCs w:val="22"/>
        </w:rPr>
      </w:pPr>
      <w:r w:rsidRPr="00464C4C">
        <w:rPr>
          <w:rFonts w:ascii="Arial" w:hAnsi="Arial" w:cs="Arial"/>
          <w:b/>
          <w:sz w:val="22"/>
          <w:szCs w:val="22"/>
        </w:rPr>
        <w:t>Homestay Accommodation Fee</w:t>
      </w:r>
      <w:r w:rsidRPr="00464C4C">
        <w:rPr>
          <w:rFonts w:ascii="Arial" w:hAnsi="Arial" w:cs="Arial"/>
          <w:b/>
          <w:sz w:val="22"/>
          <w:szCs w:val="22"/>
        </w:rPr>
        <w:br/>
        <w:t>$</w:t>
      </w:r>
      <w:r w:rsidR="00464C4C">
        <w:rPr>
          <w:rFonts w:ascii="Arial" w:hAnsi="Arial" w:cs="Arial"/>
          <w:b/>
          <w:sz w:val="22"/>
          <w:szCs w:val="22"/>
        </w:rPr>
        <w:t>AUD</w:t>
      </w:r>
      <w:r w:rsidRPr="00464C4C">
        <w:rPr>
          <w:rFonts w:ascii="Arial" w:hAnsi="Arial" w:cs="Arial"/>
          <w:b/>
          <w:sz w:val="22"/>
          <w:szCs w:val="22"/>
        </w:rPr>
        <w:t>2</w:t>
      </w:r>
      <w:r w:rsidR="00464C4C" w:rsidRPr="00464C4C">
        <w:rPr>
          <w:rFonts w:ascii="Arial" w:hAnsi="Arial" w:cs="Arial"/>
          <w:b/>
          <w:sz w:val="22"/>
          <w:szCs w:val="22"/>
        </w:rPr>
        <w:t>4</w:t>
      </w:r>
      <w:r w:rsidRPr="00464C4C">
        <w:rPr>
          <w:rFonts w:ascii="Arial" w:hAnsi="Arial" w:cs="Arial"/>
          <w:b/>
          <w:sz w:val="22"/>
          <w:szCs w:val="22"/>
        </w:rPr>
        <w:t>0.00 per week</w:t>
      </w:r>
      <w:r w:rsidR="00637951" w:rsidRPr="00464C4C">
        <w:rPr>
          <w:rFonts w:ascii="Arial" w:hAnsi="Arial" w:cs="Arial"/>
          <w:b/>
          <w:sz w:val="22"/>
          <w:szCs w:val="22"/>
        </w:rPr>
        <w:t xml:space="preserve"> - </w:t>
      </w:r>
      <w:r w:rsidRPr="00464C4C">
        <w:rPr>
          <w:rFonts w:ascii="Arial" w:hAnsi="Arial" w:cs="Arial"/>
          <w:sz w:val="22"/>
          <w:szCs w:val="22"/>
        </w:rPr>
        <w:t>which includes two meals per day and your own room during school days. (</w:t>
      </w:r>
      <w:proofErr w:type="gramStart"/>
      <w:r w:rsidRPr="00464C4C">
        <w:rPr>
          <w:rFonts w:ascii="Arial" w:hAnsi="Arial" w:cs="Arial"/>
          <w:sz w:val="22"/>
          <w:szCs w:val="22"/>
        </w:rPr>
        <w:t>plus</w:t>
      </w:r>
      <w:proofErr w:type="gramEnd"/>
      <w:r w:rsidRPr="00464C4C">
        <w:rPr>
          <w:rFonts w:ascii="Arial" w:hAnsi="Arial" w:cs="Arial"/>
          <w:sz w:val="22"/>
          <w:szCs w:val="22"/>
        </w:rPr>
        <w:t xml:space="preserve"> lunch on weekends and public holidays)  however, families may charge more depending on the services they provide.</w:t>
      </w:r>
    </w:p>
    <w:p w:rsidR="00637951" w:rsidRPr="0071127A" w:rsidRDefault="00637951" w:rsidP="00637951">
      <w:pPr>
        <w:pStyle w:val="Header"/>
        <w:pBdr>
          <w:top w:val="single" w:sz="4" w:space="1" w:color="auto"/>
          <w:left w:val="single" w:sz="4" w:space="17" w:color="auto"/>
          <w:bottom w:val="single" w:sz="4" w:space="1" w:color="auto"/>
          <w:right w:val="single" w:sz="4" w:space="4" w:color="auto"/>
        </w:pBdr>
        <w:tabs>
          <w:tab w:val="clear" w:pos="4153"/>
          <w:tab w:val="clear" w:pos="8306"/>
          <w:tab w:val="center" w:pos="4513"/>
          <w:tab w:val="right" w:pos="9026"/>
        </w:tabs>
        <w:ind w:left="720"/>
        <w:rPr>
          <w:rFonts w:ascii="Arial" w:hAnsi="Arial" w:cs="Arial"/>
          <w:b/>
          <w:sz w:val="16"/>
          <w:szCs w:val="22"/>
        </w:rPr>
      </w:pPr>
    </w:p>
    <w:p w:rsidR="00637951" w:rsidRPr="0071127A" w:rsidRDefault="00082273" w:rsidP="00637951">
      <w:pPr>
        <w:pStyle w:val="Header"/>
        <w:numPr>
          <w:ilvl w:val="0"/>
          <w:numId w:val="2"/>
        </w:numPr>
        <w:pBdr>
          <w:top w:val="single" w:sz="4" w:space="1" w:color="auto"/>
          <w:left w:val="single" w:sz="4" w:space="17" w:color="auto"/>
          <w:bottom w:val="single" w:sz="4" w:space="1" w:color="auto"/>
          <w:right w:val="single" w:sz="4" w:space="4" w:color="auto"/>
        </w:pBdr>
        <w:tabs>
          <w:tab w:val="clear" w:pos="4153"/>
          <w:tab w:val="clear" w:pos="8306"/>
          <w:tab w:val="center" w:pos="4513"/>
          <w:tab w:val="right" w:pos="9026"/>
        </w:tabs>
        <w:rPr>
          <w:rFonts w:ascii="Arial" w:hAnsi="Arial" w:cs="Arial"/>
          <w:b/>
          <w:sz w:val="20"/>
          <w:szCs w:val="22"/>
        </w:rPr>
      </w:pPr>
      <w:r w:rsidRPr="00464C4C">
        <w:rPr>
          <w:rFonts w:ascii="Arial" w:hAnsi="Arial" w:cs="Arial"/>
          <w:b/>
          <w:sz w:val="22"/>
          <w:szCs w:val="22"/>
        </w:rPr>
        <w:t>$</w:t>
      </w:r>
      <w:r w:rsidR="00464C4C">
        <w:rPr>
          <w:rFonts w:ascii="Arial" w:hAnsi="Arial" w:cs="Arial"/>
          <w:b/>
          <w:sz w:val="22"/>
          <w:szCs w:val="22"/>
        </w:rPr>
        <w:t>AUD</w:t>
      </w:r>
      <w:r w:rsidR="00464C4C" w:rsidRPr="00464C4C">
        <w:rPr>
          <w:rFonts w:ascii="Arial" w:hAnsi="Arial" w:cs="Arial"/>
          <w:b/>
          <w:sz w:val="22"/>
          <w:szCs w:val="22"/>
        </w:rPr>
        <w:t>200</w:t>
      </w:r>
      <w:r w:rsidRPr="00464C4C">
        <w:rPr>
          <w:rFonts w:ascii="Arial" w:hAnsi="Arial" w:cs="Arial"/>
          <w:b/>
          <w:sz w:val="22"/>
          <w:szCs w:val="22"/>
        </w:rPr>
        <w:t>.00</w:t>
      </w:r>
      <w:r w:rsidRPr="00464C4C">
        <w:rPr>
          <w:rFonts w:ascii="Arial" w:hAnsi="Arial" w:cs="Arial"/>
          <w:sz w:val="22"/>
          <w:szCs w:val="22"/>
        </w:rPr>
        <w:t xml:space="preserve"> </w:t>
      </w:r>
      <w:r w:rsidRPr="00464C4C">
        <w:rPr>
          <w:rFonts w:ascii="Arial" w:hAnsi="Arial" w:cs="Arial"/>
          <w:b/>
          <w:sz w:val="22"/>
          <w:szCs w:val="22"/>
        </w:rPr>
        <w:t>per week</w:t>
      </w:r>
      <w:r w:rsidR="00637951" w:rsidRPr="00464C4C">
        <w:rPr>
          <w:rFonts w:ascii="Arial" w:hAnsi="Arial" w:cs="Arial"/>
          <w:b/>
          <w:sz w:val="22"/>
          <w:szCs w:val="22"/>
        </w:rPr>
        <w:t xml:space="preserve"> - </w:t>
      </w:r>
      <w:r w:rsidRPr="00464C4C">
        <w:rPr>
          <w:rFonts w:ascii="Arial" w:hAnsi="Arial" w:cs="Arial"/>
          <w:sz w:val="22"/>
          <w:szCs w:val="22"/>
        </w:rPr>
        <w:t>for a non-air-conditioned room per week which includes two meals per day and your own room during school days. (plus also lunch on weekends and public holidays) Families may charge more dependin</w:t>
      </w:r>
      <w:r w:rsidR="008939E9">
        <w:rPr>
          <w:rFonts w:ascii="Arial" w:hAnsi="Arial" w:cs="Arial"/>
          <w:sz w:val="22"/>
          <w:szCs w:val="22"/>
        </w:rPr>
        <w:t>g on the services they provide.</w:t>
      </w:r>
      <w:r w:rsidR="00637951" w:rsidRPr="00464C4C">
        <w:rPr>
          <w:rFonts w:ascii="Arial" w:hAnsi="Arial" w:cs="Arial"/>
          <w:sz w:val="22"/>
          <w:szCs w:val="22"/>
        </w:rPr>
        <w:br/>
      </w:r>
    </w:p>
    <w:p w:rsidR="00082273" w:rsidRPr="0071127A" w:rsidRDefault="00082273" w:rsidP="00637951">
      <w:pPr>
        <w:pStyle w:val="Header"/>
        <w:numPr>
          <w:ilvl w:val="0"/>
          <w:numId w:val="2"/>
        </w:numPr>
        <w:pBdr>
          <w:top w:val="single" w:sz="4" w:space="1" w:color="auto"/>
          <w:left w:val="single" w:sz="4" w:space="17" w:color="auto"/>
          <w:bottom w:val="single" w:sz="4" w:space="1" w:color="auto"/>
          <w:right w:val="single" w:sz="4" w:space="4" w:color="auto"/>
        </w:pBdr>
        <w:tabs>
          <w:tab w:val="clear" w:pos="4153"/>
          <w:tab w:val="clear" w:pos="8306"/>
          <w:tab w:val="center" w:pos="4513"/>
          <w:tab w:val="right" w:pos="9026"/>
        </w:tabs>
        <w:rPr>
          <w:rFonts w:ascii="Arial" w:hAnsi="Arial" w:cs="Arial"/>
          <w:b/>
          <w:sz w:val="20"/>
          <w:szCs w:val="22"/>
        </w:rPr>
      </w:pPr>
      <w:r w:rsidRPr="00464C4C">
        <w:rPr>
          <w:rFonts w:ascii="Arial" w:hAnsi="Arial" w:cs="Arial"/>
          <w:b/>
          <w:sz w:val="22"/>
          <w:szCs w:val="22"/>
        </w:rPr>
        <w:t>$</w:t>
      </w:r>
      <w:r w:rsidR="00464C4C">
        <w:rPr>
          <w:rFonts w:ascii="Arial" w:hAnsi="Arial" w:cs="Arial"/>
          <w:b/>
          <w:sz w:val="22"/>
          <w:szCs w:val="22"/>
        </w:rPr>
        <w:t>AUD</w:t>
      </w:r>
      <w:r w:rsidR="00464C4C" w:rsidRPr="00464C4C">
        <w:rPr>
          <w:rFonts w:ascii="Arial" w:hAnsi="Arial" w:cs="Arial"/>
          <w:b/>
          <w:sz w:val="22"/>
          <w:szCs w:val="22"/>
        </w:rPr>
        <w:t>150.00-$</w:t>
      </w:r>
      <w:r w:rsidR="00464C4C">
        <w:rPr>
          <w:rFonts w:ascii="Arial" w:hAnsi="Arial" w:cs="Arial"/>
          <w:b/>
          <w:sz w:val="22"/>
          <w:szCs w:val="22"/>
        </w:rPr>
        <w:t>AUD</w:t>
      </w:r>
      <w:r w:rsidRPr="00464C4C">
        <w:rPr>
          <w:rFonts w:ascii="Arial" w:hAnsi="Arial" w:cs="Arial"/>
          <w:b/>
          <w:sz w:val="22"/>
          <w:szCs w:val="22"/>
        </w:rPr>
        <w:t>1</w:t>
      </w:r>
      <w:r w:rsidR="00637951" w:rsidRPr="00464C4C">
        <w:rPr>
          <w:rFonts w:ascii="Arial" w:hAnsi="Arial" w:cs="Arial"/>
          <w:b/>
          <w:sz w:val="22"/>
          <w:szCs w:val="22"/>
        </w:rPr>
        <w:t>3</w:t>
      </w:r>
      <w:r w:rsidRPr="00464C4C">
        <w:rPr>
          <w:rFonts w:ascii="Arial" w:hAnsi="Arial" w:cs="Arial"/>
          <w:b/>
          <w:sz w:val="22"/>
          <w:szCs w:val="22"/>
        </w:rPr>
        <w:t>0.00</w:t>
      </w:r>
      <w:r w:rsidR="00637951" w:rsidRPr="00464C4C">
        <w:rPr>
          <w:rFonts w:ascii="Arial" w:hAnsi="Arial" w:cs="Arial"/>
          <w:b/>
          <w:sz w:val="22"/>
          <w:szCs w:val="22"/>
        </w:rPr>
        <w:t xml:space="preserve"> </w:t>
      </w:r>
      <w:r w:rsidR="00637951" w:rsidRPr="00464C4C">
        <w:rPr>
          <w:rFonts w:ascii="Arial" w:hAnsi="Arial" w:cs="Arial"/>
          <w:sz w:val="22"/>
          <w:szCs w:val="22"/>
        </w:rPr>
        <w:t xml:space="preserve">- </w:t>
      </w:r>
      <w:r w:rsidRPr="00464C4C">
        <w:rPr>
          <w:rFonts w:ascii="Arial" w:hAnsi="Arial" w:cs="Arial"/>
          <w:sz w:val="22"/>
          <w:szCs w:val="22"/>
        </w:rPr>
        <w:t>to request a room only. Families may charge more depending on the services they provide.</w:t>
      </w:r>
      <w:r w:rsidR="00637951" w:rsidRPr="00464C4C">
        <w:rPr>
          <w:rFonts w:ascii="Arial" w:hAnsi="Arial" w:cs="Arial"/>
          <w:sz w:val="22"/>
          <w:szCs w:val="22"/>
        </w:rPr>
        <w:br/>
      </w:r>
    </w:p>
    <w:p w:rsidR="00637951" w:rsidRPr="009D1A1D" w:rsidRDefault="00082273" w:rsidP="00637951">
      <w:pPr>
        <w:pStyle w:val="Header"/>
        <w:numPr>
          <w:ilvl w:val="0"/>
          <w:numId w:val="2"/>
        </w:numPr>
        <w:pBdr>
          <w:top w:val="single" w:sz="4" w:space="1" w:color="auto"/>
          <w:left w:val="single" w:sz="4" w:space="17" w:color="auto"/>
          <w:bottom w:val="single" w:sz="4" w:space="1" w:color="auto"/>
          <w:right w:val="single" w:sz="4" w:space="4" w:color="auto"/>
        </w:pBdr>
        <w:tabs>
          <w:tab w:val="clear" w:pos="4153"/>
          <w:tab w:val="clear" w:pos="8306"/>
          <w:tab w:val="center" w:pos="4513"/>
          <w:tab w:val="right" w:pos="9026"/>
        </w:tabs>
        <w:rPr>
          <w:rFonts w:ascii="Arial" w:hAnsi="Arial" w:cs="Arial"/>
          <w:b/>
          <w:sz w:val="14"/>
          <w:szCs w:val="22"/>
        </w:rPr>
      </w:pPr>
      <w:r w:rsidRPr="00464C4C">
        <w:rPr>
          <w:rFonts w:ascii="Arial" w:hAnsi="Arial" w:cs="Arial"/>
          <w:b/>
          <w:sz w:val="22"/>
          <w:szCs w:val="22"/>
        </w:rPr>
        <w:t>Room Retention</w:t>
      </w:r>
      <w:r w:rsidR="00637951" w:rsidRPr="00464C4C">
        <w:rPr>
          <w:rFonts w:ascii="Arial" w:hAnsi="Arial" w:cs="Arial"/>
          <w:b/>
          <w:sz w:val="22"/>
          <w:szCs w:val="22"/>
        </w:rPr>
        <w:br/>
      </w:r>
      <w:r w:rsidR="00637951" w:rsidRPr="00464C4C">
        <w:rPr>
          <w:rFonts w:ascii="Arial" w:hAnsi="Arial" w:cs="Arial"/>
          <w:b/>
          <w:sz w:val="4"/>
          <w:szCs w:val="22"/>
        </w:rPr>
        <w:br/>
      </w:r>
      <w:r w:rsidRPr="00464C4C">
        <w:rPr>
          <w:rFonts w:ascii="Arial" w:hAnsi="Arial" w:cs="Arial"/>
          <w:b/>
          <w:sz w:val="22"/>
          <w:szCs w:val="22"/>
        </w:rPr>
        <w:t>$</w:t>
      </w:r>
      <w:r w:rsidR="00464C4C">
        <w:rPr>
          <w:rFonts w:ascii="Arial" w:hAnsi="Arial" w:cs="Arial"/>
          <w:b/>
          <w:sz w:val="22"/>
          <w:szCs w:val="22"/>
        </w:rPr>
        <w:t>AUD5</w:t>
      </w:r>
      <w:r w:rsidRPr="00464C4C">
        <w:rPr>
          <w:rFonts w:ascii="Arial" w:hAnsi="Arial" w:cs="Arial"/>
          <w:b/>
          <w:sz w:val="22"/>
          <w:szCs w:val="22"/>
        </w:rPr>
        <w:t xml:space="preserve">0.00 </w:t>
      </w:r>
      <w:r w:rsidRPr="00464C4C">
        <w:rPr>
          <w:rFonts w:ascii="Arial" w:hAnsi="Arial" w:cs="Arial"/>
          <w:sz w:val="22"/>
          <w:szCs w:val="22"/>
        </w:rPr>
        <w:t>per week – when you are absent from your homestay accommodation during stand-down time.  Homestay families can ask for up to 50% of the weekly board if the student is away from the homestay during school semester time (minimum – 1 week).</w:t>
      </w:r>
    </w:p>
    <w:p w:rsidR="00637951" w:rsidRPr="009D1A1D" w:rsidRDefault="00637951" w:rsidP="00637951">
      <w:pPr>
        <w:pStyle w:val="Header"/>
        <w:pBdr>
          <w:top w:val="single" w:sz="4" w:space="1" w:color="auto"/>
          <w:left w:val="single" w:sz="4" w:space="17" w:color="auto"/>
          <w:bottom w:val="single" w:sz="4" w:space="1" w:color="auto"/>
          <w:right w:val="single" w:sz="4" w:space="4" w:color="auto"/>
        </w:pBdr>
        <w:ind w:left="720"/>
        <w:rPr>
          <w:rFonts w:ascii="Arial" w:hAnsi="Arial" w:cs="Arial"/>
          <w:sz w:val="12"/>
          <w:szCs w:val="22"/>
        </w:rPr>
      </w:pPr>
    </w:p>
    <w:p w:rsidR="00637951" w:rsidRPr="00464C4C" w:rsidRDefault="00637951" w:rsidP="00637951">
      <w:pPr>
        <w:pStyle w:val="Header"/>
        <w:tabs>
          <w:tab w:val="clear" w:pos="4153"/>
          <w:tab w:val="clear" w:pos="8306"/>
          <w:tab w:val="center" w:pos="4513"/>
          <w:tab w:val="right" w:pos="9026"/>
        </w:tabs>
        <w:ind w:left="360"/>
        <w:rPr>
          <w:rFonts w:ascii="Arial" w:hAnsi="Arial" w:cs="Arial"/>
          <w:b/>
          <w:sz w:val="22"/>
          <w:szCs w:val="22"/>
        </w:rPr>
      </w:pPr>
    </w:p>
    <w:p w:rsidR="007A30B1" w:rsidRDefault="00082273" w:rsidP="00B62FB6">
      <w:pPr>
        <w:pStyle w:val="Header"/>
        <w:numPr>
          <w:ilvl w:val="0"/>
          <w:numId w:val="1"/>
        </w:numPr>
        <w:tabs>
          <w:tab w:val="clear" w:pos="360"/>
          <w:tab w:val="clear" w:pos="4153"/>
          <w:tab w:val="clear" w:pos="8306"/>
          <w:tab w:val="num" w:pos="567"/>
          <w:tab w:val="center" w:pos="4513"/>
          <w:tab w:val="right" w:pos="9026"/>
        </w:tabs>
        <w:spacing w:after="200"/>
        <w:ind w:left="567" w:hanging="567"/>
        <w:jc w:val="both"/>
        <w:rPr>
          <w:rFonts w:ascii="Arial" w:hAnsi="Arial" w:cs="Arial"/>
          <w:sz w:val="22"/>
          <w:szCs w:val="22"/>
        </w:rPr>
      </w:pPr>
      <w:r w:rsidRPr="007A30B1">
        <w:rPr>
          <w:rFonts w:ascii="Arial" w:hAnsi="Arial" w:cs="Arial"/>
          <w:b/>
          <w:sz w:val="22"/>
          <w:szCs w:val="22"/>
        </w:rPr>
        <w:t xml:space="preserve">Homestay Visits.  </w:t>
      </w:r>
      <w:r w:rsidRPr="007A30B1">
        <w:rPr>
          <w:rFonts w:ascii="Arial" w:hAnsi="Arial" w:cs="Arial"/>
          <w:sz w:val="22"/>
          <w:szCs w:val="22"/>
        </w:rPr>
        <w:t xml:space="preserve">Premises are visited and inspected by </w:t>
      </w:r>
      <w:r w:rsidR="00597761" w:rsidRPr="007A30B1">
        <w:rPr>
          <w:rFonts w:ascii="Arial" w:hAnsi="Arial" w:cs="Arial"/>
          <w:sz w:val="22"/>
          <w:szCs w:val="22"/>
        </w:rPr>
        <w:t>International Education Unit</w:t>
      </w:r>
      <w:r w:rsidRPr="007A30B1">
        <w:rPr>
          <w:rFonts w:ascii="Arial" w:hAnsi="Arial" w:cs="Arial"/>
          <w:sz w:val="22"/>
          <w:szCs w:val="22"/>
        </w:rPr>
        <w:t xml:space="preserve"> regularly to ensure that standards are being met.</w:t>
      </w:r>
    </w:p>
    <w:p w:rsidR="00082273" w:rsidRPr="007A30B1" w:rsidRDefault="00AB53BF" w:rsidP="00B62FB6">
      <w:pPr>
        <w:pStyle w:val="Header"/>
        <w:numPr>
          <w:ilvl w:val="0"/>
          <w:numId w:val="1"/>
        </w:numPr>
        <w:tabs>
          <w:tab w:val="clear" w:pos="360"/>
          <w:tab w:val="clear" w:pos="4153"/>
          <w:tab w:val="clear" w:pos="8306"/>
          <w:tab w:val="num" w:pos="567"/>
          <w:tab w:val="center" w:pos="4513"/>
          <w:tab w:val="right" w:pos="9026"/>
        </w:tabs>
        <w:spacing w:after="200"/>
        <w:ind w:left="567" w:hanging="567"/>
        <w:jc w:val="both"/>
        <w:rPr>
          <w:rFonts w:ascii="Arial" w:hAnsi="Arial" w:cs="Arial"/>
          <w:sz w:val="22"/>
          <w:szCs w:val="22"/>
        </w:rPr>
      </w:pPr>
      <w:r>
        <w:rPr>
          <w:rFonts w:ascii="Arial" w:hAnsi="Arial" w:cs="Arial"/>
          <w:b/>
          <w:sz w:val="22"/>
          <w:szCs w:val="22"/>
        </w:rPr>
        <w:t>Homestay H</w:t>
      </w:r>
      <w:r w:rsidR="00082273" w:rsidRPr="007A30B1">
        <w:rPr>
          <w:rFonts w:ascii="Arial" w:hAnsi="Arial" w:cs="Arial"/>
          <w:b/>
          <w:sz w:val="22"/>
          <w:szCs w:val="22"/>
        </w:rPr>
        <w:t xml:space="preserve">osts. </w:t>
      </w:r>
      <w:r w:rsidR="00082273" w:rsidRPr="007A30B1">
        <w:rPr>
          <w:rFonts w:ascii="Arial" w:hAnsi="Arial" w:cs="Arial"/>
          <w:sz w:val="22"/>
          <w:szCs w:val="22"/>
        </w:rPr>
        <w:t>They take on guardianship of students under 18 years old.  Guardians taken on a parental role in communication between the student, schools, the Department and parents.  They provide care and support for students and assist students to settle into life and study in a</w:t>
      </w:r>
      <w:r w:rsidR="00CA4066">
        <w:rPr>
          <w:rFonts w:ascii="Arial" w:hAnsi="Arial" w:cs="Arial"/>
          <w:sz w:val="22"/>
          <w:szCs w:val="22"/>
        </w:rPr>
        <w:t>n</w:t>
      </w:r>
      <w:r w:rsidR="00082273" w:rsidRPr="007A30B1">
        <w:rPr>
          <w:rFonts w:ascii="Arial" w:hAnsi="Arial" w:cs="Arial"/>
          <w:sz w:val="22"/>
          <w:szCs w:val="22"/>
        </w:rPr>
        <w:t xml:space="preserve"> NT government school. </w:t>
      </w:r>
      <w:r w:rsidR="00CA4066">
        <w:rPr>
          <w:rFonts w:ascii="Arial" w:hAnsi="Arial" w:cs="Arial"/>
          <w:sz w:val="22"/>
          <w:szCs w:val="22"/>
        </w:rPr>
        <w:t>See Guardian G</w:t>
      </w:r>
      <w:r w:rsidR="008F4F15" w:rsidRPr="007A30B1">
        <w:rPr>
          <w:rFonts w:ascii="Arial" w:hAnsi="Arial" w:cs="Arial"/>
          <w:sz w:val="22"/>
          <w:szCs w:val="22"/>
        </w:rPr>
        <w:t>uidelines for further information.</w:t>
      </w:r>
    </w:p>
    <w:p w:rsidR="00082273" w:rsidRPr="00464C4C" w:rsidRDefault="00082273" w:rsidP="00B62FB6">
      <w:pPr>
        <w:pStyle w:val="Header"/>
        <w:numPr>
          <w:ilvl w:val="0"/>
          <w:numId w:val="1"/>
        </w:numPr>
        <w:tabs>
          <w:tab w:val="clear" w:pos="360"/>
          <w:tab w:val="clear" w:pos="4153"/>
          <w:tab w:val="clear" w:pos="8306"/>
          <w:tab w:val="num" w:pos="567"/>
          <w:tab w:val="center" w:pos="4513"/>
          <w:tab w:val="right" w:pos="9026"/>
        </w:tabs>
        <w:spacing w:after="200"/>
        <w:ind w:left="567" w:hanging="567"/>
        <w:jc w:val="both"/>
        <w:rPr>
          <w:rFonts w:ascii="Arial" w:hAnsi="Arial" w:cs="Arial"/>
          <w:sz w:val="22"/>
          <w:szCs w:val="22"/>
        </w:rPr>
      </w:pPr>
      <w:r w:rsidRPr="00464C4C">
        <w:rPr>
          <w:rFonts w:ascii="Arial" w:hAnsi="Arial" w:cs="Arial"/>
          <w:b/>
          <w:i/>
          <w:sz w:val="22"/>
          <w:szCs w:val="22"/>
        </w:rPr>
        <w:t>Working With Children</w:t>
      </w:r>
      <w:r w:rsidRPr="00464C4C">
        <w:rPr>
          <w:rFonts w:ascii="Arial" w:hAnsi="Arial" w:cs="Arial"/>
          <w:sz w:val="22"/>
          <w:szCs w:val="22"/>
        </w:rPr>
        <w:t xml:space="preserve"> clearance cards. Recognising the importance of child protection, Homestay Providers and Homestay Hosts ensure that all family members living in the home over the age of 15 have a current </w:t>
      </w:r>
      <w:r w:rsidRPr="00464C4C">
        <w:rPr>
          <w:rFonts w:ascii="Arial" w:hAnsi="Arial" w:cs="Arial"/>
          <w:i/>
          <w:sz w:val="22"/>
          <w:szCs w:val="22"/>
        </w:rPr>
        <w:t xml:space="preserve">Working </w:t>
      </w:r>
      <w:proofErr w:type="gramStart"/>
      <w:r w:rsidRPr="00464C4C">
        <w:rPr>
          <w:rFonts w:ascii="Arial" w:hAnsi="Arial" w:cs="Arial"/>
          <w:i/>
          <w:sz w:val="22"/>
          <w:szCs w:val="22"/>
        </w:rPr>
        <w:t>With</w:t>
      </w:r>
      <w:proofErr w:type="gramEnd"/>
      <w:r w:rsidRPr="00464C4C">
        <w:rPr>
          <w:rFonts w:ascii="Arial" w:hAnsi="Arial" w:cs="Arial"/>
          <w:i/>
          <w:sz w:val="22"/>
          <w:szCs w:val="22"/>
        </w:rPr>
        <w:t xml:space="preserve"> Children</w:t>
      </w:r>
      <w:r w:rsidRPr="00464C4C">
        <w:rPr>
          <w:rFonts w:ascii="Arial" w:hAnsi="Arial" w:cs="Arial"/>
          <w:sz w:val="22"/>
          <w:szCs w:val="22"/>
        </w:rPr>
        <w:t xml:space="preserve"> clearance card.</w:t>
      </w:r>
    </w:p>
    <w:p w:rsidR="00082273" w:rsidRDefault="00082273" w:rsidP="00082273">
      <w:pPr>
        <w:pStyle w:val="Header"/>
        <w:rPr>
          <w:rFonts w:ascii="Arial" w:hAnsi="Arial" w:cs="Arial"/>
          <w:sz w:val="12"/>
          <w:szCs w:val="22"/>
        </w:rPr>
      </w:pPr>
    </w:p>
    <w:p w:rsidR="00A63850" w:rsidRDefault="00A63850" w:rsidP="00082273">
      <w:pPr>
        <w:pStyle w:val="Header"/>
        <w:rPr>
          <w:rFonts w:ascii="Arial" w:hAnsi="Arial" w:cs="Arial"/>
          <w:sz w:val="12"/>
          <w:szCs w:val="22"/>
        </w:rPr>
      </w:pPr>
    </w:p>
    <w:p w:rsidR="00A63850" w:rsidRPr="007A30B1" w:rsidRDefault="00A63850" w:rsidP="00082273">
      <w:pPr>
        <w:pStyle w:val="Header"/>
        <w:rPr>
          <w:rFonts w:ascii="Arial" w:hAnsi="Arial" w:cs="Arial"/>
          <w:sz w:val="12"/>
          <w:szCs w:val="22"/>
        </w:rPr>
      </w:pPr>
    </w:p>
    <w:p w:rsidR="00082273" w:rsidRPr="00464C4C" w:rsidRDefault="00082273" w:rsidP="00082273">
      <w:pPr>
        <w:pStyle w:val="Header"/>
        <w:rPr>
          <w:rFonts w:ascii="Arial" w:hAnsi="Arial" w:cs="Arial"/>
          <w:sz w:val="22"/>
          <w:szCs w:val="22"/>
        </w:rPr>
      </w:pPr>
      <w:r w:rsidRPr="00464C4C">
        <w:rPr>
          <w:rFonts w:ascii="Arial" w:hAnsi="Arial" w:cs="Arial"/>
          <w:noProof/>
          <w:sz w:val="22"/>
          <w:szCs w:val="22"/>
          <w:lang w:eastAsia="en-AU"/>
        </w:rPr>
        <mc:AlternateContent>
          <mc:Choice Requires="wps">
            <w:drawing>
              <wp:anchor distT="0" distB="0" distL="114300" distR="114300" simplePos="0" relativeHeight="251660288" behindDoc="0" locked="0" layoutInCell="0" allowOverlap="1" wp14:anchorId="23BD02FA" wp14:editId="2527E7BF">
                <wp:simplePos x="0" y="0"/>
                <wp:positionH relativeFrom="column">
                  <wp:posOffset>3131820</wp:posOffset>
                </wp:positionH>
                <wp:positionV relativeFrom="paragraph">
                  <wp:posOffset>144145</wp:posOffset>
                </wp:positionV>
                <wp:extent cx="2915920" cy="0"/>
                <wp:effectExtent l="0" t="0" r="1778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1.35pt" to="476.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k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H0EDozGFdCQK02NtRGj+rVPGv63SGl646oHY8M304G0rKQkbxLCRtnAH87fNEMYsje69im&#10;Y2v7AAkNQMeoxummBj96ROEwn2eTeQ6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" o:allowincell="f"/>
            </w:pict>
          </mc:Fallback>
        </mc:AlternateContent>
      </w:r>
      <w:r w:rsidRPr="00464C4C">
        <w:rPr>
          <w:rFonts w:ascii="Arial" w:hAnsi="Arial" w:cs="Arial"/>
          <w:noProof/>
          <w:sz w:val="22"/>
          <w:szCs w:val="22"/>
          <w:lang w:eastAsia="en-AU"/>
        </w:rPr>
        <mc:AlternateContent>
          <mc:Choice Requires="wps">
            <w:drawing>
              <wp:anchor distT="0" distB="0" distL="114300" distR="114300" simplePos="0" relativeHeight="251659264" behindDoc="0" locked="0" layoutInCell="0" allowOverlap="1" wp14:anchorId="06F24356" wp14:editId="170DEF85">
                <wp:simplePos x="0" y="0"/>
                <wp:positionH relativeFrom="column">
                  <wp:posOffset>11430</wp:posOffset>
                </wp:positionH>
                <wp:positionV relativeFrom="paragraph">
                  <wp:posOffset>140970</wp:posOffset>
                </wp:positionV>
                <wp:extent cx="2834640" cy="0"/>
                <wp:effectExtent l="11430" t="7620" r="11430" b="1143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1pt" to="224.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n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" o:allowincell="f"/>
            </w:pict>
          </mc:Fallback>
        </mc:AlternateContent>
      </w:r>
      <w:r w:rsidR="00BF032D" w:rsidRPr="00464C4C">
        <w:rPr>
          <w:rFonts w:ascii="Arial" w:hAnsi="Arial" w:cs="Arial"/>
          <w:sz w:val="22"/>
          <w:szCs w:val="22"/>
        </w:rPr>
        <w:tab/>
      </w:r>
    </w:p>
    <w:p w:rsidR="00082273" w:rsidRPr="00464C4C" w:rsidRDefault="00082273" w:rsidP="00082273">
      <w:pPr>
        <w:pStyle w:val="Header"/>
        <w:rPr>
          <w:rFonts w:ascii="Arial" w:hAnsi="Arial" w:cs="Arial"/>
          <w:sz w:val="22"/>
          <w:szCs w:val="22"/>
        </w:rPr>
      </w:pPr>
      <w:r w:rsidRPr="00464C4C">
        <w:rPr>
          <w:rFonts w:ascii="Arial" w:hAnsi="Arial" w:cs="Arial"/>
          <w:sz w:val="22"/>
          <w:szCs w:val="22"/>
        </w:rPr>
        <w:t>Signature of Student</w:t>
      </w:r>
      <w:r w:rsidRPr="00464C4C">
        <w:rPr>
          <w:rFonts w:ascii="Arial" w:hAnsi="Arial" w:cs="Arial"/>
          <w:sz w:val="22"/>
          <w:szCs w:val="22"/>
        </w:rPr>
        <w:tab/>
        <w:t xml:space="preserve">                                                Signature of Homestay Host</w:t>
      </w:r>
    </w:p>
    <w:p w:rsidR="00082273" w:rsidRPr="00464C4C" w:rsidRDefault="00082273" w:rsidP="007A30B1">
      <w:pPr>
        <w:spacing w:after="360"/>
        <w:rPr>
          <w:rFonts w:ascii="Arial" w:hAnsi="Arial" w:cs="Arial"/>
          <w:sz w:val="22"/>
          <w:szCs w:val="22"/>
        </w:rPr>
      </w:pPr>
      <w:r w:rsidRPr="00464C4C">
        <w:rPr>
          <w:rFonts w:ascii="Arial" w:hAnsi="Arial" w:cs="Arial"/>
          <w:sz w:val="22"/>
          <w:szCs w:val="22"/>
        </w:rPr>
        <w:br/>
        <w:t>Date __________________</w:t>
      </w:r>
      <w:r w:rsidRPr="00464C4C">
        <w:rPr>
          <w:rFonts w:ascii="Arial" w:hAnsi="Arial" w:cs="Arial"/>
          <w:sz w:val="22"/>
          <w:szCs w:val="22"/>
        </w:rPr>
        <w:tab/>
        <w:t xml:space="preserve">                                  </w:t>
      </w:r>
      <w:proofErr w:type="spellStart"/>
      <w:r w:rsidRPr="00464C4C">
        <w:rPr>
          <w:rFonts w:ascii="Arial" w:hAnsi="Arial" w:cs="Arial"/>
          <w:sz w:val="22"/>
          <w:szCs w:val="22"/>
        </w:rPr>
        <w:t>Date</w:t>
      </w:r>
      <w:proofErr w:type="spellEnd"/>
      <w:r w:rsidRPr="00464C4C">
        <w:rPr>
          <w:rFonts w:ascii="Arial" w:hAnsi="Arial" w:cs="Arial"/>
          <w:sz w:val="22"/>
          <w:szCs w:val="22"/>
        </w:rPr>
        <w:t>: __________________</w:t>
      </w:r>
    </w:p>
    <w:p w:rsidR="00082273" w:rsidRPr="00464C4C" w:rsidRDefault="00082273" w:rsidP="007A30B1">
      <w:pPr>
        <w:pStyle w:val="Header"/>
        <w:spacing w:before="240"/>
        <w:rPr>
          <w:rFonts w:ascii="Arial" w:hAnsi="Arial" w:cs="Arial"/>
          <w:sz w:val="22"/>
          <w:szCs w:val="22"/>
        </w:rPr>
      </w:pPr>
      <w:r w:rsidRPr="00464C4C">
        <w:rPr>
          <w:rFonts w:ascii="Arial" w:hAnsi="Arial" w:cs="Arial"/>
          <w:noProof/>
          <w:sz w:val="22"/>
          <w:szCs w:val="22"/>
          <w:lang w:eastAsia="en-AU"/>
        </w:rPr>
        <mc:AlternateContent>
          <mc:Choice Requires="wps">
            <w:drawing>
              <wp:anchor distT="0" distB="0" distL="114300" distR="114300" simplePos="0" relativeHeight="251662336" behindDoc="0" locked="0" layoutInCell="0" allowOverlap="1" wp14:anchorId="0CAA7A6A" wp14:editId="0326F7B9">
                <wp:simplePos x="0" y="0"/>
                <wp:positionH relativeFrom="column">
                  <wp:posOffset>3131820</wp:posOffset>
                </wp:positionH>
                <wp:positionV relativeFrom="paragraph">
                  <wp:posOffset>144145</wp:posOffset>
                </wp:positionV>
                <wp:extent cx="2915920" cy="0"/>
                <wp:effectExtent l="0" t="0" r="17780" b="1905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1.35pt" to="476.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wgEw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" o:allowincell="f"/>
            </w:pict>
          </mc:Fallback>
        </mc:AlternateContent>
      </w:r>
      <w:r w:rsidRPr="00464C4C">
        <w:rPr>
          <w:rFonts w:ascii="Arial" w:hAnsi="Arial" w:cs="Arial"/>
          <w:noProof/>
          <w:sz w:val="22"/>
          <w:szCs w:val="22"/>
          <w:lang w:eastAsia="en-AU"/>
        </w:rPr>
        <mc:AlternateContent>
          <mc:Choice Requires="wps">
            <w:drawing>
              <wp:anchor distT="0" distB="0" distL="114300" distR="114300" simplePos="0" relativeHeight="251661312" behindDoc="0" locked="0" layoutInCell="0" allowOverlap="1" wp14:anchorId="08FA2510" wp14:editId="7F6C9AC5">
                <wp:simplePos x="0" y="0"/>
                <wp:positionH relativeFrom="column">
                  <wp:posOffset>11430</wp:posOffset>
                </wp:positionH>
                <wp:positionV relativeFrom="paragraph">
                  <wp:posOffset>139700</wp:posOffset>
                </wp:positionV>
                <wp:extent cx="2834640" cy="0"/>
                <wp:effectExtent l="11430" t="6350" r="11430" b="1270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224.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e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" o:allowincell="f"/>
            </w:pict>
          </mc:Fallback>
        </mc:AlternateContent>
      </w:r>
    </w:p>
    <w:p w:rsidR="008F4F15" w:rsidRPr="00464C4C" w:rsidRDefault="00082273" w:rsidP="00637951">
      <w:pPr>
        <w:pStyle w:val="Header"/>
        <w:rPr>
          <w:rFonts w:ascii="Arial" w:hAnsi="Arial" w:cs="Arial"/>
          <w:sz w:val="22"/>
          <w:szCs w:val="22"/>
        </w:rPr>
      </w:pPr>
      <w:r w:rsidRPr="00464C4C">
        <w:rPr>
          <w:rFonts w:ascii="Arial" w:hAnsi="Arial" w:cs="Arial"/>
          <w:sz w:val="22"/>
          <w:szCs w:val="22"/>
        </w:rPr>
        <w:t>Signature &amp; Date of Witness</w:t>
      </w:r>
      <w:r w:rsidRPr="00464C4C">
        <w:rPr>
          <w:rFonts w:ascii="Arial" w:hAnsi="Arial" w:cs="Arial"/>
          <w:sz w:val="22"/>
          <w:szCs w:val="22"/>
        </w:rPr>
        <w:tab/>
        <w:t xml:space="preserve">                                    Signature &amp; Date of Witness</w:t>
      </w:r>
    </w:p>
    <w:p w:rsidR="00BF032D" w:rsidRDefault="00BF032D" w:rsidP="00B62FB6">
      <w:pPr>
        <w:pStyle w:val="Header"/>
        <w:spacing w:after="120"/>
        <w:rPr>
          <w:rFonts w:ascii="Arial" w:hAnsi="Arial" w:cs="Arial"/>
          <w:sz w:val="20"/>
          <w:szCs w:val="22"/>
        </w:rPr>
      </w:pPr>
    </w:p>
    <w:p w:rsidR="007C2D4E" w:rsidRPr="007A30B1" w:rsidRDefault="007C2D4E" w:rsidP="00B62FB6">
      <w:pPr>
        <w:pStyle w:val="Header"/>
        <w:spacing w:after="120"/>
        <w:rPr>
          <w:rFonts w:ascii="Arial" w:hAnsi="Arial" w:cs="Arial"/>
          <w:sz w:val="20"/>
          <w:szCs w:val="22"/>
        </w:rPr>
      </w:pPr>
    </w:p>
    <w:tbl>
      <w:tblPr>
        <w:tblW w:w="6840" w:type="dxa"/>
        <w:tblInd w:w="1548"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ook w:val="0000" w:firstRow="0" w:lastRow="0" w:firstColumn="0" w:lastColumn="0" w:noHBand="0" w:noVBand="0"/>
      </w:tblPr>
      <w:tblGrid>
        <w:gridCol w:w="6840"/>
      </w:tblGrid>
      <w:tr w:rsidR="00675AF1" w:rsidRPr="00464C4C" w:rsidTr="001C39A4">
        <w:trPr>
          <w:cantSplit/>
        </w:trPr>
        <w:tc>
          <w:tcPr>
            <w:tcW w:w="6840" w:type="dxa"/>
            <w:tcBorders>
              <w:top w:val="single" w:sz="4" w:space="0" w:color="auto"/>
              <w:bottom w:val="single" w:sz="4" w:space="0" w:color="auto"/>
            </w:tcBorders>
          </w:tcPr>
          <w:p w:rsidR="007361F2" w:rsidRPr="00464C4C" w:rsidRDefault="008F4F15" w:rsidP="007A30B1">
            <w:pPr>
              <w:spacing w:before="120"/>
              <w:jc w:val="center"/>
              <w:rPr>
                <w:rFonts w:ascii="Arial" w:hAnsi="Arial" w:cs="Arial"/>
                <w:b/>
                <w:bCs/>
                <w:sz w:val="22"/>
                <w:szCs w:val="22"/>
              </w:rPr>
            </w:pPr>
            <w:r w:rsidRPr="00464C4C">
              <w:rPr>
                <w:rFonts w:ascii="Arial" w:hAnsi="Arial" w:cs="Arial"/>
                <w:b/>
                <w:bCs/>
                <w:sz w:val="22"/>
                <w:szCs w:val="22"/>
              </w:rPr>
              <w:t xml:space="preserve">NT </w:t>
            </w:r>
            <w:r w:rsidR="00A3637C" w:rsidRPr="00464C4C">
              <w:rPr>
                <w:rFonts w:ascii="Arial" w:hAnsi="Arial" w:cs="Arial"/>
                <w:b/>
                <w:bCs/>
                <w:sz w:val="22"/>
                <w:szCs w:val="22"/>
              </w:rPr>
              <w:t xml:space="preserve">Department of </w:t>
            </w:r>
            <w:r w:rsidR="00675AF1" w:rsidRPr="00464C4C">
              <w:rPr>
                <w:rFonts w:ascii="Arial" w:hAnsi="Arial" w:cs="Arial"/>
                <w:b/>
                <w:bCs/>
                <w:sz w:val="22"/>
                <w:szCs w:val="22"/>
              </w:rPr>
              <w:t>Education</w:t>
            </w:r>
          </w:p>
          <w:p w:rsidR="00675AF1" w:rsidRPr="00464C4C" w:rsidRDefault="00597761" w:rsidP="00E8274D">
            <w:pPr>
              <w:jc w:val="center"/>
              <w:rPr>
                <w:rFonts w:ascii="Arial" w:hAnsi="Arial" w:cs="Arial"/>
                <w:b/>
                <w:bCs/>
                <w:sz w:val="22"/>
                <w:szCs w:val="22"/>
              </w:rPr>
            </w:pPr>
            <w:r>
              <w:rPr>
                <w:rFonts w:ascii="Arial" w:hAnsi="Arial" w:cs="Arial"/>
                <w:b/>
                <w:bCs/>
                <w:sz w:val="22"/>
                <w:szCs w:val="22"/>
              </w:rPr>
              <w:t>International Education Unit</w:t>
            </w:r>
          </w:p>
          <w:p w:rsidR="00675AF1" w:rsidRPr="00464C4C" w:rsidRDefault="00675AF1" w:rsidP="00E8274D">
            <w:pPr>
              <w:jc w:val="center"/>
              <w:rPr>
                <w:rFonts w:ascii="Arial" w:hAnsi="Arial" w:cs="Arial"/>
                <w:b/>
                <w:bCs/>
                <w:sz w:val="22"/>
                <w:szCs w:val="22"/>
              </w:rPr>
            </w:pPr>
            <w:r w:rsidRPr="00464C4C">
              <w:rPr>
                <w:rFonts w:ascii="Arial" w:hAnsi="Arial" w:cs="Arial"/>
                <w:b/>
                <w:bCs/>
                <w:sz w:val="22"/>
                <w:szCs w:val="22"/>
              </w:rPr>
              <w:t>GPO Box 4821</w:t>
            </w:r>
            <w:r w:rsidR="007F41B5" w:rsidRPr="00464C4C">
              <w:rPr>
                <w:rFonts w:ascii="Arial" w:hAnsi="Arial" w:cs="Arial"/>
                <w:b/>
                <w:bCs/>
                <w:sz w:val="22"/>
                <w:szCs w:val="22"/>
              </w:rPr>
              <w:t xml:space="preserve">,  </w:t>
            </w:r>
            <w:r w:rsidRPr="00464C4C">
              <w:rPr>
                <w:rFonts w:ascii="Arial" w:hAnsi="Arial" w:cs="Arial"/>
                <w:b/>
                <w:bCs/>
                <w:sz w:val="22"/>
                <w:szCs w:val="22"/>
              </w:rPr>
              <w:t>DARWIN   NT   0801</w:t>
            </w:r>
          </w:p>
          <w:p w:rsidR="008F4F15" w:rsidRPr="00464C4C" w:rsidRDefault="008F4F15" w:rsidP="00E8274D">
            <w:pPr>
              <w:jc w:val="center"/>
              <w:rPr>
                <w:rFonts w:ascii="Arial" w:hAnsi="Arial" w:cs="Arial"/>
                <w:b/>
                <w:sz w:val="22"/>
                <w:szCs w:val="22"/>
              </w:rPr>
            </w:pPr>
            <w:r w:rsidRPr="00464C4C">
              <w:rPr>
                <w:rFonts w:ascii="Arial" w:hAnsi="Arial" w:cs="Arial"/>
                <w:b/>
                <w:sz w:val="22"/>
                <w:szCs w:val="22"/>
              </w:rPr>
              <w:t xml:space="preserve">Telephone: </w:t>
            </w:r>
            <w:r w:rsidR="00E77952" w:rsidRPr="00464C4C">
              <w:rPr>
                <w:rFonts w:ascii="Arial" w:hAnsi="Arial" w:cs="Arial"/>
                <w:b/>
                <w:sz w:val="22"/>
                <w:szCs w:val="22"/>
              </w:rPr>
              <w:t xml:space="preserve"> </w:t>
            </w:r>
            <w:r w:rsidR="009237DE" w:rsidRPr="00464C4C">
              <w:rPr>
                <w:rFonts w:ascii="Arial" w:hAnsi="Arial" w:cs="Arial"/>
                <w:b/>
                <w:sz w:val="22"/>
                <w:szCs w:val="22"/>
              </w:rPr>
              <w:t xml:space="preserve">08 </w:t>
            </w:r>
            <w:r w:rsidR="00E77952" w:rsidRPr="00464C4C">
              <w:rPr>
                <w:rFonts w:ascii="Arial" w:hAnsi="Arial" w:cs="Arial"/>
                <w:b/>
                <w:sz w:val="22"/>
                <w:szCs w:val="22"/>
              </w:rPr>
              <w:t xml:space="preserve">8901 </w:t>
            </w:r>
            <w:r w:rsidR="00B96819">
              <w:rPr>
                <w:rFonts w:ascii="Arial" w:hAnsi="Arial" w:cs="Arial"/>
                <w:b/>
                <w:sz w:val="22"/>
                <w:szCs w:val="22"/>
              </w:rPr>
              <w:t>1336</w:t>
            </w:r>
          </w:p>
          <w:p w:rsidR="00E77952" w:rsidRPr="00464C4C" w:rsidRDefault="008F4F15" w:rsidP="00CA7308">
            <w:pPr>
              <w:jc w:val="center"/>
              <w:rPr>
                <w:rFonts w:ascii="Arial" w:hAnsi="Arial" w:cs="Arial"/>
                <w:sz w:val="22"/>
                <w:szCs w:val="22"/>
              </w:rPr>
            </w:pPr>
            <w:r w:rsidRPr="00464C4C">
              <w:rPr>
                <w:rFonts w:ascii="Arial" w:hAnsi="Arial" w:cs="Arial"/>
                <w:sz w:val="22"/>
                <w:szCs w:val="22"/>
              </w:rPr>
              <w:t xml:space="preserve">Email: </w:t>
            </w:r>
            <w:hyperlink r:id="rId13" w:history="1">
              <w:r w:rsidR="00894C9D" w:rsidRPr="00394B2C">
                <w:rPr>
                  <w:rStyle w:val="Hyperlink"/>
                  <w:rFonts w:ascii="Arial" w:hAnsi="Arial" w:cs="Arial"/>
                  <w:sz w:val="22"/>
                  <w:szCs w:val="22"/>
                </w:rPr>
                <w:t>internationalservice@nt.gov.au</w:t>
              </w:r>
            </w:hyperlink>
          </w:p>
          <w:p w:rsidR="00675AF1" w:rsidRPr="00464C4C" w:rsidRDefault="00675AF1" w:rsidP="00E8274D">
            <w:pPr>
              <w:jc w:val="both"/>
              <w:rPr>
                <w:rFonts w:ascii="Arial" w:hAnsi="Arial" w:cs="Arial"/>
                <w:sz w:val="22"/>
                <w:szCs w:val="22"/>
              </w:rPr>
            </w:pPr>
          </w:p>
        </w:tc>
      </w:tr>
    </w:tbl>
    <w:p w:rsidR="00475BF9" w:rsidRPr="007A30B1" w:rsidRDefault="00475BF9" w:rsidP="007A30B1">
      <w:pPr>
        <w:jc w:val="both"/>
        <w:rPr>
          <w:rFonts w:ascii="Arial" w:hAnsi="Arial" w:cs="Arial"/>
          <w:sz w:val="14"/>
          <w:szCs w:val="22"/>
        </w:rPr>
      </w:pPr>
    </w:p>
    <w:sectPr w:rsidR="00475BF9" w:rsidRPr="007A30B1" w:rsidSect="00015BAF">
      <w:footerReference w:type="first" r:id="rId14"/>
      <w:pgSz w:w="11906" w:h="16838" w:code="9"/>
      <w:pgMar w:top="672" w:right="1797" w:bottom="1134" w:left="1440"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BE" w:rsidRDefault="002041BE">
      <w:r>
        <w:separator/>
      </w:r>
    </w:p>
  </w:endnote>
  <w:endnote w:type="continuationSeparator" w:id="0">
    <w:p w:rsidR="002041BE" w:rsidRDefault="0020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AF" w:rsidRPr="00E339FA" w:rsidRDefault="00015BAF" w:rsidP="00015BAF">
    <w:pPr>
      <w:pStyle w:val="Footer"/>
      <w:tabs>
        <w:tab w:val="clear" w:pos="4153"/>
      </w:tabs>
      <w:spacing w:before="120" w:after="290"/>
      <w:rPr>
        <w:rFonts w:ascii="Arial" w:hAnsi="Arial" w:cs="Arial"/>
      </w:rPr>
    </w:pPr>
    <w:r w:rsidRPr="00015BAF">
      <w:rPr>
        <w:rFonts w:ascii="Arial" w:hAnsi="Arial" w:cs="Arial"/>
        <w:sz w:val="22"/>
        <w:szCs w:val="20"/>
      </w:rPr>
      <w:t xml:space="preserve">Department of </w:t>
    </w:r>
    <w:r w:rsidRPr="00015BAF">
      <w:rPr>
        <w:rFonts w:ascii="Arial" w:hAnsi="Arial" w:cs="Arial"/>
        <w:b/>
        <w:sz w:val="22"/>
        <w:szCs w:val="20"/>
      </w:rPr>
      <w:t>Education</w:t>
    </w:r>
    <w:r>
      <w:rPr>
        <w:rFonts w:ascii="Arial" w:hAnsi="Arial" w:cs="Arial"/>
        <w:b/>
        <w:szCs w:val="20"/>
      </w:rPr>
      <w:tab/>
    </w:r>
    <w:r w:rsidRPr="00AF6FD3">
      <w:rPr>
        <w:rFonts w:ascii="Arial" w:hAnsi="Arial" w:cs="Arial"/>
        <w:sz w:val="18"/>
        <w:szCs w:val="18"/>
      </w:rPr>
      <w:t xml:space="preserve">[Date], version [number] </w:t>
    </w:r>
    <w:sdt>
      <w:sdtPr>
        <w:rPr>
          <w:rFonts w:ascii="Arial" w:hAnsi="Arial" w:cs="Arial"/>
          <w:sz w:val="18"/>
          <w:szCs w:val="18"/>
        </w:rPr>
        <w:id w:val="228045630"/>
        <w:docPartObj>
          <w:docPartGallery w:val="Page Numbers (Top of Page)"/>
          <w:docPartUnique/>
        </w:docPartObj>
      </w:sdtPr>
      <w:sdtEndPr/>
      <w:sdtContent>
        <w:r w:rsidRPr="00AF6FD3">
          <w:rPr>
            <w:rFonts w:ascii="Arial" w:hAnsi="Arial" w:cs="Arial"/>
            <w:sz w:val="18"/>
            <w:szCs w:val="18"/>
          </w:rPr>
          <w:br/>
        </w:r>
        <w:r w:rsidRPr="00AF6FD3">
          <w:rPr>
            <w:rFonts w:ascii="Arial" w:hAnsi="Arial" w:cs="Arial"/>
            <w:sz w:val="18"/>
            <w:szCs w:val="18"/>
          </w:rPr>
          <w:tab/>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DD65E4">
          <w:rPr>
            <w:rFonts w:ascii="Arial" w:hAnsi="Arial" w:cs="Arial"/>
            <w:bCs/>
            <w:noProof/>
            <w:sz w:val="18"/>
            <w:szCs w:val="18"/>
          </w:rPr>
          <w:t>3</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DD65E4">
          <w:rPr>
            <w:rFonts w:ascii="Arial" w:hAnsi="Arial" w:cs="Arial"/>
            <w:bCs/>
            <w:noProof/>
            <w:sz w:val="18"/>
            <w:szCs w:val="18"/>
          </w:rPr>
          <w:t>3</w:t>
        </w:r>
        <w:r w:rsidRPr="00AF6FD3">
          <w:rPr>
            <w:rFonts w:ascii="Arial" w:hAnsi="Arial" w:cs="Arial"/>
            <w:bCs/>
            <w:sz w:val="18"/>
            <w:szCs w:val="18"/>
          </w:rPr>
          <w:fldChar w:fldCharType="end"/>
        </w:r>
      </w:sdtContent>
    </w:sdt>
  </w:p>
  <w:p w:rsidR="000D2F11" w:rsidRPr="00015BAF" w:rsidRDefault="000D2F11" w:rsidP="00015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015BAF" w:rsidTr="002B5E37">
      <w:trPr>
        <w:trHeight w:val="567"/>
      </w:trPr>
      <w:tc>
        <w:tcPr>
          <w:tcW w:w="6946" w:type="dxa"/>
          <w:shd w:val="clear" w:color="auto" w:fill="auto"/>
        </w:tcPr>
        <w:p w:rsidR="00015BAF" w:rsidRPr="00015BAF" w:rsidRDefault="00015BAF" w:rsidP="002B5E37">
          <w:pPr>
            <w:pStyle w:val="Footer"/>
            <w:spacing w:before="120"/>
            <w:rPr>
              <w:rFonts w:ascii="Arial" w:hAnsi="Arial" w:cs="Arial"/>
              <w:sz w:val="16"/>
              <w:szCs w:val="18"/>
            </w:rPr>
          </w:pPr>
          <w:r w:rsidRPr="00015BAF">
            <w:rPr>
              <w:rFonts w:ascii="Arial" w:hAnsi="Arial" w:cs="Arial"/>
              <w:sz w:val="22"/>
              <w:szCs w:val="20"/>
            </w:rPr>
            <w:t xml:space="preserve">Department of </w:t>
          </w:r>
          <w:r w:rsidRPr="00015BAF">
            <w:rPr>
              <w:rFonts w:ascii="Arial" w:hAnsi="Arial" w:cs="Arial"/>
              <w:b/>
              <w:sz w:val="22"/>
              <w:szCs w:val="20"/>
            </w:rPr>
            <w:t>Education</w:t>
          </w:r>
        </w:p>
        <w:p w:rsidR="00015BAF" w:rsidRPr="006548E8" w:rsidRDefault="00015BAF" w:rsidP="002B5E37">
          <w:pPr>
            <w:pStyle w:val="Footer"/>
          </w:pPr>
          <w:r w:rsidRPr="00AF6FD3">
            <w:rPr>
              <w:rFonts w:ascii="Arial" w:hAnsi="Arial" w:cs="Arial"/>
              <w:sz w:val="18"/>
              <w:szCs w:val="18"/>
            </w:rPr>
            <w:t xml:space="preserve">[Date], version [number] </w:t>
          </w:r>
          <w:sdt>
            <w:sdtPr>
              <w:rPr>
                <w:rFonts w:ascii="Arial" w:hAnsi="Arial" w:cs="Arial"/>
                <w:sz w:val="18"/>
                <w:szCs w:val="18"/>
              </w:rPr>
              <w:id w:val="910821845"/>
              <w:docPartObj>
                <w:docPartGallery w:val="Page Numbers (Top of Page)"/>
                <w:docPartUnique/>
              </w:docPartObj>
            </w:sdtPr>
            <w:sdtEndPr>
              <w:rPr>
                <w:rFonts w:ascii="Times New Roman" w:hAnsi="Times New Roman" w:cs="Times New Roman"/>
              </w:rPr>
            </w:sdtEndPr>
            <w:sdtContent>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DD65E4">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DD65E4">
                <w:rPr>
                  <w:rFonts w:ascii="Arial" w:hAnsi="Arial" w:cs="Arial"/>
                  <w:bCs/>
                  <w:noProof/>
                  <w:sz w:val="18"/>
                  <w:szCs w:val="18"/>
                </w:rPr>
                <w:t>1</w:t>
              </w:r>
              <w:r w:rsidRPr="00AF6FD3">
                <w:rPr>
                  <w:rFonts w:ascii="Arial" w:hAnsi="Arial" w:cs="Arial"/>
                  <w:bCs/>
                  <w:sz w:val="18"/>
                  <w:szCs w:val="18"/>
                </w:rPr>
                <w:fldChar w:fldCharType="end"/>
              </w:r>
            </w:sdtContent>
          </w:sdt>
        </w:p>
      </w:tc>
      <w:tc>
        <w:tcPr>
          <w:tcW w:w="2608" w:type="dxa"/>
          <w:shd w:val="clear" w:color="auto" w:fill="auto"/>
          <w:noWrap/>
          <w:tcMar>
            <w:top w:w="0" w:type="dxa"/>
            <w:left w:w="0" w:type="dxa"/>
            <w:bottom w:w="0" w:type="dxa"/>
            <w:right w:w="0" w:type="dxa"/>
          </w:tcMar>
          <w:vAlign w:val="bottom"/>
        </w:tcPr>
        <w:p w:rsidR="00015BAF" w:rsidRPr="00DE33B5" w:rsidRDefault="00015BAF" w:rsidP="002B5E37">
          <w:pPr>
            <w:pStyle w:val="FormName"/>
          </w:pPr>
          <w:r>
            <w:rPr>
              <w:noProof/>
              <w:sz w:val="18"/>
              <w:szCs w:val="18"/>
            </w:rPr>
            <w:drawing>
              <wp:inline distT="0" distB="0" distL="0" distR="0" wp14:anchorId="10F5FCE4" wp14:editId="47F37A43">
                <wp:extent cx="1310640" cy="464185"/>
                <wp:effectExtent l="0" t="0" r="381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0D2F11" w:rsidRPr="00015BAF" w:rsidRDefault="000D2F11" w:rsidP="00015B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AF" w:rsidRPr="00E339FA" w:rsidRDefault="00015BAF" w:rsidP="00015BAF">
    <w:pPr>
      <w:pStyle w:val="Footer"/>
      <w:tabs>
        <w:tab w:val="clear" w:pos="4153"/>
      </w:tabs>
      <w:spacing w:before="120" w:after="290"/>
      <w:rPr>
        <w:rFonts w:ascii="Arial" w:hAnsi="Arial" w:cs="Arial"/>
      </w:rPr>
    </w:pPr>
    <w:r w:rsidRPr="00015BAF">
      <w:rPr>
        <w:rFonts w:ascii="Arial" w:hAnsi="Arial" w:cs="Arial"/>
        <w:sz w:val="22"/>
        <w:szCs w:val="20"/>
      </w:rPr>
      <w:t xml:space="preserve">Department of </w:t>
    </w:r>
    <w:r w:rsidRPr="00015BAF">
      <w:rPr>
        <w:rFonts w:ascii="Arial" w:hAnsi="Arial" w:cs="Arial"/>
        <w:b/>
        <w:sz w:val="22"/>
        <w:szCs w:val="20"/>
      </w:rPr>
      <w:t>Education</w:t>
    </w:r>
    <w:r>
      <w:rPr>
        <w:rFonts w:ascii="Arial" w:hAnsi="Arial" w:cs="Arial"/>
        <w:b/>
        <w:szCs w:val="20"/>
      </w:rPr>
      <w:tab/>
    </w:r>
    <w:r w:rsidRPr="00AF6FD3">
      <w:rPr>
        <w:rFonts w:ascii="Arial" w:hAnsi="Arial" w:cs="Arial"/>
        <w:sz w:val="18"/>
        <w:szCs w:val="18"/>
      </w:rPr>
      <w:t xml:space="preserve">[Date], version [number] </w:t>
    </w:r>
    <w:sdt>
      <w:sdtPr>
        <w:rPr>
          <w:rFonts w:ascii="Arial" w:hAnsi="Arial" w:cs="Arial"/>
          <w:sz w:val="18"/>
          <w:szCs w:val="18"/>
        </w:rPr>
        <w:id w:val="1786542926"/>
        <w:docPartObj>
          <w:docPartGallery w:val="Page Numbers (Top of Page)"/>
          <w:docPartUnique/>
        </w:docPartObj>
      </w:sdtPr>
      <w:sdtEndPr/>
      <w:sdtContent>
        <w:r w:rsidRPr="00AF6FD3">
          <w:rPr>
            <w:rFonts w:ascii="Arial" w:hAnsi="Arial" w:cs="Arial"/>
            <w:sz w:val="18"/>
            <w:szCs w:val="18"/>
          </w:rPr>
          <w:br/>
        </w:r>
        <w:r w:rsidRPr="00AF6FD3">
          <w:rPr>
            <w:rFonts w:ascii="Arial" w:hAnsi="Arial" w:cs="Arial"/>
            <w:sz w:val="18"/>
            <w:szCs w:val="18"/>
          </w:rPr>
          <w:tab/>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DD65E4">
          <w:rPr>
            <w:rFonts w:ascii="Arial" w:hAnsi="Arial" w:cs="Arial"/>
            <w:bCs/>
            <w:noProof/>
            <w:sz w:val="18"/>
            <w:szCs w:val="18"/>
          </w:rPr>
          <w:t>2</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DD65E4">
          <w:rPr>
            <w:rFonts w:ascii="Arial" w:hAnsi="Arial" w:cs="Arial"/>
            <w:bCs/>
            <w:noProof/>
            <w:sz w:val="18"/>
            <w:szCs w:val="18"/>
          </w:rPr>
          <w:t>3</w:t>
        </w:r>
        <w:r w:rsidRPr="00AF6FD3">
          <w:rPr>
            <w:rFonts w:ascii="Arial" w:hAnsi="Arial" w:cs="Arial"/>
            <w:bCs/>
            <w:sz w:val="18"/>
            <w:szCs w:val="18"/>
          </w:rPr>
          <w:fldChar w:fldCharType="end"/>
        </w:r>
      </w:sdtContent>
    </w:sdt>
  </w:p>
  <w:p w:rsidR="00015BAF" w:rsidRPr="00015BAF" w:rsidRDefault="00015BAF" w:rsidP="00015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BE" w:rsidRDefault="002041BE">
      <w:r>
        <w:separator/>
      </w:r>
    </w:p>
  </w:footnote>
  <w:footnote w:type="continuationSeparator" w:id="0">
    <w:p w:rsidR="002041BE" w:rsidRDefault="00204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AF" w:rsidRPr="00015BAF" w:rsidRDefault="00015BAF" w:rsidP="00015BAF">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F11" w:rsidRDefault="000D2F11">
    <w:pPr>
      <w:pStyle w:val="Header"/>
      <w:rPr>
        <w:b/>
        <w:bCs/>
        <w:color w:val="FFFFFF"/>
        <w:sz w:val="22"/>
        <w:lang w:val="en-US"/>
      </w:rPr>
    </w:pPr>
  </w:p>
  <w:p w:rsidR="000D2F11" w:rsidRDefault="000D2F11">
    <w:pPr>
      <w:pStyle w:val="Header"/>
      <w:rPr>
        <w:b/>
        <w:bCs/>
        <w:noProof/>
        <w:color w:val="FFFFFF"/>
        <w:sz w:val="22"/>
        <w:lang w:val="en-US"/>
      </w:rPr>
    </w:pPr>
    <w:r>
      <w:rPr>
        <w:b/>
        <w:bCs/>
        <w:color w:val="FFFFFF"/>
        <w:sz w:val="22"/>
        <w:lang w:val="en-US"/>
      </w:rPr>
      <w:t xml:space="preserve">      DEPARTMENT OF EMPLOYMENT, EDUCATION AND TRAINING</w:t>
    </w:r>
    <w:r>
      <w:rPr>
        <w:b/>
        <w:bCs/>
        <w:noProof/>
        <w:color w:val="FFFFFF"/>
        <w:sz w:val="22"/>
        <w:lang w:val="en-US"/>
      </w:rPr>
      <w:t xml:space="preserve"> </w:t>
    </w:r>
  </w:p>
  <w:p w:rsidR="000D2F11" w:rsidRDefault="000D2F11">
    <w:pPr>
      <w:pStyle w:val="Header"/>
      <w:rPr>
        <w:b/>
        <w:bCs/>
        <w:color w:val="FFFFFF"/>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7F52"/>
    <w:multiLevelType w:val="singleLevel"/>
    <w:tmpl w:val="8F729A88"/>
    <w:lvl w:ilvl="0">
      <w:start w:val="1"/>
      <w:numFmt w:val="decimal"/>
      <w:lvlText w:val="%1."/>
      <w:lvlJc w:val="left"/>
      <w:pPr>
        <w:tabs>
          <w:tab w:val="num" w:pos="360"/>
        </w:tabs>
        <w:ind w:left="360" w:hanging="360"/>
      </w:pPr>
      <w:rPr>
        <w:b w:val="0"/>
      </w:rPr>
    </w:lvl>
  </w:abstractNum>
  <w:abstractNum w:abstractNumId="1">
    <w:nsid w:val="45883194"/>
    <w:multiLevelType w:val="hybridMultilevel"/>
    <w:tmpl w:val="38D843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E3"/>
    <w:rsid w:val="00015BAF"/>
    <w:rsid w:val="00016C10"/>
    <w:rsid w:val="000235BF"/>
    <w:rsid w:val="00041DE2"/>
    <w:rsid w:val="0006673C"/>
    <w:rsid w:val="00082273"/>
    <w:rsid w:val="000A31D9"/>
    <w:rsid w:val="000C112A"/>
    <w:rsid w:val="000D2F11"/>
    <w:rsid w:val="00107267"/>
    <w:rsid w:val="001111F0"/>
    <w:rsid w:val="001373EC"/>
    <w:rsid w:val="0016128F"/>
    <w:rsid w:val="001763CA"/>
    <w:rsid w:val="00192703"/>
    <w:rsid w:val="001A1C2F"/>
    <w:rsid w:val="001A7245"/>
    <w:rsid w:val="001B1D63"/>
    <w:rsid w:val="001B4FBA"/>
    <w:rsid w:val="001C32C6"/>
    <w:rsid w:val="001C39A4"/>
    <w:rsid w:val="001D5A86"/>
    <w:rsid w:val="002041BE"/>
    <w:rsid w:val="00214440"/>
    <w:rsid w:val="00214DE1"/>
    <w:rsid w:val="00227883"/>
    <w:rsid w:val="00232C49"/>
    <w:rsid w:val="00270366"/>
    <w:rsid w:val="00280B35"/>
    <w:rsid w:val="0029355C"/>
    <w:rsid w:val="00313C07"/>
    <w:rsid w:val="00313FC0"/>
    <w:rsid w:val="00342F61"/>
    <w:rsid w:val="00347073"/>
    <w:rsid w:val="003912EF"/>
    <w:rsid w:val="003D54B3"/>
    <w:rsid w:val="003E5C7F"/>
    <w:rsid w:val="003F1600"/>
    <w:rsid w:val="00407802"/>
    <w:rsid w:val="00410B29"/>
    <w:rsid w:val="00410D8A"/>
    <w:rsid w:val="00454DD0"/>
    <w:rsid w:val="00457C7A"/>
    <w:rsid w:val="00464C4C"/>
    <w:rsid w:val="004661BF"/>
    <w:rsid w:val="00475BF9"/>
    <w:rsid w:val="004772A1"/>
    <w:rsid w:val="0048522D"/>
    <w:rsid w:val="004B231C"/>
    <w:rsid w:val="004C29E4"/>
    <w:rsid w:val="004E7D7A"/>
    <w:rsid w:val="00576DB3"/>
    <w:rsid w:val="00597761"/>
    <w:rsid w:val="005A672B"/>
    <w:rsid w:val="005C6458"/>
    <w:rsid w:val="005F7361"/>
    <w:rsid w:val="00624267"/>
    <w:rsid w:val="00625079"/>
    <w:rsid w:val="00625368"/>
    <w:rsid w:val="00637951"/>
    <w:rsid w:val="006523DF"/>
    <w:rsid w:val="00652CE7"/>
    <w:rsid w:val="006673DE"/>
    <w:rsid w:val="006676E1"/>
    <w:rsid w:val="00675AF1"/>
    <w:rsid w:val="006957DA"/>
    <w:rsid w:val="006A4AFF"/>
    <w:rsid w:val="006D6924"/>
    <w:rsid w:val="006E1FE1"/>
    <w:rsid w:val="006E3722"/>
    <w:rsid w:val="0071127A"/>
    <w:rsid w:val="00735802"/>
    <w:rsid w:val="007361F2"/>
    <w:rsid w:val="00742562"/>
    <w:rsid w:val="00766348"/>
    <w:rsid w:val="007A2103"/>
    <w:rsid w:val="007A30B1"/>
    <w:rsid w:val="007C2D4E"/>
    <w:rsid w:val="007F41B5"/>
    <w:rsid w:val="0081482B"/>
    <w:rsid w:val="00814AD6"/>
    <w:rsid w:val="00847487"/>
    <w:rsid w:val="00851027"/>
    <w:rsid w:val="00855925"/>
    <w:rsid w:val="00883AFF"/>
    <w:rsid w:val="008939E9"/>
    <w:rsid w:val="00894C9D"/>
    <w:rsid w:val="008A5406"/>
    <w:rsid w:val="008E6256"/>
    <w:rsid w:val="008F4F15"/>
    <w:rsid w:val="009148FB"/>
    <w:rsid w:val="009237DE"/>
    <w:rsid w:val="009530BC"/>
    <w:rsid w:val="00954D20"/>
    <w:rsid w:val="00983829"/>
    <w:rsid w:val="009911DA"/>
    <w:rsid w:val="009959B2"/>
    <w:rsid w:val="009B5DEF"/>
    <w:rsid w:val="009D1A1D"/>
    <w:rsid w:val="009D561C"/>
    <w:rsid w:val="009E1326"/>
    <w:rsid w:val="009F085F"/>
    <w:rsid w:val="00A113C2"/>
    <w:rsid w:val="00A3637C"/>
    <w:rsid w:val="00A432E3"/>
    <w:rsid w:val="00A63850"/>
    <w:rsid w:val="00A64431"/>
    <w:rsid w:val="00AB1EF1"/>
    <w:rsid w:val="00AB53BF"/>
    <w:rsid w:val="00AC501C"/>
    <w:rsid w:val="00B10D40"/>
    <w:rsid w:val="00B13AE8"/>
    <w:rsid w:val="00B30F6E"/>
    <w:rsid w:val="00B44EEF"/>
    <w:rsid w:val="00B54D9C"/>
    <w:rsid w:val="00B605CF"/>
    <w:rsid w:val="00B62FB6"/>
    <w:rsid w:val="00B744AB"/>
    <w:rsid w:val="00B96819"/>
    <w:rsid w:val="00BA7E39"/>
    <w:rsid w:val="00BD0B2F"/>
    <w:rsid w:val="00BF032D"/>
    <w:rsid w:val="00C01B3E"/>
    <w:rsid w:val="00C02B0A"/>
    <w:rsid w:val="00C10539"/>
    <w:rsid w:val="00C17C17"/>
    <w:rsid w:val="00C22585"/>
    <w:rsid w:val="00C378A0"/>
    <w:rsid w:val="00C6232D"/>
    <w:rsid w:val="00C95EC1"/>
    <w:rsid w:val="00C972EB"/>
    <w:rsid w:val="00CA4066"/>
    <w:rsid w:val="00CA5CD1"/>
    <w:rsid w:val="00CA7308"/>
    <w:rsid w:val="00CC2A18"/>
    <w:rsid w:val="00D47E2F"/>
    <w:rsid w:val="00D71C7F"/>
    <w:rsid w:val="00D77B97"/>
    <w:rsid w:val="00D81252"/>
    <w:rsid w:val="00D90753"/>
    <w:rsid w:val="00DD4DD2"/>
    <w:rsid w:val="00DD65E4"/>
    <w:rsid w:val="00DE1BD1"/>
    <w:rsid w:val="00E1292A"/>
    <w:rsid w:val="00E13C13"/>
    <w:rsid w:val="00E17994"/>
    <w:rsid w:val="00E4707C"/>
    <w:rsid w:val="00E77952"/>
    <w:rsid w:val="00E8274D"/>
    <w:rsid w:val="00EC1364"/>
    <w:rsid w:val="00EC190F"/>
    <w:rsid w:val="00EC43C6"/>
    <w:rsid w:val="00F60D74"/>
    <w:rsid w:val="00F94D0E"/>
    <w:rsid w:val="00FE1125"/>
    <w:rsid w:val="00FE4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22"/>
      <w:szCs w:val="20"/>
    </w:rPr>
  </w:style>
  <w:style w:type="paragraph" w:styleId="Heading2">
    <w:name w:val="heading 2"/>
    <w:basedOn w:val="Normal"/>
    <w:next w:val="Normal"/>
    <w:qFormat/>
    <w:pPr>
      <w:keepNext/>
      <w:spacing w:line="360" w:lineRule="auto"/>
      <w:jc w:val="center"/>
      <w:outlineLvl w:val="1"/>
    </w:pPr>
    <w:rPr>
      <w:rFonts w:ascii="ZapfChancery" w:hAnsi="ZapfChancery"/>
      <w:b/>
      <w:i/>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Bookman" w:hAnsi="Bookman"/>
      <w:szCs w:val="20"/>
    </w:rPr>
  </w:style>
  <w:style w:type="paragraph" w:styleId="Footer">
    <w:name w:val="footer"/>
    <w:basedOn w:val="Normal"/>
    <w:link w:val="FooterChar"/>
    <w:uiPriority w:val="99"/>
    <w:pPr>
      <w:tabs>
        <w:tab w:val="center" w:pos="4153"/>
        <w:tab w:val="right" w:pos="8306"/>
      </w:tabs>
    </w:pPr>
  </w:style>
  <w:style w:type="paragraph" w:customStyle="1" w:styleId="AgencyName">
    <w:name w:val="AgencyName"/>
    <w:basedOn w:val="Normal"/>
    <w:rsid w:val="001C39A4"/>
    <w:pPr>
      <w:spacing w:after="120"/>
    </w:pPr>
    <w:rPr>
      <w:rFonts w:ascii="Arial" w:hAnsi="Arial"/>
      <w:spacing w:val="8"/>
      <w:sz w:val="26"/>
      <w:szCs w:val="26"/>
      <w:lang w:eastAsia="en-AU"/>
    </w:rPr>
  </w:style>
  <w:style w:type="paragraph" w:customStyle="1" w:styleId="WebAddress">
    <w:name w:val="WebAddress"/>
    <w:basedOn w:val="AgencyName"/>
    <w:rsid w:val="001C39A4"/>
    <w:pPr>
      <w:jc w:val="right"/>
    </w:pPr>
    <w:rPr>
      <w:sz w:val="28"/>
      <w:szCs w:val="28"/>
    </w:rPr>
  </w:style>
  <w:style w:type="character" w:customStyle="1" w:styleId="AgencyNameChar">
    <w:name w:val="AgencyName Char"/>
    <w:rsid w:val="001C39A4"/>
    <w:rPr>
      <w:rFonts w:ascii="Arial" w:hAnsi="Arial"/>
      <w:spacing w:val="8"/>
      <w:sz w:val="26"/>
      <w:szCs w:val="26"/>
      <w:lang w:val="en-AU" w:eastAsia="en-AU" w:bidi="ar-SA"/>
    </w:rPr>
  </w:style>
  <w:style w:type="character" w:customStyle="1" w:styleId="AgencyNameBoldChar">
    <w:name w:val="AgencyNameBold Char"/>
    <w:rsid w:val="009237DE"/>
    <w:rPr>
      <w:rFonts w:ascii="Arial" w:hAnsi="Arial"/>
      <w:b/>
      <w:bCs/>
      <w:spacing w:val="16"/>
      <w:sz w:val="26"/>
      <w:szCs w:val="26"/>
      <w:lang w:val="en-AU" w:eastAsia="en-AU" w:bidi="ar-SA"/>
    </w:rPr>
  </w:style>
  <w:style w:type="character" w:customStyle="1" w:styleId="FooterChar">
    <w:name w:val="Footer Char"/>
    <w:link w:val="Footer"/>
    <w:uiPriority w:val="99"/>
    <w:rsid w:val="009237DE"/>
    <w:rPr>
      <w:sz w:val="24"/>
      <w:szCs w:val="24"/>
      <w:lang w:eastAsia="en-US"/>
    </w:rPr>
  </w:style>
  <w:style w:type="character" w:styleId="Hyperlink">
    <w:name w:val="Hyperlink"/>
    <w:rsid w:val="00475BF9"/>
    <w:rPr>
      <w:color w:val="0000FF"/>
      <w:u w:val="single"/>
    </w:rPr>
  </w:style>
  <w:style w:type="paragraph" w:styleId="BalloonText">
    <w:name w:val="Balloon Text"/>
    <w:basedOn w:val="Normal"/>
    <w:link w:val="BalloonTextChar"/>
    <w:rsid w:val="003F1600"/>
    <w:rPr>
      <w:rFonts w:ascii="Tahoma" w:hAnsi="Tahoma" w:cs="Tahoma"/>
      <w:sz w:val="16"/>
      <w:szCs w:val="16"/>
    </w:rPr>
  </w:style>
  <w:style w:type="character" w:customStyle="1" w:styleId="BalloonTextChar">
    <w:name w:val="Balloon Text Char"/>
    <w:basedOn w:val="DefaultParagraphFont"/>
    <w:link w:val="BalloonText"/>
    <w:rsid w:val="003F1600"/>
    <w:rPr>
      <w:rFonts w:ascii="Tahoma" w:hAnsi="Tahoma" w:cs="Tahoma"/>
      <w:sz w:val="16"/>
      <w:szCs w:val="16"/>
      <w:lang w:eastAsia="en-US"/>
    </w:rPr>
  </w:style>
  <w:style w:type="character" w:customStyle="1" w:styleId="HeaderChar">
    <w:name w:val="Header Char"/>
    <w:basedOn w:val="DefaultParagraphFont"/>
    <w:link w:val="Header"/>
    <w:rsid w:val="00082273"/>
    <w:rPr>
      <w:rFonts w:ascii="Bookman" w:hAnsi="Bookman"/>
      <w:sz w:val="24"/>
      <w:lang w:eastAsia="en-US"/>
    </w:rPr>
  </w:style>
  <w:style w:type="paragraph" w:styleId="ListParagraph">
    <w:name w:val="List Paragraph"/>
    <w:basedOn w:val="Normal"/>
    <w:uiPriority w:val="34"/>
    <w:qFormat/>
    <w:rsid w:val="00082273"/>
    <w:pPr>
      <w:ind w:left="720"/>
      <w:contextualSpacing/>
    </w:pPr>
    <w:rPr>
      <w:rFonts w:ascii="Arial" w:hAnsi="Arial"/>
      <w:lang w:eastAsia="en-AU"/>
    </w:rPr>
  </w:style>
  <w:style w:type="character" w:customStyle="1" w:styleId="FormNameChar">
    <w:name w:val="Form Name Char"/>
    <w:link w:val="FormName"/>
    <w:rsid w:val="00015BAF"/>
    <w:rPr>
      <w:rFonts w:ascii="Arial" w:hAnsi="Arial"/>
      <w:b/>
      <w:sz w:val="32"/>
    </w:rPr>
  </w:style>
  <w:style w:type="paragraph" w:customStyle="1" w:styleId="FormName">
    <w:name w:val="Form Name"/>
    <w:basedOn w:val="Normal"/>
    <w:next w:val="Normal"/>
    <w:link w:val="FormNameChar"/>
    <w:rsid w:val="00015BAF"/>
    <w:pPr>
      <w:tabs>
        <w:tab w:val="right" w:pos="9044"/>
      </w:tabs>
      <w:spacing w:after="120"/>
    </w:pPr>
    <w:rPr>
      <w:rFonts w:ascii="Arial" w:hAnsi="Arial"/>
      <w:b/>
      <w:sz w:val="32"/>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22"/>
      <w:szCs w:val="20"/>
    </w:rPr>
  </w:style>
  <w:style w:type="paragraph" w:styleId="Heading2">
    <w:name w:val="heading 2"/>
    <w:basedOn w:val="Normal"/>
    <w:next w:val="Normal"/>
    <w:qFormat/>
    <w:pPr>
      <w:keepNext/>
      <w:spacing w:line="360" w:lineRule="auto"/>
      <w:jc w:val="center"/>
      <w:outlineLvl w:val="1"/>
    </w:pPr>
    <w:rPr>
      <w:rFonts w:ascii="ZapfChancery" w:hAnsi="ZapfChancery"/>
      <w:b/>
      <w:i/>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Bookman" w:hAnsi="Bookman"/>
      <w:szCs w:val="20"/>
    </w:rPr>
  </w:style>
  <w:style w:type="paragraph" w:styleId="Footer">
    <w:name w:val="footer"/>
    <w:basedOn w:val="Normal"/>
    <w:link w:val="FooterChar"/>
    <w:uiPriority w:val="99"/>
    <w:pPr>
      <w:tabs>
        <w:tab w:val="center" w:pos="4153"/>
        <w:tab w:val="right" w:pos="8306"/>
      </w:tabs>
    </w:pPr>
  </w:style>
  <w:style w:type="paragraph" w:customStyle="1" w:styleId="AgencyName">
    <w:name w:val="AgencyName"/>
    <w:basedOn w:val="Normal"/>
    <w:rsid w:val="001C39A4"/>
    <w:pPr>
      <w:spacing w:after="120"/>
    </w:pPr>
    <w:rPr>
      <w:rFonts w:ascii="Arial" w:hAnsi="Arial"/>
      <w:spacing w:val="8"/>
      <w:sz w:val="26"/>
      <w:szCs w:val="26"/>
      <w:lang w:eastAsia="en-AU"/>
    </w:rPr>
  </w:style>
  <w:style w:type="paragraph" w:customStyle="1" w:styleId="WebAddress">
    <w:name w:val="WebAddress"/>
    <w:basedOn w:val="AgencyName"/>
    <w:rsid w:val="001C39A4"/>
    <w:pPr>
      <w:jc w:val="right"/>
    </w:pPr>
    <w:rPr>
      <w:sz w:val="28"/>
      <w:szCs w:val="28"/>
    </w:rPr>
  </w:style>
  <w:style w:type="character" w:customStyle="1" w:styleId="AgencyNameChar">
    <w:name w:val="AgencyName Char"/>
    <w:rsid w:val="001C39A4"/>
    <w:rPr>
      <w:rFonts w:ascii="Arial" w:hAnsi="Arial"/>
      <w:spacing w:val="8"/>
      <w:sz w:val="26"/>
      <w:szCs w:val="26"/>
      <w:lang w:val="en-AU" w:eastAsia="en-AU" w:bidi="ar-SA"/>
    </w:rPr>
  </w:style>
  <w:style w:type="character" w:customStyle="1" w:styleId="AgencyNameBoldChar">
    <w:name w:val="AgencyNameBold Char"/>
    <w:rsid w:val="009237DE"/>
    <w:rPr>
      <w:rFonts w:ascii="Arial" w:hAnsi="Arial"/>
      <w:b/>
      <w:bCs/>
      <w:spacing w:val="16"/>
      <w:sz w:val="26"/>
      <w:szCs w:val="26"/>
      <w:lang w:val="en-AU" w:eastAsia="en-AU" w:bidi="ar-SA"/>
    </w:rPr>
  </w:style>
  <w:style w:type="character" w:customStyle="1" w:styleId="FooterChar">
    <w:name w:val="Footer Char"/>
    <w:link w:val="Footer"/>
    <w:uiPriority w:val="99"/>
    <w:rsid w:val="009237DE"/>
    <w:rPr>
      <w:sz w:val="24"/>
      <w:szCs w:val="24"/>
      <w:lang w:eastAsia="en-US"/>
    </w:rPr>
  </w:style>
  <w:style w:type="character" w:styleId="Hyperlink">
    <w:name w:val="Hyperlink"/>
    <w:rsid w:val="00475BF9"/>
    <w:rPr>
      <w:color w:val="0000FF"/>
      <w:u w:val="single"/>
    </w:rPr>
  </w:style>
  <w:style w:type="paragraph" w:styleId="BalloonText">
    <w:name w:val="Balloon Text"/>
    <w:basedOn w:val="Normal"/>
    <w:link w:val="BalloonTextChar"/>
    <w:rsid w:val="003F1600"/>
    <w:rPr>
      <w:rFonts w:ascii="Tahoma" w:hAnsi="Tahoma" w:cs="Tahoma"/>
      <w:sz w:val="16"/>
      <w:szCs w:val="16"/>
    </w:rPr>
  </w:style>
  <w:style w:type="character" w:customStyle="1" w:styleId="BalloonTextChar">
    <w:name w:val="Balloon Text Char"/>
    <w:basedOn w:val="DefaultParagraphFont"/>
    <w:link w:val="BalloonText"/>
    <w:rsid w:val="003F1600"/>
    <w:rPr>
      <w:rFonts w:ascii="Tahoma" w:hAnsi="Tahoma" w:cs="Tahoma"/>
      <w:sz w:val="16"/>
      <w:szCs w:val="16"/>
      <w:lang w:eastAsia="en-US"/>
    </w:rPr>
  </w:style>
  <w:style w:type="character" w:customStyle="1" w:styleId="HeaderChar">
    <w:name w:val="Header Char"/>
    <w:basedOn w:val="DefaultParagraphFont"/>
    <w:link w:val="Header"/>
    <w:rsid w:val="00082273"/>
    <w:rPr>
      <w:rFonts w:ascii="Bookman" w:hAnsi="Bookman"/>
      <w:sz w:val="24"/>
      <w:lang w:eastAsia="en-US"/>
    </w:rPr>
  </w:style>
  <w:style w:type="paragraph" w:styleId="ListParagraph">
    <w:name w:val="List Paragraph"/>
    <w:basedOn w:val="Normal"/>
    <w:uiPriority w:val="34"/>
    <w:qFormat/>
    <w:rsid w:val="00082273"/>
    <w:pPr>
      <w:ind w:left="720"/>
      <w:contextualSpacing/>
    </w:pPr>
    <w:rPr>
      <w:rFonts w:ascii="Arial" w:hAnsi="Arial"/>
      <w:lang w:eastAsia="en-AU"/>
    </w:rPr>
  </w:style>
  <w:style w:type="character" w:customStyle="1" w:styleId="FormNameChar">
    <w:name w:val="Form Name Char"/>
    <w:link w:val="FormName"/>
    <w:rsid w:val="00015BAF"/>
    <w:rPr>
      <w:rFonts w:ascii="Arial" w:hAnsi="Arial"/>
      <w:b/>
      <w:sz w:val="32"/>
    </w:rPr>
  </w:style>
  <w:style w:type="paragraph" w:customStyle="1" w:styleId="FormName">
    <w:name w:val="Form Name"/>
    <w:basedOn w:val="Normal"/>
    <w:next w:val="Normal"/>
    <w:link w:val="FormNameChar"/>
    <w:rsid w:val="00015BAF"/>
    <w:pPr>
      <w:tabs>
        <w:tab w:val="right" w:pos="9044"/>
      </w:tabs>
      <w:spacing w:after="120"/>
    </w:pPr>
    <w:rPr>
      <w:rFonts w:ascii="Arial" w:hAnsi="Arial"/>
      <w:b/>
      <w:sz w:val="3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ernationalservice@nt.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BEDD1D-5690-4CB3-A151-2A3CA917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1108</Words>
  <Characters>5947</Characters>
  <Application>Microsoft Office Word</Application>
  <DocSecurity>0</DocSecurity>
  <Lines>135</Lines>
  <Paragraphs>49</Paragraphs>
  <ScaleCrop>false</ScaleCrop>
  <HeadingPairs>
    <vt:vector size="2" baseType="variant">
      <vt:variant>
        <vt:lpstr>Title</vt:lpstr>
      </vt:variant>
      <vt:variant>
        <vt:i4>1</vt:i4>
      </vt:variant>
    </vt:vector>
  </HeadingPairs>
  <TitlesOfParts>
    <vt:vector size="1" baseType="lpstr">
      <vt:lpstr>Homestay Accommodation Agreement</vt:lpstr>
    </vt:vector>
  </TitlesOfParts>
  <Company>DEET</Company>
  <LinksUpToDate>false</LinksUpToDate>
  <CharactersWithSpaces>7006</CharactersWithSpaces>
  <SharedDoc>false</SharedDoc>
  <HLinks>
    <vt:vector size="6" baseType="variant">
      <vt:variant>
        <vt:i4>3932191</vt:i4>
      </vt:variant>
      <vt:variant>
        <vt:i4>0</vt:i4>
      </vt:variant>
      <vt:variant>
        <vt:i4>0</vt:i4>
      </vt:variant>
      <vt:variant>
        <vt:i4>5</vt:i4>
      </vt:variant>
      <vt:variant>
        <vt:lpwstr>mailto:jan.johnston@nt.gov.au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Homestay Accommodation Agreement</dc:title>
  <dc:subject>Homestay Accommodation</dc:subject>
  <dc:creator>Northern Territory Government</dc:creator>
  <cp:keywords/>
  <dc:description>Rebranded 17 Nov 2015</dc:description>
  <cp:lastModifiedBy>Melanie Goetze</cp:lastModifiedBy>
  <cp:revision>18</cp:revision>
  <cp:lastPrinted>2015-03-20T00:15:00Z</cp:lastPrinted>
  <dcterms:created xsi:type="dcterms:W3CDTF">2015-11-17T02:15:00Z</dcterms:created>
  <dcterms:modified xsi:type="dcterms:W3CDTF">2015-11-20T06:32:00Z</dcterms:modified>
</cp:coreProperties>
</file>